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0697">
      <w:pPr>
        <w:pStyle w:val="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FUNDO MUNICIPAL DE SAÚDE</w:t>
      </w:r>
    </w:p>
    <w:p w14:paraId="34B82BED">
      <w:pPr>
        <w:pStyle w:val="6"/>
        <w:shd w:val="clear" w:color="auto" w:fill="FFFFFF" w:themeFill="background1"/>
        <w:rPr>
          <w:rFonts w:ascii="Arial" w:hAnsi="Arial" w:cs="Arial"/>
          <w:sz w:val="20"/>
        </w:rPr>
      </w:pPr>
      <w:bookmarkStart w:id="0" w:name="_Hlk175911953"/>
      <w:bookmarkStart w:id="1" w:name="_Hlk101355230"/>
      <w:bookmarkStart w:id="2" w:name="_Hlk99703019"/>
      <w:r>
        <w:rPr>
          <w:rFonts w:ascii="Arial" w:hAnsi="Arial" w:cs="Arial"/>
          <w:sz w:val="20"/>
        </w:rPr>
        <w:t>PREGÃO ELETRÔNICO Nº 023/2025 – PL Nº 035/2025</w:t>
      </w:r>
    </w:p>
    <w:p w14:paraId="187A033C">
      <w:pPr>
        <w:pStyle w:val="6"/>
        <w:shd w:val="clear" w:color="auto" w:fill="FFFFFF" w:themeFill="background1"/>
        <w:rPr>
          <w:rFonts w:ascii="Arial" w:hAnsi="Arial" w:cs="Arial"/>
          <w:sz w:val="20"/>
        </w:rPr>
      </w:pPr>
    </w:p>
    <w:p w14:paraId="1BDACA00">
      <w:pPr>
        <w:pStyle w:val="6"/>
        <w:shd w:val="clear" w:color="auto" w:fill="FFFFFF" w:themeFill="background1"/>
        <w:rPr>
          <w:rFonts w:ascii="Arial" w:hAnsi="Arial" w:cs="Arial"/>
          <w:sz w:val="20"/>
        </w:rPr>
      </w:pPr>
      <w:bookmarkStart w:id="7" w:name="_GoBack"/>
      <w:r>
        <w:rPr>
          <w:rFonts w:ascii="Arial" w:hAnsi="Arial" w:cs="Arial"/>
          <w:sz w:val="20"/>
        </w:rPr>
        <w:t xml:space="preserve">AVISO </w:t>
      </w:r>
      <w:bookmarkStart w:id="3" w:name="_Hlk99702793"/>
      <w:r>
        <w:rPr>
          <w:rFonts w:ascii="Arial" w:hAnsi="Arial" w:cs="Arial"/>
          <w:sz w:val="20"/>
        </w:rPr>
        <w:t>DE ALTERAÇÃO DA DATA DA SESSÃO DE DISPUTA</w:t>
      </w:r>
      <w:bookmarkEnd w:id="7"/>
    </w:p>
    <w:bookmarkEnd w:id="3"/>
    <w:p w14:paraId="33841421">
      <w:pPr>
        <w:pStyle w:val="6"/>
        <w:shd w:val="clear" w:color="auto" w:fill="FFFFFF" w:themeFill="background1"/>
        <w:rPr>
          <w:rFonts w:ascii="Arial" w:hAnsi="Arial" w:cs="Arial"/>
          <w:sz w:val="20"/>
        </w:rPr>
      </w:pPr>
    </w:p>
    <w:p w14:paraId="6D04FD51">
      <w:pPr>
        <w:jc w:val="both"/>
        <w:rPr>
          <w:rStyle w:val="4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OBJETO: </w:t>
      </w:r>
      <w:bookmarkStart w:id="4" w:name="_Hlk184200968"/>
      <w:bookmarkStart w:id="5" w:name="_Hlk192837274"/>
      <w:bookmarkStart w:id="6" w:name="_Hlk199412237"/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REGISTRO DE PREÇOS POR ITEM, CONSIGNADO EM ATA, PELO PRAZO DE 12 (DOZE) MESES, PARA FUTURA E EVENTUAL </w:t>
      </w:r>
      <w:bookmarkEnd w:id="4"/>
      <w:bookmarkEnd w:id="5"/>
      <w:r>
        <w:rPr>
          <w:rFonts w:ascii="Arial" w:hAnsi="Arial" w:cs="Arial"/>
          <w:b/>
          <w:bCs/>
          <w:sz w:val="20"/>
          <w:szCs w:val="20"/>
          <w:lang w:val="pt-PT" w:eastAsia="ar-SA"/>
        </w:rPr>
        <w:t xml:space="preserve">AQUISIÇÃO DE MEDICAMENTOS PARA ATENDER AS UNIDADES BÁSICAS DE SAÚDE E HOSPITAL MUNICIPAL DOUTOR BENÉVOLO WANDERLEY DO AMARAL DO MUNICÍPIO DE ESCADA/PE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(ITENS FRACASSADOS OU DESERTO NO PREGÃO ELETRÔNICO Nº 010/2025)</w:t>
      </w:r>
      <w:bookmarkEnd w:id="6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VALOR MÁXIMO ACEITÁVEL: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R$</w:t>
      </w:r>
      <w:r>
        <w:rPr>
          <w:rFonts w:ascii="Arial" w:hAnsi="Arial" w:eastAsia="Times New Roman" w:cs="Arial"/>
          <w:b/>
          <w:bCs/>
          <w:sz w:val="20"/>
          <w:szCs w:val="20"/>
          <w:lang w:eastAsia="pt-BR"/>
        </w:rPr>
        <w:t xml:space="preserve"> 454.545,45. </w:t>
      </w:r>
      <w:r>
        <w:rPr>
          <w:rFonts w:ascii="Arial" w:hAnsi="Arial" w:cs="Arial"/>
          <w:sz w:val="20"/>
          <w:szCs w:val="20"/>
          <w:u w:val="single"/>
        </w:rPr>
        <w:t xml:space="preserve">CADASTRO DAS PROPOSTAS: </w:t>
      </w:r>
      <w:r>
        <w:rPr>
          <w:rFonts w:ascii="Arial" w:hAnsi="Arial" w:cs="Arial"/>
          <w:sz w:val="20"/>
          <w:szCs w:val="20"/>
        </w:rPr>
        <w:t xml:space="preserve">a partir de 12/06/2025 as 12h00min até o dia 30/06/2025 às 07h59min. </w:t>
      </w:r>
      <w:r>
        <w:rPr>
          <w:rFonts w:ascii="Arial" w:hAnsi="Arial" w:cs="Arial"/>
          <w:sz w:val="20"/>
          <w:szCs w:val="20"/>
          <w:u w:val="single"/>
        </w:rPr>
        <w:t>Abertura das Propostas</w:t>
      </w:r>
      <w:r>
        <w:rPr>
          <w:rFonts w:ascii="Arial" w:hAnsi="Arial" w:cs="Arial"/>
          <w:sz w:val="20"/>
          <w:szCs w:val="20"/>
        </w:rPr>
        <w:t xml:space="preserve">: 30/06/2025 às 08h00min. </w:t>
      </w:r>
      <w:r>
        <w:rPr>
          <w:rFonts w:ascii="Arial" w:hAnsi="Arial" w:cs="Arial"/>
          <w:sz w:val="20"/>
          <w:szCs w:val="20"/>
          <w:u w:val="single"/>
        </w:rPr>
        <w:t>Início da Sessão de Disputas de Preços:</w:t>
      </w:r>
      <w:r>
        <w:rPr>
          <w:rFonts w:ascii="Arial" w:hAnsi="Arial" w:cs="Arial"/>
          <w:sz w:val="20"/>
          <w:szCs w:val="20"/>
        </w:rPr>
        <w:t xml:space="preserve"> 30/06/2025 às 10h00min, horário de Brasília, no site </w:t>
      </w:r>
      <w:r>
        <w:fldChar w:fldCharType="begin"/>
      </w:r>
      <w:r>
        <w:instrText xml:space="preserve"> HYPERLINK "http://www.bnc.org.br" </w:instrText>
      </w:r>
      <w:r>
        <w:fldChar w:fldCharType="separate"/>
      </w:r>
      <w:r>
        <w:rPr>
          <w:rStyle w:val="4"/>
          <w:rFonts w:ascii="Arial" w:hAnsi="Arial" w:cs="Arial"/>
          <w:color w:val="auto"/>
          <w:sz w:val="20"/>
          <w:szCs w:val="20"/>
        </w:rPr>
        <w:t>www.bnc.org.br</w:t>
      </w:r>
      <w:r>
        <w:rPr>
          <w:rStyle w:val="4"/>
          <w:rFonts w:ascii="Arial" w:hAnsi="Arial" w:cs="Arial"/>
          <w:color w:val="auto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O edital encontra-se disponibilizado sem ônus </w:t>
      </w:r>
      <w:r>
        <w:rPr>
          <w:rStyle w:val="4"/>
          <w:rFonts w:ascii="Arial" w:hAnsi="Arial" w:cs="Arial"/>
          <w:bCs/>
          <w:color w:val="auto"/>
          <w:sz w:val="20"/>
          <w:szCs w:val="20"/>
        </w:rPr>
        <w:t>através do site: https://www.escada.pe.gov.br/</w:t>
      </w:r>
      <w:r>
        <w:rPr>
          <w:rFonts w:ascii="Arial" w:hAnsi="Arial" w:cs="Arial"/>
          <w:bCs/>
          <w:sz w:val="20"/>
          <w:szCs w:val="20"/>
        </w:rPr>
        <w:t xml:space="preserve"> ou por email: </w:t>
      </w:r>
      <w:r>
        <w:fldChar w:fldCharType="begin"/>
      </w:r>
      <w:r>
        <w:instrText xml:space="preserve"> HYPERLINK "mailto:edital.escada@gmail.com" </w:instrText>
      </w:r>
      <w:r>
        <w:fldChar w:fldCharType="separate"/>
      </w:r>
      <w:r>
        <w:rPr>
          <w:rStyle w:val="4"/>
          <w:rFonts w:ascii="Arial" w:hAnsi="Arial" w:cs="Arial"/>
          <w:color w:val="auto"/>
          <w:sz w:val="20"/>
          <w:szCs w:val="20"/>
        </w:rPr>
        <w:t>edital.escada@gmail.com</w:t>
      </w:r>
      <w:r>
        <w:rPr>
          <w:rStyle w:val="4"/>
          <w:rFonts w:ascii="Arial" w:hAnsi="Arial" w:cs="Arial"/>
          <w:color w:val="auto"/>
          <w:sz w:val="20"/>
          <w:szCs w:val="20"/>
        </w:rPr>
        <w:fldChar w:fldCharType="end"/>
      </w:r>
      <w:r>
        <w:rPr>
          <w:rStyle w:val="4"/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bookmarkEnd w:id="1"/>
    <w:p w14:paraId="737709A1">
      <w:pPr>
        <w:pStyle w:val="5"/>
        <w:shd w:val="clear" w:color="auto" w:fill="FFFFFF" w:themeFill="background1"/>
        <w:spacing w:after="0"/>
        <w:jc w:val="both"/>
        <w:rPr>
          <w:rStyle w:val="4"/>
          <w:rFonts w:ascii="Arial" w:hAnsi="Arial" w:cs="Arial"/>
          <w:bCs/>
          <w:color w:val="auto"/>
          <w:sz w:val="20"/>
          <w:szCs w:val="20"/>
        </w:rPr>
      </w:pPr>
    </w:p>
    <w:bookmarkEnd w:id="2"/>
    <w:p w14:paraId="38B95369">
      <w:pPr>
        <w:pStyle w:val="5"/>
        <w:shd w:val="clear" w:color="auto" w:fill="FFFFFF" w:themeFill="background1"/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Escada PE, 19 de Junho de 2025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38C1A89B">
      <w:pPr>
        <w:pStyle w:val="5"/>
        <w:shd w:val="clear" w:color="auto" w:fill="FFFFFF" w:themeFill="background1"/>
        <w:spacing w:after="0"/>
        <w:jc w:val="center"/>
        <w:rPr>
          <w:rFonts w:ascii="Arial" w:hAnsi="Arial" w:cs="Arial"/>
          <w:sz w:val="20"/>
          <w:szCs w:val="20"/>
        </w:rPr>
      </w:pPr>
    </w:p>
    <w:p w14:paraId="786E0464">
      <w:pPr>
        <w:pStyle w:val="5"/>
        <w:shd w:val="clear" w:color="auto" w:fill="FFFFFF" w:themeFill="background1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3243643">
      <w:pPr>
        <w:pStyle w:val="5"/>
        <w:shd w:val="clear" w:color="auto" w:fill="FFFFFF" w:themeFill="background1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9E4C42">
      <w:pPr>
        <w:adjustRightInd w:val="0"/>
        <w:spacing w:after="0" w:line="240" w:lineRule="auto"/>
        <w:ind w:left="769" w:firstLine="6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</w:p>
    <w:p w14:paraId="4AB1E61D">
      <w:pPr>
        <w:pStyle w:val="15"/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NARA PATRÍCIA PONTES LEMOS DE BARROS</w:t>
      </w:r>
    </w:p>
    <w:p w14:paraId="25D5BD01">
      <w:pPr>
        <w:pStyle w:val="15"/>
        <w:jc w:val="center"/>
        <w:rPr>
          <w:sz w:val="20"/>
          <w:szCs w:val="20"/>
        </w:rPr>
      </w:pPr>
      <w:r>
        <w:rPr>
          <w:sz w:val="20"/>
          <w:szCs w:val="20"/>
        </w:rPr>
        <w:t>Secretária de Saúde e de Saneamento</w:t>
      </w:r>
    </w:p>
    <w:p w14:paraId="13C09A5F">
      <w:pPr>
        <w:pStyle w:val="15"/>
        <w:jc w:val="center"/>
        <w:rPr>
          <w:sz w:val="20"/>
          <w:szCs w:val="20"/>
        </w:rPr>
      </w:pPr>
      <w:r>
        <w:rPr>
          <w:sz w:val="20"/>
          <w:szCs w:val="20"/>
        </w:rPr>
        <w:t>Ordenadora de Despesas</w:t>
      </w:r>
    </w:p>
    <w:p w14:paraId="1C2707F0">
      <w:pPr>
        <w:pStyle w:val="5"/>
        <w:shd w:val="clear" w:color="auto" w:fill="FFFFFF" w:themeFill="background1"/>
        <w:spacing w:after="0"/>
        <w:jc w:val="both"/>
        <w:rPr>
          <w:rFonts w:ascii="Arial" w:hAnsi="Arial" w:cs="Arial"/>
          <w:sz w:val="20"/>
          <w:szCs w:val="20"/>
        </w:rPr>
      </w:pPr>
    </w:p>
    <w:p w14:paraId="20684D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1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</w:p>
    <w:p w14:paraId="5C77630B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14:paraId="6B1F8E5C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sectPr>
      <w:headerReference r:id="rId5" w:type="default"/>
      <w:pgSz w:w="11906" w:h="16838"/>
      <w:pgMar w:top="2680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02A79">
    <w:pPr>
      <w:pStyle w:val="7"/>
    </w:pPr>
    <w:r>
      <w:pict>
        <v:shape id="WordPictureWatermark1" o:spid="_x0000_s1029" o:spt="75" type="#_x0000_t75" style="position:absolute;left:0pt;margin-left:-88.35pt;margin-top:-149.05pt;height:847.4pt;width:599.45pt;mso-position-horizontal-relative:margin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image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74"/>
    <w:rsid w:val="0002119D"/>
    <w:rsid w:val="000478C2"/>
    <w:rsid w:val="00074890"/>
    <w:rsid w:val="000C578C"/>
    <w:rsid w:val="000D276E"/>
    <w:rsid w:val="000E2DE6"/>
    <w:rsid w:val="000F2711"/>
    <w:rsid w:val="00130C6E"/>
    <w:rsid w:val="001E475B"/>
    <w:rsid w:val="001F6A4F"/>
    <w:rsid w:val="00206BD6"/>
    <w:rsid w:val="002126DF"/>
    <w:rsid w:val="00297F4C"/>
    <w:rsid w:val="002E71B3"/>
    <w:rsid w:val="003A3864"/>
    <w:rsid w:val="003C6786"/>
    <w:rsid w:val="003F267D"/>
    <w:rsid w:val="004238B7"/>
    <w:rsid w:val="004328D7"/>
    <w:rsid w:val="004456D2"/>
    <w:rsid w:val="004768B7"/>
    <w:rsid w:val="004B1A21"/>
    <w:rsid w:val="004B620E"/>
    <w:rsid w:val="004C7900"/>
    <w:rsid w:val="004F0893"/>
    <w:rsid w:val="00515FA3"/>
    <w:rsid w:val="00533A31"/>
    <w:rsid w:val="005375EB"/>
    <w:rsid w:val="00542633"/>
    <w:rsid w:val="00573778"/>
    <w:rsid w:val="005810E8"/>
    <w:rsid w:val="005F6723"/>
    <w:rsid w:val="006940E2"/>
    <w:rsid w:val="006B79EB"/>
    <w:rsid w:val="006D367E"/>
    <w:rsid w:val="00707B74"/>
    <w:rsid w:val="007B74E0"/>
    <w:rsid w:val="007E5948"/>
    <w:rsid w:val="007F1D10"/>
    <w:rsid w:val="00892D7E"/>
    <w:rsid w:val="00980CAA"/>
    <w:rsid w:val="009D6A44"/>
    <w:rsid w:val="009F2A1C"/>
    <w:rsid w:val="00A47F02"/>
    <w:rsid w:val="00AF0D27"/>
    <w:rsid w:val="00B2586D"/>
    <w:rsid w:val="00B41C04"/>
    <w:rsid w:val="00B5518C"/>
    <w:rsid w:val="00B60E8D"/>
    <w:rsid w:val="00C23CCD"/>
    <w:rsid w:val="00C45521"/>
    <w:rsid w:val="00C939A2"/>
    <w:rsid w:val="00D37FCD"/>
    <w:rsid w:val="00E354C9"/>
    <w:rsid w:val="00E425B3"/>
    <w:rsid w:val="00E5455C"/>
    <w:rsid w:val="00EB18A1"/>
    <w:rsid w:val="00F22712"/>
    <w:rsid w:val="00F83494"/>
    <w:rsid w:val="35D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ody Text"/>
    <w:basedOn w:val="1"/>
    <w:link w:val="9"/>
    <w:semiHidden/>
    <w:unhideWhenUsed/>
    <w:uiPriority w:val="99"/>
    <w:pPr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pt-BR"/>
    </w:rPr>
  </w:style>
  <w:style w:type="paragraph" w:styleId="6">
    <w:name w:val="Title"/>
    <w:basedOn w:val="1"/>
    <w:link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Corpo de texto Char"/>
    <w:basedOn w:val="2"/>
    <w:link w:val="5"/>
    <w:semiHidden/>
    <w:uiPriority w:val="99"/>
    <w:rPr>
      <w:rFonts w:ascii="Times New Roman" w:hAnsi="Times New Roman" w:eastAsia="Times New Roman" w:cs="Times New Roman"/>
      <w:sz w:val="28"/>
      <w:szCs w:val="24"/>
      <w:lang w:eastAsia="pt-BR"/>
    </w:rPr>
  </w:style>
  <w:style w:type="character" w:customStyle="1" w:styleId="10">
    <w:name w:val="Título Char"/>
    <w:basedOn w:val="2"/>
    <w:link w:val="6"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uiPriority w:val="99"/>
  </w:style>
  <w:style w:type="paragraph" w:styleId="13">
    <w:name w:val="List Paragraph"/>
    <w:basedOn w:val="1"/>
    <w:link w:val="14"/>
    <w:qFormat/>
    <w:uiPriority w:val="34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hAnsi="Arial" w:eastAsia="Arial" w:cs="Arial"/>
      <w:lang w:val="pt-PT"/>
    </w:rPr>
  </w:style>
  <w:style w:type="character" w:customStyle="1" w:styleId="14">
    <w:name w:val="Parágrafo da Lista Char"/>
    <w:link w:val="13"/>
    <w:locked/>
    <w:uiPriority w:val="34"/>
    <w:rPr>
      <w:rFonts w:ascii="Arial" w:hAnsi="Arial" w:eastAsia="Arial" w:cs="Arial"/>
      <w:lang w:val="pt-PT"/>
    </w:rPr>
  </w:style>
  <w:style w:type="paragraph" w:customStyle="1" w:styleId="15">
    <w:name w:val="Default"/>
    <w:qFormat/>
    <w:uiPriority w:val="0"/>
    <w:pPr>
      <w:suppressAutoHyphens/>
      <w:spacing w:after="0" w:line="240" w:lineRule="auto"/>
    </w:pPr>
    <w:rPr>
      <w:rFonts w:ascii="Arial" w:hAnsi="Arial" w:eastAsia="MS Mincho" w:cs="Arial"/>
      <w:color w:val="000000"/>
      <w:sz w:val="24"/>
      <w:szCs w:val="24"/>
      <w:lang w:val="pt-BR" w:eastAsia="pt-BR" w:bidi="ar-SA"/>
    </w:rPr>
  </w:style>
  <w:style w:type="character" w:customStyle="1" w:styleId="16">
    <w:name w:val="Subtle Emphasis"/>
    <w:basedOn w:val="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1009</Characters>
  <Lines>8</Lines>
  <Paragraphs>2</Paragraphs>
  <TotalTime>3</TotalTime>
  <ScaleCrop>false</ScaleCrop>
  <LinksUpToDate>false</LinksUpToDate>
  <CharactersWithSpaces>1193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2025-06-19T15:21:00Z</dcterms:created>
  <dc:creator>Joyce Figueiredo</dc:creator>
  <cp:lastModifiedBy>darllyson.henrique</cp:lastModifiedBy>
  <cp:lastPrinted>2025-03-20T16:31:00Z</cp:lastPrinted>
  <dcterms:modified xsi:type="dcterms:W3CDTF">2025-06-20T18:26:54Z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A3C1DA74776642379CC73CA3F9C5A3E3_13</vt:lpwstr>
  </property>
</Properties>
</file>