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1AF3E" w14:textId="77777777" w:rsidR="00CA0545" w:rsidRPr="00F76F76" w:rsidRDefault="00CA0545" w:rsidP="00CA0545">
      <w:pPr>
        <w:tabs>
          <w:tab w:val="left" w:pos="284"/>
        </w:tabs>
        <w:spacing w:after="0" w:line="240" w:lineRule="auto"/>
        <w:rPr>
          <w:rFonts w:ascii="Garamond" w:hAnsi="Garamond" w:cs="Arial"/>
          <w:sz w:val="24"/>
          <w:szCs w:val="24"/>
        </w:rPr>
      </w:pPr>
    </w:p>
    <w:p w14:paraId="3B9C8C21" w14:textId="77777777" w:rsidR="00CA0545" w:rsidRPr="00F76F76" w:rsidRDefault="00CA0545" w:rsidP="00CA0545">
      <w:pPr>
        <w:tabs>
          <w:tab w:val="left" w:pos="284"/>
        </w:tabs>
        <w:spacing w:after="0" w:line="240" w:lineRule="auto"/>
        <w:rPr>
          <w:rFonts w:ascii="Garamond" w:hAnsi="Garamond" w:cs="Arial"/>
          <w:sz w:val="24"/>
          <w:szCs w:val="24"/>
        </w:rPr>
      </w:pPr>
    </w:p>
    <w:p w14:paraId="7FB8A713" w14:textId="5431B2F1"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sz w:val="24"/>
          <w:szCs w:val="24"/>
        </w:rPr>
        <w:t>PREGÃO</w:t>
      </w:r>
      <w:r w:rsidRPr="00F76F76">
        <w:rPr>
          <w:rFonts w:ascii="Garamond" w:hAnsi="Garamond" w:cs="Arial"/>
          <w:b/>
          <w:bCs/>
          <w:sz w:val="24"/>
          <w:szCs w:val="24"/>
        </w:rPr>
        <w:t xml:space="preserve"> </w:t>
      </w:r>
      <w:r w:rsidRPr="00F76F76">
        <w:rPr>
          <w:rFonts w:ascii="Garamond" w:hAnsi="Garamond" w:cs="Arial"/>
          <w:b/>
          <w:sz w:val="24"/>
          <w:szCs w:val="24"/>
        </w:rPr>
        <w:t xml:space="preserve">ELETRÔNICO </w:t>
      </w:r>
      <w:r w:rsidR="00FF2065">
        <w:rPr>
          <w:rFonts w:ascii="Garamond" w:hAnsi="Garamond" w:cs="Arial"/>
          <w:b/>
          <w:sz w:val="24"/>
          <w:szCs w:val="24"/>
        </w:rPr>
        <w:t>- SISTEMA DE REGISTRO DE PREÇO</w:t>
      </w:r>
    </w:p>
    <w:p w14:paraId="69EE8E71" w14:textId="765C1CEA" w:rsidR="00CA0545" w:rsidRPr="00CA0545" w:rsidRDefault="00193D8C" w:rsidP="00CA0545">
      <w:pPr>
        <w:tabs>
          <w:tab w:val="left" w:pos="284"/>
        </w:tabs>
        <w:spacing w:after="0" w:line="240" w:lineRule="auto"/>
        <w:rPr>
          <w:rFonts w:ascii="Garamond" w:hAnsi="Garamond" w:cs="Arial"/>
          <w:iCs/>
          <w:color w:val="000000" w:themeColor="text1"/>
          <w:sz w:val="24"/>
          <w:szCs w:val="24"/>
        </w:rPr>
      </w:pPr>
      <w:r>
        <w:rPr>
          <w:rFonts w:ascii="Garamond" w:hAnsi="Garamond" w:cs="Arial"/>
          <w:iCs/>
          <w:color w:val="000000" w:themeColor="text1"/>
          <w:sz w:val="24"/>
          <w:szCs w:val="24"/>
        </w:rPr>
        <w:t>012</w:t>
      </w:r>
      <w:r w:rsidR="00CA0545" w:rsidRPr="00CA0545">
        <w:rPr>
          <w:rFonts w:ascii="Garamond" w:hAnsi="Garamond" w:cs="Arial"/>
          <w:iCs/>
          <w:color w:val="000000" w:themeColor="text1"/>
          <w:sz w:val="24"/>
          <w:szCs w:val="24"/>
        </w:rPr>
        <w:t>/2025</w:t>
      </w:r>
    </w:p>
    <w:p w14:paraId="7FDB7FB4" w14:textId="77777777" w:rsidR="00CA0545" w:rsidRPr="00F76F76" w:rsidRDefault="00CA0545" w:rsidP="00CA0545">
      <w:pPr>
        <w:tabs>
          <w:tab w:val="left" w:pos="284"/>
        </w:tabs>
        <w:spacing w:after="0" w:line="240" w:lineRule="auto"/>
        <w:rPr>
          <w:rFonts w:ascii="Garamond" w:hAnsi="Garamond" w:cs="Arial"/>
          <w:b/>
          <w:bCs/>
          <w:sz w:val="24"/>
          <w:szCs w:val="24"/>
        </w:rPr>
      </w:pPr>
    </w:p>
    <w:p w14:paraId="22BF29DB" w14:textId="77777777" w:rsidR="00CA0545" w:rsidRPr="00F76F76" w:rsidRDefault="00CA0545" w:rsidP="00CA0545">
      <w:pPr>
        <w:tabs>
          <w:tab w:val="left" w:pos="284"/>
        </w:tabs>
        <w:spacing w:after="0" w:line="240" w:lineRule="auto"/>
        <w:rPr>
          <w:rFonts w:ascii="Garamond" w:hAnsi="Garamond" w:cs="Arial"/>
          <w:b/>
          <w:bCs/>
          <w:sz w:val="24"/>
          <w:szCs w:val="24"/>
        </w:rPr>
      </w:pPr>
    </w:p>
    <w:p w14:paraId="1AB58E01"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t xml:space="preserve">CONTRATANTE </w:t>
      </w:r>
    </w:p>
    <w:p w14:paraId="42156EDD" w14:textId="77777777" w:rsidR="00CA0545" w:rsidRPr="00F76F76" w:rsidRDefault="00CA0545" w:rsidP="00CA0545">
      <w:pPr>
        <w:tabs>
          <w:tab w:val="left" w:pos="284"/>
        </w:tabs>
        <w:spacing w:after="0" w:line="240" w:lineRule="auto"/>
        <w:rPr>
          <w:rFonts w:ascii="Garamond" w:hAnsi="Garamond" w:cs="Arial"/>
          <w:bCs/>
          <w:sz w:val="24"/>
          <w:szCs w:val="24"/>
        </w:rPr>
      </w:pPr>
      <w:r>
        <w:rPr>
          <w:rFonts w:ascii="Garamond" w:hAnsi="Garamond" w:cs="Arial"/>
          <w:bCs/>
          <w:sz w:val="24"/>
          <w:szCs w:val="24"/>
        </w:rPr>
        <w:t>FUNDAÇÃO HOSPITALAR MUNICIPAL JOÃO HENRIQUIE</w:t>
      </w:r>
    </w:p>
    <w:p w14:paraId="4B4AFE75" w14:textId="77777777" w:rsidR="00CA0545" w:rsidRPr="00F76F76" w:rsidRDefault="00CA0545" w:rsidP="00CA0545">
      <w:pPr>
        <w:tabs>
          <w:tab w:val="left" w:pos="284"/>
        </w:tabs>
        <w:spacing w:after="0" w:line="240" w:lineRule="auto"/>
        <w:rPr>
          <w:rFonts w:ascii="Garamond" w:hAnsi="Garamond" w:cs="Arial"/>
          <w:sz w:val="24"/>
          <w:szCs w:val="24"/>
        </w:rPr>
      </w:pPr>
    </w:p>
    <w:p w14:paraId="1710B71B" w14:textId="77777777" w:rsidR="00CA0545" w:rsidRPr="00F76F76" w:rsidRDefault="00CA0545" w:rsidP="00CA0545">
      <w:pPr>
        <w:tabs>
          <w:tab w:val="left" w:pos="284"/>
        </w:tabs>
        <w:spacing w:after="0" w:line="240" w:lineRule="auto"/>
        <w:rPr>
          <w:rFonts w:ascii="Garamond" w:hAnsi="Garamond" w:cs="Arial"/>
          <w:b/>
          <w:bCs/>
          <w:sz w:val="24"/>
          <w:szCs w:val="24"/>
        </w:rPr>
      </w:pPr>
    </w:p>
    <w:p w14:paraId="774D5029" w14:textId="77777777" w:rsidR="00CA0545" w:rsidRPr="00F76F76" w:rsidRDefault="00CA0545" w:rsidP="00CA0545">
      <w:pPr>
        <w:tabs>
          <w:tab w:val="left" w:pos="284"/>
        </w:tabs>
        <w:spacing w:after="0" w:line="240" w:lineRule="auto"/>
        <w:rPr>
          <w:rFonts w:ascii="Garamond" w:hAnsi="Garamond" w:cs="Arial"/>
          <w:b/>
          <w:bCs/>
          <w:sz w:val="24"/>
          <w:szCs w:val="24"/>
        </w:rPr>
      </w:pPr>
    </w:p>
    <w:p w14:paraId="6C092E6D"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t>OBJETO</w:t>
      </w:r>
    </w:p>
    <w:p w14:paraId="3746FD6A" w14:textId="5B008344" w:rsidR="00CA0545" w:rsidRPr="0015366F" w:rsidRDefault="0015366F" w:rsidP="00CA0545">
      <w:pPr>
        <w:spacing w:after="0" w:line="240" w:lineRule="auto"/>
        <w:jc w:val="both"/>
        <w:rPr>
          <w:rFonts w:ascii="Garamond" w:hAnsi="Garamond"/>
        </w:rPr>
      </w:pPr>
      <w:r w:rsidRPr="0015366F">
        <w:rPr>
          <w:rFonts w:ascii="Garamond" w:hAnsi="Garamond"/>
          <w:bCs/>
          <w:sz w:val="24"/>
        </w:rPr>
        <w:t xml:space="preserve">FUTURA E EVENTUAL AQUISIÇÃO DE </w:t>
      </w:r>
      <w:r w:rsidR="007C6854">
        <w:rPr>
          <w:rFonts w:ascii="Garamond" w:hAnsi="Garamond"/>
          <w:bCs/>
          <w:sz w:val="24"/>
        </w:rPr>
        <w:t>MEDICAMENTOS</w:t>
      </w:r>
      <w:r w:rsidRPr="0015366F">
        <w:rPr>
          <w:rFonts w:ascii="Garamond" w:hAnsi="Garamond"/>
          <w:bCs/>
          <w:sz w:val="24"/>
        </w:rPr>
        <w:t xml:space="preserve"> PARA ATENDER AS NECESSIDADES DA FUNDAÇÃO HOSPITALAR MUNICIPAL JOÃO HENRIQUE E UPA ALFREDO SABINO DE FREITAS, PARA PERÍODO DE 01 (UM) ANO</w:t>
      </w:r>
      <w:r w:rsidR="00990E8C">
        <w:rPr>
          <w:rFonts w:ascii="Garamond" w:hAnsi="Garamond"/>
          <w:bCs/>
          <w:sz w:val="24"/>
        </w:rPr>
        <w:t>.</w:t>
      </w:r>
    </w:p>
    <w:p w14:paraId="3974A20D" w14:textId="77777777" w:rsidR="00CA0545" w:rsidRPr="00F76F76" w:rsidRDefault="00CA0545" w:rsidP="00CA0545">
      <w:pPr>
        <w:tabs>
          <w:tab w:val="left" w:pos="284"/>
        </w:tabs>
        <w:spacing w:after="0" w:line="240" w:lineRule="auto"/>
        <w:rPr>
          <w:rFonts w:ascii="Garamond" w:hAnsi="Garamond" w:cs="Arial"/>
          <w:sz w:val="24"/>
          <w:szCs w:val="24"/>
        </w:rPr>
      </w:pPr>
    </w:p>
    <w:p w14:paraId="4A799EB2" w14:textId="77777777" w:rsidR="00CA0545" w:rsidRPr="00F76F76" w:rsidRDefault="00CA0545" w:rsidP="00CA0545">
      <w:pPr>
        <w:tabs>
          <w:tab w:val="left" w:pos="284"/>
        </w:tabs>
        <w:spacing w:after="0" w:line="240" w:lineRule="auto"/>
        <w:rPr>
          <w:rFonts w:ascii="Garamond" w:hAnsi="Garamond" w:cs="Arial"/>
          <w:b/>
          <w:bCs/>
          <w:sz w:val="24"/>
          <w:szCs w:val="24"/>
        </w:rPr>
      </w:pPr>
    </w:p>
    <w:p w14:paraId="36C9E190"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t>VALOR TOTAL DA CONTRATAÇÃO</w:t>
      </w:r>
    </w:p>
    <w:p w14:paraId="79DF356A" w14:textId="02C47031" w:rsidR="00CA0545" w:rsidRPr="00F76F76" w:rsidRDefault="00CA0545" w:rsidP="002318D6">
      <w:pPr>
        <w:tabs>
          <w:tab w:val="left" w:pos="284"/>
        </w:tabs>
        <w:spacing w:after="0" w:line="240" w:lineRule="auto"/>
        <w:jc w:val="both"/>
        <w:rPr>
          <w:rFonts w:ascii="Garamond" w:hAnsi="Garamond" w:cs="Helvetica-Narrow-Bold"/>
          <w:bCs/>
          <w:sz w:val="24"/>
          <w:szCs w:val="24"/>
          <w:lang w:eastAsia="pt-BR"/>
        </w:rPr>
      </w:pPr>
      <w:r w:rsidRPr="00665565">
        <w:rPr>
          <w:rFonts w:ascii="Garamond" w:hAnsi="Garamond" w:cs="Helvetica-Narrow-Bold"/>
          <w:bCs/>
          <w:sz w:val="24"/>
          <w:szCs w:val="24"/>
          <w:lang w:eastAsia="pt-BR"/>
        </w:rPr>
        <w:t xml:space="preserve">R$ </w:t>
      </w:r>
      <w:r w:rsidR="00193D8C">
        <w:rPr>
          <w:rFonts w:ascii="Garamond" w:hAnsi="Garamond" w:cs="Helvetica-Narrow-Bold"/>
          <w:bCs/>
          <w:sz w:val="24"/>
          <w:szCs w:val="24"/>
          <w:lang w:eastAsia="pt-BR"/>
        </w:rPr>
        <w:t>7.895.702,13 (sete milhões oitocentos e noventa e cinco mil, setecentos e dois reais e treze centavos).</w:t>
      </w:r>
    </w:p>
    <w:p w14:paraId="03111720" w14:textId="77777777" w:rsidR="00CA0545" w:rsidRPr="00F76F76" w:rsidRDefault="00CA0545" w:rsidP="00CA0545">
      <w:pPr>
        <w:tabs>
          <w:tab w:val="left" w:pos="284"/>
        </w:tabs>
        <w:spacing w:after="0" w:line="240" w:lineRule="auto"/>
        <w:rPr>
          <w:rFonts w:ascii="Garamond" w:hAnsi="Garamond" w:cs="Arial"/>
          <w:sz w:val="24"/>
          <w:szCs w:val="24"/>
        </w:rPr>
      </w:pPr>
    </w:p>
    <w:p w14:paraId="41B0E497" w14:textId="77777777" w:rsidR="00CA0545" w:rsidRPr="00F76F76" w:rsidRDefault="00CA0545" w:rsidP="00CA0545">
      <w:pPr>
        <w:tabs>
          <w:tab w:val="left" w:pos="284"/>
        </w:tabs>
        <w:spacing w:after="0" w:line="240" w:lineRule="auto"/>
        <w:rPr>
          <w:rFonts w:ascii="Garamond" w:hAnsi="Garamond" w:cs="Arial"/>
          <w:sz w:val="24"/>
          <w:szCs w:val="24"/>
        </w:rPr>
      </w:pPr>
    </w:p>
    <w:p w14:paraId="3A3E5704"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t>DATA DA SESSÃO PÚBLICA</w:t>
      </w:r>
    </w:p>
    <w:p w14:paraId="049CFCFD" w14:textId="3B986989" w:rsidR="00CA0545" w:rsidRPr="00CA0545" w:rsidRDefault="00CA0545" w:rsidP="00CA0545">
      <w:pPr>
        <w:tabs>
          <w:tab w:val="left" w:pos="284"/>
        </w:tabs>
        <w:spacing w:after="0" w:line="240" w:lineRule="auto"/>
        <w:rPr>
          <w:rFonts w:ascii="Garamond" w:hAnsi="Garamond" w:cs="Arial"/>
          <w:bCs/>
          <w:sz w:val="24"/>
          <w:szCs w:val="24"/>
        </w:rPr>
      </w:pPr>
      <w:r w:rsidRPr="00CA0545">
        <w:rPr>
          <w:rFonts w:ascii="Garamond" w:hAnsi="Garamond" w:cs="Arial"/>
          <w:sz w:val="24"/>
          <w:szCs w:val="24"/>
        </w:rPr>
        <w:t xml:space="preserve">Dia </w:t>
      </w:r>
      <w:r w:rsidR="00193D8C">
        <w:rPr>
          <w:rFonts w:ascii="Garamond" w:hAnsi="Garamond" w:cs="Arial"/>
          <w:sz w:val="24"/>
          <w:szCs w:val="24"/>
        </w:rPr>
        <w:t>14</w:t>
      </w:r>
      <w:r w:rsidRPr="00CA0545">
        <w:rPr>
          <w:rFonts w:ascii="Garamond" w:hAnsi="Garamond" w:cs="Arial"/>
          <w:bCs/>
          <w:sz w:val="24"/>
          <w:szCs w:val="24"/>
        </w:rPr>
        <w:t>/</w:t>
      </w:r>
      <w:r w:rsidR="00193D8C">
        <w:rPr>
          <w:rFonts w:ascii="Garamond" w:hAnsi="Garamond" w:cs="Arial"/>
          <w:bCs/>
          <w:sz w:val="24"/>
          <w:szCs w:val="24"/>
        </w:rPr>
        <w:t>07</w:t>
      </w:r>
      <w:r w:rsidRPr="00CA0545">
        <w:rPr>
          <w:rFonts w:ascii="Garamond" w:hAnsi="Garamond" w:cs="Arial"/>
          <w:bCs/>
          <w:sz w:val="24"/>
          <w:szCs w:val="24"/>
        </w:rPr>
        <w:t xml:space="preserve">/2025 </w:t>
      </w:r>
      <w:r w:rsidRPr="00CA0545">
        <w:rPr>
          <w:rFonts w:ascii="Garamond" w:hAnsi="Garamond" w:cs="Arial"/>
          <w:sz w:val="24"/>
          <w:szCs w:val="24"/>
        </w:rPr>
        <w:t xml:space="preserve">às </w:t>
      </w:r>
      <w:r w:rsidR="00193D8C">
        <w:rPr>
          <w:rFonts w:ascii="Garamond" w:hAnsi="Garamond" w:cs="Arial"/>
          <w:sz w:val="24"/>
          <w:szCs w:val="24"/>
        </w:rPr>
        <w:t>09</w:t>
      </w:r>
      <w:r w:rsidRPr="00CA0545">
        <w:rPr>
          <w:rFonts w:ascii="Garamond" w:hAnsi="Garamond" w:cs="Arial"/>
          <w:sz w:val="24"/>
          <w:szCs w:val="24"/>
        </w:rPr>
        <w:t>:00</w:t>
      </w:r>
      <w:r w:rsidRPr="00CA0545">
        <w:rPr>
          <w:rFonts w:ascii="Garamond" w:hAnsi="Garamond" w:cs="Arial"/>
          <w:bCs/>
          <w:sz w:val="24"/>
          <w:szCs w:val="24"/>
        </w:rPr>
        <w:t xml:space="preserve">h </w:t>
      </w:r>
    </w:p>
    <w:p w14:paraId="15A222CC" w14:textId="77777777" w:rsidR="00CA0545" w:rsidRPr="00F76F76" w:rsidRDefault="00CA0545" w:rsidP="00CA0545">
      <w:pPr>
        <w:tabs>
          <w:tab w:val="left" w:pos="284"/>
        </w:tabs>
        <w:spacing w:after="0" w:line="240" w:lineRule="auto"/>
        <w:rPr>
          <w:rFonts w:ascii="Garamond" w:hAnsi="Garamond" w:cs="Arial"/>
          <w:b/>
          <w:bCs/>
          <w:sz w:val="24"/>
          <w:szCs w:val="24"/>
        </w:rPr>
      </w:pPr>
    </w:p>
    <w:p w14:paraId="081D9805" w14:textId="77777777" w:rsidR="00CA0545" w:rsidRPr="00F76F76" w:rsidRDefault="00CA0545" w:rsidP="00CA0545">
      <w:pPr>
        <w:tabs>
          <w:tab w:val="left" w:pos="284"/>
        </w:tabs>
        <w:spacing w:after="0" w:line="240" w:lineRule="auto"/>
        <w:jc w:val="both"/>
        <w:rPr>
          <w:rFonts w:ascii="Garamond" w:hAnsi="Garamond" w:cs="Arial"/>
          <w:b/>
          <w:bCs/>
          <w:caps/>
          <w:sz w:val="24"/>
          <w:szCs w:val="24"/>
        </w:rPr>
      </w:pPr>
    </w:p>
    <w:p w14:paraId="725DBC39" w14:textId="77777777" w:rsidR="00CA0545" w:rsidRPr="00F76F76" w:rsidRDefault="00CA0545" w:rsidP="00CA0545">
      <w:pPr>
        <w:tabs>
          <w:tab w:val="left" w:pos="284"/>
        </w:tabs>
        <w:spacing w:after="0" w:line="240" w:lineRule="auto"/>
        <w:jc w:val="both"/>
        <w:rPr>
          <w:rFonts w:ascii="Garamond" w:hAnsi="Garamond" w:cs="Arial"/>
          <w:caps/>
          <w:sz w:val="24"/>
          <w:szCs w:val="24"/>
        </w:rPr>
      </w:pPr>
      <w:r w:rsidRPr="00F76F76">
        <w:rPr>
          <w:rFonts w:ascii="Garamond" w:hAnsi="Garamond" w:cs="Arial"/>
          <w:b/>
          <w:bCs/>
          <w:caps/>
          <w:sz w:val="24"/>
          <w:szCs w:val="24"/>
        </w:rPr>
        <w:t>Critério de Julgamento:</w:t>
      </w:r>
    </w:p>
    <w:p w14:paraId="110AD0B2" w14:textId="77777777" w:rsidR="00CA0545" w:rsidRPr="00F76F76" w:rsidRDefault="00CA0545" w:rsidP="00CA0545">
      <w:pPr>
        <w:tabs>
          <w:tab w:val="left" w:pos="284"/>
        </w:tabs>
        <w:spacing w:after="0" w:line="240" w:lineRule="auto"/>
        <w:jc w:val="both"/>
        <w:rPr>
          <w:rFonts w:ascii="Garamond" w:hAnsi="Garamond" w:cs="Arial"/>
          <w:sz w:val="24"/>
          <w:szCs w:val="24"/>
        </w:rPr>
      </w:pPr>
      <w:r w:rsidRPr="00F76F76">
        <w:rPr>
          <w:rFonts w:ascii="Garamond" w:hAnsi="Garamond" w:cs="Arial"/>
          <w:sz w:val="24"/>
          <w:szCs w:val="24"/>
        </w:rPr>
        <w:t>Menor preço por item</w:t>
      </w:r>
    </w:p>
    <w:p w14:paraId="66F4E50C" w14:textId="77777777" w:rsidR="00CA0545" w:rsidRPr="00F76F76" w:rsidRDefault="00CA0545" w:rsidP="00CA0545">
      <w:pPr>
        <w:tabs>
          <w:tab w:val="left" w:pos="284"/>
        </w:tabs>
        <w:spacing w:after="0" w:line="240" w:lineRule="auto"/>
        <w:jc w:val="both"/>
        <w:rPr>
          <w:rFonts w:ascii="Garamond" w:hAnsi="Garamond" w:cs="Arial"/>
          <w:sz w:val="24"/>
          <w:szCs w:val="24"/>
        </w:rPr>
      </w:pPr>
    </w:p>
    <w:p w14:paraId="5C03F9E4" w14:textId="77777777" w:rsidR="00CA0545" w:rsidRPr="00F76F76" w:rsidRDefault="00CA0545" w:rsidP="00CA0545">
      <w:pPr>
        <w:tabs>
          <w:tab w:val="left" w:pos="284"/>
        </w:tabs>
        <w:spacing w:after="0" w:line="240" w:lineRule="auto"/>
        <w:jc w:val="both"/>
        <w:rPr>
          <w:rFonts w:ascii="Garamond" w:hAnsi="Garamond" w:cs="Arial"/>
          <w:sz w:val="24"/>
          <w:szCs w:val="24"/>
        </w:rPr>
      </w:pPr>
    </w:p>
    <w:p w14:paraId="1F967553" w14:textId="77777777" w:rsidR="00CA0545" w:rsidRPr="00F76F76" w:rsidRDefault="00CA0545" w:rsidP="00CA0545">
      <w:pPr>
        <w:tabs>
          <w:tab w:val="left" w:pos="284"/>
        </w:tabs>
        <w:spacing w:after="0" w:line="240" w:lineRule="auto"/>
        <w:jc w:val="both"/>
        <w:rPr>
          <w:rFonts w:ascii="Garamond" w:hAnsi="Garamond" w:cs="Arial"/>
          <w:caps/>
          <w:sz w:val="24"/>
          <w:szCs w:val="24"/>
        </w:rPr>
      </w:pPr>
      <w:r w:rsidRPr="00F76F76">
        <w:rPr>
          <w:rFonts w:ascii="Garamond" w:hAnsi="Garamond" w:cs="Arial"/>
          <w:b/>
          <w:bCs/>
          <w:caps/>
          <w:sz w:val="24"/>
          <w:szCs w:val="24"/>
        </w:rPr>
        <w:t>Modo de disputa:</w:t>
      </w:r>
    </w:p>
    <w:p w14:paraId="6A1FAE4B" w14:textId="497B5B93" w:rsidR="00CA0545" w:rsidRPr="00F76F76" w:rsidRDefault="00CA0545" w:rsidP="00CA0545">
      <w:pPr>
        <w:tabs>
          <w:tab w:val="left" w:pos="284"/>
        </w:tabs>
        <w:spacing w:after="0" w:line="240" w:lineRule="auto"/>
        <w:jc w:val="both"/>
        <w:rPr>
          <w:rFonts w:ascii="Garamond" w:hAnsi="Garamond" w:cs="Arial"/>
          <w:sz w:val="24"/>
          <w:szCs w:val="24"/>
        </w:rPr>
      </w:pPr>
      <w:r>
        <w:rPr>
          <w:rFonts w:ascii="Garamond" w:hAnsi="Garamond" w:cs="Arial"/>
          <w:sz w:val="24"/>
          <w:szCs w:val="24"/>
        </w:rPr>
        <w:t>A</w:t>
      </w:r>
      <w:r w:rsidRPr="00F76F76">
        <w:rPr>
          <w:rFonts w:ascii="Garamond" w:hAnsi="Garamond" w:cs="Arial"/>
          <w:sz w:val="24"/>
          <w:szCs w:val="24"/>
        </w:rPr>
        <w:t>berto</w:t>
      </w:r>
    </w:p>
    <w:p w14:paraId="5C6E557A" w14:textId="77777777" w:rsidR="00CA0545" w:rsidRPr="00F76F76" w:rsidRDefault="00CA0545" w:rsidP="00CA0545">
      <w:pPr>
        <w:tabs>
          <w:tab w:val="left" w:pos="284"/>
        </w:tabs>
        <w:spacing w:after="0" w:line="240" w:lineRule="auto"/>
        <w:rPr>
          <w:rFonts w:ascii="Garamond" w:hAnsi="Garamond" w:cs="Arial"/>
          <w:sz w:val="24"/>
          <w:szCs w:val="24"/>
        </w:rPr>
      </w:pPr>
    </w:p>
    <w:p w14:paraId="0FD2082F" w14:textId="77777777" w:rsidR="00CA0545" w:rsidRPr="00F76F76" w:rsidRDefault="00CA0545" w:rsidP="00CA0545">
      <w:pPr>
        <w:tabs>
          <w:tab w:val="left" w:pos="284"/>
        </w:tabs>
        <w:spacing w:after="0" w:line="240" w:lineRule="auto"/>
        <w:rPr>
          <w:rFonts w:ascii="Garamond" w:hAnsi="Garamond" w:cs="Arial"/>
          <w:b/>
          <w:bCs/>
          <w:sz w:val="24"/>
          <w:szCs w:val="24"/>
        </w:rPr>
      </w:pPr>
    </w:p>
    <w:p w14:paraId="0790A4E8"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t>PREFERÊNCIA ME/EPP/EQUIPARADAS</w:t>
      </w:r>
    </w:p>
    <w:p w14:paraId="531303BD" w14:textId="77777777" w:rsidR="00CA0545" w:rsidRPr="00F76F76" w:rsidRDefault="00CA0545" w:rsidP="00CA0545">
      <w:pPr>
        <w:tabs>
          <w:tab w:val="left" w:pos="284"/>
        </w:tabs>
        <w:spacing w:after="0" w:line="240" w:lineRule="auto"/>
        <w:rPr>
          <w:rFonts w:ascii="Garamond" w:hAnsi="Garamond" w:cs="Arial"/>
          <w:bCs/>
          <w:sz w:val="24"/>
          <w:szCs w:val="24"/>
        </w:rPr>
      </w:pPr>
      <w:r w:rsidRPr="00F76F76">
        <w:rPr>
          <w:rFonts w:ascii="Garamond" w:hAnsi="Garamond" w:cs="Arial"/>
          <w:bCs/>
          <w:sz w:val="24"/>
          <w:szCs w:val="24"/>
        </w:rPr>
        <w:t>NÃO</w:t>
      </w:r>
    </w:p>
    <w:p w14:paraId="1B8350FD" w14:textId="77777777" w:rsidR="00CA0545" w:rsidRPr="00F76F76" w:rsidRDefault="00CA0545" w:rsidP="00CA0545">
      <w:pPr>
        <w:tabs>
          <w:tab w:val="left" w:pos="284"/>
        </w:tabs>
        <w:spacing w:after="0" w:line="240" w:lineRule="auto"/>
        <w:rPr>
          <w:rFonts w:ascii="Garamond" w:hAnsi="Garamond" w:cs="Arial"/>
          <w:b/>
          <w:bCs/>
          <w:sz w:val="24"/>
          <w:szCs w:val="24"/>
        </w:rPr>
      </w:pPr>
    </w:p>
    <w:p w14:paraId="17C6BFE5" w14:textId="77777777" w:rsidR="00CA0545" w:rsidRPr="00F76F76" w:rsidRDefault="00CA0545" w:rsidP="00CA0545">
      <w:pPr>
        <w:tabs>
          <w:tab w:val="left" w:pos="284"/>
        </w:tabs>
        <w:spacing w:after="0" w:line="240" w:lineRule="auto"/>
        <w:rPr>
          <w:rFonts w:ascii="Garamond" w:hAnsi="Garamond" w:cs="Arial"/>
          <w:b/>
          <w:bCs/>
          <w:sz w:val="24"/>
          <w:szCs w:val="24"/>
        </w:rPr>
      </w:pPr>
    </w:p>
    <w:p w14:paraId="3EBC80B2" w14:textId="77777777" w:rsidR="00CA0545" w:rsidRPr="00F76F76" w:rsidRDefault="00CA0545" w:rsidP="00CA0545">
      <w:pPr>
        <w:tabs>
          <w:tab w:val="left" w:pos="284"/>
        </w:tabs>
        <w:spacing w:after="0" w:line="240" w:lineRule="auto"/>
        <w:rPr>
          <w:rFonts w:ascii="Garamond" w:hAnsi="Garamond" w:cs="Arial"/>
          <w:b/>
          <w:bCs/>
          <w:sz w:val="24"/>
          <w:szCs w:val="24"/>
        </w:rPr>
      </w:pPr>
    </w:p>
    <w:p w14:paraId="60A1F199" w14:textId="77777777" w:rsidR="00CA0545" w:rsidRPr="00F76F76" w:rsidRDefault="00CA0545" w:rsidP="00CA0545">
      <w:pPr>
        <w:tabs>
          <w:tab w:val="left" w:pos="284"/>
        </w:tabs>
        <w:spacing w:after="0" w:line="240" w:lineRule="auto"/>
        <w:rPr>
          <w:rFonts w:ascii="Garamond" w:hAnsi="Garamond" w:cs="Arial"/>
          <w:b/>
          <w:bCs/>
          <w:sz w:val="24"/>
          <w:szCs w:val="24"/>
        </w:rPr>
      </w:pPr>
    </w:p>
    <w:p w14:paraId="3FBE589E" w14:textId="77777777" w:rsidR="00CA0545" w:rsidRPr="00F76F76" w:rsidRDefault="00CA0545" w:rsidP="00CA0545">
      <w:pPr>
        <w:tabs>
          <w:tab w:val="left" w:pos="284"/>
        </w:tabs>
        <w:spacing w:after="0" w:line="240" w:lineRule="auto"/>
        <w:rPr>
          <w:rFonts w:ascii="Garamond" w:hAnsi="Garamond" w:cs="Arial"/>
          <w:b/>
          <w:bCs/>
          <w:sz w:val="24"/>
          <w:szCs w:val="24"/>
        </w:rPr>
      </w:pPr>
    </w:p>
    <w:p w14:paraId="045A7DAB" w14:textId="77777777" w:rsidR="00CA0545" w:rsidRPr="00F76F76" w:rsidRDefault="00CA0545" w:rsidP="00CA0545">
      <w:pPr>
        <w:tabs>
          <w:tab w:val="left" w:pos="284"/>
        </w:tabs>
        <w:spacing w:after="0" w:line="240" w:lineRule="auto"/>
        <w:rPr>
          <w:rFonts w:ascii="Garamond" w:hAnsi="Garamond" w:cs="Arial"/>
          <w:b/>
          <w:bCs/>
          <w:sz w:val="24"/>
          <w:szCs w:val="24"/>
        </w:rPr>
      </w:pPr>
    </w:p>
    <w:p w14:paraId="1E93BB8D" w14:textId="77777777" w:rsidR="00CA0545" w:rsidRPr="00F76F76" w:rsidRDefault="00CA0545" w:rsidP="00CA0545">
      <w:pPr>
        <w:tabs>
          <w:tab w:val="left" w:pos="284"/>
        </w:tabs>
        <w:spacing w:after="0" w:line="240" w:lineRule="auto"/>
        <w:rPr>
          <w:rFonts w:ascii="Garamond" w:hAnsi="Garamond" w:cs="Arial"/>
          <w:b/>
          <w:bCs/>
          <w:sz w:val="24"/>
          <w:szCs w:val="24"/>
        </w:rPr>
      </w:pPr>
    </w:p>
    <w:p w14:paraId="248ECD11" w14:textId="77777777" w:rsidR="00CA0545" w:rsidRPr="00F76F76" w:rsidRDefault="00CA0545" w:rsidP="00CA0545">
      <w:pPr>
        <w:tabs>
          <w:tab w:val="left" w:pos="284"/>
        </w:tabs>
        <w:spacing w:after="0" w:line="240" w:lineRule="auto"/>
        <w:rPr>
          <w:rFonts w:ascii="Garamond" w:hAnsi="Garamond" w:cs="Arial"/>
          <w:b/>
          <w:bCs/>
          <w:sz w:val="24"/>
          <w:szCs w:val="24"/>
        </w:rPr>
      </w:pPr>
    </w:p>
    <w:p w14:paraId="155DCB89" w14:textId="77777777" w:rsidR="00CA0545" w:rsidRPr="00F76F76" w:rsidRDefault="00CA0545" w:rsidP="00CA0545">
      <w:pPr>
        <w:tabs>
          <w:tab w:val="left" w:pos="284"/>
        </w:tabs>
        <w:spacing w:after="0" w:line="240" w:lineRule="auto"/>
        <w:rPr>
          <w:rFonts w:ascii="Garamond" w:hAnsi="Garamond" w:cs="Arial"/>
          <w:b/>
          <w:bCs/>
          <w:sz w:val="24"/>
          <w:szCs w:val="24"/>
        </w:rPr>
      </w:pPr>
    </w:p>
    <w:p w14:paraId="4A560FC0" w14:textId="77777777" w:rsidR="00CA0545" w:rsidRPr="00F76F76" w:rsidRDefault="00CA0545" w:rsidP="00CA0545">
      <w:pPr>
        <w:tabs>
          <w:tab w:val="left" w:pos="284"/>
        </w:tabs>
        <w:spacing w:after="0" w:line="240" w:lineRule="auto"/>
        <w:rPr>
          <w:rFonts w:ascii="Garamond" w:hAnsi="Garamond" w:cs="Arial"/>
          <w:b/>
          <w:bCs/>
          <w:sz w:val="24"/>
          <w:szCs w:val="24"/>
        </w:rPr>
      </w:pPr>
    </w:p>
    <w:p w14:paraId="62A70F71" w14:textId="77777777" w:rsidR="00CA0545" w:rsidRPr="00F76F76" w:rsidRDefault="00CA0545" w:rsidP="00CA0545">
      <w:pPr>
        <w:tabs>
          <w:tab w:val="left" w:pos="284"/>
        </w:tabs>
        <w:spacing w:after="0" w:line="240" w:lineRule="auto"/>
        <w:rPr>
          <w:rFonts w:ascii="Garamond" w:hAnsi="Garamond" w:cs="Arial"/>
          <w:b/>
          <w:bCs/>
          <w:sz w:val="24"/>
          <w:szCs w:val="24"/>
        </w:rPr>
      </w:pPr>
    </w:p>
    <w:p w14:paraId="3E0841F6" w14:textId="77777777" w:rsidR="00CA0545" w:rsidRPr="00F76F76" w:rsidRDefault="00CA0545" w:rsidP="00CA0545">
      <w:pPr>
        <w:tabs>
          <w:tab w:val="left" w:pos="284"/>
        </w:tabs>
        <w:spacing w:after="0" w:line="240" w:lineRule="auto"/>
        <w:rPr>
          <w:rFonts w:ascii="Garamond" w:hAnsi="Garamond" w:cs="Arial"/>
          <w:b/>
          <w:bCs/>
          <w:sz w:val="24"/>
          <w:szCs w:val="24"/>
        </w:rPr>
      </w:pPr>
    </w:p>
    <w:p w14:paraId="5DD74106" w14:textId="77777777" w:rsidR="00CA0545" w:rsidRPr="00F76F76" w:rsidRDefault="00CA0545" w:rsidP="00CA0545">
      <w:pPr>
        <w:tabs>
          <w:tab w:val="left" w:pos="284"/>
        </w:tabs>
        <w:spacing w:after="0" w:line="240" w:lineRule="auto"/>
        <w:rPr>
          <w:rFonts w:ascii="Garamond" w:hAnsi="Garamond" w:cs="Arial"/>
          <w:b/>
          <w:bCs/>
          <w:sz w:val="24"/>
          <w:szCs w:val="24"/>
        </w:rPr>
      </w:pPr>
    </w:p>
    <w:p w14:paraId="25E66809" w14:textId="77777777" w:rsidR="00CA0545" w:rsidRPr="00F76F76" w:rsidRDefault="00CA0545" w:rsidP="00CA0545">
      <w:pPr>
        <w:tabs>
          <w:tab w:val="left" w:pos="284"/>
        </w:tabs>
        <w:spacing w:after="0" w:line="240" w:lineRule="auto"/>
        <w:rPr>
          <w:rFonts w:ascii="Garamond" w:hAnsi="Garamond" w:cs="Arial"/>
          <w:b/>
          <w:bCs/>
          <w:sz w:val="24"/>
          <w:szCs w:val="24"/>
        </w:rPr>
      </w:pPr>
    </w:p>
    <w:p w14:paraId="1331E77B" w14:textId="77777777" w:rsidR="00CA0545" w:rsidRPr="00F76F76" w:rsidRDefault="00CA0545" w:rsidP="00CA0545">
      <w:pPr>
        <w:tabs>
          <w:tab w:val="left" w:pos="284"/>
        </w:tabs>
        <w:spacing w:after="0" w:line="240" w:lineRule="auto"/>
        <w:rPr>
          <w:rFonts w:ascii="Garamond" w:hAnsi="Garamond" w:cs="Arial"/>
          <w:b/>
          <w:bCs/>
          <w:sz w:val="24"/>
          <w:szCs w:val="24"/>
        </w:rPr>
      </w:pPr>
    </w:p>
    <w:p w14:paraId="7C8A14B9" w14:textId="77777777" w:rsidR="00CA0545" w:rsidRPr="00F76F76" w:rsidRDefault="00CA0545" w:rsidP="00CA0545">
      <w:pPr>
        <w:tabs>
          <w:tab w:val="left" w:pos="284"/>
        </w:tabs>
        <w:spacing w:after="0" w:line="240" w:lineRule="auto"/>
        <w:rPr>
          <w:rFonts w:ascii="Garamond" w:hAnsi="Garamond" w:cs="Arial"/>
          <w:b/>
          <w:bCs/>
          <w:sz w:val="24"/>
          <w:szCs w:val="24"/>
        </w:rPr>
      </w:pPr>
    </w:p>
    <w:p w14:paraId="584A0281" w14:textId="77777777" w:rsidR="00CA0545" w:rsidRPr="00F76F76" w:rsidRDefault="00CA0545" w:rsidP="00CA0545">
      <w:pPr>
        <w:tabs>
          <w:tab w:val="left" w:pos="284"/>
        </w:tabs>
        <w:spacing w:after="0" w:line="240" w:lineRule="auto"/>
        <w:rPr>
          <w:rFonts w:ascii="Garamond" w:hAnsi="Garamond" w:cs="Arial"/>
          <w:b/>
          <w:bCs/>
          <w:sz w:val="24"/>
          <w:szCs w:val="24"/>
        </w:rPr>
      </w:pPr>
    </w:p>
    <w:p w14:paraId="2A4EEE19" w14:textId="77777777" w:rsidR="00CA0545" w:rsidRPr="00F76F76" w:rsidRDefault="00CA0545" w:rsidP="00CA0545">
      <w:pPr>
        <w:tabs>
          <w:tab w:val="left" w:pos="284"/>
        </w:tabs>
        <w:spacing w:after="0" w:line="240" w:lineRule="auto"/>
        <w:rPr>
          <w:rFonts w:ascii="Garamond" w:hAnsi="Garamond" w:cs="Arial"/>
          <w:b/>
          <w:bCs/>
          <w:sz w:val="24"/>
          <w:szCs w:val="24"/>
        </w:rPr>
      </w:pPr>
    </w:p>
    <w:sdt>
      <w:sdtPr>
        <w:rPr>
          <w:rFonts w:ascii="Garamond" w:eastAsia="Times New Roman" w:hAnsi="Garamond" w:cs="Arial"/>
          <w:color w:val="auto"/>
          <w:sz w:val="24"/>
          <w:szCs w:val="24"/>
          <w:lang w:eastAsia="en-US"/>
        </w:rPr>
        <w:id w:val="-615513808"/>
        <w:docPartObj>
          <w:docPartGallery w:val="Table of Contents"/>
          <w:docPartUnique/>
        </w:docPartObj>
      </w:sdtPr>
      <w:sdtEndPr>
        <w:rPr>
          <w:rFonts w:eastAsia="Calibri"/>
          <w:b/>
          <w:bCs/>
        </w:rPr>
      </w:sdtEndPr>
      <w:sdtContent>
        <w:p w14:paraId="311109C1" w14:textId="77777777" w:rsidR="00CA0545" w:rsidRPr="00F76F76" w:rsidRDefault="00CA0545" w:rsidP="00CA0545">
          <w:pPr>
            <w:pStyle w:val="CabealhodoSumrio"/>
            <w:tabs>
              <w:tab w:val="left" w:pos="284"/>
            </w:tabs>
            <w:spacing w:before="0" w:line="240" w:lineRule="auto"/>
            <w:rPr>
              <w:rFonts w:ascii="Garamond" w:hAnsi="Garamond" w:cs="Arial"/>
              <w:color w:val="auto"/>
              <w:sz w:val="24"/>
              <w:szCs w:val="24"/>
            </w:rPr>
          </w:pPr>
          <w:r w:rsidRPr="00F76F76">
            <w:rPr>
              <w:rFonts w:ascii="Garamond" w:hAnsi="Garamond" w:cs="Arial"/>
              <w:color w:val="auto"/>
              <w:sz w:val="24"/>
              <w:szCs w:val="24"/>
            </w:rPr>
            <w:t>Sumário</w:t>
          </w:r>
        </w:p>
        <w:p w14:paraId="75AFEE54" w14:textId="77777777" w:rsidR="00CA0545" w:rsidRPr="00F76F76" w:rsidRDefault="00CA0545" w:rsidP="00CA0545">
          <w:pPr>
            <w:tabs>
              <w:tab w:val="left" w:pos="284"/>
            </w:tabs>
            <w:spacing w:after="0" w:line="240" w:lineRule="auto"/>
            <w:rPr>
              <w:rFonts w:ascii="Garamond" w:hAnsi="Garamond" w:cs="Arial"/>
              <w:sz w:val="24"/>
              <w:szCs w:val="24"/>
            </w:rPr>
          </w:pPr>
        </w:p>
        <w:p w14:paraId="7956F5B6" w14:textId="77777777" w:rsidR="00CA0545" w:rsidRPr="00F76F76" w:rsidRDefault="00CA0545" w:rsidP="00CA0545">
          <w:pPr>
            <w:pStyle w:val="Sumrio1"/>
            <w:tabs>
              <w:tab w:val="clear" w:pos="426"/>
              <w:tab w:val="left" w:pos="284"/>
            </w:tabs>
            <w:rPr>
              <w:rFonts w:ascii="Garamond" w:eastAsiaTheme="minorEastAsia" w:hAnsi="Garamond" w:cstheme="minorBidi"/>
              <w:noProof/>
              <w:sz w:val="24"/>
            </w:rPr>
          </w:pPr>
          <w:r w:rsidRPr="00F76F76">
            <w:rPr>
              <w:rFonts w:ascii="Garamond" w:hAnsi="Garamond" w:cs="Arial"/>
              <w:sz w:val="24"/>
            </w:rPr>
            <w:fldChar w:fldCharType="begin"/>
          </w:r>
          <w:r w:rsidRPr="00F76F76">
            <w:rPr>
              <w:rFonts w:ascii="Garamond" w:hAnsi="Garamond" w:cs="Arial"/>
              <w:sz w:val="24"/>
            </w:rPr>
            <w:instrText xml:space="preserve"> TOC \o "1-3" \h \z \u </w:instrText>
          </w:r>
          <w:r w:rsidRPr="00F76F76">
            <w:rPr>
              <w:rFonts w:ascii="Garamond" w:hAnsi="Garamond" w:cs="Arial"/>
              <w:sz w:val="24"/>
            </w:rPr>
            <w:fldChar w:fldCharType="separate"/>
          </w:r>
          <w:hyperlink w:anchor="_Toc155095215" w:history="1">
            <w:r w:rsidRPr="00F76F76">
              <w:rPr>
                <w:rStyle w:val="Hyperlink"/>
                <w:rFonts w:ascii="Garamond" w:hAnsi="Garamond"/>
                <w:noProof/>
                <w:color w:val="auto"/>
                <w:sz w:val="24"/>
                <w:lang w:eastAsia="en-US"/>
              </w:rPr>
              <w:t>1.</w:t>
            </w:r>
            <w:r w:rsidRPr="00F76F76">
              <w:rPr>
                <w:rFonts w:ascii="Garamond" w:eastAsiaTheme="minorEastAsia" w:hAnsi="Garamond" w:cstheme="minorBidi"/>
                <w:noProof/>
                <w:sz w:val="24"/>
              </w:rPr>
              <w:tab/>
            </w:r>
            <w:r w:rsidRPr="00F76F76">
              <w:rPr>
                <w:rStyle w:val="Hyperlink"/>
                <w:rFonts w:ascii="Garamond" w:hAnsi="Garamond"/>
                <w:noProof/>
                <w:color w:val="auto"/>
                <w:sz w:val="24"/>
                <w:lang w:eastAsia="en-US"/>
              </w:rPr>
              <w:t>DO OBJETO</w:t>
            </w:r>
            <w:r w:rsidRPr="00F76F76">
              <w:rPr>
                <w:rFonts w:ascii="Garamond" w:hAnsi="Garamond"/>
                <w:noProof/>
                <w:webHidden/>
                <w:sz w:val="24"/>
              </w:rPr>
              <w:tab/>
            </w:r>
            <w:r w:rsidRPr="00F76F76">
              <w:rPr>
                <w:rFonts w:ascii="Garamond" w:hAnsi="Garamond"/>
                <w:noProof/>
                <w:webHidden/>
                <w:sz w:val="24"/>
              </w:rPr>
              <w:fldChar w:fldCharType="begin"/>
            </w:r>
            <w:r w:rsidRPr="00F76F76">
              <w:rPr>
                <w:rFonts w:ascii="Garamond" w:hAnsi="Garamond"/>
                <w:noProof/>
                <w:webHidden/>
                <w:sz w:val="24"/>
              </w:rPr>
              <w:instrText xml:space="preserve"> PAGEREF _Toc155095215 \h </w:instrText>
            </w:r>
            <w:r w:rsidRPr="00F76F76">
              <w:rPr>
                <w:rFonts w:ascii="Garamond" w:hAnsi="Garamond"/>
                <w:noProof/>
                <w:webHidden/>
                <w:sz w:val="24"/>
              </w:rPr>
            </w:r>
            <w:r w:rsidRPr="00F76F76">
              <w:rPr>
                <w:rFonts w:ascii="Garamond" w:hAnsi="Garamond"/>
                <w:noProof/>
                <w:webHidden/>
                <w:sz w:val="24"/>
              </w:rPr>
              <w:fldChar w:fldCharType="separate"/>
            </w:r>
            <w:r w:rsidR="00C82197">
              <w:rPr>
                <w:rFonts w:ascii="Garamond" w:hAnsi="Garamond"/>
                <w:noProof/>
                <w:webHidden/>
                <w:sz w:val="24"/>
              </w:rPr>
              <w:t>3</w:t>
            </w:r>
            <w:r w:rsidRPr="00F76F76">
              <w:rPr>
                <w:rFonts w:ascii="Garamond" w:hAnsi="Garamond"/>
                <w:noProof/>
                <w:webHidden/>
                <w:sz w:val="24"/>
              </w:rPr>
              <w:fldChar w:fldCharType="end"/>
            </w:r>
          </w:hyperlink>
        </w:p>
        <w:p w14:paraId="181D4839"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16" w:history="1">
            <w:r w:rsidR="00CA0545" w:rsidRPr="00F76F76">
              <w:rPr>
                <w:rStyle w:val="Hyperlink"/>
                <w:rFonts w:ascii="Garamond" w:hAnsi="Garamond"/>
                <w:noProof/>
                <w:color w:val="auto"/>
                <w:sz w:val="24"/>
              </w:rPr>
              <w:t>2.</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PARTICIPAÇÃO NA LICITAÇÃO</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_Toc155095216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3</w:t>
            </w:r>
            <w:r w:rsidR="00CA0545" w:rsidRPr="00F76F76">
              <w:rPr>
                <w:rFonts w:ascii="Garamond" w:hAnsi="Garamond"/>
                <w:noProof/>
                <w:webHidden/>
                <w:sz w:val="24"/>
              </w:rPr>
              <w:fldChar w:fldCharType="end"/>
            </w:r>
          </w:hyperlink>
        </w:p>
        <w:p w14:paraId="366864FC"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17" w:history="1">
            <w:r w:rsidR="00CA0545" w:rsidRPr="00F76F76">
              <w:rPr>
                <w:rStyle w:val="Hyperlink"/>
                <w:rFonts w:ascii="Garamond" w:hAnsi="Garamond"/>
                <w:noProof/>
                <w:color w:val="auto"/>
                <w:sz w:val="24"/>
              </w:rPr>
              <w:t>3.</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APRESENTAÇÃO DA PROPOSTA E DOS DOCUMENTOS DE HABILITAÇÃO</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_Toc155095217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7</w:t>
            </w:r>
            <w:r w:rsidR="00CA0545" w:rsidRPr="00F76F76">
              <w:rPr>
                <w:rFonts w:ascii="Garamond" w:hAnsi="Garamond"/>
                <w:noProof/>
                <w:webHidden/>
                <w:sz w:val="24"/>
              </w:rPr>
              <w:fldChar w:fldCharType="end"/>
            </w:r>
          </w:hyperlink>
        </w:p>
        <w:p w14:paraId="5DF6ECD0"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18" w:history="1">
            <w:r w:rsidR="00CA0545" w:rsidRPr="00F76F76">
              <w:rPr>
                <w:rStyle w:val="Hyperlink"/>
                <w:rFonts w:ascii="Garamond" w:hAnsi="Garamond"/>
                <w:noProof/>
                <w:color w:val="auto"/>
                <w:sz w:val="24"/>
              </w:rPr>
              <w:t>4.</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DO PREENCHIMENTO DA PROPOSTA</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_Toc155095218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9</w:t>
            </w:r>
            <w:r w:rsidR="00CA0545" w:rsidRPr="00F76F76">
              <w:rPr>
                <w:rFonts w:ascii="Garamond" w:hAnsi="Garamond"/>
                <w:noProof/>
                <w:webHidden/>
                <w:sz w:val="24"/>
              </w:rPr>
              <w:fldChar w:fldCharType="end"/>
            </w:r>
          </w:hyperlink>
        </w:p>
        <w:p w14:paraId="64E7DC86"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19" w:history="1">
            <w:r w:rsidR="00CA0545" w:rsidRPr="00F76F76">
              <w:rPr>
                <w:rStyle w:val="Hyperlink"/>
                <w:rFonts w:ascii="Garamond" w:hAnsi="Garamond"/>
                <w:noProof/>
                <w:color w:val="auto"/>
                <w:sz w:val="24"/>
              </w:rPr>
              <w:t>5.</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ABERTURA DA SESSÃO, CLASSIFICAÇÃO DAS PROPOSTAS E FORMULAÇÃO DE LANCES</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_Toc155095219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10</w:t>
            </w:r>
            <w:r w:rsidR="00CA0545" w:rsidRPr="00F76F76">
              <w:rPr>
                <w:rFonts w:ascii="Garamond" w:hAnsi="Garamond"/>
                <w:noProof/>
                <w:webHidden/>
                <w:sz w:val="24"/>
              </w:rPr>
              <w:fldChar w:fldCharType="end"/>
            </w:r>
          </w:hyperlink>
        </w:p>
        <w:p w14:paraId="2E03EF46"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0" w:history="1">
            <w:r w:rsidR="00CA0545" w:rsidRPr="00F76F76">
              <w:rPr>
                <w:rStyle w:val="Hyperlink"/>
                <w:rFonts w:ascii="Garamond" w:hAnsi="Garamond"/>
                <w:noProof/>
                <w:color w:val="auto"/>
                <w:sz w:val="24"/>
              </w:rPr>
              <w:t>6.</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FASE DE JULGAMENTO</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_Toc155095220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12</w:t>
            </w:r>
            <w:r w:rsidR="00CA0545" w:rsidRPr="00F76F76">
              <w:rPr>
                <w:rFonts w:ascii="Garamond" w:hAnsi="Garamond"/>
                <w:noProof/>
                <w:webHidden/>
                <w:sz w:val="24"/>
              </w:rPr>
              <w:fldChar w:fldCharType="end"/>
            </w:r>
          </w:hyperlink>
        </w:p>
        <w:p w14:paraId="67FF2E2A"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1" w:history="1">
            <w:r w:rsidR="00CA0545" w:rsidRPr="00F76F76">
              <w:rPr>
                <w:rStyle w:val="Hyperlink"/>
                <w:rFonts w:ascii="Garamond" w:hAnsi="Garamond"/>
                <w:noProof/>
                <w:color w:val="auto"/>
                <w:sz w:val="24"/>
              </w:rPr>
              <w:t>7.</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FASE DE HABILITAÇÃO</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_Toc155095221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14</w:t>
            </w:r>
            <w:r w:rsidR="00CA0545" w:rsidRPr="00F76F76">
              <w:rPr>
                <w:rFonts w:ascii="Garamond" w:hAnsi="Garamond"/>
                <w:noProof/>
                <w:webHidden/>
                <w:sz w:val="24"/>
              </w:rPr>
              <w:fldChar w:fldCharType="end"/>
            </w:r>
          </w:hyperlink>
        </w:p>
        <w:p w14:paraId="439AE403"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2" w:history="1">
            <w:r w:rsidR="00CA0545" w:rsidRPr="00F76F76">
              <w:rPr>
                <w:rStyle w:val="Hyperlink"/>
                <w:rFonts w:ascii="Garamond" w:hAnsi="Garamond"/>
                <w:noProof/>
                <w:color w:val="auto"/>
                <w:sz w:val="24"/>
              </w:rPr>
              <w:t>8.</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DOS RECURSOS</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_Toc155095222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16</w:t>
            </w:r>
            <w:r w:rsidR="00CA0545" w:rsidRPr="00F76F76">
              <w:rPr>
                <w:rFonts w:ascii="Garamond" w:hAnsi="Garamond"/>
                <w:noProof/>
                <w:webHidden/>
                <w:sz w:val="24"/>
              </w:rPr>
              <w:fldChar w:fldCharType="end"/>
            </w:r>
          </w:hyperlink>
        </w:p>
        <w:p w14:paraId="282A305E"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3" w:history="1">
            <w:r w:rsidR="00CA0545" w:rsidRPr="00F76F76">
              <w:rPr>
                <w:rStyle w:val="Hyperlink"/>
                <w:rFonts w:ascii="Garamond" w:hAnsi="Garamond"/>
                <w:noProof/>
                <w:color w:val="auto"/>
                <w:sz w:val="24"/>
              </w:rPr>
              <w:t>9.</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DAS INFRAÇÕES ADMINISTRATIVAS E SANÇÕES</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_Toc155095223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16</w:t>
            </w:r>
            <w:r w:rsidR="00CA0545" w:rsidRPr="00F76F76">
              <w:rPr>
                <w:rFonts w:ascii="Garamond" w:hAnsi="Garamond"/>
                <w:noProof/>
                <w:webHidden/>
                <w:sz w:val="24"/>
              </w:rPr>
              <w:fldChar w:fldCharType="end"/>
            </w:r>
          </w:hyperlink>
        </w:p>
        <w:p w14:paraId="758E417D"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4" w:history="1">
            <w:r w:rsidR="00CA0545" w:rsidRPr="00F76F76">
              <w:rPr>
                <w:rStyle w:val="Hyperlink"/>
                <w:rFonts w:ascii="Garamond" w:hAnsi="Garamond"/>
                <w:noProof/>
                <w:color w:val="auto"/>
                <w:sz w:val="24"/>
              </w:rPr>
              <w:t>10.</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 IMPUGNAÇÃO AO EDITAL E DO PEDIDO DE ESCLARECIMENTO</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_Toc155095224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18</w:t>
            </w:r>
            <w:r w:rsidR="00CA0545" w:rsidRPr="00F76F76">
              <w:rPr>
                <w:rFonts w:ascii="Garamond" w:hAnsi="Garamond"/>
                <w:noProof/>
                <w:webHidden/>
                <w:sz w:val="24"/>
              </w:rPr>
              <w:fldChar w:fldCharType="end"/>
            </w:r>
          </w:hyperlink>
        </w:p>
        <w:p w14:paraId="6D735337" w14:textId="77777777" w:rsidR="00CA0545" w:rsidRPr="00F76F76" w:rsidRDefault="001713ED" w:rsidP="00CA0545">
          <w:pPr>
            <w:pStyle w:val="Sumrio1"/>
            <w:tabs>
              <w:tab w:val="clear" w:pos="426"/>
              <w:tab w:val="left" w:pos="284"/>
            </w:tabs>
            <w:rPr>
              <w:rFonts w:ascii="Garamond" w:eastAsiaTheme="minorEastAsia" w:hAnsi="Garamond" w:cstheme="minorBidi"/>
              <w:noProof/>
              <w:sz w:val="24"/>
            </w:rPr>
          </w:pPr>
          <w:hyperlink w:anchor="_Toc155095225" w:history="1">
            <w:r w:rsidR="00CA0545" w:rsidRPr="00F76F76">
              <w:rPr>
                <w:rStyle w:val="Hyperlink"/>
                <w:rFonts w:ascii="Garamond" w:hAnsi="Garamond"/>
                <w:noProof/>
                <w:color w:val="auto"/>
                <w:sz w:val="24"/>
              </w:rPr>
              <w:t>11.</w:t>
            </w:r>
            <w:r w:rsidR="00CA0545" w:rsidRPr="00F76F76">
              <w:rPr>
                <w:rFonts w:ascii="Garamond" w:eastAsiaTheme="minorEastAsia" w:hAnsi="Garamond" w:cstheme="minorBidi"/>
                <w:noProof/>
                <w:sz w:val="24"/>
              </w:rPr>
              <w:tab/>
            </w:r>
            <w:r w:rsidR="00CA0545" w:rsidRPr="00F76F76">
              <w:rPr>
                <w:rStyle w:val="Hyperlink"/>
                <w:rFonts w:ascii="Garamond" w:hAnsi="Garamond"/>
                <w:noProof/>
                <w:color w:val="auto"/>
                <w:sz w:val="24"/>
              </w:rPr>
              <w:t>DAS DISPOSIÇÕES GERAIS</w:t>
            </w:r>
            <w:r w:rsidR="00CA0545" w:rsidRPr="00F76F76">
              <w:rPr>
                <w:rFonts w:ascii="Garamond" w:hAnsi="Garamond"/>
                <w:noProof/>
                <w:webHidden/>
                <w:sz w:val="24"/>
              </w:rPr>
              <w:tab/>
            </w:r>
            <w:r w:rsidR="00CA0545" w:rsidRPr="00F76F76">
              <w:rPr>
                <w:rFonts w:ascii="Garamond" w:hAnsi="Garamond"/>
                <w:noProof/>
                <w:webHidden/>
                <w:sz w:val="24"/>
              </w:rPr>
              <w:fldChar w:fldCharType="begin"/>
            </w:r>
            <w:r w:rsidR="00CA0545" w:rsidRPr="00F76F76">
              <w:rPr>
                <w:rFonts w:ascii="Garamond" w:hAnsi="Garamond"/>
                <w:noProof/>
                <w:webHidden/>
                <w:sz w:val="24"/>
              </w:rPr>
              <w:instrText xml:space="preserve"> PAGEREF _Toc155095225 \h </w:instrText>
            </w:r>
            <w:r w:rsidR="00CA0545" w:rsidRPr="00F76F76">
              <w:rPr>
                <w:rFonts w:ascii="Garamond" w:hAnsi="Garamond"/>
                <w:noProof/>
                <w:webHidden/>
                <w:sz w:val="24"/>
              </w:rPr>
            </w:r>
            <w:r w:rsidR="00CA0545" w:rsidRPr="00F76F76">
              <w:rPr>
                <w:rFonts w:ascii="Garamond" w:hAnsi="Garamond"/>
                <w:noProof/>
                <w:webHidden/>
                <w:sz w:val="24"/>
              </w:rPr>
              <w:fldChar w:fldCharType="separate"/>
            </w:r>
            <w:r w:rsidR="00C82197">
              <w:rPr>
                <w:rFonts w:ascii="Garamond" w:hAnsi="Garamond"/>
                <w:noProof/>
                <w:webHidden/>
                <w:sz w:val="24"/>
              </w:rPr>
              <w:t>19</w:t>
            </w:r>
            <w:r w:rsidR="00CA0545" w:rsidRPr="00F76F76">
              <w:rPr>
                <w:rFonts w:ascii="Garamond" w:hAnsi="Garamond"/>
                <w:noProof/>
                <w:webHidden/>
                <w:sz w:val="24"/>
              </w:rPr>
              <w:fldChar w:fldCharType="end"/>
            </w:r>
          </w:hyperlink>
        </w:p>
        <w:p w14:paraId="7C4C5A17"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fldChar w:fldCharType="end"/>
          </w:r>
        </w:p>
      </w:sdtContent>
    </w:sdt>
    <w:p w14:paraId="182920F7" w14:textId="77777777" w:rsidR="00CA0545" w:rsidRPr="00F76F76" w:rsidRDefault="00CA0545" w:rsidP="00CA0545">
      <w:pPr>
        <w:tabs>
          <w:tab w:val="left" w:pos="284"/>
        </w:tabs>
        <w:spacing w:after="0" w:line="240" w:lineRule="auto"/>
        <w:rPr>
          <w:rFonts w:ascii="Garamond" w:hAnsi="Garamond" w:cs="Arial"/>
          <w:b/>
          <w:bCs/>
          <w:sz w:val="24"/>
          <w:szCs w:val="24"/>
        </w:rPr>
      </w:pPr>
    </w:p>
    <w:p w14:paraId="7CE259E6" w14:textId="77777777" w:rsidR="00CA0545" w:rsidRPr="00F76F76" w:rsidRDefault="00CA0545" w:rsidP="00CA0545">
      <w:pPr>
        <w:tabs>
          <w:tab w:val="left" w:pos="284"/>
        </w:tabs>
        <w:spacing w:after="0" w:line="240" w:lineRule="auto"/>
        <w:rPr>
          <w:rFonts w:ascii="Garamond" w:hAnsi="Garamond" w:cs="Arial"/>
          <w:b/>
          <w:bCs/>
          <w:sz w:val="24"/>
          <w:szCs w:val="24"/>
        </w:rPr>
      </w:pPr>
    </w:p>
    <w:p w14:paraId="129FD946" w14:textId="77777777" w:rsidR="00CA0545" w:rsidRPr="00F76F76" w:rsidRDefault="00CA0545" w:rsidP="00CA0545">
      <w:pPr>
        <w:tabs>
          <w:tab w:val="left" w:pos="284"/>
        </w:tabs>
        <w:spacing w:after="0" w:line="240" w:lineRule="auto"/>
        <w:rPr>
          <w:rFonts w:ascii="Garamond" w:hAnsi="Garamond" w:cs="Arial"/>
          <w:b/>
          <w:bCs/>
          <w:sz w:val="24"/>
          <w:szCs w:val="24"/>
        </w:rPr>
      </w:pPr>
      <w:r w:rsidRPr="00F76F76">
        <w:rPr>
          <w:rFonts w:ascii="Garamond" w:hAnsi="Garamond" w:cs="Arial"/>
          <w:b/>
          <w:bCs/>
          <w:sz w:val="24"/>
          <w:szCs w:val="24"/>
        </w:rPr>
        <w:br w:type="page"/>
      </w:r>
    </w:p>
    <w:p w14:paraId="6E2A5EAC" w14:textId="77777777" w:rsidR="00CA0545" w:rsidRPr="00F76F76" w:rsidRDefault="00CA0545" w:rsidP="00CA0545">
      <w:pPr>
        <w:pStyle w:val="citao2"/>
        <w:tabs>
          <w:tab w:val="left" w:pos="284"/>
        </w:tabs>
        <w:spacing w:before="0"/>
        <w:jc w:val="center"/>
        <w:rPr>
          <w:rFonts w:ascii="Garamond" w:hAnsi="Garamond" w:cs="Arial"/>
          <w:b/>
          <w:bCs/>
          <w:i w:val="0"/>
          <w:iCs w:val="0"/>
          <w:color w:val="auto"/>
          <w:sz w:val="24"/>
        </w:rPr>
      </w:pPr>
      <w:r w:rsidRPr="00F76F76">
        <w:rPr>
          <w:rFonts w:ascii="Garamond" w:hAnsi="Garamond" w:cs="Arial"/>
          <w:b/>
          <w:bCs/>
          <w:i w:val="0"/>
          <w:iCs w:val="0"/>
          <w:color w:val="auto"/>
          <w:sz w:val="24"/>
        </w:rPr>
        <w:lastRenderedPageBreak/>
        <w:t xml:space="preserve"> EDITAL</w:t>
      </w:r>
    </w:p>
    <w:p w14:paraId="6A7EF108" w14:textId="77777777" w:rsidR="00CA0545" w:rsidRPr="00F76F76" w:rsidRDefault="00CA0545" w:rsidP="00CA0545">
      <w:pPr>
        <w:tabs>
          <w:tab w:val="left" w:pos="284"/>
        </w:tabs>
        <w:spacing w:after="0" w:line="240" w:lineRule="auto"/>
        <w:jc w:val="center"/>
        <w:rPr>
          <w:rFonts w:ascii="Garamond" w:hAnsi="Garamond" w:cs="Arial"/>
          <w:b/>
          <w:i/>
          <w:sz w:val="24"/>
          <w:szCs w:val="24"/>
        </w:rPr>
      </w:pPr>
    </w:p>
    <w:p w14:paraId="22F1A62F" w14:textId="77777777" w:rsidR="00CA0545" w:rsidRPr="00F76F76" w:rsidRDefault="00CA0545" w:rsidP="00CA0545">
      <w:pPr>
        <w:tabs>
          <w:tab w:val="left" w:pos="284"/>
        </w:tabs>
        <w:spacing w:after="0" w:line="240" w:lineRule="auto"/>
        <w:jc w:val="center"/>
        <w:rPr>
          <w:rFonts w:ascii="Garamond" w:hAnsi="Garamond" w:cs="Arial"/>
          <w:b/>
          <w:i/>
          <w:sz w:val="24"/>
          <w:szCs w:val="24"/>
        </w:rPr>
      </w:pPr>
    </w:p>
    <w:p w14:paraId="2B813098" w14:textId="77777777" w:rsidR="00CA0545" w:rsidRDefault="00CA0545" w:rsidP="00CA0545">
      <w:pPr>
        <w:tabs>
          <w:tab w:val="left" w:pos="284"/>
        </w:tabs>
        <w:spacing w:after="0" w:line="240" w:lineRule="auto"/>
        <w:jc w:val="center"/>
        <w:rPr>
          <w:rFonts w:ascii="Garamond" w:hAnsi="Garamond" w:cs="Arial"/>
          <w:b/>
          <w:i/>
          <w:sz w:val="24"/>
          <w:szCs w:val="24"/>
        </w:rPr>
      </w:pPr>
      <w:r>
        <w:rPr>
          <w:rFonts w:ascii="Garamond" w:hAnsi="Garamond"/>
          <w:b/>
          <w:bCs/>
          <w:sz w:val="24"/>
          <w:szCs w:val="24"/>
        </w:rPr>
        <w:t>FUNDAÇÃO HOSPITALAR MUNICIPAL JOÃO HENRIQUE</w:t>
      </w:r>
      <w:r w:rsidRPr="00F76F76">
        <w:rPr>
          <w:rFonts w:ascii="Garamond" w:hAnsi="Garamond" w:cs="Arial"/>
          <w:b/>
          <w:i/>
          <w:sz w:val="24"/>
          <w:szCs w:val="24"/>
        </w:rPr>
        <w:t xml:space="preserve"> </w:t>
      </w:r>
    </w:p>
    <w:p w14:paraId="1631F0B1" w14:textId="77777777" w:rsidR="00CA0545" w:rsidRPr="00F76F76" w:rsidRDefault="00CA0545" w:rsidP="00CA0545">
      <w:pPr>
        <w:tabs>
          <w:tab w:val="left" w:pos="284"/>
        </w:tabs>
        <w:spacing w:after="0" w:line="240" w:lineRule="auto"/>
        <w:jc w:val="center"/>
        <w:rPr>
          <w:rFonts w:ascii="Garamond" w:hAnsi="Garamond" w:cs="Arial"/>
          <w:b/>
          <w:i/>
          <w:sz w:val="24"/>
          <w:szCs w:val="24"/>
        </w:rPr>
      </w:pPr>
      <w:r w:rsidRPr="00F76F76">
        <w:rPr>
          <w:rFonts w:ascii="Garamond" w:hAnsi="Garamond" w:cs="Arial"/>
          <w:b/>
          <w:i/>
          <w:sz w:val="24"/>
          <w:szCs w:val="24"/>
        </w:rPr>
        <w:t>CONCEIÇÃO DAS ALAGOAS</w:t>
      </w:r>
    </w:p>
    <w:p w14:paraId="14EB75FE" w14:textId="77777777" w:rsidR="00CA0545" w:rsidRPr="00F76F76" w:rsidRDefault="00CA0545" w:rsidP="00CA0545">
      <w:pPr>
        <w:tabs>
          <w:tab w:val="left" w:pos="284"/>
        </w:tabs>
        <w:spacing w:after="0" w:line="240" w:lineRule="auto"/>
        <w:jc w:val="center"/>
        <w:rPr>
          <w:rFonts w:ascii="Garamond" w:hAnsi="Garamond" w:cs="Arial"/>
          <w:b/>
          <w:bCs/>
          <w:i/>
          <w:sz w:val="24"/>
          <w:szCs w:val="24"/>
        </w:rPr>
      </w:pPr>
      <w:r w:rsidRPr="00F76F76">
        <w:rPr>
          <w:rFonts w:ascii="Garamond" w:hAnsi="Garamond" w:cs="Arial"/>
          <w:b/>
          <w:i/>
          <w:sz w:val="24"/>
          <w:szCs w:val="24"/>
        </w:rPr>
        <w:t>ESTADO DE MINAS GERAIS</w:t>
      </w:r>
    </w:p>
    <w:p w14:paraId="281A53E3" w14:textId="77777777" w:rsidR="00CA0545" w:rsidRPr="00F76F76" w:rsidRDefault="00CA0545" w:rsidP="00CA0545">
      <w:pPr>
        <w:tabs>
          <w:tab w:val="left" w:pos="284"/>
        </w:tabs>
        <w:spacing w:after="0" w:line="240" w:lineRule="auto"/>
        <w:jc w:val="center"/>
        <w:rPr>
          <w:rFonts w:ascii="Garamond" w:hAnsi="Garamond" w:cs="Arial"/>
          <w:b/>
          <w:sz w:val="24"/>
          <w:szCs w:val="24"/>
        </w:rPr>
      </w:pPr>
    </w:p>
    <w:p w14:paraId="1510F14D" w14:textId="6D61CAB2" w:rsidR="00CA0545" w:rsidRPr="00CA0545" w:rsidRDefault="00CA0545" w:rsidP="00CA0545">
      <w:pPr>
        <w:pStyle w:val="Nivel01"/>
        <w:numPr>
          <w:ilvl w:val="0"/>
          <w:numId w:val="0"/>
        </w:numPr>
        <w:tabs>
          <w:tab w:val="clear" w:pos="567"/>
          <w:tab w:val="left" w:pos="284"/>
        </w:tabs>
        <w:spacing w:before="0"/>
        <w:jc w:val="center"/>
        <w:rPr>
          <w:rFonts w:ascii="Garamond" w:eastAsia="Times New Roman" w:hAnsi="Garamond" w:cs="Times New Roman"/>
          <w:sz w:val="24"/>
        </w:rPr>
      </w:pPr>
      <w:r>
        <w:rPr>
          <w:rFonts w:ascii="Garamond" w:hAnsi="Garamond" w:cs="Times New Roman"/>
          <w:sz w:val="24"/>
        </w:rPr>
        <w:t xml:space="preserve">PREGÃO ELETRÔNICO Nº </w:t>
      </w:r>
      <w:r w:rsidR="007C6854">
        <w:rPr>
          <w:rFonts w:ascii="Garamond" w:hAnsi="Garamond" w:cs="Times New Roman"/>
          <w:sz w:val="24"/>
        </w:rPr>
        <w:t xml:space="preserve">   </w:t>
      </w:r>
      <w:r w:rsidR="00193D8C">
        <w:rPr>
          <w:rFonts w:ascii="Garamond" w:hAnsi="Garamond" w:cs="Times New Roman"/>
          <w:sz w:val="24"/>
        </w:rPr>
        <w:t>012</w:t>
      </w:r>
      <w:r w:rsidRPr="00CA0545">
        <w:rPr>
          <w:rFonts w:ascii="Garamond" w:hAnsi="Garamond" w:cs="Times New Roman"/>
          <w:sz w:val="24"/>
        </w:rPr>
        <w:t>/2025</w:t>
      </w:r>
    </w:p>
    <w:p w14:paraId="4605D58A" w14:textId="5BA9F83D" w:rsidR="00CA0545" w:rsidRPr="00F76F76" w:rsidRDefault="00CA0545" w:rsidP="00CA0545">
      <w:pPr>
        <w:pStyle w:val="Nivel01"/>
        <w:numPr>
          <w:ilvl w:val="0"/>
          <w:numId w:val="0"/>
        </w:numPr>
        <w:tabs>
          <w:tab w:val="clear" w:pos="567"/>
          <w:tab w:val="left" w:pos="284"/>
        </w:tabs>
        <w:spacing w:before="0"/>
        <w:jc w:val="center"/>
        <w:rPr>
          <w:rFonts w:ascii="Garamond" w:hAnsi="Garamond" w:cs="Times New Roman"/>
          <w:sz w:val="24"/>
        </w:rPr>
      </w:pPr>
      <w:r w:rsidRPr="00CA0545">
        <w:rPr>
          <w:rFonts w:ascii="Garamond" w:hAnsi="Garamond" w:cs="Times New Roman"/>
          <w:sz w:val="24"/>
        </w:rPr>
        <w:t xml:space="preserve">(Processo Administrativo n° </w:t>
      </w:r>
      <w:r w:rsidR="007C6854">
        <w:rPr>
          <w:rFonts w:ascii="Garamond" w:hAnsi="Garamond" w:cs="Times New Roman"/>
          <w:sz w:val="24"/>
        </w:rPr>
        <w:t xml:space="preserve">   </w:t>
      </w:r>
      <w:r w:rsidR="00193D8C">
        <w:rPr>
          <w:rFonts w:ascii="Garamond" w:hAnsi="Garamond" w:cs="Times New Roman"/>
          <w:sz w:val="24"/>
        </w:rPr>
        <w:t>013</w:t>
      </w:r>
      <w:r w:rsidRPr="00CA0545">
        <w:rPr>
          <w:rFonts w:ascii="Garamond" w:hAnsi="Garamond" w:cs="Times New Roman"/>
          <w:sz w:val="24"/>
        </w:rPr>
        <w:t>/2025)</w:t>
      </w:r>
    </w:p>
    <w:p w14:paraId="68DDDC4F" w14:textId="77777777" w:rsidR="00CA0545" w:rsidRPr="00F76F76" w:rsidRDefault="00CA0545" w:rsidP="00CA0545">
      <w:pPr>
        <w:tabs>
          <w:tab w:val="left" w:pos="284"/>
        </w:tabs>
        <w:spacing w:after="0" w:line="240" w:lineRule="auto"/>
        <w:jc w:val="center"/>
        <w:rPr>
          <w:rFonts w:ascii="Garamond" w:hAnsi="Garamond" w:cs="Arial"/>
          <w:b/>
          <w:sz w:val="24"/>
          <w:szCs w:val="24"/>
        </w:rPr>
      </w:pPr>
    </w:p>
    <w:p w14:paraId="22599FFD" w14:textId="77777777" w:rsidR="00CA0545" w:rsidRPr="00F76F76" w:rsidRDefault="00CA0545" w:rsidP="00CA0545">
      <w:pPr>
        <w:tabs>
          <w:tab w:val="left" w:pos="284"/>
        </w:tabs>
        <w:spacing w:after="0" w:line="240" w:lineRule="auto"/>
        <w:jc w:val="center"/>
        <w:rPr>
          <w:rFonts w:ascii="Garamond" w:hAnsi="Garamond" w:cs="Arial"/>
          <w:b/>
          <w:sz w:val="24"/>
          <w:szCs w:val="24"/>
        </w:rPr>
      </w:pPr>
    </w:p>
    <w:p w14:paraId="635B65DB" w14:textId="77777777" w:rsidR="00CA0545" w:rsidRPr="00F76F76" w:rsidRDefault="00CA0545" w:rsidP="00CA0545">
      <w:pPr>
        <w:pStyle w:val="Nivel2"/>
        <w:numPr>
          <w:ilvl w:val="0"/>
          <w:numId w:val="0"/>
        </w:numPr>
        <w:tabs>
          <w:tab w:val="left" w:pos="284"/>
        </w:tabs>
        <w:spacing w:before="0" w:after="0" w:line="240" w:lineRule="auto"/>
        <w:rPr>
          <w:rFonts w:ascii="Garamond" w:eastAsia="Times New Roman" w:hAnsi="Garamond"/>
          <w:color w:val="auto"/>
          <w:sz w:val="24"/>
          <w:szCs w:val="24"/>
        </w:rPr>
      </w:pPr>
      <w:r w:rsidRPr="00F76F76">
        <w:rPr>
          <w:rFonts w:ascii="Garamond" w:hAnsi="Garamond"/>
          <w:color w:val="auto"/>
          <w:sz w:val="24"/>
          <w:szCs w:val="24"/>
        </w:rPr>
        <w:t xml:space="preserve">Torna-se público que a </w:t>
      </w:r>
      <w:r>
        <w:rPr>
          <w:rFonts w:ascii="Garamond" w:hAnsi="Garamond"/>
          <w:b/>
          <w:bCs/>
          <w:sz w:val="24"/>
          <w:szCs w:val="24"/>
        </w:rPr>
        <w:t>FUNDAÇÃO HOSPITALAR MUNICIPAL JOÃO HENRIQUE</w:t>
      </w:r>
      <w:r w:rsidRPr="00F76F76">
        <w:rPr>
          <w:rFonts w:ascii="Garamond" w:hAnsi="Garamond"/>
          <w:color w:val="auto"/>
          <w:sz w:val="24"/>
          <w:szCs w:val="24"/>
        </w:rPr>
        <w:t>, por meio da Supervisão de Aquisições e Contratações de Serviços, sediada na Rua Floriano Peixoto, nº 395 - Centro, realizará licitação, na modalidade PREGÃO, na forma ELETRÔNICA,</w:t>
      </w:r>
      <w:r w:rsidRPr="00F76F76">
        <w:rPr>
          <w:rFonts w:ascii="Garamond" w:eastAsia="Times New Roman" w:hAnsi="Garamond"/>
          <w:color w:val="auto"/>
          <w:sz w:val="24"/>
          <w:szCs w:val="24"/>
        </w:rPr>
        <w:t xml:space="preserve"> </w:t>
      </w:r>
      <w:r w:rsidRPr="00F76F76">
        <w:rPr>
          <w:rFonts w:ascii="Garamond" w:hAnsi="Garamond"/>
          <w:color w:val="auto"/>
          <w:sz w:val="24"/>
          <w:szCs w:val="24"/>
        </w:rPr>
        <w:t xml:space="preserve">nos termos da </w:t>
      </w:r>
      <w:hyperlink r:id="rId8" w:history="1">
        <w:r w:rsidRPr="00F76F76">
          <w:rPr>
            <w:rStyle w:val="Hyperlink"/>
            <w:rFonts w:ascii="Garamond" w:hAnsi="Garamond"/>
            <w:color w:val="auto"/>
            <w:sz w:val="24"/>
            <w:szCs w:val="24"/>
          </w:rPr>
          <w:t>Lei nº 14.133, de 1º de abril de 2021</w:t>
        </w:r>
      </w:hyperlink>
      <w:r w:rsidRPr="00F76F76">
        <w:rPr>
          <w:rFonts w:ascii="Garamond" w:hAnsi="Garamond"/>
          <w:color w:val="auto"/>
          <w:sz w:val="24"/>
          <w:szCs w:val="24"/>
        </w:rPr>
        <w:t>, do Decreto nº 295 de 29 de dezembro de 2022, e demais legislação aplicável e, ainda, de acordo com as condições estabelecidas neste Edital</w:t>
      </w:r>
      <w:r w:rsidRPr="00F76F76">
        <w:rPr>
          <w:rFonts w:ascii="Garamond" w:eastAsia="Times New Roman" w:hAnsi="Garamond"/>
          <w:color w:val="auto"/>
          <w:sz w:val="24"/>
          <w:szCs w:val="24"/>
        </w:rPr>
        <w:t>.</w:t>
      </w:r>
    </w:p>
    <w:p w14:paraId="445F5E32" w14:textId="77777777" w:rsidR="00CA0545" w:rsidRPr="00F76F76" w:rsidRDefault="00CA0545" w:rsidP="00CA0545">
      <w:pPr>
        <w:pStyle w:val="Nivel2"/>
        <w:numPr>
          <w:ilvl w:val="0"/>
          <w:numId w:val="0"/>
        </w:numPr>
        <w:tabs>
          <w:tab w:val="left" w:pos="284"/>
        </w:tabs>
        <w:spacing w:before="0" w:after="0" w:line="240" w:lineRule="auto"/>
        <w:rPr>
          <w:rFonts w:ascii="Garamond" w:eastAsia="Times New Roman" w:hAnsi="Garamond"/>
          <w:color w:val="auto"/>
          <w:sz w:val="24"/>
          <w:szCs w:val="24"/>
        </w:rPr>
      </w:pPr>
    </w:p>
    <w:p w14:paraId="19AD83A0" w14:textId="77777777" w:rsidR="00CA0545" w:rsidRPr="00FF2065" w:rsidRDefault="00CA0545" w:rsidP="00CA0545">
      <w:pPr>
        <w:pStyle w:val="Nivel01"/>
        <w:tabs>
          <w:tab w:val="clear" w:pos="567"/>
          <w:tab w:val="left" w:pos="284"/>
        </w:tabs>
        <w:spacing w:before="0"/>
        <w:ind w:left="0" w:firstLine="0"/>
        <w:rPr>
          <w:rFonts w:ascii="Garamond" w:hAnsi="Garamond"/>
          <w:sz w:val="24"/>
          <w:lang w:eastAsia="en-US"/>
        </w:rPr>
      </w:pPr>
      <w:bookmarkStart w:id="0" w:name="_Toc155095215"/>
      <w:r w:rsidRPr="00FF2065">
        <w:rPr>
          <w:rFonts w:ascii="Garamond" w:hAnsi="Garamond"/>
          <w:sz w:val="24"/>
          <w:lang w:eastAsia="en-US"/>
        </w:rPr>
        <w:t>DO OBJETO</w:t>
      </w:r>
      <w:bookmarkEnd w:id="0"/>
    </w:p>
    <w:p w14:paraId="309F5456" w14:textId="22A51374" w:rsidR="00CA0545" w:rsidRPr="00F76F76" w:rsidRDefault="00CA0545" w:rsidP="00CA0545">
      <w:pPr>
        <w:spacing w:after="0" w:line="240" w:lineRule="auto"/>
        <w:jc w:val="both"/>
        <w:rPr>
          <w:rFonts w:ascii="Garamond" w:hAnsi="Garamond"/>
        </w:rPr>
      </w:pPr>
      <w:r w:rsidRPr="00FF2065">
        <w:rPr>
          <w:rFonts w:ascii="Garamond" w:hAnsi="Garamond"/>
          <w:sz w:val="24"/>
          <w:szCs w:val="24"/>
        </w:rPr>
        <w:t xml:space="preserve">1.1. O objeto da presente licitação é </w:t>
      </w:r>
      <w:r w:rsidRPr="00FF2065">
        <w:rPr>
          <w:rFonts w:ascii="Garamond" w:hAnsi="Garamond"/>
          <w:b/>
          <w:bCs/>
          <w:sz w:val="24"/>
        </w:rPr>
        <w:t xml:space="preserve">FUTURA E EVENTUAL AQUISIÇÃO DE </w:t>
      </w:r>
      <w:r w:rsidR="007C6854">
        <w:rPr>
          <w:rFonts w:ascii="Garamond" w:hAnsi="Garamond"/>
          <w:b/>
          <w:bCs/>
          <w:sz w:val="24"/>
        </w:rPr>
        <w:t>MEDICAMENTOS</w:t>
      </w:r>
      <w:r w:rsidR="00193D8C">
        <w:rPr>
          <w:rFonts w:ascii="Garamond" w:hAnsi="Garamond"/>
          <w:b/>
          <w:bCs/>
          <w:sz w:val="24"/>
        </w:rPr>
        <w:t xml:space="preserve"> </w:t>
      </w:r>
      <w:r w:rsidRPr="00FF2065">
        <w:rPr>
          <w:rFonts w:ascii="Garamond" w:hAnsi="Garamond"/>
          <w:b/>
          <w:bCs/>
          <w:sz w:val="24"/>
        </w:rPr>
        <w:t>PARA ATENDER AS NECESSIDADES DA FUNDAÇÃO HOSPITALAR MUNICIPAL JOÃO HENRIQUE E UPA ALFREDO SABINO DE FREITAS, PARA PERÍODO DE 01 (UM) ANO</w:t>
      </w:r>
      <w:r w:rsidRPr="00FF2065">
        <w:rPr>
          <w:rFonts w:ascii="Garamond" w:hAnsi="Garamond"/>
          <w:sz w:val="24"/>
          <w:szCs w:val="24"/>
        </w:rPr>
        <w:t>, conforme condições, quantidades e exigências estabelecidas neste Edital e seus anexos.</w:t>
      </w:r>
    </w:p>
    <w:p w14:paraId="6B733E75" w14:textId="77777777" w:rsidR="00CA0545" w:rsidRPr="00F76F76" w:rsidRDefault="00CA0545" w:rsidP="00CA0545">
      <w:pPr>
        <w:pStyle w:val="Nvel2-Red"/>
        <w:numPr>
          <w:ilvl w:val="0"/>
          <w:numId w:val="0"/>
        </w:numPr>
        <w:tabs>
          <w:tab w:val="left" w:pos="426"/>
        </w:tabs>
        <w:spacing w:before="0" w:after="0" w:line="240" w:lineRule="auto"/>
        <w:rPr>
          <w:rFonts w:ascii="Garamond" w:hAnsi="Garamond"/>
          <w:i w:val="0"/>
          <w:color w:val="auto"/>
          <w:sz w:val="24"/>
          <w:szCs w:val="24"/>
        </w:rPr>
      </w:pPr>
      <w:r w:rsidRPr="00F76F76">
        <w:rPr>
          <w:rFonts w:ascii="Garamond" w:hAnsi="Garamond"/>
          <w:i w:val="0"/>
          <w:color w:val="auto"/>
          <w:sz w:val="24"/>
          <w:szCs w:val="24"/>
        </w:rPr>
        <w:t>1.2. A licitação será dividida em itens, conforme tabela constante do Termo de Referência, facultando-se ao licitante a participação em quantos itens forem de seu interesse.</w:t>
      </w:r>
    </w:p>
    <w:p w14:paraId="3F2FF8D4" w14:textId="77777777" w:rsidR="00CA0545" w:rsidRPr="00F76F76" w:rsidRDefault="00CA0545" w:rsidP="00CA0545">
      <w:pPr>
        <w:pStyle w:val="Nvel2-Red"/>
        <w:numPr>
          <w:ilvl w:val="0"/>
          <w:numId w:val="0"/>
        </w:numPr>
        <w:tabs>
          <w:tab w:val="left" w:pos="284"/>
        </w:tabs>
        <w:spacing w:before="0" w:after="0" w:line="240" w:lineRule="auto"/>
        <w:rPr>
          <w:rFonts w:ascii="Garamond" w:hAnsi="Garamond"/>
          <w:i w:val="0"/>
          <w:color w:val="auto"/>
          <w:sz w:val="24"/>
          <w:szCs w:val="24"/>
        </w:rPr>
      </w:pPr>
    </w:p>
    <w:p w14:paraId="3D952245" w14:textId="77777777" w:rsidR="00FF2065" w:rsidRPr="006B3A79" w:rsidRDefault="00FF2065" w:rsidP="00FF2065">
      <w:pPr>
        <w:pStyle w:val="Nivel01"/>
        <w:spacing w:before="0"/>
        <w:rPr>
          <w:rFonts w:ascii="Garamond" w:hAnsi="Garamond" w:cs="Times New Roman"/>
          <w:sz w:val="24"/>
        </w:rPr>
      </w:pPr>
      <w:bookmarkStart w:id="1" w:name="_Toc162516648"/>
      <w:bookmarkStart w:id="2" w:name="_Toc135469224"/>
      <w:bookmarkStart w:id="3" w:name="_Toc155095216"/>
      <w:r w:rsidRPr="006B3A79">
        <w:rPr>
          <w:rFonts w:ascii="Garamond" w:hAnsi="Garamond" w:cs="Times New Roman"/>
          <w:sz w:val="24"/>
        </w:rPr>
        <w:t>DO REGISTRO DE PREÇOS</w:t>
      </w:r>
      <w:bookmarkEnd w:id="1"/>
      <w:r w:rsidRPr="006B3A79">
        <w:rPr>
          <w:rFonts w:ascii="Garamond" w:hAnsi="Garamond" w:cs="Times New Roman"/>
          <w:sz w:val="24"/>
        </w:rPr>
        <w:t xml:space="preserve"> </w:t>
      </w:r>
      <w:bookmarkEnd w:id="2"/>
    </w:p>
    <w:p w14:paraId="1D508404" w14:textId="77777777" w:rsidR="00FF2065" w:rsidRPr="00091BFF" w:rsidRDefault="00FF2065" w:rsidP="00FF2065">
      <w:pPr>
        <w:pStyle w:val="Nivel2"/>
        <w:tabs>
          <w:tab w:val="left" w:pos="426"/>
        </w:tabs>
        <w:spacing w:before="0" w:after="0" w:line="240" w:lineRule="auto"/>
        <w:ind w:left="0" w:firstLine="0"/>
        <w:rPr>
          <w:rFonts w:ascii="Garamond" w:hAnsi="Garamond"/>
          <w:color w:val="auto"/>
          <w:sz w:val="24"/>
          <w:szCs w:val="24"/>
        </w:rPr>
      </w:pPr>
      <w:r w:rsidRPr="00091BFF">
        <w:rPr>
          <w:rFonts w:ascii="Garamond" w:hAnsi="Garamond"/>
          <w:color w:val="auto"/>
          <w:sz w:val="24"/>
          <w:szCs w:val="24"/>
        </w:rPr>
        <w:t xml:space="preserve">As regras referentes aos órgãos gerenciador e participantes, </w:t>
      </w:r>
      <w:r w:rsidRPr="00091BFF">
        <w:rPr>
          <w:rFonts w:ascii="Garamond" w:eastAsia="Times New Roman" w:hAnsi="Garamond"/>
          <w:color w:val="auto"/>
          <w:sz w:val="24"/>
          <w:szCs w:val="24"/>
        </w:rPr>
        <w:t>alteração de preços registrados, cadastro reserva</w:t>
      </w:r>
      <w:r w:rsidRPr="00091BFF">
        <w:rPr>
          <w:rFonts w:ascii="Garamond" w:hAnsi="Garamond"/>
          <w:color w:val="auto"/>
          <w:sz w:val="24"/>
          <w:szCs w:val="24"/>
        </w:rPr>
        <w:t xml:space="preserve"> bem como a eventuais adesões ou cancelamento da ARP e suas consequências são as que constam da minuta de Ata de Registro de Preços (Anexo V).</w:t>
      </w:r>
    </w:p>
    <w:p w14:paraId="34E543DA" w14:textId="77777777" w:rsidR="00FF2065" w:rsidRPr="00AE60E3" w:rsidRDefault="00FF2065" w:rsidP="00FF2065">
      <w:pPr>
        <w:pStyle w:val="Nivel2"/>
        <w:tabs>
          <w:tab w:val="left" w:pos="426"/>
        </w:tabs>
        <w:spacing w:before="0" w:after="0" w:line="240" w:lineRule="auto"/>
        <w:ind w:left="0" w:firstLine="0"/>
        <w:rPr>
          <w:rFonts w:ascii="Garamond" w:hAnsi="Garamond"/>
          <w:color w:val="auto"/>
          <w:sz w:val="24"/>
          <w:szCs w:val="24"/>
        </w:rPr>
      </w:pPr>
      <w:r w:rsidRPr="00091BFF">
        <w:rPr>
          <w:rFonts w:ascii="Garamond" w:hAnsi="Garamond"/>
          <w:color w:val="auto"/>
          <w:sz w:val="24"/>
          <w:szCs w:val="24"/>
        </w:rPr>
        <w:t>A quantidade mínima a ser adquirida de cada item</w:t>
      </w:r>
      <w:r w:rsidRPr="00091BFF">
        <w:rPr>
          <w:rFonts w:ascii="Garamond" w:eastAsia="Times New Roman" w:hAnsi="Garamond"/>
          <w:color w:val="auto"/>
          <w:sz w:val="24"/>
          <w:szCs w:val="24"/>
        </w:rPr>
        <w:t xml:space="preserve"> </w:t>
      </w:r>
      <w:r>
        <w:rPr>
          <w:rFonts w:ascii="Garamond" w:eastAsia="Times New Roman" w:hAnsi="Garamond"/>
          <w:color w:val="auto"/>
          <w:sz w:val="24"/>
          <w:szCs w:val="24"/>
        </w:rPr>
        <w:t xml:space="preserve">será proporcional à 50% da quantidade máxima </w:t>
      </w:r>
      <w:r>
        <w:rPr>
          <w:rFonts w:ascii="Garamond" w:hAnsi="Garamond"/>
          <w:color w:val="auto"/>
          <w:sz w:val="24"/>
          <w:szCs w:val="24"/>
        </w:rPr>
        <w:t xml:space="preserve">prevista no Termo de Referência. </w:t>
      </w:r>
    </w:p>
    <w:p w14:paraId="5A68D716" w14:textId="615DE382" w:rsidR="00FF2065" w:rsidRPr="00091BFF" w:rsidRDefault="00FF2065" w:rsidP="00FF2065">
      <w:pPr>
        <w:pStyle w:val="Nivel2"/>
        <w:tabs>
          <w:tab w:val="left" w:pos="426"/>
        </w:tabs>
        <w:spacing w:before="0" w:after="0" w:line="240" w:lineRule="auto"/>
        <w:ind w:left="0" w:firstLine="0"/>
        <w:rPr>
          <w:rFonts w:ascii="Garamond" w:hAnsi="Garamond"/>
          <w:color w:val="auto"/>
          <w:sz w:val="24"/>
          <w:szCs w:val="24"/>
        </w:rPr>
      </w:pPr>
      <w:r w:rsidRPr="00091BFF">
        <w:rPr>
          <w:rFonts w:ascii="Garamond" w:eastAsia="Times New Roman" w:hAnsi="Garamond"/>
          <w:color w:val="auto"/>
          <w:sz w:val="24"/>
          <w:szCs w:val="24"/>
        </w:rPr>
        <w:t>N</w:t>
      </w:r>
      <w:r w:rsidRPr="00091BFF">
        <w:rPr>
          <w:rFonts w:ascii="Garamond" w:eastAsia="Times New Roman" w:hAnsi="Garamond"/>
          <w:b/>
          <w:bCs/>
          <w:color w:val="auto"/>
          <w:sz w:val="24"/>
          <w:szCs w:val="24"/>
        </w:rPr>
        <w:t xml:space="preserve">ão haverá </w:t>
      </w:r>
      <w:r w:rsidRPr="00091BFF">
        <w:rPr>
          <w:rFonts w:ascii="Garamond" w:eastAsia="Times New Roman" w:hAnsi="Garamond"/>
          <w:color w:val="auto"/>
          <w:sz w:val="24"/>
          <w:szCs w:val="24"/>
        </w:rPr>
        <w:t>a possibilidade de prever preços diferentes, pois não ap</w:t>
      </w:r>
      <w:r w:rsidR="00B538CA">
        <w:rPr>
          <w:rFonts w:ascii="Garamond" w:eastAsia="Times New Roman" w:hAnsi="Garamond"/>
          <w:color w:val="auto"/>
          <w:sz w:val="24"/>
          <w:szCs w:val="24"/>
        </w:rPr>
        <w:t>lica-se ao caso nenhuma das hi</w:t>
      </w:r>
      <w:r w:rsidRPr="00091BFF">
        <w:rPr>
          <w:rFonts w:ascii="Garamond" w:eastAsia="Times New Roman" w:hAnsi="Garamond"/>
          <w:color w:val="auto"/>
          <w:sz w:val="24"/>
          <w:szCs w:val="24"/>
        </w:rPr>
        <w:t xml:space="preserve">póteses previstas no art 82 inc II da Lei 14.133/2021 </w:t>
      </w:r>
    </w:p>
    <w:p w14:paraId="03105F7B" w14:textId="77777777" w:rsidR="00FF2065" w:rsidRPr="00091BFF" w:rsidRDefault="00FF2065" w:rsidP="00FF2065">
      <w:pPr>
        <w:pStyle w:val="Nivel2"/>
        <w:tabs>
          <w:tab w:val="left" w:pos="426"/>
        </w:tabs>
        <w:spacing w:before="0" w:after="0" w:line="240" w:lineRule="auto"/>
        <w:ind w:left="0" w:firstLine="0"/>
        <w:rPr>
          <w:rFonts w:ascii="Garamond" w:hAnsi="Garamond"/>
          <w:color w:val="auto"/>
          <w:sz w:val="24"/>
          <w:szCs w:val="24"/>
        </w:rPr>
      </w:pPr>
      <w:r w:rsidRPr="00091BFF">
        <w:rPr>
          <w:rFonts w:ascii="Garamond" w:eastAsia="Times New Roman" w:hAnsi="Garamond"/>
          <w:b/>
          <w:bCs/>
          <w:color w:val="auto"/>
          <w:sz w:val="24"/>
          <w:szCs w:val="24"/>
        </w:rPr>
        <w:t xml:space="preserve">Não será permitida apresentação de </w:t>
      </w:r>
      <w:r w:rsidRPr="00091BFF">
        <w:rPr>
          <w:rFonts w:ascii="Garamond" w:eastAsia="Times New Roman" w:hAnsi="Garamond"/>
          <w:color w:val="auto"/>
          <w:sz w:val="24"/>
          <w:szCs w:val="24"/>
        </w:rPr>
        <w:t>proposta com quantitativo inferior ao máximo previsto no edital, obrigando-se nos limites máximos previstos;</w:t>
      </w:r>
    </w:p>
    <w:p w14:paraId="262BA829" w14:textId="77777777" w:rsidR="00FF2065" w:rsidRPr="00FF2065" w:rsidRDefault="00FF2065" w:rsidP="00FF2065">
      <w:pPr>
        <w:pStyle w:val="Nivel2"/>
        <w:tabs>
          <w:tab w:val="left" w:pos="426"/>
        </w:tabs>
        <w:spacing w:before="0" w:after="0" w:line="240" w:lineRule="auto"/>
        <w:ind w:left="0" w:firstLine="0"/>
        <w:rPr>
          <w:rFonts w:ascii="Garamond" w:hAnsi="Garamond"/>
          <w:sz w:val="24"/>
          <w:szCs w:val="24"/>
        </w:rPr>
      </w:pPr>
      <w:r w:rsidRPr="00091BFF">
        <w:rPr>
          <w:rFonts w:ascii="Garamond" w:eastAsia="Times New Roman" w:hAnsi="Garamond"/>
          <w:b/>
          <w:bCs/>
          <w:color w:val="auto"/>
          <w:sz w:val="24"/>
          <w:szCs w:val="24"/>
        </w:rPr>
        <w:t>É vedada a participação do órgão ou entidade</w:t>
      </w:r>
      <w:r w:rsidRPr="00091BFF">
        <w:rPr>
          <w:rFonts w:ascii="Garamond" w:eastAsia="Times New Roman" w:hAnsi="Garamond"/>
          <w:color w:val="auto"/>
          <w:sz w:val="24"/>
          <w:szCs w:val="24"/>
        </w:rPr>
        <w:t xml:space="preserve"> em mais de uma ata de registro de preços com o mesmo objeto no prazo de validade daquela de que já tiver participado, salvo na ocorrência de ata que tenha registrado quantitativo inferior ao máximo </w:t>
      </w:r>
      <w:r w:rsidRPr="006B3A79">
        <w:rPr>
          <w:rFonts w:ascii="Garamond" w:eastAsia="Times New Roman" w:hAnsi="Garamond"/>
          <w:sz w:val="24"/>
          <w:szCs w:val="24"/>
        </w:rPr>
        <w:t>previsto no edital;</w:t>
      </w:r>
    </w:p>
    <w:p w14:paraId="73DEE265" w14:textId="77777777" w:rsidR="00FF2065" w:rsidRPr="006B3A79" w:rsidRDefault="00FF2065" w:rsidP="00FF2065">
      <w:pPr>
        <w:pStyle w:val="Nivel2"/>
        <w:numPr>
          <w:ilvl w:val="0"/>
          <w:numId w:val="0"/>
        </w:numPr>
        <w:tabs>
          <w:tab w:val="left" w:pos="426"/>
        </w:tabs>
        <w:spacing w:before="0" w:after="0" w:line="240" w:lineRule="auto"/>
        <w:rPr>
          <w:rFonts w:ascii="Garamond" w:hAnsi="Garamond"/>
          <w:sz w:val="24"/>
          <w:szCs w:val="24"/>
        </w:rPr>
      </w:pPr>
    </w:p>
    <w:p w14:paraId="2E69AD44" w14:textId="77777777" w:rsidR="00CA0545" w:rsidRPr="00F76F76" w:rsidRDefault="00CA0545" w:rsidP="00CA0545">
      <w:pPr>
        <w:pStyle w:val="Nivel01"/>
        <w:tabs>
          <w:tab w:val="clear" w:pos="567"/>
          <w:tab w:val="left" w:pos="284"/>
        </w:tabs>
        <w:spacing w:before="0"/>
        <w:ind w:left="0" w:firstLine="0"/>
        <w:rPr>
          <w:rFonts w:ascii="Garamond" w:hAnsi="Garamond"/>
          <w:sz w:val="24"/>
        </w:rPr>
      </w:pPr>
      <w:r w:rsidRPr="00F76F76">
        <w:rPr>
          <w:rFonts w:ascii="Garamond" w:hAnsi="Garamond"/>
          <w:sz w:val="24"/>
        </w:rPr>
        <w:t>DA PARTICIPAÇÃO NA LICITAÇÃO</w:t>
      </w:r>
      <w:bookmarkEnd w:id="3"/>
    </w:p>
    <w:p w14:paraId="2728D1C9"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bookmarkStart w:id="4" w:name="_Hlk135304247"/>
      <w:r w:rsidRPr="00F76F76">
        <w:rPr>
          <w:rFonts w:ascii="Garamond" w:hAnsi="Garamond"/>
          <w:snapToGrid w:val="0"/>
          <w:color w:val="auto"/>
          <w:sz w:val="24"/>
          <w:szCs w:val="24"/>
        </w:rPr>
        <w:t>Poderão participar da presente licitação qualquer empresa do ramo objeto deste certame, que satisfaça as exigências constantes deste Edital e seus anexos, inclusive quanto à documentação</w:t>
      </w:r>
      <w:r w:rsidRPr="00F76F76">
        <w:rPr>
          <w:rFonts w:ascii="Garamond" w:hAnsi="Garamond"/>
          <w:sz w:val="24"/>
          <w:szCs w:val="24"/>
        </w:rPr>
        <w:t>.</w:t>
      </w:r>
    </w:p>
    <w:bookmarkEnd w:id="4"/>
    <w:p w14:paraId="6404DBD1"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71CBED"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r w:rsidRPr="00F76F76">
        <w:rPr>
          <w:rFonts w:ascii="Garamond" w:hAnsi="Garamond"/>
          <w:sz w:val="24"/>
          <w:szCs w:val="24"/>
        </w:rPr>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DA90543"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r w:rsidRPr="00F76F76">
        <w:rPr>
          <w:rFonts w:ascii="Garamond" w:hAnsi="Garamond"/>
          <w:sz w:val="24"/>
          <w:szCs w:val="24"/>
        </w:rPr>
        <w:t>A não observância do disposto no item anterior poderá ensejar desclassificação no momento da habilitação.</w:t>
      </w:r>
    </w:p>
    <w:p w14:paraId="283B9DBA" w14:textId="77777777" w:rsidR="00CA0545" w:rsidRPr="00FF2065" w:rsidRDefault="00CA0545" w:rsidP="00CA0545">
      <w:pPr>
        <w:pStyle w:val="Nvel2-Red"/>
        <w:tabs>
          <w:tab w:val="left" w:pos="426"/>
        </w:tabs>
        <w:spacing w:before="0" w:after="0" w:line="240" w:lineRule="auto"/>
        <w:ind w:left="0" w:firstLine="0"/>
        <w:rPr>
          <w:rFonts w:ascii="Garamond" w:eastAsia="Times New Roman" w:hAnsi="Garamond"/>
          <w:i w:val="0"/>
          <w:color w:val="auto"/>
          <w:sz w:val="24"/>
          <w:szCs w:val="24"/>
          <w:u w:val="single"/>
        </w:rPr>
      </w:pPr>
      <w:bookmarkStart w:id="5" w:name="_Ref117015508"/>
      <w:r w:rsidRPr="00F76F76">
        <w:rPr>
          <w:rFonts w:ascii="Garamond" w:hAnsi="Garamond" w:cs="Times New Roman"/>
          <w:b/>
          <w:i w:val="0"/>
          <w:color w:val="auto"/>
          <w:sz w:val="24"/>
          <w:szCs w:val="24"/>
          <w:u w:val="single"/>
        </w:rPr>
        <w:t xml:space="preserve">A licitação será conduzida com ampla participação nos </w:t>
      </w:r>
      <w:r w:rsidRPr="00F76F76">
        <w:rPr>
          <w:rFonts w:ascii="Garamond" w:hAnsi="Garamond"/>
          <w:b/>
          <w:i w:val="0"/>
          <w:color w:val="auto"/>
          <w:sz w:val="24"/>
          <w:szCs w:val="24"/>
          <w:u w:val="single"/>
        </w:rPr>
        <w:t>termos do inc. III do art. 49 da LC 123/06</w:t>
      </w:r>
      <w:r w:rsidRPr="00F76F76">
        <w:rPr>
          <w:rFonts w:ascii="Garamond" w:hAnsi="Garamond" w:cs="Times New Roman"/>
          <w:b/>
          <w:i w:val="0"/>
          <w:color w:val="auto"/>
          <w:sz w:val="24"/>
          <w:szCs w:val="24"/>
          <w:u w:val="single"/>
        </w:rPr>
        <w:t>.</w:t>
      </w:r>
    </w:p>
    <w:p w14:paraId="3C645120" w14:textId="77777777" w:rsidR="00FF2065" w:rsidRDefault="00FF2065" w:rsidP="00FF2065">
      <w:pPr>
        <w:pStyle w:val="Nvel2-Red"/>
        <w:numPr>
          <w:ilvl w:val="0"/>
          <w:numId w:val="0"/>
        </w:numPr>
        <w:tabs>
          <w:tab w:val="left" w:pos="426"/>
        </w:tabs>
        <w:spacing w:before="0" w:after="0" w:line="240" w:lineRule="auto"/>
        <w:rPr>
          <w:rFonts w:ascii="Garamond" w:hAnsi="Garamond" w:cs="Times New Roman"/>
          <w:b/>
          <w:i w:val="0"/>
          <w:color w:val="auto"/>
          <w:sz w:val="24"/>
          <w:szCs w:val="24"/>
          <w:u w:val="single"/>
        </w:rPr>
      </w:pPr>
    </w:p>
    <w:p w14:paraId="785CB37C"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cs="Times New Roman"/>
          <w:b/>
          <w:i w:val="0"/>
          <w:color w:val="auto"/>
          <w:sz w:val="24"/>
          <w:szCs w:val="24"/>
          <w:u w:val="single"/>
        </w:rPr>
      </w:pPr>
      <w:r w:rsidRPr="00F76F76">
        <w:rPr>
          <w:rFonts w:ascii="Garamond" w:hAnsi="Garamond" w:cs="Times New Roman"/>
          <w:b/>
          <w:i w:val="0"/>
          <w:color w:val="auto"/>
          <w:sz w:val="24"/>
          <w:szCs w:val="24"/>
          <w:u w:val="single"/>
        </w:rPr>
        <w:t xml:space="preserve">JUSTIFICATIVA PARA INAPLICABILIDADE DOS BENEFICIOS DE EXCLUSIVIDADE  </w:t>
      </w:r>
    </w:p>
    <w:p w14:paraId="175EA1A6"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cs="Times New Roman"/>
          <w:b/>
          <w:i w:val="0"/>
          <w:color w:val="auto"/>
          <w:sz w:val="24"/>
          <w:szCs w:val="24"/>
          <w:u w:val="single"/>
        </w:rPr>
      </w:pPr>
    </w:p>
    <w:p w14:paraId="246C0BB0"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r w:rsidRPr="00F76F76">
        <w:rPr>
          <w:rFonts w:ascii="Garamond" w:hAnsi="Garamond"/>
          <w:i w:val="0"/>
          <w:color w:val="auto"/>
          <w:sz w:val="24"/>
          <w:szCs w:val="24"/>
          <w:shd w:val="clear" w:color="auto" w:fill="FFFFFF"/>
        </w:rPr>
        <w:t>Leitura que se faz indispensável a este propósito é a dos </w:t>
      </w:r>
      <w:r w:rsidRPr="00F76F76">
        <w:rPr>
          <w:rStyle w:val="Forte"/>
          <w:rFonts w:ascii="Garamond" w:hAnsi="Garamond"/>
          <w:i w:val="0"/>
          <w:color w:val="auto"/>
          <w:sz w:val="24"/>
          <w:szCs w:val="24"/>
          <w:bdr w:val="none" w:sz="0" w:space="0" w:color="auto" w:frame="1"/>
          <w:shd w:val="clear" w:color="auto" w:fill="FFFFFF"/>
        </w:rPr>
        <w:t>incisos II e III</w:t>
      </w:r>
      <w:r w:rsidRPr="00F76F76">
        <w:rPr>
          <w:rFonts w:ascii="Garamond" w:hAnsi="Garamond"/>
          <w:i w:val="0"/>
          <w:color w:val="auto"/>
          <w:sz w:val="24"/>
          <w:szCs w:val="24"/>
          <w:shd w:val="clear" w:color="auto" w:fill="FFFFFF"/>
        </w:rPr>
        <w:t> do citado </w:t>
      </w:r>
      <w:r w:rsidRPr="00F76F76">
        <w:rPr>
          <w:rStyle w:val="Forte"/>
          <w:rFonts w:ascii="Garamond" w:hAnsi="Garamond"/>
          <w:i w:val="0"/>
          <w:color w:val="auto"/>
          <w:sz w:val="24"/>
          <w:szCs w:val="24"/>
          <w:bdr w:val="none" w:sz="0" w:space="0" w:color="auto" w:frame="1"/>
          <w:shd w:val="clear" w:color="auto" w:fill="FFFFFF"/>
        </w:rPr>
        <w:t>art. 49 da LC nº 123/2006</w:t>
      </w:r>
      <w:r w:rsidRPr="00F76F76">
        <w:rPr>
          <w:rFonts w:ascii="Garamond" w:hAnsi="Garamond"/>
          <w:i w:val="0"/>
          <w:color w:val="auto"/>
          <w:sz w:val="24"/>
          <w:szCs w:val="24"/>
          <w:shd w:val="clear" w:color="auto" w:fill="FFFFFF"/>
        </w:rPr>
        <w:t>, que afasta do âmbito de aplicação dos arts. 47 e 48 as seguintes situações:</w:t>
      </w:r>
    </w:p>
    <w:p w14:paraId="6009231F"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p>
    <w:p w14:paraId="59954157" w14:textId="77777777" w:rsidR="00FF2065" w:rsidRPr="00F76F76" w:rsidRDefault="00FF2065" w:rsidP="00FF2065">
      <w:pPr>
        <w:shd w:val="clear" w:color="auto" w:fill="FFFFFF"/>
        <w:spacing w:after="0" w:line="240" w:lineRule="auto"/>
        <w:ind w:left="709"/>
        <w:jc w:val="both"/>
        <w:textAlignment w:val="baseline"/>
        <w:rPr>
          <w:rFonts w:ascii="Garamond" w:eastAsia="Times New Roman" w:hAnsi="Garamond"/>
          <w:i/>
          <w:iCs/>
          <w:sz w:val="24"/>
          <w:szCs w:val="24"/>
          <w:lang w:eastAsia="pt-BR"/>
        </w:rPr>
      </w:pPr>
      <w:r w:rsidRPr="00F76F76">
        <w:rPr>
          <w:rFonts w:ascii="Garamond" w:eastAsia="Times New Roman" w:hAnsi="Garamond"/>
          <w:i/>
          <w:iCs/>
          <w:sz w:val="24"/>
          <w:szCs w:val="24"/>
          <w:lang w:eastAsia="pt-BR"/>
        </w:rPr>
        <w:t>II – </w:t>
      </w:r>
      <w:r w:rsidRPr="00F76F76">
        <w:rPr>
          <w:rFonts w:ascii="Garamond" w:eastAsia="Times New Roman" w:hAnsi="Garamond"/>
          <w:b/>
          <w:bCs/>
          <w:i/>
          <w:iCs/>
          <w:sz w:val="24"/>
          <w:szCs w:val="24"/>
          <w:bdr w:val="none" w:sz="0" w:space="0" w:color="auto" w:frame="1"/>
          <w:lang w:eastAsia="pt-BR"/>
        </w:rPr>
        <w:t xml:space="preserve">não houver um mínimo de </w:t>
      </w:r>
      <w:r>
        <w:rPr>
          <w:rFonts w:ascii="Garamond" w:eastAsia="Times New Roman" w:hAnsi="Garamond"/>
          <w:b/>
          <w:bCs/>
          <w:i/>
          <w:iCs/>
          <w:sz w:val="24"/>
          <w:szCs w:val="24"/>
          <w:bdr w:val="none" w:sz="0" w:space="0" w:color="auto" w:frame="1"/>
          <w:lang w:eastAsia="pt-BR"/>
        </w:rPr>
        <w:t>0</w:t>
      </w:r>
      <w:r w:rsidRPr="00F76F76">
        <w:rPr>
          <w:rFonts w:ascii="Garamond" w:eastAsia="Times New Roman" w:hAnsi="Garamond"/>
          <w:b/>
          <w:bCs/>
          <w:i/>
          <w:iCs/>
          <w:sz w:val="24"/>
          <w:szCs w:val="24"/>
          <w:bdr w:val="none" w:sz="0" w:space="0" w:color="auto" w:frame="1"/>
          <w:lang w:eastAsia="pt-BR"/>
        </w:rPr>
        <w:t>3 (três) fornecedores competitivos enquadrados como microempresas ou empresas de pequeno</w:t>
      </w:r>
      <w:r w:rsidRPr="00F76F76">
        <w:rPr>
          <w:rFonts w:ascii="Garamond" w:eastAsia="Times New Roman" w:hAnsi="Garamond"/>
          <w:i/>
          <w:iCs/>
          <w:sz w:val="24"/>
          <w:szCs w:val="24"/>
          <w:lang w:eastAsia="pt-BR"/>
        </w:rPr>
        <w:t> porte sediados </w:t>
      </w:r>
      <w:r w:rsidRPr="00F76F76">
        <w:rPr>
          <w:rFonts w:ascii="Garamond" w:eastAsia="Times New Roman" w:hAnsi="Garamond"/>
          <w:b/>
          <w:bCs/>
          <w:i/>
          <w:iCs/>
          <w:sz w:val="24"/>
          <w:szCs w:val="24"/>
          <w:bdr w:val="none" w:sz="0" w:space="0" w:color="auto" w:frame="1"/>
          <w:lang w:eastAsia="pt-BR"/>
        </w:rPr>
        <w:t>local ou regionalmente e</w:t>
      </w:r>
      <w:r w:rsidRPr="00F76F76">
        <w:rPr>
          <w:rFonts w:ascii="Garamond" w:eastAsia="Times New Roman" w:hAnsi="Garamond"/>
          <w:i/>
          <w:iCs/>
          <w:sz w:val="24"/>
          <w:szCs w:val="24"/>
          <w:lang w:eastAsia="pt-BR"/>
        </w:rPr>
        <w:t> capazes </w:t>
      </w:r>
      <w:r w:rsidRPr="00F76F76">
        <w:rPr>
          <w:rFonts w:ascii="Garamond" w:eastAsia="Times New Roman" w:hAnsi="Garamond"/>
          <w:b/>
          <w:bCs/>
          <w:i/>
          <w:iCs/>
          <w:sz w:val="24"/>
          <w:szCs w:val="24"/>
          <w:bdr w:val="none" w:sz="0" w:space="0" w:color="auto" w:frame="1"/>
          <w:lang w:eastAsia="pt-BR"/>
        </w:rPr>
        <w:t>de cumprir as exigências estabelecidas no instrumento convocatório;</w:t>
      </w:r>
    </w:p>
    <w:p w14:paraId="4DF881B8" w14:textId="77777777" w:rsidR="00FF2065" w:rsidRPr="00F76F76" w:rsidRDefault="00FF2065" w:rsidP="00FF2065">
      <w:pPr>
        <w:shd w:val="clear" w:color="auto" w:fill="FFFFFF"/>
        <w:spacing w:after="0" w:line="240" w:lineRule="auto"/>
        <w:ind w:left="709"/>
        <w:jc w:val="both"/>
        <w:textAlignment w:val="baseline"/>
        <w:rPr>
          <w:rFonts w:ascii="Garamond" w:eastAsia="Times New Roman" w:hAnsi="Garamond"/>
          <w:i/>
          <w:iCs/>
          <w:sz w:val="24"/>
          <w:szCs w:val="24"/>
          <w:lang w:eastAsia="pt-BR"/>
        </w:rPr>
      </w:pPr>
      <w:r w:rsidRPr="00F76F76">
        <w:rPr>
          <w:rFonts w:ascii="Garamond" w:eastAsia="Times New Roman" w:hAnsi="Garamond"/>
          <w:i/>
          <w:iCs/>
          <w:sz w:val="24"/>
          <w:szCs w:val="24"/>
          <w:lang w:eastAsia="pt-BR"/>
        </w:rPr>
        <w:t>III – o tratamento diferenciado e simplificado para as microempresas e empresas de pequeno porte não </w:t>
      </w:r>
      <w:r w:rsidRPr="00F76F76">
        <w:rPr>
          <w:rFonts w:ascii="Garamond" w:eastAsia="Times New Roman" w:hAnsi="Garamond"/>
          <w:b/>
          <w:bCs/>
          <w:i/>
          <w:iCs/>
          <w:sz w:val="24"/>
          <w:szCs w:val="24"/>
          <w:bdr w:val="none" w:sz="0" w:space="0" w:color="auto" w:frame="1"/>
          <w:lang w:eastAsia="pt-BR"/>
        </w:rPr>
        <w:t>for vantajoso para a administração pública ou representar prejuízo ao conjunto ou complexo do objeto</w:t>
      </w:r>
      <w:r w:rsidRPr="00F76F76">
        <w:rPr>
          <w:rFonts w:ascii="Garamond" w:eastAsia="Times New Roman" w:hAnsi="Garamond"/>
          <w:i/>
          <w:iCs/>
          <w:sz w:val="24"/>
          <w:szCs w:val="24"/>
          <w:lang w:eastAsia="pt-BR"/>
        </w:rPr>
        <w:t> a ser contratado;</w:t>
      </w:r>
    </w:p>
    <w:p w14:paraId="519544E3"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cs="Times New Roman"/>
          <w:b/>
          <w:i w:val="0"/>
          <w:color w:val="auto"/>
          <w:sz w:val="24"/>
          <w:szCs w:val="24"/>
          <w:u w:val="single"/>
        </w:rPr>
      </w:pPr>
    </w:p>
    <w:p w14:paraId="66809885" w14:textId="2F56C298" w:rsidR="00FF2065" w:rsidRPr="00F76F76" w:rsidRDefault="00FF2065" w:rsidP="00FF2065">
      <w:pPr>
        <w:pStyle w:val="Nvel2-Red"/>
        <w:numPr>
          <w:ilvl w:val="0"/>
          <w:numId w:val="0"/>
        </w:numPr>
        <w:tabs>
          <w:tab w:val="left" w:pos="426"/>
        </w:tabs>
        <w:spacing w:before="0" w:after="0" w:line="240" w:lineRule="auto"/>
        <w:rPr>
          <w:rFonts w:ascii="Garamond" w:hAnsi="Garamond" w:cs="Times New Roman"/>
          <w:b/>
          <w:i w:val="0"/>
          <w:color w:val="auto"/>
          <w:sz w:val="24"/>
          <w:szCs w:val="24"/>
          <w:u w:val="single"/>
        </w:rPr>
      </w:pPr>
      <w:r w:rsidRPr="00F76F76">
        <w:rPr>
          <w:rFonts w:ascii="Garamond" w:hAnsi="Garamond"/>
          <w:i w:val="0"/>
          <w:color w:val="auto"/>
          <w:sz w:val="24"/>
          <w:szCs w:val="24"/>
          <w:shd w:val="clear" w:color="auto" w:fill="FFFFFF"/>
        </w:rPr>
        <w:t>Destaca-se que, se os incisos II e III autorizam a exclusão do dever de tratamento diferenciado em licitações, uma vez presentes as correspondentes circunstâncias, é cabível o afastamento da “preferência” a que se refere o inciso IV do mesmo artigo 49,</w:t>
      </w:r>
    </w:p>
    <w:p w14:paraId="6E682145"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p>
    <w:p w14:paraId="2BD1570B"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r w:rsidRPr="00F76F76">
        <w:rPr>
          <w:rFonts w:ascii="Garamond" w:hAnsi="Garamond"/>
          <w:i w:val="0"/>
          <w:color w:val="auto"/>
          <w:sz w:val="24"/>
          <w:szCs w:val="24"/>
          <w:shd w:val="clear" w:color="auto" w:fill="FFFFFF"/>
        </w:rPr>
        <w:t>No mesmo sentido o Decreto nº 8.538/2015, em que pese regulamentar o tratamento favorecido, diferenciado e simplificado para ME e EPP no âmbito da administração federal, é expresso, em seu art. 10, inciso III, ao indicar a possibilidade do afastamento da “preferência” nas hipóteses dos incisos I e II (que correspondem, respectivamente, aos incisos II e III art. 49 da LC 123/2006):</w:t>
      </w:r>
    </w:p>
    <w:p w14:paraId="190507F5"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p>
    <w:p w14:paraId="710EF600" w14:textId="77777777" w:rsidR="00FF2065" w:rsidRPr="00F76F76" w:rsidRDefault="00FF2065" w:rsidP="00FF2065">
      <w:pPr>
        <w:pStyle w:val="NormalWeb"/>
        <w:shd w:val="clear" w:color="auto" w:fill="FFFFFF"/>
        <w:spacing w:before="0" w:beforeAutospacing="0" w:after="0" w:afterAutospacing="0"/>
        <w:ind w:left="709"/>
        <w:jc w:val="both"/>
        <w:textAlignment w:val="baseline"/>
        <w:rPr>
          <w:rFonts w:ascii="Garamond" w:hAnsi="Garamond"/>
          <w:i/>
          <w:iCs/>
        </w:rPr>
      </w:pPr>
      <w:r w:rsidRPr="00F76F76">
        <w:rPr>
          <w:rFonts w:ascii="Garamond" w:hAnsi="Garamond"/>
          <w:i/>
          <w:iCs/>
        </w:rPr>
        <w:t>Art. 10. </w:t>
      </w:r>
      <w:r w:rsidRPr="00F76F76">
        <w:rPr>
          <w:rStyle w:val="Forte"/>
          <w:rFonts w:ascii="Garamond" w:hAnsi="Garamond"/>
          <w:i/>
          <w:iCs/>
          <w:bdr w:val="none" w:sz="0" w:space="0" w:color="auto" w:frame="1"/>
        </w:rPr>
        <w:t>Não se aplica o disposto nos art. 6º ao art. 8º quando</w:t>
      </w:r>
      <w:r w:rsidRPr="00F76F76">
        <w:rPr>
          <w:rFonts w:ascii="Garamond" w:hAnsi="Garamond"/>
          <w:i/>
          <w:iCs/>
        </w:rPr>
        <w:t>:</w:t>
      </w:r>
    </w:p>
    <w:p w14:paraId="66006073" w14:textId="77777777" w:rsidR="00FF2065" w:rsidRPr="00F76F76" w:rsidRDefault="00FF2065" w:rsidP="00FF2065">
      <w:pPr>
        <w:pStyle w:val="NormalWeb"/>
        <w:shd w:val="clear" w:color="auto" w:fill="FFFFFF"/>
        <w:spacing w:before="0" w:beforeAutospacing="0" w:after="0" w:afterAutospacing="0"/>
        <w:ind w:left="709"/>
        <w:jc w:val="both"/>
        <w:textAlignment w:val="baseline"/>
        <w:rPr>
          <w:rFonts w:ascii="Garamond" w:hAnsi="Garamond"/>
          <w:i/>
          <w:iCs/>
        </w:rPr>
      </w:pPr>
      <w:r w:rsidRPr="00F76F76">
        <w:rPr>
          <w:rFonts w:ascii="Garamond" w:hAnsi="Garamond"/>
          <w:i/>
          <w:iCs/>
        </w:rPr>
        <w:t>I – não houver o mínimo de três fornecedores competitivos enquadrados como microempresas ou empresas de pequeno porte sediadas local ou regionalmente e capazes de cumprir as exigências estabelecidas no instrumento convocatório;</w:t>
      </w:r>
    </w:p>
    <w:p w14:paraId="3780FEC2" w14:textId="77777777" w:rsidR="00FF2065" w:rsidRPr="00F76F76" w:rsidRDefault="00FF2065" w:rsidP="00FF2065">
      <w:pPr>
        <w:pStyle w:val="NormalWeb"/>
        <w:shd w:val="clear" w:color="auto" w:fill="FFFFFF"/>
        <w:spacing w:before="0" w:beforeAutospacing="0" w:after="0" w:afterAutospacing="0"/>
        <w:ind w:left="709"/>
        <w:jc w:val="both"/>
        <w:textAlignment w:val="baseline"/>
        <w:rPr>
          <w:rFonts w:ascii="Garamond" w:hAnsi="Garamond"/>
          <w:i/>
          <w:iCs/>
        </w:rPr>
      </w:pPr>
      <w:r w:rsidRPr="00F76F76">
        <w:rPr>
          <w:rFonts w:ascii="Garamond" w:hAnsi="Garamond"/>
          <w:i/>
          <w:iCs/>
        </w:rPr>
        <w:t>II – o tratamento diferenciado e simplificado para as microempresas e as empresas de pequeno porte não for vantajoso para a administração pública ou representar prejuízo ao conjunto ou ao complexo do objeto a ser contratado, justificadamente;</w:t>
      </w:r>
    </w:p>
    <w:p w14:paraId="6ABA304A" w14:textId="77777777" w:rsidR="00FF2065" w:rsidRPr="00F76F76" w:rsidRDefault="00FF2065" w:rsidP="00FF2065">
      <w:pPr>
        <w:pStyle w:val="NormalWeb"/>
        <w:shd w:val="clear" w:color="auto" w:fill="FFFFFF"/>
        <w:spacing w:before="0" w:beforeAutospacing="0" w:after="0" w:afterAutospacing="0"/>
        <w:ind w:left="709"/>
        <w:jc w:val="both"/>
        <w:textAlignment w:val="baseline"/>
        <w:rPr>
          <w:rFonts w:ascii="Garamond" w:hAnsi="Garamond"/>
          <w:i/>
          <w:iCs/>
        </w:rPr>
      </w:pPr>
      <w:r w:rsidRPr="00F76F76">
        <w:rPr>
          <w:rFonts w:ascii="Garamond" w:hAnsi="Garamond"/>
          <w:i/>
          <w:iCs/>
        </w:rPr>
        <w:t>III – a licitação for dispensável ou inexigível, nos termos dos </w:t>
      </w:r>
      <w:hyperlink r:id="rId9" w:anchor="art24" w:tgtFrame="_blank" w:history="1">
        <w:r w:rsidRPr="00F76F76">
          <w:rPr>
            <w:rStyle w:val="Hyperlink"/>
            <w:rFonts w:ascii="Garamond" w:hAnsi="Garamond"/>
            <w:i/>
            <w:iCs/>
            <w:color w:val="auto"/>
            <w:bdr w:val="none" w:sz="0" w:space="0" w:color="auto" w:frame="1"/>
          </w:rPr>
          <w:t>arts. 24</w:t>
        </w:r>
      </w:hyperlink>
      <w:r w:rsidRPr="00F76F76">
        <w:rPr>
          <w:rFonts w:ascii="Garamond" w:hAnsi="Garamond"/>
          <w:i/>
          <w:iCs/>
        </w:rPr>
        <w:t> e </w:t>
      </w:r>
      <w:hyperlink r:id="rId10" w:anchor="art25" w:tgtFrame="_blank" w:history="1">
        <w:r w:rsidRPr="00F76F76">
          <w:rPr>
            <w:rStyle w:val="Hyperlink"/>
            <w:rFonts w:ascii="Garamond" w:hAnsi="Garamond"/>
            <w:i/>
            <w:iCs/>
            <w:color w:val="auto"/>
            <w:bdr w:val="none" w:sz="0" w:space="0" w:color="auto" w:frame="1"/>
          </w:rPr>
          <w:t>25 da Lei nº 8.666, de 1993</w:t>
        </w:r>
      </w:hyperlink>
      <w:r w:rsidRPr="00F76F76">
        <w:rPr>
          <w:rFonts w:ascii="Garamond" w:hAnsi="Garamond"/>
          <w:i/>
          <w:iCs/>
        </w:rPr>
        <w:t>, excetuadas as dispensas tratadas pelos incisos I e II do caput do referido art. 24, nas quais a compra deverá ser feita </w:t>
      </w:r>
      <w:r w:rsidRPr="00F76F76">
        <w:rPr>
          <w:rStyle w:val="Forte"/>
          <w:rFonts w:ascii="Garamond" w:hAnsi="Garamond"/>
          <w:i/>
          <w:iCs/>
          <w:bdr w:val="none" w:sz="0" w:space="0" w:color="auto" w:frame="1"/>
        </w:rPr>
        <w:t>preferencialment</w:t>
      </w:r>
      <w:r w:rsidRPr="00F76F76">
        <w:rPr>
          <w:rFonts w:ascii="Garamond" w:hAnsi="Garamond"/>
          <w:i/>
          <w:iCs/>
        </w:rPr>
        <w:t>e por microempresas e empresas de pequeno porte, </w:t>
      </w:r>
      <w:r w:rsidRPr="00F76F76">
        <w:rPr>
          <w:rStyle w:val="Forte"/>
          <w:rFonts w:ascii="Garamond" w:hAnsi="Garamond"/>
          <w:i/>
          <w:iCs/>
          <w:bdr w:val="none" w:sz="0" w:space="0" w:color="auto" w:frame="1"/>
        </w:rPr>
        <w:t>observados, no que couber, os incisos I, II e IV do caput deste artigo</w:t>
      </w:r>
      <w:r w:rsidRPr="00F76F76">
        <w:rPr>
          <w:rFonts w:ascii="Garamond" w:hAnsi="Garamond"/>
          <w:i/>
          <w:iCs/>
        </w:rPr>
        <w:t>; ou</w:t>
      </w:r>
    </w:p>
    <w:p w14:paraId="03DB8298" w14:textId="77777777" w:rsidR="00FF2065" w:rsidRPr="00F76F76" w:rsidRDefault="00FF2065" w:rsidP="00FF2065">
      <w:pPr>
        <w:pStyle w:val="NormalWeb"/>
        <w:shd w:val="clear" w:color="auto" w:fill="FFFFFF"/>
        <w:spacing w:before="0" w:beforeAutospacing="0" w:after="0" w:afterAutospacing="0"/>
        <w:ind w:left="709"/>
        <w:jc w:val="both"/>
        <w:textAlignment w:val="baseline"/>
        <w:rPr>
          <w:rFonts w:ascii="Garamond" w:hAnsi="Garamond"/>
          <w:iCs/>
        </w:rPr>
      </w:pPr>
      <w:r w:rsidRPr="00F76F76">
        <w:rPr>
          <w:rFonts w:ascii="Garamond" w:hAnsi="Garamond"/>
          <w:i/>
          <w:iCs/>
        </w:rPr>
        <w:t>IV – o tratamento diferenciado e simplificado não for capaz de alcançar, justificadamente, pelo menos um dos objetivos previstos no art. 1º.</w:t>
      </w:r>
    </w:p>
    <w:p w14:paraId="172DB06D"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p>
    <w:p w14:paraId="4ED609B5"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r w:rsidRPr="00F76F76">
        <w:rPr>
          <w:rFonts w:ascii="Garamond" w:eastAsia="Times New Roman" w:hAnsi="Garamond"/>
          <w:sz w:val="24"/>
          <w:szCs w:val="24"/>
          <w:lang w:eastAsia="pt-BR"/>
        </w:rPr>
        <w:t xml:space="preserve">Outrossim, voltando especificamente aos incisos do art. 49 da LC nº 123/2006, visualizamos que o III possui previsão recorrente em sede de procedimentos de licitação, quando as peculiaridades </w:t>
      </w:r>
      <w:r w:rsidRPr="00F76F76">
        <w:rPr>
          <w:rFonts w:ascii="Garamond" w:eastAsia="Times New Roman" w:hAnsi="Garamond"/>
          <w:sz w:val="24"/>
          <w:szCs w:val="24"/>
          <w:lang w:eastAsia="pt-BR"/>
        </w:rPr>
        <w:lastRenderedPageBreak/>
        <w:t>práticas indicam a inadequação da restrição das contratações a ME’s e EPP’s, por não ser “</w:t>
      </w:r>
      <w:r w:rsidRPr="00F76F76">
        <w:rPr>
          <w:rFonts w:ascii="Garamond" w:eastAsia="Times New Roman" w:hAnsi="Garamond"/>
          <w:b/>
          <w:bCs/>
          <w:iCs/>
          <w:sz w:val="24"/>
          <w:szCs w:val="24"/>
          <w:bdr w:val="none" w:sz="0" w:space="0" w:color="auto" w:frame="1"/>
          <w:lang w:eastAsia="pt-BR"/>
        </w:rPr>
        <w:t>vantajoso</w:t>
      </w:r>
      <w:r w:rsidRPr="00F76F76">
        <w:rPr>
          <w:rFonts w:ascii="Garamond" w:eastAsia="Times New Roman" w:hAnsi="Garamond"/>
          <w:iCs/>
          <w:sz w:val="24"/>
          <w:szCs w:val="24"/>
          <w:bdr w:val="none" w:sz="0" w:space="0" w:color="auto" w:frame="1"/>
          <w:lang w:eastAsia="pt-BR"/>
        </w:rPr>
        <w:t> para a administração pública”</w:t>
      </w:r>
      <w:r w:rsidRPr="00F76F76">
        <w:rPr>
          <w:rFonts w:ascii="Garamond" w:eastAsia="Times New Roman" w:hAnsi="Garamond"/>
          <w:sz w:val="24"/>
          <w:szCs w:val="24"/>
          <w:lang w:eastAsia="pt-BR"/>
        </w:rPr>
        <w:t> (art. 49, III da LC 123/2006).</w:t>
      </w:r>
    </w:p>
    <w:p w14:paraId="043F42DE"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p>
    <w:p w14:paraId="09F4F786" w14:textId="13209FF1"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r w:rsidRPr="00F76F76">
        <w:rPr>
          <w:rFonts w:ascii="Garamond" w:eastAsia="Times New Roman" w:hAnsi="Garamond"/>
          <w:sz w:val="24"/>
          <w:szCs w:val="24"/>
          <w:lang w:eastAsia="pt-BR"/>
        </w:rPr>
        <w:t>Destaca-se que, como bem ressalta Ronny Charles, o exame de vantajosidade ser</w:t>
      </w:r>
      <w:r w:rsidR="001E5D91">
        <w:rPr>
          <w:rFonts w:ascii="Garamond" w:eastAsia="Times New Roman" w:hAnsi="Garamond"/>
          <w:sz w:val="24"/>
          <w:szCs w:val="24"/>
          <w:lang w:eastAsia="pt-BR"/>
        </w:rPr>
        <w:t>á</w:t>
      </w:r>
      <w:r w:rsidRPr="00F76F76">
        <w:rPr>
          <w:rFonts w:ascii="Garamond" w:eastAsia="Times New Roman" w:hAnsi="Garamond"/>
          <w:sz w:val="24"/>
          <w:szCs w:val="24"/>
          <w:lang w:eastAsia="pt-BR"/>
        </w:rPr>
        <w:t xml:space="preserve"> realizado de modo amplo, ponderando múltiplos fatores que eventualmente indiquem a inadequação da aplicação dos benefícios:</w:t>
      </w:r>
    </w:p>
    <w:p w14:paraId="15C87DFD"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p>
    <w:p w14:paraId="47961020" w14:textId="77777777" w:rsidR="00FF2065" w:rsidRPr="00F76F76" w:rsidRDefault="00FF2065" w:rsidP="00FF2065">
      <w:pPr>
        <w:pStyle w:val="Nvel2-Red"/>
        <w:numPr>
          <w:ilvl w:val="0"/>
          <w:numId w:val="0"/>
        </w:numPr>
        <w:tabs>
          <w:tab w:val="left" w:pos="426"/>
        </w:tabs>
        <w:spacing w:before="0" w:after="0" w:line="240" w:lineRule="auto"/>
        <w:rPr>
          <w:rFonts w:ascii="Garamond" w:hAnsi="Garamond"/>
          <w:i w:val="0"/>
          <w:color w:val="auto"/>
          <w:sz w:val="24"/>
          <w:szCs w:val="24"/>
          <w:shd w:val="clear" w:color="auto" w:fill="FFFFFF"/>
        </w:rPr>
      </w:pPr>
      <w:r w:rsidRPr="00F76F76">
        <w:rPr>
          <w:rFonts w:ascii="Garamond" w:hAnsi="Garamond"/>
          <w:i w:val="0"/>
          <w:iCs w:val="0"/>
          <w:color w:val="auto"/>
          <w:sz w:val="24"/>
          <w:szCs w:val="24"/>
          <w:shd w:val="clear" w:color="auto" w:fill="FFFFFF"/>
        </w:rPr>
        <w:t>“Em relação à segunda hipótese, basta a manifestação da área técnica, indicando justificadamente a incompatibilidade com a aplicação dos benefícios. Entendemos que </w:t>
      </w:r>
      <w:r w:rsidRPr="00F76F76">
        <w:rPr>
          <w:rStyle w:val="Forte"/>
          <w:rFonts w:ascii="Garamond" w:hAnsi="Garamond"/>
          <w:i w:val="0"/>
          <w:iCs w:val="0"/>
          <w:color w:val="auto"/>
          <w:sz w:val="24"/>
          <w:szCs w:val="24"/>
          <w:bdr w:val="none" w:sz="0" w:space="0" w:color="auto" w:frame="1"/>
          <w:shd w:val="clear" w:color="auto" w:fill="FFFFFF"/>
        </w:rPr>
        <w:t>essa incompatibilidade deve ser compreendida em seu sentido amplo</w:t>
      </w:r>
      <w:r w:rsidRPr="00F76F76">
        <w:rPr>
          <w:rFonts w:ascii="Garamond" w:hAnsi="Garamond"/>
          <w:i w:val="0"/>
          <w:iCs w:val="0"/>
          <w:color w:val="auto"/>
          <w:sz w:val="24"/>
          <w:szCs w:val="24"/>
          <w:shd w:val="clear" w:color="auto" w:fill="FFFFFF"/>
        </w:rPr>
        <w:t>; um quadro de crise econômica e a redução dos recursos orçamentários disponíveis podem justificar esta opção. (…)”</w:t>
      </w:r>
      <w:r w:rsidRPr="00F76F76">
        <w:rPr>
          <w:rStyle w:val="Refdenotaderodap"/>
          <w:rFonts w:ascii="Garamond" w:hAnsi="Garamond"/>
          <w:i w:val="0"/>
          <w:iCs w:val="0"/>
          <w:color w:val="auto"/>
          <w:sz w:val="24"/>
          <w:szCs w:val="24"/>
          <w:shd w:val="clear" w:color="auto" w:fill="FFFFFF"/>
        </w:rPr>
        <w:footnoteReference w:id="1"/>
      </w:r>
    </w:p>
    <w:p w14:paraId="62F584D3"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p>
    <w:p w14:paraId="7FF56D63"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r w:rsidRPr="00F76F76">
        <w:rPr>
          <w:rFonts w:ascii="Garamond" w:eastAsia="Times New Roman" w:hAnsi="Garamond"/>
          <w:sz w:val="24"/>
          <w:szCs w:val="24"/>
          <w:lang w:eastAsia="pt-BR"/>
        </w:rPr>
        <w:t>A amplitude das diretrizes de exame da </w:t>
      </w:r>
      <w:r w:rsidRPr="00F76F76">
        <w:rPr>
          <w:rFonts w:ascii="Garamond" w:eastAsia="Times New Roman" w:hAnsi="Garamond"/>
          <w:b/>
          <w:bCs/>
          <w:sz w:val="24"/>
          <w:szCs w:val="24"/>
          <w:bdr w:val="none" w:sz="0" w:space="0" w:color="auto" w:frame="1"/>
          <w:lang w:eastAsia="pt-BR"/>
        </w:rPr>
        <w:t>“vantajosidade</w:t>
      </w:r>
      <w:r w:rsidRPr="00F76F76">
        <w:rPr>
          <w:rFonts w:ascii="Garamond" w:eastAsia="Times New Roman" w:hAnsi="Garamond"/>
          <w:sz w:val="24"/>
          <w:szCs w:val="24"/>
          <w:lang w:eastAsia="pt-BR"/>
        </w:rPr>
        <w:t>”, para fins da avaliação concreta da preferência indicada no inciso IV, há de contemplar os diversos </w:t>
      </w:r>
      <w:r w:rsidRPr="00F76F76">
        <w:rPr>
          <w:rFonts w:ascii="Garamond" w:eastAsia="Times New Roman" w:hAnsi="Garamond"/>
          <w:b/>
          <w:bCs/>
          <w:sz w:val="24"/>
          <w:szCs w:val="24"/>
          <w:bdr w:val="none" w:sz="0" w:space="0" w:color="auto" w:frame="1"/>
          <w:lang w:eastAsia="pt-BR"/>
        </w:rPr>
        <w:t>aspectos relacionados à “eficiência” da contratação</w:t>
      </w:r>
      <w:r w:rsidRPr="00F76F76">
        <w:rPr>
          <w:rFonts w:ascii="Garamond" w:eastAsia="Times New Roman" w:hAnsi="Garamond"/>
          <w:sz w:val="24"/>
          <w:szCs w:val="24"/>
          <w:lang w:eastAsia="pt-BR"/>
        </w:rPr>
        <w:t>, tais como, por exemplo, situações em que se revele inadequado excluir do rol de possíveis contratados especializados de mercado específico, com potencial ou de melhor qualidade de execução contratual, inferido a partir de desempenhos anteriores e reconhecimento de mercado. É uma circunstância, relacionada à busca da eficiência da contratação, que, mesmo em licitações de pouca monta, é recorrente estar presente.</w:t>
      </w:r>
    </w:p>
    <w:p w14:paraId="05726DE6"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p>
    <w:p w14:paraId="11EEB8A5"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b/>
          <w:bCs/>
          <w:iCs/>
          <w:sz w:val="24"/>
          <w:szCs w:val="24"/>
          <w:bdr w:val="none" w:sz="0" w:space="0" w:color="auto" w:frame="1"/>
          <w:lang w:eastAsia="pt-BR"/>
        </w:rPr>
      </w:pPr>
      <w:r w:rsidRPr="00F76F76">
        <w:rPr>
          <w:rFonts w:ascii="Garamond" w:eastAsia="Times New Roman" w:hAnsi="Garamond"/>
          <w:sz w:val="24"/>
          <w:szCs w:val="24"/>
          <w:lang w:eastAsia="pt-BR"/>
        </w:rPr>
        <w:t>Nessa esteira, destacamos que, em procedimentos sob a regência da Lei nº 14.133/2021, resta ainda mais evidente o alargamento da amplitude do exame da vantajosidade suscitada, notadamente quando o parágrafo único do </w:t>
      </w:r>
      <w:r w:rsidRPr="00F76F76">
        <w:rPr>
          <w:rFonts w:ascii="Garamond" w:eastAsia="Times New Roman" w:hAnsi="Garamond"/>
          <w:b/>
          <w:bCs/>
          <w:sz w:val="24"/>
          <w:szCs w:val="24"/>
          <w:bdr w:val="none" w:sz="0" w:space="0" w:color="auto" w:frame="1"/>
          <w:lang w:eastAsia="pt-BR"/>
        </w:rPr>
        <w:t>art.11 da NLLCA</w:t>
      </w:r>
      <w:r w:rsidRPr="00F76F76">
        <w:rPr>
          <w:rFonts w:ascii="Garamond" w:eastAsia="Times New Roman" w:hAnsi="Garamond"/>
          <w:sz w:val="24"/>
          <w:szCs w:val="24"/>
          <w:lang w:eastAsia="pt-BR"/>
        </w:rPr>
        <w:t>, fixa, como diretriz finalística à Administração, o dever de </w:t>
      </w:r>
      <w:r w:rsidRPr="00F76F76">
        <w:rPr>
          <w:rFonts w:ascii="Garamond" w:eastAsia="Times New Roman" w:hAnsi="Garamond"/>
          <w:b/>
          <w:bCs/>
          <w:sz w:val="24"/>
          <w:szCs w:val="24"/>
          <w:bdr w:val="none" w:sz="0" w:space="0" w:color="auto" w:frame="1"/>
          <w:lang w:eastAsia="pt-BR"/>
        </w:rPr>
        <w:t>“</w:t>
      </w:r>
      <w:r w:rsidRPr="00F76F76">
        <w:rPr>
          <w:rFonts w:ascii="Garamond" w:eastAsia="Times New Roman" w:hAnsi="Garamond"/>
          <w:b/>
          <w:bCs/>
          <w:iCs/>
          <w:sz w:val="24"/>
          <w:szCs w:val="24"/>
          <w:bdr w:val="none" w:sz="0" w:space="0" w:color="auto" w:frame="1"/>
          <w:lang w:eastAsia="pt-BR"/>
        </w:rPr>
        <w:t>promover eficiência, efetividade e eficácia em suas contratações”.</w:t>
      </w:r>
    </w:p>
    <w:p w14:paraId="0E2E4C3D" w14:textId="77777777" w:rsidR="00FF2065" w:rsidRPr="00F76F76" w:rsidRDefault="00FF2065" w:rsidP="00FF2065">
      <w:pPr>
        <w:shd w:val="clear" w:color="auto" w:fill="FFFFFF"/>
        <w:spacing w:after="0" w:line="240" w:lineRule="auto"/>
        <w:jc w:val="both"/>
        <w:textAlignment w:val="baseline"/>
        <w:rPr>
          <w:rFonts w:ascii="Garamond" w:eastAsia="Times New Roman" w:hAnsi="Garamond"/>
          <w:sz w:val="24"/>
          <w:szCs w:val="24"/>
          <w:lang w:eastAsia="pt-BR"/>
        </w:rPr>
      </w:pPr>
    </w:p>
    <w:p w14:paraId="212F7FC7" w14:textId="77777777" w:rsidR="00FF2065" w:rsidRPr="00F76F76" w:rsidRDefault="00FF2065" w:rsidP="00FF2065">
      <w:pPr>
        <w:pStyle w:val="Nvel2-Red"/>
        <w:numPr>
          <w:ilvl w:val="0"/>
          <w:numId w:val="0"/>
        </w:numPr>
        <w:tabs>
          <w:tab w:val="left" w:pos="426"/>
        </w:tabs>
        <w:spacing w:before="0" w:after="0" w:line="240" w:lineRule="auto"/>
        <w:rPr>
          <w:rStyle w:val="nfase"/>
          <w:rFonts w:ascii="Garamond" w:hAnsi="Garamond"/>
          <w:color w:val="auto"/>
          <w:sz w:val="24"/>
          <w:szCs w:val="24"/>
          <w:bdr w:val="none" w:sz="0" w:space="0" w:color="auto" w:frame="1"/>
          <w:shd w:val="clear" w:color="auto" w:fill="FFFFFF"/>
        </w:rPr>
      </w:pPr>
      <w:r w:rsidRPr="00F76F76">
        <w:rPr>
          <w:rFonts w:ascii="Garamond" w:hAnsi="Garamond"/>
          <w:i w:val="0"/>
          <w:color w:val="auto"/>
          <w:sz w:val="24"/>
          <w:szCs w:val="24"/>
          <w:shd w:val="clear" w:color="auto" w:fill="FFFFFF"/>
        </w:rPr>
        <w:t xml:space="preserve">Esta nova perspectiva de vantajosidade mais ampla, que se afasta da limitação à modicidade, é endossada pelo parágrafo único do art. 169 da Lei nº 14.133/2021 que determina a adoção de medidas pela alta administração </w:t>
      </w:r>
      <w:r w:rsidRPr="00F76F76">
        <w:rPr>
          <w:rFonts w:ascii="Garamond" w:hAnsi="Garamond"/>
          <w:b/>
          <w:i w:val="0"/>
          <w:color w:val="auto"/>
          <w:sz w:val="24"/>
          <w:szCs w:val="24"/>
          <w:u w:val="single"/>
          <w:shd w:val="clear" w:color="auto" w:fill="FFFFFF"/>
        </w:rPr>
        <w:t>“</w:t>
      </w:r>
      <w:r w:rsidRPr="00F76F76">
        <w:rPr>
          <w:rStyle w:val="nfase"/>
          <w:rFonts w:ascii="Garamond" w:hAnsi="Garamond"/>
          <w:b/>
          <w:color w:val="auto"/>
          <w:sz w:val="24"/>
          <w:szCs w:val="24"/>
          <w:u w:val="single"/>
          <w:bdr w:val="none" w:sz="0" w:space="0" w:color="auto" w:frame="1"/>
          <w:shd w:val="clear" w:color="auto" w:fill="FFFFFF"/>
        </w:rPr>
        <w:t>que produzam o resultado mais vantajoso para a Adminis</w:t>
      </w:r>
      <w:r w:rsidRPr="00F76F76">
        <w:rPr>
          <w:rStyle w:val="nfase"/>
          <w:rFonts w:ascii="Garamond" w:hAnsi="Garamond"/>
          <w:b/>
          <w:color w:val="auto"/>
          <w:sz w:val="24"/>
          <w:szCs w:val="24"/>
          <w:u w:val="single"/>
          <w:bdr w:val="none" w:sz="0" w:space="0" w:color="auto" w:frame="1"/>
          <w:shd w:val="clear" w:color="auto" w:fill="FFFFFF"/>
        </w:rPr>
        <w:softHyphen/>
        <w:t>tração, com eficiência, eficácia e efetivida</w:t>
      </w:r>
      <w:r w:rsidRPr="00F76F76">
        <w:rPr>
          <w:rStyle w:val="nfase"/>
          <w:rFonts w:ascii="Garamond" w:hAnsi="Garamond"/>
          <w:b/>
          <w:bCs/>
          <w:color w:val="auto"/>
          <w:sz w:val="24"/>
          <w:szCs w:val="24"/>
          <w:u w:val="single"/>
          <w:bdr w:val="none" w:sz="0" w:space="0" w:color="auto" w:frame="1"/>
        </w:rPr>
        <w:t>de</w:t>
      </w:r>
      <w:r w:rsidRPr="00F76F76">
        <w:rPr>
          <w:rStyle w:val="nfase"/>
          <w:rFonts w:ascii="Garamond" w:hAnsi="Garamond"/>
          <w:b/>
          <w:color w:val="auto"/>
          <w:sz w:val="24"/>
          <w:szCs w:val="24"/>
          <w:u w:val="single"/>
          <w:bdr w:val="none" w:sz="0" w:space="0" w:color="auto" w:frame="1"/>
          <w:shd w:val="clear" w:color="auto" w:fill="FFFFFF"/>
        </w:rPr>
        <w:t> nas contratações públicas”</w:t>
      </w:r>
      <w:r w:rsidRPr="00F76F76">
        <w:rPr>
          <w:rStyle w:val="nfase"/>
          <w:rFonts w:ascii="Garamond" w:hAnsi="Garamond"/>
          <w:color w:val="auto"/>
          <w:sz w:val="24"/>
          <w:szCs w:val="24"/>
          <w:bdr w:val="none" w:sz="0" w:space="0" w:color="auto" w:frame="1"/>
          <w:shd w:val="clear" w:color="auto" w:fill="FFFFFF"/>
        </w:rPr>
        <w:t>,</w:t>
      </w:r>
      <w:r w:rsidRPr="00F76F76">
        <w:rPr>
          <w:rFonts w:ascii="Garamond" w:hAnsi="Garamond"/>
          <w:i w:val="0"/>
          <w:color w:val="auto"/>
          <w:sz w:val="24"/>
          <w:szCs w:val="24"/>
          <w:shd w:val="clear" w:color="auto" w:fill="FFFFFF"/>
        </w:rPr>
        <w:t> do que se infere nova acepção de vantajosidade com preocupação especial voltada à eficiência, eficácia e efetividade da contratação e não mais exclusivamente sob o menor preço, embora deva ser considerando como elemento relevante, sob a perspectiva da economicidade da contratação </w:t>
      </w:r>
      <w:r w:rsidRPr="00F76F76">
        <w:rPr>
          <w:rStyle w:val="nfase"/>
          <w:rFonts w:ascii="Garamond" w:hAnsi="Garamond"/>
          <w:color w:val="auto"/>
          <w:sz w:val="24"/>
          <w:szCs w:val="24"/>
          <w:bdr w:val="none" w:sz="0" w:space="0" w:color="auto" w:frame="1"/>
          <w:shd w:val="clear" w:color="auto" w:fill="FFFFFF"/>
        </w:rPr>
        <w:t>.</w:t>
      </w:r>
    </w:p>
    <w:p w14:paraId="3645B0F0"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p>
    <w:p w14:paraId="2AA1B125"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r w:rsidRPr="00F76F76">
        <w:rPr>
          <w:rFonts w:ascii="Garamond" w:hAnsi="Garamond"/>
          <w:i w:val="0"/>
          <w:color w:val="auto"/>
          <w:sz w:val="24"/>
          <w:szCs w:val="24"/>
          <w:shd w:val="clear" w:color="auto" w:fill="FFFFFF"/>
        </w:rPr>
        <w:t xml:space="preserve">Neste sentido, entendemos relevante, ao propósito da busca pelo resultado mais vantajoso, citar a ponderação suscitada por Ronny Charles no sentido de que </w:t>
      </w:r>
      <w:r w:rsidRPr="00F76F76">
        <w:rPr>
          <w:rFonts w:ascii="Garamond" w:hAnsi="Garamond"/>
          <w:b/>
          <w:i w:val="0"/>
          <w:color w:val="auto"/>
          <w:sz w:val="24"/>
          <w:szCs w:val="24"/>
          <w:shd w:val="clear" w:color="auto" w:fill="FFFFFF"/>
        </w:rPr>
        <w:t>“</w:t>
      </w:r>
      <w:r w:rsidRPr="00F76F76">
        <w:rPr>
          <w:rStyle w:val="nfase"/>
          <w:rFonts w:ascii="Garamond" w:hAnsi="Garamond"/>
          <w:b/>
          <w:color w:val="auto"/>
          <w:sz w:val="24"/>
          <w:szCs w:val="24"/>
          <w:bdr w:val="none" w:sz="0" w:space="0" w:color="auto" w:frame="1"/>
          <w:shd w:val="clear" w:color="auto" w:fill="FFFFFF"/>
        </w:rPr>
        <w:t>os privilégios concebidos para participação nos certames, mitigadoras da competitividade, dificultarão a busca pela melhor proposta para a Administração, resultando na ampliação de seus gastos, que serão suportados, ao final, pela própria sociedade, o que exige ponderação sobre a correta aplicação de tais normas de privilégio, sobretudo porque, conforme analisado, quando desproporcionais, estas descambam para a inconstitucionalidade, pela afronta aos princípios norteadores da própria atividade administrativa”</w:t>
      </w:r>
      <w:r w:rsidRPr="00F76F76">
        <w:rPr>
          <w:rStyle w:val="Refdenotaderodap"/>
          <w:rFonts w:ascii="Garamond" w:hAnsi="Garamond"/>
          <w:b/>
          <w:i w:val="0"/>
          <w:iCs w:val="0"/>
          <w:color w:val="auto"/>
          <w:sz w:val="24"/>
          <w:szCs w:val="24"/>
          <w:bdr w:val="none" w:sz="0" w:space="0" w:color="auto" w:frame="1"/>
          <w:shd w:val="clear" w:color="auto" w:fill="FFFFFF"/>
        </w:rPr>
        <w:footnoteReference w:id="2"/>
      </w:r>
    </w:p>
    <w:p w14:paraId="181596A2"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p>
    <w:p w14:paraId="0F40958D"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b/>
          <w:i w:val="0"/>
          <w:color w:val="auto"/>
          <w:sz w:val="24"/>
          <w:szCs w:val="24"/>
          <w:u w:val="single"/>
        </w:rPr>
      </w:pPr>
      <w:r w:rsidRPr="00F76F76">
        <w:rPr>
          <w:rFonts w:ascii="Garamond" w:hAnsi="Garamond"/>
          <w:i w:val="0"/>
          <w:color w:val="auto"/>
          <w:sz w:val="24"/>
          <w:szCs w:val="24"/>
          <w:shd w:val="clear" w:color="auto" w:fill="FFFFFF"/>
        </w:rPr>
        <w:t>Marçal Justen Filho destaca a importância do princípio da proporcionalidade na escolha da modelagem da licitação: “</w:t>
      </w:r>
      <w:r w:rsidRPr="00F76F76">
        <w:rPr>
          <w:rStyle w:val="nfase"/>
          <w:rFonts w:ascii="Garamond" w:hAnsi="Garamond"/>
          <w:color w:val="auto"/>
          <w:sz w:val="24"/>
          <w:szCs w:val="24"/>
          <w:bdr w:val="none" w:sz="0" w:space="0" w:color="auto" w:frame="1"/>
          <w:shd w:val="clear" w:color="auto" w:fill="FFFFFF"/>
        </w:rPr>
        <w:t>(…) A pr</w:t>
      </w:r>
      <w:r w:rsidRPr="00F76F76">
        <w:rPr>
          <w:rStyle w:val="nfase"/>
          <w:rFonts w:ascii="Garamond" w:hAnsi="Garamond"/>
          <w:b/>
          <w:bCs/>
          <w:color w:val="auto"/>
          <w:sz w:val="24"/>
          <w:szCs w:val="24"/>
          <w:bdr w:val="none" w:sz="0" w:space="0" w:color="auto" w:frame="1"/>
        </w:rPr>
        <w:t>oporcionalidade</w:t>
      </w:r>
      <w:r w:rsidRPr="00F76F76">
        <w:rPr>
          <w:rStyle w:val="nfase"/>
          <w:rFonts w:ascii="Garamond" w:hAnsi="Garamond"/>
          <w:color w:val="auto"/>
          <w:sz w:val="24"/>
          <w:szCs w:val="24"/>
          <w:bdr w:val="none" w:sz="0" w:space="0" w:color="auto" w:frame="1"/>
          <w:shd w:val="clear" w:color="auto" w:fill="FFFFFF"/>
        </w:rPr>
        <w:t xml:space="preserve"> é muito relevante para a licitação, que se configura como uma atividade administrativa destinada a selecionar uma entre diversas propostas </w:t>
      </w:r>
      <w:r w:rsidRPr="00F76F76">
        <w:rPr>
          <w:rStyle w:val="nfase"/>
          <w:rFonts w:ascii="Garamond" w:hAnsi="Garamond"/>
          <w:color w:val="auto"/>
          <w:sz w:val="24"/>
          <w:szCs w:val="24"/>
          <w:bdr w:val="none" w:sz="0" w:space="0" w:color="auto" w:frame="1"/>
          <w:shd w:val="clear" w:color="auto" w:fill="FFFFFF"/>
        </w:rPr>
        <w:lastRenderedPageBreak/>
        <w:t>de contratação. A autoridade administrativa desempenhará uma atividade </w:t>
      </w:r>
      <w:r w:rsidRPr="00F76F76">
        <w:rPr>
          <w:rStyle w:val="nfase"/>
          <w:rFonts w:ascii="Garamond" w:hAnsi="Garamond"/>
          <w:b/>
          <w:bCs/>
          <w:color w:val="auto"/>
          <w:sz w:val="24"/>
          <w:szCs w:val="24"/>
          <w:bdr w:val="none" w:sz="0" w:space="0" w:color="auto" w:frame="1"/>
        </w:rPr>
        <w:t>de escolha de meios concretos para obtenção de determinados fins.</w:t>
      </w:r>
      <w:r w:rsidRPr="00F76F76">
        <w:rPr>
          <w:rStyle w:val="nfase"/>
          <w:rFonts w:ascii="Garamond" w:hAnsi="Garamond"/>
          <w:color w:val="auto"/>
          <w:sz w:val="24"/>
          <w:szCs w:val="24"/>
          <w:bdr w:val="none" w:sz="0" w:space="0" w:color="auto" w:frame="1"/>
          <w:shd w:val="clear" w:color="auto" w:fill="FFFFFF"/>
        </w:rPr>
        <w:t> Ao cogitar de promover uma contratação administrativa, a autoridade necessária necessita realizar uma escolha quanto à destinação de recursos públicos – o que exige uma atuação orientada a privilegiar certos interesses e excluir outros. Na sequência</w:t>
      </w:r>
      <w:r w:rsidRPr="00F76F76">
        <w:rPr>
          <w:rStyle w:val="nfase"/>
          <w:rFonts w:ascii="Garamond" w:hAnsi="Garamond"/>
          <w:b/>
          <w:bCs/>
          <w:color w:val="auto"/>
          <w:sz w:val="24"/>
          <w:szCs w:val="24"/>
          <w:bdr w:val="none" w:sz="0" w:space="0" w:color="auto" w:frame="1"/>
        </w:rPr>
        <w:t>, a modelagem da licitação implicará decisões administrativas que afetam direitos, interesses e pretensões dos particulares diretamente envolvidos”. </w:t>
      </w:r>
      <w:r w:rsidRPr="00F76F76">
        <w:rPr>
          <w:rStyle w:val="Forte"/>
          <w:rFonts w:ascii="Garamond" w:hAnsi="Garamond"/>
          <w:color w:val="auto"/>
          <w:sz w:val="24"/>
          <w:szCs w:val="24"/>
          <w:bdr w:val="none" w:sz="0" w:space="0" w:color="auto" w:frame="1"/>
          <w:shd w:val="clear" w:color="auto" w:fill="FFFFFF"/>
        </w:rPr>
        <w:t>(</w:t>
      </w:r>
      <w:r w:rsidRPr="00F76F76">
        <w:rPr>
          <w:rFonts w:ascii="Garamond" w:hAnsi="Garamond"/>
          <w:color w:val="auto"/>
          <w:sz w:val="24"/>
          <w:szCs w:val="24"/>
          <w:shd w:val="clear" w:color="auto" w:fill="FFFFFF"/>
        </w:rPr>
        <w:t>Justen Filho, Marçal. </w:t>
      </w:r>
      <w:r w:rsidRPr="00F76F76">
        <w:rPr>
          <w:rStyle w:val="nfase"/>
          <w:rFonts w:ascii="Garamond" w:hAnsi="Garamond"/>
          <w:color w:val="auto"/>
          <w:sz w:val="24"/>
          <w:szCs w:val="24"/>
          <w:bdr w:val="none" w:sz="0" w:space="0" w:color="auto" w:frame="1"/>
          <w:shd w:val="clear" w:color="auto" w:fill="FFFFFF"/>
        </w:rPr>
        <w:t>Op. Cit.</w:t>
      </w:r>
      <w:r w:rsidRPr="00F76F76">
        <w:rPr>
          <w:rFonts w:ascii="Garamond" w:hAnsi="Garamond"/>
          <w:color w:val="auto"/>
          <w:sz w:val="24"/>
          <w:szCs w:val="24"/>
          <w:shd w:val="clear" w:color="auto" w:fill="FFFFFF"/>
        </w:rPr>
        <w:t>. p.)</w:t>
      </w:r>
    </w:p>
    <w:p w14:paraId="3BB60DC0" w14:textId="77777777" w:rsidR="00FF2065" w:rsidRPr="00F76F76" w:rsidRDefault="00FF2065" w:rsidP="00FF2065">
      <w:pPr>
        <w:pStyle w:val="Nvel2-Red"/>
        <w:numPr>
          <w:ilvl w:val="0"/>
          <w:numId w:val="0"/>
        </w:numPr>
        <w:tabs>
          <w:tab w:val="left" w:pos="426"/>
        </w:tabs>
        <w:spacing w:before="0" w:after="0" w:line="240" w:lineRule="auto"/>
        <w:rPr>
          <w:rFonts w:ascii="Garamond" w:eastAsia="Times New Roman" w:hAnsi="Garamond"/>
          <w:i w:val="0"/>
          <w:color w:val="auto"/>
          <w:sz w:val="24"/>
          <w:szCs w:val="24"/>
        </w:rPr>
      </w:pPr>
    </w:p>
    <w:p w14:paraId="523A5C2F" w14:textId="77777777" w:rsidR="00FF2065" w:rsidRPr="00F76F76" w:rsidRDefault="00FF2065" w:rsidP="00FF2065">
      <w:pPr>
        <w:pStyle w:val="Standard"/>
        <w:tabs>
          <w:tab w:val="left" w:pos="582"/>
          <w:tab w:val="left" w:pos="867"/>
          <w:tab w:val="left" w:pos="1167"/>
          <w:tab w:val="left" w:pos="1422"/>
          <w:tab w:val="left" w:pos="1677"/>
          <w:tab w:val="left" w:pos="1992"/>
          <w:tab w:val="left" w:pos="2247"/>
          <w:tab w:val="left" w:leader="underscore" w:pos="7363"/>
        </w:tabs>
        <w:jc w:val="both"/>
        <w:rPr>
          <w:rFonts w:ascii="Garamond" w:hAnsi="Garamond" w:cs="Arial"/>
        </w:rPr>
      </w:pPr>
      <w:r w:rsidRPr="00F76F76">
        <w:rPr>
          <w:rFonts w:ascii="Garamond" w:eastAsia="Times New Roman" w:hAnsi="Garamond"/>
        </w:rPr>
        <w:t xml:space="preserve">Diante o exposto </w:t>
      </w:r>
      <w:r w:rsidRPr="00F76F76">
        <w:rPr>
          <w:rFonts w:ascii="Garamond" w:eastAsia="Times New Roman" w:hAnsi="Garamond"/>
          <w:b/>
          <w:i/>
        </w:rPr>
        <w:t>afastar a cota exclusiva para micro e pequenas empresas</w:t>
      </w:r>
      <w:r w:rsidRPr="00F76F76">
        <w:rPr>
          <w:rFonts w:ascii="Garamond" w:eastAsia="Times New Roman" w:hAnsi="Garamond"/>
        </w:rPr>
        <w:t xml:space="preserve"> é medida legalmente possível e que, neste momento se impõe e </w:t>
      </w:r>
      <w:r w:rsidRPr="00F76F76">
        <w:rPr>
          <w:rFonts w:ascii="Garamond" w:hAnsi="Garamond" w:cs="Arial"/>
        </w:rPr>
        <w:t>justifica-se pela necessidade de preservar a integridade qualitativa do objeto, vez que vários prestadores de serviços poderão implicar descontinuidade da padronização, bem assim em dificuldades gerenciais e, até mesmo, aumento dos custos, pois a contratação tem a finalidade de formar um todo unitário. Somado a isso a possibilidade de estabelecimento de um padrão de qualidade e eficiência que pode ser acompanhado ao longo dos serviços, o que fica sobremaneira dificultado quando se trata de diversos prestadores de serviços.</w:t>
      </w:r>
    </w:p>
    <w:p w14:paraId="23EF6452" w14:textId="77777777" w:rsidR="00FF2065" w:rsidRPr="00F76F76" w:rsidRDefault="00FF2065" w:rsidP="00FF2065">
      <w:pPr>
        <w:pStyle w:val="Standard"/>
        <w:tabs>
          <w:tab w:val="left" w:pos="582"/>
          <w:tab w:val="left" w:pos="867"/>
          <w:tab w:val="left" w:pos="1167"/>
          <w:tab w:val="left" w:pos="1422"/>
          <w:tab w:val="left" w:pos="1677"/>
          <w:tab w:val="left" w:pos="1992"/>
          <w:tab w:val="left" w:pos="2247"/>
          <w:tab w:val="left" w:leader="underscore" w:pos="7363"/>
        </w:tabs>
        <w:jc w:val="both"/>
        <w:rPr>
          <w:rFonts w:ascii="Garamond" w:eastAsia="Times New Roman" w:hAnsi="Garamond"/>
        </w:rPr>
      </w:pPr>
    </w:p>
    <w:p w14:paraId="31E8712F" w14:textId="77777777" w:rsidR="00FF2065" w:rsidRPr="00F76F76" w:rsidRDefault="00FF2065" w:rsidP="00FF2065">
      <w:pPr>
        <w:pStyle w:val="Standard"/>
        <w:tabs>
          <w:tab w:val="left" w:pos="582"/>
          <w:tab w:val="left" w:pos="867"/>
          <w:tab w:val="left" w:pos="1167"/>
          <w:tab w:val="left" w:pos="1422"/>
          <w:tab w:val="left" w:pos="1677"/>
          <w:tab w:val="left" w:pos="1992"/>
          <w:tab w:val="left" w:pos="2247"/>
          <w:tab w:val="left" w:leader="underscore" w:pos="7363"/>
        </w:tabs>
        <w:jc w:val="both"/>
        <w:rPr>
          <w:rFonts w:ascii="Garamond" w:hAnsi="Garamond" w:cs="Arial"/>
        </w:rPr>
      </w:pPr>
      <w:r w:rsidRPr="00F76F76">
        <w:rPr>
          <w:rFonts w:ascii="Garamond" w:hAnsi="Garamond" w:cs="Arial"/>
        </w:rPr>
        <w:t>No mais demonstra-se técnica e economicamente viável e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a contento as necessidades da Administração Pública.</w:t>
      </w:r>
    </w:p>
    <w:p w14:paraId="6F8910F6" w14:textId="77777777" w:rsidR="00FF2065" w:rsidRPr="001E5D91" w:rsidRDefault="00FF2065" w:rsidP="00FF2065">
      <w:pPr>
        <w:pStyle w:val="Nvel2-Red"/>
        <w:numPr>
          <w:ilvl w:val="0"/>
          <w:numId w:val="0"/>
        </w:numPr>
        <w:tabs>
          <w:tab w:val="left" w:pos="426"/>
        </w:tabs>
        <w:spacing w:before="0" w:after="0" w:line="240" w:lineRule="auto"/>
        <w:rPr>
          <w:rFonts w:ascii="Garamond" w:eastAsia="Times New Roman" w:hAnsi="Garamond"/>
          <w:i w:val="0"/>
          <w:color w:val="auto"/>
          <w:sz w:val="24"/>
          <w:szCs w:val="24"/>
          <w:u w:val="single"/>
        </w:rPr>
      </w:pPr>
    </w:p>
    <w:p w14:paraId="42443A2C" w14:textId="023F98B5" w:rsidR="00E85BED" w:rsidRPr="001E5D91" w:rsidRDefault="00E85BED" w:rsidP="00E85BED">
      <w:pPr>
        <w:pStyle w:val="Nvel3-R"/>
        <w:tabs>
          <w:tab w:val="left" w:pos="567"/>
        </w:tabs>
        <w:spacing w:before="0" w:after="0" w:line="240" w:lineRule="auto"/>
        <w:ind w:left="0" w:firstLine="0"/>
        <w:rPr>
          <w:rFonts w:ascii="Garamond" w:hAnsi="Garamond" w:cs="Times New Roman"/>
          <w:i w:val="0"/>
          <w:color w:val="auto"/>
          <w:sz w:val="24"/>
          <w:szCs w:val="24"/>
        </w:rPr>
      </w:pPr>
      <w:r w:rsidRPr="001E5D91">
        <w:rPr>
          <w:rFonts w:ascii="Garamond" w:hAnsi="Garamond" w:cs="Times New Roman"/>
          <w:i w:val="0"/>
          <w:color w:val="auto"/>
          <w:sz w:val="24"/>
          <w:szCs w:val="24"/>
        </w:rPr>
        <w:t>A obtenção do</w:t>
      </w:r>
      <w:r w:rsidR="00FF2065" w:rsidRPr="001E5D91">
        <w:rPr>
          <w:rFonts w:ascii="Garamond" w:hAnsi="Garamond" w:cs="Times New Roman"/>
          <w:i w:val="0"/>
          <w:color w:val="auto"/>
          <w:sz w:val="24"/>
          <w:szCs w:val="24"/>
        </w:rPr>
        <w:t>s</w:t>
      </w:r>
      <w:r w:rsidRPr="001E5D91">
        <w:rPr>
          <w:rFonts w:ascii="Garamond" w:hAnsi="Garamond" w:cs="Times New Roman"/>
          <w:i w:val="0"/>
          <w:color w:val="auto"/>
          <w:sz w:val="24"/>
          <w:szCs w:val="24"/>
        </w:rPr>
        <w:t xml:space="preserve"> benefício</w:t>
      </w:r>
      <w:r w:rsidR="00FF2065" w:rsidRPr="001E5D91">
        <w:rPr>
          <w:rFonts w:ascii="Garamond" w:hAnsi="Garamond" w:cs="Times New Roman"/>
          <w:i w:val="0"/>
          <w:color w:val="auto"/>
          <w:sz w:val="24"/>
          <w:szCs w:val="24"/>
        </w:rPr>
        <w:t>s</w:t>
      </w:r>
      <w:r w:rsidRPr="001E5D91">
        <w:rPr>
          <w:rFonts w:ascii="Garamond" w:hAnsi="Garamond" w:cs="Times New Roman"/>
          <w:i w:val="0"/>
          <w:color w:val="auto"/>
          <w:sz w:val="24"/>
          <w:szCs w:val="24"/>
        </w:rPr>
        <w:t xml:space="preserve"> </w:t>
      </w:r>
      <w:r w:rsidR="00FF2065" w:rsidRPr="001E5D91">
        <w:rPr>
          <w:rFonts w:ascii="Garamond" w:hAnsi="Garamond" w:cs="Times New Roman"/>
          <w:i w:val="0"/>
          <w:color w:val="auto"/>
          <w:sz w:val="24"/>
          <w:szCs w:val="24"/>
        </w:rPr>
        <w:t>previstos na LC 123/06</w:t>
      </w:r>
      <w:r w:rsidRPr="001E5D91">
        <w:rPr>
          <w:rFonts w:ascii="Garamond" w:hAnsi="Garamond" w:cs="Times New Roman"/>
          <w:i w:val="0"/>
          <w:color w:val="auto"/>
          <w:sz w:val="24"/>
          <w:szCs w:val="24"/>
        </w:rPr>
        <w:t xml:space="preserve"> fica</w:t>
      </w:r>
      <w:r w:rsidR="00FF2065" w:rsidRPr="001E5D91">
        <w:rPr>
          <w:rFonts w:ascii="Garamond" w:hAnsi="Garamond" w:cs="Times New Roman"/>
          <w:i w:val="0"/>
          <w:color w:val="auto"/>
          <w:sz w:val="24"/>
          <w:szCs w:val="24"/>
        </w:rPr>
        <w:t>m</w:t>
      </w:r>
      <w:r w:rsidRPr="001E5D91">
        <w:rPr>
          <w:rFonts w:ascii="Garamond" w:hAnsi="Garamond" w:cs="Times New Roman"/>
          <w:i w:val="0"/>
          <w:color w:val="auto"/>
          <w:sz w:val="24"/>
          <w:szCs w:val="24"/>
        </w:rPr>
        <w:t xml:space="preserve"> limitada</w:t>
      </w:r>
      <w:r w:rsidR="00FF2065" w:rsidRPr="001E5D91">
        <w:rPr>
          <w:rFonts w:ascii="Garamond" w:hAnsi="Garamond" w:cs="Times New Roman"/>
          <w:i w:val="0"/>
          <w:color w:val="auto"/>
          <w:sz w:val="24"/>
          <w:szCs w:val="24"/>
        </w:rPr>
        <w:t>s</w:t>
      </w:r>
      <w:r w:rsidRPr="001E5D91">
        <w:rPr>
          <w:rFonts w:ascii="Garamond" w:hAnsi="Garamond" w:cs="Times New Roman"/>
          <w:i w:val="0"/>
          <w:color w:val="auto"/>
          <w:sz w:val="24"/>
          <w:szCs w:val="24"/>
        </w:rPr>
        <w:t xml:space="preserve">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E787908" w14:textId="77777777" w:rsidR="00E85BED" w:rsidRPr="001E5D91" w:rsidRDefault="00E85BED" w:rsidP="00E85BED">
      <w:pPr>
        <w:pStyle w:val="Nivel2"/>
        <w:tabs>
          <w:tab w:val="left" w:pos="567"/>
        </w:tabs>
        <w:spacing w:before="0" w:after="0" w:line="240" w:lineRule="auto"/>
        <w:ind w:left="0" w:firstLine="0"/>
        <w:rPr>
          <w:rFonts w:ascii="Garamond" w:eastAsia="Times New Roman" w:hAnsi="Garamond" w:cs="Times New Roman"/>
          <w:color w:val="auto"/>
          <w:sz w:val="24"/>
          <w:szCs w:val="24"/>
        </w:rPr>
      </w:pPr>
      <w:r w:rsidRPr="001E5D91">
        <w:rPr>
          <w:rFonts w:ascii="Garamond" w:hAnsi="Garamond" w:cs="Times New Roman"/>
          <w:color w:val="auto"/>
          <w:sz w:val="24"/>
          <w:szCs w:val="24"/>
        </w:rPr>
        <w:t xml:space="preserve">Será concedido tratamento favorecido para as microempresas e empresas de pequeno porte, para as sociedades cooperativas </w:t>
      </w:r>
      <w:r w:rsidRPr="001E5D91">
        <w:rPr>
          <w:rFonts w:ascii="Garamond" w:eastAsia="Times New Roman" w:hAnsi="Garamond" w:cs="Times New Roman"/>
          <w:color w:val="auto"/>
          <w:sz w:val="24"/>
          <w:szCs w:val="24"/>
        </w:rPr>
        <w:t xml:space="preserve">mencionadas no </w:t>
      </w:r>
      <w:hyperlink r:id="rId11" w:anchor="art16">
        <w:r w:rsidRPr="001E5D91">
          <w:rPr>
            <w:rStyle w:val="Hyperlink"/>
            <w:rFonts w:ascii="Garamond" w:eastAsia="Times New Roman" w:hAnsi="Garamond" w:cs="Times New Roman"/>
            <w:color w:val="auto"/>
            <w:sz w:val="24"/>
            <w:szCs w:val="24"/>
          </w:rPr>
          <w:t xml:space="preserve">artigo </w:t>
        </w:r>
        <w:r w:rsidRPr="001E5D91">
          <w:rPr>
            <w:rStyle w:val="Hyperlink"/>
            <w:rFonts w:ascii="Garamond" w:hAnsi="Garamond" w:cs="Times New Roman"/>
            <w:color w:val="auto"/>
            <w:sz w:val="24"/>
            <w:szCs w:val="24"/>
          </w:rPr>
          <w:t>16 da Lei nº 14.133, de 2021</w:t>
        </w:r>
      </w:hyperlink>
      <w:r w:rsidRPr="001E5D91">
        <w:rPr>
          <w:rFonts w:ascii="Garamond" w:hAnsi="Garamond" w:cs="Times New Roman"/>
          <w:color w:val="auto"/>
          <w:sz w:val="24"/>
          <w:szCs w:val="24"/>
        </w:rPr>
        <w:t xml:space="preserve">, para o agricultor familiar, o produtor rural pessoa física e para o microempreendedor individual - MEI, nos limites previstos da </w:t>
      </w:r>
      <w:hyperlink r:id="rId12">
        <w:r w:rsidRPr="001E5D91">
          <w:rPr>
            <w:rStyle w:val="Hyperlink"/>
            <w:rFonts w:ascii="Garamond" w:hAnsi="Garamond" w:cs="Times New Roman"/>
            <w:color w:val="auto"/>
            <w:sz w:val="24"/>
            <w:szCs w:val="24"/>
          </w:rPr>
          <w:t>Lei Complementar nº 123, de 2006</w:t>
        </w:r>
      </w:hyperlink>
      <w:r w:rsidRPr="001E5D91">
        <w:rPr>
          <w:rFonts w:ascii="Garamond" w:hAnsi="Garamond" w:cs="Times New Roman"/>
          <w:color w:val="auto"/>
          <w:sz w:val="24"/>
          <w:szCs w:val="24"/>
        </w:rPr>
        <w:t xml:space="preserve"> e do Decreto n.º 8.538, de 2015.</w:t>
      </w:r>
    </w:p>
    <w:p w14:paraId="7EC819F2"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Não poderão disputar esta licitação:</w:t>
      </w:r>
    </w:p>
    <w:p w14:paraId="5D984449"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aquele que não atenda às condições deste Edital e seu(s) anexo(s);</w:t>
      </w:r>
    </w:p>
    <w:p w14:paraId="35808999"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autor do anteprojeto, do projeto básico ou do projeto executivo, pessoa física ou jurídica, quando a licitação versar sobre serviços ou fornecimento de bens a ele relacionados;</w:t>
      </w:r>
    </w:p>
    <w:p w14:paraId="1F2B8DB2"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4E7BAB5"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pessoa física ou jurídica que se encontre, ao tempo da licitação, impossibilitada de participar da licitação em decorrência de sanção que lhe foi imposta;</w:t>
      </w:r>
    </w:p>
    <w:p w14:paraId="28F291D0"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D0AD27"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empresas controladoras, controladas ou coligadas, nos termos da Lei nº 6.404, de 15 de dezembro de 1976, concorrendo entre si;</w:t>
      </w:r>
    </w:p>
    <w:p w14:paraId="6C8FB424"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pessoa física ou jurídica que, nos 05 (cinco) anos anteriores à divulgação do edital, tenha sido condenada judicialmente, com trânsito em julgado, por exploração de trabalho infantil, por </w:t>
      </w:r>
      <w:r w:rsidRPr="001E5D91">
        <w:rPr>
          <w:rFonts w:ascii="Garamond" w:hAnsi="Garamond" w:cs="Times New Roman"/>
          <w:color w:val="auto"/>
          <w:sz w:val="24"/>
          <w:szCs w:val="24"/>
        </w:rPr>
        <w:lastRenderedPageBreak/>
        <w:t>submissão de trabalhadores a condições análogas às de escravo ou por contratação de adolescentes nos casos vedados pela legislação trabalhista;</w:t>
      </w:r>
    </w:p>
    <w:p w14:paraId="5FFEB666"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bookmarkStart w:id="6" w:name="_Ref113962336"/>
      <w:r w:rsidRPr="001E5D91">
        <w:rPr>
          <w:rFonts w:ascii="Garamond" w:hAnsi="Garamond" w:cs="Times New Roman"/>
          <w:color w:val="auto"/>
          <w:sz w:val="24"/>
          <w:szCs w:val="24"/>
        </w:rPr>
        <w:t>agente público do órgão ou entidade licitante;</w:t>
      </w:r>
      <w:bookmarkEnd w:id="6"/>
    </w:p>
    <w:p w14:paraId="49A8417E" w14:textId="77777777" w:rsidR="00E85BED" w:rsidRPr="001E5D91" w:rsidRDefault="00E85BED" w:rsidP="00E85BED">
      <w:pPr>
        <w:pStyle w:val="Nvel3-R"/>
        <w:tabs>
          <w:tab w:val="left" w:pos="567"/>
        </w:tabs>
        <w:spacing w:before="0" w:after="0" w:line="240" w:lineRule="auto"/>
        <w:ind w:left="0" w:firstLine="0"/>
        <w:rPr>
          <w:rFonts w:ascii="Garamond" w:hAnsi="Garamond" w:cs="Times New Roman"/>
          <w:i w:val="0"/>
          <w:color w:val="auto"/>
          <w:sz w:val="24"/>
          <w:szCs w:val="24"/>
        </w:rPr>
      </w:pPr>
      <w:r w:rsidRPr="001E5D91">
        <w:rPr>
          <w:rFonts w:ascii="Garamond" w:hAnsi="Garamond" w:cs="Times New Roman"/>
          <w:i w:val="0"/>
          <w:color w:val="auto"/>
          <w:sz w:val="24"/>
          <w:szCs w:val="24"/>
        </w:rPr>
        <w:t>pessoas jurídicas reunidas em consórcio;</w:t>
      </w:r>
    </w:p>
    <w:p w14:paraId="56E561D4"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Organizações da Sociedade Civil de Interesse Público - OSCIP, atuando nessa condição;</w:t>
      </w:r>
    </w:p>
    <w:p w14:paraId="38E6E0CD" w14:textId="77777777" w:rsidR="00E85BED" w:rsidRPr="001E5D91" w:rsidRDefault="00E85BED" w:rsidP="00E85BED">
      <w:pPr>
        <w:pStyle w:val="Nivel3"/>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1E5D91">
          <w:rPr>
            <w:rStyle w:val="Hyperlink"/>
            <w:rFonts w:ascii="Garamond" w:hAnsi="Garamond" w:cs="Times New Roman"/>
            <w:color w:val="auto"/>
            <w:sz w:val="24"/>
            <w:szCs w:val="24"/>
          </w:rPr>
          <w:t>§ 1º do art. 9º da Lei nº 14.133, de 2021</w:t>
        </w:r>
      </w:hyperlink>
      <w:r w:rsidRPr="001E5D91">
        <w:rPr>
          <w:rFonts w:ascii="Garamond" w:hAnsi="Garamond" w:cs="Times New Roman"/>
          <w:color w:val="auto"/>
          <w:sz w:val="24"/>
          <w:szCs w:val="24"/>
        </w:rPr>
        <w:t>.</w:t>
      </w:r>
    </w:p>
    <w:p w14:paraId="0C4AE9B3"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O impedimento de que trata o item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_Ref113883003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3.7.4</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0F4279C"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A critério da Administração e exclusivamente a seu serviço, o autor dos projetos e a empresa a que se referem os itens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_Ref114659912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3.7.2</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e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_Ref114659913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3.7.3</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21A04C43"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Equiparam-se aos autores do projeto as empresas integrantes do mesmo grupo econômico.</w:t>
      </w:r>
    </w:p>
    <w:p w14:paraId="1D9A6FD9"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O disposto nos itens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_Ref114659912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3.7.2</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e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_Ref114659913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3.7.3</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8C19293" w14:textId="77777777"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1E5D91">
          <w:rPr>
            <w:rStyle w:val="Hyperlink"/>
            <w:rFonts w:ascii="Garamond" w:hAnsi="Garamond" w:cs="Times New Roman"/>
            <w:color w:val="auto"/>
            <w:sz w:val="24"/>
            <w:szCs w:val="24"/>
          </w:rPr>
          <w:t>Lei nº 14.133/2021</w:t>
        </w:r>
      </w:hyperlink>
      <w:r w:rsidRPr="001E5D91">
        <w:rPr>
          <w:rFonts w:ascii="Garamond" w:hAnsi="Garamond" w:cs="Times New Roman"/>
          <w:color w:val="auto"/>
          <w:sz w:val="24"/>
          <w:szCs w:val="24"/>
        </w:rPr>
        <w:t>.</w:t>
      </w:r>
    </w:p>
    <w:p w14:paraId="7ACDBFCE" w14:textId="1FC176AD" w:rsidR="00E85BED" w:rsidRPr="001E5D91" w:rsidRDefault="00E85BED" w:rsidP="00E85BED">
      <w:pPr>
        <w:pStyle w:val="Nivel2"/>
        <w:tabs>
          <w:tab w:val="left" w:pos="567"/>
        </w:tabs>
        <w:spacing w:before="0" w:after="0" w:line="240" w:lineRule="auto"/>
        <w:ind w:left="0" w:firstLine="0"/>
        <w:rPr>
          <w:rFonts w:ascii="Garamond" w:hAnsi="Garamond" w:cs="Times New Roman"/>
          <w:color w:val="auto"/>
          <w:sz w:val="24"/>
          <w:szCs w:val="24"/>
        </w:rPr>
      </w:pPr>
      <w:r w:rsidRPr="001E5D91">
        <w:rPr>
          <w:rFonts w:ascii="Garamond" w:hAnsi="Garamond" w:cs="Times New Roman"/>
          <w:color w:val="auto"/>
          <w:sz w:val="24"/>
          <w:szCs w:val="24"/>
        </w:rPr>
        <w:t xml:space="preserve">A vedação de que trata o item </w:t>
      </w:r>
      <w:r w:rsidRPr="001E5D91">
        <w:rPr>
          <w:rFonts w:ascii="Garamond" w:hAnsi="Garamond" w:cs="Times New Roman"/>
          <w:color w:val="auto"/>
          <w:sz w:val="24"/>
          <w:szCs w:val="24"/>
        </w:rPr>
        <w:fldChar w:fldCharType="begin"/>
      </w:r>
      <w:r w:rsidRPr="001E5D91">
        <w:rPr>
          <w:rFonts w:ascii="Garamond" w:hAnsi="Garamond" w:cs="Times New Roman"/>
          <w:color w:val="auto"/>
          <w:sz w:val="24"/>
          <w:szCs w:val="24"/>
        </w:rPr>
        <w:instrText xml:space="preserve"> REF _Ref113962336 \r \h  \* MERGEFORMAT </w:instrText>
      </w:r>
      <w:r w:rsidRPr="001E5D91">
        <w:rPr>
          <w:rFonts w:ascii="Garamond" w:hAnsi="Garamond" w:cs="Times New Roman"/>
          <w:color w:val="auto"/>
          <w:sz w:val="24"/>
          <w:szCs w:val="24"/>
        </w:rPr>
      </w:r>
      <w:r w:rsidRPr="001E5D91">
        <w:rPr>
          <w:rFonts w:ascii="Garamond" w:hAnsi="Garamond" w:cs="Times New Roman"/>
          <w:color w:val="auto"/>
          <w:sz w:val="24"/>
          <w:szCs w:val="24"/>
        </w:rPr>
        <w:fldChar w:fldCharType="separate"/>
      </w:r>
      <w:r w:rsidRPr="001E5D91">
        <w:rPr>
          <w:rFonts w:ascii="Garamond" w:hAnsi="Garamond" w:cs="Times New Roman"/>
          <w:color w:val="auto"/>
          <w:sz w:val="24"/>
          <w:szCs w:val="24"/>
        </w:rPr>
        <w:t>3.7.8</w:t>
      </w:r>
      <w:r w:rsidRPr="001E5D91">
        <w:rPr>
          <w:rFonts w:ascii="Garamond" w:hAnsi="Garamond" w:cs="Times New Roman"/>
          <w:color w:val="auto"/>
          <w:sz w:val="24"/>
          <w:szCs w:val="24"/>
        </w:rPr>
        <w:fldChar w:fldCharType="end"/>
      </w:r>
      <w:r w:rsidRPr="001E5D91">
        <w:rPr>
          <w:rFonts w:ascii="Garamond" w:hAnsi="Garamond" w:cs="Times New Roman"/>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9F61C3E" w14:textId="77777777" w:rsidR="00CA0545" w:rsidRPr="00F76F76" w:rsidRDefault="00CA0545" w:rsidP="00CA0545">
      <w:pPr>
        <w:pStyle w:val="Nvel2-Red"/>
        <w:tabs>
          <w:tab w:val="left" w:pos="426"/>
        </w:tabs>
        <w:spacing w:before="0" w:after="0" w:line="240" w:lineRule="auto"/>
        <w:ind w:left="0" w:firstLine="0"/>
        <w:rPr>
          <w:rFonts w:ascii="Garamond" w:hAnsi="Garamond"/>
          <w:sz w:val="24"/>
          <w:szCs w:val="24"/>
        </w:rPr>
      </w:pPr>
      <w:r w:rsidRPr="00F76F76">
        <w:rPr>
          <w:rFonts w:ascii="Garamond" w:hAnsi="Garamond"/>
          <w:i w:val="0"/>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51A654C8"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bookmarkStart w:id="7" w:name="_Ref117000692"/>
      <w:r w:rsidRPr="00F76F76">
        <w:rPr>
          <w:rFonts w:ascii="Garamond" w:hAnsi="Garamond"/>
          <w:sz w:val="24"/>
          <w:szCs w:val="24"/>
        </w:rPr>
        <w:t>Não poderão disputar esta licitação:</w:t>
      </w:r>
      <w:bookmarkEnd w:id="7"/>
    </w:p>
    <w:p w14:paraId="750F69D3" w14:textId="56136A84" w:rsidR="00CA0545" w:rsidRPr="00F76F76" w:rsidRDefault="001207E0" w:rsidP="001207E0">
      <w:pPr>
        <w:pStyle w:val="Nivel3"/>
        <w:numPr>
          <w:ilvl w:val="2"/>
          <w:numId w:val="31"/>
        </w:numPr>
        <w:tabs>
          <w:tab w:val="left" w:pos="284"/>
        </w:tabs>
        <w:spacing w:before="0" w:after="0" w:line="240" w:lineRule="auto"/>
        <w:ind w:left="0" w:firstLine="0"/>
        <w:rPr>
          <w:rFonts w:ascii="Garamond" w:hAnsi="Garamond"/>
          <w:sz w:val="24"/>
          <w:szCs w:val="24"/>
        </w:rPr>
      </w:pPr>
      <w:bookmarkStart w:id="8" w:name="_Ref113883338"/>
      <w:r w:rsidRPr="00F76F76">
        <w:rPr>
          <w:rFonts w:ascii="Garamond" w:hAnsi="Garamond"/>
          <w:sz w:val="24"/>
          <w:szCs w:val="24"/>
        </w:rPr>
        <w:t>Aquele</w:t>
      </w:r>
      <w:r w:rsidR="00CA0545" w:rsidRPr="00F76F76">
        <w:rPr>
          <w:rFonts w:ascii="Garamond" w:hAnsi="Garamond"/>
          <w:sz w:val="24"/>
          <w:szCs w:val="24"/>
        </w:rPr>
        <w:t xml:space="preserve"> que não atenda às condições deste Edital e seu(s) anexo(s);</w:t>
      </w:r>
    </w:p>
    <w:p w14:paraId="6B5BB671" w14:textId="524BA7CD" w:rsidR="00CA0545" w:rsidRPr="00F76F76" w:rsidRDefault="001207E0" w:rsidP="00CA0545">
      <w:pPr>
        <w:pStyle w:val="Nivel3"/>
        <w:numPr>
          <w:ilvl w:val="2"/>
          <w:numId w:val="31"/>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Sociedade</w:t>
      </w:r>
      <w:r w:rsidR="00CA0545" w:rsidRPr="00F76F76">
        <w:rPr>
          <w:rFonts w:ascii="Garamond" w:hAnsi="Garamond"/>
          <w:sz w:val="24"/>
          <w:szCs w:val="24"/>
        </w:rPr>
        <w:t xml:space="preserve"> que desempenhe atividade incompatível com o objeto da licitação;</w:t>
      </w:r>
    </w:p>
    <w:p w14:paraId="3872F161" w14:textId="01DF9C86"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Empresas</w:t>
      </w:r>
      <w:r w:rsidR="00CA0545" w:rsidRPr="00F76F76">
        <w:rPr>
          <w:rFonts w:ascii="Garamond" w:hAnsi="Garamond"/>
          <w:sz w:val="24"/>
          <w:szCs w:val="24"/>
        </w:rPr>
        <w:t xml:space="preserve"> estrangeiras que não tenham representação legal no Brasil com poderes expressos para receber citação e responder administrativa ou judicialmente;</w:t>
      </w:r>
    </w:p>
    <w:p w14:paraId="2CA2F879" w14:textId="174344D4"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bookmarkStart w:id="9" w:name="_Ref114659912"/>
      <w:r w:rsidRPr="00F76F76">
        <w:rPr>
          <w:rFonts w:ascii="Garamond" w:hAnsi="Garamond"/>
          <w:sz w:val="24"/>
          <w:szCs w:val="24"/>
        </w:rPr>
        <w:t>Autor</w:t>
      </w:r>
      <w:r w:rsidR="00CA0545" w:rsidRPr="00F76F76">
        <w:rPr>
          <w:rFonts w:ascii="Garamond" w:hAnsi="Garamond"/>
          <w:sz w:val="24"/>
          <w:szCs w:val="24"/>
        </w:rPr>
        <w:t xml:space="preserve"> do anteprojeto, do projeto básico ou do projeto executivo, pessoa física ou jurídica, quando a licitação versar sobre serviços ou fornecimento de bens a ele relacionados;</w:t>
      </w:r>
      <w:bookmarkEnd w:id="8"/>
      <w:bookmarkEnd w:id="9"/>
    </w:p>
    <w:p w14:paraId="0322F275" w14:textId="463256AA"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bookmarkStart w:id="10" w:name="_Ref114659913"/>
      <w:bookmarkStart w:id="11" w:name="_Ref113883339"/>
      <w:r w:rsidRPr="00F76F76">
        <w:rPr>
          <w:rFonts w:ascii="Garamond" w:hAnsi="Garamond"/>
          <w:sz w:val="24"/>
          <w:szCs w:val="24"/>
        </w:rPr>
        <w:t>Empresa</w:t>
      </w:r>
      <w:r w:rsidR="00CA0545" w:rsidRPr="00F76F76">
        <w:rPr>
          <w:rFonts w:ascii="Garamond" w:hAnsi="Garamond"/>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CA0545" w:rsidRPr="00F76F76">
        <w:rPr>
          <w:rFonts w:ascii="Garamond" w:hAnsi="Garamond"/>
          <w:sz w:val="24"/>
          <w:szCs w:val="24"/>
        </w:rPr>
        <w:t xml:space="preserve"> </w:t>
      </w:r>
      <w:bookmarkEnd w:id="11"/>
    </w:p>
    <w:p w14:paraId="6EBC2454" w14:textId="7C87DD5C"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bookmarkStart w:id="12" w:name="_Ref113883003"/>
      <w:r w:rsidRPr="00F76F76">
        <w:rPr>
          <w:rFonts w:ascii="Garamond" w:hAnsi="Garamond"/>
          <w:sz w:val="24"/>
          <w:szCs w:val="24"/>
        </w:rPr>
        <w:t>Pessoa</w:t>
      </w:r>
      <w:r w:rsidR="00CA0545" w:rsidRPr="00F76F76">
        <w:rPr>
          <w:rFonts w:ascii="Garamond" w:hAnsi="Garamond"/>
          <w:sz w:val="24"/>
          <w:szCs w:val="24"/>
        </w:rPr>
        <w:t xml:space="preserve"> física ou jurídica que se encontre, ao tempo da licitação, impossibilitada de participar da licitação em decorrência de sanção que lhe foi imposta;</w:t>
      </w:r>
      <w:bookmarkEnd w:id="12"/>
    </w:p>
    <w:p w14:paraId="42CAA2B4" w14:textId="62BCB634"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Aquele</w:t>
      </w:r>
      <w:r w:rsidR="00CA0545" w:rsidRPr="00F76F76">
        <w:rPr>
          <w:rFonts w:ascii="Garamond" w:hAnsi="Garamond"/>
          <w:sz w:val="24"/>
          <w:szCs w:val="24"/>
        </w:rPr>
        <w:t xml:space="preserve"> que mantenha vínculo de natureza técnica, comercial, econômica, financeira, trabalhista ou civil com dirigente do órgão ou entidade contratante ou com agente público que </w:t>
      </w:r>
      <w:r w:rsidR="00CA0545" w:rsidRPr="00F76F76">
        <w:rPr>
          <w:rFonts w:ascii="Garamond" w:hAnsi="Garamond"/>
          <w:sz w:val="24"/>
          <w:szCs w:val="24"/>
        </w:rPr>
        <w:lastRenderedPageBreak/>
        <w:t>desempenhe função na licitação ou atue na fiscalização ou na gestão do contrato, ou que deles seja cônjuge, companheiro ou parente em linha reta, colateral ou por afinidade, até o terceiro grau;</w:t>
      </w:r>
    </w:p>
    <w:p w14:paraId="72D0AB6E" w14:textId="0A0E6DA2"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sz w:val="24"/>
          <w:szCs w:val="24"/>
        </w:rPr>
      </w:pPr>
      <w:bookmarkStart w:id="13" w:name="_Ref113883579"/>
      <w:r>
        <w:rPr>
          <w:rFonts w:ascii="Garamond" w:hAnsi="Garamond"/>
          <w:sz w:val="24"/>
          <w:szCs w:val="24"/>
        </w:rPr>
        <w:t xml:space="preserve"> </w:t>
      </w:r>
      <w:r w:rsidR="001207E0" w:rsidRPr="00F76F76">
        <w:rPr>
          <w:rFonts w:ascii="Garamond" w:hAnsi="Garamond"/>
          <w:sz w:val="24"/>
          <w:szCs w:val="24"/>
        </w:rPr>
        <w:t>Empresas</w:t>
      </w:r>
      <w:r w:rsidR="00CA0545" w:rsidRPr="00F76F76">
        <w:rPr>
          <w:rFonts w:ascii="Garamond" w:hAnsi="Garamond"/>
          <w:sz w:val="24"/>
          <w:szCs w:val="24"/>
        </w:rPr>
        <w:t xml:space="preserve"> controladoras, controladas ou coligadas, nos termos da Lei nº 6.404, de 15 de dezembro de 1976, concorrendo entre si;</w:t>
      </w:r>
      <w:bookmarkEnd w:id="13"/>
    </w:p>
    <w:p w14:paraId="4A4D8535" w14:textId="6690A8E8"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sz w:val="24"/>
          <w:szCs w:val="24"/>
        </w:rPr>
      </w:pPr>
      <w:r>
        <w:rPr>
          <w:rFonts w:ascii="Garamond" w:hAnsi="Garamond"/>
          <w:sz w:val="24"/>
          <w:szCs w:val="24"/>
        </w:rPr>
        <w:t xml:space="preserve"> </w:t>
      </w:r>
      <w:r w:rsidR="001207E0" w:rsidRPr="00F76F76">
        <w:rPr>
          <w:rFonts w:ascii="Garamond" w:hAnsi="Garamond"/>
          <w:sz w:val="24"/>
          <w:szCs w:val="24"/>
        </w:rPr>
        <w:t>Pessoa</w:t>
      </w:r>
      <w:r w:rsidR="00CA0545" w:rsidRPr="00F76F76">
        <w:rPr>
          <w:rFonts w:ascii="Garamond" w:hAnsi="Garamond"/>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AFC31F9" w14:textId="3785DC99" w:rsidR="00CA0545" w:rsidRPr="00F76F76" w:rsidRDefault="001207E0" w:rsidP="00CA0545">
      <w:pPr>
        <w:pStyle w:val="Nvel3-R"/>
        <w:numPr>
          <w:ilvl w:val="2"/>
          <w:numId w:val="31"/>
        </w:numPr>
        <w:tabs>
          <w:tab w:val="left" w:pos="567"/>
        </w:tabs>
        <w:spacing w:before="0" w:after="0" w:line="240" w:lineRule="auto"/>
        <w:ind w:left="0" w:firstLine="0"/>
        <w:rPr>
          <w:rFonts w:ascii="Garamond" w:hAnsi="Garamond"/>
          <w:i w:val="0"/>
          <w:color w:val="auto"/>
          <w:sz w:val="24"/>
          <w:szCs w:val="24"/>
        </w:rPr>
      </w:pPr>
      <w:r>
        <w:rPr>
          <w:rFonts w:ascii="Garamond" w:hAnsi="Garamond"/>
          <w:i w:val="0"/>
          <w:color w:val="auto"/>
          <w:sz w:val="24"/>
          <w:szCs w:val="24"/>
        </w:rPr>
        <w:t xml:space="preserve"> </w:t>
      </w:r>
      <w:r w:rsidRPr="00F76F76">
        <w:rPr>
          <w:rFonts w:ascii="Garamond" w:hAnsi="Garamond"/>
          <w:i w:val="0"/>
          <w:color w:val="auto"/>
          <w:sz w:val="24"/>
          <w:szCs w:val="24"/>
        </w:rPr>
        <w:t>Pessoas</w:t>
      </w:r>
      <w:r w:rsidR="00CA0545" w:rsidRPr="00F76F76">
        <w:rPr>
          <w:rFonts w:ascii="Garamond" w:hAnsi="Garamond"/>
          <w:i w:val="0"/>
          <w:color w:val="auto"/>
          <w:sz w:val="24"/>
          <w:szCs w:val="24"/>
        </w:rPr>
        <w:t xml:space="preserve"> jurídicas reunidas em consórcio;</w:t>
      </w:r>
    </w:p>
    <w:p w14:paraId="5815F0A0" w14:textId="77777777" w:rsidR="00CA0545" w:rsidRPr="00F76F76" w:rsidRDefault="00CA0545"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Organizações da Sociedade Civil de Interesse Público - OSCIP, atuando nessa condição;</w:t>
      </w:r>
    </w:p>
    <w:p w14:paraId="5CBD1BCA"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bookmarkStart w:id="14" w:name="_Ref168486586"/>
      <w:r w:rsidRPr="00F76F76">
        <w:rPr>
          <w:rFonts w:ascii="Garamond" w:hAnsi="Garamond"/>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5DE00346"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 xml:space="preserve">O impedimento de que trata o item </w:t>
      </w:r>
      <w:r w:rsidRPr="00F76F76">
        <w:rPr>
          <w:rFonts w:ascii="Garamond" w:hAnsi="Garamond"/>
          <w:sz w:val="24"/>
          <w:szCs w:val="24"/>
        </w:rPr>
        <w:fldChar w:fldCharType="begin"/>
      </w:r>
      <w:r w:rsidRPr="00F76F76">
        <w:rPr>
          <w:rFonts w:ascii="Garamond" w:hAnsi="Garamond"/>
          <w:sz w:val="24"/>
          <w:szCs w:val="24"/>
        </w:rPr>
        <w:instrText xml:space="preserve"> REF _Ref113883003 \r \h  \* MERGEFORMAT </w:instrText>
      </w:r>
      <w:r w:rsidRPr="00F76F76">
        <w:rPr>
          <w:rFonts w:ascii="Garamond" w:hAnsi="Garamond"/>
          <w:sz w:val="24"/>
          <w:szCs w:val="24"/>
        </w:rPr>
      </w:r>
      <w:r w:rsidRPr="00F76F76">
        <w:rPr>
          <w:rFonts w:ascii="Garamond" w:hAnsi="Garamond"/>
          <w:sz w:val="24"/>
          <w:szCs w:val="24"/>
        </w:rPr>
        <w:fldChar w:fldCharType="separate"/>
      </w:r>
      <w:r w:rsidR="00C82197">
        <w:rPr>
          <w:rFonts w:ascii="Garamond" w:hAnsi="Garamond"/>
          <w:sz w:val="24"/>
          <w:szCs w:val="24"/>
        </w:rPr>
        <w:t>2.7.6</w:t>
      </w:r>
      <w:r w:rsidRPr="00F76F76">
        <w:rPr>
          <w:rFonts w:ascii="Garamond" w:hAnsi="Garamond"/>
          <w:sz w:val="24"/>
          <w:szCs w:val="24"/>
        </w:rPr>
        <w:fldChar w:fldCharType="end"/>
      </w:r>
      <w:r w:rsidRPr="00F76F76">
        <w:rPr>
          <w:rFonts w:ascii="Garamond" w:hAnsi="Garamond"/>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5EA8E09"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bookmarkStart w:id="15" w:name="art14§2"/>
      <w:bookmarkEnd w:id="15"/>
      <w:r w:rsidRPr="00F76F76">
        <w:rPr>
          <w:rFonts w:ascii="Garamond" w:hAnsi="Garamond"/>
          <w:sz w:val="24"/>
          <w:szCs w:val="24"/>
        </w:rPr>
        <w:t xml:space="preserve">A critério da Administração e exclusivamente a seu serviço, o autor dos projetos e a empresa a que se referem os itens </w:t>
      </w:r>
      <w:r w:rsidRPr="00F76F76">
        <w:rPr>
          <w:rFonts w:ascii="Garamond" w:hAnsi="Garamond"/>
          <w:sz w:val="24"/>
          <w:szCs w:val="24"/>
        </w:rPr>
        <w:fldChar w:fldCharType="begin"/>
      </w:r>
      <w:r w:rsidRPr="00F76F76">
        <w:rPr>
          <w:rFonts w:ascii="Garamond" w:hAnsi="Garamond"/>
          <w:sz w:val="24"/>
          <w:szCs w:val="24"/>
        </w:rPr>
        <w:instrText xml:space="preserve"> REF _Ref114659912 \r \h  \* MERGEFORMAT </w:instrText>
      </w:r>
      <w:r w:rsidRPr="00F76F76">
        <w:rPr>
          <w:rFonts w:ascii="Garamond" w:hAnsi="Garamond"/>
          <w:sz w:val="24"/>
          <w:szCs w:val="24"/>
        </w:rPr>
      </w:r>
      <w:r w:rsidRPr="00F76F76">
        <w:rPr>
          <w:rFonts w:ascii="Garamond" w:hAnsi="Garamond"/>
          <w:sz w:val="24"/>
          <w:szCs w:val="24"/>
        </w:rPr>
        <w:fldChar w:fldCharType="separate"/>
      </w:r>
      <w:r w:rsidR="00C82197">
        <w:rPr>
          <w:rFonts w:ascii="Garamond" w:hAnsi="Garamond"/>
          <w:sz w:val="24"/>
          <w:szCs w:val="24"/>
        </w:rPr>
        <w:t>2.7.4</w:t>
      </w:r>
      <w:r w:rsidRPr="00F76F76">
        <w:rPr>
          <w:rFonts w:ascii="Garamond" w:hAnsi="Garamond"/>
          <w:sz w:val="24"/>
          <w:szCs w:val="24"/>
        </w:rPr>
        <w:fldChar w:fldCharType="end"/>
      </w:r>
      <w:r w:rsidRPr="00F76F76">
        <w:rPr>
          <w:rFonts w:ascii="Garamond" w:hAnsi="Garamond"/>
          <w:sz w:val="24"/>
          <w:szCs w:val="24"/>
        </w:rPr>
        <w:t xml:space="preserve"> e </w:t>
      </w:r>
      <w:r w:rsidRPr="00F76F76">
        <w:rPr>
          <w:rFonts w:ascii="Garamond" w:hAnsi="Garamond"/>
          <w:sz w:val="24"/>
          <w:szCs w:val="24"/>
        </w:rPr>
        <w:fldChar w:fldCharType="begin"/>
      </w:r>
      <w:r w:rsidRPr="00F76F76">
        <w:rPr>
          <w:rFonts w:ascii="Garamond" w:hAnsi="Garamond"/>
          <w:sz w:val="24"/>
          <w:szCs w:val="24"/>
        </w:rPr>
        <w:instrText xml:space="preserve"> REF _Ref114659913 \r \h  \* MERGEFORMAT </w:instrText>
      </w:r>
      <w:r w:rsidRPr="00F76F76">
        <w:rPr>
          <w:rFonts w:ascii="Garamond" w:hAnsi="Garamond"/>
          <w:sz w:val="24"/>
          <w:szCs w:val="24"/>
        </w:rPr>
      </w:r>
      <w:r w:rsidRPr="00F76F76">
        <w:rPr>
          <w:rFonts w:ascii="Garamond" w:hAnsi="Garamond"/>
          <w:sz w:val="24"/>
          <w:szCs w:val="24"/>
        </w:rPr>
        <w:fldChar w:fldCharType="separate"/>
      </w:r>
      <w:r w:rsidR="00C82197">
        <w:rPr>
          <w:rFonts w:ascii="Garamond" w:hAnsi="Garamond"/>
          <w:sz w:val="24"/>
          <w:szCs w:val="24"/>
        </w:rPr>
        <w:t>2.7.5</w:t>
      </w:r>
      <w:r w:rsidRPr="00F76F76">
        <w:rPr>
          <w:rFonts w:ascii="Garamond" w:hAnsi="Garamond"/>
          <w:sz w:val="24"/>
          <w:szCs w:val="24"/>
        </w:rPr>
        <w:fldChar w:fldCharType="end"/>
      </w:r>
      <w:r w:rsidRPr="00F76F76">
        <w:rPr>
          <w:rFonts w:ascii="Garamond" w:hAnsi="Garamond"/>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4257E7E7"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bookmarkStart w:id="16" w:name="art14§3"/>
      <w:bookmarkEnd w:id="16"/>
      <w:r w:rsidRPr="00F76F76">
        <w:rPr>
          <w:rFonts w:ascii="Garamond" w:hAnsi="Garamond"/>
          <w:sz w:val="24"/>
          <w:szCs w:val="24"/>
        </w:rPr>
        <w:t>Equiparam-se aos autores do projeto as empresas integrantes do mesmo grupo econômico.</w:t>
      </w:r>
    </w:p>
    <w:p w14:paraId="416873D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17" w:name="art14§4"/>
      <w:bookmarkStart w:id="18" w:name="art14§5"/>
      <w:bookmarkEnd w:id="17"/>
      <w:bookmarkEnd w:id="18"/>
      <w:r w:rsidRPr="00F76F76">
        <w:rPr>
          <w:rFonts w:ascii="Garamond" w:hAnsi="Garamond"/>
          <w:sz w:val="24"/>
          <w:szCs w:val="24"/>
        </w:rPr>
        <w:t xml:space="preserve">A vedação de que trata o item </w:t>
      </w:r>
      <w:r w:rsidRPr="00F76F76">
        <w:rPr>
          <w:rFonts w:ascii="Garamond" w:hAnsi="Garamond"/>
          <w:sz w:val="24"/>
          <w:szCs w:val="24"/>
        </w:rPr>
        <w:fldChar w:fldCharType="begin"/>
      </w:r>
      <w:r w:rsidRPr="00F76F76">
        <w:rPr>
          <w:rFonts w:ascii="Garamond" w:hAnsi="Garamond"/>
          <w:sz w:val="24"/>
          <w:szCs w:val="24"/>
        </w:rPr>
        <w:instrText xml:space="preserve"> REF _Ref168486586 \r \h  \* MERGEFORMAT </w:instrText>
      </w:r>
      <w:r w:rsidRPr="00F76F76">
        <w:rPr>
          <w:rFonts w:ascii="Garamond" w:hAnsi="Garamond"/>
          <w:sz w:val="24"/>
          <w:szCs w:val="24"/>
        </w:rPr>
      </w:r>
      <w:r w:rsidRPr="00F76F76">
        <w:rPr>
          <w:rFonts w:ascii="Garamond" w:hAnsi="Garamond"/>
          <w:sz w:val="24"/>
          <w:szCs w:val="24"/>
        </w:rPr>
        <w:fldChar w:fldCharType="separate"/>
      </w:r>
      <w:r w:rsidR="00C82197">
        <w:rPr>
          <w:rFonts w:ascii="Garamond" w:hAnsi="Garamond"/>
          <w:sz w:val="24"/>
          <w:szCs w:val="24"/>
        </w:rPr>
        <w:t>2.8</w:t>
      </w:r>
      <w:r w:rsidRPr="00F76F76">
        <w:rPr>
          <w:rFonts w:ascii="Garamond" w:hAnsi="Garamond"/>
          <w:sz w:val="24"/>
          <w:szCs w:val="24"/>
        </w:rPr>
        <w:fldChar w:fldCharType="end"/>
      </w:r>
      <w:r w:rsidRPr="00F76F76">
        <w:rPr>
          <w:rFonts w:ascii="Garamond" w:hAnsi="Garamond"/>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F30E0A9"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p>
    <w:p w14:paraId="7127A043" w14:textId="77777777" w:rsidR="00CA0545" w:rsidRPr="00F76F76" w:rsidRDefault="00CA0545" w:rsidP="00CA0545">
      <w:pPr>
        <w:pStyle w:val="Nivel01"/>
        <w:tabs>
          <w:tab w:val="clear" w:pos="567"/>
          <w:tab w:val="left" w:pos="284"/>
        </w:tabs>
        <w:spacing w:before="0"/>
        <w:ind w:left="0" w:firstLine="0"/>
        <w:rPr>
          <w:rFonts w:ascii="Garamond" w:hAnsi="Garamond"/>
          <w:sz w:val="24"/>
        </w:rPr>
      </w:pPr>
      <w:bookmarkStart w:id="19" w:name="_Toc155095217"/>
      <w:r w:rsidRPr="00F76F76">
        <w:rPr>
          <w:rFonts w:ascii="Garamond" w:hAnsi="Garamond"/>
          <w:sz w:val="24"/>
        </w:rPr>
        <w:t>DA APRESENTAÇÃO DA PROPOSTA E DOS DOCUMENTOS DE HABILITAÇÃO</w:t>
      </w:r>
      <w:bookmarkEnd w:id="19"/>
    </w:p>
    <w:p w14:paraId="183C279F" w14:textId="77777777" w:rsidR="00CA0545" w:rsidRPr="00F76F76" w:rsidRDefault="00CA0545" w:rsidP="00CA0545">
      <w:pPr>
        <w:pStyle w:val="Nvel2-Red"/>
        <w:tabs>
          <w:tab w:val="left" w:pos="426"/>
        </w:tabs>
        <w:spacing w:before="0" w:after="0" w:line="240" w:lineRule="auto"/>
        <w:ind w:left="0" w:firstLine="0"/>
        <w:rPr>
          <w:rFonts w:ascii="Garamond" w:hAnsi="Garamond"/>
          <w:sz w:val="24"/>
          <w:szCs w:val="24"/>
        </w:rPr>
      </w:pPr>
      <w:bookmarkStart w:id="20" w:name="_Ref113886867"/>
      <w:r w:rsidRPr="00F76F76">
        <w:rPr>
          <w:rFonts w:ascii="Garamond" w:hAnsi="Garamond"/>
          <w:i w:val="0"/>
          <w:color w:val="auto"/>
          <w:sz w:val="24"/>
          <w:szCs w:val="24"/>
        </w:rPr>
        <w:t>Na presente licitação, a fase de habilitação sucederá as fases de apresentação de propostas e lances e de julgamento</w:t>
      </w:r>
      <w:r w:rsidRPr="00F76F76">
        <w:rPr>
          <w:rFonts w:ascii="Garamond" w:hAnsi="Garamond"/>
          <w:sz w:val="24"/>
          <w:szCs w:val="24"/>
        </w:rPr>
        <w:t>.</w:t>
      </w:r>
    </w:p>
    <w:p w14:paraId="56C8CD36"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p>
    <w:p w14:paraId="70757146"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olor w:val="auto"/>
          <w:sz w:val="24"/>
          <w:szCs w:val="24"/>
        </w:rPr>
      </w:pPr>
      <w:bookmarkStart w:id="21" w:name="_Ref113968921"/>
      <w:r w:rsidRPr="00F76F76">
        <w:rPr>
          <w:rFonts w:ascii="Garamond" w:hAnsi="Garamond"/>
          <w:color w:val="auto"/>
          <w:sz w:val="24"/>
          <w:szCs w:val="24"/>
        </w:rPr>
        <w:t>No cadastramento da proposta inicial, o licitante declarará, em campo próprio do sistema, que:</w:t>
      </w:r>
      <w:bookmarkEnd w:id="21"/>
    </w:p>
    <w:p w14:paraId="64877068" w14:textId="54B098FA"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Está</w:t>
      </w:r>
      <w:r w:rsidR="00CA0545" w:rsidRPr="00F76F76">
        <w:rPr>
          <w:rFonts w:ascii="Garamond" w:hAnsi="Garamond"/>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AF027DD" w14:textId="3C23C1F2"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w:t>
      </w:r>
      <w:r w:rsidR="00CA0545" w:rsidRPr="00F76F76">
        <w:rPr>
          <w:rFonts w:ascii="Garamond" w:hAnsi="Garamond"/>
          <w:color w:val="auto"/>
          <w:sz w:val="24"/>
          <w:szCs w:val="24"/>
        </w:rPr>
        <w:t xml:space="preserve"> emprega menor de 18 anos em trabalho noturno, perigoso ou insalubre e não emprega menor de 16 anos, salvo menor, a partir de 14 anos, na condição de aprendiz, nos termos do </w:t>
      </w:r>
      <w:hyperlink r:id="rId15" w:anchor="art7" w:history="1">
        <w:r w:rsidR="00CA0545" w:rsidRPr="00F76F76">
          <w:rPr>
            <w:rStyle w:val="Hyperlink"/>
            <w:rFonts w:ascii="Garamond" w:hAnsi="Garamond"/>
            <w:color w:val="auto"/>
            <w:sz w:val="24"/>
            <w:szCs w:val="24"/>
          </w:rPr>
          <w:t>artigo 7°, XXXIII, da Constituição</w:t>
        </w:r>
      </w:hyperlink>
      <w:r w:rsidR="00CA0545" w:rsidRPr="00F76F76">
        <w:rPr>
          <w:rFonts w:ascii="Garamond" w:hAnsi="Garamond"/>
          <w:color w:val="auto"/>
          <w:sz w:val="24"/>
          <w:szCs w:val="24"/>
        </w:rPr>
        <w:t>;</w:t>
      </w:r>
    </w:p>
    <w:p w14:paraId="2A361A36" w14:textId="616EE056"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w:t>
      </w:r>
      <w:r w:rsidR="00CA0545" w:rsidRPr="00F76F76">
        <w:rPr>
          <w:rFonts w:ascii="Garamond" w:hAnsi="Garamond"/>
          <w:color w:val="auto"/>
          <w:sz w:val="24"/>
          <w:szCs w:val="24"/>
        </w:rPr>
        <w:t xml:space="preserve"> possui empregados executando trabalho degradante ou forçado, observando o disposto nos </w:t>
      </w:r>
      <w:hyperlink r:id="rId16" w:history="1">
        <w:r w:rsidR="00CA0545" w:rsidRPr="00F76F76">
          <w:rPr>
            <w:rStyle w:val="Hyperlink"/>
            <w:rFonts w:ascii="Garamond" w:hAnsi="Garamond"/>
            <w:color w:val="auto"/>
            <w:sz w:val="24"/>
            <w:szCs w:val="24"/>
          </w:rPr>
          <w:t>incisos III e IV do art. 1º e no inciso III do art. 5º da Constituição Federal</w:t>
        </w:r>
      </w:hyperlink>
      <w:r w:rsidR="00CA0545" w:rsidRPr="00F76F76">
        <w:rPr>
          <w:rFonts w:ascii="Garamond" w:hAnsi="Garamond"/>
          <w:color w:val="auto"/>
          <w:sz w:val="24"/>
          <w:szCs w:val="24"/>
        </w:rPr>
        <w:t>;</w:t>
      </w:r>
    </w:p>
    <w:p w14:paraId="789843AF" w14:textId="45240F6A"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Cumpre</w:t>
      </w:r>
      <w:r w:rsidR="00CA0545" w:rsidRPr="00F76F76">
        <w:rPr>
          <w:rFonts w:ascii="Garamond" w:hAnsi="Garamond"/>
          <w:color w:val="auto"/>
          <w:sz w:val="24"/>
          <w:szCs w:val="24"/>
        </w:rPr>
        <w:t xml:space="preserve"> as exigências de reserva de cargos para pessoa com deficiência e para reabilitado da Previdência Social, previstas em lei e em outras normas específicas.</w:t>
      </w:r>
    </w:p>
    <w:p w14:paraId="0469880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 xml:space="preserve">O licitante organizado em cooperativa deverá declarar, ainda, em campo próprio do sistema eletrônico, que cumpre os requisitos estabelecidos no </w:t>
      </w:r>
      <w:hyperlink r:id="rId17" w:anchor="art16">
        <w:r w:rsidRPr="00F76F76">
          <w:rPr>
            <w:rStyle w:val="Hyperlink"/>
            <w:rFonts w:ascii="Garamond" w:hAnsi="Garamond"/>
            <w:color w:val="auto"/>
            <w:sz w:val="24"/>
            <w:szCs w:val="24"/>
          </w:rPr>
          <w:t>artigo 16 da Lei nº 14.133, de 2021</w:t>
        </w:r>
      </w:hyperlink>
      <w:r w:rsidRPr="00F76F76">
        <w:rPr>
          <w:rFonts w:ascii="Garamond" w:hAnsi="Garamond"/>
          <w:color w:val="auto"/>
          <w:sz w:val="24"/>
          <w:szCs w:val="24"/>
        </w:rPr>
        <w:t>.</w:t>
      </w:r>
    </w:p>
    <w:p w14:paraId="5F93A33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22" w:name="_Ref117000019"/>
      <w:r w:rsidRPr="00F76F76">
        <w:rPr>
          <w:rFonts w:ascii="Garamond" w:hAnsi="Garamond"/>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r w:rsidRPr="00F76F76">
          <w:rPr>
            <w:rStyle w:val="Hyperlink"/>
            <w:rFonts w:ascii="Garamond" w:hAnsi="Garamond"/>
            <w:color w:val="auto"/>
            <w:sz w:val="24"/>
            <w:szCs w:val="24"/>
          </w:rPr>
          <w:t>artigo 3° da Lei Complementar nº 123, de 2006</w:t>
        </w:r>
      </w:hyperlink>
      <w:r w:rsidRPr="00F76F76">
        <w:rPr>
          <w:rFonts w:ascii="Garamond" w:hAnsi="Garamond"/>
          <w:color w:val="auto"/>
          <w:sz w:val="24"/>
          <w:szCs w:val="24"/>
        </w:rPr>
        <w:t xml:space="preserve">, estando apto a usufruir do tratamento favorecido estabelecido em seus </w:t>
      </w:r>
      <w:bookmarkEnd w:id="22"/>
      <w:r w:rsidRPr="00F76F76">
        <w:fldChar w:fldCharType="begin"/>
      </w:r>
      <w:r w:rsidRPr="00F76F76">
        <w:rPr>
          <w:rFonts w:ascii="Garamond" w:hAnsi="Garamond"/>
          <w:color w:val="auto"/>
          <w:sz w:val="24"/>
          <w:szCs w:val="24"/>
        </w:rPr>
        <w:instrText>HYPERLINK "https://www.planalto.gov.br/ccivil_03/leis/lcp/lcp123.htm" \l "art42"</w:instrText>
      </w:r>
      <w:r w:rsidRPr="00F76F76">
        <w:fldChar w:fldCharType="separate"/>
      </w:r>
      <w:r w:rsidRPr="00F76F76">
        <w:rPr>
          <w:rStyle w:val="Hyperlink"/>
          <w:rFonts w:ascii="Garamond" w:hAnsi="Garamond"/>
          <w:color w:val="auto"/>
          <w:sz w:val="24"/>
          <w:szCs w:val="24"/>
        </w:rPr>
        <w:t>arts. 42 a 49</w:t>
      </w:r>
      <w:r w:rsidRPr="00F76F76">
        <w:rPr>
          <w:rStyle w:val="Hyperlink"/>
          <w:rFonts w:ascii="Garamond" w:hAnsi="Garamond"/>
          <w:color w:val="auto"/>
          <w:sz w:val="24"/>
          <w:szCs w:val="24"/>
        </w:rPr>
        <w:fldChar w:fldCharType="end"/>
      </w:r>
      <w:r w:rsidRPr="00F76F76">
        <w:rPr>
          <w:rFonts w:ascii="Garamond" w:hAnsi="Garamond"/>
          <w:color w:val="auto"/>
          <w:sz w:val="24"/>
          <w:szCs w:val="24"/>
        </w:rPr>
        <w:t xml:space="preserve">, observado o disposto nos </w:t>
      </w:r>
      <w:hyperlink r:id="rId19" w:anchor="art4§1">
        <w:r w:rsidRPr="00F76F76">
          <w:rPr>
            <w:rStyle w:val="Hyperlink"/>
            <w:rFonts w:ascii="Garamond" w:hAnsi="Garamond"/>
            <w:color w:val="auto"/>
            <w:sz w:val="24"/>
            <w:szCs w:val="24"/>
          </w:rPr>
          <w:t>§§ 1º ao 3º do art. 4º, da Lei n.º 14.133, de 2021.</w:t>
        </w:r>
      </w:hyperlink>
    </w:p>
    <w:p w14:paraId="3DEA7EA7" w14:textId="5408A1A8"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w:t>
      </w:r>
      <w:r w:rsidR="00CA0545" w:rsidRPr="00F76F76">
        <w:rPr>
          <w:rFonts w:ascii="Garamond" w:hAnsi="Garamond"/>
          <w:color w:val="auto"/>
          <w:sz w:val="24"/>
          <w:szCs w:val="24"/>
        </w:rPr>
        <w:t xml:space="preserve"> item exclusivo para participação de microempresas e empresas de pequeno porte, a assinalação do campo “não” impedirá o prosseguimento no certame, para aquele item;</w:t>
      </w:r>
    </w:p>
    <w:p w14:paraId="6809B38B" w14:textId="15241815"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Nos</w:t>
      </w:r>
      <w:r w:rsidR="00CA0545" w:rsidRPr="00F76F76">
        <w:rPr>
          <w:rFonts w:ascii="Garamond" w:hAnsi="Garamond"/>
          <w:color w:val="auto"/>
          <w:sz w:val="24"/>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20" w:history="1">
        <w:r w:rsidR="00CA0545" w:rsidRPr="00F76F76">
          <w:rPr>
            <w:rStyle w:val="Hyperlink"/>
            <w:rFonts w:ascii="Garamond" w:hAnsi="Garamond"/>
            <w:color w:val="auto"/>
            <w:sz w:val="24"/>
            <w:szCs w:val="24"/>
          </w:rPr>
          <w:t>Lei Complementar nº 123, de 2006</w:t>
        </w:r>
      </w:hyperlink>
      <w:r w:rsidR="00CA0545" w:rsidRPr="00F76F76">
        <w:rPr>
          <w:rFonts w:ascii="Garamond" w:hAnsi="Garamond"/>
          <w:color w:val="auto"/>
          <w:sz w:val="24"/>
          <w:szCs w:val="24"/>
        </w:rPr>
        <w:t>, mesmo que microempresa, empresa de pequeno porte ou sociedade cooperativa.</w:t>
      </w:r>
    </w:p>
    <w:p w14:paraId="5739C465"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Não poderá se beneficiar do tratamento jurídico diferenciado estabelecido nos arts. 42 a 49 da Lei Complementar nº 123, de 2006, a pessoa jurídica:</w:t>
      </w:r>
    </w:p>
    <w:p w14:paraId="5E303BEB" w14:textId="74C6600F"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De</w:t>
      </w:r>
      <w:r w:rsidR="00CA0545" w:rsidRPr="00F76F76">
        <w:rPr>
          <w:rFonts w:ascii="Garamond" w:hAnsi="Garamond"/>
          <w:sz w:val="24"/>
          <w:szCs w:val="24"/>
        </w:rPr>
        <w:t xml:space="preserve"> cujo capital participe outra pessoa jurídica;</w:t>
      </w:r>
    </w:p>
    <w:p w14:paraId="7B778F6B" w14:textId="7640EBB5"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Que</w:t>
      </w:r>
      <w:r w:rsidR="00CA0545" w:rsidRPr="00F76F76">
        <w:rPr>
          <w:rFonts w:ascii="Garamond" w:hAnsi="Garamond"/>
          <w:sz w:val="24"/>
          <w:szCs w:val="24"/>
        </w:rPr>
        <w:t xml:space="preserve"> seja filial, sucursal, agência ou representação, no País, de pessoa jurídica com sede no exterior;</w:t>
      </w:r>
    </w:p>
    <w:p w14:paraId="34C5EF09" w14:textId="07272227"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De</w:t>
      </w:r>
      <w:r w:rsidR="00CA0545" w:rsidRPr="00F76F76">
        <w:rPr>
          <w:rFonts w:ascii="Garamond" w:hAnsi="Garamond"/>
          <w:sz w:val="24"/>
          <w:szCs w:val="24"/>
        </w:rPr>
        <w:t xml:space="preserv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28700D27" w14:textId="12F889DD"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Cujo</w:t>
      </w:r>
      <w:r w:rsidR="00CA0545" w:rsidRPr="00F76F76">
        <w:rPr>
          <w:rFonts w:ascii="Garamond" w:hAnsi="Garamond"/>
          <w:sz w:val="24"/>
          <w:szCs w:val="24"/>
        </w:rPr>
        <w:t xml:space="preserve"> titular ou sócio participe com mais de 10% (dez por cento) do capital de outra empresa não beneficiada pela Lei Complementar nº 123, de 2006, desde que a receita bruta global ultrapasse o limite de que trata o inciso II do art. 3º da referida lei;</w:t>
      </w:r>
    </w:p>
    <w:p w14:paraId="6DB565AF" w14:textId="637C0D39"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Cujo</w:t>
      </w:r>
      <w:r w:rsidR="00CA0545" w:rsidRPr="00F76F76">
        <w:rPr>
          <w:rFonts w:ascii="Garamond" w:hAnsi="Garamond"/>
          <w:sz w:val="24"/>
          <w:szCs w:val="24"/>
        </w:rPr>
        <w:t xml:space="preserve"> sócio ou titular seja administrador ou equiparado de outra pessoa jurídica com fins lucrativos, desde que a receita bruta global ultrapasse o limite de que trata o inciso II do art. 3º da referida lei;</w:t>
      </w:r>
    </w:p>
    <w:p w14:paraId="630AE694" w14:textId="0598A032"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Constituída</w:t>
      </w:r>
      <w:r w:rsidR="00CA0545" w:rsidRPr="00F76F76">
        <w:rPr>
          <w:rFonts w:ascii="Garamond" w:hAnsi="Garamond"/>
          <w:sz w:val="24"/>
          <w:szCs w:val="24"/>
        </w:rPr>
        <w:t xml:space="preserve"> sob a forma de cooperativas, salvo as de consumo;</w:t>
      </w:r>
    </w:p>
    <w:p w14:paraId="343CAD48" w14:textId="653AE0CA"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Que</w:t>
      </w:r>
      <w:r w:rsidR="00CA0545" w:rsidRPr="00F76F76">
        <w:rPr>
          <w:rFonts w:ascii="Garamond" w:hAnsi="Garamond"/>
          <w:sz w:val="24"/>
          <w:szCs w:val="24"/>
        </w:rPr>
        <w:t xml:space="preserve"> participe do capital de outra pessoa jurídica;</w:t>
      </w:r>
    </w:p>
    <w:p w14:paraId="16D0841E" w14:textId="75BF3F2C" w:rsidR="00CA0545" w:rsidRPr="00F76F76" w:rsidRDefault="001207E0"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Que</w:t>
      </w:r>
      <w:r w:rsidR="00CA0545" w:rsidRPr="00F76F76">
        <w:rPr>
          <w:rFonts w:ascii="Garamond" w:hAnsi="Garamond"/>
          <w:sz w:val="24"/>
          <w:szCs w:val="24"/>
        </w:rPr>
        <w:t xml:space="preserv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8692805" w14:textId="00CF425B" w:rsidR="00CA0545" w:rsidRPr="00F76F76" w:rsidRDefault="001207E0" w:rsidP="00CA0545">
      <w:pPr>
        <w:pStyle w:val="Nivel3"/>
        <w:numPr>
          <w:ilvl w:val="2"/>
          <w:numId w:val="31"/>
        </w:numPr>
        <w:spacing w:before="0" w:after="0" w:line="240" w:lineRule="auto"/>
        <w:ind w:left="0" w:firstLine="0"/>
        <w:rPr>
          <w:rFonts w:ascii="Garamond" w:hAnsi="Garamond"/>
          <w:sz w:val="24"/>
          <w:szCs w:val="24"/>
        </w:rPr>
      </w:pPr>
      <w:r w:rsidRPr="00F76F76">
        <w:rPr>
          <w:rFonts w:ascii="Garamond" w:hAnsi="Garamond"/>
          <w:sz w:val="24"/>
          <w:szCs w:val="24"/>
        </w:rPr>
        <w:t>Resultante</w:t>
      </w:r>
      <w:r w:rsidR="00CA0545" w:rsidRPr="00F76F76">
        <w:rPr>
          <w:rFonts w:ascii="Garamond" w:hAnsi="Garamond"/>
          <w:sz w:val="24"/>
          <w:szCs w:val="24"/>
        </w:rPr>
        <w:t xml:space="preserve"> ou remanescente de cisão ou qualquer outra forma de desmembramento de pessoa jurídica que tenha ocorrido em um dos 5 (cinco) anos-calendário anteriores;</w:t>
      </w:r>
    </w:p>
    <w:p w14:paraId="55313FB3" w14:textId="41B78043" w:rsidR="00CA0545" w:rsidRPr="00F76F76" w:rsidRDefault="001207E0" w:rsidP="00CA0545">
      <w:pPr>
        <w:pStyle w:val="Nivel3"/>
        <w:numPr>
          <w:ilvl w:val="2"/>
          <w:numId w:val="31"/>
        </w:numPr>
        <w:spacing w:before="0" w:after="0" w:line="240" w:lineRule="auto"/>
        <w:ind w:left="0" w:firstLine="0"/>
        <w:rPr>
          <w:rFonts w:ascii="Garamond" w:hAnsi="Garamond"/>
          <w:sz w:val="24"/>
          <w:szCs w:val="24"/>
        </w:rPr>
      </w:pPr>
      <w:r w:rsidRPr="00F76F76">
        <w:rPr>
          <w:rFonts w:ascii="Garamond" w:hAnsi="Garamond"/>
          <w:sz w:val="24"/>
          <w:szCs w:val="24"/>
        </w:rPr>
        <w:t>Constituída</w:t>
      </w:r>
      <w:r w:rsidR="00CA0545" w:rsidRPr="00F76F76">
        <w:rPr>
          <w:rFonts w:ascii="Garamond" w:hAnsi="Garamond"/>
          <w:sz w:val="24"/>
          <w:szCs w:val="24"/>
        </w:rPr>
        <w:t xml:space="preserve"> sob a forma de sociedade por ações.</w:t>
      </w:r>
    </w:p>
    <w:p w14:paraId="5D65A7D8" w14:textId="68DD50C8" w:rsidR="00CA0545" w:rsidRPr="00F76F76" w:rsidRDefault="001207E0" w:rsidP="00CA0545">
      <w:pPr>
        <w:pStyle w:val="Nivel3"/>
        <w:numPr>
          <w:ilvl w:val="2"/>
          <w:numId w:val="31"/>
        </w:numPr>
        <w:spacing w:before="0" w:after="0" w:line="240" w:lineRule="auto"/>
        <w:ind w:left="0" w:firstLine="0"/>
        <w:rPr>
          <w:rFonts w:ascii="Garamond" w:hAnsi="Garamond"/>
          <w:sz w:val="24"/>
          <w:szCs w:val="24"/>
        </w:rPr>
      </w:pPr>
      <w:r w:rsidRPr="00F76F76">
        <w:rPr>
          <w:rFonts w:ascii="Garamond" w:hAnsi="Garamond"/>
          <w:sz w:val="24"/>
          <w:szCs w:val="24"/>
        </w:rPr>
        <w:t>Cujos</w:t>
      </w:r>
      <w:r w:rsidR="00CA0545" w:rsidRPr="00F76F76">
        <w:rPr>
          <w:rFonts w:ascii="Garamond" w:hAnsi="Garamond"/>
          <w:sz w:val="24"/>
          <w:szCs w:val="24"/>
        </w:rPr>
        <w:t xml:space="preserve"> titulares ou sócios guardem, cumulativamente, com o contratante do serviço, relação de pessoalidade, subordinação e habitualidade.</w:t>
      </w:r>
    </w:p>
    <w:p w14:paraId="1FE4DFF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falsidade da declaração de que trata os itens </w:t>
      </w:r>
      <w:r w:rsidRPr="00F76F76">
        <w:rPr>
          <w:rFonts w:ascii="Garamond" w:hAnsi="Garamond"/>
          <w:color w:val="auto"/>
          <w:sz w:val="24"/>
          <w:szCs w:val="24"/>
        </w:rPr>
        <w:fldChar w:fldCharType="begin"/>
      </w:r>
      <w:r w:rsidRPr="00F76F76">
        <w:rPr>
          <w:rFonts w:ascii="Garamond" w:hAnsi="Garamond"/>
          <w:color w:val="auto"/>
          <w:sz w:val="24"/>
          <w:szCs w:val="24"/>
        </w:rPr>
        <w:instrText xml:space="preserve"> REF _Ref113968921 \r \h  \* MERGEFORMAT </w:instrText>
      </w:r>
      <w:r w:rsidRPr="00F76F76">
        <w:rPr>
          <w:rFonts w:ascii="Garamond" w:hAnsi="Garamond"/>
          <w:color w:val="auto"/>
          <w:sz w:val="24"/>
          <w:szCs w:val="24"/>
        </w:rPr>
      </w:r>
      <w:r w:rsidRPr="00F76F76">
        <w:rPr>
          <w:rFonts w:ascii="Garamond" w:hAnsi="Garamond"/>
          <w:color w:val="auto"/>
          <w:sz w:val="24"/>
          <w:szCs w:val="24"/>
        </w:rPr>
        <w:fldChar w:fldCharType="separate"/>
      </w:r>
      <w:r w:rsidR="00C82197">
        <w:rPr>
          <w:rFonts w:ascii="Garamond" w:hAnsi="Garamond"/>
          <w:color w:val="auto"/>
          <w:sz w:val="24"/>
          <w:szCs w:val="24"/>
        </w:rPr>
        <w:t>3.3</w:t>
      </w:r>
      <w:r w:rsidRPr="00F76F76">
        <w:rPr>
          <w:rFonts w:ascii="Garamond" w:hAnsi="Garamond"/>
          <w:color w:val="auto"/>
          <w:sz w:val="24"/>
          <w:szCs w:val="24"/>
        </w:rPr>
        <w:fldChar w:fldCharType="end"/>
      </w:r>
      <w:r w:rsidRPr="00F76F76">
        <w:rPr>
          <w:rFonts w:ascii="Garamond" w:hAnsi="Garamond"/>
          <w:color w:val="auto"/>
          <w:sz w:val="24"/>
          <w:szCs w:val="24"/>
        </w:rPr>
        <w:t xml:space="preserve"> a 3.2.4, sujeitará o licitante às sanções previstas na </w:t>
      </w:r>
      <w:hyperlink r:id="rId21" w:history="1">
        <w:r w:rsidRPr="00F76F76">
          <w:rPr>
            <w:rStyle w:val="Hyperlink"/>
            <w:rFonts w:ascii="Garamond" w:hAnsi="Garamond"/>
            <w:color w:val="auto"/>
            <w:sz w:val="24"/>
            <w:szCs w:val="24"/>
          </w:rPr>
          <w:t>Lei nº 14.133, de 2021</w:t>
        </w:r>
      </w:hyperlink>
      <w:r w:rsidRPr="00F76F76">
        <w:rPr>
          <w:rFonts w:ascii="Garamond" w:hAnsi="Garamond"/>
          <w:color w:val="auto"/>
          <w:sz w:val="24"/>
          <w:szCs w:val="24"/>
        </w:rPr>
        <w:t>, e neste Edital.</w:t>
      </w:r>
    </w:p>
    <w:p w14:paraId="2A6FC53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CECBBD3"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0EE4B0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Serão disponibilizados para acesso público os documentos que compõem a proposta dos licitantes convocados para apresentação de propostas, após a fase de envio de lances.</w:t>
      </w:r>
    </w:p>
    <w:p w14:paraId="10C0CF9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23" w:name="_Ref116992247"/>
      <w:r w:rsidRPr="00F76F76">
        <w:rPr>
          <w:rFonts w:ascii="Garamond" w:hAnsi="Garamond"/>
          <w:color w:val="auto"/>
          <w:sz w:val="24"/>
          <w:szCs w:val="24"/>
        </w:rPr>
        <w:lastRenderedPageBreak/>
        <w:t>Desde que disponibilizada a funcionalidade no sistema, o licitante poderá parametrizar o seu valor final mínimo ou o seu percentual de desconto máximo quando do cadastramento da proposta e obedecerá às seguintes regras:</w:t>
      </w:r>
      <w:bookmarkEnd w:id="23"/>
    </w:p>
    <w:p w14:paraId="4FE8A65A" w14:textId="41C19060"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w:t>
      </w:r>
      <w:r w:rsidR="00CA0545" w:rsidRPr="00F76F76">
        <w:rPr>
          <w:rFonts w:ascii="Garamond" w:hAnsi="Garamond"/>
          <w:color w:val="auto"/>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2B42A403" w14:textId="74AFB7A3"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w:t>
      </w:r>
      <w:r w:rsidR="00CA0545" w:rsidRPr="00F76F76">
        <w:rPr>
          <w:rFonts w:ascii="Garamond" w:hAnsi="Garamond"/>
          <w:color w:val="auto"/>
          <w:sz w:val="24"/>
          <w:szCs w:val="24"/>
        </w:rPr>
        <w:t xml:space="preserve"> lances serão de envio automático pelo sistema, respeitado o valor final mínimo, caso estabelecido, e o intervalo de que trata o subitem acima.</w:t>
      </w:r>
    </w:p>
    <w:p w14:paraId="369ACE5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valor final mínimo parametrizado no sistema poderá ser alterado pelo fornecedor durante a fase de disputa, sendo vedado:</w:t>
      </w:r>
    </w:p>
    <w:p w14:paraId="6BEAFC34" w14:textId="63F88504" w:rsidR="00CA0545" w:rsidRPr="00F76F76" w:rsidRDefault="001207E0"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Valor</w:t>
      </w:r>
      <w:r w:rsidR="00CA0545" w:rsidRPr="00F76F76">
        <w:rPr>
          <w:rFonts w:ascii="Garamond" w:hAnsi="Garamond"/>
          <w:color w:val="auto"/>
          <w:sz w:val="24"/>
          <w:szCs w:val="24"/>
        </w:rPr>
        <w:t xml:space="preserve"> superior a lance já registrado pelo fornecedor no sistema, quando adotado o critério de julgamento por menor preço; e</w:t>
      </w:r>
    </w:p>
    <w:p w14:paraId="30DA48D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valor final mínimo parametrizado possuirá caráter sigiloso para os demais fornecedores e para o órgão ou entidade promotora da licitação, podendo ser disponibilizado estrita e permanentemente aos órgãos de controle externo e interno.</w:t>
      </w:r>
    </w:p>
    <w:p w14:paraId="4129DE0A"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color w:val="auto"/>
          <w:sz w:val="24"/>
          <w:szCs w:val="24"/>
        </w:rPr>
      </w:pPr>
      <w:r w:rsidRPr="00F76F76">
        <w:rPr>
          <w:rFonts w:ascii="Garamond" w:eastAsia="Times New Roman" w:hAnsi="Garamond"/>
          <w:color w:val="auto"/>
          <w:sz w:val="24"/>
          <w:szCs w:val="24"/>
        </w:rPr>
        <w:t xml:space="preserve">Caberá ao licitante interessado em participar da licitação </w:t>
      </w:r>
      <w:r w:rsidRPr="00F76F76">
        <w:rPr>
          <w:rFonts w:ascii="Garamond" w:hAnsi="Garamond"/>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7E37EF5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eastAsia="Times New Roman" w:hAnsi="Garamond"/>
          <w:color w:val="auto"/>
          <w:sz w:val="24"/>
          <w:szCs w:val="24"/>
        </w:rPr>
        <w:t xml:space="preserve">O licitante deverá </w:t>
      </w:r>
      <w:r w:rsidRPr="00F76F76">
        <w:rPr>
          <w:rFonts w:ascii="Garamond" w:hAnsi="Garamond"/>
          <w:color w:val="auto"/>
          <w:sz w:val="24"/>
          <w:szCs w:val="24"/>
        </w:rPr>
        <w:t>comunicar imediatamente ao provedor do sistema qualquer acontecimento que possa comprometer o sigilo ou a segurança, para imediato bloqueio de acesso.</w:t>
      </w:r>
    </w:p>
    <w:p w14:paraId="42E6926F"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p>
    <w:p w14:paraId="228C8976" w14:textId="77777777" w:rsidR="00CA0545" w:rsidRPr="00F76F76" w:rsidRDefault="00CA0545" w:rsidP="00CA0545">
      <w:pPr>
        <w:pStyle w:val="Nivel01"/>
        <w:tabs>
          <w:tab w:val="clear" w:pos="567"/>
          <w:tab w:val="left" w:pos="284"/>
        </w:tabs>
        <w:spacing w:before="0"/>
        <w:ind w:left="0" w:firstLine="0"/>
        <w:rPr>
          <w:rFonts w:ascii="Garamond" w:hAnsi="Garamond"/>
          <w:sz w:val="24"/>
        </w:rPr>
      </w:pPr>
      <w:bookmarkStart w:id="24" w:name="_Toc155095218"/>
      <w:r w:rsidRPr="00F76F76">
        <w:rPr>
          <w:rFonts w:ascii="Garamond" w:hAnsi="Garamond"/>
          <w:sz w:val="24"/>
        </w:rPr>
        <w:t>DO PREENCHIMENTO DA PROPOSTA</w:t>
      </w:r>
      <w:bookmarkEnd w:id="24"/>
    </w:p>
    <w:p w14:paraId="0482453E" w14:textId="77777777" w:rsidR="00CA0545" w:rsidRPr="00F76F76" w:rsidRDefault="00CA0545" w:rsidP="00CA0545">
      <w:pPr>
        <w:pStyle w:val="Nivel2"/>
        <w:tabs>
          <w:tab w:val="left" w:pos="426"/>
        </w:tabs>
        <w:spacing w:before="0" w:after="0" w:line="240" w:lineRule="auto"/>
        <w:ind w:left="0" w:firstLine="0"/>
        <w:rPr>
          <w:rFonts w:ascii="Garamond" w:eastAsia="Times New Roman" w:hAnsi="Garamond"/>
          <w:color w:val="auto"/>
          <w:sz w:val="24"/>
          <w:szCs w:val="24"/>
        </w:rPr>
      </w:pPr>
      <w:r w:rsidRPr="00F76F76">
        <w:rPr>
          <w:rFonts w:ascii="Garamond" w:hAnsi="Garamond"/>
          <w:color w:val="auto"/>
          <w:sz w:val="24"/>
          <w:szCs w:val="24"/>
        </w:rPr>
        <w:t>O licitante deverá enviar sua proposta mediante o preenchimento, no sistema eletrônico, dos seguintes campos:</w:t>
      </w:r>
    </w:p>
    <w:p w14:paraId="14A7190B" w14:textId="77777777" w:rsidR="00CA0545" w:rsidRPr="00F76F76" w:rsidRDefault="00CA0545" w:rsidP="00CA0545">
      <w:pPr>
        <w:pStyle w:val="Nvel3-R"/>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Valor unitário </w:t>
      </w:r>
    </w:p>
    <w:p w14:paraId="69787357" w14:textId="77777777" w:rsidR="00CA0545" w:rsidRPr="00F76F76" w:rsidRDefault="00CA0545" w:rsidP="00CA0545">
      <w:pPr>
        <w:pStyle w:val="Nivel3"/>
        <w:tabs>
          <w:tab w:val="left" w:pos="426"/>
        </w:tabs>
        <w:spacing w:before="0" w:after="0" w:line="240" w:lineRule="auto"/>
        <w:ind w:left="0" w:firstLine="0"/>
        <w:rPr>
          <w:rFonts w:ascii="Garamond" w:hAnsi="Garamond"/>
          <w:i/>
          <w:color w:val="auto"/>
          <w:sz w:val="24"/>
          <w:szCs w:val="24"/>
        </w:rPr>
      </w:pPr>
      <w:r w:rsidRPr="00F76F76">
        <w:rPr>
          <w:rFonts w:ascii="Garamond" w:hAnsi="Garamond"/>
          <w:i/>
          <w:color w:val="auto"/>
          <w:sz w:val="24"/>
          <w:szCs w:val="24"/>
        </w:rPr>
        <w:t>Marca;</w:t>
      </w:r>
    </w:p>
    <w:p w14:paraId="4CEDC139" w14:textId="77777777" w:rsidR="00CA0545" w:rsidRPr="00F76F76" w:rsidRDefault="00CA0545" w:rsidP="00CA0545">
      <w:pPr>
        <w:pStyle w:val="Nvel3-R"/>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Fabricante; </w:t>
      </w:r>
    </w:p>
    <w:p w14:paraId="581A81C5" w14:textId="77777777" w:rsidR="00CA0545" w:rsidRPr="00F76F76" w:rsidRDefault="00CA0545" w:rsidP="00CA0545">
      <w:pPr>
        <w:pStyle w:val="Nvel3-R"/>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Quantidade Cotada</w:t>
      </w:r>
    </w:p>
    <w:p w14:paraId="0BF1492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Todas as especificações do objeto contidas na proposta vinculam o licitante.</w:t>
      </w:r>
    </w:p>
    <w:p w14:paraId="428FDD78" w14:textId="77777777" w:rsidR="00CA0545" w:rsidRPr="00F76F76" w:rsidRDefault="00CA0545" w:rsidP="00CA0545">
      <w:pPr>
        <w:pStyle w:val="Nivel3"/>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licitante não poder oferecer proposta em quantitativo inferior ao máximo previsto para contratação. </w:t>
      </w:r>
    </w:p>
    <w:p w14:paraId="243013F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Nos valores propostos estarão inclusos todos os custos operacionais, encargos previdenciários, trabalhistas, tributários, comerciais e quaisquer outros que incidam direta ou indiretamente na execução do objeto.</w:t>
      </w:r>
    </w:p>
    <w:p w14:paraId="6379EC1A"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7637C5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EA5AF6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Independentemente do percentual de tributo inserido na planilha, no pagamento serão retidos na fonte os percentuais estabelecidos na legislação vigente.</w:t>
      </w:r>
    </w:p>
    <w:p w14:paraId="554608A9" w14:textId="77777777" w:rsidR="00CA0545" w:rsidRPr="00F76F76" w:rsidRDefault="00CA0545" w:rsidP="00CA0545">
      <w:pPr>
        <w:pStyle w:val="Nvel2-Red"/>
        <w:tabs>
          <w:tab w:val="left" w:pos="426"/>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Na presente licitação, a Microempresa e a Empresa de Pequeno Porte poderão se beneficiar do regime de tributação pelo Simples Nacional.</w:t>
      </w:r>
    </w:p>
    <w:p w14:paraId="7AC70EDD"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1921B76"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 xml:space="preserve">O prazo de validade da proposta não será inferior a </w:t>
      </w:r>
      <w:r w:rsidRPr="00F76F76">
        <w:rPr>
          <w:rFonts w:ascii="Garamond" w:hAnsi="Garamond"/>
          <w:b/>
          <w:bCs/>
          <w:color w:val="auto"/>
          <w:sz w:val="24"/>
          <w:szCs w:val="24"/>
        </w:rPr>
        <w:t>60 (sessenta)</w:t>
      </w:r>
      <w:r w:rsidRPr="00F76F76">
        <w:rPr>
          <w:rFonts w:ascii="Garamond" w:hAnsi="Garamond"/>
          <w:color w:val="auto"/>
          <w:sz w:val="24"/>
          <w:szCs w:val="24"/>
        </w:rPr>
        <w:t xml:space="preserve"> dias</w:t>
      </w:r>
      <w:r w:rsidRPr="00F76F76">
        <w:rPr>
          <w:rFonts w:ascii="Garamond" w:hAnsi="Garamond"/>
          <w:b/>
          <w:color w:val="auto"/>
          <w:sz w:val="24"/>
          <w:szCs w:val="24"/>
        </w:rPr>
        <w:t>,</w:t>
      </w:r>
      <w:r w:rsidRPr="00F76F76">
        <w:rPr>
          <w:rFonts w:ascii="Garamond" w:hAnsi="Garamond"/>
          <w:color w:val="auto"/>
          <w:sz w:val="24"/>
          <w:szCs w:val="24"/>
        </w:rPr>
        <w:t xml:space="preserve"> a contar da data de sua apresentação.</w:t>
      </w:r>
    </w:p>
    <w:p w14:paraId="1D345C5B"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Os licitantes devem respeitar os preços máximos estabelecidos nas normas de regência de contratações públicas federais, quando participarem de licitações públicas;</w:t>
      </w:r>
    </w:p>
    <w:p w14:paraId="7CC7C467"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 critério de julgamento será de menor preço e os licitantes devem respeitar os preços máximos previstos no Termo de Referência;</w:t>
      </w:r>
    </w:p>
    <w:p w14:paraId="16C6B036"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sz w:val="24"/>
          <w:szCs w:val="24"/>
        </w:rPr>
      </w:pPr>
      <w:r w:rsidRPr="00F76F76">
        <w:rPr>
          <w:rFonts w:ascii="Garamond" w:hAnsi="Garamond"/>
          <w:sz w:val="24"/>
          <w:szCs w:val="24"/>
        </w:rPr>
        <w:t xml:space="preserve">O descumprimento das regras supramencionadas pode ensejar a </w:t>
      </w:r>
      <w:r w:rsidRPr="00F76F76">
        <w:rPr>
          <w:rFonts w:ascii="Garamond" w:hAnsi="Garamond"/>
          <w:color w:val="000000" w:themeColor="text1"/>
          <w:sz w:val="24"/>
          <w:szCs w:val="24"/>
        </w:rPr>
        <w:t>responsabilização pelo</w:t>
      </w:r>
      <w:r w:rsidRPr="00F76F76">
        <w:rPr>
          <w:rFonts w:ascii="Garamond" w:hAnsi="Garamond"/>
          <w:sz w:val="24"/>
          <w:szCs w:val="24"/>
        </w:rPr>
        <w:t xml:space="preserve"> Tribunal de Contas da União e, após o devido processo legal, gerar as seguintes consequências: assinatura de prazo para a adoção das medidas </w:t>
      </w:r>
      <w:r w:rsidRPr="00F76F76">
        <w:rPr>
          <w:rFonts w:ascii="Garamond" w:eastAsia="Times New Roman" w:hAnsi="Garamond"/>
          <w:sz w:val="24"/>
          <w:szCs w:val="24"/>
        </w:rPr>
        <w:t>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F62C6C8" w14:textId="77777777" w:rsidR="00CA0545" w:rsidRPr="00F76F76" w:rsidRDefault="00CA0545" w:rsidP="00CA0545">
      <w:pPr>
        <w:pStyle w:val="Nivel3"/>
        <w:numPr>
          <w:ilvl w:val="0"/>
          <w:numId w:val="0"/>
        </w:numPr>
        <w:tabs>
          <w:tab w:val="left" w:pos="426"/>
        </w:tabs>
        <w:spacing w:before="0" w:after="0" w:line="240" w:lineRule="auto"/>
        <w:rPr>
          <w:rFonts w:ascii="Garamond" w:hAnsi="Garamond"/>
          <w:color w:val="auto"/>
          <w:sz w:val="24"/>
          <w:szCs w:val="24"/>
        </w:rPr>
      </w:pPr>
    </w:p>
    <w:p w14:paraId="6B70C537" w14:textId="77777777" w:rsidR="00CA0545" w:rsidRPr="00F76F76" w:rsidRDefault="00CA0545" w:rsidP="00CA0545">
      <w:pPr>
        <w:pStyle w:val="Nivel01"/>
        <w:tabs>
          <w:tab w:val="clear" w:pos="567"/>
          <w:tab w:val="left" w:pos="426"/>
        </w:tabs>
        <w:spacing w:before="0"/>
        <w:ind w:left="0" w:firstLine="0"/>
        <w:rPr>
          <w:rFonts w:ascii="Garamond" w:hAnsi="Garamond"/>
          <w:sz w:val="24"/>
        </w:rPr>
      </w:pPr>
      <w:bookmarkStart w:id="25" w:name="_Toc155095219"/>
      <w:r w:rsidRPr="00F76F76">
        <w:rPr>
          <w:rFonts w:ascii="Garamond" w:hAnsi="Garamond"/>
          <w:sz w:val="24"/>
        </w:rPr>
        <w:t>DA ABERTURA DA SESSÃO, CLASSIFICAÇÃO DAS PROPOSTAS E FORMULAÇÃO DE LANCES</w:t>
      </w:r>
      <w:bookmarkEnd w:id="25"/>
    </w:p>
    <w:p w14:paraId="604AB1A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bookmarkStart w:id="26" w:name="_Hlk114646655"/>
      <w:r w:rsidRPr="00F76F76">
        <w:rPr>
          <w:rFonts w:ascii="Garamond" w:hAnsi="Garamond"/>
          <w:color w:val="auto"/>
          <w:sz w:val="24"/>
          <w:szCs w:val="24"/>
        </w:rPr>
        <w:t>A abertura da presente licitação dar-se-á automaticamente em sessão pública, por meio de sistema eletrônico, na data, horário e local indicados neste Edital.</w:t>
      </w:r>
    </w:p>
    <w:p w14:paraId="2C8E82C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licitantes poderão retirar ou substituir a proposta ou os documentos de habilitação, quando for o caso, anteriormente inseridos no sistema, até a abertura da sessão pública.</w:t>
      </w:r>
    </w:p>
    <w:p w14:paraId="723BD2B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sistema disponibilizará campo próprio para troca de mensagens entre o Pregoeiro e os licitantes.</w:t>
      </w:r>
    </w:p>
    <w:p w14:paraId="7C0FF984"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0BE435F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lance deverá ser ofertado pelo valor unitário do item</w:t>
      </w:r>
    </w:p>
    <w:p w14:paraId="4CF705B1"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licitantes poderão oferecer lances sucessivos, observando o horário fixado para abertura da sessão e as regras estabelecidas no Edital.</w:t>
      </w:r>
    </w:p>
    <w:p w14:paraId="3BA243A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licitante somente poderá oferecer lance </w:t>
      </w:r>
      <w:r w:rsidRPr="00F76F76">
        <w:rPr>
          <w:rFonts w:ascii="Garamond" w:hAnsi="Garamond"/>
          <w:iCs/>
          <w:color w:val="auto"/>
          <w:sz w:val="24"/>
          <w:szCs w:val="24"/>
        </w:rPr>
        <w:t>de valor</w:t>
      </w:r>
      <w:r w:rsidRPr="00F76F76">
        <w:rPr>
          <w:rFonts w:ascii="Garamond" w:hAnsi="Garamond"/>
          <w:color w:val="auto"/>
          <w:sz w:val="24"/>
          <w:szCs w:val="24"/>
        </w:rPr>
        <w:t xml:space="preserve"> </w:t>
      </w:r>
      <w:r w:rsidRPr="00F76F76">
        <w:rPr>
          <w:rFonts w:ascii="Garamond" w:hAnsi="Garamond"/>
          <w:iCs/>
          <w:color w:val="auto"/>
          <w:sz w:val="24"/>
          <w:szCs w:val="24"/>
        </w:rPr>
        <w:t>inferior</w:t>
      </w:r>
      <w:r w:rsidRPr="00F76F76">
        <w:rPr>
          <w:rFonts w:ascii="Garamond" w:hAnsi="Garamond"/>
          <w:color w:val="auto"/>
          <w:sz w:val="24"/>
          <w:szCs w:val="24"/>
        </w:rPr>
        <w:t xml:space="preserve"> ao último por ele ofertado e registrado pelo sistema. </w:t>
      </w:r>
    </w:p>
    <w:p w14:paraId="5B0A03CE" w14:textId="48A021B2" w:rsidR="00CA0545" w:rsidRPr="00FF2065" w:rsidRDefault="00CA0545" w:rsidP="00CA0545">
      <w:pPr>
        <w:pStyle w:val="Nivel2"/>
        <w:tabs>
          <w:tab w:val="left" w:pos="426"/>
        </w:tabs>
        <w:spacing w:before="0" w:after="0" w:line="240" w:lineRule="auto"/>
        <w:ind w:left="0" w:firstLine="0"/>
        <w:rPr>
          <w:rFonts w:ascii="Garamond" w:hAnsi="Garamond"/>
          <w:b/>
          <w:i/>
          <w:color w:val="auto"/>
          <w:sz w:val="24"/>
          <w:szCs w:val="24"/>
          <w:u w:val="single"/>
        </w:rPr>
      </w:pPr>
      <w:r w:rsidRPr="00FF2065">
        <w:rPr>
          <w:rFonts w:ascii="Garamond" w:hAnsi="Garamond"/>
          <w:b/>
          <w:i/>
          <w:color w:val="auto"/>
          <w:sz w:val="24"/>
          <w:szCs w:val="24"/>
          <w:u w:val="single"/>
        </w:rPr>
        <w:t>O intervalo mínimo de diferença de valores ou percentuais entre os lances, que incidirá tanto em relação aos lances intermediários quanto em relação à proposta que cobrir a melhor oferta deverá ser de R$ 0,01 (um centavo)</w:t>
      </w:r>
      <w:r w:rsidR="00FF2065">
        <w:rPr>
          <w:rFonts w:ascii="Garamond" w:hAnsi="Garamond"/>
          <w:b/>
          <w:i/>
          <w:color w:val="auto"/>
          <w:sz w:val="24"/>
          <w:szCs w:val="24"/>
          <w:u w:val="single"/>
        </w:rPr>
        <w:t>.</w:t>
      </w:r>
    </w:p>
    <w:p w14:paraId="2A40E12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licitante poderá, uma única vez, excluir seu último lance ofertado, no intervalo de quinze segundos após o registro no sistema, na hipótese de lance inconsistente ou inexequível.</w:t>
      </w:r>
    </w:p>
    <w:p w14:paraId="1609B36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procedimento seguirá de acordo com o modo de disputa adotado.</w:t>
      </w:r>
    </w:p>
    <w:p w14:paraId="0D33B53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27" w:name="_Hlk113697759"/>
      <w:r w:rsidRPr="00F76F76">
        <w:rPr>
          <w:rFonts w:ascii="Garamond" w:hAnsi="Garamond"/>
          <w:color w:val="auto"/>
          <w:sz w:val="24"/>
          <w:szCs w:val="24"/>
        </w:rPr>
        <w:t>Caso seja adotado para o envio de lances no pregão eletrônico o modo de disputa “aberto”, os licitantes apresentarão lances públicos e sucessivos, com prorrogações.</w:t>
      </w:r>
    </w:p>
    <w:p w14:paraId="13BC713A"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bookmarkStart w:id="28" w:name="_Hlk113697816"/>
      <w:bookmarkEnd w:id="27"/>
      <w:r w:rsidRPr="00F76F76">
        <w:rPr>
          <w:rFonts w:ascii="Garamond" w:hAnsi="Garamond"/>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F507AEA"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D88295E"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havendo novos lances na forma estabelecida nos itens anteriores, a sessão pública encerrar-se-á automaticamente, e o sistema ordenará e divulgará os lances conforme a ordem final de classificação.</w:t>
      </w:r>
    </w:p>
    <w:p w14:paraId="3BA7C421"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E1BFCAF"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Após o reinício previsto no item supra, os licitantes serão convocados para apresentar lances intermediários.</w:t>
      </w:r>
      <w:bookmarkStart w:id="29" w:name="_Hlk113631522"/>
      <w:bookmarkEnd w:id="28"/>
    </w:p>
    <w:bookmarkEnd w:id="29"/>
    <w:p w14:paraId="02B97F2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Após o término dos prazos estabelecidos nos subitens anteriores, o sistema ordenará e divulgará os lances segundo a ordem crescente de valores.</w:t>
      </w:r>
    </w:p>
    <w:p w14:paraId="214E8EE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Não serão aceitos dois ou mais lances de mesmo valor, prevalecendo aquele que for recebido e registrado em primeiro lugar. </w:t>
      </w:r>
    </w:p>
    <w:p w14:paraId="5DCDB23A"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Durante o transcurso da sessão pública, os licitantes serão informados, em tempo real, do valor do menor lance registrado, vedada a identificação do licitante. </w:t>
      </w:r>
    </w:p>
    <w:p w14:paraId="373B384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No caso de desconexão com o Pregoeiro, no decorrer da etapa competitiva do Pregão, o sistema eletrônico poderá permanecer acessível aos licitantes para a recepção dos lances. </w:t>
      </w:r>
    </w:p>
    <w:p w14:paraId="75EAFA7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298B9E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o licitante não apresente lances, concorrerá com o valor de sua proposta.</w:t>
      </w:r>
    </w:p>
    <w:p w14:paraId="4820656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sz w:val="24"/>
          <w:szCs w:val="24"/>
        </w:rPr>
        <w:t>Em relação a itens não exclusivos para participação de microempresas e empresas de pequeno porte, uma vez encerrada a etapa de la</w:t>
      </w:r>
      <w:r w:rsidRPr="00F76F76">
        <w:rPr>
          <w:rFonts w:ascii="Garamond" w:eastAsia="Arial" w:hAnsi="Garamond"/>
          <w:sz w:val="24"/>
          <w:szCs w:val="24"/>
        </w:rPr>
        <w:t>nces, será efetivada a verificação automática, junto à Receita Federal, do porte da entidade empresarial,</w:t>
      </w:r>
      <w:r w:rsidRPr="00F76F76">
        <w:rPr>
          <w:rFonts w:ascii="Garamond" w:eastAsia="Arial" w:hAnsi="Garamond"/>
          <w:color w:val="000000" w:themeColor="text1"/>
          <w:sz w:val="24"/>
          <w:szCs w:val="24"/>
        </w:rPr>
        <w:t xml:space="preserve"> caso a contratação não se enquadre nas vedações dos </w:t>
      </w:r>
      <w:r w:rsidRPr="00F76F76">
        <w:rPr>
          <w:rFonts w:ascii="Garamond" w:eastAsia="Arial" w:hAnsi="Garamond"/>
          <w:sz w:val="24"/>
          <w:szCs w:val="24"/>
        </w:rPr>
        <w:t>§§1º e 2º do art. 4º da Lei nº 14.133, de 2021. O sistema ide</w:t>
      </w:r>
      <w:r w:rsidRPr="00F76F76">
        <w:rPr>
          <w:rFonts w:ascii="Garamond" w:eastAsia="Zurich BT" w:hAnsi="Garamond"/>
          <w:sz w:val="24"/>
          <w:szCs w:val="24"/>
        </w:rPr>
        <w:t xml:space="preserve">ntificará em coluna própria as microempresas e empresas de pequeno porte </w:t>
      </w:r>
      <w:r w:rsidRPr="00F76F76">
        <w:rPr>
          <w:rFonts w:ascii="Garamond" w:hAnsi="Garamond"/>
          <w:sz w:val="24"/>
          <w:szCs w:val="24"/>
        </w:rPr>
        <w:t>participantes</w:t>
      </w:r>
      <w:r w:rsidRPr="00F76F76">
        <w:rPr>
          <w:rFonts w:ascii="Garamond" w:eastAsia="Zurich BT" w:hAnsi="Garamond"/>
          <w:sz w:val="24"/>
          <w:szCs w:val="24"/>
        </w:rPr>
        <w:t>, procedendo à comparação com os valores da primeira colocada, se esta for empresa de maior porte, assim como das demais classificadas, para o fim de aplicar-se o disposto nos arts. 44 e 45 da Lei Complementar nº 123, de 2006, regulamentada pelo Decreto nº 8.538, de 2015</w:t>
      </w:r>
      <w:r w:rsidRPr="00F76F76">
        <w:rPr>
          <w:rFonts w:ascii="Garamond" w:eastAsia="Zurich BT" w:hAnsi="Garamond"/>
          <w:color w:val="auto"/>
          <w:sz w:val="24"/>
          <w:szCs w:val="24"/>
        </w:rPr>
        <w:t>.</w:t>
      </w:r>
    </w:p>
    <w:p w14:paraId="1DDFDB45" w14:textId="77777777" w:rsidR="00CA0545" w:rsidRPr="00F76F76" w:rsidRDefault="00CA0545" w:rsidP="00CA0545">
      <w:pPr>
        <w:pStyle w:val="Nivel3"/>
        <w:spacing w:before="0" w:after="0" w:line="240" w:lineRule="auto"/>
        <w:ind w:left="0" w:firstLine="0"/>
        <w:rPr>
          <w:rFonts w:ascii="Garamond" w:hAnsi="Garamond"/>
          <w:sz w:val="24"/>
          <w:szCs w:val="24"/>
        </w:rPr>
      </w:pPr>
      <w:r w:rsidRPr="00F76F76">
        <w:rPr>
          <w:rFonts w:ascii="Garamond" w:hAnsi="Garamond"/>
          <w:sz w:val="24"/>
          <w:szCs w:val="24"/>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FEBA349" w14:textId="77777777" w:rsidR="00CA0545" w:rsidRPr="00F76F76" w:rsidRDefault="00CA0545" w:rsidP="00CA0545">
      <w:pPr>
        <w:pStyle w:val="Nivel3"/>
        <w:spacing w:before="0" w:after="0" w:line="240" w:lineRule="auto"/>
        <w:ind w:left="0" w:firstLine="0"/>
        <w:rPr>
          <w:rFonts w:ascii="Garamond" w:hAnsi="Garamond"/>
          <w:sz w:val="24"/>
          <w:szCs w:val="24"/>
        </w:rPr>
      </w:pPr>
      <w:r w:rsidRPr="00F76F76">
        <w:rPr>
          <w:rFonts w:ascii="Garamond" w:hAnsi="Garamond"/>
          <w:sz w:val="24"/>
          <w:szCs w:val="24"/>
        </w:rPr>
        <w:t>O parâmetro para o empate ficto, nesse caso, consistirá no preço ofertado pela fornecedora classificada em primeiro lugar em razão da aplicação da margem de preferência.</w:t>
      </w:r>
    </w:p>
    <w:p w14:paraId="7DE3EA5A"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Nessas condições, as propostas de </w:t>
      </w:r>
      <w:r w:rsidRPr="00F76F76">
        <w:rPr>
          <w:rFonts w:ascii="Garamond" w:eastAsia="Zurich BT" w:hAnsi="Garamond"/>
          <w:color w:val="auto"/>
          <w:sz w:val="24"/>
          <w:szCs w:val="24"/>
        </w:rPr>
        <w:t xml:space="preserve">microempresas e empresas de pequeno porte </w:t>
      </w:r>
      <w:r w:rsidRPr="00F76F76">
        <w:rPr>
          <w:rFonts w:ascii="Garamond" w:hAnsi="Garamond"/>
          <w:color w:val="auto"/>
          <w:sz w:val="24"/>
          <w:szCs w:val="24"/>
        </w:rPr>
        <w:t>que se encontrarem na faixa de até 5% (cinco por cento) acima da melhor proposta ou melhor lance serão consideradas empatadas com a primeira colocada.</w:t>
      </w:r>
    </w:p>
    <w:p w14:paraId="2BA27FCC" w14:textId="5013E0D7" w:rsidR="00CA0545" w:rsidRPr="00F76F76" w:rsidRDefault="00CA0545" w:rsidP="00CA0545">
      <w:pPr>
        <w:pStyle w:val="Nivel3"/>
        <w:spacing w:before="0" w:after="0" w:line="240" w:lineRule="auto"/>
        <w:ind w:left="0" w:firstLine="0"/>
        <w:rPr>
          <w:rFonts w:ascii="Garamond" w:hAnsi="Garamond"/>
          <w:sz w:val="24"/>
          <w:szCs w:val="24"/>
        </w:rPr>
      </w:pPr>
      <w:r w:rsidRPr="00F76F76">
        <w:rPr>
          <w:rFonts w:ascii="Garamond" w:hAnsi="Garamond"/>
          <w:sz w:val="24"/>
          <w:szCs w:val="24"/>
        </w:rPr>
        <w:t xml:space="preserve">A licitante mais bem classificada nos termos do subitem anterior terá o direito de encaminhar uma última oferta para desempate, obrigatoriamente em valor inferior ao da primeira colocada, no prazo de </w:t>
      </w:r>
      <w:r w:rsidR="001207E0">
        <w:rPr>
          <w:rFonts w:ascii="Garamond" w:hAnsi="Garamond"/>
          <w:sz w:val="24"/>
          <w:szCs w:val="24"/>
        </w:rPr>
        <w:t>0</w:t>
      </w:r>
      <w:r w:rsidRPr="00F76F76">
        <w:rPr>
          <w:rFonts w:ascii="Garamond" w:hAnsi="Garamond"/>
          <w:sz w:val="24"/>
          <w:szCs w:val="24"/>
        </w:rPr>
        <w:t>5 (cinco) minutos controlados pelo sistema, contados após a comunicação automática para tanto</w:t>
      </w:r>
      <w:r w:rsidRPr="00F76F76">
        <w:rPr>
          <w:rFonts w:ascii="Garamond" w:hAnsi="Garamond"/>
          <w:color w:val="auto"/>
          <w:sz w:val="24"/>
          <w:szCs w:val="24"/>
        </w:rPr>
        <w:t>.</w:t>
      </w:r>
    </w:p>
    <w:p w14:paraId="140D8DC1"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Caso a </w:t>
      </w:r>
      <w:r w:rsidRPr="00F76F76">
        <w:rPr>
          <w:rFonts w:ascii="Garamond" w:eastAsia="Zurich BT" w:hAnsi="Garamond"/>
          <w:color w:val="auto"/>
          <w:sz w:val="24"/>
          <w:szCs w:val="24"/>
        </w:rPr>
        <w:t>microempresa ou a empresa de pequeno porte</w:t>
      </w:r>
      <w:r w:rsidRPr="00F76F76">
        <w:rPr>
          <w:rFonts w:ascii="Garamond" w:hAnsi="Garamond"/>
          <w:color w:val="auto"/>
          <w:sz w:val="24"/>
          <w:szCs w:val="24"/>
        </w:rPr>
        <w:t xml:space="preserve"> melhor classificada desista ou não se manifeste no prazo estabelecido, serão convocadas as demais licitantes </w:t>
      </w:r>
      <w:r w:rsidRPr="00F76F76">
        <w:rPr>
          <w:rFonts w:ascii="Garamond" w:eastAsia="Zurich BT" w:hAnsi="Garamond"/>
          <w:color w:val="auto"/>
          <w:sz w:val="24"/>
          <w:szCs w:val="24"/>
        </w:rPr>
        <w:t>microempresa e empresa de pequeno porte</w:t>
      </w:r>
      <w:r w:rsidRPr="00F76F76">
        <w:rPr>
          <w:rFonts w:ascii="Garamond" w:hAnsi="Garamond"/>
          <w:color w:val="auto"/>
          <w:sz w:val="24"/>
          <w:szCs w:val="24"/>
        </w:rPr>
        <w:t xml:space="preserve"> que se encontrem naquele intervalo de 5% (cinco por cento), na ordem de classificação, para o exercício do mesmo direito, no prazo estabelecido no subitem anterior.</w:t>
      </w:r>
    </w:p>
    <w:p w14:paraId="6703D404"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8E9926B" w14:textId="77777777" w:rsidR="00CA0545" w:rsidRPr="00F76F76" w:rsidRDefault="00CA0545" w:rsidP="00CA0545">
      <w:pPr>
        <w:pStyle w:val="Nivel3"/>
        <w:spacing w:before="0" w:after="0" w:line="240" w:lineRule="auto"/>
        <w:ind w:left="0" w:firstLine="0"/>
        <w:rPr>
          <w:rFonts w:ascii="Garamond" w:hAnsi="Garamond"/>
          <w:sz w:val="24"/>
          <w:szCs w:val="24"/>
        </w:rPr>
      </w:pPr>
      <w:r w:rsidRPr="00F76F76">
        <w:rPr>
          <w:rFonts w:ascii="Garamond" w:hAnsi="Garamond"/>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3A2DB1A" w14:textId="77777777" w:rsidR="00CA0545" w:rsidRPr="00F76F76" w:rsidRDefault="00CA0545" w:rsidP="00CA0545">
      <w:pPr>
        <w:pStyle w:val="Nivel2"/>
        <w:tabs>
          <w:tab w:val="left" w:pos="284"/>
        </w:tabs>
        <w:spacing w:before="0" w:after="0" w:line="240" w:lineRule="auto"/>
        <w:ind w:left="0" w:firstLine="0"/>
        <w:rPr>
          <w:rFonts w:ascii="Garamond" w:eastAsia="Times New Roman" w:hAnsi="Garamond"/>
          <w:color w:val="auto"/>
          <w:sz w:val="24"/>
          <w:szCs w:val="24"/>
        </w:rPr>
      </w:pPr>
      <w:r w:rsidRPr="00F76F76">
        <w:rPr>
          <w:rFonts w:ascii="Garamond" w:hAnsi="Garamond"/>
          <w:color w:val="auto"/>
          <w:sz w:val="24"/>
          <w:szCs w:val="24"/>
        </w:rPr>
        <w:t xml:space="preserve">Só poderá haver empate entre propostas iguais (não seguidas de lances). </w:t>
      </w:r>
    </w:p>
    <w:p w14:paraId="29BC522F"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 xml:space="preserve">Havendo eventual empate entre propostas ou lances, o critério de desempate será aquele previsto no </w:t>
      </w:r>
      <w:hyperlink r:id="rId22" w:anchor="art60" w:history="1">
        <w:r w:rsidRPr="00F76F76">
          <w:rPr>
            <w:rStyle w:val="Hyperlink"/>
            <w:rFonts w:ascii="Garamond" w:eastAsia="Arial" w:hAnsi="Garamond"/>
            <w:color w:val="auto"/>
            <w:sz w:val="24"/>
            <w:szCs w:val="24"/>
          </w:rPr>
          <w:t>art</w:t>
        </w:r>
        <w:r w:rsidRPr="00F76F76">
          <w:rPr>
            <w:rStyle w:val="Hyperlink"/>
            <w:rFonts w:ascii="Garamond" w:hAnsi="Garamond"/>
            <w:color w:val="auto"/>
            <w:sz w:val="24"/>
            <w:szCs w:val="24"/>
          </w:rPr>
          <w:t>. 60 da Lei nº 14.133, de 2021</w:t>
        </w:r>
      </w:hyperlink>
      <w:r w:rsidRPr="00F76F76">
        <w:rPr>
          <w:rFonts w:ascii="Garamond" w:hAnsi="Garamond"/>
          <w:color w:val="auto"/>
          <w:sz w:val="24"/>
          <w:szCs w:val="24"/>
        </w:rPr>
        <w:t>, nesta ordem:</w:t>
      </w:r>
    </w:p>
    <w:p w14:paraId="38A99178" w14:textId="2E45954A" w:rsidR="00CA0545" w:rsidRPr="00F76F76" w:rsidRDefault="00511C1D" w:rsidP="00CA0545">
      <w:pPr>
        <w:pStyle w:val="Nivel4"/>
        <w:tabs>
          <w:tab w:val="left" w:pos="284"/>
          <w:tab w:val="left" w:pos="993"/>
        </w:tabs>
        <w:spacing w:before="0" w:after="0" w:line="240" w:lineRule="auto"/>
        <w:ind w:left="0"/>
        <w:rPr>
          <w:rFonts w:ascii="Garamond" w:hAnsi="Garamond"/>
          <w:sz w:val="24"/>
          <w:szCs w:val="24"/>
        </w:rPr>
      </w:pPr>
      <w:r w:rsidRPr="00F76F76">
        <w:rPr>
          <w:rFonts w:ascii="Garamond" w:hAnsi="Garamond"/>
          <w:sz w:val="24"/>
          <w:szCs w:val="24"/>
        </w:rPr>
        <w:t>Disputa</w:t>
      </w:r>
      <w:r w:rsidR="00CA0545" w:rsidRPr="00F76F76">
        <w:rPr>
          <w:rFonts w:ascii="Garamond" w:hAnsi="Garamond"/>
          <w:sz w:val="24"/>
          <w:szCs w:val="24"/>
        </w:rPr>
        <w:t xml:space="preserve"> final, hipótese em que os licitantes empatados poderão apresentar nova proposta em ato contínuo à classificação;</w:t>
      </w:r>
    </w:p>
    <w:p w14:paraId="5C3E6B81" w14:textId="5B97207C"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r w:rsidRPr="00F76F76">
        <w:rPr>
          <w:rFonts w:ascii="Garamond" w:hAnsi="Garamond"/>
          <w:sz w:val="24"/>
          <w:szCs w:val="24"/>
        </w:rPr>
        <w:t>Avaliação</w:t>
      </w:r>
      <w:r w:rsidR="00CA0545" w:rsidRPr="00F76F76">
        <w:rPr>
          <w:rFonts w:ascii="Garamond" w:hAnsi="Garamond"/>
          <w:sz w:val="24"/>
          <w:szCs w:val="24"/>
        </w:rPr>
        <w:t xml:space="preserve"> do desempenho contratual prévio dos licitantes, para a qual deverão preferencialmente ser utilizados registros cadastrais para efeito de atesto de cumprimento de obrigações previstos nesta Lei;</w:t>
      </w:r>
    </w:p>
    <w:p w14:paraId="61AF1591" w14:textId="0057BC8D"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r w:rsidRPr="00F76F76">
        <w:rPr>
          <w:rFonts w:ascii="Garamond" w:hAnsi="Garamond"/>
          <w:sz w:val="24"/>
          <w:szCs w:val="24"/>
        </w:rPr>
        <w:t>Desenvolvimento</w:t>
      </w:r>
      <w:r w:rsidR="00CA0545" w:rsidRPr="00F76F76">
        <w:rPr>
          <w:rFonts w:ascii="Garamond" w:hAnsi="Garamond"/>
          <w:sz w:val="24"/>
          <w:szCs w:val="24"/>
        </w:rPr>
        <w:t xml:space="preserve"> pelo licitante de ações de equidade entre homens e mulheres no ambiente de trabalho, conforme regulamento;</w:t>
      </w:r>
    </w:p>
    <w:p w14:paraId="14DB567C" w14:textId="477928A7"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r w:rsidRPr="00F76F76">
        <w:rPr>
          <w:rFonts w:ascii="Garamond" w:hAnsi="Garamond"/>
          <w:sz w:val="24"/>
          <w:szCs w:val="24"/>
        </w:rPr>
        <w:t>Desenvolvimento</w:t>
      </w:r>
      <w:r w:rsidR="00CA0545" w:rsidRPr="00F76F76">
        <w:rPr>
          <w:rFonts w:ascii="Garamond" w:hAnsi="Garamond"/>
          <w:sz w:val="24"/>
          <w:szCs w:val="24"/>
        </w:rPr>
        <w:t xml:space="preserve"> pelo licitante de programa de integridade, conforme orientações dos órgãos de controle.</w:t>
      </w:r>
    </w:p>
    <w:p w14:paraId="3D91A1B9" w14:textId="77777777" w:rsidR="00CA0545" w:rsidRPr="00F76F76" w:rsidRDefault="00CA0545" w:rsidP="00CA0545">
      <w:pPr>
        <w:pStyle w:val="Nivel3"/>
        <w:tabs>
          <w:tab w:val="left" w:pos="284"/>
          <w:tab w:val="left" w:pos="851"/>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Persistindo o empate, será assegurada preferência, sucessivamente, aos bens e serviços produzidos ou prestados por:</w:t>
      </w:r>
    </w:p>
    <w:p w14:paraId="16F60569" w14:textId="011885E7"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bookmarkStart w:id="30" w:name="art60§1i"/>
      <w:bookmarkEnd w:id="30"/>
      <w:r w:rsidRPr="00F76F76">
        <w:rPr>
          <w:rFonts w:ascii="Garamond" w:hAnsi="Garamond"/>
          <w:sz w:val="24"/>
          <w:szCs w:val="24"/>
        </w:rPr>
        <w:t>Empresas</w:t>
      </w:r>
      <w:r w:rsidR="00CA0545" w:rsidRPr="00F76F76">
        <w:rPr>
          <w:rFonts w:ascii="Garamond" w:hAnsi="Garamond"/>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73A4064" w14:textId="300C2DAA"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bookmarkStart w:id="31" w:name="art60§1ii"/>
      <w:bookmarkEnd w:id="31"/>
      <w:r w:rsidRPr="00F76F76">
        <w:rPr>
          <w:rFonts w:ascii="Garamond" w:hAnsi="Garamond"/>
          <w:sz w:val="24"/>
          <w:szCs w:val="24"/>
        </w:rPr>
        <w:t>Empresas</w:t>
      </w:r>
      <w:r w:rsidR="00CA0545" w:rsidRPr="00F76F76">
        <w:rPr>
          <w:rFonts w:ascii="Garamond" w:hAnsi="Garamond"/>
          <w:sz w:val="24"/>
          <w:szCs w:val="24"/>
        </w:rPr>
        <w:t xml:space="preserve"> brasileiras;</w:t>
      </w:r>
    </w:p>
    <w:p w14:paraId="10C545D3" w14:textId="6E0CBAA6"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bookmarkStart w:id="32" w:name="art60§1iii"/>
      <w:bookmarkEnd w:id="32"/>
      <w:r w:rsidRPr="00F76F76">
        <w:rPr>
          <w:rFonts w:ascii="Garamond" w:hAnsi="Garamond"/>
          <w:sz w:val="24"/>
          <w:szCs w:val="24"/>
        </w:rPr>
        <w:t>Empresas</w:t>
      </w:r>
      <w:r w:rsidR="00CA0545" w:rsidRPr="00F76F76">
        <w:rPr>
          <w:rFonts w:ascii="Garamond" w:hAnsi="Garamond"/>
          <w:sz w:val="24"/>
          <w:szCs w:val="24"/>
        </w:rPr>
        <w:t xml:space="preserve"> que invistam em pesquisa e no desenvolvimento de tecnologia no País;</w:t>
      </w:r>
    </w:p>
    <w:p w14:paraId="7B146F1D" w14:textId="29A0E07E" w:rsidR="00CA0545" w:rsidRPr="00F76F76" w:rsidRDefault="00511C1D" w:rsidP="00CA0545">
      <w:pPr>
        <w:pStyle w:val="Nivel4"/>
        <w:tabs>
          <w:tab w:val="left" w:pos="284"/>
          <w:tab w:val="left" w:pos="851"/>
        </w:tabs>
        <w:spacing w:before="0" w:after="0" w:line="240" w:lineRule="auto"/>
        <w:ind w:left="0"/>
        <w:rPr>
          <w:rFonts w:ascii="Garamond" w:hAnsi="Garamond"/>
          <w:sz w:val="24"/>
          <w:szCs w:val="24"/>
        </w:rPr>
      </w:pPr>
      <w:bookmarkStart w:id="33" w:name="art60§1iv"/>
      <w:bookmarkEnd w:id="33"/>
      <w:r w:rsidRPr="00F76F76">
        <w:rPr>
          <w:rFonts w:ascii="Garamond" w:hAnsi="Garamond"/>
          <w:sz w:val="24"/>
          <w:szCs w:val="24"/>
        </w:rPr>
        <w:t>Empresas</w:t>
      </w:r>
      <w:r w:rsidR="00CA0545" w:rsidRPr="00F76F76">
        <w:rPr>
          <w:rFonts w:ascii="Garamond" w:hAnsi="Garamond"/>
          <w:sz w:val="24"/>
          <w:szCs w:val="24"/>
        </w:rPr>
        <w:t xml:space="preserve"> que comprovem a prática de mitigação, nos termos da </w:t>
      </w:r>
      <w:hyperlink r:id="rId23" w:anchor=":~:text=LEI%20N%C2%BA%2012.187%2C%20DE%2029%20DE%20DEZEMBRO%20DE%202009.&amp;text=Institui%20a%20Pol%C3%ADtica%20Nacional%20sobre,PNMC%20e%20d%C3%A1%20outras%20provid%C3%AAncias." w:history="1">
        <w:r w:rsidR="00CA0545" w:rsidRPr="00F76F76">
          <w:rPr>
            <w:rStyle w:val="Hyperlink"/>
            <w:rFonts w:ascii="Garamond" w:hAnsi="Garamond"/>
            <w:color w:val="auto"/>
            <w:sz w:val="24"/>
            <w:szCs w:val="24"/>
          </w:rPr>
          <w:t>Lei nº 12.187, de 29 de dezembro de 2009</w:t>
        </w:r>
      </w:hyperlink>
      <w:r w:rsidR="00CA0545" w:rsidRPr="00F76F76">
        <w:rPr>
          <w:rFonts w:ascii="Garamond" w:hAnsi="Garamond"/>
          <w:sz w:val="24"/>
          <w:szCs w:val="24"/>
        </w:rPr>
        <w:t>.</w:t>
      </w:r>
    </w:p>
    <w:p w14:paraId="59F7A5F7" w14:textId="77777777" w:rsidR="00CA0545" w:rsidRPr="00F76F76" w:rsidRDefault="00CA0545" w:rsidP="00CA0545">
      <w:pPr>
        <w:pStyle w:val="Nivel4"/>
        <w:tabs>
          <w:tab w:val="left" w:pos="284"/>
          <w:tab w:val="left" w:pos="851"/>
        </w:tabs>
        <w:spacing w:before="0" w:after="0" w:line="240" w:lineRule="auto"/>
        <w:ind w:left="0"/>
        <w:rPr>
          <w:rFonts w:ascii="Garamond" w:hAnsi="Garamond"/>
          <w:sz w:val="24"/>
          <w:szCs w:val="24"/>
        </w:rPr>
      </w:pPr>
      <w:r w:rsidRPr="00F76F76">
        <w:rPr>
          <w:rFonts w:ascii="Garamond" w:hAnsi="Garamond"/>
          <w:sz w:val="24"/>
          <w:szCs w:val="24"/>
        </w:rPr>
        <w:t>Esgotados todos os demais critérios de desempate previstos em lei, a escolha do licitante vencedor ocorrerá por sorteio, em ato público, para o qual todos os licitantes serão convocados, vedado qualquer outro processo.</w:t>
      </w:r>
    </w:p>
    <w:bookmarkEnd w:id="26"/>
    <w:p w14:paraId="0CA6ED72" w14:textId="77777777" w:rsidR="00CA0545" w:rsidRPr="00F76F76" w:rsidRDefault="00CA0545" w:rsidP="00CA0545">
      <w:pPr>
        <w:pStyle w:val="Nivel2"/>
        <w:spacing w:before="0" w:after="0" w:line="240" w:lineRule="auto"/>
        <w:ind w:left="0" w:firstLine="0"/>
        <w:rPr>
          <w:rFonts w:ascii="Garamond" w:hAnsi="Garamond"/>
          <w:sz w:val="24"/>
          <w:szCs w:val="24"/>
        </w:rPr>
      </w:pPr>
      <w:r w:rsidRPr="00F76F76">
        <w:rPr>
          <w:rFonts w:ascii="Garamond" w:hAnsi="Garamond"/>
          <w:sz w:val="24"/>
          <w:szCs w:val="24"/>
        </w:rPr>
        <w:t>Encerrada a etapa de envio de lances da sessão pública, na hipótese da proposta do primeiro colocado permanecer acima do preço máximo ou inferior ao desconto definido para a contratação, o Pregoeiro/Agente de Contratação/Comissão poderá negociar condições mais vantajosas, após definido o resultado do julgamento.</w:t>
      </w:r>
    </w:p>
    <w:p w14:paraId="7AEFD36D" w14:textId="56ACA9F1"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sz w:val="24"/>
          <w:szCs w:val="24"/>
        </w:rPr>
      </w:pPr>
      <w:r>
        <w:rPr>
          <w:rFonts w:ascii="Garamond" w:hAnsi="Garamond"/>
          <w:sz w:val="24"/>
          <w:szCs w:val="24"/>
        </w:rPr>
        <w:t xml:space="preserve"> </w:t>
      </w:r>
      <w:r w:rsidR="00CA0545" w:rsidRPr="00F76F76">
        <w:rPr>
          <w:rFonts w:ascii="Garamond" w:hAnsi="Garamond"/>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D8EF275" w14:textId="39005E57" w:rsidR="00CA0545" w:rsidRPr="00F76F76" w:rsidRDefault="001E5D91" w:rsidP="00CA0545">
      <w:pPr>
        <w:pStyle w:val="Nivel3"/>
        <w:numPr>
          <w:ilvl w:val="2"/>
          <w:numId w:val="31"/>
        </w:numPr>
        <w:tabs>
          <w:tab w:val="left" w:pos="567"/>
        </w:tabs>
        <w:spacing w:before="0" w:after="0" w:line="240" w:lineRule="auto"/>
        <w:ind w:left="0" w:firstLine="0"/>
        <w:rPr>
          <w:rFonts w:ascii="Garamond" w:eastAsia="Times New Roman" w:hAnsi="Garamond"/>
          <w:sz w:val="24"/>
          <w:szCs w:val="24"/>
        </w:rPr>
      </w:pPr>
      <w:r>
        <w:rPr>
          <w:rFonts w:ascii="Garamond" w:eastAsia="Times New Roman" w:hAnsi="Garamond"/>
          <w:sz w:val="24"/>
          <w:szCs w:val="24"/>
        </w:rPr>
        <w:t xml:space="preserve"> </w:t>
      </w:r>
      <w:r w:rsidR="00CA0545" w:rsidRPr="00F76F76">
        <w:rPr>
          <w:rFonts w:ascii="Garamond" w:eastAsia="Times New Roman" w:hAnsi="Garamond"/>
          <w:sz w:val="24"/>
          <w:szCs w:val="24"/>
        </w:rPr>
        <w:t xml:space="preserve">A </w:t>
      </w:r>
      <w:r w:rsidR="00CA0545" w:rsidRPr="00F76F76">
        <w:rPr>
          <w:rFonts w:ascii="Garamond" w:hAnsi="Garamond"/>
          <w:sz w:val="24"/>
          <w:szCs w:val="24"/>
        </w:rPr>
        <w:t>negociação será realizada por meio do sistema, podendo ser acompanhada pelos demais licitantes.</w:t>
      </w:r>
    </w:p>
    <w:p w14:paraId="4FF86811" w14:textId="5E2FF6A3"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color w:val="auto"/>
          <w:sz w:val="24"/>
          <w:szCs w:val="24"/>
        </w:rPr>
      </w:pPr>
      <w:r>
        <w:rPr>
          <w:rFonts w:ascii="Garamond" w:hAnsi="Garamond"/>
          <w:sz w:val="24"/>
          <w:szCs w:val="24"/>
        </w:rPr>
        <w:t xml:space="preserve"> </w:t>
      </w:r>
      <w:r w:rsidR="00CA0545" w:rsidRPr="00F76F76">
        <w:rPr>
          <w:rFonts w:ascii="Garamond" w:hAnsi="Garamond"/>
          <w:sz w:val="24"/>
          <w:szCs w:val="24"/>
        </w:rPr>
        <w:t>O resultado da negociação será divulgado a todos os licitantes e anexado aos autos do processo licitatório.</w:t>
      </w:r>
    </w:p>
    <w:p w14:paraId="07BD2DCB" w14:textId="7115AC8B"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sz w:val="24"/>
          <w:szCs w:val="24"/>
        </w:rPr>
      </w:pPr>
      <w:r>
        <w:rPr>
          <w:rFonts w:ascii="Garamond" w:hAnsi="Garamond"/>
          <w:color w:val="auto"/>
          <w:sz w:val="24"/>
          <w:szCs w:val="24"/>
        </w:rPr>
        <w:t xml:space="preserve"> </w:t>
      </w:r>
      <w:r w:rsidR="00CA0545" w:rsidRPr="00F76F76">
        <w:rPr>
          <w:rFonts w:ascii="Garamond" w:hAnsi="Garamond"/>
          <w:color w:val="auto"/>
          <w:sz w:val="24"/>
          <w:szCs w:val="24"/>
        </w:rPr>
        <w:t xml:space="preserve">O Pregoeiro solicitará ao licitante mais bem classificado que, no prazo de 2 (duas) horas, envie a proposta adequada ao último lance ofertado após a </w:t>
      </w:r>
      <w:r w:rsidR="00CA0545" w:rsidRPr="00F76F76">
        <w:rPr>
          <w:rFonts w:ascii="Garamond" w:hAnsi="Garamond"/>
          <w:sz w:val="24"/>
          <w:szCs w:val="24"/>
        </w:rPr>
        <w:t>negociação realizada, acompanhada, se for o caso, dos documentos complementares, quando necessários à confirmação daqueles exigidos neste Edital e já apresentados.</w:t>
      </w:r>
      <w:bookmarkStart w:id="34" w:name="_Hlk117016948"/>
    </w:p>
    <w:bookmarkEnd w:id="34"/>
    <w:p w14:paraId="7F928182" w14:textId="67894ED3" w:rsidR="00CA0545" w:rsidRPr="00F76F76" w:rsidRDefault="001E5D91" w:rsidP="00CA0545">
      <w:pPr>
        <w:pStyle w:val="Nivel3"/>
        <w:numPr>
          <w:ilvl w:val="2"/>
          <w:numId w:val="31"/>
        </w:numPr>
        <w:tabs>
          <w:tab w:val="left" w:pos="567"/>
        </w:tabs>
        <w:spacing w:before="0" w:after="0" w:line="240" w:lineRule="auto"/>
        <w:ind w:left="0" w:firstLine="0"/>
        <w:rPr>
          <w:rFonts w:ascii="Garamond" w:hAnsi="Garamond"/>
          <w:iCs/>
          <w:sz w:val="24"/>
          <w:szCs w:val="24"/>
        </w:rPr>
      </w:pPr>
      <w:r>
        <w:rPr>
          <w:rFonts w:ascii="Garamond" w:hAnsi="Garamond"/>
          <w:sz w:val="24"/>
          <w:szCs w:val="24"/>
        </w:rPr>
        <w:t xml:space="preserve"> </w:t>
      </w:r>
      <w:r w:rsidR="00CA0545" w:rsidRPr="00F76F76">
        <w:rPr>
          <w:rFonts w:ascii="Garamond" w:hAnsi="Garamond"/>
          <w:sz w:val="24"/>
          <w:szCs w:val="24"/>
        </w:rPr>
        <w:t>É facultado ao Pregoeiro/Agente de Contratação/Comissão prorrogar o prazo estabelecido, a partir de solicitação fundamentada feita no chat pelo licitante, antes de findo o prazo.</w:t>
      </w:r>
    </w:p>
    <w:p w14:paraId="327F6458"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sz w:val="24"/>
          <w:szCs w:val="24"/>
        </w:rPr>
      </w:pPr>
      <w:r w:rsidRPr="00F76F76">
        <w:rPr>
          <w:rFonts w:ascii="Garamond" w:hAnsi="Garamond"/>
          <w:sz w:val="24"/>
          <w:szCs w:val="24"/>
        </w:rPr>
        <w:t>Após a negociação do preço, o Pregoeiro/Agente de Contratação/Comissão iniciará a fase de aceitação e julgamento da proposta.</w:t>
      </w:r>
    </w:p>
    <w:p w14:paraId="5C395138" w14:textId="77777777" w:rsidR="00CA0545" w:rsidRPr="00F76F76" w:rsidRDefault="00CA0545" w:rsidP="00CA0545">
      <w:pPr>
        <w:pStyle w:val="Nivel2"/>
        <w:numPr>
          <w:ilvl w:val="0"/>
          <w:numId w:val="0"/>
        </w:numPr>
        <w:tabs>
          <w:tab w:val="left" w:pos="284"/>
        </w:tabs>
        <w:spacing w:before="0" w:after="0" w:line="240" w:lineRule="auto"/>
        <w:rPr>
          <w:rFonts w:ascii="Garamond" w:eastAsia="Times New Roman" w:hAnsi="Garamond"/>
          <w:color w:val="auto"/>
          <w:sz w:val="24"/>
          <w:szCs w:val="24"/>
        </w:rPr>
      </w:pPr>
    </w:p>
    <w:p w14:paraId="1DEDB59A" w14:textId="77777777" w:rsidR="00CA0545" w:rsidRPr="00F76F76" w:rsidRDefault="00CA0545" w:rsidP="00CA0545">
      <w:pPr>
        <w:pStyle w:val="Nivel01"/>
        <w:tabs>
          <w:tab w:val="clear" w:pos="567"/>
          <w:tab w:val="left" w:pos="284"/>
        </w:tabs>
        <w:spacing w:before="0"/>
        <w:ind w:left="0" w:firstLine="0"/>
        <w:rPr>
          <w:rFonts w:ascii="Garamond" w:hAnsi="Garamond"/>
          <w:sz w:val="24"/>
        </w:rPr>
      </w:pPr>
      <w:bookmarkStart w:id="35" w:name="_Toc155095220"/>
      <w:r w:rsidRPr="00F76F76">
        <w:rPr>
          <w:rFonts w:ascii="Garamond" w:hAnsi="Garamond"/>
          <w:sz w:val="24"/>
        </w:rPr>
        <w:t>DA FASE DE JULGAMENTO</w:t>
      </w:r>
      <w:bookmarkEnd w:id="35"/>
    </w:p>
    <w:p w14:paraId="435C89C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consulta aos cadastros será realizada em nome da empresa licitante e também de seu sócio majoritário, por força da vedação de que trata o </w:t>
      </w:r>
      <w:hyperlink r:id="rId24" w:anchor=":~:text=%C3%A0s%20seguintes%20comina%C3%A7%C3%B5es%3A-,Art.,n%C2%BA%2012.120%2C%20de%202009)." w:history="1">
        <w:r w:rsidRPr="00F76F76">
          <w:rPr>
            <w:rStyle w:val="Hyperlink"/>
            <w:rFonts w:ascii="Garamond" w:hAnsi="Garamond"/>
            <w:color w:val="auto"/>
            <w:sz w:val="24"/>
            <w:szCs w:val="24"/>
          </w:rPr>
          <w:t>artigo 12 da Lei n° 8.429, de 1992</w:t>
        </w:r>
      </w:hyperlink>
      <w:r w:rsidRPr="00F76F76">
        <w:rPr>
          <w:rFonts w:ascii="Garamond" w:hAnsi="Garamond"/>
          <w:color w:val="auto"/>
          <w:sz w:val="24"/>
          <w:szCs w:val="24"/>
        </w:rPr>
        <w:t>.</w:t>
      </w:r>
    </w:p>
    <w:p w14:paraId="501E269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2FBAD7B4"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tentativa de burla será verificada por meio dos vínculos societários, linhas de fornecimento similares, dentre outros.</w:t>
      </w:r>
    </w:p>
    <w:p w14:paraId="2DF1E95C"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licitante será convocado para manifestação previamente a uma eventual desclassificação.</w:t>
      </w:r>
    </w:p>
    <w:p w14:paraId="34924783"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Constatada a existência de sanção, o licitante será reputado inabilitado, por falta de condição de participação.</w:t>
      </w:r>
    </w:p>
    <w:p w14:paraId="6ACE454D"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r w:rsidRPr="00F76F76">
        <w:rPr>
          <w:rFonts w:ascii="Garamond" w:hAnsi="Garamond"/>
          <w:sz w:val="24"/>
          <w:szCs w:val="24"/>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06459D94" w14:textId="77777777" w:rsidR="00CA0545" w:rsidRPr="00F76F76" w:rsidRDefault="00CA0545" w:rsidP="00CA0545">
      <w:pPr>
        <w:pStyle w:val="Nivel3"/>
        <w:numPr>
          <w:ilvl w:val="2"/>
          <w:numId w:val="31"/>
        </w:numPr>
        <w:spacing w:before="0" w:after="0" w:line="240" w:lineRule="auto"/>
        <w:ind w:left="0" w:firstLine="0"/>
        <w:rPr>
          <w:rFonts w:ascii="Garamond" w:hAnsi="Garamond"/>
          <w:sz w:val="24"/>
          <w:szCs w:val="24"/>
        </w:rPr>
      </w:pPr>
      <w:r w:rsidRPr="00F76F76">
        <w:rPr>
          <w:rFonts w:ascii="Garamond" w:hAnsi="Garamond"/>
          <w:sz w:val="24"/>
          <w:szCs w:val="24"/>
        </w:rPr>
        <w:t>Caso o licitante não venha a comprovar o atendimento dos requisitos para fazer jus ao benefício da margem de preferência, as propostas serão reclassificadas, para fins de nova aplicação da margem de preferência</w:t>
      </w:r>
      <w:r w:rsidRPr="00F76F76">
        <w:rPr>
          <w:rFonts w:ascii="Garamond" w:hAnsi="Garamond"/>
          <w:color w:val="auto"/>
          <w:sz w:val="24"/>
          <w:szCs w:val="24"/>
        </w:rPr>
        <w:t>.</w:t>
      </w:r>
    </w:p>
    <w:p w14:paraId="37BADAF5" w14:textId="77777777" w:rsidR="00CA0545" w:rsidRPr="00F76F76" w:rsidRDefault="00CA0545" w:rsidP="00CA0545">
      <w:pPr>
        <w:pStyle w:val="Nivel2"/>
        <w:tabs>
          <w:tab w:val="left" w:pos="567"/>
        </w:tabs>
        <w:spacing w:before="0" w:after="0" w:line="240" w:lineRule="auto"/>
        <w:ind w:left="0" w:firstLine="0"/>
        <w:rPr>
          <w:rFonts w:ascii="Garamond" w:hAnsi="Garamond"/>
          <w:b/>
          <w:color w:val="auto"/>
          <w:sz w:val="24"/>
          <w:szCs w:val="24"/>
        </w:rPr>
      </w:pPr>
      <w:r w:rsidRPr="00F76F76">
        <w:rPr>
          <w:rFonts w:ascii="Garamond" w:hAnsi="Garamond"/>
          <w:color w:val="auto"/>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66EB895" w14:textId="77777777" w:rsidR="00CA0545" w:rsidRPr="00F76F76" w:rsidRDefault="00CA0545" w:rsidP="00CA0545">
      <w:pPr>
        <w:pStyle w:val="Nivel2"/>
        <w:tabs>
          <w:tab w:val="left" w:pos="567"/>
        </w:tabs>
        <w:spacing w:before="0" w:after="0" w:line="240" w:lineRule="auto"/>
        <w:ind w:left="0" w:firstLine="0"/>
        <w:rPr>
          <w:rFonts w:ascii="Garamond" w:hAnsi="Garamond"/>
          <w:b/>
          <w:color w:val="auto"/>
          <w:sz w:val="24"/>
          <w:szCs w:val="24"/>
        </w:rPr>
      </w:pPr>
      <w:r w:rsidRPr="00F76F76">
        <w:rPr>
          <w:rFonts w:ascii="Garamond" w:hAnsi="Garamond"/>
          <w:color w:val="auto"/>
          <w:sz w:val="24"/>
          <w:szCs w:val="24"/>
        </w:rPr>
        <w:t xml:space="preserve">Será desclassificada a proposta vencedora que: </w:t>
      </w:r>
    </w:p>
    <w:p w14:paraId="30ABDBDC" w14:textId="3B7CDCFD" w:rsidR="00CA0545" w:rsidRPr="00F76F76" w:rsidRDefault="00511C1D"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Contiver</w:t>
      </w:r>
      <w:r w:rsidR="00CA0545" w:rsidRPr="00F76F76">
        <w:rPr>
          <w:rFonts w:ascii="Garamond" w:hAnsi="Garamond"/>
          <w:color w:val="auto"/>
          <w:sz w:val="24"/>
          <w:szCs w:val="24"/>
        </w:rPr>
        <w:t xml:space="preserve"> vícios insanáveis;</w:t>
      </w:r>
    </w:p>
    <w:p w14:paraId="4C1E5572" w14:textId="0E6B5A21" w:rsidR="00CA0545" w:rsidRPr="00F76F76" w:rsidRDefault="00511C1D"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w:t>
      </w:r>
      <w:r w:rsidR="00CA0545" w:rsidRPr="00F76F76">
        <w:rPr>
          <w:rFonts w:ascii="Garamond" w:hAnsi="Garamond"/>
          <w:color w:val="auto"/>
          <w:sz w:val="24"/>
          <w:szCs w:val="24"/>
        </w:rPr>
        <w:t xml:space="preserve"> obedecer às especificações técnicas contidas no Termo de Referência;</w:t>
      </w:r>
    </w:p>
    <w:p w14:paraId="42C0DE0A" w14:textId="4B5C23E6" w:rsidR="00CA0545" w:rsidRPr="00F76F76" w:rsidRDefault="00511C1D"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Apresentar</w:t>
      </w:r>
      <w:r w:rsidR="00CA0545" w:rsidRPr="00F76F76">
        <w:rPr>
          <w:rFonts w:ascii="Garamond" w:hAnsi="Garamond"/>
          <w:color w:val="auto"/>
          <w:sz w:val="24"/>
          <w:szCs w:val="24"/>
        </w:rPr>
        <w:t xml:space="preserve"> preços inexequíveis ou permanecerem acima do preço máximo definido para a contratação;</w:t>
      </w:r>
    </w:p>
    <w:p w14:paraId="7C13077C" w14:textId="4FE297F7" w:rsidR="00CA0545" w:rsidRPr="00F76F76" w:rsidRDefault="00511C1D"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w:t>
      </w:r>
      <w:r w:rsidR="00CA0545" w:rsidRPr="00F76F76">
        <w:rPr>
          <w:rFonts w:ascii="Garamond" w:hAnsi="Garamond"/>
          <w:color w:val="auto"/>
          <w:sz w:val="24"/>
          <w:szCs w:val="24"/>
        </w:rPr>
        <w:t xml:space="preserve"> tiverem sua exequibilidade demonstrada, quando exigido pela Administração;</w:t>
      </w:r>
    </w:p>
    <w:p w14:paraId="011328CC" w14:textId="105FF478" w:rsidR="00CA0545" w:rsidRPr="00F76F76" w:rsidRDefault="00511C1D"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Apresentar</w:t>
      </w:r>
      <w:r w:rsidR="00CA0545" w:rsidRPr="00F76F76">
        <w:rPr>
          <w:rFonts w:ascii="Garamond" w:hAnsi="Garamond"/>
          <w:color w:val="auto"/>
          <w:sz w:val="24"/>
          <w:szCs w:val="24"/>
        </w:rPr>
        <w:t xml:space="preserve"> desconformidade com quaisquer outras exigências deste Edital ou seus anexos, desde que insanável.</w:t>
      </w:r>
    </w:p>
    <w:p w14:paraId="5710BA41" w14:textId="77777777" w:rsidR="00CA0545" w:rsidRPr="00F76F76" w:rsidRDefault="00CA0545" w:rsidP="00CA0545">
      <w:pPr>
        <w:pStyle w:val="Nivel2"/>
        <w:tabs>
          <w:tab w:val="left" w:pos="567"/>
        </w:tabs>
        <w:spacing w:before="0" w:after="0" w:line="240" w:lineRule="auto"/>
        <w:ind w:left="0" w:firstLine="0"/>
        <w:rPr>
          <w:rFonts w:ascii="Garamond" w:hAnsi="Garamond"/>
          <w:b/>
          <w:bCs/>
          <w:color w:val="auto"/>
          <w:sz w:val="24"/>
          <w:szCs w:val="24"/>
        </w:rPr>
      </w:pPr>
      <w:r w:rsidRPr="00F76F76">
        <w:rPr>
          <w:rFonts w:ascii="Garamond" w:hAnsi="Garamond"/>
          <w:color w:val="auto"/>
          <w:sz w:val="24"/>
          <w:szCs w:val="24"/>
        </w:rPr>
        <w:t>No caso de bens e serviços em geral, é indício de inexequibilidade das propostas valores inferiores a 50% (cinquenta por cento) do valor orçado pela Administração.</w:t>
      </w:r>
    </w:p>
    <w:p w14:paraId="37C62688"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 A inexequibilidade, na hipótese de que trata o </w:t>
      </w:r>
      <w:r w:rsidRPr="00F76F76">
        <w:rPr>
          <w:rFonts w:ascii="Garamond" w:hAnsi="Garamond"/>
          <w:b/>
          <w:bCs/>
          <w:color w:val="auto"/>
          <w:sz w:val="24"/>
          <w:szCs w:val="24"/>
        </w:rPr>
        <w:t>caput</w:t>
      </w:r>
      <w:r w:rsidRPr="00F76F76">
        <w:rPr>
          <w:rFonts w:ascii="Garamond" w:hAnsi="Garamond"/>
          <w:color w:val="auto"/>
          <w:sz w:val="24"/>
          <w:szCs w:val="24"/>
        </w:rPr>
        <w:t>, só será considerada após diligência do pregoeiro, que comprove:</w:t>
      </w:r>
    </w:p>
    <w:p w14:paraId="47C10952" w14:textId="449AC954" w:rsidR="00CA0545" w:rsidRPr="00F76F76" w:rsidRDefault="00511C1D" w:rsidP="00CA0545">
      <w:pPr>
        <w:pStyle w:val="Nivel4"/>
        <w:tabs>
          <w:tab w:val="left" w:pos="567"/>
          <w:tab w:val="left" w:pos="851"/>
        </w:tabs>
        <w:spacing w:before="0" w:after="0" w:line="240" w:lineRule="auto"/>
        <w:ind w:left="0"/>
        <w:rPr>
          <w:rFonts w:ascii="Garamond" w:hAnsi="Garamond"/>
          <w:sz w:val="24"/>
          <w:szCs w:val="24"/>
        </w:rPr>
      </w:pPr>
      <w:r w:rsidRPr="00F76F76">
        <w:rPr>
          <w:rFonts w:ascii="Garamond" w:hAnsi="Garamond"/>
          <w:sz w:val="24"/>
          <w:szCs w:val="24"/>
        </w:rPr>
        <w:t>Que</w:t>
      </w:r>
      <w:r w:rsidR="00CA0545" w:rsidRPr="00F76F76">
        <w:rPr>
          <w:rFonts w:ascii="Garamond" w:hAnsi="Garamond"/>
          <w:sz w:val="24"/>
          <w:szCs w:val="24"/>
        </w:rPr>
        <w:t xml:space="preserve"> o custo do licitante ultrapassa o valor da proposta; e</w:t>
      </w:r>
    </w:p>
    <w:p w14:paraId="538F676E" w14:textId="53FF0013" w:rsidR="00CA0545" w:rsidRPr="00F76F76" w:rsidRDefault="00511C1D" w:rsidP="00CA0545">
      <w:pPr>
        <w:pStyle w:val="Nivel4"/>
        <w:tabs>
          <w:tab w:val="left" w:pos="567"/>
          <w:tab w:val="left" w:pos="851"/>
        </w:tabs>
        <w:spacing w:before="0" w:after="0" w:line="240" w:lineRule="auto"/>
        <w:ind w:left="0"/>
        <w:rPr>
          <w:rFonts w:ascii="Garamond" w:hAnsi="Garamond"/>
          <w:sz w:val="24"/>
          <w:szCs w:val="24"/>
        </w:rPr>
      </w:pPr>
      <w:r w:rsidRPr="00F76F76">
        <w:rPr>
          <w:rFonts w:ascii="Garamond" w:hAnsi="Garamond"/>
          <w:sz w:val="24"/>
          <w:szCs w:val="24"/>
        </w:rPr>
        <w:t>Inexistirem</w:t>
      </w:r>
      <w:r w:rsidR="00CA0545" w:rsidRPr="00F76F76">
        <w:rPr>
          <w:rFonts w:ascii="Garamond" w:hAnsi="Garamond"/>
          <w:sz w:val="24"/>
          <w:szCs w:val="24"/>
        </w:rPr>
        <w:t xml:space="preserve"> custos de oportunidade capazes de justificar o vulto da oferta.</w:t>
      </w:r>
    </w:p>
    <w:p w14:paraId="3F7FBC3B"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2264F209"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licitante classificado em primeiro lugar será convocado para apresentar Planilha por ele elaborada, com os respectivos valores adequados ao valor final da sua proposta, sob pena de não aceitação da proposta.</w:t>
      </w:r>
    </w:p>
    <w:p w14:paraId="15A60B81"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b/>
          <w:color w:val="auto"/>
          <w:sz w:val="24"/>
          <w:szCs w:val="24"/>
        </w:rPr>
      </w:pPr>
      <w:r w:rsidRPr="00F76F76">
        <w:rPr>
          <w:rFonts w:ascii="Garamond" w:hAnsi="Garamond"/>
          <w:color w:val="auto"/>
          <w:sz w:val="24"/>
          <w:szCs w:val="24"/>
        </w:rPr>
        <w:t>Erros no preenchimento da planilha não constituem motivo para a desclassificação da proposta. A planilha poderá́ ser ajustada pelo fornecedor, no prazo indicado pelo sistema, desde que n</w:t>
      </w:r>
      <w:r w:rsidRPr="00F76F76">
        <w:rPr>
          <w:rFonts w:ascii="Garamond" w:hAnsi="Garamond" w:cs="Garamond"/>
          <w:color w:val="auto"/>
          <w:sz w:val="24"/>
          <w:szCs w:val="24"/>
        </w:rPr>
        <w:t>ã</w:t>
      </w:r>
      <w:r w:rsidRPr="00F76F76">
        <w:rPr>
          <w:rFonts w:ascii="Garamond" w:hAnsi="Garamond"/>
          <w:color w:val="auto"/>
          <w:sz w:val="24"/>
          <w:szCs w:val="24"/>
        </w:rPr>
        <w:t>o haja majora</w:t>
      </w:r>
      <w:r w:rsidRPr="00F76F76">
        <w:rPr>
          <w:rFonts w:ascii="Garamond" w:hAnsi="Garamond" w:cs="Garamond"/>
          <w:color w:val="auto"/>
          <w:sz w:val="24"/>
          <w:szCs w:val="24"/>
        </w:rPr>
        <w:t>çã</w:t>
      </w:r>
      <w:r w:rsidRPr="00F76F76">
        <w:rPr>
          <w:rFonts w:ascii="Garamond" w:hAnsi="Garamond"/>
          <w:color w:val="auto"/>
          <w:sz w:val="24"/>
          <w:szCs w:val="24"/>
        </w:rPr>
        <w:t>o do pre</w:t>
      </w:r>
      <w:r w:rsidRPr="00F76F76">
        <w:rPr>
          <w:rFonts w:ascii="Garamond" w:hAnsi="Garamond" w:cs="Garamond"/>
          <w:color w:val="auto"/>
          <w:sz w:val="24"/>
          <w:szCs w:val="24"/>
        </w:rPr>
        <w:t>ç</w:t>
      </w:r>
      <w:r w:rsidRPr="00F76F76">
        <w:rPr>
          <w:rFonts w:ascii="Garamond" w:hAnsi="Garamond"/>
          <w:color w:val="auto"/>
          <w:sz w:val="24"/>
          <w:szCs w:val="24"/>
        </w:rPr>
        <w:t xml:space="preserve">o e que se comprove que este </w:t>
      </w:r>
      <w:r w:rsidRPr="00F76F76">
        <w:rPr>
          <w:rFonts w:ascii="Garamond" w:hAnsi="Garamond" w:cs="Garamond"/>
          <w:color w:val="auto"/>
          <w:sz w:val="24"/>
          <w:szCs w:val="24"/>
        </w:rPr>
        <w:t>é</w:t>
      </w:r>
      <w:r w:rsidRPr="00F76F76">
        <w:rPr>
          <w:rFonts w:ascii="Garamond" w:hAnsi="Garamond"/>
          <w:color w:val="auto"/>
          <w:sz w:val="24"/>
          <w:szCs w:val="24"/>
        </w:rPr>
        <w:t xml:space="preserve"> o bastante para arcar com todos os custos da contrata</w:t>
      </w:r>
      <w:r w:rsidRPr="00F76F76">
        <w:rPr>
          <w:rFonts w:ascii="Garamond" w:hAnsi="Garamond" w:cs="Garamond"/>
          <w:color w:val="auto"/>
          <w:sz w:val="24"/>
          <w:szCs w:val="24"/>
        </w:rPr>
        <w:t>çã</w:t>
      </w:r>
      <w:r w:rsidRPr="00F76F76">
        <w:rPr>
          <w:rFonts w:ascii="Garamond" w:hAnsi="Garamond"/>
          <w:color w:val="auto"/>
          <w:sz w:val="24"/>
          <w:szCs w:val="24"/>
        </w:rPr>
        <w:t>o;</w:t>
      </w:r>
    </w:p>
    <w:p w14:paraId="1E140B3D"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ajuste de que trata este dispositivo se limita a sanar erros ou falhas que não alterem a substância das propostas;</w:t>
      </w:r>
    </w:p>
    <w:p w14:paraId="01FFDF8E" w14:textId="77777777" w:rsidR="00CA0545" w:rsidRPr="00F76F76" w:rsidRDefault="00CA0545" w:rsidP="00CA0545">
      <w:pPr>
        <w:pStyle w:val="Nivel2"/>
        <w:tabs>
          <w:tab w:val="left" w:pos="567"/>
        </w:tabs>
        <w:spacing w:before="0" w:after="0" w:line="240" w:lineRule="auto"/>
        <w:ind w:left="0" w:firstLine="0"/>
        <w:rPr>
          <w:rFonts w:ascii="Garamond" w:hAnsi="Garamond"/>
          <w:b/>
          <w:color w:val="auto"/>
          <w:sz w:val="24"/>
          <w:szCs w:val="24"/>
        </w:rPr>
      </w:pPr>
      <w:r w:rsidRPr="00F76F76">
        <w:rPr>
          <w:rFonts w:ascii="Garamond" w:hAnsi="Garamond"/>
          <w:color w:val="auto"/>
          <w:sz w:val="24"/>
          <w:szCs w:val="24"/>
          <w:lang w:eastAsia="en-US"/>
        </w:rPr>
        <w:t xml:space="preserve">Para </w:t>
      </w:r>
      <w:r w:rsidRPr="00F76F76">
        <w:rPr>
          <w:rFonts w:ascii="Garamond" w:hAnsi="Garamond"/>
          <w:color w:val="auto"/>
          <w:sz w:val="24"/>
          <w:szCs w:val="24"/>
        </w:rPr>
        <w:t>fins</w:t>
      </w:r>
      <w:r w:rsidRPr="00F76F76">
        <w:rPr>
          <w:rFonts w:ascii="Garamond" w:hAnsi="Garamond"/>
          <w:color w:val="auto"/>
          <w:sz w:val="24"/>
          <w:szCs w:val="24"/>
          <w:lang w:eastAsia="en-US"/>
        </w:rPr>
        <w:t xml:space="preserve"> de análise da proposta quanto ao cumprimento </w:t>
      </w:r>
      <w:r w:rsidRPr="00F76F76">
        <w:rPr>
          <w:rFonts w:ascii="Garamond" w:hAnsi="Garamond"/>
          <w:color w:val="auto"/>
          <w:sz w:val="24"/>
          <w:szCs w:val="24"/>
        </w:rPr>
        <w:t>das</w:t>
      </w:r>
      <w:r w:rsidRPr="00F76F76">
        <w:rPr>
          <w:rFonts w:ascii="Garamond" w:hAnsi="Garamond"/>
          <w:color w:val="auto"/>
          <w:sz w:val="24"/>
          <w:szCs w:val="24"/>
          <w:lang w:eastAsia="en-US"/>
        </w:rPr>
        <w:t xml:space="preserve"> especificações do objeto, poderá ser colhida a </w:t>
      </w:r>
      <w:r w:rsidRPr="00F76F76">
        <w:rPr>
          <w:rFonts w:ascii="Garamond" w:hAnsi="Garamond"/>
          <w:color w:val="auto"/>
          <w:sz w:val="24"/>
          <w:szCs w:val="24"/>
        </w:rPr>
        <w:t>manifestação</w:t>
      </w:r>
      <w:r w:rsidRPr="00F76F76">
        <w:rPr>
          <w:rFonts w:ascii="Garamond" w:hAnsi="Garamond"/>
          <w:color w:val="auto"/>
          <w:sz w:val="24"/>
          <w:szCs w:val="24"/>
          <w:lang w:eastAsia="en-US"/>
        </w:rPr>
        <w:t xml:space="preserve"> escrita do setor requisitante da área especializada no objeto.</w:t>
      </w:r>
    </w:p>
    <w:p w14:paraId="50300D7F" w14:textId="77777777" w:rsidR="00CA0545" w:rsidRPr="00F76F76" w:rsidRDefault="00CA0545" w:rsidP="00CA0545">
      <w:pPr>
        <w:pStyle w:val="Nivel2"/>
        <w:tabs>
          <w:tab w:val="left" w:pos="567"/>
        </w:tabs>
        <w:spacing w:before="0" w:after="0" w:line="240" w:lineRule="auto"/>
        <w:ind w:left="0" w:firstLine="0"/>
        <w:rPr>
          <w:rFonts w:ascii="Garamond" w:hAnsi="Garamond"/>
          <w:b/>
          <w:sz w:val="24"/>
          <w:szCs w:val="24"/>
        </w:rPr>
      </w:pPr>
      <w:r w:rsidRPr="00F76F76">
        <w:rPr>
          <w:rFonts w:ascii="Garamond" w:hAnsi="Garamond"/>
          <w:sz w:val="24"/>
          <w:szCs w:val="24"/>
        </w:rPr>
        <w:t xml:space="preserve">Erros no preenchimento da planilha não constituem motivo para a desclassificação da proposta. A planilha poderá́ ser ajustada pelo fornecedor, no prazo indicado pelo sistema, desde </w:t>
      </w:r>
      <w:r w:rsidRPr="00F76F76">
        <w:rPr>
          <w:rFonts w:ascii="Garamond" w:hAnsi="Garamond"/>
          <w:sz w:val="24"/>
          <w:szCs w:val="24"/>
        </w:rPr>
        <w:lastRenderedPageBreak/>
        <w:t>que n</w:t>
      </w:r>
      <w:r w:rsidRPr="00F76F76">
        <w:rPr>
          <w:rFonts w:ascii="Garamond" w:hAnsi="Garamond" w:cs="Garamond"/>
          <w:sz w:val="24"/>
          <w:szCs w:val="24"/>
        </w:rPr>
        <w:t>ã</w:t>
      </w:r>
      <w:r w:rsidRPr="00F76F76">
        <w:rPr>
          <w:rFonts w:ascii="Garamond" w:hAnsi="Garamond"/>
          <w:sz w:val="24"/>
          <w:szCs w:val="24"/>
        </w:rPr>
        <w:t>o haja majora</w:t>
      </w:r>
      <w:r w:rsidRPr="00F76F76">
        <w:rPr>
          <w:rFonts w:ascii="Garamond" w:hAnsi="Garamond" w:cs="Garamond"/>
          <w:sz w:val="24"/>
          <w:szCs w:val="24"/>
        </w:rPr>
        <w:t>çã</w:t>
      </w:r>
      <w:r w:rsidRPr="00F76F76">
        <w:rPr>
          <w:rFonts w:ascii="Garamond" w:hAnsi="Garamond"/>
          <w:sz w:val="24"/>
          <w:szCs w:val="24"/>
        </w:rPr>
        <w:t>o do pre</w:t>
      </w:r>
      <w:r w:rsidRPr="00F76F76">
        <w:rPr>
          <w:rFonts w:ascii="Garamond" w:hAnsi="Garamond" w:cs="Garamond"/>
          <w:sz w:val="24"/>
          <w:szCs w:val="24"/>
        </w:rPr>
        <w:t>ç</w:t>
      </w:r>
      <w:r w:rsidRPr="00F76F76">
        <w:rPr>
          <w:rFonts w:ascii="Garamond" w:hAnsi="Garamond"/>
          <w:sz w:val="24"/>
          <w:szCs w:val="24"/>
        </w:rPr>
        <w:t>o e que se comprove que este é o bastante para arcar com todos os custos da contratação;</w:t>
      </w:r>
    </w:p>
    <w:p w14:paraId="5E82A2D8" w14:textId="77777777" w:rsidR="00CA0545" w:rsidRPr="00F76F76" w:rsidRDefault="00CA0545" w:rsidP="00CA0545">
      <w:pPr>
        <w:pStyle w:val="Nivel3"/>
        <w:numPr>
          <w:ilvl w:val="2"/>
          <w:numId w:val="31"/>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 ajuste de que trata este dispositivo se limita a sanar erros ou falhas que não alterem a substância das propostas;</w:t>
      </w:r>
    </w:p>
    <w:p w14:paraId="54AE23EA" w14:textId="78B2C911" w:rsidR="00CA0545" w:rsidRPr="00F76F76" w:rsidRDefault="00511C1D" w:rsidP="00CA0545">
      <w:pPr>
        <w:pStyle w:val="Nivel3"/>
        <w:numPr>
          <w:ilvl w:val="2"/>
          <w:numId w:val="31"/>
        </w:numPr>
        <w:tabs>
          <w:tab w:val="left" w:pos="567"/>
        </w:tabs>
        <w:spacing w:before="0" w:after="0" w:line="240" w:lineRule="auto"/>
        <w:ind w:left="0" w:firstLine="0"/>
        <w:rPr>
          <w:rFonts w:ascii="Garamond" w:hAnsi="Garamond"/>
          <w:sz w:val="24"/>
          <w:szCs w:val="24"/>
        </w:rPr>
      </w:pPr>
      <w:r>
        <w:rPr>
          <w:rFonts w:ascii="Garamond" w:hAnsi="Garamond"/>
          <w:sz w:val="24"/>
          <w:szCs w:val="24"/>
        </w:rPr>
        <w:t xml:space="preserve"> </w:t>
      </w:r>
      <w:r w:rsidR="00CA0545" w:rsidRPr="00F76F76">
        <w:rPr>
          <w:rFonts w:ascii="Garamond" w:hAnsi="Garamond"/>
          <w:sz w:val="24"/>
          <w:szCs w:val="24"/>
        </w:rPr>
        <w:t>Considera-se erro no preenchimento da planilha passível de correção a indicação de recolhimento de impostos e contribuições na forma do Simples Nacional, quando não cabível esse regime.</w:t>
      </w:r>
    </w:p>
    <w:p w14:paraId="37A4B3FB" w14:textId="77777777" w:rsidR="00CA0545" w:rsidRPr="00F76F76" w:rsidRDefault="00CA0545" w:rsidP="00CA0545">
      <w:pPr>
        <w:pStyle w:val="Nivel2"/>
        <w:tabs>
          <w:tab w:val="left" w:pos="567"/>
        </w:tabs>
        <w:spacing w:before="0" w:after="0" w:line="240" w:lineRule="auto"/>
        <w:ind w:left="0" w:firstLine="0"/>
        <w:rPr>
          <w:rFonts w:ascii="Garamond" w:hAnsi="Garamond"/>
          <w:b/>
          <w:sz w:val="24"/>
          <w:szCs w:val="24"/>
        </w:rPr>
      </w:pPr>
      <w:r w:rsidRPr="00F76F76">
        <w:rPr>
          <w:rFonts w:ascii="Garamond" w:hAnsi="Garamond"/>
          <w:sz w:val="24"/>
          <w:szCs w:val="24"/>
        </w:rPr>
        <w:t>Para fins de análise da proposta quanto ao cumprimento das especificações do objeto, poderá ser colhida a manifestação escrita do setor requisitante do serviço ou da área especializada no objeto.</w:t>
      </w:r>
    </w:p>
    <w:p w14:paraId="44997435"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Caso o Termo de Referência/Projeto Básico exija a apresentação de amostra, o licitante classificado em primeiro lugar deverá apresentá-la, conforme disciplinado no Termo de Referência, sob pena de não aceitação da proposta.</w:t>
      </w:r>
    </w:p>
    <w:p w14:paraId="4E0BEECB"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Por meio de mensagem no sistema, será divulgado o local e horário de realização do procedimento para a avaliação das amostras, cuja presença será facultada a todos os interessados, incluindo os demais licitantes.</w:t>
      </w:r>
    </w:p>
    <w:p w14:paraId="3AD4BDE9"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Os resultados das avaliações serão divulgados por meio de mensagem no sistema.</w:t>
      </w:r>
    </w:p>
    <w:p w14:paraId="0E865729"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No caso de não haver entrega da amostra ou ocorrer atraso na entrega, sem justificativa aceita pelo Pregoeiro/Agente de Contratação/Comissão, ou havendo entrega de amostra fora das especificações previstas neste Edital, a proposta do licitante será recusada.</w:t>
      </w:r>
    </w:p>
    <w:p w14:paraId="52CA6642" w14:textId="77777777" w:rsidR="00CA0545" w:rsidRPr="00F76F76" w:rsidRDefault="00CA0545" w:rsidP="00CA0545">
      <w:pPr>
        <w:pStyle w:val="Nivel2"/>
        <w:tabs>
          <w:tab w:val="left" w:pos="567"/>
        </w:tabs>
        <w:spacing w:before="0" w:after="0" w:line="240" w:lineRule="auto"/>
        <w:ind w:left="0" w:firstLine="0"/>
        <w:rPr>
          <w:rFonts w:ascii="Garamond" w:hAnsi="Garamond"/>
          <w:b/>
          <w:color w:val="auto"/>
          <w:sz w:val="24"/>
          <w:szCs w:val="24"/>
        </w:rPr>
      </w:pPr>
      <w:r w:rsidRPr="00F76F76">
        <w:rPr>
          <w:rFonts w:ascii="Garamond" w:hAnsi="Garamond"/>
          <w:sz w:val="24"/>
          <w:szCs w:val="24"/>
        </w:rPr>
        <w:t>Se a(s) amostra(s) apresentada(s) pelo primeiro classificado não for(em) aceita(s), o Pregoeiro/Agente de Contratação/Comissão analisará a aceitabilidade da proposta ou lance ofertado pelo segundo classificado. Seguir-se-á com a verificação da(s) amostra(s) e, assim, sucessivamente, até a verificação de uma que atenda às especificações constantes no Termo de Referência.</w:t>
      </w:r>
    </w:p>
    <w:p w14:paraId="39C1CBD1"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rPr>
      </w:pPr>
    </w:p>
    <w:p w14:paraId="5AB4E299" w14:textId="77777777" w:rsidR="00CA0545" w:rsidRPr="00F76F76" w:rsidRDefault="00CA0545" w:rsidP="00CA0545">
      <w:pPr>
        <w:pStyle w:val="Nivel01"/>
        <w:tabs>
          <w:tab w:val="clear" w:pos="567"/>
          <w:tab w:val="left" w:pos="426"/>
        </w:tabs>
        <w:spacing w:before="0"/>
        <w:ind w:left="0" w:firstLine="0"/>
        <w:rPr>
          <w:rFonts w:ascii="Garamond" w:hAnsi="Garamond"/>
          <w:sz w:val="24"/>
        </w:rPr>
      </w:pPr>
      <w:bookmarkStart w:id="36" w:name="_Toc155095221"/>
      <w:r w:rsidRPr="00F76F76">
        <w:rPr>
          <w:rFonts w:ascii="Garamond" w:hAnsi="Garamond"/>
          <w:sz w:val="24"/>
        </w:rPr>
        <w:t>DA FASE DE HABILITAÇÃO</w:t>
      </w:r>
      <w:bookmarkEnd w:id="36"/>
    </w:p>
    <w:p w14:paraId="6865E0F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5" w:anchor="art62" w:history="1">
        <w:r w:rsidRPr="00F76F76">
          <w:rPr>
            <w:rStyle w:val="Hyperlink"/>
            <w:rFonts w:ascii="Garamond" w:hAnsi="Garamond"/>
            <w:color w:val="auto"/>
            <w:sz w:val="24"/>
            <w:szCs w:val="24"/>
          </w:rPr>
          <w:t>arts. 62 a 70 da Lei nº 14.133, de 2021</w:t>
        </w:r>
      </w:hyperlink>
      <w:r w:rsidRPr="00F76F76">
        <w:rPr>
          <w:rFonts w:ascii="Garamond" w:hAnsi="Garamond"/>
          <w:color w:val="auto"/>
          <w:sz w:val="24"/>
          <w:szCs w:val="24"/>
        </w:rPr>
        <w:t>.</w:t>
      </w:r>
    </w:p>
    <w:p w14:paraId="27747EAF" w14:textId="77777777" w:rsidR="00CA0545" w:rsidRPr="00F76F76" w:rsidRDefault="00CA0545" w:rsidP="00CA0545">
      <w:pPr>
        <w:pStyle w:val="Nivel3"/>
        <w:tabs>
          <w:tab w:val="left" w:pos="567"/>
        </w:tabs>
        <w:spacing w:before="0" w:after="0" w:line="240" w:lineRule="auto"/>
        <w:ind w:left="0" w:firstLine="0"/>
        <w:rPr>
          <w:rFonts w:ascii="Garamond" w:hAnsi="Garamond"/>
          <w:i/>
          <w:iCs/>
          <w:color w:val="auto"/>
          <w:sz w:val="24"/>
          <w:szCs w:val="24"/>
        </w:rPr>
      </w:pPr>
      <w:bookmarkStart w:id="37" w:name="_Ref114663777"/>
      <w:r w:rsidRPr="00F76F76">
        <w:rPr>
          <w:rFonts w:ascii="Garamond" w:hAnsi="Garamond"/>
          <w:color w:val="auto"/>
          <w:sz w:val="24"/>
          <w:szCs w:val="24"/>
        </w:rPr>
        <w:t>A documentação exigida para fins de habilitação jurídica, fiscal, social e trabalhista e econômico-ﬁnanceira</w:t>
      </w:r>
      <w:bookmarkEnd w:id="37"/>
      <w:r w:rsidRPr="00F76F76">
        <w:rPr>
          <w:rFonts w:ascii="Garamond" w:hAnsi="Garamond"/>
          <w:color w:val="auto"/>
          <w:sz w:val="24"/>
          <w:szCs w:val="24"/>
        </w:rPr>
        <w:t xml:space="preserve"> deverão ser apresentadas na plataforma do pregão eletrônico, nos termos deste instrumento convocatório. </w:t>
      </w:r>
    </w:p>
    <w:p w14:paraId="3B2CCB54" w14:textId="77777777" w:rsidR="00CA0545" w:rsidRPr="00F76F76" w:rsidRDefault="00CA0545" w:rsidP="00CA0545">
      <w:pPr>
        <w:pStyle w:val="Nivel2"/>
        <w:tabs>
          <w:tab w:val="left" w:pos="426"/>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4081217E"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(As) licitantes encaminharão, exclusivamente por meio do Sistema Eletrônico (https://licitanet.com.br/), os documentos de habilitação exigidos no edital. Os documentos exigidos para fins de habilitação poderão ser apresentados em original ou por cópia.</w:t>
      </w:r>
    </w:p>
    <w:p w14:paraId="34EEBFA8" w14:textId="77777777" w:rsidR="00CA0545" w:rsidRPr="00F76F76" w:rsidRDefault="00CA0545" w:rsidP="00CA0545">
      <w:pPr>
        <w:pStyle w:val="Nivel2"/>
        <w:tabs>
          <w:tab w:val="left" w:pos="426"/>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463B648D"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Será verificado se o licitante apresentou declaração de que atende aos requisitos de habilitação, e o declarante responderá pela veracidade das informações prestadas, na forma da lei (</w:t>
      </w:r>
      <w:hyperlink r:id="rId26" w:anchor="art63">
        <w:r w:rsidRPr="00F76F76">
          <w:rPr>
            <w:rStyle w:val="Hyperlink"/>
            <w:rFonts w:ascii="Garamond" w:hAnsi="Garamond"/>
            <w:color w:val="auto"/>
            <w:sz w:val="24"/>
            <w:szCs w:val="24"/>
          </w:rPr>
          <w:t>art. 63, I, da Lei nº 14.133/2021</w:t>
        </w:r>
      </w:hyperlink>
      <w:r w:rsidRPr="00F76F76">
        <w:rPr>
          <w:rFonts w:ascii="Garamond" w:hAnsi="Garamond"/>
          <w:color w:val="auto"/>
          <w:sz w:val="24"/>
          <w:szCs w:val="24"/>
        </w:rPr>
        <w:t>).</w:t>
      </w:r>
    </w:p>
    <w:p w14:paraId="6F8D4ADD" w14:textId="77777777" w:rsidR="00CA0545" w:rsidRPr="00F76F76" w:rsidRDefault="00CA0545" w:rsidP="00CA0545">
      <w:pPr>
        <w:pStyle w:val="Nivel2"/>
        <w:tabs>
          <w:tab w:val="left" w:pos="426"/>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A7DF1BB" w14:textId="77777777" w:rsidR="00CA0545" w:rsidRPr="00F76F76" w:rsidRDefault="00CA0545" w:rsidP="00CA0545">
      <w:pPr>
        <w:pStyle w:val="Nivel2"/>
        <w:tabs>
          <w:tab w:val="left" w:pos="426"/>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AF46B5" w14:textId="77777777" w:rsidR="00CA0545" w:rsidRPr="00F76F76" w:rsidRDefault="00CA0545" w:rsidP="00CA0545">
      <w:pPr>
        <w:pStyle w:val="Nivel2"/>
        <w:tabs>
          <w:tab w:val="left" w:pos="426"/>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 xml:space="preserve">A habilitação será verificada por meio dos documentos inseridos na plataforma, enviados por meio do sistema, em formato digital, no prazo de no mínimo duas horas, prorrogável por igual período, contado da solicitação do pregoeiro.  </w:t>
      </w:r>
    </w:p>
    <w:p w14:paraId="1B387B4D"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0DF020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É de responsabilidade do licitante conferir a exatidão seus documentos de habilitação e mantê-los atualizados junto aos órgãos responsáveis pela informação, devendo proceder, imediatamente, à correção ou à alteração dos registros tão logo identifique incorreção ou aqueles se tornem desatualizados.  </w:t>
      </w:r>
    </w:p>
    <w:p w14:paraId="665DA434"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não observância do disposto no item anterior poderá ensejar desclassificação no momento da habilitação. </w:t>
      </w:r>
    </w:p>
    <w:p w14:paraId="31713AAE" w14:textId="77777777" w:rsidR="00CA0545" w:rsidRPr="00F76F76" w:rsidRDefault="00CA0545" w:rsidP="00CA0545">
      <w:pPr>
        <w:pStyle w:val="Nivel2"/>
        <w:tabs>
          <w:tab w:val="left" w:pos="567"/>
        </w:tabs>
        <w:spacing w:before="0" w:after="0" w:line="240" w:lineRule="auto"/>
        <w:ind w:left="0" w:firstLine="0"/>
        <w:rPr>
          <w:rFonts w:ascii="Garamond" w:hAnsi="Garamond"/>
          <w:i/>
          <w:iCs/>
          <w:color w:val="auto"/>
          <w:sz w:val="24"/>
          <w:szCs w:val="24"/>
        </w:rPr>
      </w:pPr>
      <w:r w:rsidRPr="00F76F76">
        <w:rPr>
          <w:rFonts w:ascii="Garamond" w:hAnsi="Garamond"/>
          <w:color w:val="auto"/>
          <w:sz w:val="24"/>
          <w:szCs w:val="24"/>
        </w:rPr>
        <w:t>A verificação pelo pregoeiro, em sítios eletrônicos oficiais de órgãos e entidades emissores de certidões constitui meio legal de prova, para fins de habilitação.</w:t>
      </w:r>
    </w:p>
    <w:p w14:paraId="5FE4EC3E" w14:textId="77777777" w:rsidR="00CA0545" w:rsidRPr="00F76F76" w:rsidRDefault="00CA0545" w:rsidP="00CA0545">
      <w:pPr>
        <w:pStyle w:val="Nivel3"/>
        <w:tabs>
          <w:tab w:val="left" w:pos="284"/>
        </w:tabs>
        <w:spacing w:before="0" w:after="0" w:line="240" w:lineRule="auto"/>
        <w:ind w:left="0" w:firstLine="0"/>
        <w:rPr>
          <w:rFonts w:ascii="Garamond" w:hAnsi="Garamond"/>
          <w:i/>
          <w:iCs/>
          <w:color w:val="auto"/>
          <w:sz w:val="24"/>
          <w:szCs w:val="24"/>
        </w:rPr>
      </w:pPr>
      <w:bookmarkStart w:id="38" w:name="_Ref114663151"/>
      <w:r w:rsidRPr="00F76F76">
        <w:rPr>
          <w:rFonts w:ascii="Garamond" w:hAnsi="Garamond"/>
          <w:color w:val="auto"/>
          <w:sz w:val="24"/>
          <w:szCs w:val="24"/>
        </w:rPr>
        <w:t>Os documentos exigidos para habilitação serão enviados por meio do sistema, em formato digital, no prazo de no mínimo duas horas, prorrogável por igual período, contado da solicitação do pregoeiro.</w:t>
      </w:r>
      <w:bookmarkEnd w:id="38"/>
      <w:r w:rsidRPr="00F76F76">
        <w:rPr>
          <w:rFonts w:ascii="Garamond" w:hAnsi="Garamond"/>
          <w:i/>
          <w:iCs/>
          <w:color w:val="auto"/>
          <w:sz w:val="24"/>
          <w:szCs w:val="24"/>
        </w:rPr>
        <w:t xml:space="preserve"> </w:t>
      </w:r>
    </w:p>
    <w:p w14:paraId="6C47E7DA"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A verificação das exigência dos documentos de habilitação somente será feita em relação ao licitante vencedor.</w:t>
      </w:r>
    </w:p>
    <w:p w14:paraId="1D969487"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documentos relativos à regularidade fiscal que constem do Termo de Referência somente serão exigidos, em qualquer caso, em momento posterior ao julgamento das propostas, e apenas do licitante mais bem classificado.</w:t>
      </w:r>
    </w:p>
    <w:p w14:paraId="34CCBC1C" w14:textId="77777777" w:rsidR="00CA0545" w:rsidRPr="00F76F76" w:rsidRDefault="00CA0545" w:rsidP="00CA0545">
      <w:pPr>
        <w:pStyle w:val="Nivel3"/>
        <w:tabs>
          <w:tab w:val="left" w:pos="284"/>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D595970"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Após a entrega dos documentos para habilitação, não será permitida a substituição ou a apresentação de novos documentos, salvo em sede de diligência, para (</w:t>
      </w:r>
      <w:hyperlink r:id="rId27" w:anchor="art64">
        <w:r w:rsidRPr="00F76F76">
          <w:rPr>
            <w:rStyle w:val="Hyperlink"/>
            <w:rFonts w:ascii="Garamond" w:hAnsi="Garamond"/>
            <w:color w:val="auto"/>
            <w:sz w:val="24"/>
            <w:szCs w:val="24"/>
          </w:rPr>
          <w:t>Lei 14.133/21, art. 64</w:t>
        </w:r>
      </w:hyperlink>
      <w:r w:rsidRPr="00F76F76">
        <w:rPr>
          <w:rFonts w:ascii="Garamond" w:hAnsi="Garamond"/>
          <w:color w:val="auto"/>
          <w:sz w:val="24"/>
          <w:szCs w:val="24"/>
        </w:rPr>
        <w:t>):</w:t>
      </w:r>
    </w:p>
    <w:p w14:paraId="57C8DA4E"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complementação de informações acerca dos documentos já apresentados pelos licitantes e desde que necessária para apurar fatos existentes à época da abertura do certame; e</w:t>
      </w:r>
    </w:p>
    <w:p w14:paraId="4F6BBA27"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atualização de documentos cuja validade tenha expirado após a data de recebimento das propostas;</w:t>
      </w:r>
    </w:p>
    <w:p w14:paraId="72D13F8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39" w:name="_Ref114670319"/>
      <w:r w:rsidRPr="00F76F76">
        <w:rPr>
          <w:rFonts w:ascii="Garamond" w:hAnsi="Garamond"/>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607E5A2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40" w:name="_Ref114665528"/>
      <w:r w:rsidRPr="00F76F76">
        <w:rPr>
          <w:rFonts w:ascii="Garamond" w:hAnsi="Garamond"/>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 observado o prazo de convocação.</w:t>
      </w:r>
      <w:bookmarkEnd w:id="40"/>
    </w:p>
    <w:p w14:paraId="6A559B2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41" w:name="_Ref114665515"/>
      <w:r w:rsidRPr="00F76F76">
        <w:rPr>
          <w:rFonts w:ascii="Garamond" w:hAnsi="Garamond"/>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F76F76">
        <w:rPr>
          <w:rFonts w:ascii="Garamond" w:hAnsi="Garamond"/>
          <w:color w:val="auto"/>
          <w:sz w:val="24"/>
          <w:szCs w:val="24"/>
        </w:rPr>
        <w:t>.</w:t>
      </w:r>
    </w:p>
    <w:p w14:paraId="712E133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comprovação de regularidade fiscal e trabalhista das microempresas e das empresas de pequeno porte somente será exigida para efeito de contratação, e não como condição para participação na licitação.</w:t>
      </w:r>
    </w:p>
    <w:p w14:paraId="0FA3FBFA"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210654F4" w14:textId="77777777" w:rsidR="00CA0545" w:rsidRPr="00F76F76" w:rsidRDefault="00CA0545" w:rsidP="00CA0545">
      <w:pPr>
        <w:pStyle w:val="Nivel2"/>
        <w:numPr>
          <w:ilvl w:val="0"/>
          <w:numId w:val="0"/>
        </w:numPr>
        <w:spacing w:before="0" w:after="0" w:line="240" w:lineRule="auto"/>
        <w:rPr>
          <w:rFonts w:ascii="Garamond" w:hAnsi="Garamond"/>
          <w:sz w:val="24"/>
          <w:szCs w:val="24"/>
        </w:rPr>
      </w:pPr>
    </w:p>
    <w:p w14:paraId="0AF5D1C9" w14:textId="77777777" w:rsidR="00CA0545" w:rsidRPr="00F76F76" w:rsidRDefault="00CA0545" w:rsidP="00CA0545">
      <w:pPr>
        <w:pStyle w:val="Nivel01"/>
        <w:spacing w:before="0"/>
        <w:rPr>
          <w:rFonts w:ascii="Garamond" w:hAnsi="Garamond"/>
          <w:sz w:val="24"/>
        </w:rPr>
      </w:pPr>
      <w:bookmarkStart w:id="42" w:name="_Toc180399230"/>
      <w:r w:rsidRPr="00F76F76">
        <w:rPr>
          <w:rFonts w:ascii="Garamond" w:hAnsi="Garamond"/>
          <w:sz w:val="24"/>
        </w:rPr>
        <w:t>DO TERMO DE CONTRATO</w:t>
      </w:r>
      <w:bookmarkEnd w:id="42"/>
    </w:p>
    <w:p w14:paraId="137DC7E4"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000000" w:themeColor="text1"/>
          <w:sz w:val="24"/>
          <w:szCs w:val="24"/>
        </w:rPr>
      </w:pPr>
      <w:r w:rsidRPr="00F76F76">
        <w:rPr>
          <w:rFonts w:ascii="Garamond" w:eastAsia="Arial" w:hAnsi="Garamond"/>
          <w:color w:val="000000" w:themeColor="text1"/>
          <w:sz w:val="24"/>
          <w:szCs w:val="24"/>
        </w:rPr>
        <w:t>Após a homologação e adjudicação, caso se conclua pela contratação, será firmado termo de contrato, ou outro instrumento equivalente.</w:t>
      </w:r>
    </w:p>
    <w:p w14:paraId="5B6A2E53"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000000" w:themeColor="text1"/>
          <w:sz w:val="24"/>
          <w:szCs w:val="24"/>
        </w:rPr>
      </w:pPr>
      <w:bookmarkStart w:id="43" w:name="_Ref167884937"/>
      <w:r w:rsidRPr="00F76F76">
        <w:rPr>
          <w:rFonts w:ascii="Garamond" w:eastAsia="Arial" w:hAnsi="Garamond"/>
          <w:color w:val="000000" w:themeColor="text1"/>
          <w:sz w:val="24"/>
          <w:szCs w:val="24"/>
        </w:rPr>
        <w:t xml:space="preserve">O adjudicatário terá o prazo de </w:t>
      </w:r>
      <w:r w:rsidRPr="00F76F76">
        <w:rPr>
          <w:rFonts w:ascii="Garamond" w:eastAsia="Arial" w:hAnsi="Garamond"/>
          <w:color w:val="auto"/>
          <w:sz w:val="24"/>
          <w:szCs w:val="24"/>
        </w:rPr>
        <w:t xml:space="preserve">10 (dez) </w:t>
      </w:r>
      <w:r w:rsidRPr="00F76F76">
        <w:rPr>
          <w:rFonts w:ascii="Garamond" w:eastAsia="Arial" w:hAnsi="Garamond"/>
          <w:color w:val="000000" w:themeColor="text1"/>
          <w:sz w:val="24"/>
          <w:szCs w:val="24"/>
        </w:rPr>
        <w:t>dias úteis, contados a partir da data de sua convocação, para assinar o termo de contrato ou instrumento equivalente, sob pena de decair o direito à contratação, sem prejuízo das sanções previstas neste Edital.</w:t>
      </w:r>
      <w:bookmarkEnd w:id="43"/>
    </w:p>
    <w:p w14:paraId="137FFE59"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auto"/>
          <w:sz w:val="24"/>
          <w:szCs w:val="24"/>
        </w:rPr>
      </w:pPr>
      <w:bookmarkStart w:id="44" w:name="_Ref167884958"/>
      <w:r w:rsidRPr="00F76F76">
        <w:rPr>
          <w:rFonts w:ascii="Garamond" w:eastAsia="Arial" w:hAnsi="Garamond"/>
          <w:color w:val="000000" w:themeColor="text1"/>
          <w:sz w:val="24"/>
          <w:szCs w:val="24"/>
        </w:rPr>
        <w:t>Alternativamente à convocação para comparecer perante o órgão ou entidade para a assinatura do Termo de Contrato ou instrumento equivalente, a Administração poderá: a) encaminhá-lo para assinatura, mediante correspon</w:t>
      </w:r>
      <w:r w:rsidRPr="00F76F76">
        <w:rPr>
          <w:rFonts w:ascii="Garamond" w:eastAsia="Arial" w:hAnsi="Garamond"/>
          <w:color w:val="auto"/>
          <w:sz w:val="24"/>
          <w:szCs w:val="24"/>
        </w:rPr>
        <w:t xml:space="preserve">dência postal com aviso de recebimento (AR), para que seja assinado e devolvido no prazo de </w:t>
      </w:r>
      <w:r w:rsidRPr="00F76F76">
        <w:rPr>
          <w:rFonts w:ascii="Garamond" w:eastAsia="Arial" w:hAnsi="Garamond"/>
          <w:b/>
          <w:bCs/>
          <w:color w:val="auto"/>
          <w:sz w:val="24"/>
          <w:szCs w:val="24"/>
        </w:rPr>
        <w:t xml:space="preserve">05 </w:t>
      </w:r>
      <w:r w:rsidRPr="00F76F76">
        <w:rPr>
          <w:rFonts w:ascii="Garamond" w:eastAsia="Arial" w:hAnsi="Garamond"/>
          <w:color w:val="auto"/>
          <w:sz w:val="24"/>
          <w:szCs w:val="24"/>
        </w:rPr>
        <w:t xml:space="preserve">(cinco) dias úteis, a contar da data de seu recebimento; b) disponibilizar acesso a sistema de processo eletrônico para que seja assinado digitalmente em até </w:t>
      </w:r>
      <w:r w:rsidRPr="00F76F76">
        <w:rPr>
          <w:rFonts w:ascii="Garamond" w:eastAsia="Arial" w:hAnsi="Garamond"/>
          <w:b/>
          <w:bCs/>
          <w:color w:val="auto"/>
          <w:sz w:val="24"/>
          <w:szCs w:val="24"/>
        </w:rPr>
        <w:t xml:space="preserve">05 </w:t>
      </w:r>
      <w:r w:rsidRPr="00F76F76">
        <w:rPr>
          <w:rFonts w:ascii="Garamond" w:eastAsia="Arial" w:hAnsi="Garamond"/>
          <w:color w:val="auto"/>
          <w:sz w:val="24"/>
          <w:szCs w:val="24"/>
        </w:rPr>
        <w:t xml:space="preserve">(cinco) dias úteis; ou c) outro meio eletrônico, assegurado o prazo de </w:t>
      </w:r>
      <w:r w:rsidRPr="00F76F76">
        <w:rPr>
          <w:rFonts w:ascii="Garamond" w:eastAsia="Arial" w:hAnsi="Garamond"/>
          <w:b/>
          <w:bCs/>
          <w:color w:val="auto"/>
          <w:sz w:val="24"/>
          <w:szCs w:val="24"/>
        </w:rPr>
        <w:t xml:space="preserve">05 </w:t>
      </w:r>
      <w:r w:rsidRPr="00F76F76">
        <w:rPr>
          <w:rFonts w:ascii="Garamond" w:eastAsia="Arial" w:hAnsi="Garamond"/>
          <w:color w:val="auto"/>
          <w:sz w:val="24"/>
          <w:szCs w:val="24"/>
        </w:rPr>
        <w:t>(cinco) dias úteis para resposta após recebimento da notificação pela Administração.</w:t>
      </w:r>
      <w:bookmarkEnd w:id="44"/>
    </w:p>
    <w:p w14:paraId="304D47CB"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auto"/>
          <w:sz w:val="24"/>
          <w:szCs w:val="24"/>
        </w:rPr>
      </w:pPr>
      <w:r w:rsidRPr="00F76F76">
        <w:rPr>
          <w:rFonts w:ascii="Garamond" w:eastAsia="Arial" w:hAnsi="Garamond"/>
          <w:iCs/>
          <w:color w:val="auto"/>
          <w:sz w:val="24"/>
          <w:szCs w:val="24"/>
        </w:rPr>
        <w:t>O Aceite da Nota de Empenho ou do instrumento equivalente, emitida ao fornecedor adjudicado, implica o reconhecimento de que:</w:t>
      </w:r>
    </w:p>
    <w:p w14:paraId="1FC7F7B6" w14:textId="77777777" w:rsidR="00CA0545" w:rsidRPr="00F76F76" w:rsidRDefault="00CA0545" w:rsidP="00CA0545">
      <w:pPr>
        <w:pStyle w:val="Nvel3-R"/>
        <w:numPr>
          <w:ilvl w:val="2"/>
          <w:numId w:val="31"/>
        </w:numPr>
        <w:tabs>
          <w:tab w:val="left" w:pos="426"/>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 xml:space="preserve">referida Nota está substituindo o contrato, aplicando-se à relação de negócios ali estabelecida as disposições da </w:t>
      </w:r>
      <w:r w:rsidRPr="00F76F76">
        <w:rPr>
          <w:rFonts w:ascii="Garamond" w:eastAsia="Arial" w:hAnsi="Garamond"/>
          <w:i w:val="0"/>
          <w:color w:val="auto"/>
          <w:sz w:val="24"/>
          <w:szCs w:val="24"/>
        </w:rPr>
        <w:t>Lei nº 14.133, de 2021</w:t>
      </w:r>
      <w:r w:rsidRPr="00F76F76">
        <w:rPr>
          <w:rFonts w:ascii="Garamond" w:hAnsi="Garamond"/>
          <w:i w:val="0"/>
          <w:color w:val="auto"/>
          <w:sz w:val="24"/>
          <w:szCs w:val="24"/>
        </w:rPr>
        <w:t>;</w:t>
      </w:r>
    </w:p>
    <w:p w14:paraId="5576C719" w14:textId="77777777" w:rsidR="00CA0545" w:rsidRPr="00F76F76" w:rsidRDefault="00CA0545" w:rsidP="00CA0545">
      <w:pPr>
        <w:pStyle w:val="Nvel3-R"/>
        <w:numPr>
          <w:ilvl w:val="2"/>
          <w:numId w:val="31"/>
        </w:numPr>
        <w:tabs>
          <w:tab w:val="left" w:pos="426"/>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a contratada se vincula à sua proposta e às previsões contidas neste Edital;</w:t>
      </w:r>
    </w:p>
    <w:p w14:paraId="48C0FCF2" w14:textId="77777777" w:rsidR="00CA0545" w:rsidRPr="00F76F76" w:rsidRDefault="00CA0545" w:rsidP="00CA0545">
      <w:pPr>
        <w:pStyle w:val="Nvel3-R"/>
        <w:numPr>
          <w:ilvl w:val="2"/>
          <w:numId w:val="31"/>
        </w:numPr>
        <w:tabs>
          <w:tab w:val="left" w:pos="426"/>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 xml:space="preserve">a contratada reconhece que as hipóteses de rescisão são aquelas previstas nos </w:t>
      </w:r>
      <w:r w:rsidRPr="00F76F76">
        <w:rPr>
          <w:rFonts w:ascii="Garamond" w:eastAsia="Arial" w:hAnsi="Garamond"/>
          <w:i w:val="0"/>
          <w:color w:val="auto"/>
          <w:sz w:val="24"/>
          <w:szCs w:val="24"/>
        </w:rPr>
        <w:t>artigos 137 e 138 da Lei nº 14.133, de 2021</w:t>
      </w:r>
      <w:r w:rsidRPr="00F76F76">
        <w:rPr>
          <w:rFonts w:ascii="Garamond" w:hAnsi="Garamond"/>
          <w:i w:val="0"/>
          <w:color w:val="auto"/>
          <w:sz w:val="24"/>
          <w:szCs w:val="24"/>
        </w:rPr>
        <w:t xml:space="preserve"> e reconhece os direitos da Administração previstos nos </w:t>
      </w:r>
      <w:r w:rsidRPr="00F76F76">
        <w:rPr>
          <w:rFonts w:ascii="Garamond" w:eastAsia="Arial" w:hAnsi="Garamond"/>
          <w:i w:val="0"/>
          <w:color w:val="auto"/>
          <w:sz w:val="24"/>
          <w:szCs w:val="24"/>
        </w:rPr>
        <w:t>artigos 137 a 139 da mesma Lei</w:t>
      </w:r>
      <w:r w:rsidRPr="00F76F76">
        <w:rPr>
          <w:rFonts w:ascii="Garamond" w:hAnsi="Garamond"/>
          <w:i w:val="0"/>
          <w:color w:val="auto"/>
          <w:sz w:val="24"/>
          <w:szCs w:val="24"/>
        </w:rPr>
        <w:t>.</w:t>
      </w:r>
    </w:p>
    <w:p w14:paraId="2EB4BB36"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000000" w:themeColor="text1"/>
          <w:sz w:val="24"/>
          <w:szCs w:val="24"/>
        </w:rPr>
      </w:pPr>
      <w:r w:rsidRPr="00F76F76">
        <w:rPr>
          <w:rFonts w:ascii="Garamond" w:eastAsia="Arial" w:hAnsi="Garamond"/>
          <w:color w:val="auto"/>
          <w:sz w:val="24"/>
          <w:szCs w:val="24"/>
        </w:rPr>
        <w:t xml:space="preserve">Os prazos dos itens </w:t>
      </w:r>
      <w:r w:rsidRPr="00F76F76">
        <w:rPr>
          <w:rFonts w:ascii="Garamond" w:eastAsia="Arial" w:hAnsi="Garamond"/>
          <w:color w:val="auto"/>
          <w:sz w:val="24"/>
          <w:szCs w:val="24"/>
        </w:rPr>
        <w:fldChar w:fldCharType="begin"/>
      </w:r>
      <w:r w:rsidRPr="00F76F76">
        <w:rPr>
          <w:rFonts w:ascii="Garamond" w:eastAsia="Arial" w:hAnsi="Garamond"/>
          <w:color w:val="auto"/>
          <w:sz w:val="24"/>
          <w:szCs w:val="24"/>
        </w:rPr>
        <w:instrText xml:space="preserve"> REF _Ref167884937 \r \h  \* MERGEFORMAT </w:instrText>
      </w:r>
      <w:r w:rsidRPr="00F76F76">
        <w:rPr>
          <w:rFonts w:ascii="Garamond" w:eastAsia="Arial" w:hAnsi="Garamond"/>
          <w:color w:val="auto"/>
          <w:sz w:val="24"/>
          <w:szCs w:val="24"/>
        </w:rPr>
      </w:r>
      <w:r w:rsidRPr="00F76F76">
        <w:rPr>
          <w:rFonts w:ascii="Garamond" w:eastAsia="Arial" w:hAnsi="Garamond"/>
          <w:color w:val="auto"/>
          <w:sz w:val="24"/>
          <w:szCs w:val="24"/>
        </w:rPr>
        <w:fldChar w:fldCharType="separate"/>
      </w:r>
      <w:r w:rsidR="00C82197">
        <w:rPr>
          <w:rFonts w:ascii="Garamond" w:eastAsia="Arial" w:hAnsi="Garamond"/>
          <w:color w:val="auto"/>
          <w:sz w:val="24"/>
          <w:szCs w:val="24"/>
        </w:rPr>
        <w:t>8.2</w:t>
      </w:r>
      <w:r w:rsidRPr="00F76F76">
        <w:rPr>
          <w:rFonts w:ascii="Garamond" w:eastAsia="Arial" w:hAnsi="Garamond"/>
          <w:color w:val="auto"/>
          <w:sz w:val="24"/>
          <w:szCs w:val="24"/>
        </w:rPr>
        <w:fldChar w:fldCharType="end"/>
      </w:r>
      <w:r w:rsidRPr="00F76F76">
        <w:rPr>
          <w:rFonts w:ascii="Garamond" w:eastAsia="Arial" w:hAnsi="Garamond"/>
          <w:color w:val="auto"/>
          <w:sz w:val="24"/>
          <w:szCs w:val="24"/>
        </w:rPr>
        <w:t xml:space="preserve"> e </w:t>
      </w:r>
      <w:r w:rsidRPr="00F76F76">
        <w:rPr>
          <w:rFonts w:ascii="Garamond" w:eastAsia="Arial" w:hAnsi="Garamond"/>
          <w:color w:val="auto"/>
          <w:sz w:val="24"/>
          <w:szCs w:val="24"/>
        </w:rPr>
        <w:fldChar w:fldCharType="begin"/>
      </w:r>
      <w:r w:rsidRPr="00F76F76">
        <w:rPr>
          <w:rFonts w:ascii="Garamond" w:eastAsia="Arial" w:hAnsi="Garamond"/>
          <w:color w:val="auto"/>
          <w:sz w:val="24"/>
          <w:szCs w:val="24"/>
        </w:rPr>
        <w:instrText xml:space="preserve"> REF _Ref167884958 \r \h  \* MERGEFORMAT </w:instrText>
      </w:r>
      <w:r w:rsidRPr="00F76F76">
        <w:rPr>
          <w:rFonts w:ascii="Garamond" w:eastAsia="Arial" w:hAnsi="Garamond"/>
          <w:color w:val="auto"/>
          <w:sz w:val="24"/>
          <w:szCs w:val="24"/>
        </w:rPr>
      </w:r>
      <w:r w:rsidRPr="00F76F76">
        <w:rPr>
          <w:rFonts w:ascii="Garamond" w:eastAsia="Arial" w:hAnsi="Garamond"/>
          <w:color w:val="auto"/>
          <w:sz w:val="24"/>
          <w:szCs w:val="24"/>
        </w:rPr>
        <w:fldChar w:fldCharType="separate"/>
      </w:r>
      <w:r w:rsidR="00C82197">
        <w:rPr>
          <w:rFonts w:ascii="Garamond" w:eastAsia="Arial" w:hAnsi="Garamond"/>
          <w:color w:val="auto"/>
          <w:sz w:val="24"/>
          <w:szCs w:val="24"/>
        </w:rPr>
        <w:t>8.3</w:t>
      </w:r>
      <w:r w:rsidRPr="00F76F76">
        <w:rPr>
          <w:rFonts w:ascii="Garamond" w:eastAsia="Arial" w:hAnsi="Garamond"/>
          <w:color w:val="auto"/>
          <w:sz w:val="24"/>
          <w:szCs w:val="24"/>
        </w:rPr>
        <w:fldChar w:fldCharType="end"/>
      </w:r>
      <w:r w:rsidRPr="00F76F76">
        <w:rPr>
          <w:rFonts w:ascii="Garamond" w:eastAsia="Arial" w:hAnsi="Garamond"/>
          <w:color w:val="auto"/>
          <w:sz w:val="24"/>
          <w:szCs w:val="24"/>
        </w:rPr>
        <w:t xml:space="preserve"> poderão ser prorrogados, por igual período, por solicitação justificada do adjudicatário </w:t>
      </w:r>
      <w:r w:rsidRPr="00F76F76">
        <w:rPr>
          <w:rFonts w:ascii="Garamond" w:eastAsia="Arial" w:hAnsi="Garamond"/>
          <w:color w:val="000000" w:themeColor="text1"/>
          <w:sz w:val="24"/>
          <w:szCs w:val="24"/>
        </w:rPr>
        <w:t>e aceita pela Administração.</w:t>
      </w:r>
    </w:p>
    <w:p w14:paraId="667EE4A6"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000000" w:themeColor="text1"/>
          <w:sz w:val="24"/>
          <w:szCs w:val="24"/>
        </w:rPr>
      </w:pPr>
      <w:r w:rsidRPr="00F76F76">
        <w:rPr>
          <w:rFonts w:ascii="Garamond" w:eastAsia="Arial" w:hAnsi="Garamond"/>
          <w:color w:val="000000" w:themeColor="text1"/>
          <w:sz w:val="24"/>
          <w:szCs w:val="24"/>
        </w:rPr>
        <w:t xml:space="preserve">O prazo de vigência da contratação é o estabelecido no </w:t>
      </w:r>
      <w:r w:rsidRPr="00F76F76">
        <w:rPr>
          <w:rFonts w:ascii="Garamond" w:hAnsi="Garamond"/>
          <w:sz w:val="24"/>
          <w:szCs w:val="24"/>
        </w:rPr>
        <w:t>Termo de Referência</w:t>
      </w:r>
      <w:r w:rsidRPr="00F76F76">
        <w:rPr>
          <w:rFonts w:ascii="Garamond" w:eastAsia="Arial" w:hAnsi="Garamond"/>
          <w:color w:val="000000" w:themeColor="text1"/>
          <w:sz w:val="24"/>
          <w:szCs w:val="24"/>
        </w:rPr>
        <w:t>.</w:t>
      </w:r>
    </w:p>
    <w:p w14:paraId="2D16B2EF" w14:textId="77777777" w:rsidR="00CA0545" w:rsidRPr="00F76F76" w:rsidRDefault="00CA0545" w:rsidP="00CA0545">
      <w:pPr>
        <w:pStyle w:val="Nivel2"/>
        <w:tabs>
          <w:tab w:val="left" w:pos="426"/>
        </w:tabs>
        <w:spacing w:before="0" w:after="0" w:line="240" w:lineRule="auto"/>
        <w:ind w:left="0" w:firstLine="0"/>
        <w:rPr>
          <w:rFonts w:ascii="Garamond" w:eastAsia="Arial" w:hAnsi="Garamond"/>
          <w:color w:val="000000" w:themeColor="text1"/>
          <w:sz w:val="24"/>
          <w:szCs w:val="24"/>
        </w:rPr>
      </w:pPr>
      <w:r w:rsidRPr="00F76F76">
        <w:rPr>
          <w:rFonts w:ascii="Garamond" w:eastAsia="Arial" w:hAnsi="Garamond"/>
          <w:color w:val="000000" w:themeColor="text1"/>
          <w:sz w:val="24"/>
          <w:szCs w:val="24"/>
        </w:rPr>
        <w:t>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5ADB539D"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rPr>
      </w:pPr>
    </w:p>
    <w:p w14:paraId="2B23913E" w14:textId="77777777" w:rsidR="00CA0545" w:rsidRPr="00F76F76" w:rsidRDefault="00CA0545" w:rsidP="00CA0545">
      <w:pPr>
        <w:pStyle w:val="Nivel01"/>
        <w:tabs>
          <w:tab w:val="clear" w:pos="567"/>
          <w:tab w:val="left" w:pos="426"/>
        </w:tabs>
        <w:spacing w:before="0"/>
        <w:ind w:left="0" w:firstLine="0"/>
        <w:rPr>
          <w:rFonts w:ascii="Garamond" w:hAnsi="Garamond"/>
          <w:sz w:val="24"/>
        </w:rPr>
      </w:pPr>
      <w:bookmarkStart w:id="45" w:name="_Toc155095222"/>
      <w:r w:rsidRPr="00F76F76">
        <w:rPr>
          <w:rFonts w:ascii="Garamond" w:hAnsi="Garamond"/>
          <w:sz w:val="24"/>
        </w:rPr>
        <w:t>DOS RECURSOS</w:t>
      </w:r>
      <w:bookmarkEnd w:id="45"/>
    </w:p>
    <w:p w14:paraId="0E87BDE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interposição de recurso referente ao julgamento das propostas, à habilitação ou inabilitação de licitantes, à anulação ou revogação da licitação, observará o disposto no </w:t>
      </w:r>
      <w:hyperlink r:id="rId28" w:anchor="art165" w:history="1">
        <w:r w:rsidRPr="00F76F76">
          <w:rPr>
            <w:rStyle w:val="Hyperlink"/>
            <w:rFonts w:ascii="Garamond" w:hAnsi="Garamond"/>
            <w:color w:val="auto"/>
            <w:sz w:val="24"/>
            <w:szCs w:val="24"/>
          </w:rPr>
          <w:t>art. 165 da Lei nº 14.133, de 2021</w:t>
        </w:r>
      </w:hyperlink>
      <w:r w:rsidRPr="00F76F76">
        <w:rPr>
          <w:rFonts w:ascii="Garamond" w:hAnsi="Garamond"/>
          <w:color w:val="auto"/>
          <w:sz w:val="24"/>
          <w:szCs w:val="24"/>
        </w:rPr>
        <w:t>.</w:t>
      </w:r>
    </w:p>
    <w:p w14:paraId="088C5016" w14:textId="7DD8999E"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prazo recursal é de </w:t>
      </w:r>
      <w:r w:rsidR="00511C1D">
        <w:rPr>
          <w:rFonts w:ascii="Garamond" w:hAnsi="Garamond"/>
          <w:color w:val="auto"/>
          <w:sz w:val="24"/>
          <w:szCs w:val="24"/>
        </w:rPr>
        <w:t>0</w:t>
      </w:r>
      <w:r w:rsidRPr="00F76F76">
        <w:rPr>
          <w:rFonts w:ascii="Garamond" w:hAnsi="Garamond"/>
          <w:color w:val="auto"/>
          <w:sz w:val="24"/>
          <w:szCs w:val="24"/>
        </w:rPr>
        <w:t>3 (três) dias úteis, contados da data de intimação ou de lavratura da ata.</w:t>
      </w:r>
    </w:p>
    <w:p w14:paraId="09E90C5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Quando o recurso apresentado impugnar o julgamento das propostas ou o ato de habilitação ou inabilitação do licitante:</w:t>
      </w:r>
    </w:p>
    <w:p w14:paraId="4C8A85B2"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intenção de recorrer deverá ser manifestada imediatamente, sob pena de preclusão;</w:t>
      </w:r>
    </w:p>
    <w:p w14:paraId="7937EAAE"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bookmarkStart w:id="46" w:name="_Hlk135318381"/>
      <w:bookmarkStart w:id="47" w:name="_Hlk135315794"/>
      <w:r w:rsidRPr="00F76F76">
        <w:rPr>
          <w:rFonts w:ascii="Garamond" w:hAnsi="Garamond"/>
          <w:color w:val="auto"/>
          <w:sz w:val="24"/>
          <w:szCs w:val="24"/>
        </w:rPr>
        <w:t>o prazo para a manifestação da intenção de recorrer não será inferior a 10 (dez) minutos.</w:t>
      </w:r>
      <w:bookmarkEnd w:id="46"/>
    </w:p>
    <w:bookmarkEnd w:id="47"/>
    <w:p w14:paraId="7133206D"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prazo para apresentação das razões recursais será iniciado na data de intimação ou de lavratura da ata de habilitação ou inabilitação;</w:t>
      </w:r>
    </w:p>
    <w:p w14:paraId="516FE251"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recursos deverão ser encaminhados em campo próprio do sistema.</w:t>
      </w:r>
    </w:p>
    <w:p w14:paraId="4C4A2CD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recurso será dirigido à autoridade que tiver editado o ato ou proferido a decisão recorrida, a qual poderá reconsiderar sua decisão no prazo de 3 (três) dias úteis, ou, nesse mesmo prazo, </w:t>
      </w:r>
      <w:r w:rsidRPr="00F76F76">
        <w:rPr>
          <w:rFonts w:ascii="Garamond" w:hAnsi="Garamond"/>
          <w:color w:val="auto"/>
          <w:sz w:val="24"/>
          <w:szCs w:val="24"/>
        </w:rPr>
        <w:lastRenderedPageBreak/>
        <w:t>encaminhar recurso para a autoridade superior, a qual deverá proferir sua decisão no prazo de 10 (dez) dias úteis, contado do recebimento dos autos.</w:t>
      </w:r>
    </w:p>
    <w:p w14:paraId="54A73821"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recursos interpostos fora do prazo não serão conhecidos. </w:t>
      </w:r>
    </w:p>
    <w:p w14:paraId="2E2125C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8B30A5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recurso e o pedido de reconsideração terão efeito suspensivo do ato ou da decisão recorrida até que sobrevenha decisão final da autoridade competente. </w:t>
      </w:r>
    </w:p>
    <w:p w14:paraId="179FF37D"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acolhimento do recurso invalida tão somente os atos insuscetíveis de aproveitamento. </w:t>
      </w:r>
    </w:p>
    <w:p w14:paraId="6E4CB40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autos do processo permanecerão com vista franqueada aos interessados no sítio eletrônico (</w:t>
      </w:r>
      <w:hyperlink r:id="rId29" w:history="1">
        <w:r w:rsidRPr="00F76F76">
          <w:rPr>
            <w:rStyle w:val="Hyperlink"/>
            <w:rFonts w:ascii="Garamond" w:hAnsi="Garamond"/>
            <w:color w:val="auto"/>
            <w:sz w:val="24"/>
            <w:szCs w:val="24"/>
          </w:rPr>
          <w:t>https://licitanet.com.br/</w:t>
        </w:r>
      </w:hyperlink>
      <w:r w:rsidRPr="00F76F76">
        <w:rPr>
          <w:rFonts w:ascii="Garamond" w:hAnsi="Garamond"/>
          <w:color w:val="auto"/>
          <w:sz w:val="24"/>
          <w:szCs w:val="24"/>
        </w:rPr>
        <w:t xml:space="preserve">). </w:t>
      </w:r>
    </w:p>
    <w:p w14:paraId="0FA2BA60"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rPr>
      </w:pPr>
    </w:p>
    <w:p w14:paraId="70D49BE9" w14:textId="77777777" w:rsidR="00CA0545" w:rsidRPr="00F76F76" w:rsidRDefault="00CA0545" w:rsidP="00CA0545">
      <w:pPr>
        <w:pStyle w:val="Nivel01"/>
        <w:spacing w:before="0"/>
        <w:ind w:left="0" w:firstLine="0"/>
        <w:rPr>
          <w:rFonts w:ascii="Garamond" w:hAnsi="Garamond"/>
          <w:sz w:val="24"/>
        </w:rPr>
      </w:pPr>
      <w:bookmarkStart w:id="48" w:name="_Toc155095223"/>
      <w:r w:rsidRPr="00F76F76">
        <w:rPr>
          <w:rFonts w:ascii="Garamond" w:hAnsi="Garamond"/>
          <w:sz w:val="24"/>
        </w:rPr>
        <w:t>DAS INFRAÇÕES ADMINISTRATIVAS E SANÇÕES</w:t>
      </w:r>
      <w:bookmarkEnd w:id="48"/>
    </w:p>
    <w:p w14:paraId="276E2BD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Comete </w:t>
      </w:r>
      <w:r w:rsidRPr="00F76F76">
        <w:rPr>
          <w:rFonts w:ascii="Garamond" w:hAnsi="Garamond"/>
          <w:color w:val="auto"/>
          <w:sz w:val="24"/>
          <w:szCs w:val="24"/>
        </w:rPr>
        <w:t>infração</w:t>
      </w:r>
      <w:r w:rsidRPr="00F76F76">
        <w:rPr>
          <w:rStyle w:val="normaltextrun"/>
          <w:rFonts w:ascii="Garamond" w:hAnsi="Garamond"/>
          <w:color w:val="auto"/>
          <w:sz w:val="24"/>
        </w:rPr>
        <w:t xml:space="preserve"> administrativa, nos termos da Lei nº 14.133, de 2021, o Contratado que:</w:t>
      </w:r>
    </w:p>
    <w:p w14:paraId="489483B0"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w:t>
      </w:r>
    </w:p>
    <w:p w14:paraId="048CD3B4"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 que cause grave dano à Administração ou ao funcionamento dos serviços públicos ou ao interesse coletivo;</w:t>
      </w:r>
    </w:p>
    <w:p w14:paraId="29A24EEC"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total do contrato;</w:t>
      </w:r>
    </w:p>
    <w:p w14:paraId="52BA85DB"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ensejar o retardamento da execução ou da entrega do objeto da contratação sem motivo justificado;</w:t>
      </w:r>
    </w:p>
    <w:p w14:paraId="58ADFF65"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apresentar documentação falsa ou prestar declaração falsa durante a execução do contrato;</w:t>
      </w:r>
    </w:p>
    <w:p w14:paraId="262BA18E"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fraudulento na execução do contrato;</w:t>
      </w:r>
    </w:p>
    <w:p w14:paraId="72E19295"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comportar-se de modo inidôneo ou cometer fraude de qualquer natureza;</w:t>
      </w:r>
    </w:p>
    <w:p w14:paraId="52C161B4"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lesivo previsto no art. 5º da Lei nº 12.846, de 1º de agosto de 2013.</w:t>
      </w:r>
    </w:p>
    <w:p w14:paraId="5FCE0EBB" w14:textId="77777777" w:rsidR="00CA0545" w:rsidRPr="00F76F76" w:rsidRDefault="00CA0545" w:rsidP="00CA0545">
      <w:pPr>
        <w:pStyle w:val="Nivel2"/>
        <w:tabs>
          <w:tab w:val="left" w:pos="426"/>
        </w:tabs>
        <w:spacing w:before="0" w:after="0" w:line="240" w:lineRule="auto"/>
        <w:ind w:left="0" w:firstLine="0"/>
        <w:rPr>
          <w:rStyle w:val="normaltextrun"/>
          <w:rFonts w:ascii="Garamond" w:hAnsi="Garamond"/>
          <w:i/>
          <w:color w:val="auto"/>
          <w:sz w:val="24"/>
        </w:rPr>
      </w:pPr>
      <w:r w:rsidRPr="00F76F76">
        <w:rPr>
          <w:rStyle w:val="normaltextrun"/>
          <w:rFonts w:ascii="Garamond" w:hAnsi="Garamond"/>
          <w:color w:val="auto"/>
          <w:sz w:val="24"/>
        </w:rPr>
        <w:t xml:space="preserve">Serão </w:t>
      </w:r>
      <w:r w:rsidRPr="00F76F76">
        <w:rPr>
          <w:rFonts w:ascii="Garamond" w:hAnsi="Garamond"/>
          <w:color w:val="auto"/>
          <w:sz w:val="24"/>
          <w:szCs w:val="24"/>
        </w:rPr>
        <w:t>aplicadas</w:t>
      </w:r>
      <w:r w:rsidRPr="00F76F76">
        <w:rPr>
          <w:rStyle w:val="normaltextrun"/>
          <w:rFonts w:ascii="Garamond" w:hAnsi="Garamond"/>
          <w:color w:val="auto"/>
          <w:sz w:val="24"/>
        </w:rPr>
        <w:t xml:space="preserve"> ao Contratado que incorrer nas infrações acima descritas as seguintes sanções:</w:t>
      </w:r>
    </w:p>
    <w:p w14:paraId="7F17FBB0"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color w:val="auto"/>
          <w:sz w:val="24"/>
        </w:rPr>
      </w:pPr>
      <w:r w:rsidRPr="00F76F76">
        <w:rPr>
          <w:rStyle w:val="normaltextrun"/>
          <w:rFonts w:ascii="Garamond" w:hAnsi="Garamond"/>
          <w:color w:val="auto"/>
          <w:sz w:val="24"/>
        </w:rPr>
        <w:t>Advertência, quando o Contratado der causa à inexecução parcial do contrato, sempre que não se justificar a imposição de penalidade mais grave;</w:t>
      </w:r>
    </w:p>
    <w:p w14:paraId="561F9462"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color w:val="auto"/>
          <w:sz w:val="24"/>
        </w:rPr>
      </w:pPr>
      <w:r w:rsidRPr="00F76F76">
        <w:rPr>
          <w:rStyle w:val="normaltextrun"/>
          <w:rFonts w:ascii="Garamond" w:hAnsi="Garamond"/>
          <w:color w:val="auto"/>
          <w:sz w:val="24"/>
        </w:rPr>
        <w:t>Impedimento de licitar e contratar, quando praticadas as condutas descritas nas alíneas “b”, “c” e “d” do subitem acima, sempre que não se justificar a imposição de penalidade mais grave;</w:t>
      </w:r>
    </w:p>
    <w:p w14:paraId="148C60C6" w14:textId="77777777" w:rsidR="00CA0545" w:rsidRPr="00F76F76" w:rsidRDefault="00CA0545" w:rsidP="00CA0545">
      <w:pPr>
        <w:pStyle w:val="Nivel3"/>
        <w:tabs>
          <w:tab w:val="left" w:pos="567"/>
        </w:tabs>
        <w:spacing w:before="0" w:after="0" w:line="240" w:lineRule="auto"/>
        <w:ind w:left="0" w:firstLine="0"/>
        <w:rPr>
          <w:rStyle w:val="eop"/>
          <w:rFonts w:ascii="Garamond" w:hAnsi="Garamond"/>
          <w:sz w:val="24"/>
          <w:szCs w:val="24"/>
        </w:rPr>
      </w:pPr>
      <w:r w:rsidRPr="00F76F76">
        <w:rPr>
          <w:rStyle w:val="normaltextrun"/>
          <w:rFonts w:ascii="Garamond" w:hAnsi="Garamond"/>
          <w:color w:val="auto"/>
          <w:sz w:val="24"/>
        </w:rPr>
        <w:t>Declaração de inidoneidade para licitar e contratar, quando praticadas as condutas descritas nas alíneas “e”, “f”, “g” e “h” do subitem acima, bem como nas alíneas “b”, “c” e “d”, que justifiquem a imposição de penalidade mais grave.</w:t>
      </w:r>
    </w:p>
    <w:p w14:paraId="6869585B"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color w:val="auto"/>
          <w:sz w:val="24"/>
        </w:rPr>
        <w:t>Multa:</w:t>
      </w:r>
    </w:p>
    <w:p w14:paraId="2C6F7F64"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 xml:space="preserve">Moratória, para as infrações descritas no item “d”, de </w:t>
      </w:r>
      <w:r w:rsidRPr="00F76F76">
        <w:rPr>
          <w:rStyle w:val="normaltextrun"/>
          <w:rFonts w:ascii="Garamond" w:hAnsi="Garamond"/>
          <w:b/>
          <w:sz w:val="24"/>
        </w:rPr>
        <w:t>0,5</w:t>
      </w:r>
      <w:r w:rsidRPr="00F76F76">
        <w:rPr>
          <w:rStyle w:val="normaltextrun"/>
          <w:rFonts w:ascii="Garamond" w:hAnsi="Garamond"/>
          <w:sz w:val="24"/>
        </w:rPr>
        <w:t>% (</w:t>
      </w:r>
      <w:r w:rsidRPr="00F76F76">
        <w:rPr>
          <w:rStyle w:val="normaltextrun"/>
          <w:rFonts w:ascii="Garamond" w:hAnsi="Garamond"/>
          <w:b/>
          <w:sz w:val="24"/>
        </w:rPr>
        <w:t>meio</w:t>
      </w:r>
      <w:r w:rsidRPr="00F76F76">
        <w:rPr>
          <w:rStyle w:val="normaltextrun"/>
          <w:rFonts w:ascii="Garamond" w:hAnsi="Garamond"/>
          <w:sz w:val="24"/>
        </w:rPr>
        <w:t xml:space="preserve"> por cento) por dia de atraso injustificado sobre o valor da parcela inadimplida, até o limite de </w:t>
      </w:r>
      <w:r w:rsidRPr="00F76F76">
        <w:rPr>
          <w:rStyle w:val="normaltextrun"/>
          <w:rFonts w:ascii="Garamond" w:hAnsi="Garamond"/>
          <w:b/>
          <w:sz w:val="24"/>
        </w:rPr>
        <w:t>10</w:t>
      </w:r>
      <w:r w:rsidRPr="00F76F76">
        <w:rPr>
          <w:rStyle w:val="normaltextrun"/>
          <w:rFonts w:ascii="Garamond" w:hAnsi="Garamond"/>
          <w:sz w:val="24"/>
        </w:rPr>
        <w:t xml:space="preserve"> (</w:t>
      </w:r>
      <w:r w:rsidRPr="00F76F76">
        <w:rPr>
          <w:rStyle w:val="normaltextrun"/>
          <w:rFonts w:ascii="Garamond" w:hAnsi="Garamond"/>
          <w:b/>
          <w:sz w:val="24"/>
        </w:rPr>
        <w:t>dez</w:t>
      </w:r>
      <w:r w:rsidRPr="00F76F76">
        <w:rPr>
          <w:rStyle w:val="normaltextrun"/>
          <w:rFonts w:ascii="Garamond" w:hAnsi="Garamond"/>
          <w:sz w:val="24"/>
        </w:rPr>
        <w:t>) dias</w:t>
      </w:r>
    </w:p>
    <w:p w14:paraId="4C76DB1F" w14:textId="77777777" w:rsidR="00CA0545" w:rsidRPr="00F76F76" w:rsidRDefault="00CA0545" w:rsidP="00CA0545">
      <w:pPr>
        <w:pStyle w:val="Nivel4"/>
        <w:tabs>
          <w:tab w:val="left" w:pos="851"/>
        </w:tabs>
        <w:spacing w:before="0" w:after="0" w:line="240" w:lineRule="auto"/>
        <w:ind w:left="0"/>
        <w:rPr>
          <w:rStyle w:val="normaltextrun"/>
          <w:rFonts w:ascii="Garamond" w:hAnsi="Garamond"/>
          <w:sz w:val="24"/>
        </w:rPr>
      </w:pPr>
      <w:r w:rsidRPr="00F76F76">
        <w:rPr>
          <w:rStyle w:val="normaltextrun"/>
          <w:rFonts w:ascii="Garamond" w:hAnsi="Garamond"/>
          <w:sz w:val="24"/>
        </w:rPr>
        <w:t>Moratória de 0,07% (sete centésimos por cento) por dia de atraso injustificado sobre o valor total do contrato, até o máximo de 2% (dois por cento), pela inobservância do prazo fixado para apresentação, suplementação ou reposição da garantia;</w:t>
      </w:r>
    </w:p>
    <w:p w14:paraId="06C10C28" w14:textId="77777777" w:rsidR="00CA0545" w:rsidRPr="00F76F76" w:rsidRDefault="00CA0545" w:rsidP="00CA0545">
      <w:pPr>
        <w:pStyle w:val="Nvel4-R"/>
        <w:numPr>
          <w:ilvl w:val="4"/>
          <w:numId w:val="33"/>
        </w:numPr>
        <w:tabs>
          <w:tab w:val="left" w:pos="851"/>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36FC107B"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as infrações descritas acima alíneas “</w:t>
      </w:r>
      <w:r w:rsidRPr="00F76F76">
        <w:rPr>
          <w:rStyle w:val="normaltextrun"/>
          <w:rFonts w:ascii="Garamond" w:hAnsi="Garamond"/>
          <w:b/>
          <w:sz w:val="24"/>
        </w:rPr>
        <w:t>e</w:t>
      </w:r>
      <w:r w:rsidRPr="00F76F76">
        <w:rPr>
          <w:rStyle w:val="normaltextrun"/>
          <w:rFonts w:ascii="Garamond" w:hAnsi="Garamond"/>
          <w:sz w:val="24"/>
        </w:rPr>
        <w:t>” a “</w:t>
      </w:r>
      <w:r w:rsidRPr="00F76F76">
        <w:rPr>
          <w:rStyle w:val="normaltextrun"/>
          <w:rFonts w:ascii="Garamond" w:hAnsi="Garamond"/>
          <w:b/>
          <w:sz w:val="24"/>
        </w:rPr>
        <w:t>h</w:t>
      </w:r>
      <w:r w:rsidRPr="00F76F76">
        <w:rPr>
          <w:rStyle w:val="normaltextrun"/>
          <w:rFonts w:ascii="Garamond" w:hAnsi="Garamond"/>
          <w:sz w:val="24"/>
        </w:rPr>
        <w:t xml:space="preserve">” de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a </w:t>
      </w:r>
      <w:r w:rsidRPr="00F76F76">
        <w:rPr>
          <w:rStyle w:val="normaltextrun"/>
          <w:rFonts w:ascii="Garamond" w:hAnsi="Garamond"/>
          <w:b/>
          <w:sz w:val="24"/>
        </w:rPr>
        <w:t>30</w:t>
      </w:r>
      <w:r w:rsidRPr="00F76F76">
        <w:rPr>
          <w:rStyle w:val="normaltextrun"/>
          <w:rFonts w:ascii="Garamond" w:hAnsi="Garamond"/>
          <w:sz w:val="24"/>
        </w:rPr>
        <w:t>% (</w:t>
      </w:r>
      <w:r w:rsidRPr="00F76F76">
        <w:rPr>
          <w:rStyle w:val="normaltextrun"/>
          <w:rFonts w:ascii="Garamond" w:hAnsi="Garamond"/>
          <w:b/>
          <w:sz w:val="24"/>
        </w:rPr>
        <w:t>trinta</w:t>
      </w:r>
      <w:r w:rsidRPr="00F76F76">
        <w:rPr>
          <w:rStyle w:val="normaltextrun"/>
          <w:rFonts w:ascii="Garamond" w:hAnsi="Garamond"/>
          <w:sz w:val="24"/>
        </w:rPr>
        <w:t xml:space="preserve"> por cento) do valor da contratação.</w:t>
      </w:r>
    </w:p>
    <w:p w14:paraId="7F111021"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 inexecução total do contrato prevista acima na alínea “</w:t>
      </w:r>
      <w:r w:rsidRPr="00F76F76">
        <w:rPr>
          <w:rStyle w:val="normaltextrun"/>
          <w:rFonts w:ascii="Garamond" w:hAnsi="Garamond"/>
          <w:b/>
          <w:sz w:val="24"/>
        </w:rPr>
        <w:t>c</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4CA4ACD6"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b</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6487687A"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lastRenderedPageBreak/>
        <w:t xml:space="preserve">Compensatória, em substituição à multa moratória para a infração descrita acima na alínea “d”,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15</w:t>
      </w:r>
      <w:r w:rsidRPr="00F76F76">
        <w:rPr>
          <w:rStyle w:val="normaltextrun"/>
          <w:rFonts w:ascii="Garamond" w:hAnsi="Garamond"/>
          <w:sz w:val="24"/>
        </w:rPr>
        <w:t>% (</w:t>
      </w:r>
      <w:r w:rsidRPr="00F76F76">
        <w:rPr>
          <w:rStyle w:val="normaltextrun"/>
          <w:rFonts w:ascii="Garamond" w:hAnsi="Garamond"/>
          <w:b/>
          <w:sz w:val="24"/>
        </w:rPr>
        <w:t>quinze</w:t>
      </w:r>
      <w:r w:rsidRPr="00F76F76">
        <w:rPr>
          <w:rStyle w:val="normaltextrun"/>
          <w:rFonts w:ascii="Garamond" w:hAnsi="Garamond"/>
          <w:sz w:val="24"/>
        </w:rPr>
        <w:t xml:space="preserve"> por cento) do valor da contratação.</w:t>
      </w:r>
    </w:p>
    <w:p w14:paraId="39C00F40"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a</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(d</w:t>
      </w:r>
      <w:r w:rsidRPr="00F76F76">
        <w:rPr>
          <w:rStyle w:val="normaltextrun"/>
          <w:rFonts w:ascii="Garamond" w:hAnsi="Garamond"/>
          <w:b/>
          <w:sz w:val="24"/>
        </w:rPr>
        <w:t>ez</w:t>
      </w:r>
      <w:r w:rsidRPr="00F76F76">
        <w:rPr>
          <w:rStyle w:val="normaltextrun"/>
          <w:rFonts w:ascii="Garamond" w:hAnsi="Garamond"/>
          <w:sz w:val="24"/>
        </w:rPr>
        <w:t xml:space="preserve"> por cento) do valor da contratação, ressalvadas as seguintes infrações também enquadráveis nessa alínea:</w:t>
      </w:r>
    </w:p>
    <w:p w14:paraId="1815D88E" w14:textId="77777777" w:rsidR="00CA0545" w:rsidRPr="00F76F76" w:rsidRDefault="00CA0545" w:rsidP="00CA0545">
      <w:pPr>
        <w:pStyle w:val="Nivel5"/>
        <w:tabs>
          <w:tab w:val="clear" w:pos="3600"/>
          <w:tab w:val="left" w:pos="851"/>
          <w:tab w:val="left" w:pos="1134"/>
        </w:tabs>
        <w:spacing w:before="0" w:after="0" w:line="240" w:lineRule="auto"/>
        <w:ind w:left="0"/>
        <w:rPr>
          <w:rFonts w:ascii="Garamond" w:hAnsi="Garamond"/>
          <w:sz w:val="24"/>
          <w:szCs w:val="24"/>
        </w:rPr>
      </w:pPr>
      <w:r w:rsidRPr="00F76F76">
        <w:rPr>
          <w:rStyle w:val="normaltextrun"/>
          <w:rFonts w:ascii="Garamond" w:hAnsi="Garamond"/>
          <w:iCs/>
          <w:sz w:val="24"/>
        </w:rPr>
        <w:t xml:space="preserve">Deixar de entregar item solicitado em ordem de fornecimento sem comprovar motivo justo ou fator superveniente imprevisível. </w:t>
      </w:r>
    </w:p>
    <w:p w14:paraId="19216BF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aplicação das sanções previstas neste </w:t>
      </w:r>
      <w:r w:rsidRPr="00F76F76">
        <w:rPr>
          <w:rFonts w:ascii="Garamond" w:hAnsi="Garamond"/>
          <w:color w:val="auto"/>
          <w:sz w:val="24"/>
          <w:szCs w:val="24"/>
        </w:rPr>
        <w:t xml:space="preserve">Termo de Referência </w:t>
      </w:r>
      <w:r w:rsidRPr="00F76F76">
        <w:rPr>
          <w:rStyle w:val="normaltextrun"/>
          <w:rFonts w:ascii="Garamond" w:hAnsi="Garamond"/>
          <w:color w:val="auto"/>
          <w:sz w:val="24"/>
        </w:rPr>
        <w:t>não exclui, em hipótese alguma, a obrigação de reparação integral do dano causado ao Contratante.</w:t>
      </w:r>
    </w:p>
    <w:p w14:paraId="3236EAC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Todas as sanções previstas neste </w:t>
      </w:r>
      <w:r w:rsidRPr="00F76F76">
        <w:rPr>
          <w:rFonts w:ascii="Garamond" w:hAnsi="Garamond"/>
          <w:color w:val="auto"/>
          <w:sz w:val="24"/>
          <w:szCs w:val="24"/>
        </w:rPr>
        <w:t>Termo de Referência</w:t>
      </w:r>
      <w:r w:rsidRPr="00F76F76">
        <w:rPr>
          <w:rStyle w:val="normaltextrun"/>
          <w:rFonts w:ascii="Garamond" w:hAnsi="Garamond"/>
          <w:color w:val="auto"/>
          <w:sz w:val="24"/>
        </w:rPr>
        <w:t xml:space="preserve"> poderão ser aplicadas cumulativamente com a multa.</w:t>
      </w:r>
    </w:p>
    <w:p w14:paraId="7FD968D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Antes da aplicação da </w:t>
      </w:r>
      <w:r w:rsidRPr="00F76F76">
        <w:rPr>
          <w:rStyle w:val="normaltextrun"/>
          <w:rFonts w:ascii="Garamond" w:hAnsi="Garamond"/>
          <w:color w:val="auto"/>
          <w:sz w:val="24"/>
        </w:rPr>
        <w:t>multa</w:t>
      </w:r>
      <w:r w:rsidRPr="00F76F76">
        <w:rPr>
          <w:rFonts w:ascii="Garamond" w:hAnsi="Garamond"/>
          <w:color w:val="auto"/>
          <w:sz w:val="24"/>
          <w:szCs w:val="24"/>
        </w:rPr>
        <w:t xml:space="preserve"> será facultada a defesa do interessado no prazo de 15 (quinze) dias úteis, contado da data de sua intimação</w:t>
      </w:r>
      <w:r w:rsidRPr="00F76F76">
        <w:rPr>
          <w:rStyle w:val="normaltextrun"/>
          <w:rFonts w:ascii="Garamond" w:hAnsi="Garamond"/>
          <w:color w:val="auto"/>
          <w:sz w:val="24"/>
        </w:rPr>
        <w:t>.</w:t>
      </w:r>
    </w:p>
    <w:p w14:paraId="529737A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Se a multa aplicada e as indenizações cabíveis forem superiores ao valor do pagamento </w:t>
      </w:r>
      <w:r w:rsidRPr="00F76F76">
        <w:rPr>
          <w:rFonts w:ascii="Garamond" w:hAnsi="Garamond"/>
          <w:color w:val="auto"/>
          <w:sz w:val="24"/>
          <w:szCs w:val="24"/>
        </w:rPr>
        <w:t>eventualmente</w:t>
      </w:r>
      <w:r w:rsidRPr="00F76F76">
        <w:rPr>
          <w:rStyle w:val="normaltextrun"/>
          <w:rFonts w:ascii="Garamond" w:hAnsi="Garamond"/>
          <w:color w:val="auto"/>
          <w:sz w:val="24"/>
        </w:rPr>
        <w:t xml:space="preserve"> devido pelo Contratante ao Contratado, além da perda desse valor, a diferença será descontada da garantia prestada ou será cobrada judicialmente.</w:t>
      </w:r>
    </w:p>
    <w:p w14:paraId="0E3EC2C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multa poderá ser recolhida </w:t>
      </w:r>
      <w:r w:rsidRPr="00F76F76">
        <w:rPr>
          <w:rFonts w:ascii="Garamond" w:hAnsi="Garamond"/>
          <w:color w:val="auto"/>
          <w:sz w:val="24"/>
          <w:szCs w:val="24"/>
        </w:rPr>
        <w:t>administrativamente</w:t>
      </w:r>
      <w:r w:rsidRPr="00F76F76">
        <w:rPr>
          <w:rStyle w:val="normaltextrun"/>
          <w:rFonts w:ascii="Garamond" w:hAnsi="Garamond"/>
          <w:color w:val="auto"/>
          <w:sz w:val="24"/>
        </w:rPr>
        <w:t xml:space="preserve"> no prazo máximo de </w:t>
      </w:r>
      <w:r w:rsidRPr="00F76F76">
        <w:rPr>
          <w:rFonts w:ascii="Garamond" w:hAnsi="Garamond"/>
          <w:color w:val="auto"/>
          <w:sz w:val="24"/>
          <w:szCs w:val="24"/>
        </w:rPr>
        <w:t>15 (quinze) dias úteis</w:t>
      </w:r>
      <w:r w:rsidRPr="00F76F76">
        <w:rPr>
          <w:rStyle w:val="normaltextrun"/>
          <w:rFonts w:ascii="Garamond" w:hAnsi="Garamond"/>
          <w:color w:val="auto"/>
          <w:sz w:val="24"/>
        </w:rPr>
        <w:t>, a contar da data do recebimento da comunicação enviada pela autoridade competente.</w:t>
      </w:r>
    </w:p>
    <w:p w14:paraId="18C34694" w14:textId="77777777" w:rsidR="00CA0545" w:rsidRPr="00F76F76" w:rsidRDefault="00CA0545" w:rsidP="00CA0545">
      <w:pPr>
        <w:pStyle w:val="Nivel2"/>
        <w:tabs>
          <w:tab w:val="left" w:pos="567"/>
        </w:tabs>
        <w:spacing w:before="0" w:after="0" w:line="240" w:lineRule="auto"/>
        <w:ind w:left="0" w:firstLine="0"/>
        <w:rPr>
          <w:rStyle w:val="eop"/>
          <w:rFonts w:ascii="Garamond" w:hAnsi="Garamond"/>
          <w:sz w:val="24"/>
          <w:szCs w:val="24"/>
        </w:rPr>
      </w:pPr>
      <w:r w:rsidRPr="00F76F76">
        <w:rPr>
          <w:rStyle w:val="normaltextrun"/>
          <w:rFonts w:ascii="Garamond" w:hAnsi="Garamond"/>
          <w:color w:val="auto"/>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6776007" w14:textId="77777777" w:rsidR="00CA0545" w:rsidRPr="00F76F76" w:rsidRDefault="00CA0545" w:rsidP="00CA0545">
      <w:pPr>
        <w:pStyle w:val="Nivel3"/>
        <w:tabs>
          <w:tab w:val="left" w:pos="567"/>
        </w:tabs>
        <w:spacing w:before="0" w:after="0" w:line="240" w:lineRule="auto"/>
        <w:ind w:left="0" w:firstLine="0"/>
        <w:rPr>
          <w:rStyle w:val="eop"/>
          <w:rFonts w:ascii="Garamond" w:hAnsi="Garamond"/>
          <w:color w:val="auto"/>
          <w:sz w:val="24"/>
          <w:szCs w:val="24"/>
        </w:rPr>
      </w:pPr>
      <w:r w:rsidRPr="00F76F76">
        <w:rPr>
          <w:rStyle w:val="normaltextrun"/>
          <w:rFonts w:ascii="Garamond" w:hAnsi="Garamond"/>
          <w:color w:val="auto"/>
          <w:sz w:val="24"/>
        </w:rPr>
        <w:t>Para a garantia da ampla defesa e contraditório, as notificações serão enviadas eletronicamente para os endereços de e-mail informados na proposta comercial, bem como os cadastrados pela empresa no SICAF.</w:t>
      </w:r>
    </w:p>
    <w:p w14:paraId="7CABB239"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color w:val="auto"/>
          <w:sz w:val="24"/>
        </w:rPr>
        <w:t>Os endereços de e-mail informados na proposta comercial e/ou cadastrados no Sicaf serão considerados de uso contínuo da empresa, não cabendo alegação de desconhecimento das comunicações a eles comprovadamente enviadas.</w:t>
      </w:r>
    </w:p>
    <w:p w14:paraId="61E1320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Na aplicação </w:t>
      </w:r>
      <w:r w:rsidRPr="00F76F76">
        <w:rPr>
          <w:rFonts w:ascii="Garamond" w:hAnsi="Garamond"/>
          <w:color w:val="auto"/>
          <w:sz w:val="24"/>
          <w:szCs w:val="24"/>
        </w:rPr>
        <w:t>das</w:t>
      </w:r>
      <w:r w:rsidRPr="00F76F76">
        <w:rPr>
          <w:rStyle w:val="normaltextrun"/>
          <w:rFonts w:ascii="Garamond" w:hAnsi="Garamond"/>
          <w:color w:val="auto"/>
          <w:sz w:val="24"/>
        </w:rPr>
        <w:t xml:space="preserve"> sanções serão considerados:</w:t>
      </w:r>
    </w:p>
    <w:p w14:paraId="174A654F"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 natureza e a gravidade da infração cometida;</w:t>
      </w:r>
    </w:p>
    <w:p w14:paraId="1C1D44D8"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as peculiaridades do caso concreto;</w:t>
      </w:r>
    </w:p>
    <w:p w14:paraId="29E6CE57"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as circunstâncias agravantes ou atenuantes;</w:t>
      </w:r>
    </w:p>
    <w:p w14:paraId="1686981B"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danos que dela provierem para o Contratante;</w:t>
      </w:r>
      <w:r w:rsidRPr="00F76F76">
        <w:rPr>
          <w:rStyle w:val="normaltextrun"/>
          <w:rFonts w:ascii="Garamond" w:hAnsi="Garamond"/>
          <w:color w:val="auto"/>
          <w:sz w:val="24"/>
        </w:rPr>
        <w:t xml:space="preserve"> e</w:t>
      </w:r>
    </w:p>
    <w:p w14:paraId="4485F5A3"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 implantação ou o aperfeiçoamento de programa de integridade, conforme normas e orientações dos órgãos de controle.</w:t>
      </w:r>
    </w:p>
    <w:p w14:paraId="622D400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Os atos previstos como infrações administrativas na Lei nº 14.133, de 2021, ou em outras leis de licitações e contratos da </w:t>
      </w:r>
      <w:r w:rsidRPr="00F76F76">
        <w:rPr>
          <w:rFonts w:ascii="Garamond" w:hAnsi="Garamond"/>
          <w:color w:val="auto"/>
          <w:sz w:val="24"/>
          <w:szCs w:val="24"/>
        </w:rPr>
        <w:t>Administração</w:t>
      </w:r>
      <w:r w:rsidRPr="00F76F76">
        <w:rPr>
          <w:rStyle w:val="normaltextrun"/>
          <w:rFonts w:ascii="Garamond" w:hAnsi="Garamond"/>
          <w:color w:val="auto"/>
          <w:sz w:val="24"/>
        </w:rPr>
        <w:t xml:space="preserve"> Pública que também sejam tipificados como atos lesivos na Lei nº 12.846, de 2013, serão apurados e julgados conjuntamente, nos mesmos autos, observados o rito procedimental e autoridade competente definidos na referida Lei.</w:t>
      </w:r>
    </w:p>
    <w:p w14:paraId="7CFE809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personalidade jurídica do Contratado poderá ser desconsiderada sempre que utilizada com abuso do direito para facilitar, encobrir ou dissimular a prática dos atos ilícitos previstos </w:t>
      </w:r>
      <w:r w:rsidRPr="00F76F76">
        <w:rPr>
          <w:rFonts w:ascii="Garamond" w:hAnsi="Garamond"/>
          <w:color w:val="auto"/>
          <w:sz w:val="24"/>
          <w:szCs w:val="24"/>
        </w:rPr>
        <w:t>neste Termo de Referência</w:t>
      </w:r>
      <w:r w:rsidRPr="00F76F76">
        <w:rPr>
          <w:rStyle w:val="normaltextrun"/>
          <w:rFonts w:ascii="Garamond" w:hAnsi="Garamond"/>
          <w:color w:val="auto"/>
          <w:sz w:val="24"/>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A98339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O Contratante deverá, no prazo máximo de 15 (quinze) dias úteis, contado da data de aplicação da sanção, </w:t>
      </w:r>
      <w:r w:rsidRPr="00F76F76">
        <w:rPr>
          <w:rFonts w:ascii="Garamond" w:hAnsi="Garamond"/>
          <w:color w:val="auto"/>
          <w:sz w:val="24"/>
          <w:szCs w:val="24"/>
        </w:rPr>
        <w:t>informar</w:t>
      </w:r>
      <w:r w:rsidRPr="00F76F76">
        <w:rPr>
          <w:rStyle w:val="normaltextrun"/>
          <w:rFonts w:ascii="Garamond" w:hAnsi="Garamond"/>
          <w:color w:val="auto"/>
          <w:sz w:val="24"/>
        </w:rPr>
        <w:t xml:space="preserve"> e manter atualizados os dados relativos às sanções por ela aplicadas, para fins de publicidade no Cadastro Nacional de Empresas Inidôneas e Suspensas (CEIS) e no </w:t>
      </w:r>
      <w:r w:rsidRPr="00F76F76">
        <w:rPr>
          <w:rStyle w:val="normaltextrun"/>
          <w:rFonts w:ascii="Garamond" w:hAnsi="Garamond"/>
          <w:color w:val="auto"/>
          <w:sz w:val="24"/>
        </w:rPr>
        <w:lastRenderedPageBreak/>
        <w:t>Cadastro Nacional de Empresas Punidas (CNEP), instituídos no âmbito do Poder Executivo Federal.</w:t>
      </w:r>
    </w:p>
    <w:p w14:paraId="4BFF0E5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As sanções de impedimento de licitar e contratar e declaração de inidoneidade para licitar ou contratar são passíveis </w:t>
      </w:r>
      <w:r w:rsidRPr="00F76F76">
        <w:rPr>
          <w:rFonts w:ascii="Garamond" w:hAnsi="Garamond"/>
          <w:color w:val="auto"/>
          <w:sz w:val="24"/>
          <w:szCs w:val="24"/>
        </w:rPr>
        <w:t>de</w:t>
      </w:r>
      <w:r w:rsidRPr="00F76F76">
        <w:rPr>
          <w:rStyle w:val="normaltextrun"/>
          <w:rFonts w:ascii="Garamond" w:hAnsi="Garamond"/>
          <w:color w:val="auto"/>
          <w:sz w:val="24"/>
        </w:rPr>
        <w:t xml:space="preserve"> reabilitação na forma do art. 163 da Lei nº 14.133, de 2021.</w:t>
      </w:r>
    </w:p>
    <w:p w14:paraId="12D57F64" w14:textId="77777777" w:rsidR="00CA0545" w:rsidRPr="00F76F76" w:rsidRDefault="00CA0545" w:rsidP="00CA0545">
      <w:pPr>
        <w:pStyle w:val="Nivel3"/>
        <w:numPr>
          <w:ilvl w:val="2"/>
          <w:numId w:val="31"/>
        </w:numPr>
        <w:spacing w:before="0" w:after="0" w:line="240" w:lineRule="auto"/>
        <w:ind w:left="0" w:firstLine="0"/>
        <w:rPr>
          <w:rFonts w:ascii="Garamond" w:hAnsi="Garamond"/>
          <w:sz w:val="24"/>
          <w:szCs w:val="24"/>
        </w:rPr>
      </w:pPr>
      <w:r w:rsidRPr="00F76F76">
        <w:rPr>
          <w:rFonts w:ascii="Garamond" w:hAnsi="Garamond"/>
          <w:color w:val="auto"/>
          <w:sz w:val="24"/>
          <w:szCs w:val="24"/>
        </w:rPr>
        <w:t>Os</w:t>
      </w:r>
      <w:r w:rsidRPr="00F76F76">
        <w:rPr>
          <w:rStyle w:val="normaltextrun"/>
          <w:rFonts w:ascii="Garamond" w:hAnsi="Garamond"/>
          <w:color w:val="auto"/>
          <w:sz w:val="24"/>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384CEC3"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p>
    <w:p w14:paraId="38FCC17E" w14:textId="77777777" w:rsidR="00CA0545" w:rsidRPr="00F76F76" w:rsidRDefault="00CA0545" w:rsidP="00CA0545">
      <w:pPr>
        <w:pStyle w:val="Nivel01"/>
        <w:tabs>
          <w:tab w:val="left" w:pos="284"/>
        </w:tabs>
        <w:spacing w:before="0"/>
        <w:ind w:left="0" w:firstLine="0"/>
        <w:rPr>
          <w:rFonts w:ascii="Garamond" w:hAnsi="Garamond"/>
          <w:sz w:val="24"/>
        </w:rPr>
      </w:pPr>
      <w:bookmarkStart w:id="49" w:name="_Toc155095224"/>
      <w:r w:rsidRPr="00F76F76">
        <w:rPr>
          <w:rFonts w:ascii="Garamond" w:hAnsi="Garamond"/>
          <w:sz w:val="24"/>
        </w:rPr>
        <w:t xml:space="preserve">DO REAJUSTE </w:t>
      </w:r>
    </w:p>
    <w:p w14:paraId="5397D085" w14:textId="3B2DA368"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preços inicialmente contratados são fixos e irreajustáveis no prazo de um ano contado da data do orçamento estimado, em </w:t>
      </w:r>
      <w:r w:rsidR="007C6854">
        <w:rPr>
          <w:rFonts w:ascii="Garamond" w:hAnsi="Garamond"/>
          <w:color w:val="auto"/>
          <w:sz w:val="24"/>
          <w:szCs w:val="24"/>
        </w:rPr>
        <w:t>09</w:t>
      </w:r>
      <w:r w:rsidRPr="00EC6B69">
        <w:rPr>
          <w:rFonts w:ascii="Garamond" w:hAnsi="Garamond"/>
          <w:iCs/>
          <w:color w:val="auto"/>
          <w:sz w:val="24"/>
          <w:szCs w:val="24"/>
        </w:rPr>
        <w:t>/0</w:t>
      </w:r>
      <w:r w:rsidR="007C6854">
        <w:rPr>
          <w:rFonts w:ascii="Garamond" w:hAnsi="Garamond"/>
          <w:iCs/>
          <w:color w:val="auto"/>
          <w:sz w:val="24"/>
          <w:szCs w:val="24"/>
        </w:rPr>
        <w:t>6</w:t>
      </w:r>
      <w:r w:rsidRPr="00EC6B69">
        <w:rPr>
          <w:rFonts w:ascii="Garamond" w:hAnsi="Garamond"/>
          <w:iCs/>
          <w:color w:val="auto"/>
          <w:sz w:val="24"/>
          <w:szCs w:val="24"/>
        </w:rPr>
        <w:t>/2025</w:t>
      </w:r>
      <w:r w:rsidRPr="00EC6B69">
        <w:rPr>
          <w:rFonts w:ascii="Garamond" w:hAnsi="Garamond"/>
          <w:color w:val="auto"/>
          <w:sz w:val="24"/>
          <w:szCs w:val="24"/>
        </w:rPr>
        <w:t>.</w:t>
      </w:r>
    </w:p>
    <w:p w14:paraId="02275EAE"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Após o interregno de um ano, e independentemente de pedido do contratado, os preços iniciais serão reajustados, mediante a aplicação, pelo contratante, do índice IPCA – Índice Nacional de Preços ao Consumidor Amplo</w:t>
      </w:r>
      <w:r w:rsidRPr="00F76F76">
        <w:rPr>
          <w:rFonts w:ascii="Garamond" w:hAnsi="Garamond"/>
          <w:iCs/>
          <w:color w:val="auto"/>
          <w:sz w:val="24"/>
          <w:szCs w:val="24"/>
        </w:rPr>
        <w:t>,</w:t>
      </w:r>
      <w:r w:rsidRPr="00F76F76">
        <w:rPr>
          <w:rFonts w:ascii="Garamond" w:hAnsi="Garamond"/>
          <w:color w:val="auto"/>
          <w:sz w:val="24"/>
          <w:szCs w:val="24"/>
        </w:rPr>
        <w:t xml:space="preserve"> exclusivamente para as obrigações iniciadas e concluídas após a ocorrência da anualidade.</w:t>
      </w:r>
    </w:p>
    <w:p w14:paraId="3B67DCF4"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Nos reajustes subsequentes ao primeiro, o interregno mínimo de um ano será contado a partir dos efeitos financeiros do último reajuste.</w:t>
      </w:r>
    </w:p>
    <w:p w14:paraId="1A9448C6"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F76F76">
        <w:rPr>
          <w:rFonts w:ascii="Garamond" w:eastAsia="Times New Roman" w:hAnsi="Garamond"/>
          <w:color w:val="auto"/>
          <w:sz w:val="24"/>
          <w:szCs w:val="24"/>
        </w:rPr>
        <w:t xml:space="preserve"> </w:t>
      </w:r>
    </w:p>
    <w:p w14:paraId="45B88D06"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Nas aferições finais, o(s) índice(s) utilizado(s) para reajuste será(ão), obrigatoriamente, o(s) definitivo(s).</w:t>
      </w:r>
    </w:p>
    <w:p w14:paraId="540708C1"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2CE7AB55"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Na ausência de previsão legal quanto ao índice substituto, as partes elegerão novo índice oficial, para reajustamento do preço do valor remanescente, por meio de termo aditivo. </w:t>
      </w:r>
    </w:p>
    <w:p w14:paraId="4EA49FD7" w14:textId="77777777" w:rsidR="00CA0545" w:rsidRPr="00F76F76" w:rsidRDefault="00CA0545" w:rsidP="00CA0545">
      <w:pPr>
        <w:pStyle w:val="Nivel2"/>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reajuste será realizado por apostilamento.</w:t>
      </w:r>
    </w:p>
    <w:p w14:paraId="1C94CB48" w14:textId="77777777" w:rsidR="00CA0545" w:rsidRPr="00F76F76" w:rsidRDefault="00CA0545" w:rsidP="00CA0545">
      <w:pPr>
        <w:pStyle w:val="Nivel01"/>
        <w:numPr>
          <w:ilvl w:val="0"/>
          <w:numId w:val="0"/>
        </w:numPr>
        <w:tabs>
          <w:tab w:val="clear" w:pos="567"/>
          <w:tab w:val="left" w:pos="284"/>
        </w:tabs>
        <w:spacing w:before="0"/>
        <w:rPr>
          <w:rFonts w:ascii="Garamond" w:hAnsi="Garamond"/>
          <w:sz w:val="24"/>
        </w:rPr>
      </w:pPr>
    </w:p>
    <w:p w14:paraId="13474A46" w14:textId="77777777" w:rsidR="00CA0545" w:rsidRPr="00F76F76" w:rsidRDefault="00CA0545" w:rsidP="00CA0545">
      <w:pPr>
        <w:pStyle w:val="Nivel01"/>
        <w:tabs>
          <w:tab w:val="clear" w:pos="567"/>
          <w:tab w:val="left" w:pos="426"/>
        </w:tabs>
        <w:spacing w:before="0"/>
        <w:ind w:left="0" w:firstLine="0"/>
        <w:rPr>
          <w:rFonts w:ascii="Garamond" w:hAnsi="Garamond"/>
          <w:sz w:val="24"/>
        </w:rPr>
      </w:pPr>
      <w:r w:rsidRPr="00F76F76">
        <w:rPr>
          <w:rFonts w:ascii="Garamond" w:hAnsi="Garamond"/>
          <w:sz w:val="24"/>
        </w:rPr>
        <w:t>DA IMPUGNAÇÃO AO EDITAL E DO PEDIDO DE ESCLARECIMENTO</w:t>
      </w:r>
      <w:bookmarkEnd w:id="49"/>
    </w:p>
    <w:p w14:paraId="30F90CF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Qualquer pessoa é parte legítima para impugnar este Edital por irregularidade na aplicação da </w:t>
      </w:r>
      <w:hyperlink r:id="rId30" w:history="1">
        <w:r w:rsidRPr="00F76F76">
          <w:rPr>
            <w:rStyle w:val="Hyperlink"/>
            <w:rFonts w:ascii="Garamond" w:hAnsi="Garamond"/>
            <w:color w:val="auto"/>
            <w:sz w:val="24"/>
            <w:szCs w:val="24"/>
          </w:rPr>
          <w:t>Lei nº 14.133, de 2021</w:t>
        </w:r>
      </w:hyperlink>
      <w:r w:rsidRPr="00F76F76">
        <w:rPr>
          <w:rFonts w:ascii="Garamond" w:hAnsi="Garamond"/>
          <w:color w:val="auto"/>
          <w:sz w:val="24"/>
          <w:szCs w:val="24"/>
        </w:rPr>
        <w:t>, devendo protocolar o pedido até 3 (três) dias úteis antes da data da abertura do certame.</w:t>
      </w:r>
    </w:p>
    <w:p w14:paraId="5D740A2B"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resposta à impugnação ou ao pedido de esclarecimento será divulgado em sítio eletrônico oficial no prazo de até 3 (três) dias úteis, limitado ao último dia útil anterior à data da abertura do certame.</w:t>
      </w:r>
    </w:p>
    <w:p w14:paraId="47B6FFAB" w14:textId="471CBF5B"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impugnação e o pedido de esclarecimento poderão ser realizados por forma eletrônica, </w:t>
      </w:r>
      <w:r w:rsidRPr="00F76F76">
        <w:rPr>
          <w:rFonts w:ascii="Garamond" w:hAnsi="Garamond"/>
          <w:iCs/>
          <w:color w:val="auto"/>
          <w:sz w:val="24"/>
          <w:szCs w:val="24"/>
        </w:rPr>
        <w:t>pelos seguintes meios</w:t>
      </w:r>
      <w:r w:rsidRPr="00F76F76">
        <w:rPr>
          <w:rFonts w:ascii="Garamond" w:hAnsi="Garamond"/>
          <w:color w:val="auto"/>
          <w:sz w:val="24"/>
          <w:szCs w:val="24"/>
        </w:rPr>
        <w:t xml:space="preserve">: </w:t>
      </w:r>
      <w:hyperlink r:id="rId31" w:history="1">
        <w:r w:rsidRPr="00F76F76">
          <w:rPr>
            <w:rStyle w:val="Hyperlink"/>
            <w:rFonts w:ascii="Garamond" w:hAnsi="Garamond"/>
            <w:color w:val="auto"/>
            <w:sz w:val="24"/>
            <w:szCs w:val="24"/>
          </w:rPr>
          <w:t>https://licitanet.com.br</w:t>
        </w:r>
      </w:hyperlink>
      <w:r w:rsidRPr="00F76F76">
        <w:rPr>
          <w:rFonts w:ascii="Garamond" w:hAnsi="Garamond"/>
          <w:color w:val="auto"/>
          <w:sz w:val="24"/>
          <w:szCs w:val="24"/>
        </w:rPr>
        <w:t xml:space="preserve"> ou pelo email: </w:t>
      </w:r>
      <w:hyperlink r:id="rId32" w:history="1">
        <w:r w:rsidR="00EC6B69" w:rsidRPr="003A4040">
          <w:rPr>
            <w:rStyle w:val="Hyperlink"/>
            <w:rFonts w:ascii="Garamond" w:hAnsi="Garamond"/>
            <w:sz w:val="24"/>
            <w:szCs w:val="24"/>
          </w:rPr>
          <w:t>licitacaofhmjh@hotmail.com</w:t>
        </w:r>
      </w:hyperlink>
      <w:r w:rsidRPr="00F76F76">
        <w:rPr>
          <w:rFonts w:ascii="Garamond" w:hAnsi="Garamond"/>
          <w:color w:val="auto"/>
          <w:sz w:val="24"/>
          <w:szCs w:val="24"/>
        </w:rPr>
        <w:t xml:space="preserve">. </w:t>
      </w:r>
    </w:p>
    <w:p w14:paraId="527B1A1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As impugnações e pedidos de esclarecimentos não suspendem os prazos previstos no certame.</w:t>
      </w:r>
    </w:p>
    <w:p w14:paraId="57A59FF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concessão de efeito suspensivo à impugnação é medida excepcional e deverá ser motivada pelo agente de contratação, nos autos do processo de licitação.</w:t>
      </w:r>
    </w:p>
    <w:p w14:paraId="07F6302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Acolhida a impugnação, será definida e publicada nova data para a realização do certame.</w:t>
      </w:r>
    </w:p>
    <w:p w14:paraId="0AA314B4"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p>
    <w:p w14:paraId="2D5DF583" w14:textId="77777777" w:rsidR="00CA0545" w:rsidRPr="00F76F76" w:rsidRDefault="00CA0545" w:rsidP="00CA0545">
      <w:pPr>
        <w:pStyle w:val="Nivel01"/>
        <w:spacing w:before="0"/>
        <w:ind w:left="0" w:firstLine="0"/>
        <w:rPr>
          <w:rFonts w:ascii="Garamond" w:hAnsi="Garamond"/>
          <w:sz w:val="24"/>
        </w:rPr>
      </w:pPr>
      <w:bookmarkStart w:id="50" w:name="_Toc155095225"/>
      <w:r w:rsidRPr="00F76F76">
        <w:rPr>
          <w:rFonts w:ascii="Garamond" w:hAnsi="Garamond"/>
          <w:sz w:val="24"/>
        </w:rPr>
        <w:t>DAS DISPOSIÇÕES GERAIS</w:t>
      </w:r>
      <w:bookmarkEnd w:id="50"/>
    </w:p>
    <w:p w14:paraId="08A07E4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51" w:name="_Hlk82473550"/>
      <w:r w:rsidRPr="00F76F76">
        <w:rPr>
          <w:rFonts w:ascii="Garamond" w:hAnsi="Garamond"/>
          <w:color w:val="auto"/>
          <w:sz w:val="24"/>
          <w:szCs w:val="24"/>
        </w:rPr>
        <w:t>Será divulgada ata da sessão pública no sistema eletrônico.</w:t>
      </w:r>
    </w:p>
    <w:p w14:paraId="101A366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8A5CC8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Todas as referências de tempo no Edital, no aviso e durante a sessão pública observarão o horário de Brasília - DF.</w:t>
      </w:r>
    </w:p>
    <w:p w14:paraId="6BA36ED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homologação do resultado desta licitação não implicará direito à contratação.</w:t>
      </w:r>
    </w:p>
    <w:p w14:paraId="77DF2EB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810778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AC552E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Na contagem dos prazos estabelecidos neste Edital e seus Anexos, excluir-se-á o dia do início e incluir-se-á o do vencimento. Só se iniciam e vencem os prazos em dias de expediente na Administração.</w:t>
      </w:r>
    </w:p>
    <w:p w14:paraId="3F0B176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desatendimento de exigências formais não essenciais não importará o afastamento do licitante, desde que seja possível o aproveitamento do ato, observados os princípios da isonomia e do interesse público.</w:t>
      </w:r>
    </w:p>
    <w:p w14:paraId="278CB071"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color w:val="auto"/>
          <w:sz w:val="24"/>
          <w:szCs w:val="24"/>
        </w:rPr>
      </w:pPr>
      <w:r w:rsidRPr="00F76F76">
        <w:rPr>
          <w:rFonts w:ascii="Garamond" w:hAnsi="Garamond"/>
          <w:color w:val="auto"/>
          <w:sz w:val="24"/>
          <w:szCs w:val="24"/>
        </w:rPr>
        <w:t>Em caso de divergência entre disposições deste Edital e de seus anexos ou demais peças que compõem o processo, prevalecerá as deste Edital.</w:t>
      </w:r>
    </w:p>
    <w:p w14:paraId="5B59AE79"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color w:val="auto"/>
          <w:sz w:val="24"/>
          <w:szCs w:val="24"/>
        </w:rPr>
      </w:pPr>
      <w:r w:rsidRPr="00F76F76">
        <w:rPr>
          <w:rFonts w:ascii="Garamond" w:hAnsi="Garamond"/>
          <w:color w:val="auto"/>
          <w:sz w:val="24"/>
          <w:szCs w:val="24"/>
        </w:rPr>
        <w:t xml:space="preserve">O Edital e seus anexos estão disponíveis, na íntegra, no Portal Nacional de Contratações Públicas (PNCP) e endereço eletrônico </w:t>
      </w:r>
      <w:hyperlink r:id="rId33" w:history="1">
        <w:r w:rsidRPr="00EB0ED6">
          <w:rPr>
            <w:rStyle w:val="Hyperlink"/>
            <w:rFonts w:ascii="Garamond" w:hAnsi="Garamond"/>
            <w:sz w:val="24"/>
            <w:szCs w:val="24"/>
          </w:rPr>
          <w:t>www.fhmjh.com.br</w:t>
        </w:r>
      </w:hyperlink>
      <w:r w:rsidRPr="00F76F76">
        <w:rPr>
          <w:rFonts w:ascii="Garamond" w:hAnsi="Garamond"/>
          <w:color w:val="auto"/>
          <w:sz w:val="24"/>
          <w:szCs w:val="24"/>
        </w:rPr>
        <w:t xml:space="preserve">. </w:t>
      </w:r>
    </w:p>
    <w:p w14:paraId="1A87467B" w14:textId="77777777" w:rsidR="00CA0545" w:rsidRPr="00F76F76" w:rsidRDefault="00CA0545" w:rsidP="00CA0545">
      <w:pPr>
        <w:pStyle w:val="Nivel2"/>
        <w:tabs>
          <w:tab w:val="left" w:pos="567"/>
        </w:tabs>
        <w:spacing w:before="0" w:after="0" w:line="240" w:lineRule="auto"/>
        <w:ind w:left="0" w:firstLine="0"/>
        <w:rPr>
          <w:rFonts w:ascii="Garamond" w:eastAsia="Times New Roman" w:hAnsi="Garamond"/>
          <w:color w:val="auto"/>
          <w:sz w:val="24"/>
          <w:szCs w:val="24"/>
        </w:rPr>
      </w:pPr>
      <w:r w:rsidRPr="00F76F76">
        <w:rPr>
          <w:rFonts w:ascii="Garamond" w:hAnsi="Garamond"/>
          <w:color w:val="auto"/>
          <w:sz w:val="24"/>
          <w:szCs w:val="24"/>
        </w:rPr>
        <w:t>Integram este Edital, para todos os fins e efeitos, os seguintes anexos:</w:t>
      </w:r>
    </w:p>
    <w:p w14:paraId="52A78D16" w14:textId="77777777" w:rsidR="00CA0545" w:rsidRPr="00F76F76" w:rsidRDefault="00CA0545" w:rsidP="00CA0545">
      <w:pPr>
        <w:pStyle w:val="Nivel3"/>
        <w:tabs>
          <w:tab w:val="left" w:pos="284"/>
          <w:tab w:val="left" w:pos="993"/>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ANEXO I – Termo de Referência</w:t>
      </w:r>
    </w:p>
    <w:p w14:paraId="00DC6BDF" w14:textId="77777777" w:rsidR="00CA0545" w:rsidRPr="00F76F76" w:rsidRDefault="00CA0545" w:rsidP="00CA0545">
      <w:pPr>
        <w:pStyle w:val="Nivel4"/>
        <w:tabs>
          <w:tab w:val="left" w:pos="284"/>
          <w:tab w:val="left" w:pos="993"/>
        </w:tabs>
        <w:spacing w:before="0" w:after="0" w:line="240" w:lineRule="auto"/>
        <w:ind w:left="0"/>
        <w:rPr>
          <w:rFonts w:ascii="Garamond" w:hAnsi="Garamond"/>
          <w:sz w:val="24"/>
          <w:szCs w:val="24"/>
        </w:rPr>
      </w:pPr>
      <w:r w:rsidRPr="00F76F76">
        <w:rPr>
          <w:rFonts w:ascii="Garamond" w:hAnsi="Garamond"/>
          <w:sz w:val="24"/>
          <w:szCs w:val="24"/>
        </w:rPr>
        <w:t>Apêndice do Anexo I – Estudo Técnico Preliminar</w:t>
      </w:r>
    </w:p>
    <w:p w14:paraId="23230C8D" w14:textId="77777777" w:rsidR="00CA0545" w:rsidRPr="00F76F76" w:rsidRDefault="00CA0545" w:rsidP="00CA0545">
      <w:pPr>
        <w:pStyle w:val="Nivel3"/>
        <w:tabs>
          <w:tab w:val="left" w:pos="284"/>
          <w:tab w:val="left" w:pos="993"/>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ANEXO II – Minuta de Termo de Contrato</w:t>
      </w:r>
    </w:p>
    <w:p w14:paraId="12A53C17" w14:textId="77777777" w:rsidR="00CA0545" w:rsidRPr="00F76F76" w:rsidRDefault="00CA0545" w:rsidP="00CA0545">
      <w:pPr>
        <w:pStyle w:val="Nivel3"/>
        <w:tabs>
          <w:tab w:val="left" w:pos="284"/>
          <w:tab w:val="left" w:pos="993"/>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ANEXO III – Declarações </w:t>
      </w:r>
    </w:p>
    <w:p w14:paraId="67FF0C8B" w14:textId="77777777" w:rsidR="00CA0545" w:rsidRPr="00F76F76" w:rsidRDefault="00CA0545" w:rsidP="00CA0545">
      <w:pPr>
        <w:pStyle w:val="Nivel3"/>
        <w:tabs>
          <w:tab w:val="left" w:pos="284"/>
          <w:tab w:val="left" w:pos="993"/>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ANEXO IV – Modelo de Proposta</w:t>
      </w:r>
    </w:p>
    <w:p w14:paraId="3E910BF2" w14:textId="77777777" w:rsidR="00CA0545" w:rsidRPr="00F76F76" w:rsidRDefault="00CA0545" w:rsidP="00CA0545">
      <w:pPr>
        <w:pStyle w:val="Nivel3"/>
        <w:tabs>
          <w:tab w:val="left" w:pos="993"/>
        </w:tabs>
        <w:spacing w:before="0" w:after="0" w:line="240" w:lineRule="auto"/>
        <w:ind w:left="0" w:firstLine="0"/>
        <w:rPr>
          <w:rFonts w:ascii="Garamond" w:hAnsi="Garamond"/>
          <w:sz w:val="24"/>
          <w:szCs w:val="24"/>
        </w:rPr>
      </w:pPr>
      <w:r w:rsidRPr="00F76F76">
        <w:rPr>
          <w:rFonts w:ascii="Garamond" w:hAnsi="Garamond"/>
          <w:sz w:val="24"/>
          <w:szCs w:val="24"/>
        </w:rPr>
        <w:t xml:space="preserve">ANEXO V – Ata de Registro de Preço </w:t>
      </w:r>
    </w:p>
    <w:p w14:paraId="5D84242B" w14:textId="77777777" w:rsidR="00CA0545" w:rsidRPr="00F76F76" w:rsidRDefault="00CA0545" w:rsidP="00CA0545">
      <w:pPr>
        <w:pStyle w:val="Nivel3"/>
        <w:numPr>
          <w:ilvl w:val="0"/>
          <w:numId w:val="0"/>
        </w:numPr>
        <w:tabs>
          <w:tab w:val="left" w:pos="284"/>
          <w:tab w:val="left" w:pos="993"/>
        </w:tabs>
        <w:spacing w:before="0" w:after="0" w:line="240" w:lineRule="auto"/>
        <w:rPr>
          <w:rFonts w:ascii="Garamond" w:hAnsi="Garamond"/>
          <w:color w:val="auto"/>
          <w:sz w:val="24"/>
          <w:szCs w:val="24"/>
        </w:rPr>
      </w:pPr>
    </w:p>
    <w:p w14:paraId="316C7CFC"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p>
    <w:bookmarkEnd w:id="51"/>
    <w:p w14:paraId="4194B8CC" w14:textId="39FDD31D" w:rsidR="00CA0545" w:rsidRPr="00F76F76" w:rsidRDefault="00CA0545" w:rsidP="001E5D91">
      <w:pPr>
        <w:tabs>
          <w:tab w:val="left" w:pos="284"/>
          <w:tab w:val="left" w:pos="426"/>
        </w:tabs>
        <w:spacing w:after="0" w:line="240" w:lineRule="auto"/>
        <w:jc w:val="center"/>
        <w:rPr>
          <w:rFonts w:ascii="Garamond" w:eastAsia="MS Mincho" w:hAnsi="Garamond" w:cs="Arial"/>
          <w:sz w:val="24"/>
          <w:szCs w:val="24"/>
        </w:rPr>
      </w:pPr>
      <w:r>
        <w:rPr>
          <w:rFonts w:ascii="Garamond" w:eastAsia="MS Mincho" w:hAnsi="Garamond" w:cs="Arial"/>
          <w:sz w:val="24"/>
          <w:szCs w:val="24"/>
        </w:rPr>
        <w:t xml:space="preserve">Conceição das Alagoas/MG, </w:t>
      </w:r>
      <w:r w:rsidR="007C6854">
        <w:rPr>
          <w:rFonts w:ascii="Garamond" w:eastAsia="MS Mincho" w:hAnsi="Garamond" w:cs="Arial"/>
          <w:sz w:val="24"/>
          <w:szCs w:val="24"/>
        </w:rPr>
        <w:t>27</w:t>
      </w:r>
      <w:r>
        <w:rPr>
          <w:rFonts w:ascii="Garamond" w:eastAsia="MS Mincho" w:hAnsi="Garamond" w:cs="Arial"/>
          <w:sz w:val="24"/>
          <w:szCs w:val="24"/>
        </w:rPr>
        <w:t xml:space="preserve"> de </w:t>
      </w:r>
      <w:r w:rsidR="007C6854">
        <w:rPr>
          <w:rFonts w:ascii="Garamond" w:eastAsia="MS Mincho" w:hAnsi="Garamond" w:cs="Arial"/>
          <w:sz w:val="24"/>
          <w:szCs w:val="24"/>
        </w:rPr>
        <w:t>junho</w:t>
      </w:r>
      <w:r>
        <w:rPr>
          <w:rFonts w:ascii="Garamond" w:eastAsia="MS Mincho" w:hAnsi="Garamond" w:cs="Arial"/>
          <w:sz w:val="24"/>
          <w:szCs w:val="24"/>
        </w:rPr>
        <w:t xml:space="preserve"> de 2025</w:t>
      </w:r>
      <w:r w:rsidRPr="00F76F76">
        <w:rPr>
          <w:rFonts w:ascii="Garamond" w:eastAsia="MS Mincho" w:hAnsi="Garamond" w:cs="Arial"/>
          <w:sz w:val="24"/>
          <w:szCs w:val="24"/>
        </w:rPr>
        <w:t>.</w:t>
      </w:r>
    </w:p>
    <w:p w14:paraId="01822F6C" w14:textId="77777777" w:rsidR="00CA0545" w:rsidRPr="00F76F76" w:rsidRDefault="00CA0545" w:rsidP="00CA0545">
      <w:pPr>
        <w:tabs>
          <w:tab w:val="left" w:pos="284"/>
          <w:tab w:val="left" w:pos="426"/>
        </w:tabs>
        <w:spacing w:after="0" w:line="240" w:lineRule="auto"/>
        <w:rPr>
          <w:rFonts w:ascii="Garamond" w:eastAsia="MS Mincho" w:hAnsi="Garamond" w:cs="Arial"/>
          <w:sz w:val="24"/>
          <w:szCs w:val="24"/>
        </w:rPr>
      </w:pPr>
    </w:p>
    <w:p w14:paraId="7A61F662" w14:textId="77777777" w:rsidR="00CA0545" w:rsidRDefault="00CA0545" w:rsidP="00CA0545">
      <w:pPr>
        <w:tabs>
          <w:tab w:val="left" w:pos="284"/>
          <w:tab w:val="left" w:pos="426"/>
        </w:tabs>
        <w:spacing w:after="0" w:line="240" w:lineRule="auto"/>
        <w:rPr>
          <w:rFonts w:ascii="Garamond" w:eastAsia="MS Mincho" w:hAnsi="Garamond" w:cs="Arial"/>
          <w:sz w:val="24"/>
          <w:szCs w:val="24"/>
        </w:rPr>
      </w:pPr>
    </w:p>
    <w:p w14:paraId="15AF1AB3" w14:textId="77777777" w:rsidR="001E5D91" w:rsidRPr="00F76F76" w:rsidRDefault="001E5D91" w:rsidP="00CA0545">
      <w:pPr>
        <w:tabs>
          <w:tab w:val="left" w:pos="284"/>
          <w:tab w:val="left" w:pos="426"/>
        </w:tabs>
        <w:spacing w:after="0" w:line="240" w:lineRule="auto"/>
        <w:rPr>
          <w:rFonts w:ascii="Garamond" w:eastAsia="MS Mincho" w:hAnsi="Garamond" w:cs="Arial"/>
          <w:sz w:val="24"/>
          <w:szCs w:val="24"/>
        </w:rPr>
      </w:pPr>
    </w:p>
    <w:p w14:paraId="1B35F7A1" w14:textId="77777777" w:rsidR="00CA0545" w:rsidRPr="00F76F76" w:rsidRDefault="00CA0545" w:rsidP="00CA0545">
      <w:pPr>
        <w:tabs>
          <w:tab w:val="left" w:pos="284"/>
          <w:tab w:val="left" w:pos="426"/>
        </w:tabs>
        <w:spacing w:after="0" w:line="240" w:lineRule="auto"/>
        <w:rPr>
          <w:rFonts w:ascii="Garamond" w:eastAsia="MS Mincho" w:hAnsi="Garamond" w:cs="Arial"/>
          <w:sz w:val="24"/>
          <w:szCs w:val="24"/>
        </w:rPr>
      </w:pPr>
    </w:p>
    <w:p w14:paraId="00699B68" w14:textId="77777777" w:rsidR="00CA0545" w:rsidRPr="00A132AC" w:rsidRDefault="00CA0545" w:rsidP="00CA0545">
      <w:pPr>
        <w:spacing w:after="0" w:line="240" w:lineRule="auto"/>
        <w:jc w:val="center"/>
        <w:rPr>
          <w:rFonts w:ascii="Garamond" w:eastAsia="Times New Roman" w:hAnsi="Garamond"/>
          <w:i/>
          <w:snapToGrid w:val="0"/>
          <w:sz w:val="24"/>
          <w:szCs w:val="24"/>
          <w:lang w:eastAsia="pt-BR"/>
        </w:rPr>
      </w:pPr>
      <w:r w:rsidRPr="00A132AC">
        <w:rPr>
          <w:rFonts w:ascii="Garamond" w:eastAsia="Times New Roman" w:hAnsi="Garamond"/>
          <w:i/>
          <w:snapToGrid w:val="0"/>
          <w:sz w:val="24"/>
          <w:szCs w:val="24"/>
          <w:lang w:eastAsia="pt-BR"/>
        </w:rPr>
        <w:t>__________________________________</w:t>
      </w:r>
    </w:p>
    <w:p w14:paraId="6E7B95EF" w14:textId="77777777" w:rsidR="00CA0545" w:rsidRPr="00A132AC" w:rsidRDefault="00CA0545" w:rsidP="00CA0545">
      <w:pPr>
        <w:tabs>
          <w:tab w:val="left" w:pos="284"/>
        </w:tabs>
        <w:spacing w:after="0" w:line="240" w:lineRule="auto"/>
        <w:jc w:val="center"/>
        <w:rPr>
          <w:rFonts w:ascii="Garamond" w:eastAsia="MS Mincho" w:hAnsi="Garamond" w:cs="Arial"/>
          <w:b/>
          <w:i/>
          <w:iCs/>
          <w:sz w:val="24"/>
          <w:szCs w:val="24"/>
        </w:rPr>
      </w:pPr>
      <w:r w:rsidRPr="00A132AC">
        <w:rPr>
          <w:rFonts w:ascii="Garamond" w:eastAsia="MS Mincho" w:hAnsi="Garamond" w:cs="Arial"/>
          <w:b/>
          <w:i/>
          <w:iCs/>
          <w:sz w:val="24"/>
          <w:szCs w:val="24"/>
        </w:rPr>
        <w:t>NATHALIA SIQUEIRA SILVA CAIAPÓ</w:t>
      </w:r>
    </w:p>
    <w:p w14:paraId="1633D1A9" w14:textId="04515F51" w:rsidR="00CA0545" w:rsidRPr="00A132AC" w:rsidRDefault="00CA0545" w:rsidP="00CA0545">
      <w:pPr>
        <w:tabs>
          <w:tab w:val="left" w:pos="284"/>
        </w:tabs>
        <w:spacing w:after="0" w:line="240" w:lineRule="auto"/>
        <w:jc w:val="center"/>
        <w:rPr>
          <w:rFonts w:ascii="Garamond" w:eastAsia="MS Mincho" w:hAnsi="Garamond" w:cs="Arial"/>
          <w:b/>
          <w:i/>
          <w:sz w:val="24"/>
          <w:szCs w:val="24"/>
        </w:rPr>
      </w:pPr>
      <w:r w:rsidRPr="00A132AC">
        <w:rPr>
          <w:rFonts w:ascii="Garamond" w:hAnsi="Garamond"/>
          <w:b/>
          <w:i/>
          <w:sz w:val="24"/>
          <w:szCs w:val="24"/>
        </w:rPr>
        <w:t>PRESIDENTE F</w:t>
      </w:r>
      <w:r w:rsidR="00EC6B69" w:rsidRPr="00A132AC">
        <w:rPr>
          <w:rFonts w:ascii="Garamond" w:hAnsi="Garamond"/>
          <w:b/>
          <w:i/>
          <w:sz w:val="24"/>
          <w:szCs w:val="24"/>
        </w:rPr>
        <w:t>.</w:t>
      </w:r>
      <w:r w:rsidRPr="00A132AC">
        <w:rPr>
          <w:rFonts w:ascii="Garamond" w:hAnsi="Garamond"/>
          <w:b/>
          <w:i/>
          <w:sz w:val="24"/>
          <w:szCs w:val="24"/>
        </w:rPr>
        <w:t>H</w:t>
      </w:r>
      <w:r w:rsidR="00EC6B69" w:rsidRPr="00A132AC">
        <w:rPr>
          <w:rFonts w:ascii="Garamond" w:hAnsi="Garamond"/>
          <w:b/>
          <w:i/>
          <w:sz w:val="24"/>
          <w:szCs w:val="24"/>
        </w:rPr>
        <w:t>.</w:t>
      </w:r>
      <w:r w:rsidRPr="00A132AC">
        <w:rPr>
          <w:rFonts w:ascii="Garamond" w:hAnsi="Garamond"/>
          <w:b/>
          <w:i/>
          <w:sz w:val="24"/>
          <w:szCs w:val="24"/>
        </w:rPr>
        <w:t>M</w:t>
      </w:r>
      <w:r w:rsidR="00EC6B69" w:rsidRPr="00A132AC">
        <w:rPr>
          <w:rFonts w:ascii="Garamond" w:hAnsi="Garamond"/>
          <w:b/>
          <w:i/>
          <w:sz w:val="24"/>
          <w:szCs w:val="24"/>
        </w:rPr>
        <w:t>.</w:t>
      </w:r>
      <w:r w:rsidRPr="00A132AC">
        <w:rPr>
          <w:rFonts w:ascii="Garamond" w:hAnsi="Garamond"/>
          <w:b/>
          <w:i/>
          <w:sz w:val="24"/>
          <w:szCs w:val="24"/>
        </w:rPr>
        <w:t>J</w:t>
      </w:r>
      <w:r w:rsidR="00EC6B69" w:rsidRPr="00A132AC">
        <w:rPr>
          <w:rFonts w:ascii="Garamond" w:hAnsi="Garamond"/>
          <w:b/>
          <w:i/>
          <w:sz w:val="24"/>
          <w:szCs w:val="24"/>
        </w:rPr>
        <w:t>.</w:t>
      </w:r>
      <w:r w:rsidRPr="00A132AC">
        <w:rPr>
          <w:rFonts w:ascii="Garamond" w:hAnsi="Garamond"/>
          <w:b/>
          <w:i/>
          <w:sz w:val="24"/>
          <w:szCs w:val="24"/>
        </w:rPr>
        <w:t>H</w:t>
      </w:r>
    </w:p>
    <w:p w14:paraId="5CFF0E8B"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3FDDD5A5"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3C59EB0A"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609ABF24"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2BA3A01F"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3F428926"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76944002" w14:textId="77777777" w:rsidR="00CA0545" w:rsidRDefault="00CA0545" w:rsidP="00CA0545">
      <w:pPr>
        <w:tabs>
          <w:tab w:val="left" w:pos="284"/>
          <w:tab w:val="left" w:pos="426"/>
        </w:tabs>
        <w:spacing w:after="0" w:line="240" w:lineRule="auto"/>
        <w:jc w:val="center"/>
        <w:rPr>
          <w:rFonts w:ascii="Garamond" w:eastAsia="MS Mincho" w:hAnsi="Garamond" w:cs="Arial"/>
          <w:b/>
          <w:sz w:val="24"/>
          <w:szCs w:val="24"/>
        </w:rPr>
      </w:pPr>
    </w:p>
    <w:p w14:paraId="30687853" w14:textId="77777777" w:rsidR="00CA0545" w:rsidRDefault="00CA0545" w:rsidP="00CA0545">
      <w:pPr>
        <w:tabs>
          <w:tab w:val="left" w:pos="284"/>
          <w:tab w:val="left" w:pos="426"/>
        </w:tabs>
        <w:spacing w:after="0" w:line="240" w:lineRule="auto"/>
        <w:jc w:val="center"/>
        <w:rPr>
          <w:rFonts w:ascii="Garamond" w:eastAsia="MS Mincho" w:hAnsi="Garamond" w:cs="Arial"/>
          <w:b/>
          <w:sz w:val="24"/>
          <w:szCs w:val="24"/>
        </w:rPr>
      </w:pPr>
    </w:p>
    <w:p w14:paraId="32DCDBB3" w14:textId="77777777" w:rsidR="00CA0545" w:rsidRDefault="00CA0545" w:rsidP="00CA0545">
      <w:pPr>
        <w:tabs>
          <w:tab w:val="left" w:pos="284"/>
          <w:tab w:val="left" w:pos="426"/>
        </w:tabs>
        <w:spacing w:after="0" w:line="240" w:lineRule="auto"/>
        <w:jc w:val="center"/>
        <w:rPr>
          <w:rFonts w:ascii="Garamond" w:eastAsia="MS Mincho" w:hAnsi="Garamond" w:cs="Arial"/>
          <w:b/>
          <w:sz w:val="24"/>
          <w:szCs w:val="24"/>
        </w:rPr>
      </w:pPr>
    </w:p>
    <w:p w14:paraId="678F5611" w14:textId="77777777" w:rsidR="00CA0545" w:rsidRPr="00CF2F48" w:rsidRDefault="00CA0545" w:rsidP="00CA0545">
      <w:pPr>
        <w:keepNext/>
        <w:keepLines/>
        <w:tabs>
          <w:tab w:val="left" w:pos="567"/>
        </w:tabs>
        <w:spacing w:after="0" w:line="240" w:lineRule="auto"/>
        <w:jc w:val="center"/>
        <w:outlineLvl w:val="0"/>
        <w:rPr>
          <w:rFonts w:ascii="Garamond" w:eastAsiaTheme="majorEastAsia" w:hAnsi="Garamond"/>
          <w:b/>
          <w:bCs/>
          <w:sz w:val="24"/>
          <w:szCs w:val="24"/>
          <w:u w:val="single"/>
          <w:lang w:eastAsia="pt-BR"/>
        </w:rPr>
      </w:pPr>
      <w:r w:rsidRPr="00CF2F48">
        <w:rPr>
          <w:rFonts w:ascii="Garamond" w:hAnsi="Garamond"/>
          <w:b/>
          <w:bCs/>
          <w:sz w:val="24"/>
          <w:szCs w:val="24"/>
          <w:u w:val="single"/>
        </w:rPr>
        <w:lastRenderedPageBreak/>
        <w:t>FUNDAÇÃO HOSPITALAR MUNICIPAL JOÃO HENRIQUE</w:t>
      </w:r>
    </w:p>
    <w:p w14:paraId="00E5C117" w14:textId="77777777" w:rsidR="00CA0545" w:rsidRPr="00F76F76" w:rsidRDefault="00CA0545" w:rsidP="00CA0545">
      <w:pPr>
        <w:keepNext/>
        <w:keepLines/>
        <w:tabs>
          <w:tab w:val="left" w:pos="567"/>
        </w:tabs>
        <w:spacing w:after="0" w:line="240" w:lineRule="auto"/>
        <w:jc w:val="center"/>
        <w:outlineLvl w:val="0"/>
        <w:rPr>
          <w:rFonts w:ascii="Garamond" w:eastAsiaTheme="majorEastAsia" w:hAnsi="Garamond"/>
          <w:b/>
          <w:bCs/>
          <w:sz w:val="24"/>
          <w:szCs w:val="24"/>
          <w:u w:val="single"/>
          <w:lang w:eastAsia="pt-BR"/>
        </w:rPr>
      </w:pPr>
      <w:r w:rsidRPr="00F76F76">
        <w:rPr>
          <w:rFonts w:ascii="Garamond" w:eastAsiaTheme="majorEastAsia" w:hAnsi="Garamond"/>
          <w:b/>
          <w:bCs/>
          <w:sz w:val="24"/>
          <w:szCs w:val="24"/>
          <w:u w:val="single"/>
          <w:lang w:eastAsia="pt-BR"/>
        </w:rPr>
        <w:t>CONCEIÇÃO DAS ALAGOAS</w:t>
      </w:r>
    </w:p>
    <w:p w14:paraId="092D4CF3" w14:textId="77777777" w:rsidR="00CA0545" w:rsidRPr="00F76F76" w:rsidRDefault="00CA0545" w:rsidP="00CA0545">
      <w:pPr>
        <w:keepNext/>
        <w:keepLines/>
        <w:tabs>
          <w:tab w:val="left" w:pos="567"/>
        </w:tabs>
        <w:spacing w:after="0" w:line="240" w:lineRule="auto"/>
        <w:jc w:val="center"/>
        <w:outlineLvl w:val="0"/>
        <w:rPr>
          <w:rFonts w:ascii="Garamond" w:eastAsiaTheme="majorEastAsia" w:hAnsi="Garamond"/>
          <w:b/>
          <w:bCs/>
          <w:sz w:val="24"/>
          <w:szCs w:val="24"/>
          <w:u w:val="single"/>
          <w:lang w:eastAsia="pt-BR"/>
        </w:rPr>
      </w:pPr>
      <w:r w:rsidRPr="00F76F76">
        <w:rPr>
          <w:rFonts w:ascii="Garamond" w:eastAsiaTheme="majorEastAsia" w:hAnsi="Garamond"/>
          <w:b/>
          <w:bCs/>
          <w:sz w:val="24"/>
          <w:szCs w:val="24"/>
          <w:u w:val="single"/>
          <w:lang w:eastAsia="pt-BR"/>
        </w:rPr>
        <w:t>ESTADO DE MINAS GERAIS</w:t>
      </w:r>
    </w:p>
    <w:p w14:paraId="29EDC598" w14:textId="77777777" w:rsidR="00CA0545" w:rsidRPr="00F76F76" w:rsidRDefault="00CA0545" w:rsidP="00CA0545">
      <w:pPr>
        <w:keepNext/>
        <w:keepLines/>
        <w:tabs>
          <w:tab w:val="left" w:pos="567"/>
        </w:tabs>
        <w:spacing w:after="0" w:line="240" w:lineRule="auto"/>
        <w:jc w:val="center"/>
        <w:outlineLvl w:val="0"/>
        <w:rPr>
          <w:rFonts w:ascii="Garamond" w:eastAsiaTheme="majorEastAsia" w:hAnsi="Garamond"/>
          <w:b/>
          <w:bCs/>
          <w:sz w:val="24"/>
          <w:szCs w:val="24"/>
          <w:u w:val="single"/>
          <w:lang w:eastAsia="pt-BR"/>
        </w:rPr>
      </w:pPr>
    </w:p>
    <w:p w14:paraId="21C229DB" w14:textId="77777777" w:rsidR="00CA0545" w:rsidRPr="00F76F76" w:rsidRDefault="00CA0545" w:rsidP="00CA0545">
      <w:pPr>
        <w:tabs>
          <w:tab w:val="left" w:pos="567"/>
        </w:tabs>
        <w:spacing w:after="0" w:line="240" w:lineRule="auto"/>
        <w:jc w:val="center"/>
        <w:rPr>
          <w:rFonts w:ascii="Garamond" w:hAnsi="Garamond"/>
          <w:b/>
          <w:sz w:val="24"/>
          <w:szCs w:val="24"/>
          <w:u w:val="single"/>
          <w:lang w:eastAsia="pt-BR"/>
        </w:rPr>
      </w:pPr>
      <w:r w:rsidRPr="00F76F76">
        <w:rPr>
          <w:rFonts w:ascii="Garamond" w:hAnsi="Garamond"/>
          <w:b/>
          <w:sz w:val="24"/>
          <w:szCs w:val="24"/>
          <w:u w:val="single"/>
          <w:lang w:eastAsia="pt-BR"/>
        </w:rPr>
        <w:t>TERMO DE REFERÊNCIA</w:t>
      </w:r>
    </w:p>
    <w:p w14:paraId="30CC7949" w14:textId="2E7402B5" w:rsidR="00CA0545" w:rsidRPr="00EC6B69" w:rsidRDefault="00EC6B69" w:rsidP="00CA0545">
      <w:pPr>
        <w:keepNext/>
        <w:keepLines/>
        <w:tabs>
          <w:tab w:val="left" w:pos="567"/>
        </w:tabs>
        <w:spacing w:after="0" w:line="240" w:lineRule="auto"/>
        <w:jc w:val="center"/>
        <w:outlineLvl w:val="0"/>
        <w:rPr>
          <w:rFonts w:ascii="Garamond" w:eastAsia="Times New Roman" w:hAnsi="Garamond"/>
          <w:b/>
          <w:bCs/>
          <w:sz w:val="24"/>
          <w:szCs w:val="24"/>
          <w:u w:val="single"/>
          <w:lang w:eastAsia="pt-BR"/>
        </w:rPr>
      </w:pPr>
      <w:r>
        <w:rPr>
          <w:rFonts w:ascii="Garamond" w:eastAsiaTheme="majorEastAsia" w:hAnsi="Garamond"/>
          <w:b/>
          <w:bCs/>
          <w:sz w:val="24"/>
          <w:szCs w:val="24"/>
          <w:u w:val="single"/>
          <w:lang w:eastAsia="pt-BR"/>
        </w:rPr>
        <w:t xml:space="preserve">PREGÃO ELETRÔNICO Nº </w:t>
      </w:r>
      <w:r w:rsidR="007C6854">
        <w:rPr>
          <w:rFonts w:ascii="Garamond" w:eastAsiaTheme="majorEastAsia" w:hAnsi="Garamond"/>
          <w:b/>
          <w:bCs/>
          <w:sz w:val="24"/>
          <w:szCs w:val="24"/>
          <w:u w:val="single"/>
          <w:lang w:eastAsia="pt-BR"/>
        </w:rPr>
        <w:t xml:space="preserve">   </w:t>
      </w:r>
      <w:r w:rsidR="00193D8C">
        <w:rPr>
          <w:rFonts w:ascii="Garamond" w:eastAsiaTheme="majorEastAsia" w:hAnsi="Garamond"/>
          <w:b/>
          <w:bCs/>
          <w:sz w:val="24"/>
          <w:szCs w:val="24"/>
          <w:u w:val="single"/>
          <w:lang w:eastAsia="pt-BR"/>
        </w:rPr>
        <w:t>012</w:t>
      </w:r>
      <w:r w:rsidR="00CA0545" w:rsidRPr="00EC6B69">
        <w:rPr>
          <w:rFonts w:ascii="Garamond" w:eastAsiaTheme="majorEastAsia" w:hAnsi="Garamond"/>
          <w:b/>
          <w:bCs/>
          <w:sz w:val="24"/>
          <w:szCs w:val="24"/>
          <w:u w:val="single"/>
          <w:lang w:eastAsia="pt-BR"/>
        </w:rPr>
        <w:t>/2025</w:t>
      </w:r>
    </w:p>
    <w:p w14:paraId="2F55A2A0" w14:textId="3398AA27" w:rsidR="00CA0545" w:rsidRPr="00F76F76" w:rsidRDefault="00CA0545" w:rsidP="00CA0545">
      <w:pPr>
        <w:keepNext/>
        <w:keepLines/>
        <w:tabs>
          <w:tab w:val="left" w:pos="567"/>
        </w:tabs>
        <w:spacing w:after="0" w:line="240" w:lineRule="auto"/>
        <w:jc w:val="center"/>
        <w:outlineLvl w:val="0"/>
        <w:rPr>
          <w:rFonts w:ascii="Garamond" w:eastAsiaTheme="majorEastAsia" w:hAnsi="Garamond"/>
          <w:b/>
          <w:bCs/>
          <w:sz w:val="24"/>
          <w:szCs w:val="24"/>
          <w:u w:val="single"/>
          <w:lang w:eastAsia="pt-BR"/>
        </w:rPr>
      </w:pPr>
      <w:r w:rsidRPr="00EC6B69">
        <w:rPr>
          <w:rFonts w:ascii="Garamond" w:eastAsiaTheme="majorEastAsia" w:hAnsi="Garamond"/>
          <w:b/>
          <w:bCs/>
          <w:sz w:val="24"/>
          <w:szCs w:val="24"/>
          <w:u w:val="single"/>
          <w:lang w:eastAsia="pt-BR"/>
        </w:rPr>
        <w:t>(</w:t>
      </w:r>
      <w:r w:rsidR="00EC6B69">
        <w:rPr>
          <w:rFonts w:ascii="Garamond" w:eastAsiaTheme="majorEastAsia" w:hAnsi="Garamond"/>
          <w:b/>
          <w:bCs/>
          <w:sz w:val="24"/>
          <w:szCs w:val="24"/>
          <w:u w:val="single"/>
          <w:lang w:eastAsia="pt-BR"/>
        </w:rPr>
        <w:t xml:space="preserve">Processo Administrativo n° </w:t>
      </w:r>
      <w:r w:rsidR="007C6854">
        <w:rPr>
          <w:rFonts w:ascii="Garamond" w:eastAsiaTheme="majorEastAsia" w:hAnsi="Garamond"/>
          <w:b/>
          <w:bCs/>
          <w:sz w:val="24"/>
          <w:szCs w:val="24"/>
          <w:u w:val="single"/>
          <w:lang w:eastAsia="pt-BR"/>
        </w:rPr>
        <w:t xml:space="preserve">   </w:t>
      </w:r>
      <w:r w:rsidR="00193D8C">
        <w:rPr>
          <w:rFonts w:ascii="Garamond" w:eastAsiaTheme="majorEastAsia" w:hAnsi="Garamond"/>
          <w:b/>
          <w:bCs/>
          <w:sz w:val="24"/>
          <w:szCs w:val="24"/>
          <w:u w:val="single"/>
          <w:lang w:eastAsia="pt-BR"/>
        </w:rPr>
        <w:t>013</w:t>
      </w:r>
      <w:r w:rsidRPr="00EC6B69">
        <w:rPr>
          <w:rFonts w:ascii="Garamond" w:eastAsiaTheme="majorEastAsia" w:hAnsi="Garamond"/>
          <w:b/>
          <w:bCs/>
          <w:sz w:val="24"/>
          <w:szCs w:val="24"/>
          <w:u w:val="single"/>
          <w:lang w:eastAsia="pt-BR"/>
        </w:rPr>
        <w:t>/2025)</w:t>
      </w:r>
    </w:p>
    <w:p w14:paraId="034C9FB2" w14:textId="77777777" w:rsidR="00CA0545" w:rsidRPr="00F76F76" w:rsidRDefault="00CA0545" w:rsidP="00CA0545">
      <w:pPr>
        <w:tabs>
          <w:tab w:val="left" w:pos="567"/>
        </w:tabs>
        <w:spacing w:after="0" w:line="240" w:lineRule="auto"/>
        <w:rPr>
          <w:rFonts w:ascii="Garamond" w:hAnsi="Garamond"/>
          <w:sz w:val="24"/>
          <w:szCs w:val="24"/>
        </w:rPr>
      </w:pPr>
    </w:p>
    <w:p w14:paraId="2D97170A" w14:textId="77777777" w:rsidR="00CA0545" w:rsidRPr="00F76F76" w:rsidRDefault="00CA0545" w:rsidP="00CA0545">
      <w:pPr>
        <w:keepNext/>
        <w:keepLines/>
        <w:numPr>
          <w:ilvl w:val="0"/>
          <w:numId w:val="29"/>
        </w:numPr>
        <w:tabs>
          <w:tab w:val="left" w:pos="567"/>
        </w:tabs>
        <w:spacing w:after="0" w:line="240" w:lineRule="auto"/>
        <w:ind w:left="0" w:firstLine="0"/>
        <w:jc w:val="both"/>
        <w:outlineLvl w:val="0"/>
        <w:rPr>
          <w:rFonts w:ascii="Garamond" w:eastAsiaTheme="majorEastAsia" w:hAnsi="Garamond"/>
          <w:b/>
          <w:bCs/>
          <w:sz w:val="24"/>
          <w:szCs w:val="24"/>
          <w:u w:val="single"/>
          <w:lang w:eastAsia="pt-BR"/>
        </w:rPr>
      </w:pPr>
      <w:r w:rsidRPr="00F76F76">
        <w:rPr>
          <w:rFonts w:ascii="Garamond" w:eastAsiaTheme="majorEastAsia" w:hAnsi="Garamond"/>
          <w:b/>
          <w:bCs/>
          <w:sz w:val="24"/>
          <w:szCs w:val="24"/>
          <w:u w:val="single"/>
          <w:lang w:eastAsia="pt-BR"/>
        </w:rPr>
        <w:t>CONDIÇÕES GERAIS DA CONTRATAÇÃO</w:t>
      </w:r>
    </w:p>
    <w:p w14:paraId="185BB2A4" w14:textId="01D2E283" w:rsidR="00CA0545" w:rsidRPr="00F76F76" w:rsidRDefault="00CA0545" w:rsidP="00CA0545">
      <w:pPr>
        <w:pStyle w:val="Nivel01"/>
        <w:numPr>
          <w:ilvl w:val="0"/>
          <w:numId w:val="0"/>
        </w:numPr>
        <w:spacing w:before="0"/>
        <w:rPr>
          <w:rFonts w:ascii="Garamond" w:hAnsi="Garamond"/>
          <w:b w:val="0"/>
          <w:sz w:val="24"/>
          <w:u w:val="none"/>
        </w:rPr>
      </w:pPr>
      <w:r w:rsidRPr="00F76F76">
        <w:rPr>
          <w:rFonts w:ascii="Garamond" w:hAnsi="Garamond"/>
          <w:b w:val="0"/>
          <w:sz w:val="24"/>
          <w:u w:val="none"/>
        </w:rPr>
        <w:t>1.1.</w:t>
      </w:r>
      <w:r w:rsidRPr="00F76F76">
        <w:rPr>
          <w:rFonts w:ascii="Garamond" w:hAnsi="Garamond" w:cs="Tahoma"/>
          <w:sz w:val="24"/>
          <w:u w:val="none"/>
        </w:rPr>
        <w:t xml:space="preserve"> </w:t>
      </w:r>
      <w:r w:rsidR="00EC6B69">
        <w:rPr>
          <w:rFonts w:ascii="Garamond" w:hAnsi="Garamond"/>
          <w:b w:val="0"/>
          <w:bCs w:val="0"/>
          <w:sz w:val="24"/>
          <w:u w:val="none"/>
        </w:rPr>
        <w:t>F</w:t>
      </w:r>
      <w:r w:rsidRPr="00A45364">
        <w:rPr>
          <w:rFonts w:ascii="Garamond" w:hAnsi="Garamond"/>
          <w:b w:val="0"/>
          <w:bCs w:val="0"/>
          <w:sz w:val="24"/>
          <w:u w:val="none"/>
        </w:rPr>
        <w:t xml:space="preserve">utura e eventual aquisição de </w:t>
      </w:r>
      <w:r w:rsidR="009D7EFC">
        <w:rPr>
          <w:rFonts w:ascii="Garamond" w:hAnsi="Garamond"/>
          <w:b w:val="0"/>
          <w:bCs w:val="0"/>
          <w:sz w:val="24"/>
          <w:u w:val="none"/>
        </w:rPr>
        <w:t>medicamentos</w:t>
      </w:r>
      <w:r w:rsidRPr="00A45364">
        <w:rPr>
          <w:rFonts w:ascii="Garamond" w:hAnsi="Garamond"/>
          <w:b w:val="0"/>
          <w:bCs w:val="0"/>
          <w:sz w:val="24"/>
          <w:u w:val="none"/>
        </w:rPr>
        <w:t xml:space="preserve"> para atender as necessidades da Fundação Hospitalar Municipal João Henrique e UPA Alfredo Sabino de Freitas, para período de 01 (um) ano</w:t>
      </w:r>
      <w:r w:rsidRPr="00F76F76">
        <w:rPr>
          <w:rFonts w:ascii="Garamond" w:hAnsi="Garamond" w:cs="Tahoma"/>
          <w:b w:val="0"/>
          <w:sz w:val="24"/>
          <w:u w:val="none"/>
        </w:rPr>
        <w:t>.</w:t>
      </w:r>
    </w:p>
    <w:p w14:paraId="10E101CE" w14:textId="77777777" w:rsidR="00CA0545" w:rsidRDefault="00CA0545" w:rsidP="00CA0545">
      <w:pPr>
        <w:pStyle w:val="Nivel01"/>
        <w:numPr>
          <w:ilvl w:val="0"/>
          <w:numId w:val="0"/>
        </w:numPr>
        <w:spacing w:before="0"/>
        <w:rPr>
          <w:rFonts w:ascii="Garamond" w:hAnsi="Garamond"/>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544"/>
        <w:gridCol w:w="567"/>
        <w:gridCol w:w="850"/>
        <w:gridCol w:w="992"/>
        <w:gridCol w:w="993"/>
        <w:gridCol w:w="1417"/>
      </w:tblGrid>
      <w:tr w:rsidR="0034045F" w:rsidRPr="00154B9E" w14:paraId="1639F50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E7E6E6"/>
            <w:hideMark/>
          </w:tcPr>
          <w:p w14:paraId="39543C2C" w14:textId="77777777" w:rsidR="00F25E36" w:rsidRPr="00154B9E" w:rsidRDefault="00F25E36" w:rsidP="007C6854">
            <w:pPr>
              <w:spacing w:after="0" w:line="240" w:lineRule="auto"/>
              <w:jc w:val="center"/>
              <w:rPr>
                <w:rFonts w:ascii="Garamond" w:hAnsi="Garamond"/>
                <w:sz w:val="18"/>
                <w:szCs w:val="18"/>
              </w:rPr>
            </w:pPr>
            <w:bookmarkStart w:id="52" w:name="_Hlk190873415"/>
            <w:r w:rsidRPr="00154B9E">
              <w:rPr>
                <w:rFonts w:ascii="Garamond" w:hAnsi="Garamond"/>
                <w:b/>
                <w:bCs/>
                <w:color w:val="000000"/>
                <w:sz w:val="18"/>
                <w:szCs w:val="18"/>
              </w:rPr>
              <w:t>SEQ.</w:t>
            </w:r>
          </w:p>
        </w:tc>
        <w:tc>
          <w:tcPr>
            <w:tcW w:w="709" w:type="dxa"/>
            <w:tcBorders>
              <w:top w:val="single" w:sz="4" w:space="0" w:color="auto"/>
              <w:left w:val="single" w:sz="4" w:space="0" w:color="auto"/>
              <w:bottom w:val="single" w:sz="4" w:space="0" w:color="auto"/>
              <w:right w:val="single" w:sz="4" w:space="0" w:color="auto"/>
            </w:tcBorders>
            <w:shd w:val="clear" w:color="auto" w:fill="E7E6E6"/>
          </w:tcPr>
          <w:p w14:paraId="6F954098" w14:textId="77777777" w:rsidR="00F25E36" w:rsidRPr="00154B9E" w:rsidRDefault="00F25E36" w:rsidP="007C6854">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CÓD.</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4BDBF48A" w14:textId="77777777" w:rsidR="00F25E36" w:rsidRPr="00154B9E" w:rsidRDefault="00F25E36" w:rsidP="007C6854">
            <w:pPr>
              <w:spacing w:after="0" w:line="240" w:lineRule="auto"/>
              <w:jc w:val="center"/>
              <w:rPr>
                <w:rFonts w:ascii="Garamond" w:hAnsi="Garamond"/>
                <w:sz w:val="18"/>
                <w:szCs w:val="18"/>
              </w:rPr>
            </w:pPr>
            <w:r w:rsidRPr="00154B9E">
              <w:rPr>
                <w:rFonts w:ascii="Garamond" w:hAnsi="Garamond"/>
                <w:b/>
                <w:bCs/>
                <w:color w:val="000000"/>
                <w:sz w:val="18"/>
                <w:szCs w:val="18"/>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E7E6E6"/>
            <w:hideMark/>
          </w:tcPr>
          <w:p w14:paraId="50412C92" w14:textId="77777777" w:rsidR="00F25E36" w:rsidRPr="00154B9E" w:rsidRDefault="00F25E36" w:rsidP="007C6854">
            <w:pPr>
              <w:spacing w:after="0" w:line="240" w:lineRule="auto"/>
              <w:jc w:val="center"/>
              <w:rPr>
                <w:rFonts w:ascii="Garamond" w:hAnsi="Garamond"/>
                <w:sz w:val="18"/>
                <w:szCs w:val="18"/>
              </w:rPr>
            </w:pPr>
            <w:r w:rsidRPr="00154B9E">
              <w:rPr>
                <w:rFonts w:ascii="Garamond" w:hAnsi="Garamond"/>
                <w:b/>
                <w:bCs/>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E7E6E6"/>
            <w:hideMark/>
          </w:tcPr>
          <w:p w14:paraId="6F57C017" w14:textId="77777777" w:rsidR="00F25E36" w:rsidRPr="00154B9E" w:rsidRDefault="00F25E36" w:rsidP="007C6854">
            <w:pPr>
              <w:spacing w:after="0" w:line="240" w:lineRule="auto"/>
              <w:jc w:val="center"/>
              <w:rPr>
                <w:rFonts w:ascii="Garamond" w:hAnsi="Garamond"/>
                <w:sz w:val="18"/>
                <w:szCs w:val="18"/>
              </w:rPr>
            </w:pPr>
            <w:r w:rsidRPr="00154B9E">
              <w:rPr>
                <w:rFonts w:ascii="Garamond" w:hAnsi="Garamond"/>
                <w:b/>
                <w:bCs/>
                <w:color w:val="000000"/>
                <w:sz w:val="18"/>
                <w:szCs w:val="18"/>
              </w:rPr>
              <w:t>QTD.</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14:paraId="14713782" w14:textId="77777777" w:rsidR="00F25E36" w:rsidRDefault="00F25E36" w:rsidP="007C6854">
            <w:pPr>
              <w:spacing w:after="0" w:line="240" w:lineRule="auto"/>
              <w:jc w:val="center"/>
              <w:rPr>
                <w:rFonts w:ascii="Garamond" w:hAnsi="Garamond"/>
                <w:b/>
                <w:bCs/>
                <w:color w:val="000000"/>
                <w:sz w:val="16"/>
                <w:szCs w:val="16"/>
              </w:rPr>
            </w:pPr>
            <w:r w:rsidRPr="00355E1E">
              <w:rPr>
                <w:rFonts w:ascii="Garamond" w:hAnsi="Garamond"/>
                <w:b/>
                <w:bCs/>
                <w:color w:val="000000"/>
                <w:sz w:val="16"/>
                <w:szCs w:val="16"/>
              </w:rPr>
              <w:t>MARCA/</w:t>
            </w:r>
          </w:p>
          <w:p w14:paraId="566B2129" w14:textId="77777777" w:rsidR="00F25E36" w:rsidRPr="00355E1E" w:rsidRDefault="00F25E36" w:rsidP="007C6854">
            <w:pPr>
              <w:spacing w:after="0" w:line="240" w:lineRule="auto"/>
              <w:jc w:val="center"/>
              <w:rPr>
                <w:rFonts w:ascii="Garamond" w:hAnsi="Garamond"/>
                <w:b/>
                <w:bCs/>
                <w:color w:val="000000"/>
                <w:sz w:val="16"/>
                <w:szCs w:val="16"/>
              </w:rPr>
            </w:pPr>
            <w:r w:rsidRPr="00355E1E">
              <w:rPr>
                <w:rFonts w:ascii="Garamond" w:hAnsi="Garamond"/>
                <w:b/>
                <w:bCs/>
                <w:color w:val="000000"/>
                <w:sz w:val="16"/>
                <w:szCs w:val="16"/>
              </w:rPr>
              <w:t>REGISTRO NA ANVISA</w:t>
            </w:r>
          </w:p>
        </w:tc>
        <w:tc>
          <w:tcPr>
            <w:tcW w:w="993" w:type="dxa"/>
            <w:tcBorders>
              <w:top w:val="single" w:sz="4" w:space="0" w:color="auto"/>
              <w:left w:val="single" w:sz="4" w:space="0" w:color="auto"/>
              <w:bottom w:val="single" w:sz="4" w:space="0" w:color="auto"/>
              <w:right w:val="single" w:sz="4" w:space="0" w:color="auto"/>
            </w:tcBorders>
            <w:shd w:val="clear" w:color="auto" w:fill="E7E6E6"/>
            <w:hideMark/>
          </w:tcPr>
          <w:p w14:paraId="66E3FECE" w14:textId="77777777" w:rsidR="00F25E36" w:rsidRPr="00154B9E" w:rsidRDefault="00F25E36" w:rsidP="007C6854">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VALOR UNIT</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14:paraId="0A91B34E" w14:textId="77777777" w:rsidR="0062188D" w:rsidRDefault="00F25E36" w:rsidP="007C6854">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VALOR</w:t>
            </w:r>
          </w:p>
          <w:p w14:paraId="53B307AA" w14:textId="12987D8C" w:rsidR="00F25E36" w:rsidRPr="00154B9E" w:rsidRDefault="00F25E36" w:rsidP="007C6854">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 xml:space="preserve"> TOTAL</w:t>
            </w:r>
          </w:p>
        </w:tc>
      </w:tr>
      <w:tr w:rsidR="00EC1BA2" w:rsidRPr="00154B9E" w14:paraId="67D75E44" w14:textId="77777777" w:rsidTr="0062188D">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878DE9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FFF54F" w14:textId="424924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72C936" w14:textId="57A9201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ACETATO DE BETAMETASONA 3M/ML+FOSFATO DISSODICO DE BETAMETASONA 3MG/ML-1 ML.</w:t>
            </w:r>
          </w:p>
        </w:tc>
        <w:tc>
          <w:tcPr>
            <w:tcW w:w="567" w:type="dxa"/>
            <w:tcBorders>
              <w:top w:val="single" w:sz="4" w:space="0" w:color="auto"/>
              <w:left w:val="single" w:sz="4" w:space="0" w:color="auto"/>
              <w:bottom w:val="single" w:sz="4" w:space="0" w:color="auto"/>
              <w:right w:val="single" w:sz="4" w:space="0" w:color="auto"/>
            </w:tcBorders>
          </w:tcPr>
          <w:p w14:paraId="439E23F0" w14:textId="44D1E8B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D589D4" w14:textId="73E82B7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15431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BC72BF" w14:textId="55513E2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11,86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8AE09B" w14:textId="1C65DB10"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R$ 11.863,30</w:t>
            </w:r>
          </w:p>
        </w:tc>
      </w:tr>
      <w:tr w:rsidR="00EC1BA2" w:rsidRPr="00154B9E" w14:paraId="7F5637C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C484D3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C804A4" w14:textId="0B00AAC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66B522" w14:textId="0E404CC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ACETATO DE DEXAMETASONA 0,1%(1MG/G) - USO TOPICO.</w:t>
            </w:r>
          </w:p>
        </w:tc>
        <w:tc>
          <w:tcPr>
            <w:tcW w:w="567" w:type="dxa"/>
            <w:tcBorders>
              <w:top w:val="single" w:sz="4" w:space="0" w:color="auto"/>
              <w:left w:val="single" w:sz="4" w:space="0" w:color="auto"/>
              <w:bottom w:val="single" w:sz="4" w:space="0" w:color="auto"/>
              <w:right w:val="single" w:sz="4" w:space="0" w:color="auto"/>
            </w:tcBorders>
          </w:tcPr>
          <w:p w14:paraId="2F3FC3FA" w14:textId="43DAAED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4E1394" w14:textId="2CD85ED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51F2B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D99ADE" w14:textId="3C4051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17138F" w14:textId="62E6CAE0"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R$ 5.128,00</w:t>
            </w:r>
          </w:p>
        </w:tc>
      </w:tr>
      <w:tr w:rsidR="00EC1BA2" w:rsidRPr="00154B9E" w14:paraId="111CD605"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9A6BD8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C20E80" w14:textId="33A473F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BB34D9F" w14:textId="53CD1F0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ACETILCISTEINA 10%-3ML.</w:t>
            </w:r>
          </w:p>
        </w:tc>
        <w:tc>
          <w:tcPr>
            <w:tcW w:w="567" w:type="dxa"/>
            <w:tcBorders>
              <w:top w:val="single" w:sz="4" w:space="0" w:color="auto"/>
              <w:left w:val="single" w:sz="4" w:space="0" w:color="auto"/>
              <w:bottom w:val="single" w:sz="4" w:space="0" w:color="auto"/>
              <w:right w:val="single" w:sz="4" w:space="0" w:color="auto"/>
            </w:tcBorders>
          </w:tcPr>
          <w:p w14:paraId="68B58FD2" w14:textId="37735F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5B5AEF" w14:textId="03BBBD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BC4F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308EF7" w14:textId="3AFF89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E9883F" w14:textId="5221D97F"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R$ 8.600,00</w:t>
            </w:r>
          </w:p>
        </w:tc>
      </w:tr>
      <w:tr w:rsidR="00EC1BA2" w:rsidRPr="00154B9E" w14:paraId="336F8D9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A4B3E5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A3056A" w14:textId="470215F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1398BD" w14:textId="7F2CB2C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ACETILCISTEINA 600 MG.</w:t>
            </w:r>
          </w:p>
        </w:tc>
        <w:tc>
          <w:tcPr>
            <w:tcW w:w="567" w:type="dxa"/>
            <w:tcBorders>
              <w:top w:val="single" w:sz="4" w:space="0" w:color="auto"/>
              <w:left w:val="single" w:sz="4" w:space="0" w:color="auto"/>
              <w:bottom w:val="single" w:sz="4" w:space="0" w:color="auto"/>
              <w:right w:val="single" w:sz="4" w:space="0" w:color="auto"/>
            </w:tcBorders>
          </w:tcPr>
          <w:p w14:paraId="7AD74D58" w14:textId="6020BE3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BF1C23" w14:textId="545AAA6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A7253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4C4351" w14:textId="2022C7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BF5011" w14:textId="096B0ADF"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R$ 3.347,52</w:t>
            </w:r>
          </w:p>
        </w:tc>
      </w:tr>
      <w:tr w:rsidR="00EC1BA2" w:rsidRPr="00154B9E" w14:paraId="1F7F9D2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998C06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197593" w14:textId="3610630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C0598C" w14:textId="70D4391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ACICLOVIR 250MG PO.</w:t>
            </w:r>
          </w:p>
        </w:tc>
        <w:tc>
          <w:tcPr>
            <w:tcW w:w="567" w:type="dxa"/>
            <w:tcBorders>
              <w:top w:val="single" w:sz="4" w:space="0" w:color="auto"/>
              <w:left w:val="single" w:sz="4" w:space="0" w:color="auto"/>
              <w:bottom w:val="single" w:sz="4" w:space="0" w:color="auto"/>
              <w:right w:val="single" w:sz="4" w:space="0" w:color="auto"/>
            </w:tcBorders>
          </w:tcPr>
          <w:p w14:paraId="41384533" w14:textId="632D900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C37A63" w14:textId="3547694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3AFF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56B24B" w14:textId="43D385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02BFA9" w14:textId="645EDE58"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R$ 8.430,00</w:t>
            </w:r>
          </w:p>
        </w:tc>
      </w:tr>
      <w:tr w:rsidR="00EC1BA2" w:rsidRPr="00154B9E" w14:paraId="1B6183E6"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DBB893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8C3D2E" w14:textId="2DB462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13CFBA" w14:textId="189F004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ACICLOVIR 400MG.</w:t>
            </w:r>
          </w:p>
        </w:tc>
        <w:tc>
          <w:tcPr>
            <w:tcW w:w="567" w:type="dxa"/>
            <w:tcBorders>
              <w:top w:val="single" w:sz="4" w:space="0" w:color="auto"/>
              <w:left w:val="single" w:sz="4" w:space="0" w:color="auto"/>
              <w:bottom w:val="single" w:sz="4" w:space="0" w:color="auto"/>
              <w:right w:val="single" w:sz="4" w:space="0" w:color="auto"/>
            </w:tcBorders>
          </w:tcPr>
          <w:p w14:paraId="6414C705" w14:textId="65FC47A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C23EA5A" w14:textId="0F9E0C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E248E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128C78" w14:textId="72DBCB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A3C24A" w14:textId="406086D8"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2188D">
              <w:rPr>
                <w:rFonts w:ascii="Times New Roman" w:hAnsi="Times New Roman"/>
                <w:color w:val="000000"/>
                <w:sz w:val="18"/>
                <w:szCs w:val="18"/>
              </w:rPr>
              <w:t xml:space="preserve"> </w:t>
            </w:r>
            <w:r w:rsidRPr="00EC1BA2">
              <w:rPr>
                <w:rFonts w:ascii="Times New Roman" w:hAnsi="Times New Roman"/>
                <w:color w:val="000000"/>
                <w:sz w:val="18"/>
                <w:szCs w:val="18"/>
              </w:rPr>
              <w:t>5.233,20</w:t>
            </w:r>
          </w:p>
        </w:tc>
      </w:tr>
      <w:tr w:rsidR="00EC1BA2" w:rsidRPr="00154B9E" w14:paraId="61E5DEBF" w14:textId="77777777" w:rsidTr="0062188D">
        <w:trPr>
          <w:trHeight w:val="20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0DE18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90C843" w14:textId="7C23853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5F873B" w14:textId="26DB2E7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ACETILSALICILICO DE 100 MG.</w:t>
            </w:r>
          </w:p>
        </w:tc>
        <w:tc>
          <w:tcPr>
            <w:tcW w:w="567" w:type="dxa"/>
            <w:tcBorders>
              <w:top w:val="single" w:sz="4" w:space="0" w:color="auto"/>
              <w:left w:val="single" w:sz="4" w:space="0" w:color="auto"/>
              <w:bottom w:val="single" w:sz="4" w:space="0" w:color="auto"/>
              <w:right w:val="single" w:sz="4" w:space="0" w:color="auto"/>
            </w:tcBorders>
          </w:tcPr>
          <w:p w14:paraId="6ED3DAEA" w14:textId="1A5567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824635" w14:textId="3D48D6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CC3B3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6079BC5" w14:textId="51F585E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EFADA9" w14:textId="7B27023A"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R$ 1.600,00</w:t>
            </w:r>
          </w:p>
        </w:tc>
      </w:tr>
      <w:tr w:rsidR="00EC1BA2" w:rsidRPr="00154B9E" w14:paraId="0E8961A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9F21A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D9C19A" w14:textId="79BB452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E51FEB" w14:textId="4192505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ASCORBICO DE 100MG/ML-5ML.</w:t>
            </w:r>
          </w:p>
        </w:tc>
        <w:tc>
          <w:tcPr>
            <w:tcW w:w="567" w:type="dxa"/>
            <w:tcBorders>
              <w:top w:val="single" w:sz="4" w:space="0" w:color="auto"/>
              <w:left w:val="single" w:sz="4" w:space="0" w:color="auto"/>
              <w:bottom w:val="single" w:sz="4" w:space="0" w:color="auto"/>
              <w:right w:val="single" w:sz="4" w:space="0" w:color="auto"/>
            </w:tcBorders>
          </w:tcPr>
          <w:p w14:paraId="7A062E38" w14:textId="597521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280EDB" w14:textId="2E49AD8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CED2C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7919BA" w14:textId="08B20BF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DCAA98" w14:textId="7D14175C"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R$ 2.240,00</w:t>
            </w:r>
          </w:p>
        </w:tc>
      </w:tr>
      <w:tr w:rsidR="00EC1BA2" w:rsidRPr="00154B9E" w14:paraId="7129219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7736A9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CC8ABB" w14:textId="2059F59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EF2EF0B" w14:textId="251FF90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TRANEXAMICO 250MG/5ML.</w:t>
            </w:r>
          </w:p>
        </w:tc>
        <w:tc>
          <w:tcPr>
            <w:tcW w:w="567" w:type="dxa"/>
            <w:tcBorders>
              <w:top w:val="single" w:sz="4" w:space="0" w:color="auto"/>
              <w:left w:val="single" w:sz="4" w:space="0" w:color="auto"/>
              <w:bottom w:val="single" w:sz="4" w:space="0" w:color="auto"/>
              <w:right w:val="single" w:sz="4" w:space="0" w:color="auto"/>
            </w:tcBorders>
          </w:tcPr>
          <w:p w14:paraId="18C93AF0" w14:textId="7D826F0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E6B6AA" w14:textId="5B9231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FAA1C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1D193F" w14:textId="54C90FB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6,14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5E6A83" w14:textId="48DB2841"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2188D">
              <w:rPr>
                <w:rFonts w:ascii="Times New Roman" w:hAnsi="Times New Roman"/>
                <w:color w:val="000000"/>
                <w:sz w:val="18"/>
                <w:szCs w:val="18"/>
              </w:rPr>
              <w:t xml:space="preserve"> </w:t>
            </w:r>
            <w:r w:rsidRPr="00EC1BA2">
              <w:rPr>
                <w:rFonts w:ascii="Times New Roman" w:hAnsi="Times New Roman"/>
                <w:color w:val="000000"/>
                <w:sz w:val="18"/>
                <w:szCs w:val="18"/>
              </w:rPr>
              <w:t>15.337,50</w:t>
            </w:r>
          </w:p>
        </w:tc>
      </w:tr>
      <w:tr w:rsidR="00EC1BA2" w:rsidRPr="00154B9E" w14:paraId="5D51A59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1FB985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0F4740" w14:textId="363064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2D2457" w14:textId="56A19E4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ACIDOS GRAXOS ESSENCIAIS+VIT.AEE-100ML.</w:t>
            </w:r>
          </w:p>
        </w:tc>
        <w:tc>
          <w:tcPr>
            <w:tcW w:w="567" w:type="dxa"/>
            <w:tcBorders>
              <w:top w:val="single" w:sz="4" w:space="0" w:color="auto"/>
              <w:left w:val="single" w:sz="4" w:space="0" w:color="auto"/>
              <w:bottom w:val="single" w:sz="4" w:space="0" w:color="auto"/>
              <w:right w:val="single" w:sz="4" w:space="0" w:color="auto"/>
            </w:tcBorders>
          </w:tcPr>
          <w:p w14:paraId="2BD7D906" w14:textId="0FE94D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2AD9698" w14:textId="128DCD6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770FC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A4EE80" w14:textId="002DB8B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R$ 4,95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5EA0F5" w14:textId="3307C0DA"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2188D">
              <w:rPr>
                <w:rFonts w:ascii="Times New Roman" w:hAnsi="Times New Roman"/>
                <w:color w:val="000000"/>
                <w:sz w:val="18"/>
                <w:szCs w:val="18"/>
              </w:rPr>
              <w:t xml:space="preserve"> </w:t>
            </w:r>
            <w:r w:rsidRPr="00EC1BA2">
              <w:rPr>
                <w:rFonts w:ascii="Times New Roman" w:hAnsi="Times New Roman"/>
                <w:color w:val="000000"/>
                <w:sz w:val="18"/>
                <w:szCs w:val="18"/>
              </w:rPr>
              <w:t>14.857,50</w:t>
            </w:r>
          </w:p>
        </w:tc>
      </w:tr>
      <w:tr w:rsidR="00EC1BA2" w:rsidRPr="00154B9E" w14:paraId="27ED7C04"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04AF38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6DD2DD" w14:textId="79839BE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E3F7167" w14:textId="11427CC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ADENOSINA DE 3MG/ML-2ML.</w:t>
            </w:r>
          </w:p>
        </w:tc>
        <w:tc>
          <w:tcPr>
            <w:tcW w:w="567" w:type="dxa"/>
            <w:tcBorders>
              <w:top w:val="single" w:sz="4" w:space="0" w:color="auto"/>
              <w:left w:val="single" w:sz="4" w:space="0" w:color="auto"/>
              <w:bottom w:val="single" w:sz="4" w:space="0" w:color="auto"/>
              <w:right w:val="single" w:sz="4" w:space="0" w:color="auto"/>
            </w:tcBorders>
          </w:tcPr>
          <w:p w14:paraId="12EE65D8" w14:textId="044C6D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C5D8D2" w14:textId="650CF3C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1BE9D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E60EF5" w14:textId="7080656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13,16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D89588" w14:textId="3A606709"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R$ 9.214,80</w:t>
            </w:r>
          </w:p>
        </w:tc>
      </w:tr>
      <w:tr w:rsidR="00EC1BA2" w:rsidRPr="00154B9E" w14:paraId="452656CF"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CBB77C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EFBEDA" w14:textId="4901024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E7980B1" w14:textId="3EBA072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ADRENALINA 1MG/ML-1ML (EPINEFRINA).</w:t>
            </w:r>
          </w:p>
        </w:tc>
        <w:tc>
          <w:tcPr>
            <w:tcW w:w="567" w:type="dxa"/>
            <w:tcBorders>
              <w:top w:val="single" w:sz="4" w:space="0" w:color="auto"/>
              <w:left w:val="single" w:sz="4" w:space="0" w:color="auto"/>
              <w:bottom w:val="single" w:sz="4" w:space="0" w:color="auto"/>
              <w:right w:val="single" w:sz="4" w:space="0" w:color="auto"/>
            </w:tcBorders>
          </w:tcPr>
          <w:p w14:paraId="464AFBCA" w14:textId="03182AD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AA4707" w14:textId="3CF014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73BEC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6B571F" w14:textId="49981E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R$ 1,77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FA3740" w14:textId="6D824A11"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R$ 4.252,80</w:t>
            </w:r>
          </w:p>
        </w:tc>
      </w:tr>
      <w:tr w:rsidR="00EC1BA2" w:rsidRPr="00154B9E" w14:paraId="4A89AD0B"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ADD24C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D7ECFC" w14:textId="46C02B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6AB568A" w14:textId="01B2599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AGUA DESTILADA DE 10 ML.</w:t>
            </w:r>
          </w:p>
        </w:tc>
        <w:tc>
          <w:tcPr>
            <w:tcW w:w="567" w:type="dxa"/>
            <w:tcBorders>
              <w:top w:val="single" w:sz="4" w:space="0" w:color="auto"/>
              <w:left w:val="single" w:sz="4" w:space="0" w:color="auto"/>
              <w:bottom w:val="single" w:sz="4" w:space="0" w:color="auto"/>
              <w:right w:val="single" w:sz="4" w:space="0" w:color="auto"/>
            </w:tcBorders>
          </w:tcPr>
          <w:p w14:paraId="6623C18D" w14:textId="51312F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C51AC3" w14:textId="613ED20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A06AD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2F2580" w14:textId="053254B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BE7B36" w14:textId="2E5A25DC"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2188D">
              <w:rPr>
                <w:rFonts w:ascii="Times New Roman" w:hAnsi="Times New Roman"/>
                <w:color w:val="000000"/>
                <w:sz w:val="18"/>
                <w:szCs w:val="18"/>
              </w:rPr>
              <w:t xml:space="preserve"> </w:t>
            </w:r>
            <w:r w:rsidRPr="00EC1BA2">
              <w:rPr>
                <w:rFonts w:ascii="Times New Roman" w:hAnsi="Times New Roman"/>
                <w:color w:val="000000"/>
                <w:sz w:val="18"/>
                <w:szCs w:val="18"/>
              </w:rPr>
              <w:t>39.500,00</w:t>
            </w:r>
          </w:p>
        </w:tc>
      </w:tr>
      <w:tr w:rsidR="00EC1BA2" w:rsidRPr="00154B9E" w14:paraId="384B4B6B"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EC0648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DD473D" w14:textId="5553224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502D1D8" w14:textId="32239C3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AGUA DESTILADA DE 5 LT.</w:t>
            </w:r>
          </w:p>
        </w:tc>
        <w:tc>
          <w:tcPr>
            <w:tcW w:w="567" w:type="dxa"/>
            <w:tcBorders>
              <w:top w:val="single" w:sz="4" w:space="0" w:color="auto"/>
              <w:left w:val="single" w:sz="4" w:space="0" w:color="auto"/>
              <w:bottom w:val="single" w:sz="4" w:space="0" w:color="auto"/>
              <w:right w:val="single" w:sz="4" w:space="0" w:color="auto"/>
            </w:tcBorders>
          </w:tcPr>
          <w:p w14:paraId="78390769" w14:textId="6703012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GL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DE2CF9" w14:textId="420C28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70209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9F8D1D" w14:textId="1D13765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R$ 12,83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F54B02" w14:textId="6CC9F5CF"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R$12.834,00</w:t>
            </w:r>
          </w:p>
        </w:tc>
      </w:tr>
      <w:tr w:rsidR="00EC1BA2" w:rsidRPr="00154B9E" w14:paraId="1CD78FE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B990A7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33FCE0" w14:textId="7155D8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A7928AA" w14:textId="1B2CEA3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AMINOFILINA DE 100 MG.</w:t>
            </w:r>
          </w:p>
        </w:tc>
        <w:tc>
          <w:tcPr>
            <w:tcW w:w="567" w:type="dxa"/>
            <w:tcBorders>
              <w:top w:val="single" w:sz="4" w:space="0" w:color="auto"/>
              <w:left w:val="single" w:sz="4" w:space="0" w:color="auto"/>
              <w:bottom w:val="single" w:sz="4" w:space="0" w:color="auto"/>
              <w:right w:val="single" w:sz="4" w:space="0" w:color="auto"/>
            </w:tcBorders>
          </w:tcPr>
          <w:p w14:paraId="7519F55F" w14:textId="794FD21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E721C3" w14:textId="6769DF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07378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EA9327" w14:textId="4B846A0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1C4031" w14:textId="0AA4E925"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R$ 262,50</w:t>
            </w:r>
          </w:p>
        </w:tc>
      </w:tr>
      <w:tr w:rsidR="00EC1BA2" w:rsidRPr="00154B9E" w14:paraId="5B9E9B66"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4B8BE1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60D657" w14:textId="0556EC4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40B8F9D" w14:textId="2520F5C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AMINOFILINA DE 240MG/ML - 10 ML.</w:t>
            </w:r>
          </w:p>
        </w:tc>
        <w:tc>
          <w:tcPr>
            <w:tcW w:w="567" w:type="dxa"/>
            <w:tcBorders>
              <w:top w:val="single" w:sz="4" w:space="0" w:color="auto"/>
              <w:left w:val="single" w:sz="4" w:space="0" w:color="auto"/>
              <w:bottom w:val="single" w:sz="4" w:space="0" w:color="auto"/>
              <w:right w:val="single" w:sz="4" w:space="0" w:color="auto"/>
            </w:tcBorders>
          </w:tcPr>
          <w:p w14:paraId="3A9142DE" w14:textId="063B9A8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BF0767" w14:textId="63B4F9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8BE29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7FC119" w14:textId="509B4F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R$ 8,91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1FAF8D" w14:textId="4CEC5674"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2188D">
              <w:rPr>
                <w:rFonts w:ascii="Times New Roman" w:hAnsi="Times New Roman"/>
                <w:color w:val="000000"/>
                <w:sz w:val="18"/>
                <w:szCs w:val="18"/>
              </w:rPr>
              <w:t xml:space="preserve"> </w:t>
            </w:r>
            <w:r w:rsidRPr="00EC1BA2">
              <w:rPr>
                <w:rFonts w:ascii="Times New Roman" w:hAnsi="Times New Roman"/>
                <w:color w:val="000000"/>
                <w:sz w:val="18"/>
                <w:szCs w:val="18"/>
              </w:rPr>
              <w:t>4.456,25</w:t>
            </w:r>
          </w:p>
        </w:tc>
      </w:tr>
      <w:tr w:rsidR="00EC1BA2" w:rsidRPr="00154B9E" w14:paraId="4CC444E9"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EBC768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1C67D8" w14:textId="72B2C9D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FC8AFE6" w14:textId="7C80971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AMITRIPTILINA DE 25 MG.</w:t>
            </w:r>
          </w:p>
        </w:tc>
        <w:tc>
          <w:tcPr>
            <w:tcW w:w="567" w:type="dxa"/>
            <w:tcBorders>
              <w:top w:val="single" w:sz="4" w:space="0" w:color="auto"/>
              <w:left w:val="single" w:sz="4" w:space="0" w:color="auto"/>
              <w:bottom w:val="single" w:sz="4" w:space="0" w:color="auto"/>
              <w:right w:val="single" w:sz="4" w:space="0" w:color="auto"/>
            </w:tcBorders>
          </w:tcPr>
          <w:p w14:paraId="2110C9A6" w14:textId="37A4866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149689" w14:textId="30E5F70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DFC63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C3C130" w14:textId="6A73949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D7116C" w14:textId="1D5C0B45" w:rsidR="00EC1BA2" w:rsidRPr="00EC1BA2" w:rsidRDefault="00EC1BA2" w:rsidP="0062188D">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R$ 1.180,00</w:t>
            </w:r>
          </w:p>
        </w:tc>
      </w:tr>
      <w:tr w:rsidR="00EC1BA2" w:rsidRPr="00154B9E" w14:paraId="197E504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0946E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71EF24" w14:textId="4FF60E7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2F02A1F" w14:textId="2FBA920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AMOXACILINA 500 MGS</w:t>
            </w:r>
            <w:r>
              <w:rPr>
                <w:rFonts w:ascii="Times New Roman" w:hAnsi="Times New Roman"/>
                <w:color w:val="000000"/>
                <w:sz w:val="18"/>
                <w:szCs w:val="18"/>
              </w:rPr>
              <w:t xml:space="preserve">0 </w:t>
            </w:r>
            <w:r w:rsidRPr="00830D29">
              <w:rPr>
                <w:rFonts w:ascii="Times New Roman" w:hAnsi="Times New Roman"/>
                <w:color w:val="000000"/>
                <w:sz w:val="18"/>
                <w:szCs w:val="18"/>
              </w:rPr>
              <w:t>+</w:t>
            </w:r>
            <w:r>
              <w:rPr>
                <w:rFonts w:ascii="Times New Roman" w:hAnsi="Times New Roman"/>
                <w:color w:val="000000"/>
                <w:sz w:val="18"/>
                <w:szCs w:val="18"/>
              </w:rPr>
              <w:t xml:space="preserve"> </w:t>
            </w:r>
            <w:r w:rsidRPr="00830D29">
              <w:rPr>
                <w:rFonts w:ascii="Times New Roman" w:hAnsi="Times New Roman"/>
                <w:color w:val="000000"/>
                <w:sz w:val="18"/>
                <w:szCs w:val="18"/>
              </w:rPr>
              <w:t>CLAVULANATO POTASSIO 125MGS.</w:t>
            </w:r>
          </w:p>
        </w:tc>
        <w:tc>
          <w:tcPr>
            <w:tcW w:w="567" w:type="dxa"/>
            <w:tcBorders>
              <w:top w:val="single" w:sz="4" w:space="0" w:color="auto"/>
              <w:left w:val="single" w:sz="4" w:space="0" w:color="auto"/>
              <w:bottom w:val="single" w:sz="4" w:space="0" w:color="auto"/>
              <w:right w:val="single" w:sz="4" w:space="0" w:color="auto"/>
            </w:tcBorders>
          </w:tcPr>
          <w:p w14:paraId="728CAC6B" w14:textId="3DC541A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BF77D0" w14:textId="0141DAC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64329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F698E2" w14:textId="0F5F4D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540CDE" w14:textId="230E9713"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R$ 50.540,00</w:t>
            </w:r>
          </w:p>
        </w:tc>
      </w:tr>
      <w:tr w:rsidR="00EC1BA2" w:rsidRPr="00154B9E" w14:paraId="53598BE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DDB87E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F92194" w14:textId="2D96425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89E5E3" w14:textId="1C1C966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AMOXACILINA 875MG + CLAVULANATO POTASSIO 125MGS.</w:t>
            </w:r>
          </w:p>
        </w:tc>
        <w:tc>
          <w:tcPr>
            <w:tcW w:w="567" w:type="dxa"/>
            <w:tcBorders>
              <w:top w:val="single" w:sz="4" w:space="0" w:color="auto"/>
              <w:left w:val="single" w:sz="4" w:space="0" w:color="auto"/>
              <w:bottom w:val="single" w:sz="4" w:space="0" w:color="auto"/>
              <w:right w:val="single" w:sz="4" w:space="0" w:color="auto"/>
            </w:tcBorders>
          </w:tcPr>
          <w:p w14:paraId="0644F502" w14:textId="5374D0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780267" w14:textId="5671B5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00F77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2380F4" w14:textId="6A3F70F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16E4EF" w14:textId="62EAE305"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281734">
              <w:rPr>
                <w:rFonts w:ascii="Times New Roman" w:hAnsi="Times New Roman"/>
                <w:color w:val="000000"/>
                <w:sz w:val="18"/>
                <w:szCs w:val="18"/>
              </w:rPr>
              <w:t xml:space="preserve"> </w:t>
            </w:r>
            <w:r w:rsidRPr="00EC1BA2">
              <w:rPr>
                <w:rFonts w:ascii="Times New Roman" w:hAnsi="Times New Roman"/>
                <w:color w:val="000000"/>
                <w:sz w:val="18"/>
                <w:szCs w:val="18"/>
              </w:rPr>
              <w:t>52.020,00</w:t>
            </w:r>
          </w:p>
        </w:tc>
      </w:tr>
      <w:tr w:rsidR="00EC1BA2" w:rsidRPr="00154B9E" w14:paraId="6232C0B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D59DA8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21B8FF" w14:textId="787C3CF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C2F8D0" w14:textId="0FC26CB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AMOXICILINA + CLAVULANATO DE POTASSIO 250MG+62,5MG/5ML 75 ML SUSPENSAO.</w:t>
            </w:r>
          </w:p>
        </w:tc>
        <w:tc>
          <w:tcPr>
            <w:tcW w:w="567" w:type="dxa"/>
            <w:tcBorders>
              <w:top w:val="single" w:sz="4" w:space="0" w:color="auto"/>
              <w:left w:val="single" w:sz="4" w:space="0" w:color="auto"/>
              <w:bottom w:val="single" w:sz="4" w:space="0" w:color="auto"/>
              <w:right w:val="single" w:sz="4" w:space="0" w:color="auto"/>
            </w:tcBorders>
          </w:tcPr>
          <w:p w14:paraId="5DD005DF" w14:textId="436527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7E32B4" w14:textId="633E10A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6BCC1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80E6F1" w14:textId="3790425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37,44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2896EC" w14:textId="18DC1608"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R$ 37.436,60</w:t>
            </w:r>
          </w:p>
        </w:tc>
      </w:tr>
      <w:tr w:rsidR="00EC1BA2" w:rsidRPr="00154B9E" w14:paraId="522F484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018E6C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5B4600" w14:textId="513C2B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994DAF" w14:textId="30D29CE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AMOXICILINA 250 MG/5ML- 60 ML.</w:t>
            </w:r>
          </w:p>
        </w:tc>
        <w:tc>
          <w:tcPr>
            <w:tcW w:w="567" w:type="dxa"/>
            <w:tcBorders>
              <w:top w:val="single" w:sz="4" w:space="0" w:color="auto"/>
              <w:left w:val="single" w:sz="4" w:space="0" w:color="auto"/>
              <w:bottom w:val="single" w:sz="4" w:space="0" w:color="auto"/>
              <w:right w:val="single" w:sz="4" w:space="0" w:color="auto"/>
            </w:tcBorders>
          </w:tcPr>
          <w:p w14:paraId="52460AB0" w14:textId="1A9AB9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414F327" w14:textId="5F1274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C10A9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C11503" w14:textId="4578ED2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4FBDC1" w14:textId="216320CD"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R$ 8.970,00</w:t>
            </w:r>
          </w:p>
        </w:tc>
      </w:tr>
      <w:tr w:rsidR="00EC1BA2" w:rsidRPr="00154B9E" w14:paraId="7CB0FCA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AF51B0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1B5EDF" w14:textId="0C51F80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74865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135DD0" w14:textId="1AD90DC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AMOXILINA + CLAVULATO DE POTASSIO 1 GR.</w:t>
            </w:r>
          </w:p>
        </w:tc>
        <w:tc>
          <w:tcPr>
            <w:tcW w:w="567" w:type="dxa"/>
            <w:tcBorders>
              <w:top w:val="single" w:sz="4" w:space="0" w:color="auto"/>
              <w:left w:val="single" w:sz="4" w:space="0" w:color="auto"/>
              <w:bottom w:val="single" w:sz="4" w:space="0" w:color="auto"/>
              <w:right w:val="single" w:sz="4" w:space="0" w:color="auto"/>
            </w:tcBorders>
          </w:tcPr>
          <w:p w14:paraId="2B02D55F" w14:textId="3CC11E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C06B10" w14:textId="620A0AB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D81E9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19DE79" w14:textId="381469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787F1A" w14:textId="271048A8"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R$ 11.896,00</w:t>
            </w:r>
          </w:p>
        </w:tc>
      </w:tr>
      <w:tr w:rsidR="00EC1BA2" w:rsidRPr="00154B9E" w14:paraId="7960E475"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CD9AEB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1196A6" w14:textId="3FA5F1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CD4029" w14:textId="13F23AF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AMPICILINA DE 250 MG/ 5 ML- 60 ML.</w:t>
            </w:r>
          </w:p>
        </w:tc>
        <w:tc>
          <w:tcPr>
            <w:tcW w:w="567" w:type="dxa"/>
            <w:tcBorders>
              <w:top w:val="single" w:sz="4" w:space="0" w:color="auto"/>
              <w:left w:val="single" w:sz="4" w:space="0" w:color="auto"/>
              <w:bottom w:val="single" w:sz="4" w:space="0" w:color="auto"/>
              <w:right w:val="single" w:sz="4" w:space="0" w:color="auto"/>
            </w:tcBorders>
          </w:tcPr>
          <w:p w14:paraId="6C234746" w14:textId="57CEDB3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72353A" w14:textId="3649C50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70C20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D00C62" w14:textId="3E2372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7,72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78123F" w14:textId="6A46C31A"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R$ 7.715,00</w:t>
            </w:r>
          </w:p>
        </w:tc>
      </w:tr>
      <w:tr w:rsidR="00EC1BA2" w:rsidRPr="00154B9E" w14:paraId="35F4008B"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5295A1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71C1F3" w14:textId="5C24042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2A7DD1" w14:textId="4ECC43D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AMPICILINA SODICA DE 500 MG FRASCO/AMPOLA.</w:t>
            </w:r>
          </w:p>
        </w:tc>
        <w:tc>
          <w:tcPr>
            <w:tcW w:w="567" w:type="dxa"/>
            <w:tcBorders>
              <w:top w:val="single" w:sz="4" w:space="0" w:color="auto"/>
              <w:left w:val="single" w:sz="4" w:space="0" w:color="auto"/>
              <w:bottom w:val="single" w:sz="4" w:space="0" w:color="auto"/>
              <w:right w:val="single" w:sz="4" w:space="0" w:color="auto"/>
            </w:tcBorders>
          </w:tcPr>
          <w:p w14:paraId="02297C31" w14:textId="35BC27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C8E1F4C" w14:textId="4718806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5362A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FB97E9" w14:textId="7FB3969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FFC9F7" w14:textId="00FB23D2"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R$ 2.030,00</w:t>
            </w:r>
          </w:p>
        </w:tc>
      </w:tr>
      <w:tr w:rsidR="00EC1BA2" w:rsidRPr="00154B9E" w14:paraId="53BBD77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CC5990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8D8FA4" w14:textId="6CBF397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CC739A" w14:textId="0D532E2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ANFOTERICINA B 50MGS - PO LIOFILO INJETAVEL + SOLUCAO DILUENTE.</w:t>
            </w:r>
          </w:p>
        </w:tc>
        <w:tc>
          <w:tcPr>
            <w:tcW w:w="567" w:type="dxa"/>
            <w:tcBorders>
              <w:top w:val="single" w:sz="4" w:space="0" w:color="auto"/>
              <w:left w:val="single" w:sz="4" w:space="0" w:color="auto"/>
              <w:bottom w:val="single" w:sz="4" w:space="0" w:color="auto"/>
              <w:right w:val="single" w:sz="4" w:space="0" w:color="auto"/>
            </w:tcBorders>
          </w:tcPr>
          <w:p w14:paraId="767B9982" w14:textId="0E33947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BD03C3" w14:textId="1201AC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4653A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03818A" w14:textId="17D0D5A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R$ 37,35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8D3F22" w14:textId="50018CEC"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R$ 8.675,00</w:t>
            </w:r>
          </w:p>
        </w:tc>
      </w:tr>
      <w:tr w:rsidR="00EC1BA2" w:rsidRPr="00154B9E" w14:paraId="42077BF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844C69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838611" w14:textId="7F0C24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BB13A5" w14:textId="4B1D631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ATENOLOL 25 MG CP.</w:t>
            </w:r>
          </w:p>
        </w:tc>
        <w:tc>
          <w:tcPr>
            <w:tcW w:w="567" w:type="dxa"/>
            <w:tcBorders>
              <w:top w:val="single" w:sz="4" w:space="0" w:color="auto"/>
              <w:left w:val="single" w:sz="4" w:space="0" w:color="auto"/>
              <w:bottom w:val="single" w:sz="4" w:space="0" w:color="auto"/>
              <w:right w:val="single" w:sz="4" w:space="0" w:color="auto"/>
            </w:tcBorders>
          </w:tcPr>
          <w:p w14:paraId="2CED4FC6" w14:textId="6BD3522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71A2690" w14:textId="654D45B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462EA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790D1E" w14:textId="6088495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F91E2C" w14:textId="3E604166"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R$ 1.750,00</w:t>
            </w:r>
          </w:p>
        </w:tc>
      </w:tr>
      <w:tr w:rsidR="00EC1BA2" w:rsidRPr="00154B9E" w14:paraId="035E61A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42A8D1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7287B6" w14:textId="0FE805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7CD3658" w14:textId="416FE8B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AZITROMICINA 200MG/5ML SUSPENSAO ORAL.</w:t>
            </w:r>
          </w:p>
        </w:tc>
        <w:tc>
          <w:tcPr>
            <w:tcW w:w="567" w:type="dxa"/>
            <w:tcBorders>
              <w:top w:val="single" w:sz="4" w:space="0" w:color="auto"/>
              <w:left w:val="single" w:sz="4" w:space="0" w:color="auto"/>
              <w:bottom w:val="single" w:sz="4" w:space="0" w:color="auto"/>
              <w:right w:val="single" w:sz="4" w:space="0" w:color="auto"/>
            </w:tcBorders>
          </w:tcPr>
          <w:p w14:paraId="26AAB705" w14:textId="250463F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3C079D" w14:textId="6077B8D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FD193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BCD3CF" w14:textId="2736FC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9,40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165F99" w14:textId="2E5D8188"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R$ 9.400,00</w:t>
            </w:r>
          </w:p>
        </w:tc>
      </w:tr>
      <w:tr w:rsidR="00EC1BA2" w:rsidRPr="00154B9E" w14:paraId="55138E5C" w14:textId="77777777" w:rsidTr="0062188D">
        <w:trPr>
          <w:trHeight w:val="23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D4FAD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A6F1C7" w14:textId="532F597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71839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6962E90" w14:textId="7D3F692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AZITROMICINA DE 500 MG.</w:t>
            </w:r>
          </w:p>
        </w:tc>
        <w:tc>
          <w:tcPr>
            <w:tcW w:w="567" w:type="dxa"/>
            <w:tcBorders>
              <w:top w:val="single" w:sz="4" w:space="0" w:color="auto"/>
              <w:left w:val="single" w:sz="4" w:space="0" w:color="auto"/>
              <w:bottom w:val="single" w:sz="4" w:space="0" w:color="auto"/>
              <w:right w:val="single" w:sz="4" w:space="0" w:color="auto"/>
            </w:tcBorders>
          </w:tcPr>
          <w:p w14:paraId="7A855141" w14:textId="347C9A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8B300F" w14:textId="6BFB27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BF9C9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EE84C31" w14:textId="1E0BA07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R$ 1,63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BFB1C5" w14:textId="5117FF47" w:rsidR="00EC1BA2" w:rsidRPr="00EC1BA2" w:rsidRDefault="00EC1BA2" w:rsidP="0028173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R$ 8.162,50</w:t>
            </w:r>
          </w:p>
        </w:tc>
      </w:tr>
      <w:tr w:rsidR="00EC1BA2" w:rsidRPr="00154B9E" w14:paraId="76A2522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A49375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DBDFD7" w14:textId="5A877E2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F270489" w14:textId="04B1F19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BENZILPENICILINA BENZATINA 1200000 UI.</w:t>
            </w:r>
          </w:p>
        </w:tc>
        <w:tc>
          <w:tcPr>
            <w:tcW w:w="567" w:type="dxa"/>
            <w:tcBorders>
              <w:top w:val="single" w:sz="4" w:space="0" w:color="auto"/>
              <w:left w:val="single" w:sz="4" w:space="0" w:color="auto"/>
              <w:bottom w:val="single" w:sz="4" w:space="0" w:color="auto"/>
              <w:right w:val="single" w:sz="4" w:space="0" w:color="auto"/>
            </w:tcBorders>
          </w:tcPr>
          <w:p w14:paraId="06E5D5E9" w14:textId="2B2FE1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4C12D4" w14:textId="1D39CF8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7B17E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518875" w14:textId="2E74E66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ECD488" w14:textId="0A5CF993"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R$ 28.464,00</w:t>
            </w:r>
          </w:p>
        </w:tc>
      </w:tr>
      <w:tr w:rsidR="00EC1BA2" w:rsidRPr="00154B9E" w14:paraId="4EA378F6"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C35850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3DD4BB" w14:textId="1B003F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16ECB1" w14:textId="398EABA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BENZILPENICILINA BENZATINA DE 600000 UI.</w:t>
            </w:r>
          </w:p>
        </w:tc>
        <w:tc>
          <w:tcPr>
            <w:tcW w:w="567" w:type="dxa"/>
            <w:tcBorders>
              <w:top w:val="single" w:sz="4" w:space="0" w:color="auto"/>
              <w:left w:val="single" w:sz="4" w:space="0" w:color="auto"/>
              <w:bottom w:val="single" w:sz="4" w:space="0" w:color="auto"/>
              <w:right w:val="single" w:sz="4" w:space="0" w:color="auto"/>
            </w:tcBorders>
          </w:tcPr>
          <w:p w14:paraId="29830537" w14:textId="66F695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26BCA53" w14:textId="4DDA63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3DA69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2D0A43" w14:textId="0B0BEE2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12,81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EF552D" w14:textId="0F96D5B9"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15.376,80</w:t>
            </w:r>
          </w:p>
        </w:tc>
      </w:tr>
      <w:tr w:rsidR="00EC1BA2" w:rsidRPr="00154B9E" w14:paraId="778DFBD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064587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A3E5E3" w14:textId="7389DE6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EB72915" w14:textId="315B6E5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BESILATO DE ANLODIPINO 5 MGS</w:t>
            </w:r>
          </w:p>
        </w:tc>
        <w:tc>
          <w:tcPr>
            <w:tcW w:w="567" w:type="dxa"/>
            <w:tcBorders>
              <w:top w:val="single" w:sz="4" w:space="0" w:color="auto"/>
              <w:left w:val="single" w:sz="4" w:space="0" w:color="auto"/>
              <w:bottom w:val="single" w:sz="4" w:space="0" w:color="auto"/>
              <w:right w:val="single" w:sz="4" w:space="0" w:color="auto"/>
            </w:tcBorders>
          </w:tcPr>
          <w:p w14:paraId="43AFC885" w14:textId="1CCA48F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AC7181" w14:textId="4E2804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8B3DD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3D19650" w14:textId="36CF67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80501C" w14:textId="038F371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R$ 18.250,00</w:t>
            </w:r>
          </w:p>
        </w:tc>
      </w:tr>
      <w:tr w:rsidR="00EC1BA2" w:rsidRPr="00154B9E" w14:paraId="043ECF3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04483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544F36" w14:textId="0B25859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6F988A" w14:textId="1BA60A6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BESILATO DE CISATRACURIO 2MG/ML AMPOLA 5ML.</w:t>
            </w:r>
          </w:p>
        </w:tc>
        <w:tc>
          <w:tcPr>
            <w:tcW w:w="567" w:type="dxa"/>
            <w:tcBorders>
              <w:top w:val="single" w:sz="4" w:space="0" w:color="auto"/>
              <w:left w:val="single" w:sz="4" w:space="0" w:color="auto"/>
              <w:bottom w:val="single" w:sz="4" w:space="0" w:color="auto"/>
              <w:right w:val="single" w:sz="4" w:space="0" w:color="auto"/>
            </w:tcBorders>
          </w:tcPr>
          <w:p w14:paraId="053BE2BE" w14:textId="175D38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76491F" w14:textId="7053149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E009A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DEE18B" w14:textId="487E35E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7F9332" w14:textId="37B6D71C"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R$ 5.029,50</w:t>
            </w:r>
          </w:p>
        </w:tc>
      </w:tr>
      <w:tr w:rsidR="00EC1BA2" w:rsidRPr="00154B9E" w14:paraId="4A0E2AA9"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89F3F1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449A0C" w14:textId="39837F1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D66A7E" w14:textId="4BE9EDB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BICARBONATO DE SODIO 8,4% - 10 ML.</w:t>
            </w:r>
          </w:p>
        </w:tc>
        <w:tc>
          <w:tcPr>
            <w:tcW w:w="567" w:type="dxa"/>
            <w:tcBorders>
              <w:top w:val="single" w:sz="4" w:space="0" w:color="auto"/>
              <w:left w:val="single" w:sz="4" w:space="0" w:color="auto"/>
              <w:bottom w:val="single" w:sz="4" w:space="0" w:color="auto"/>
              <w:right w:val="single" w:sz="4" w:space="0" w:color="auto"/>
            </w:tcBorders>
          </w:tcPr>
          <w:p w14:paraId="66C03D16" w14:textId="6E4FE58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F4629C" w14:textId="3E4948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77F0E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61E666" w14:textId="1C292C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D0A31B" w14:textId="367731B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R$ 1.070,00</w:t>
            </w:r>
          </w:p>
        </w:tc>
      </w:tr>
      <w:tr w:rsidR="00EC1BA2" w:rsidRPr="00154B9E" w14:paraId="17381E8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C8765C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58F2C4" w14:textId="04AEC7B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C6610C3" w14:textId="6851F06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BICARBONATO DE SODIO 8,4% 250ML.</w:t>
            </w:r>
          </w:p>
        </w:tc>
        <w:tc>
          <w:tcPr>
            <w:tcW w:w="567" w:type="dxa"/>
            <w:tcBorders>
              <w:top w:val="single" w:sz="4" w:space="0" w:color="auto"/>
              <w:left w:val="single" w:sz="4" w:space="0" w:color="auto"/>
              <w:bottom w:val="single" w:sz="4" w:space="0" w:color="auto"/>
              <w:right w:val="single" w:sz="4" w:space="0" w:color="auto"/>
            </w:tcBorders>
          </w:tcPr>
          <w:p w14:paraId="129DCE3A" w14:textId="0A2601A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FD4230" w14:textId="1C81AF8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E1115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6311A6" w14:textId="6FDCAE4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R$ 27,81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A8B517" w14:textId="552A7412"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R$ 13.902,50</w:t>
            </w:r>
          </w:p>
        </w:tc>
      </w:tr>
      <w:tr w:rsidR="00EC1BA2" w:rsidRPr="00154B9E" w14:paraId="404DF7E9"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EF70AF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6C5FE0" w14:textId="403123E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A6EC6A" w14:textId="2A7FA41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BIPERIDENO DE 5MG/1ML.</w:t>
            </w:r>
          </w:p>
        </w:tc>
        <w:tc>
          <w:tcPr>
            <w:tcW w:w="567" w:type="dxa"/>
            <w:tcBorders>
              <w:top w:val="single" w:sz="4" w:space="0" w:color="auto"/>
              <w:left w:val="single" w:sz="4" w:space="0" w:color="auto"/>
              <w:bottom w:val="single" w:sz="4" w:space="0" w:color="auto"/>
              <w:right w:val="single" w:sz="4" w:space="0" w:color="auto"/>
            </w:tcBorders>
          </w:tcPr>
          <w:p w14:paraId="0CC888C2" w14:textId="6F1A3CC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3343AF" w14:textId="3636DE6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B855C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C0B9BE" w14:textId="649BFD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A29C2A" w14:textId="4C872C4A"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R$ 1.799,35</w:t>
            </w:r>
          </w:p>
        </w:tc>
      </w:tr>
      <w:tr w:rsidR="00EC1BA2" w:rsidRPr="00154B9E" w14:paraId="47CFD8F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A2C7AD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7151BC" w14:textId="383A4B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75808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1598C04" w14:textId="7DC6BA9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BISACODIL 5 MG.</w:t>
            </w:r>
          </w:p>
        </w:tc>
        <w:tc>
          <w:tcPr>
            <w:tcW w:w="567" w:type="dxa"/>
            <w:tcBorders>
              <w:top w:val="single" w:sz="4" w:space="0" w:color="auto"/>
              <w:left w:val="single" w:sz="4" w:space="0" w:color="auto"/>
              <w:bottom w:val="single" w:sz="4" w:space="0" w:color="auto"/>
              <w:right w:val="single" w:sz="4" w:space="0" w:color="auto"/>
            </w:tcBorders>
          </w:tcPr>
          <w:p w14:paraId="635D2C73" w14:textId="5C99B7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7F1E0F" w14:textId="71FED68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B0E21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DD7DFF" w14:textId="21BA6F8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374E9E" w14:textId="722A5C84"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R$ 168,30</w:t>
            </w:r>
          </w:p>
        </w:tc>
      </w:tr>
      <w:tr w:rsidR="00EC1BA2" w:rsidRPr="00154B9E" w14:paraId="32680C5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BC3663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4B700" w14:textId="2F6F426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B5D5A3D" w14:textId="4BF0B0C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BITARTARATO DE NORADRENALINA - 4 ML.</w:t>
            </w:r>
          </w:p>
        </w:tc>
        <w:tc>
          <w:tcPr>
            <w:tcW w:w="567" w:type="dxa"/>
            <w:tcBorders>
              <w:top w:val="single" w:sz="4" w:space="0" w:color="auto"/>
              <w:left w:val="single" w:sz="4" w:space="0" w:color="auto"/>
              <w:bottom w:val="single" w:sz="4" w:space="0" w:color="auto"/>
              <w:right w:val="single" w:sz="4" w:space="0" w:color="auto"/>
            </w:tcBorders>
          </w:tcPr>
          <w:p w14:paraId="675B8477" w14:textId="1015AF0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F5ACD0" w14:textId="5878F35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F36A6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045A5CC" w14:textId="5B265B0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F6354F" w14:textId="3F863475"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R$ 12.469,80</w:t>
            </w:r>
          </w:p>
        </w:tc>
      </w:tr>
      <w:tr w:rsidR="00EC1BA2" w:rsidRPr="00154B9E" w14:paraId="6A17274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CAF1E8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322915" w14:textId="5A52EE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5EEBE3" w14:textId="6BB9D90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BROMETO DE IPRATROPIO 0,25 MG/ML- 20ML.</w:t>
            </w:r>
          </w:p>
        </w:tc>
        <w:tc>
          <w:tcPr>
            <w:tcW w:w="567" w:type="dxa"/>
            <w:tcBorders>
              <w:top w:val="single" w:sz="4" w:space="0" w:color="auto"/>
              <w:left w:val="single" w:sz="4" w:space="0" w:color="auto"/>
              <w:bottom w:val="single" w:sz="4" w:space="0" w:color="auto"/>
              <w:right w:val="single" w:sz="4" w:space="0" w:color="auto"/>
            </w:tcBorders>
          </w:tcPr>
          <w:p w14:paraId="448C3476" w14:textId="2AE8DD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C57A44" w14:textId="331BA1C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F0760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6EC6632" w14:textId="0006B85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1977D7" w14:textId="5E44AE3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2.333,30</w:t>
            </w:r>
          </w:p>
        </w:tc>
      </w:tr>
      <w:tr w:rsidR="00EC1BA2" w:rsidRPr="00154B9E" w14:paraId="4238B3A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549D2A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2291E1" w14:textId="3AA07E6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433655" w14:textId="53C766C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BROMETO ROCURONIO 10MG/ML 5 ML FRASCO/AMPOLA.</w:t>
            </w:r>
          </w:p>
        </w:tc>
        <w:tc>
          <w:tcPr>
            <w:tcW w:w="567" w:type="dxa"/>
            <w:tcBorders>
              <w:top w:val="single" w:sz="4" w:space="0" w:color="auto"/>
              <w:left w:val="single" w:sz="4" w:space="0" w:color="auto"/>
              <w:bottom w:val="single" w:sz="4" w:space="0" w:color="auto"/>
              <w:right w:val="single" w:sz="4" w:space="0" w:color="auto"/>
            </w:tcBorders>
          </w:tcPr>
          <w:p w14:paraId="5E8853A9" w14:textId="42776A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FE731B" w14:textId="461A14F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929E2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CB66EF" w14:textId="4B084E8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38D462" w14:textId="61110A29"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R$ 9.402,00</w:t>
            </w:r>
          </w:p>
        </w:tc>
      </w:tr>
      <w:tr w:rsidR="00EC1BA2" w:rsidRPr="00154B9E" w14:paraId="33DDAB4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450F7D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40DBB6" w14:textId="3A1DEA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39781C" w14:textId="23BF226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20MG/5ML +DIPIRONA SODICA 2,5 MG/5ML.</w:t>
            </w:r>
          </w:p>
        </w:tc>
        <w:tc>
          <w:tcPr>
            <w:tcW w:w="567" w:type="dxa"/>
            <w:tcBorders>
              <w:top w:val="single" w:sz="4" w:space="0" w:color="auto"/>
              <w:left w:val="single" w:sz="4" w:space="0" w:color="auto"/>
              <w:bottom w:val="single" w:sz="4" w:space="0" w:color="auto"/>
              <w:right w:val="single" w:sz="4" w:space="0" w:color="auto"/>
            </w:tcBorders>
          </w:tcPr>
          <w:p w14:paraId="27C19D58" w14:textId="7A2FC1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BE0FC6" w14:textId="71A391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6FF61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4163CB" w14:textId="3AF6310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9E317F" w14:textId="0881F67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50.566,00</w:t>
            </w:r>
          </w:p>
        </w:tc>
      </w:tr>
      <w:tr w:rsidR="00EC1BA2" w:rsidRPr="00154B9E" w14:paraId="2E6FF153" w14:textId="77777777" w:rsidTr="0062188D">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01A4D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1D3C86" w14:textId="28CA076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A79C8C" w14:textId="7698C80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20MG/ML-1ML.</w:t>
            </w:r>
          </w:p>
        </w:tc>
        <w:tc>
          <w:tcPr>
            <w:tcW w:w="567" w:type="dxa"/>
            <w:tcBorders>
              <w:top w:val="single" w:sz="4" w:space="0" w:color="auto"/>
              <w:left w:val="single" w:sz="4" w:space="0" w:color="auto"/>
              <w:bottom w:val="single" w:sz="4" w:space="0" w:color="auto"/>
              <w:right w:val="single" w:sz="4" w:space="0" w:color="auto"/>
            </w:tcBorders>
          </w:tcPr>
          <w:p w14:paraId="312D85B8" w14:textId="1517286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6FBC09" w14:textId="2B1DADF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8D771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1E94AF" w14:textId="08A2814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2,74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3AC3A3" w14:textId="3B88C1DC"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21.946,40</w:t>
            </w:r>
          </w:p>
        </w:tc>
      </w:tr>
      <w:tr w:rsidR="00EC1BA2" w:rsidRPr="00154B9E" w14:paraId="403B79D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789BD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498B25" w14:textId="6989A4B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6BB8D3" w14:textId="5E3D935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6,67MG/ML +DIPIRONA SODICA 333,4MG/ML 20 ML.</w:t>
            </w:r>
          </w:p>
        </w:tc>
        <w:tc>
          <w:tcPr>
            <w:tcW w:w="567" w:type="dxa"/>
            <w:tcBorders>
              <w:top w:val="single" w:sz="4" w:space="0" w:color="auto"/>
              <w:left w:val="single" w:sz="4" w:space="0" w:color="auto"/>
              <w:bottom w:val="single" w:sz="4" w:space="0" w:color="auto"/>
              <w:right w:val="single" w:sz="4" w:space="0" w:color="auto"/>
            </w:tcBorders>
          </w:tcPr>
          <w:p w14:paraId="499E3AD6" w14:textId="347595E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4408D2" w14:textId="2CA852B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133B6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DAB375" w14:textId="5F162B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7,78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2395EE" w14:textId="3A935A6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R$ 9.331,92</w:t>
            </w:r>
          </w:p>
        </w:tc>
      </w:tr>
      <w:tr w:rsidR="00EC1BA2" w:rsidRPr="00154B9E" w14:paraId="722F4BBF"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4BE17A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9E46BF" w14:textId="6081258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0CE881" w14:textId="7B4B889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CAPTOPRIL 25 MG.</w:t>
            </w:r>
          </w:p>
        </w:tc>
        <w:tc>
          <w:tcPr>
            <w:tcW w:w="567" w:type="dxa"/>
            <w:tcBorders>
              <w:top w:val="single" w:sz="4" w:space="0" w:color="auto"/>
              <w:left w:val="single" w:sz="4" w:space="0" w:color="auto"/>
              <w:bottom w:val="single" w:sz="4" w:space="0" w:color="auto"/>
              <w:right w:val="single" w:sz="4" w:space="0" w:color="auto"/>
            </w:tcBorders>
          </w:tcPr>
          <w:p w14:paraId="14404B8C" w14:textId="1E05091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9EF38F" w14:textId="507A43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F2632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D3B852" w14:textId="5736677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531A93" w14:textId="05987191"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R$ 1.866,40</w:t>
            </w:r>
          </w:p>
        </w:tc>
      </w:tr>
      <w:tr w:rsidR="00EC1BA2" w:rsidRPr="00154B9E" w14:paraId="6D14444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B79D02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3251A3" w14:textId="558A4B9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472B747" w14:textId="1BC3E3F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CAPTOPRIL 50 MGS.</w:t>
            </w:r>
          </w:p>
        </w:tc>
        <w:tc>
          <w:tcPr>
            <w:tcW w:w="567" w:type="dxa"/>
            <w:tcBorders>
              <w:top w:val="single" w:sz="4" w:space="0" w:color="auto"/>
              <w:left w:val="single" w:sz="4" w:space="0" w:color="auto"/>
              <w:bottom w:val="single" w:sz="4" w:space="0" w:color="auto"/>
              <w:right w:val="single" w:sz="4" w:space="0" w:color="auto"/>
            </w:tcBorders>
          </w:tcPr>
          <w:p w14:paraId="7FEDE931" w14:textId="4239FA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180B2A" w14:textId="7D70B3A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71289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2F1CFF" w14:textId="566832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782AF2" w14:textId="3D0DC0A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R$ 1.166,50</w:t>
            </w:r>
          </w:p>
        </w:tc>
      </w:tr>
      <w:tr w:rsidR="00EC1BA2" w:rsidRPr="00154B9E" w14:paraId="53F1F81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D8B504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926A9D" w14:textId="3583CB7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10C7D4" w14:textId="450D762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200MGS.</w:t>
            </w:r>
          </w:p>
        </w:tc>
        <w:tc>
          <w:tcPr>
            <w:tcW w:w="567" w:type="dxa"/>
            <w:tcBorders>
              <w:top w:val="single" w:sz="4" w:space="0" w:color="auto"/>
              <w:left w:val="single" w:sz="4" w:space="0" w:color="auto"/>
              <w:bottom w:val="single" w:sz="4" w:space="0" w:color="auto"/>
              <w:right w:val="single" w:sz="4" w:space="0" w:color="auto"/>
            </w:tcBorders>
          </w:tcPr>
          <w:p w14:paraId="3ECECBBC" w14:textId="4543C14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6ABC39" w14:textId="67A8C3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C390C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95F35E" w14:textId="2D63E64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A6254D" w14:textId="5C1CE8A0"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R$ 1.833,00</w:t>
            </w:r>
          </w:p>
        </w:tc>
      </w:tr>
      <w:tr w:rsidR="00EC1BA2" w:rsidRPr="00154B9E" w14:paraId="7C9DBDC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4C7E47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94C66F" w14:textId="1C221AC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D8D46F2" w14:textId="3079FCC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20MGS/ML - FRASCO 100ML.</w:t>
            </w:r>
          </w:p>
        </w:tc>
        <w:tc>
          <w:tcPr>
            <w:tcW w:w="567" w:type="dxa"/>
            <w:tcBorders>
              <w:top w:val="single" w:sz="4" w:space="0" w:color="auto"/>
              <w:left w:val="single" w:sz="4" w:space="0" w:color="auto"/>
              <w:bottom w:val="single" w:sz="4" w:space="0" w:color="auto"/>
              <w:right w:val="single" w:sz="4" w:space="0" w:color="auto"/>
            </w:tcBorders>
          </w:tcPr>
          <w:p w14:paraId="2FE79BB7" w14:textId="535B675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4D813D" w14:textId="504E56E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63DF1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5737990" w14:textId="05C704E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0B3FDC" w14:textId="21B045CF"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R$ 28.999,80</w:t>
            </w:r>
          </w:p>
        </w:tc>
      </w:tr>
      <w:tr w:rsidR="00EC1BA2" w:rsidRPr="00154B9E" w14:paraId="62081899"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A855EF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9A1401" w14:textId="636A30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FE737C" w14:textId="52E30C8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400MGS.</w:t>
            </w:r>
          </w:p>
        </w:tc>
        <w:tc>
          <w:tcPr>
            <w:tcW w:w="567" w:type="dxa"/>
            <w:tcBorders>
              <w:top w:val="single" w:sz="4" w:space="0" w:color="auto"/>
              <w:left w:val="single" w:sz="4" w:space="0" w:color="auto"/>
              <w:bottom w:val="single" w:sz="4" w:space="0" w:color="auto"/>
              <w:right w:val="single" w:sz="4" w:space="0" w:color="auto"/>
            </w:tcBorders>
          </w:tcPr>
          <w:p w14:paraId="0AA11F1C" w14:textId="7498293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2333E73" w14:textId="6867DB3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EFB45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E66365" w14:textId="0D949B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7FE1D9" w14:textId="64BD2337"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3.666,50</w:t>
            </w:r>
          </w:p>
        </w:tc>
      </w:tr>
      <w:tr w:rsidR="00EC1BA2" w:rsidRPr="00154B9E" w14:paraId="4580BAB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BA48C7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AD4D68" w14:textId="7BC4B0F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7F4DA5" w14:textId="6B644D4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CARBONATO DE LITIO 300MGS.</w:t>
            </w:r>
          </w:p>
        </w:tc>
        <w:tc>
          <w:tcPr>
            <w:tcW w:w="567" w:type="dxa"/>
            <w:tcBorders>
              <w:top w:val="single" w:sz="4" w:space="0" w:color="auto"/>
              <w:left w:val="single" w:sz="4" w:space="0" w:color="auto"/>
              <w:bottom w:val="single" w:sz="4" w:space="0" w:color="auto"/>
              <w:right w:val="single" w:sz="4" w:space="0" w:color="auto"/>
            </w:tcBorders>
          </w:tcPr>
          <w:p w14:paraId="47D29BFE" w14:textId="0C719D5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B72C39" w14:textId="7350BE6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28757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2EA89A" w14:textId="2B4F60B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06DE07" w14:textId="53515DF7"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R$ 3.483,00</w:t>
            </w:r>
          </w:p>
        </w:tc>
      </w:tr>
      <w:tr w:rsidR="00EC1BA2" w:rsidRPr="00154B9E" w14:paraId="3DEB942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686CD6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83A01F" w14:textId="43C6955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0A290B7" w14:textId="01F5FD3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CARVAO ATIVADO 1 KG</w:t>
            </w:r>
          </w:p>
        </w:tc>
        <w:tc>
          <w:tcPr>
            <w:tcW w:w="567" w:type="dxa"/>
            <w:tcBorders>
              <w:top w:val="single" w:sz="4" w:space="0" w:color="auto"/>
              <w:left w:val="single" w:sz="4" w:space="0" w:color="auto"/>
              <w:bottom w:val="single" w:sz="4" w:space="0" w:color="auto"/>
              <w:right w:val="single" w:sz="4" w:space="0" w:color="auto"/>
            </w:tcBorders>
          </w:tcPr>
          <w:p w14:paraId="079692F4" w14:textId="7DAEBAC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PT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903F48" w14:textId="7BA4E92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D8802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BA2214" w14:textId="5E164C1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BA2A09" w14:textId="425D98CE"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21.250,00</w:t>
            </w:r>
          </w:p>
        </w:tc>
      </w:tr>
      <w:tr w:rsidR="00EC1BA2" w:rsidRPr="00154B9E" w14:paraId="4E47D02B"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19E8F4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EC6A99" w14:textId="345B930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71756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C21918" w14:textId="54FF8E5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CARVEDILOL 3,125MG.</w:t>
            </w:r>
          </w:p>
        </w:tc>
        <w:tc>
          <w:tcPr>
            <w:tcW w:w="567" w:type="dxa"/>
            <w:tcBorders>
              <w:top w:val="single" w:sz="4" w:space="0" w:color="auto"/>
              <w:left w:val="single" w:sz="4" w:space="0" w:color="auto"/>
              <w:bottom w:val="single" w:sz="4" w:space="0" w:color="auto"/>
              <w:right w:val="single" w:sz="4" w:space="0" w:color="auto"/>
            </w:tcBorders>
          </w:tcPr>
          <w:p w14:paraId="73497952" w14:textId="3340FE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4C02331" w14:textId="009078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12F7E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BE12DF" w14:textId="4558FCD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E6AB57" w14:textId="07304ECC"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R$ 533,20</w:t>
            </w:r>
          </w:p>
        </w:tc>
      </w:tr>
      <w:tr w:rsidR="00EC1BA2" w:rsidRPr="00154B9E" w14:paraId="466A863F"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409D7D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AB15BE" w14:textId="38235EE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6E1FC5" w14:textId="6B040F9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CEFALEXINA 250MG/ML 60 ML.</w:t>
            </w:r>
          </w:p>
        </w:tc>
        <w:tc>
          <w:tcPr>
            <w:tcW w:w="567" w:type="dxa"/>
            <w:tcBorders>
              <w:top w:val="single" w:sz="4" w:space="0" w:color="auto"/>
              <w:left w:val="single" w:sz="4" w:space="0" w:color="auto"/>
              <w:bottom w:val="single" w:sz="4" w:space="0" w:color="auto"/>
              <w:right w:val="single" w:sz="4" w:space="0" w:color="auto"/>
            </w:tcBorders>
          </w:tcPr>
          <w:p w14:paraId="59C5AB3F" w14:textId="5F80834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477232" w14:textId="417BB8C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F4A7A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CF9F8F" w14:textId="33A6F21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R$ 9,91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290325" w14:textId="38D9E23B"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R$ 9.910,00</w:t>
            </w:r>
          </w:p>
        </w:tc>
      </w:tr>
      <w:tr w:rsidR="00EC1BA2" w:rsidRPr="00154B9E" w14:paraId="602BE1C2"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FACF6A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7E4CDD" w14:textId="3FFBF5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57941F" w14:textId="15D649D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CEFALEXINA DE 500 MG.</w:t>
            </w:r>
          </w:p>
        </w:tc>
        <w:tc>
          <w:tcPr>
            <w:tcW w:w="567" w:type="dxa"/>
            <w:tcBorders>
              <w:top w:val="single" w:sz="4" w:space="0" w:color="auto"/>
              <w:left w:val="single" w:sz="4" w:space="0" w:color="auto"/>
              <w:bottom w:val="single" w:sz="4" w:space="0" w:color="auto"/>
              <w:right w:val="single" w:sz="4" w:space="0" w:color="auto"/>
            </w:tcBorders>
          </w:tcPr>
          <w:p w14:paraId="53DA614C" w14:textId="6038B8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D37A25" w14:textId="426D336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01DFF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F9F0C2" w14:textId="69E32A0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1,43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95F6DA" w14:textId="5E3E6A7A"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R$ 8.599,80</w:t>
            </w:r>
          </w:p>
        </w:tc>
      </w:tr>
      <w:tr w:rsidR="00EC1BA2" w:rsidRPr="00154B9E" w14:paraId="1090A0C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E80C42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F16BCC" w14:textId="40160ED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4C15F54" w14:textId="58DB122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CEFALOTINA SODICA DE 1G FRASCO/AMPOLA.</w:t>
            </w:r>
          </w:p>
        </w:tc>
        <w:tc>
          <w:tcPr>
            <w:tcW w:w="567" w:type="dxa"/>
            <w:tcBorders>
              <w:top w:val="single" w:sz="4" w:space="0" w:color="auto"/>
              <w:left w:val="single" w:sz="4" w:space="0" w:color="auto"/>
              <w:bottom w:val="single" w:sz="4" w:space="0" w:color="auto"/>
              <w:right w:val="single" w:sz="4" w:space="0" w:color="auto"/>
            </w:tcBorders>
          </w:tcPr>
          <w:p w14:paraId="1972FADA" w14:textId="7B011BF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B0E2ECC" w14:textId="72595A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262B6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5B68BB" w14:textId="30303D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CD99C2" w14:textId="374091FA"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R$ 6.200,00</w:t>
            </w:r>
          </w:p>
        </w:tc>
      </w:tr>
      <w:tr w:rsidR="00EC1BA2" w:rsidRPr="00154B9E" w14:paraId="6D2E4F2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7751BC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B79C8E" w14:textId="2944191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FD9F58" w14:textId="1520A5A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CEFAZOLINA 1 G</w:t>
            </w:r>
            <w:r>
              <w:rPr>
                <w:rFonts w:ascii="Times New Roman" w:hAnsi="Times New Roman"/>
                <w:color w:val="000000"/>
                <w:sz w:val="18"/>
                <w:szCs w:val="18"/>
              </w:rPr>
              <w:t>RAMA PO PARA SOLUCAO INJETAVEL.</w:t>
            </w:r>
          </w:p>
        </w:tc>
        <w:tc>
          <w:tcPr>
            <w:tcW w:w="567" w:type="dxa"/>
            <w:tcBorders>
              <w:top w:val="single" w:sz="4" w:space="0" w:color="auto"/>
              <w:left w:val="single" w:sz="4" w:space="0" w:color="auto"/>
              <w:bottom w:val="single" w:sz="4" w:space="0" w:color="auto"/>
              <w:right w:val="single" w:sz="4" w:space="0" w:color="auto"/>
            </w:tcBorders>
          </w:tcPr>
          <w:p w14:paraId="14D6CFCF" w14:textId="749B56E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EF04B4" w14:textId="6904B00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94325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5B7830" w14:textId="4FF4BC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R$ 6,56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1EA1B3" w14:textId="208064CD"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32.800,00</w:t>
            </w:r>
          </w:p>
        </w:tc>
      </w:tr>
      <w:tr w:rsidR="00EC1BA2" w:rsidRPr="00154B9E" w14:paraId="2C8EED8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4A07AF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B2FAD" w14:textId="34841A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B80CBAD" w14:textId="41D7C4A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CEFOXITINA 1 GRAMA.</w:t>
            </w:r>
          </w:p>
        </w:tc>
        <w:tc>
          <w:tcPr>
            <w:tcW w:w="567" w:type="dxa"/>
            <w:tcBorders>
              <w:top w:val="single" w:sz="4" w:space="0" w:color="auto"/>
              <w:left w:val="single" w:sz="4" w:space="0" w:color="auto"/>
              <w:bottom w:val="single" w:sz="4" w:space="0" w:color="auto"/>
              <w:right w:val="single" w:sz="4" w:space="0" w:color="auto"/>
            </w:tcBorders>
          </w:tcPr>
          <w:p w14:paraId="27127ECC" w14:textId="0660E8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970E83" w14:textId="73E273E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14661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9E8562" w14:textId="79CEA96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R$ 30,37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6FDD71" w14:textId="67D91D73"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15.183,30</w:t>
            </w:r>
          </w:p>
        </w:tc>
      </w:tr>
      <w:tr w:rsidR="00EC1BA2" w:rsidRPr="00154B9E" w14:paraId="399D4AB5"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23C083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144FEB" w14:textId="4AEDAD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4AC2B7" w14:textId="0D9F170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CEFTRIAXONA DE 1 G IM IV.</w:t>
            </w:r>
          </w:p>
        </w:tc>
        <w:tc>
          <w:tcPr>
            <w:tcW w:w="567" w:type="dxa"/>
            <w:tcBorders>
              <w:top w:val="single" w:sz="4" w:space="0" w:color="auto"/>
              <w:left w:val="single" w:sz="4" w:space="0" w:color="auto"/>
              <w:bottom w:val="single" w:sz="4" w:space="0" w:color="auto"/>
              <w:right w:val="single" w:sz="4" w:space="0" w:color="auto"/>
            </w:tcBorders>
          </w:tcPr>
          <w:p w14:paraId="111CB6E2" w14:textId="4ECE070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A0ABC2" w14:textId="51846F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E9F9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0393A7" w14:textId="2790BB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444F26" w14:textId="08F82C30"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119.966,00</w:t>
            </w:r>
          </w:p>
        </w:tc>
      </w:tr>
      <w:tr w:rsidR="00EC1BA2" w:rsidRPr="00154B9E" w14:paraId="6C967E6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247DCC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EE25D1" w14:textId="1B270B2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2DCD78" w14:textId="2B43266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CEFTRIAXONA DE 1 GRAMA VIA INTRAMUSCULAR.</w:t>
            </w:r>
          </w:p>
        </w:tc>
        <w:tc>
          <w:tcPr>
            <w:tcW w:w="567" w:type="dxa"/>
            <w:tcBorders>
              <w:top w:val="single" w:sz="4" w:space="0" w:color="auto"/>
              <w:left w:val="single" w:sz="4" w:space="0" w:color="auto"/>
              <w:bottom w:val="single" w:sz="4" w:space="0" w:color="auto"/>
              <w:right w:val="single" w:sz="4" w:space="0" w:color="auto"/>
            </w:tcBorders>
          </w:tcPr>
          <w:p w14:paraId="383048E4" w14:textId="50F1A73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691391" w14:textId="60B3AF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20791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D34CC4" w14:textId="6BE206E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10,87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34BF29" w14:textId="2EF6B9C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54.350,00</w:t>
            </w:r>
          </w:p>
        </w:tc>
      </w:tr>
      <w:tr w:rsidR="00EC1BA2" w:rsidRPr="00154B9E" w14:paraId="7B481012"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47D299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B1416D" w14:textId="43E4B63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B27B596" w14:textId="4A254CD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CETOPROFENO 100 MG/2 ML IV.</w:t>
            </w:r>
          </w:p>
        </w:tc>
        <w:tc>
          <w:tcPr>
            <w:tcW w:w="567" w:type="dxa"/>
            <w:tcBorders>
              <w:top w:val="single" w:sz="4" w:space="0" w:color="auto"/>
              <w:left w:val="single" w:sz="4" w:space="0" w:color="auto"/>
              <w:bottom w:val="single" w:sz="4" w:space="0" w:color="auto"/>
              <w:right w:val="single" w:sz="4" w:space="0" w:color="auto"/>
            </w:tcBorders>
          </w:tcPr>
          <w:p w14:paraId="5D6DFDCD" w14:textId="61A8978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AE9828" w14:textId="687385B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102BF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72AE98" w14:textId="3AB9878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A0C23A" w14:textId="5244081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R$ 95.949,00</w:t>
            </w:r>
          </w:p>
        </w:tc>
      </w:tr>
      <w:tr w:rsidR="00EC1BA2" w:rsidRPr="00154B9E" w14:paraId="12F3C24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69D7D0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D30E9A" w14:textId="382EE8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E3EA3B" w14:textId="27783F7A" w:rsidR="00EC1BA2" w:rsidRPr="00830D29" w:rsidRDefault="00EC1BA2" w:rsidP="00EC1BA2">
            <w:pPr>
              <w:spacing w:after="0" w:line="240" w:lineRule="auto"/>
              <w:jc w:val="both"/>
              <w:rPr>
                <w:rFonts w:ascii="Times New Roman" w:hAnsi="Times New Roman"/>
                <w:color w:val="000000"/>
                <w:sz w:val="18"/>
                <w:szCs w:val="18"/>
              </w:rPr>
            </w:pPr>
            <w:r>
              <w:rPr>
                <w:rFonts w:ascii="Times New Roman" w:hAnsi="Times New Roman"/>
                <w:color w:val="000000"/>
                <w:sz w:val="18"/>
                <w:szCs w:val="18"/>
              </w:rPr>
              <w:t>CETOPROFENO 100 MGS (</w:t>
            </w:r>
            <w:r w:rsidRPr="00830D29">
              <w:rPr>
                <w:rFonts w:ascii="Times New Roman" w:hAnsi="Times New Roman"/>
                <w:color w:val="000000"/>
                <w:sz w:val="18"/>
                <w:szCs w:val="18"/>
              </w:rPr>
              <w:t>IM).</w:t>
            </w:r>
          </w:p>
        </w:tc>
        <w:tc>
          <w:tcPr>
            <w:tcW w:w="567" w:type="dxa"/>
            <w:tcBorders>
              <w:top w:val="single" w:sz="4" w:space="0" w:color="auto"/>
              <w:left w:val="single" w:sz="4" w:space="0" w:color="auto"/>
              <w:bottom w:val="single" w:sz="4" w:space="0" w:color="auto"/>
              <w:right w:val="single" w:sz="4" w:space="0" w:color="auto"/>
            </w:tcBorders>
          </w:tcPr>
          <w:p w14:paraId="739DD3CA" w14:textId="1BC94EB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D2DDFA" w14:textId="32DE245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9A816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6263F7" w14:textId="5D64767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Pr>
                <w:rFonts w:ascii="Times New Roman" w:hAnsi="Times New Roman"/>
                <w:color w:val="000000"/>
                <w:sz w:val="18"/>
                <w:szCs w:val="18"/>
              </w:rPr>
              <w:t xml:space="preserve"> </w:t>
            </w:r>
            <w:r w:rsidRPr="00830D29">
              <w:rPr>
                <w:rFonts w:ascii="Times New Roman" w:hAnsi="Times New Roman"/>
                <w:color w:val="000000"/>
                <w:sz w:val="18"/>
                <w:szCs w:val="18"/>
              </w:rPr>
              <w:t>5,62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A1F2FD" w14:textId="5932810F"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R$ 33.739,80</w:t>
            </w:r>
          </w:p>
        </w:tc>
      </w:tr>
      <w:tr w:rsidR="00EC1BA2" w:rsidRPr="00154B9E" w14:paraId="06C505B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C710CF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0C0EAB" w14:textId="7A9CF0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9B77E8" w14:textId="1207498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CINARIZINA DE 75MG.</w:t>
            </w:r>
          </w:p>
        </w:tc>
        <w:tc>
          <w:tcPr>
            <w:tcW w:w="567" w:type="dxa"/>
            <w:tcBorders>
              <w:top w:val="single" w:sz="4" w:space="0" w:color="auto"/>
              <w:left w:val="single" w:sz="4" w:space="0" w:color="auto"/>
              <w:bottom w:val="single" w:sz="4" w:space="0" w:color="auto"/>
              <w:right w:val="single" w:sz="4" w:space="0" w:color="auto"/>
            </w:tcBorders>
          </w:tcPr>
          <w:p w14:paraId="5453EB8D" w14:textId="14DD78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806C1F" w14:textId="0F24C31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C0AA5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52C317" w14:textId="3834A76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12FEC8" w14:textId="08B5AA41"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R$ 5.333,00</w:t>
            </w:r>
          </w:p>
        </w:tc>
      </w:tr>
      <w:tr w:rsidR="00EC1BA2" w:rsidRPr="00154B9E" w14:paraId="0E1A375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F78124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1B908" w14:textId="71BB63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C044B2F" w14:textId="3C9C40D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CIPROFLOXACINO 500 MGS.</w:t>
            </w:r>
          </w:p>
        </w:tc>
        <w:tc>
          <w:tcPr>
            <w:tcW w:w="567" w:type="dxa"/>
            <w:tcBorders>
              <w:top w:val="single" w:sz="4" w:space="0" w:color="auto"/>
              <w:left w:val="single" w:sz="4" w:space="0" w:color="auto"/>
              <w:bottom w:val="single" w:sz="4" w:space="0" w:color="auto"/>
              <w:right w:val="single" w:sz="4" w:space="0" w:color="auto"/>
            </w:tcBorders>
          </w:tcPr>
          <w:p w14:paraId="2BC53DC4" w14:textId="0F76048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DF4D10" w14:textId="105C5C7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9C35E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CBD520" w14:textId="48664D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BC0509" w14:textId="57D902E1"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R$ 1.733,20</w:t>
            </w:r>
          </w:p>
        </w:tc>
      </w:tr>
      <w:tr w:rsidR="00EC1BA2" w:rsidRPr="00154B9E" w14:paraId="691A3153"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ECA9F7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543FF1" w14:textId="3CE457C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125E4BA" w14:textId="51715E6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CIPROFLOXACINO DE 200MG/100 ML.</w:t>
            </w:r>
          </w:p>
        </w:tc>
        <w:tc>
          <w:tcPr>
            <w:tcW w:w="567" w:type="dxa"/>
            <w:tcBorders>
              <w:top w:val="single" w:sz="4" w:space="0" w:color="auto"/>
              <w:left w:val="single" w:sz="4" w:space="0" w:color="auto"/>
              <w:bottom w:val="single" w:sz="4" w:space="0" w:color="auto"/>
              <w:right w:val="single" w:sz="4" w:space="0" w:color="auto"/>
            </w:tcBorders>
          </w:tcPr>
          <w:p w14:paraId="05C4AE28" w14:textId="3D9796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59EE4D" w14:textId="4254DD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17DB8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4DEF43" w14:textId="4C27D8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R$ 17,92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E0A4AB" w14:textId="6C40053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R$ 32.261,94</w:t>
            </w:r>
          </w:p>
        </w:tc>
      </w:tr>
      <w:tr w:rsidR="00EC1BA2" w:rsidRPr="00154B9E" w14:paraId="091D6C3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CE32B1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F83D4A" w14:textId="1F091F8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B53FB00" w14:textId="053FD33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CITRATO DE FENTANILA 0,05MG/ML - 10 ML.</w:t>
            </w:r>
          </w:p>
        </w:tc>
        <w:tc>
          <w:tcPr>
            <w:tcW w:w="567" w:type="dxa"/>
            <w:tcBorders>
              <w:top w:val="single" w:sz="4" w:space="0" w:color="auto"/>
              <w:left w:val="single" w:sz="4" w:space="0" w:color="auto"/>
              <w:bottom w:val="single" w:sz="4" w:space="0" w:color="auto"/>
              <w:right w:val="single" w:sz="4" w:space="0" w:color="auto"/>
            </w:tcBorders>
          </w:tcPr>
          <w:p w14:paraId="6FD114E6" w14:textId="7B83797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1BBCF5" w14:textId="4CCE231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2CD12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60B051" w14:textId="15D55DA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58E386" w14:textId="0CD6FD72"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R$ 5.510,00</w:t>
            </w:r>
          </w:p>
        </w:tc>
      </w:tr>
      <w:tr w:rsidR="00EC1BA2" w:rsidRPr="00154B9E" w14:paraId="2AA3D4C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8CC457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924391" w14:textId="3C0B3F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37013F" w14:textId="7C969C2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CITRATO DE FENTANILA 0,05MG/ML 2 ML.</w:t>
            </w:r>
          </w:p>
        </w:tc>
        <w:tc>
          <w:tcPr>
            <w:tcW w:w="567" w:type="dxa"/>
            <w:tcBorders>
              <w:top w:val="single" w:sz="4" w:space="0" w:color="auto"/>
              <w:left w:val="single" w:sz="4" w:space="0" w:color="auto"/>
              <w:bottom w:val="single" w:sz="4" w:space="0" w:color="auto"/>
              <w:right w:val="single" w:sz="4" w:space="0" w:color="auto"/>
            </w:tcBorders>
          </w:tcPr>
          <w:p w14:paraId="1E37931F" w14:textId="7DD8D5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13DFCE" w14:textId="1B2521D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7DCFF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A0AA79" w14:textId="0BB7255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B8B926" w14:textId="2761585A"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R$ 8.653,20</w:t>
            </w:r>
          </w:p>
        </w:tc>
      </w:tr>
      <w:tr w:rsidR="00EC1BA2" w:rsidRPr="00154B9E" w14:paraId="69FA055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A2788D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B8E404" w14:textId="169114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5102D5F" w14:textId="38F06BD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CLARITROMICINA 500 MGS.</w:t>
            </w:r>
          </w:p>
        </w:tc>
        <w:tc>
          <w:tcPr>
            <w:tcW w:w="567" w:type="dxa"/>
            <w:tcBorders>
              <w:top w:val="single" w:sz="4" w:space="0" w:color="auto"/>
              <w:left w:val="single" w:sz="4" w:space="0" w:color="auto"/>
              <w:bottom w:val="single" w:sz="4" w:space="0" w:color="auto"/>
              <w:right w:val="single" w:sz="4" w:space="0" w:color="auto"/>
            </w:tcBorders>
          </w:tcPr>
          <w:p w14:paraId="28A946AB" w14:textId="0282892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08C798" w14:textId="7A9011F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DDD1E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CA9A43" w14:textId="69ABE0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8CA745" w14:textId="66C3215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4.120,00</w:t>
            </w:r>
          </w:p>
        </w:tc>
      </w:tr>
      <w:tr w:rsidR="00EC1BA2" w:rsidRPr="00154B9E" w14:paraId="6E5764DF"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7ABC8F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49E7A6" w14:textId="56D7F8D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48BA6D" w14:textId="7A65E67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CLARITROMICINA PO LIOFILIZADO PARA SOLUCAO INJETAVEL 500MGS</w:t>
            </w:r>
          </w:p>
        </w:tc>
        <w:tc>
          <w:tcPr>
            <w:tcW w:w="567" w:type="dxa"/>
            <w:tcBorders>
              <w:top w:val="single" w:sz="4" w:space="0" w:color="auto"/>
              <w:left w:val="single" w:sz="4" w:space="0" w:color="auto"/>
              <w:bottom w:val="single" w:sz="4" w:space="0" w:color="auto"/>
              <w:right w:val="single" w:sz="4" w:space="0" w:color="auto"/>
            </w:tcBorders>
          </w:tcPr>
          <w:p w14:paraId="2B24A963" w14:textId="64D483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8300E0" w14:textId="040D266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C556E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A3F1B2" w14:textId="5325AB8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R$ 49,08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7C3DB0" w14:textId="469E18F7"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8C49F1">
              <w:rPr>
                <w:rFonts w:ascii="Times New Roman" w:hAnsi="Times New Roman"/>
                <w:color w:val="000000"/>
                <w:sz w:val="18"/>
                <w:szCs w:val="18"/>
              </w:rPr>
              <w:t xml:space="preserve"> </w:t>
            </w:r>
            <w:r w:rsidRPr="00EC1BA2">
              <w:rPr>
                <w:rFonts w:ascii="Times New Roman" w:hAnsi="Times New Roman"/>
                <w:color w:val="000000"/>
                <w:sz w:val="18"/>
                <w:szCs w:val="18"/>
              </w:rPr>
              <w:t>58.899,96</w:t>
            </w:r>
          </w:p>
        </w:tc>
      </w:tr>
      <w:tr w:rsidR="00EC1BA2" w:rsidRPr="00154B9E" w14:paraId="16666F0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9C5BA5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8A9B36" w14:textId="3672B11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D7126E7" w14:textId="3246D7B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CLINDAMICINA 300 MGS.</w:t>
            </w:r>
          </w:p>
        </w:tc>
        <w:tc>
          <w:tcPr>
            <w:tcW w:w="567" w:type="dxa"/>
            <w:tcBorders>
              <w:top w:val="single" w:sz="4" w:space="0" w:color="auto"/>
              <w:left w:val="single" w:sz="4" w:space="0" w:color="auto"/>
              <w:bottom w:val="single" w:sz="4" w:space="0" w:color="auto"/>
              <w:right w:val="single" w:sz="4" w:space="0" w:color="auto"/>
            </w:tcBorders>
          </w:tcPr>
          <w:p w14:paraId="58EE6646" w14:textId="47BDC4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D67D05" w14:textId="07877EA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8710B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9A2063" w14:textId="15AD30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D96E3A" w14:textId="6AB61A62"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R$ 19.506,20</w:t>
            </w:r>
          </w:p>
        </w:tc>
      </w:tr>
      <w:tr w:rsidR="00EC1BA2" w:rsidRPr="00154B9E" w14:paraId="7A3CBBC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2BD3B3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95ECF2" w14:textId="6901914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AFE7D6" w14:textId="62CD7C5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CLINDAMICINA DE 600MG/4ML.</w:t>
            </w:r>
          </w:p>
        </w:tc>
        <w:tc>
          <w:tcPr>
            <w:tcW w:w="567" w:type="dxa"/>
            <w:tcBorders>
              <w:top w:val="single" w:sz="4" w:space="0" w:color="auto"/>
              <w:left w:val="single" w:sz="4" w:space="0" w:color="auto"/>
              <w:bottom w:val="single" w:sz="4" w:space="0" w:color="auto"/>
              <w:right w:val="single" w:sz="4" w:space="0" w:color="auto"/>
            </w:tcBorders>
          </w:tcPr>
          <w:p w14:paraId="615DFA78" w14:textId="561C648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5EC600" w14:textId="7412DE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DEEA3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CCB990" w14:textId="4F0C8E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F7CB3D" w14:textId="535C8F98"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R$ 26.283,00</w:t>
            </w:r>
          </w:p>
        </w:tc>
      </w:tr>
      <w:tr w:rsidR="00EC1BA2" w:rsidRPr="00154B9E" w14:paraId="256146E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6FD7CB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A753C6" w14:textId="7C2F58A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F45A919" w14:textId="0027E3A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CLONAZEPAN 2 MGS.</w:t>
            </w:r>
          </w:p>
        </w:tc>
        <w:tc>
          <w:tcPr>
            <w:tcW w:w="567" w:type="dxa"/>
            <w:tcBorders>
              <w:top w:val="single" w:sz="4" w:space="0" w:color="auto"/>
              <w:left w:val="single" w:sz="4" w:space="0" w:color="auto"/>
              <w:bottom w:val="single" w:sz="4" w:space="0" w:color="auto"/>
              <w:right w:val="single" w:sz="4" w:space="0" w:color="auto"/>
            </w:tcBorders>
          </w:tcPr>
          <w:p w14:paraId="6E74F993" w14:textId="1A48F8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975FE9" w14:textId="12E25A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47298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106572" w14:textId="48B51426" w:rsidR="00EC1BA2" w:rsidRPr="00830D29" w:rsidRDefault="00EC1BA2" w:rsidP="008C49F1">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10C4F9" w14:textId="754EA433"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R$ 1.400,00</w:t>
            </w:r>
          </w:p>
        </w:tc>
      </w:tr>
      <w:tr w:rsidR="00EC1BA2" w:rsidRPr="00154B9E" w14:paraId="2FEE719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FEA83A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C8A4AA" w14:textId="3F684B1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73665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661B3D2" w14:textId="15566E6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CLOPIDOGREL 75MG.</w:t>
            </w:r>
          </w:p>
        </w:tc>
        <w:tc>
          <w:tcPr>
            <w:tcW w:w="567" w:type="dxa"/>
            <w:tcBorders>
              <w:top w:val="single" w:sz="4" w:space="0" w:color="auto"/>
              <w:left w:val="single" w:sz="4" w:space="0" w:color="auto"/>
              <w:bottom w:val="single" w:sz="4" w:space="0" w:color="auto"/>
              <w:right w:val="single" w:sz="4" w:space="0" w:color="auto"/>
            </w:tcBorders>
          </w:tcPr>
          <w:p w14:paraId="4D3C639F" w14:textId="7C663A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C69D8F" w14:textId="10C297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9745C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5C9A12" w14:textId="0795DCE1" w:rsidR="00EC1BA2" w:rsidRPr="00830D29" w:rsidRDefault="00EC1BA2" w:rsidP="008C49F1">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8F4F9F" w14:textId="5E5AA4D6" w:rsidR="00EC1BA2" w:rsidRPr="00EC1BA2" w:rsidRDefault="00EC1BA2" w:rsidP="008C49F1">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R$ 1.800,00</w:t>
            </w:r>
          </w:p>
        </w:tc>
      </w:tr>
      <w:tr w:rsidR="00EC1BA2" w:rsidRPr="00154B9E" w14:paraId="4EE33FC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989484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A5FCF8" w14:textId="1F1698F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4E68CA3" w14:textId="2FD5C68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CLORANFENICOL 5MG + ACETATO DE RETINOL 10.000 UI + AMINOACIDOS 25G+METIONINA 5MG.</w:t>
            </w:r>
          </w:p>
        </w:tc>
        <w:tc>
          <w:tcPr>
            <w:tcW w:w="567" w:type="dxa"/>
            <w:tcBorders>
              <w:top w:val="single" w:sz="4" w:space="0" w:color="auto"/>
              <w:left w:val="single" w:sz="4" w:space="0" w:color="auto"/>
              <w:bottom w:val="single" w:sz="4" w:space="0" w:color="auto"/>
              <w:right w:val="single" w:sz="4" w:space="0" w:color="auto"/>
            </w:tcBorders>
          </w:tcPr>
          <w:p w14:paraId="5BAE1B2F" w14:textId="78D6A4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55CF56" w14:textId="1445B2A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FFFA5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33F595" w14:textId="7367727D"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613963" w14:textId="78A07615"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R$ 3.150,00</w:t>
            </w:r>
          </w:p>
        </w:tc>
      </w:tr>
      <w:tr w:rsidR="00EC1BA2" w:rsidRPr="00154B9E" w14:paraId="4D4B0A9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F13046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9C72A2" w14:textId="40F5FD4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E65F88" w14:textId="372ED75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POTASSIO 19,1% - 10ML.</w:t>
            </w:r>
          </w:p>
        </w:tc>
        <w:tc>
          <w:tcPr>
            <w:tcW w:w="567" w:type="dxa"/>
            <w:tcBorders>
              <w:top w:val="single" w:sz="4" w:space="0" w:color="auto"/>
              <w:left w:val="single" w:sz="4" w:space="0" w:color="auto"/>
              <w:bottom w:val="single" w:sz="4" w:space="0" w:color="auto"/>
              <w:right w:val="single" w:sz="4" w:space="0" w:color="auto"/>
            </w:tcBorders>
          </w:tcPr>
          <w:p w14:paraId="0BEBC478" w14:textId="5D7BA72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DCDDD2" w14:textId="50E409E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36C44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142BAA" w14:textId="2563F7B7"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0,89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DBCCC2" w14:textId="29605E97"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R$ 714,64</w:t>
            </w:r>
          </w:p>
        </w:tc>
      </w:tr>
      <w:tr w:rsidR="00EC1BA2" w:rsidRPr="00154B9E" w14:paraId="4996B1B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2E1193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914A32" w14:textId="3801D78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0D81345" w14:textId="1B08C30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SODIO 0,9% - 10ML.</w:t>
            </w:r>
          </w:p>
        </w:tc>
        <w:tc>
          <w:tcPr>
            <w:tcW w:w="567" w:type="dxa"/>
            <w:tcBorders>
              <w:top w:val="single" w:sz="4" w:space="0" w:color="auto"/>
              <w:left w:val="single" w:sz="4" w:space="0" w:color="auto"/>
              <w:bottom w:val="single" w:sz="4" w:space="0" w:color="auto"/>
              <w:right w:val="single" w:sz="4" w:space="0" w:color="auto"/>
            </w:tcBorders>
          </w:tcPr>
          <w:p w14:paraId="7C67ECE5" w14:textId="6BC7722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F7FB30" w14:textId="575C130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6C385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B9CAD4" w14:textId="0BB6188E"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R$ 0,89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A6F877" w14:textId="070DE4C2"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R$ 53.598,00</w:t>
            </w:r>
          </w:p>
        </w:tc>
      </w:tr>
      <w:tr w:rsidR="00EC1BA2" w:rsidRPr="00154B9E" w14:paraId="148394F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52C941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39412C" w14:textId="39B5DD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85E52A" w14:textId="3A2FD9B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SODIO 20% - 10ML.</w:t>
            </w:r>
          </w:p>
        </w:tc>
        <w:tc>
          <w:tcPr>
            <w:tcW w:w="567" w:type="dxa"/>
            <w:tcBorders>
              <w:top w:val="single" w:sz="4" w:space="0" w:color="auto"/>
              <w:left w:val="single" w:sz="4" w:space="0" w:color="auto"/>
              <w:bottom w:val="single" w:sz="4" w:space="0" w:color="auto"/>
              <w:right w:val="single" w:sz="4" w:space="0" w:color="auto"/>
            </w:tcBorders>
          </w:tcPr>
          <w:p w14:paraId="18B54E3B" w14:textId="5D743CB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86FC54" w14:textId="0253751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8B2CF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498CCC" w14:textId="1A6F3FF7"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R$ 0,89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AB525D" w14:textId="3F5050AF"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R$ 534,00</w:t>
            </w:r>
          </w:p>
        </w:tc>
      </w:tr>
      <w:tr w:rsidR="00EC1BA2" w:rsidRPr="00154B9E" w14:paraId="0DFC819A"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6F6F07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740789" w14:textId="1100B0E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51C15F" w14:textId="58C0DF7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SUXAMETONIO DE 100MG.</w:t>
            </w:r>
          </w:p>
        </w:tc>
        <w:tc>
          <w:tcPr>
            <w:tcW w:w="567" w:type="dxa"/>
            <w:tcBorders>
              <w:top w:val="single" w:sz="4" w:space="0" w:color="auto"/>
              <w:left w:val="single" w:sz="4" w:space="0" w:color="auto"/>
              <w:bottom w:val="single" w:sz="4" w:space="0" w:color="auto"/>
              <w:right w:val="single" w:sz="4" w:space="0" w:color="auto"/>
            </w:tcBorders>
          </w:tcPr>
          <w:p w14:paraId="0B7458F8" w14:textId="4F49B81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85D486" w14:textId="56BF18D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36D58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AA3C0A" w14:textId="3511F1F8"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17,10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CE14B0" w14:textId="7A0E49A1"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9E0289">
              <w:rPr>
                <w:rFonts w:ascii="Times New Roman" w:hAnsi="Times New Roman"/>
                <w:color w:val="000000"/>
                <w:sz w:val="18"/>
                <w:szCs w:val="18"/>
              </w:rPr>
              <w:t xml:space="preserve"> </w:t>
            </w:r>
            <w:r w:rsidRPr="00EC1BA2">
              <w:rPr>
                <w:rFonts w:ascii="Times New Roman" w:hAnsi="Times New Roman"/>
                <w:color w:val="000000"/>
                <w:sz w:val="18"/>
                <w:szCs w:val="18"/>
              </w:rPr>
              <w:t>17.100,00</w:t>
            </w:r>
          </w:p>
        </w:tc>
      </w:tr>
      <w:tr w:rsidR="00EC1BA2" w:rsidRPr="00154B9E" w14:paraId="6612E5FF"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B04A65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6F518B" w14:textId="628F69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9822D5" w14:textId="55C2F0F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CLOREXIDINA A 0,12% SOLUCAO BUCAL, APLICACAO: INDICADA COMO ENXAGUANTE BUCAL/COLUTORIO, FORMA DE APRESENTACAO: ANTISSEPTICO BUCAL, COMPOSTO POR DIGLUCONATO DE CLOREXIDINA A 0,12%, ISENTO DE ALCOOL, COM BA</w:t>
            </w:r>
            <w:r>
              <w:rPr>
                <w:rFonts w:ascii="Times New Roman" w:hAnsi="Times New Roman"/>
                <w:color w:val="000000"/>
                <w:sz w:val="18"/>
                <w:szCs w:val="18"/>
              </w:rPr>
              <w:t>IXA ABRASIVIDADE, FRASCO 250ML.</w:t>
            </w:r>
          </w:p>
        </w:tc>
        <w:tc>
          <w:tcPr>
            <w:tcW w:w="567" w:type="dxa"/>
            <w:tcBorders>
              <w:top w:val="single" w:sz="4" w:space="0" w:color="auto"/>
              <w:left w:val="single" w:sz="4" w:space="0" w:color="auto"/>
              <w:bottom w:val="single" w:sz="4" w:space="0" w:color="auto"/>
              <w:right w:val="single" w:sz="4" w:space="0" w:color="auto"/>
            </w:tcBorders>
          </w:tcPr>
          <w:p w14:paraId="387CF70F" w14:textId="5A28C12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1EBE56" w14:textId="7C28E0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78B27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62AB03" w14:textId="65D45D5B"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R$ 16,17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4765A2" w14:textId="44A499FB"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9E0289">
              <w:rPr>
                <w:rFonts w:ascii="Times New Roman" w:hAnsi="Times New Roman"/>
                <w:color w:val="000000"/>
                <w:sz w:val="18"/>
                <w:szCs w:val="18"/>
              </w:rPr>
              <w:t xml:space="preserve"> </w:t>
            </w:r>
            <w:r w:rsidRPr="00EC1BA2">
              <w:rPr>
                <w:rFonts w:ascii="Times New Roman" w:hAnsi="Times New Roman"/>
                <w:color w:val="000000"/>
                <w:sz w:val="18"/>
                <w:szCs w:val="18"/>
              </w:rPr>
              <w:t>19.407,00</w:t>
            </w:r>
          </w:p>
        </w:tc>
      </w:tr>
      <w:tr w:rsidR="00EC1BA2" w:rsidRPr="00154B9E" w14:paraId="7EBB90D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E0E421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09B5F6" w14:textId="32CE6C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9656F1" w14:textId="111A700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ALFENTANILA 0,544 MG/ML- 5.</w:t>
            </w:r>
          </w:p>
        </w:tc>
        <w:tc>
          <w:tcPr>
            <w:tcW w:w="567" w:type="dxa"/>
            <w:tcBorders>
              <w:top w:val="single" w:sz="4" w:space="0" w:color="auto"/>
              <w:left w:val="single" w:sz="4" w:space="0" w:color="auto"/>
              <w:bottom w:val="single" w:sz="4" w:space="0" w:color="auto"/>
              <w:right w:val="single" w:sz="4" w:space="0" w:color="auto"/>
            </w:tcBorders>
          </w:tcPr>
          <w:p w14:paraId="39921459" w14:textId="688774E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236809" w14:textId="472B0B4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5AE29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B43D22" w14:textId="0DC01205"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R$ 25,99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9A1F9C" w14:textId="65FAE30B"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9E0289">
              <w:rPr>
                <w:rFonts w:ascii="Times New Roman" w:hAnsi="Times New Roman"/>
                <w:color w:val="000000"/>
                <w:sz w:val="18"/>
                <w:szCs w:val="18"/>
              </w:rPr>
              <w:t xml:space="preserve"> </w:t>
            </w:r>
            <w:r w:rsidRPr="00EC1BA2">
              <w:rPr>
                <w:rFonts w:ascii="Times New Roman" w:hAnsi="Times New Roman"/>
                <w:color w:val="000000"/>
                <w:sz w:val="18"/>
                <w:szCs w:val="18"/>
              </w:rPr>
              <w:t>15.595,98</w:t>
            </w:r>
          </w:p>
        </w:tc>
      </w:tr>
      <w:tr w:rsidR="00EC1BA2" w:rsidRPr="00154B9E" w14:paraId="35F688A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CB07AE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678786" w14:textId="3418C1A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C6DB8C" w14:textId="3E48071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AMBROXOL 15MG/5ML - 120ML.</w:t>
            </w:r>
          </w:p>
        </w:tc>
        <w:tc>
          <w:tcPr>
            <w:tcW w:w="567" w:type="dxa"/>
            <w:tcBorders>
              <w:top w:val="single" w:sz="4" w:space="0" w:color="auto"/>
              <w:left w:val="single" w:sz="4" w:space="0" w:color="auto"/>
              <w:bottom w:val="single" w:sz="4" w:space="0" w:color="auto"/>
              <w:right w:val="single" w:sz="4" w:space="0" w:color="auto"/>
            </w:tcBorders>
          </w:tcPr>
          <w:p w14:paraId="6EE168B7" w14:textId="2F9C73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7B3308" w14:textId="595DADE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61B22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FCE38E" w14:textId="71626753"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B28073" w14:textId="5339801C"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R$ 5.816,60</w:t>
            </w:r>
          </w:p>
        </w:tc>
      </w:tr>
      <w:tr w:rsidR="00EC1BA2" w:rsidRPr="00154B9E" w14:paraId="4F82477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DE5567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321CD7" w14:textId="34CB070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89649C" w14:textId="6C45F68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AMIODARONA 200MG.</w:t>
            </w:r>
          </w:p>
        </w:tc>
        <w:tc>
          <w:tcPr>
            <w:tcW w:w="567" w:type="dxa"/>
            <w:tcBorders>
              <w:top w:val="single" w:sz="4" w:space="0" w:color="auto"/>
              <w:left w:val="single" w:sz="4" w:space="0" w:color="auto"/>
              <w:bottom w:val="single" w:sz="4" w:space="0" w:color="auto"/>
              <w:right w:val="single" w:sz="4" w:space="0" w:color="auto"/>
            </w:tcBorders>
          </w:tcPr>
          <w:p w14:paraId="3CE57BEE" w14:textId="1FF7596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D02956" w14:textId="79E4D5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CE93D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0AA9DF" w14:textId="0B359199"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R$ 1,90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23B923" w14:textId="7EACB5FA"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R$ 950,00</w:t>
            </w:r>
          </w:p>
        </w:tc>
      </w:tr>
      <w:tr w:rsidR="00EC1BA2" w:rsidRPr="00154B9E" w14:paraId="23D8D081"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3FD3CB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0FC639" w14:textId="6BDA6B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9344EF3" w14:textId="53101AD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AMIODARONA 50MG/ML - 3ML.</w:t>
            </w:r>
          </w:p>
        </w:tc>
        <w:tc>
          <w:tcPr>
            <w:tcW w:w="567" w:type="dxa"/>
            <w:tcBorders>
              <w:top w:val="single" w:sz="4" w:space="0" w:color="auto"/>
              <w:left w:val="single" w:sz="4" w:space="0" w:color="auto"/>
              <w:bottom w:val="single" w:sz="4" w:space="0" w:color="auto"/>
              <w:right w:val="single" w:sz="4" w:space="0" w:color="auto"/>
            </w:tcBorders>
          </w:tcPr>
          <w:p w14:paraId="26C59CBE" w14:textId="6F2C779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1ADE0C" w14:textId="5AE528A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C52E9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99A548" w14:textId="2D8DA5E4"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66A51B" w14:textId="5F92D11D"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R$ 5.125,98</w:t>
            </w:r>
          </w:p>
        </w:tc>
      </w:tr>
      <w:tr w:rsidR="00EC1BA2" w:rsidRPr="00154B9E" w14:paraId="1DAC34C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FC3BA9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D9B82D" w14:textId="355D7E7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57B6C38" w14:textId="2BE3B7E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ISOBARICA.</w:t>
            </w:r>
          </w:p>
        </w:tc>
        <w:tc>
          <w:tcPr>
            <w:tcW w:w="567" w:type="dxa"/>
            <w:tcBorders>
              <w:top w:val="single" w:sz="4" w:space="0" w:color="auto"/>
              <w:left w:val="single" w:sz="4" w:space="0" w:color="auto"/>
              <w:bottom w:val="single" w:sz="4" w:space="0" w:color="auto"/>
              <w:right w:val="single" w:sz="4" w:space="0" w:color="auto"/>
            </w:tcBorders>
          </w:tcPr>
          <w:p w14:paraId="3AF359F7" w14:textId="17F3B8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CF265C" w14:textId="245494E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FF51C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F19F55" w14:textId="6BB83E88"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11,10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7A3766" w14:textId="0B1A43B5"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R$ 6.657,96</w:t>
            </w:r>
          </w:p>
        </w:tc>
      </w:tr>
      <w:tr w:rsidR="00EC1BA2" w:rsidRPr="00154B9E" w14:paraId="3D8802CE" w14:textId="77777777" w:rsidTr="0062188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70646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93F53" w14:textId="5EC90DD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F8F4711" w14:textId="5A12D90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 GLICOSE ANIDRA 8%- 4ML.</w:t>
            </w:r>
          </w:p>
        </w:tc>
        <w:tc>
          <w:tcPr>
            <w:tcW w:w="567" w:type="dxa"/>
            <w:tcBorders>
              <w:top w:val="single" w:sz="4" w:space="0" w:color="auto"/>
              <w:left w:val="single" w:sz="4" w:space="0" w:color="auto"/>
              <w:bottom w:val="single" w:sz="4" w:space="0" w:color="auto"/>
              <w:right w:val="single" w:sz="4" w:space="0" w:color="auto"/>
            </w:tcBorders>
          </w:tcPr>
          <w:p w14:paraId="26A630F1" w14:textId="7BF1B4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B05841" w14:textId="5BE182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36932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B7007B" w14:textId="63EED2CC"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9A1799" w14:textId="5598D03C"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R$ 11.261,28</w:t>
            </w:r>
          </w:p>
        </w:tc>
      </w:tr>
      <w:tr w:rsidR="00EC1BA2" w:rsidRPr="00154B9E" w14:paraId="624EBE6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5E05CF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5BFDEC" w14:textId="6223F76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29206D" w14:textId="201DDA8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COM VASOCONSTRITOR - 20ML.</w:t>
            </w:r>
          </w:p>
        </w:tc>
        <w:tc>
          <w:tcPr>
            <w:tcW w:w="567" w:type="dxa"/>
            <w:tcBorders>
              <w:top w:val="single" w:sz="4" w:space="0" w:color="auto"/>
              <w:left w:val="single" w:sz="4" w:space="0" w:color="auto"/>
              <w:bottom w:val="single" w:sz="4" w:space="0" w:color="auto"/>
              <w:right w:val="single" w:sz="4" w:space="0" w:color="auto"/>
            </w:tcBorders>
          </w:tcPr>
          <w:p w14:paraId="5BCDB955" w14:textId="02B1954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4BD382" w14:textId="754979B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FE2D1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13D558" w14:textId="2197A8BE"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R$ 27,94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EC6797" w14:textId="2A239D4E"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R$ 13.970,00</w:t>
            </w:r>
          </w:p>
        </w:tc>
      </w:tr>
      <w:tr w:rsidR="00EC1BA2" w:rsidRPr="00154B9E" w14:paraId="39E7DFE7"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1EC731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0890EC" w14:textId="18D7C4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EAC9DD4" w14:textId="345480B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SEM VASOCONSTRITOR - 20 ML.</w:t>
            </w:r>
          </w:p>
        </w:tc>
        <w:tc>
          <w:tcPr>
            <w:tcW w:w="567" w:type="dxa"/>
            <w:tcBorders>
              <w:top w:val="single" w:sz="4" w:space="0" w:color="auto"/>
              <w:left w:val="single" w:sz="4" w:space="0" w:color="auto"/>
              <w:bottom w:val="single" w:sz="4" w:space="0" w:color="auto"/>
              <w:right w:val="single" w:sz="4" w:space="0" w:color="auto"/>
            </w:tcBorders>
          </w:tcPr>
          <w:p w14:paraId="4F2FB4AB" w14:textId="71B8B43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32D81D" w14:textId="1ECF198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99C22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B92D8C" w14:textId="2C75951A"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155197" w14:textId="416ACB32"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R$ 4.516,65</w:t>
            </w:r>
          </w:p>
        </w:tc>
      </w:tr>
      <w:tr w:rsidR="00EC1BA2" w:rsidRPr="00154B9E" w14:paraId="21711044"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F8576C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2ADD02" w14:textId="28A0DD8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76693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6D3CFE" w14:textId="32A2820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ASSOCIADA A EPINEFRINA, DOSAGEM: 0,5% + 1.200.000UI TIPO SOLUCAO INJETAVEL.</w:t>
            </w:r>
          </w:p>
        </w:tc>
        <w:tc>
          <w:tcPr>
            <w:tcW w:w="567" w:type="dxa"/>
            <w:tcBorders>
              <w:top w:val="single" w:sz="4" w:space="0" w:color="auto"/>
              <w:left w:val="single" w:sz="4" w:space="0" w:color="auto"/>
              <w:bottom w:val="single" w:sz="4" w:space="0" w:color="auto"/>
              <w:right w:val="single" w:sz="4" w:space="0" w:color="auto"/>
            </w:tcBorders>
          </w:tcPr>
          <w:p w14:paraId="02C996A6" w14:textId="55E659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A4FE87" w14:textId="0A1324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C5389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17F401" w14:textId="728F74E0"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28,67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F86CC2" w14:textId="561BBF24"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R$ 14.333,30</w:t>
            </w:r>
          </w:p>
        </w:tc>
      </w:tr>
      <w:tr w:rsidR="00EC1BA2" w:rsidRPr="00154B9E" w14:paraId="403B07D3"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989C69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53A93" w14:textId="3E5FD5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F4BC18" w14:textId="5137FD8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CLONIDINA 150MG/1ML.</w:t>
            </w:r>
          </w:p>
        </w:tc>
        <w:tc>
          <w:tcPr>
            <w:tcW w:w="567" w:type="dxa"/>
            <w:tcBorders>
              <w:top w:val="single" w:sz="4" w:space="0" w:color="auto"/>
              <w:left w:val="single" w:sz="4" w:space="0" w:color="auto"/>
              <w:bottom w:val="single" w:sz="4" w:space="0" w:color="auto"/>
              <w:right w:val="single" w:sz="4" w:space="0" w:color="auto"/>
            </w:tcBorders>
          </w:tcPr>
          <w:p w14:paraId="6FE0C260" w14:textId="00FBEBA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8DDF07" w14:textId="1B771D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B1D6A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84869C" w14:textId="30FAA616"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9,79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2CBC28" w14:textId="36709DE5"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R$ 4.893,30</w:t>
            </w:r>
          </w:p>
        </w:tc>
      </w:tr>
      <w:tr w:rsidR="00EC1BA2" w:rsidRPr="00154B9E" w14:paraId="48CD2DEE"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3A7F37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33A61F" w14:textId="7D9E699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78CC33" w14:textId="6C0585B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CLORPROMAZINA 40MG/ML 20ML.</w:t>
            </w:r>
          </w:p>
        </w:tc>
        <w:tc>
          <w:tcPr>
            <w:tcW w:w="567" w:type="dxa"/>
            <w:tcBorders>
              <w:top w:val="single" w:sz="4" w:space="0" w:color="auto"/>
              <w:left w:val="single" w:sz="4" w:space="0" w:color="auto"/>
              <w:bottom w:val="single" w:sz="4" w:space="0" w:color="auto"/>
              <w:right w:val="single" w:sz="4" w:space="0" w:color="auto"/>
            </w:tcBorders>
          </w:tcPr>
          <w:p w14:paraId="223EB1AC" w14:textId="5B8C775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32D199" w14:textId="43B628C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9FCAA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2F1E80" w14:textId="4DA07867"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B1CB33" w14:textId="267FD281"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9E0289">
              <w:rPr>
                <w:rFonts w:ascii="Times New Roman" w:hAnsi="Times New Roman"/>
                <w:color w:val="000000"/>
                <w:sz w:val="18"/>
                <w:szCs w:val="18"/>
              </w:rPr>
              <w:t xml:space="preserve"> </w:t>
            </w:r>
            <w:r w:rsidRPr="00EC1BA2">
              <w:rPr>
                <w:rFonts w:ascii="Times New Roman" w:hAnsi="Times New Roman"/>
                <w:color w:val="000000"/>
                <w:sz w:val="18"/>
                <w:szCs w:val="18"/>
              </w:rPr>
              <w:t>5.871,96</w:t>
            </w:r>
          </w:p>
        </w:tc>
      </w:tr>
      <w:tr w:rsidR="00EC1BA2" w:rsidRPr="00154B9E" w14:paraId="295F1E32"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267EB7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C0EC33" w14:textId="4145C2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3254AA" w14:textId="2AE6E83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CLORPROMAZINA 5MG/ML - 5ML.</w:t>
            </w:r>
          </w:p>
        </w:tc>
        <w:tc>
          <w:tcPr>
            <w:tcW w:w="567" w:type="dxa"/>
            <w:tcBorders>
              <w:top w:val="single" w:sz="4" w:space="0" w:color="auto"/>
              <w:left w:val="single" w:sz="4" w:space="0" w:color="auto"/>
              <w:bottom w:val="single" w:sz="4" w:space="0" w:color="auto"/>
              <w:right w:val="single" w:sz="4" w:space="0" w:color="auto"/>
            </w:tcBorders>
          </w:tcPr>
          <w:p w14:paraId="78E7036D" w14:textId="36CAAF8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7B6E99" w14:textId="3E464F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4EC31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A02013" w14:textId="2A18625B"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FB725C" w14:textId="0BB8B37E"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R$ 2.765,28</w:t>
            </w:r>
          </w:p>
        </w:tc>
      </w:tr>
      <w:tr w:rsidR="00EC1BA2" w:rsidRPr="00154B9E" w14:paraId="689319D5"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11637C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66E8C6" w14:textId="2C3685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FCA3BB" w14:textId="776744D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DEXMEDETOMIDINA 100MGS/ML AMPOLA 2ML.</w:t>
            </w:r>
          </w:p>
        </w:tc>
        <w:tc>
          <w:tcPr>
            <w:tcW w:w="567" w:type="dxa"/>
            <w:tcBorders>
              <w:top w:val="single" w:sz="4" w:space="0" w:color="auto"/>
              <w:left w:val="single" w:sz="4" w:space="0" w:color="auto"/>
              <w:bottom w:val="single" w:sz="4" w:space="0" w:color="auto"/>
              <w:right w:val="single" w:sz="4" w:space="0" w:color="auto"/>
            </w:tcBorders>
          </w:tcPr>
          <w:p w14:paraId="112238CB" w14:textId="18BD97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E980E3" w14:textId="2A5A391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0266B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2A9986" w14:textId="7FB2EBC9"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5081DE" w14:textId="60ABC901"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R$ 55.750,00</w:t>
            </w:r>
          </w:p>
        </w:tc>
      </w:tr>
      <w:tr w:rsidR="00EC1BA2" w:rsidRPr="00154B9E" w14:paraId="3D9E987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6E52E7B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8FD0BC" w14:textId="42BC7F3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147AF51" w14:textId="4FC8FB8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DIFENIDRAMINA 50MG/1ML.</w:t>
            </w:r>
          </w:p>
        </w:tc>
        <w:tc>
          <w:tcPr>
            <w:tcW w:w="567" w:type="dxa"/>
            <w:tcBorders>
              <w:top w:val="single" w:sz="4" w:space="0" w:color="auto"/>
              <w:left w:val="single" w:sz="4" w:space="0" w:color="auto"/>
              <w:bottom w:val="single" w:sz="4" w:space="0" w:color="auto"/>
              <w:right w:val="single" w:sz="4" w:space="0" w:color="auto"/>
            </w:tcBorders>
          </w:tcPr>
          <w:p w14:paraId="061D6303" w14:textId="3C7B3C6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6C207D" w14:textId="624DED9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27304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74F275" w14:textId="1D7435D9"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R$ 29,85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864F56" w14:textId="0701591F"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R$ 89.550,00</w:t>
            </w:r>
          </w:p>
        </w:tc>
      </w:tr>
      <w:tr w:rsidR="00EC1BA2" w:rsidRPr="00154B9E" w14:paraId="64760B2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84C019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E6016D" w14:textId="5468F1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D1B14E" w14:textId="6C65EA4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DOBUTAMINA 250 MG/20 ML.</w:t>
            </w:r>
          </w:p>
        </w:tc>
        <w:tc>
          <w:tcPr>
            <w:tcW w:w="567" w:type="dxa"/>
            <w:tcBorders>
              <w:top w:val="single" w:sz="4" w:space="0" w:color="auto"/>
              <w:left w:val="single" w:sz="4" w:space="0" w:color="auto"/>
              <w:bottom w:val="single" w:sz="4" w:space="0" w:color="auto"/>
              <w:right w:val="single" w:sz="4" w:space="0" w:color="auto"/>
            </w:tcBorders>
          </w:tcPr>
          <w:p w14:paraId="278BB6BC" w14:textId="5EC9810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EE0305" w14:textId="62A0B4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F69D8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06EFAE" w14:textId="481D093B"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25CEAA" w14:textId="65692C2C"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R$ 5.520,00</w:t>
            </w:r>
          </w:p>
        </w:tc>
      </w:tr>
      <w:tr w:rsidR="00EC1BA2" w:rsidRPr="00154B9E" w14:paraId="01869D43"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1F9798C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CC3B65" w14:textId="58FB9A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0F6144" w14:textId="403D35E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DOPAMINA 50MG/ML - 10 ML</w:t>
            </w:r>
            <w:r>
              <w:rPr>
                <w:rFonts w:ascii="Times New Roman" w:hAnsi="Times New Roman"/>
                <w:color w:val="000000"/>
                <w:sz w:val="18"/>
                <w:szCs w:val="18"/>
              </w:rPr>
              <w:t>.</w:t>
            </w:r>
            <w:r w:rsidRPr="00830D29">
              <w:rPr>
                <w:rFonts w:ascii="Times New Roman" w:hAnsi="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14:paraId="041343CD" w14:textId="7366DC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1CB7A2" w14:textId="4A456C2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BDA97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1B8F40" w14:textId="40E0AFCE"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53739A" w14:textId="13EE27F0"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R$ 7.223,30</w:t>
            </w:r>
          </w:p>
        </w:tc>
      </w:tr>
      <w:tr w:rsidR="00EC1BA2" w:rsidRPr="00154B9E" w14:paraId="3C757416"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44BBD4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AA0207" w14:textId="4774952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D1C775B" w14:textId="50E4FE3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ESCETAMINA 50MG/ML FRASCO COM 10 ML.</w:t>
            </w:r>
          </w:p>
        </w:tc>
        <w:tc>
          <w:tcPr>
            <w:tcW w:w="567" w:type="dxa"/>
            <w:tcBorders>
              <w:top w:val="single" w:sz="4" w:space="0" w:color="auto"/>
              <w:left w:val="single" w:sz="4" w:space="0" w:color="auto"/>
              <w:bottom w:val="single" w:sz="4" w:space="0" w:color="auto"/>
              <w:right w:val="single" w:sz="4" w:space="0" w:color="auto"/>
            </w:tcBorders>
          </w:tcPr>
          <w:p w14:paraId="481BD814" w14:textId="4C2CC67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3D5CCA" w14:textId="6453C14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1DB64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E7B12B" w14:textId="65452AF0"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R$ 24,33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848881" w14:textId="5CC31D76"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R$ 19.466,64</w:t>
            </w:r>
          </w:p>
        </w:tc>
      </w:tr>
      <w:tr w:rsidR="00EC1BA2" w:rsidRPr="00154B9E" w14:paraId="0ABFBCF8"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00F344D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A3AAB8" w14:textId="5E89CA9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4D90F71" w14:textId="7BFA2C3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ESCETAMINA 50 MGS/ML AMPOLA COM 2 ML</w:t>
            </w:r>
          </w:p>
        </w:tc>
        <w:tc>
          <w:tcPr>
            <w:tcW w:w="567" w:type="dxa"/>
            <w:tcBorders>
              <w:top w:val="single" w:sz="4" w:space="0" w:color="auto"/>
              <w:left w:val="single" w:sz="4" w:space="0" w:color="auto"/>
              <w:bottom w:val="single" w:sz="4" w:space="0" w:color="auto"/>
              <w:right w:val="single" w:sz="4" w:space="0" w:color="auto"/>
            </w:tcBorders>
          </w:tcPr>
          <w:p w14:paraId="663222AD" w14:textId="6CC6B9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692705" w14:textId="7C2BA7B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0AB6A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0DAAE4" w14:textId="700EA3C0"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R$ 89,74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61A33A" w14:textId="719C4969"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R$ 71.792,00</w:t>
            </w:r>
          </w:p>
        </w:tc>
      </w:tr>
      <w:tr w:rsidR="00EC1BA2" w:rsidRPr="00154B9E" w14:paraId="2A0F6439"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8C121D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3C8509" w14:textId="672DAD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C85FD8" w14:textId="47804EA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ESMOLOL 100MG/10ML.</w:t>
            </w:r>
          </w:p>
        </w:tc>
        <w:tc>
          <w:tcPr>
            <w:tcW w:w="567" w:type="dxa"/>
            <w:tcBorders>
              <w:top w:val="single" w:sz="4" w:space="0" w:color="auto"/>
              <w:left w:val="single" w:sz="4" w:space="0" w:color="auto"/>
              <w:bottom w:val="single" w:sz="4" w:space="0" w:color="auto"/>
              <w:right w:val="single" w:sz="4" w:space="0" w:color="auto"/>
            </w:tcBorders>
          </w:tcPr>
          <w:p w14:paraId="6211B670" w14:textId="1EC8DC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90BFC7" w14:textId="31CD5A1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1A0E0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983EF6" w14:textId="76578AB4"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R$75,05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B45436" w14:textId="4A5459DC"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R$ 7.505,00</w:t>
            </w:r>
          </w:p>
        </w:tc>
      </w:tr>
      <w:tr w:rsidR="00EC1BA2" w:rsidRPr="00154B9E" w14:paraId="5EB57175"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2B84B8E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B703E3" w14:textId="5E70FB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11CE041" w14:textId="2056D19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ETILEFRINA 10 MG/ML-1ML.</w:t>
            </w:r>
          </w:p>
        </w:tc>
        <w:tc>
          <w:tcPr>
            <w:tcW w:w="567" w:type="dxa"/>
            <w:tcBorders>
              <w:top w:val="single" w:sz="4" w:space="0" w:color="auto"/>
              <w:left w:val="single" w:sz="4" w:space="0" w:color="auto"/>
              <w:bottom w:val="single" w:sz="4" w:space="0" w:color="auto"/>
              <w:right w:val="single" w:sz="4" w:space="0" w:color="auto"/>
            </w:tcBorders>
          </w:tcPr>
          <w:p w14:paraId="1BD3C75A" w14:textId="1AAF589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9381D7" w14:textId="2E06ED8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E8ED2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DE8EB1" w14:textId="23177B1E"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R$ 2,95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14E582" w14:textId="46FEE557"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R$ 1.475,00</w:t>
            </w:r>
          </w:p>
        </w:tc>
      </w:tr>
      <w:tr w:rsidR="00EC1BA2" w:rsidRPr="00154B9E" w14:paraId="3DE2BC8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71CE8F6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609D4B" w14:textId="2F654F1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17EFA52" w14:textId="3DB41F3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HIDRALAZINA 20MG/ML - 1ML.</w:t>
            </w:r>
          </w:p>
        </w:tc>
        <w:tc>
          <w:tcPr>
            <w:tcW w:w="567" w:type="dxa"/>
            <w:tcBorders>
              <w:top w:val="single" w:sz="4" w:space="0" w:color="auto"/>
              <w:left w:val="single" w:sz="4" w:space="0" w:color="auto"/>
              <w:bottom w:val="single" w:sz="4" w:space="0" w:color="auto"/>
              <w:right w:val="single" w:sz="4" w:space="0" w:color="auto"/>
            </w:tcBorders>
          </w:tcPr>
          <w:p w14:paraId="3F55FED8" w14:textId="53E729B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1E8340" w14:textId="5AD2B8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9E25D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1E58AF" w14:textId="7346095A"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R$ 8,38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3D1887" w14:textId="661B9F93" w:rsidR="00EC1BA2" w:rsidRPr="00EC1BA2" w:rsidRDefault="00EC1BA2" w:rsidP="009E028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9E0289">
              <w:rPr>
                <w:rFonts w:ascii="Times New Roman" w:hAnsi="Times New Roman"/>
                <w:color w:val="000000"/>
                <w:sz w:val="18"/>
                <w:szCs w:val="18"/>
              </w:rPr>
              <w:t xml:space="preserve"> </w:t>
            </w:r>
            <w:r w:rsidRPr="00EC1BA2">
              <w:rPr>
                <w:rFonts w:ascii="Times New Roman" w:hAnsi="Times New Roman"/>
                <w:color w:val="000000"/>
                <w:sz w:val="18"/>
                <w:szCs w:val="18"/>
              </w:rPr>
              <w:t>2.512,98</w:t>
            </w:r>
          </w:p>
        </w:tc>
      </w:tr>
      <w:tr w:rsidR="00EC1BA2" w:rsidRPr="00154B9E" w14:paraId="4F8C6F63"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E6827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D21828" w14:textId="5C977C2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F57FCF" w14:textId="421D8C9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LIDOCAINA 2% COM VASOCONSTRITOR - 20 ML.</w:t>
            </w:r>
          </w:p>
        </w:tc>
        <w:tc>
          <w:tcPr>
            <w:tcW w:w="567" w:type="dxa"/>
            <w:tcBorders>
              <w:top w:val="single" w:sz="4" w:space="0" w:color="auto"/>
              <w:left w:val="single" w:sz="4" w:space="0" w:color="auto"/>
              <w:bottom w:val="single" w:sz="4" w:space="0" w:color="auto"/>
              <w:right w:val="single" w:sz="4" w:space="0" w:color="auto"/>
            </w:tcBorders>
          </w:tcPr>
          <w:p w14:paraId="7F351AC3" w14:textId="66394C6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50A0A1" w14:textId="610732E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2F08A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26B78B6" w14:textId="7D71EB77"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029EA2" w14:textId="09EB7A32"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R$ 1.920,00</w:t>
            </w:r>
          </w:p>
        </w:tc>
      </w:tr>
      <w:tr w:rsidR="00EC1BA2" w:rsidRPr="00154B9E" w14:paraId="1D0AC940"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99A0E3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1F56DB" w14:textId="3A82750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B53B5FE" w14:textId="02A85FD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LIDOCAINA 2% SEM VASOCONSTRITOR - 20ML.</w:t>
            </w:r>
          </w:p>
        </w:tc>
        <w:tc>
          <w:tcPr>
            <w:tcW w:w="567" w:type="dxa"/>
            <w:tcBorders>
              <w:top w:val="single" w:sz="4" w:space="0" w:color="auto"/>
              <w:left w:val="single" w:sz="4" w:space="0" w:color="auto"/>
              <w:bottom w:val="single" w:sz="4" w:space="0" w:color="auto"/>
              <w:right w:val="single" w:sz="4" w:space="0" w:color="auto"/>
            </w:tcBorders>
          </w:tcPr>
          <w:p w14:paraId="5579D871" w14:textId="3F34878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715AF7" w14:textId="6C38EA3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BB8F7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7CC5D7" w14:textId="27578ECA"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BEA69E" w14:textId="3B1917C2"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R$ 9.853,30</w:t>
            </w:r>
          </w:p>
        </w:tc>
      </w:tr>
      <w:tr w:rsidR="00EC1BA2" w:rsidRPr="00154B9E" w14:paraId="0D463D9D"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1D76B8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44D444" w14:textId="39D0625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B8FED59" w14:textId="107292A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MIDAZOLAM SOLUCAO ORAL 2MG/ML - 10ML.</w:t>
            </w:r>
          </w:p>
        </w:tc>
        <w:tc>
          <w:tcPr>
            <w:tcW w:w="567" w:type="dxa"/>
            <w:tcBorders>
              <w:top w:val="single" w:sz="4" w:space="0" w:color="auto"/>
              <w:left w:val="single" w:sz="4" w:space="0" w:color="auto"/>
              <w:bottom w:val="single" w:sz="4" w:space="0" w:color="auto"/>
              <w:right w:val="single" w:sz="4" w:space="0" w:color="auto"/>
            </w:tcBorders>
          </w:tcPr>
          <w:p w14:paraId="0B915577" w14:textId="5D3FE86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8867E8" w14:textId="5E7E041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07198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6B3F9D" w14:textId="64137C52"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R$ 44,55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742F45" w14:textId="63E46D1A"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R$ 8.910,00</w:t>
            </w:r>
          </w:p>
        </w:tc>
      </w:tr>
      <w:tr w:rsidR="00EC1BA2" w:rsidRPr="00154B9E" w14:paraId="1E982506"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5AB677D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1F6737" w14:textId="0A5A54F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C77E19" w14:textId="1670E3B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NALOXONA 0,4MG/ML -1ML.</w:t>
            </w:r>
          </w:p>
        </w:tc>
        <w:tc>
          <w:tcPr>
            <w:tcW w:w="567" w:type="dxa"/>
            <w:tcBorders>
              <w:top w:val="single" w:sz="4" w:space="0" w:color="auto"/>
              <w:left w:val="single" w:sz="4" w:space="0" w:color="auto"/>
              <w:bottom w:val="single" w:sz="4" w:space="0" w:color="auto"/>
              <w:right w:val="single" w:sz="4" w:space="0" w:color="auto"/>
            </w:tcBorders>
          </w:tcPr>
          <w:p w14:paraId="403D6C1C" w14:textId="77C4D2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693EA6" w14:textId="236FC48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951CE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8399E6" w14:textId="26EAA640"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B3D250" w14:textId="6A704211"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R$ 977,59</w:t>
            </w:r>
          </w:p>
        </w:tc>
      </w:tr>
      <w:tr w:rsidR="00EC1BA2" w:rsidRPr="00154B9E" w14:paraId="6CEF4FFC"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4DD1287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0AAD3B" w14:textId="46795C2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A49343" w14:textId="03DBD1A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PETIDINA 50MG/ML - 2ML.</w:t>
            </w:r>
          </w:p>
        </w:tc>
        <w:tc>
          <w:tcPr>
            <w:tcW w:w="567" w:type="dxa"/>
            <w:tcBorders>
              <w:top w:val="single" w:sz="4" w:space="0" w:color="auto"/>
              <w:left w:val="single" w:sz="4" w:space="0" w:color="auto"/>
              <w:bottom w:val="single" w:sz="4" w:space="0" w:color="auto"/>
              <w:right w:val="single" w:sz="4" w:space="0" w:color="auto"/>
            </w:tcBorders>
          </w:tcPr>
          <w:p w14:paraId="74B261A8" w14:textId="54CB58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594EA8" w14:textId="11D3C85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2B812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05EA2A" w14:textId="371F2201"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F52DEB" w14:textId="44B83905"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R$ 1.736,00</w:t>
            </w:r>
          </w:p>
        </w:tc>
      </w:tr>
      <w:tr w:rsidR="00EC1BA2" w:rsidRPr="00154B9E" w14:paraId="2CAC1C8B" w14:textId="77777777" w:rsidTr="0062188D">
        <w:tc>
          <w:tcPr>
            <w:tcW w:w="709" w:type="dxa"/>
            <w:tcBorders>
              <w:top w:val="single" w:sz="4" w:space="0" w:color="auto"/>
              <w:left w:val="single" w:sz="4" w:space="0" w:color="auto"/>
              <w:bottom w:val="single" w:sz="4" w:space="0" w:color="auto"/>
              <w:right w:val="single" w:sz="4" w:space="0" w:color="auto"/>
            </w:tcBorders>
            <w:shd w:val="clear" w:color="auto" w:fill="FFFFFF"/>
          </w:tcPr>
          <w:p w14:paraId="33DC588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73E098B" w14:textId="38D0D2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00D7B1" w14:textId="23077B3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PROMETAZINA DE 25 MG.</w:t>
            </w:r>
          </w:p>
        </w:tc>
        <w:tc>
          <w:tcPr>
            <w:tcW w:w="567" w:type="dxa"/>
            <w:tcBorders>
              <w:top w:val="single" w:sz="4" w:space="0" w:color="auto"/>
              <w:left w:val="single" w:sz="4" w:space="0" w:color="auto"/>
              <w:bottom w:val="single" w:sz="4" w:space="0" w:color="auto"/>
              <w:right w:val="single" w:sz="4" w:space="0" w:color="auto"/>
            </w:tcBorders>
          </w:tcPr>
          <w:p w14:paraId="455F4BA3" w14:textId="1804950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E577BD" w14:textId="04B95BC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2F917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EC22D3" w14:textId="54EF93AC"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R$ 0,93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00D305" w14:textId="302287EA"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R$ 2.799,90</w:t>
            </w:r>
          </w:p>
        </w:tc>
      </w:tr>
      <w:tr w:rsidR="00EC1BA2" w:rsidRPr="00154B9E" w14:paraId="023DA7A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CFBD0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93F97A" w14:textId="3E38C5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D6BD26" w14:textId="710DDA1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PROMETAZINA DE 50MG/2ML.</w:t>
            </w:r>
          </w:p>
        </w:tc>
        <w:tc>
          <w:tcPr>
            <w:tcW w:w="567" w:type="dxa"/>
            <w:tcBorders>
              <w:top w:val="single" w:sz="4" w:space="0" w:color="auto"/>
              <w:left w:val="single" w:sz="4" w:space="0" w:color="auto"/>
              <w:bottom w:val="single" w:sz="4" w:space="0" w:color="auto"/>
              <w:right w:val="single" w:sz="4" w:space="0" w:color="auto"/>
            </w:tcBorders>
          </w:tcPr>
          <w:p w14:paraId="15233027" w14:textId="02D6970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FAF760" w14:textId="5603385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F0E1F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1A5EA9" w14:textId="6570BAEC"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4,85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AE4944" w14:textId="7C0C6F9C"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R$ 8.735,94</w:t>
            </w:r>
          </w:p>
        </w:tc>
      </w:tr>
      <w:tr w:rsidR="00EC1BA2" w:rsidRPr="00154B9E" w14:paraId="4DFA940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562F8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6A10CF" w14:textId="2310200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313999B" w14:textId="3B75B08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ROPIVACAINA 10MG/ML 20 ML.</w:t>
            </w:r>
          </w:p>
        </w:tc>
        <w:tc>
          <w:tcPr>
            <w:tcW w:w="567" w:type="dxa"/>
            <w:tcBorders>
              <w:top w:val="single" w:sz="4" w:space="0" w:color="auto"/>
              <w:left w:val="single" w:sz="4" w:space="0" w:color="auto"/>
              <w:bottom w:val="single" w:sz="4" w:space="0" w:color="auto"/>
              <w:right w:val="single" w:sz="4" w:space="0" w:color="auto"/>
            </w:tcBorders>
          </w:tcPr>
          <w:p w14:paraId="51F8C94B" w14:textId="7D6C745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4F10FF" w14:textId="549520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4BDCC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62A054" w14:textId="488B2580"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AD9A04" w14:textId="705AF4F5"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R$ 25.778,64</w:t>
            </w:r>
          </w:p>
        </w:tc>
      </w:tr>
      <w:tr w:rsidR="00EC1BA2" w:rsidRPr="00154B9E" w14:paraId="731EA0C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10E6F4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D06F68" w14:textId="3CA8767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4EB67B" w14:textId="2D01053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TETRACAINA 1% + CLORIDRATO DE FENILEFRINA 0,1+ - 10 ML.</w:t>
            </w:r>
          </w:p>
        </w:tc>
        <w:tc>
          <w:tcPr>
            <w:tcW w:w="567" w:type="dxa"/>
            <w:tcBorders>
              <w:top w:val="single" w:sz="4" w:space="0" w:color="auto"/>
              <w:left w:val="single" w:sz="4" w:space="0" w:color="auto"/>
              <w:bottom w:val="single" w:sz="4" w:space="0" w:color="auto"/>
              <w:right w:val="single" w:sz="4" w:space="0" w:color="auto"/>
            </w:tcBorders>
          </w:tcPr>
          <w:p w14:paraId="0ABB7463" w14:textId="44B8A33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6CBC6D" w14:textId="781CC3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857FD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86E1BB" w14:textId="42E34FF8"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9E0289">
              <w:rPr>
                <w:rFonts w:ascii="Times New Roman" w:hAnsi="Times New Roman"/>
                <w:color w:val="000000"/>
                <w:sz w:val="18"/>
                <w:szCs w:val="18"/>
              </w:rPr>
              <w:t xml:space="preserve"> </w:t>
            </w:r>
            <w:r w:rsidRPr="00830D29">
              <w:rPr>
                <w:rFonts w:ascii="Times New Roman" w:hAnsi="Times New Roman"/>
                <w:color w:val="000000"/>
                <w:sz w:val="18"/>
                <w:szCs w:val="18"/>
              </w:rPr>
              <w:t>21,51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8E8F5C" w14:textId="3301DFCC"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R$ 17.210,64</w:t>
            </w:r>
          </w:p>
        </w:tc>
      </w:tr>
      <w:tr w:rsidR="00EC1BA2" w:rsidRPr="00154B9E" w14:paraId="4CCE67F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09C7E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46E753" w14:textId="25D5A49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251F1D" w14:textId="1B325D0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TIAMINA 300 MGS</w:t>
            </w:r>
          </w:p>
        </w:tc>
        <w:tc>
          <w:tcPr>
            <w:tcW w:w="567" w:type="dxa"/>
            <w:tcBorders>
              <w:top w:val="single" w:sz="4" w:space="0" w:color="auto"/>
              <w:left w:val="single" w:sz="4" w:space="0" w:color="auto"/>
              <w:bottom w:val="single" w:sz="4" w:space="0" w:color="auto"/>
              <w:right w:val="single" w:sz="4" w:space="0" w:color="auto"/>
            </w:tcBorders>
          </w:tcPr>
          <w:p w14:paraId="19276BB6" w14:textId="7A5A9C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5BE63C" w14:textId="0292F61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9C395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C511C52" w14:textId="2B981454"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B83B7A" w14:textId="6B2A1906"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R$ 3.000,00</w:t>
            </w:r>
          </w:p>
        </w:tc>
      </w:tr>
      <w:tr w:rsidR="00EC1BA2" w:rsidRPr="00154B9E" w14:paraId="0775403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76AAB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7F4B33" w14:textId="101854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74C9E1" w14:textId="7627E96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TRAMADOL 100MG/2ML.</w:t>
            </w:r>
          </w:p>
        </w:tc>
        <w:tc>
          <w:tcPr>
            <w:tcW w:w="567" w:type="dxa"/>
            <w:tcBorders>
              <w:top w:val="single" w:sz="4" w:space="0" w:color="auto"/>
              <w:left w:val="single" w:sz="4" w:space="0" w:color="auto"/>
              <w:bottom w:val="single" w:sz="4" w:space="0" w:color="auto"/>
              <w:right w:val="single" w:sz="4" w:space="0" w:color="auto"/>
            </w:tcBorders>
          </w:tcPr>
          <w:p w14:paraId="45719B39" w14:textId="012ADA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5CB56C" w14:textId="5AF78D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A8B04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803910" w14:textId="5B3893EA" w:rsidR="00EC1BA2" w:rsidRPr="00830D29" w:rsidRDefault="00EC1BA2" w:rsidP="009E028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19F268" w14:textId="766A25B2"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R$ 90.466,00</w:t>
            </w:r>
          </w:p>
        </w:tc>
      </w:tr>
      <w:tr w:rsidR="00EC1BA2" w:rsidRPr="00154B9E" w14:paraId="7BA6BA2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2D864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8514C7" w14:textId="10727BA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7AFEF8" w14:textId="7430F02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TRAMADOL 50MG/ML - 1ML.</w:t>
            </w:r>
          </w:p>
        </w:tc>
        <w:tc>
          <w:tcPr>
            <w:tcW w:w="567" w:type="dxa"/>
            <w:tcBorders>
              <w:top w:val="single" w:sz="4" w:space="0" w:color="auto"/>
              <w:left w:val="single" w:sz="4" w:space="0" w:color="auto"/>
              <w:bottom w:val="single" w:sz="4" w:space="0" w:color="auto"/>
              <w:right w:val="single" w:sz="4" w:space="0" w:color="auto"/>
            </w:tcBorders>
          </w:tcPr>
          <w:p w14:paraId="1294406C" w14:textId="64032C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7817EB" w14:textId="65EDC4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3A846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F69B85" w14:textId="596C5CFC"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B8FBF5" w14:textId="6BE340E1"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R$ 75.420,00</w:t>
            </w:r>
          </w:p>
        </w:tc>
      </w:tr>
      <w:tr w:rsidR="00EC1BA2" w:rsidRPr="00154B9E" w14:paraId="3998E6D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401C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A435EE" w14:textId="12FF6C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B5AB26" w14:textId="147AC23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LEVOBUPIVACAINA 7,5 MGS/ML FRASCO 20 MGS</w:t>
            </w:r>
          </w:p>
        </w:tc>
        <w:tc>
          <w:tcPr>
            <w:tcW w:w="567" w:type="dxa"/>
            <w:tcBorders>
              <w:top w:val="single" w:sz="4" w:space="0" w:color="auto"/>
              <w:left w:val="single" w:sz="4" w:space="0" w:color="auto"/>
              <w:bottom w:val="single" w:sz="4" w:space="0" w:color="auto"/>
              <w:right w:val="single" w:sz="4" w:space="0" w:color="auto"/>
            </w:tcBorders>
          </w:tcPr>
          <w:p w14:paraId="3673B9C8" w14:textId="68D6C75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AAF37E" w14:textId="6D85B18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4BE75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F6C1C8" w14:textId="62B4A22A"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R$ 88,75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74F2F0" w14:textId="737F25B0"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R$ 44.375,00</w:t>
            </w:r>
          </w:p>
        </w:tc>
      </w:tr>
      <w:tr w:rsidR="00EC1BA2" w:rsidRPr="00154B9E" w14:paraId="13F7541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9DD618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F48A68" w14:textId="6BF6E2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C6EA15B" w14:textId="4478B58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LEVOMEPROMAZINA 100 MGS</w:t>
            </w:r>
          </w:p>
        </w:tc>
        <w:tc>
          <w:tcPr>
            <w:tcW w:w="567" w:type="dxa"/>
            <w:tcBorders>
              <w:top w:val="single" w:sz="4" w:space="0" w:color="auto"/>
              <w:left w:val="single" w:sz="4" w:space="0" w:color="auto"/>
              <w:bottom w:val="single" w:sz="4" w:space="0" w:color="auto"/>
              <w:right w:val="single" w:sz="4" w:space="0" w:color="auto"/>
            </w:tcBorders>
          </w:tcPr>
          <w:p w14:paraId="4B30F75A" w14:textId="12AB152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8E02A0" w14:textId="3CF9883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07802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CD2632" w14:textId="247BDF88"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3F42EE" w14:textId="62628D77"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R$ 6.075,00</w:t>
            </w:r>
          </w:p>
        </w:tc>
      </w:tr>
      <w:tr w:rsidR="00EC1BA2" w:rsidRPr="00154B9E" w14:paraId="190D0B4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62CA7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FDAFE2" w14:textId="7952D7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5178F3" w14:textId="65D8F32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LEVOMEPROMAZINA 40 MG GOTAS FRASCO 20 ML</w:t>
            </w:r>
          </w:p>
        </w:tc>
        <w:tc>
          <w:tcPr>
            <w:tcW w:w="567" w:type="dxa"/>
            <w:tcBorders>
              <w:top w:val="single" w:sz="4" w:space="0" w:color="auto"/>
              <w:left w:val="single" w:sz="4" w:space="0" w:color="auto"/>
              <w:bottom w:val="single" w:sz="4" w:space="0" w:color="auto"/>
              <w:right w:val="single" w:sz="4" w:space="0" w:color="auto"/>
            </w:tcBorders>
          </w:tcPr>
          <w:p w14:paraId="1599C1E5" w14:textId="48572EE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B029D6" w14:textId="4BEAF0D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41C0B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8A5138" w14:textId="408AE527"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R$ 52,25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5AA230" w14:textId="6EC87AA9"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R$ 26.125,00</w:t>
            </w:r>
          </w:p>
        </w:tc>
      </w:tr>
      <w:tr w:rsidR="00EC1BA2" w:rsidRPr="00154B9E" w14:paraId="64E130F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76050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AC72ED" w14:textId="7A1A1F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C1D893" w14:textId="4EF5FE3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SERTRALINA 50 MGS.</w:t>
            </w:r>
          </w:p>
        </w:tc>
        <w:tc>
          <w:tcPr>
            <w:tcW w:w="567" w:type="dxa"/>
            <w:tcBorders>
              <w:top w:val="single" w:sz="4" w:space="0" w:color="auto"/>
              <w:left w:val="single" w:sz="4" w:space="0" w:color="auto"/>
              <w:bottom w:val="single" w:sz="4" w:space="0" w:color="auto"/>
              <w:right w:val="single" w:sz="4" w:space="0" w:color="auto"/>
            </w:tcBorders>
          </w:tcPr>
          <w:p w14:paraId="5F9E3726" w14:textId="53AEC3B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B68C0A" w14:textId="0F26E3B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27304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74DD8E" w14:textId="31EBC421"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64536C" w14:textId="5B7F2A4D"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R$ 666,60</w:t>
            </w:r>
          </w:p>
        </w:tc>
      </w:tr>
      <w:tr w:rsidR="00EC1BA2" w:rsidRPr="00154B9E" w14:paraId="2CFCABA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E20990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9B497B" w14:textId="573767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5EC667" w14:textId="4E26109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VANCOMICINA 500MG FRASCO/AMPOLA.</w:t>
            </w:r>
          </w:p>
        </w:tc>
        <w:tc>
          <w:tcPr>
            <w:tcW w:w="567" w:type="dxa"/>
            <w:tcBorders>
              <w:top w:val="single" w:sz="4" w:space="0" w:color="auto"/>
              <w:left w:val="single" w:sz="4" w:space="0" w:color="auto"/>
              <w:bottom w:val="single" w:sz="4" w:space="0" w:color="auto"/>
              <w:right w:val="single" w:sz="4" w:space="0" w:color="auto"/>
            </w:tcBorders>
          </w:tcPr>
          <w:p w14:paraId="39EE4BA3" w14:textId="7297D4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D88D7A" w14:textId="61FABB5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B82BF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7B170B" w14:textId="38E4B1B6"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82FCDF4" w14:textId="57013DCA"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R$ 10.131,96</w:t>
            </w:r>
          </w:p>
        </w:tc>
      </w:tr>
      <w:tr w:rsidR="00EC1BA2" w:rsidRPr="00154B9E" w14:paraId="44CF104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5237B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2FCEE8" w14:textId="0396693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215DF0" w14:textId="2556784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CLORPROMAZINA 100 MGS.</w:t>
            </w:r>
          </w:p>
        </w:tc>
        <w:tc>
          <w:tcPr>
            <w:tcW w:w="567" w:type="dxa"/>
            <w:tcBorders>
              <w:top w:val="single" w:sz="4" w:space="0" w:color="auto"/>
              <w:left w:val="single" w:sz="4" w:space="0" w:color="auto"/>
              <w:bottom w:val="single" w:sz="4" w:space="0" w:color="auto"/>
              <w:right w:val="single" w:sz="4" w:space="0" w:color="auto"/>
            </w:tcBorders>
          </w:tcPr>
          <w:p w14:paraId="051DC138" w14:textId="45B268E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8A2CBA" w14:textId="6AF307D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E2BBE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506390" w14:textId="258B2404"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087DCE" w14:textId="2E7B56A9"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R$ 3.000,00</w:t>
            </w:r>
          </w:p>
        </w:tc>
      </w:tr>
      <w:tr w:rsidR="00EC1BA2" w:rsidRPr="00154B9E" w14:paraId="7D3E2FE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B0D98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95C012" w14:textId="3C4EFD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0F65CF0" w14:textId="0151CB7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CLORPROMAZINA 25 MGS.</w:t>
            </w:r>
          </w:p>
        </w:tc>
        <w:tc>
          <w:tcPr>
            <w:tcW w:w="567" w:type="dxa"/>
            <w:tcBorders>
              <w:top w:val="single" w:sz="4" w:space="0" w:color="auto"/>
              <w:left w:val="single" w:sz="4" w:space="0" w:color="auto"/>
              <w:bottom w:val="single" w:sz="4" w:space="0" w:color="auto"/>
              <w:right w:val="single" w:sz="4" w:space="0" w:color="auto"/>
            </w:tcBorders>
          </w:tcPr>
          <w:p w14:paraId="66583A54" w14:textId="686F61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C28BDE" w14:textId="087FFB1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7CBE4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9D9D6F" w14:textId="5711EE9E"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ADA922" w14:textId="2292C064"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R$ 3.500,00</w:t>
            </w:r>
          </w:p>
        </w:tc>
      </w:tr>
      <w:tr w:rsidR="00EC1BA2" w:rsidRPr="00154B9E" w14:paraId="2734562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C1883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9470C9" w14:textId="3D6023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B7CD0C" w14:textId="39F81FA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COLIRIO ANESTESICO CLORIDRATO DE PROXIMETACAINA 0,5% SOLUCAO OFTALMICA ESTERIL</w:t>
            </w:r>
          </w:p>
        </w:tc>
        <w:tc>
          <w:tcPr>
            <w:tcW w:w="567" w:type="dxa"/>
            <w:tcBorders>
              <w:top w:val="single" w:sz="4" w:space="0" w:color="auto"/>
              <w:left w:val="single" w:sz="4" w:space="0" w:color="auto"/>
              <w:bottom w:val="single" w:sz="4" w:space="0" w:color="auto"/>
              <w:right w:val="single" w:sz="4" w:space="0" w:color="auto"/>
            </w:tcBorders>
          </w:tcPr>
          <w:p w14:paraId="57423347" w14:textId="14010CB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1B6168B" w14:textId="30D0D90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8B8D9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C4A5F0" w14:textId="55D4BF15"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R$ 95,75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1EC33A" w14:textId="2B0B2F87"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R$ 95.750,00</w:t>
            </w:r>
          </w:p>
        </w:tc>
      </w:tr>
      <w:tr w:rsidR="00EC1BA2" w:rsidRPr="00154B9E" w14:paraId="73CB14F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D9AD9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E680FB" w14:textId="2C34D22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EEFD52" w14:textId="7EE307B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COMPLEXO B 2 ML.</w:t>
            </w:r>
          </w:p>
        </w:tc>
        <w:tc>
          <w:tcPr>
            <w:tcW w:w="567" w:type="dxa"/>
            <w:tcBorders>
              <w:top w:val="single" w:sz="4" w:space="0" w:color="auto"/>
              <w:left w:val="single" w:sz="4" w:space="0" w:color="auto"/>
              <w:bottom w:val="single" w:sz="4" w:space="0" w:color="auto"/>
              <w:right w:val="single" w:sz="4" w:space="0" w:color="auto"/>
            </w:tcBorders>
          </w:tcPr>
          <w:p w14:paraId="2E78E7FD" w14:textId="0750CCC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68AD66" w14:textId="5721DC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D10FC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560F97" w14:textId="4CBABE37"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A101B4" w14:textId="1962CF04"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R$ 73.866,00</w:t>
            </w:r>
          </w:p>
        </w:tc>
      </w:tr>
      <w:tr w:rsidR="00EC1BA2" w:rsidRPr="00154B9E" w14:paraId="5859865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0EFC82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DF6A26" w14:textId="016EC05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75497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F7FAB0" w14:textId="0C1C11B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CURATIVO HIDROCOLOIDE TRANSPARENTE, ESTERIL, AUTO-ADESIVO.</w:t>
            </w:r>
            <w:r>
              <w:rPr>
                <w:rFonts w:ascii="Times New Roman" w:hAnsi="Times New Roman"/>
                <w:color w:val="000000"/>
                <w:sz w:val="18"/>
                <w:szCs w:val="18"/>
              </w:rPr>
              <w:t xml:space="preserve"> </w:t>
            </w:r>
            <w:r w:rsidRPr="00830D29">
              <w:rPr>
                <w:rFonts w:ascii="Times New Roman" w:hAnsi="Times New Roman"/>
                <w:color w:val="000000"/>
                <w:sz w:val="18"/>
                <w:szCs w:val="18"/>
              </w:rPr>
              <w:t>POSSUI GRADE DEMARCADORA O QUE POSSIBILITA O ACOMPANHAMENTO DA EVOLUCAO DA CICRATIZACAO DA LESAO, SEM</w:t>
            </w:r>
            <w:r>
              <w:rPr>
                <w:rFonts w:ascii="Times New Roman" w:hAnsi="Times New Roman"/>
                <w:color w:val="000000"/>
                <w:sz w:val="18"/>
                <w:szCs w:val="18"/>
              </w:rPr>
              <w:t xml:space="preserve"> </w:t>
            </w:r>
            <w:r w:rsidRPr="00830D29">
              <w:rPr>
                <w:rFonts w:ascii="Times New Roman" w:hAnsi="Times New Roman"/>
                <w:color w:val="000000"/>
                <w:sz w:val="18"/>
                <w:szCs w:val="18"/>
              </w:rPr>
              <w:t>A NECESSIDADE DE REMOCAO DO CURATIVO.</w:t>
            </w:r>
            <w:r>
              <w:rPr>
                <w:rFonts w:ascii="Times New Roman" w:hAnsi="Times New Roman"/>
                <w:color w:val="000000"/>
                <w:sz w:val="18"/>
                <w:szCs w:val="18"/>
              </w:rPr>
              <w:t xml:space="preserve"> </w:t>
            </w:r>
            <w:r w:rsidRPr="00830D29">
              <w:rPr>
                <w:rFonts w:ascii="Times New Roman" w:hAnsi="Times New Roman"/>
                <w:color w:val="000000"/>
                <w:sz w:val="18"/>
                <w:szCs w:val="18"/>
              </w:rPr>
              <w:t>E IMPERMEAVEL A BACTERIAS.</w:t>
            </w:r>
            <w:r>
              <w:rPr>
                <w:rFonts w:ascii="Times New Roman" w:hAnsi="Times New Roman"/>
                <w:color w:val="000000"/>
                <w:sz w:val="18"/>
                <w:szCs w:val="18"/>
              </w:rPr>
              <w:t xml:space="preserve"> </w:t>
            </w:r>
            <w:r w:rsidRPr="00830D29">
              <w:rPr>
                <w:rFonts w:ascii="Times New Roman" w:hAnsi="Times New Roman"/>
                <w:color w:val="000000"/>
                <w:sz w:val="18"/>
                <w:szCs w:val="18"/>
              </w:rPr>
              <w:t>TAMANHO 10X10CM.</w:t>
            </w:r>
          </w:p>
        </w:tc>
        <w:tc>
          <w:tcPr>
            <w:tcW w:w="567" w:type="dxa"/>
            <w:tcBorders>
              <w:top w:val="single" w:sz="4" w:space="0" w:color="auto"/>
              <w:left w:val="single" w:sz="4" w:space="0" w:color="auto"/>
              <w:bottom w:val="single" w:sz="4" w:space="0" w:color="auto"/>
              <w:right w:val="single" w:sz="4" w:space="0" w:color="auto"/>
            </w:tcBorders>
          </w:tcPr>
          <w:p w14:paraId="06590556" w14:textId="41CCA60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2E6E17" w14:textId="492510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42248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7FFD0C" w14:textId="1B2624D6"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1BA36D" w14:textId="3E9F4371"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R$ 15.000,00</w:t>
            </w:r>
          </w:p>
        </w:tc>
      </w:tr>
      <w:tr w:rsidR="00EC1BA2" w:rsidRPr="00154B9E" w14:paraId="4E22FC2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D84315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65C01B" w14:textId="10D6915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1879C10" w14:textId="610CBEB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DESLANOSIDEO 0,2MG/ML- 2ML.</w:t>
            </w:r>
          </w:p>
        </w:tc>
        <w:tc>
          <w:tcPr>
            <w:tcW w:w="567" w:type="dxa"/>
            <w:tcBorders>
              <w:top w:val="single" w:sz="4" w:space="0" w:color="auto"/>
              <w:left w:val="single" w:sz="4" w:space="0" w:color="auto"/>
              <w:bottom w:val="single" w:sz="4" w:space="0" w:color="auto"/>
              <w:right w:val="single" w:sz="4" w:space="0" w:color="auto"/>
            </w:tcBorders>
          </w:tcPr>
          <w:p w14:paraId="4A7AB388" w14:textId="630AAC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463834" w14:textId="2DECF1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E7195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CC47234" w14:textId="42D521A9"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5E0CEE" w14:textId="01A405B3"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R$ 2.026,65</w:t>
            </w:r>
          </w:p>
        </w:tc>
      </w:tr>
      <w:tr w:rsidR="00EC1BA2" w:rsidRPr="00154B9E" w14:paraId="2E60538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310B8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9461A9" w14:textId="1292A3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735088" w14:textId="40FD8B2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DIAZEPAN 5MG/ML 2ML.</w:t>
            </w:r>
          </w:p>
        </w:tc>
        <w:tc>
          <w:tcPr>
            <w:tcW w:w="567" w:type="dxa"/>
            <w:tcBorders>
              <w:top w:val="single" w:sz="4" w:space="0" w:color="auto"/>
              <w:left w:val="single" w:sz="4" w:space="0" w:color="auto"/>
              <w:bottom w:val="single" w:sz="4" w:space="0" w:color="auto"/>
              <w:right w:val="single" w:sz="4" w:space="0" w:color="auto"/>
            </w:tcBorders>
          </w:tcPr>
          <w:p w14:paraId="7CE55DD3" w14:textId="2B9695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4D617D" w14:textId="75F74A7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A1B95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515DDC" w14:textId="7E056D8C"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8A8D6D" w14:textId="0F287FC1"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R$ 3.499,95</w:t>
            </w:r>
          </w:p>
        </w:tc>
      </w:tr>
      <w:tr w:rsidR="00EC1BA2" w:rsidRPr="00154B9E" w14:paraId="3D77FAB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71667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73D551" w14:textId="1E9661B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BCB5D37" w14:textId="59D16AF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DIAZEPAN DE 5 MG.</w:t>
            </w:r>
          </w:p>
        </w:tc>
        <w:tc>
          <w:tcPr>
            <w:tcW w:w="567" w:type="dxa"/>
            <w:tcBorders>
              <w:top w:val="single" w:sz="4" w:space="0" w:color="auto"/>
              <w:left w:val="single" w:sz="4" w:space="0" w:color="auto"/>
              <w:bottom w:val="single" w:sz="4" w:space="0" w:color="auto"/>
              <w:right w:val="single" w:sz="4" w:space="0" w:color="auto"/>
            </w:tcBorders>
          </w:tcPr>
          <w:p w14:paraId="53C3EA2F" w14:textId="4AEB280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FBF9CC" w14:textId="2AF1F1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AAD01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FDD90C" w14:textId="423BAB0C"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C8145" w14:textId="2570E485"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R$ 3.000,00</w:t>
            </w:r>
          </w:p>
        </w:tc>
      </w:tr>
      <w:tr w:rsidR="00EC1BA2" w:rsidRPr="00154B9E" w14:paraId="53C305B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DA701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09DC05" w14:textId="0A306CC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E4A8D39" w14:textId="52010D8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DICLOFENACO DE SODICO 25MG/ML - 3ML.</w:t>
            </w:r>
          </w:p>
        </w:tc>
        <w:tc>
          <w:tcPr>
            <w:tcW w:w="567" w:type="dxa"/>
            <w:tcBorders>
              <w:top w:val="single" w:sz="4" w:space="0" w:color="auto"/>
              <w:left w:val="single" w:sz="4" w:space="0" w:color="auto"/>
              <w:bottom w:val="single" w:sz="4" w:space="0" w:color="auto"/>
              <w:right w:val="single" w:sz="4" w:space="0" w:color="auto"/>
            </w:tcBorders>
          </w:tcPr>
          <w:p w14:paraId="6D18A2A4" w14:textId="3A6A979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244CBC" w14:textId="1EBD71A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A0BC8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6CBCDC" w14:textId="42BA56ED"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R$ 2,90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964ADE" w14:textId="6270618B"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R$ 29.033,00</w:t>
            </w:r>
          </w:p>
        </w:tc>
      </w:tr>
      <w:tr w:rsidR="00EC1BA2" w:rsidRPr="00154B9E" w14:paraId="6B2F21E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BFC40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D02C5E" w14:textId="7EC92F8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B42D44F" w14:textId="0D70A35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DICLOFENACO DE SODICO 50MG.</w:t>
            </w:r>
          </w:p>
        </w:tc>
        <w:tc>
          <w:tcPr>
            <w:tcW w:w="567" w:type="dxa"/>
            <w:tcBorders>
              <w:top w:val="single" w:sz="4" w:space="0" w:color="auto"/>
              <w:left w:val="single" w:sz="4" w:space="0" w:color="auto"/>
              <w:bottom w:val="single" w:sz="4" w:space="0" w:color="auto"/>
              <w:right w:val="single" w:sz="4" w:space="0" w:color="auto"/>
            </w:tcBorders>
          </w:tcPr>
          <w:p w14:paraId="4DD7C373" w14:textId="26454A0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71EA37" w14:textId="64BE29F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333F3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0CBE6E" w14:textId="69D78462"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F24432" w14:textId="795E3B03"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R$ 2.166,50</w:t>
            </w:r>
          </w:p>
        </w:tc>
      </w:tr>
      <w:tr w:rsidR="00EC1BA2" w:rsidRPr="00154B9E" w14:paraId="0BF11C8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A33AE5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B45EAD" w14:textId="0731E0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A10497" w14:textId="3536723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DIGOXINA 0,05MG/ML - 60ML.</w:t>
            </w:r>
          </w:p>
        </w:tc>
        <w:tc>
          <w:tcPr>
            <w:tcW w:w="567" w:type="dxa"/>
            <w:tcBorders>
              <w:top w:val="single" w:sz="4" w:space="0" w:color="auto"/>
              <w:left w:val="single" w:sz="4" w:space="0" w:color="auto"/>
              <w:bottom w:val="single" w:sz="4" w:space="0" w:color="auto"/>
              <w:right w:val="single" w:sz="4" w:space="0" w:color="auto"/>
            </w:tcBorders>
          </w:tcPr>
          <w:p w14:paraId="2939E482" w14:textId="4B36AD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0005ED" w14:textId="6E5D1D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F01F8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F55980" w14:textId="12C50457"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7761D5" w14:textId="07DF413C"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R$ 3.308,30</w:t>
            </w:r>
          </w:p>
        </w:tc>
      </w:tr>
      <w:tr w:rsidR="00EC1BA2" w:rsidRPr="00154B9E" w14:paraId="0E29A44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DFE2C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0B9236" w14:textId="1F82EC0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F4D1A6" w14:textId="04C91B6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DIGOXINA 0,25 MG.</w:t>
            </w:r>
          </w:p>
        </w:tc>
        <w:tc>
          <w:tcPr>
            <w:tcW w:w="567" w:type="dxa"/>
            <w:tcBorders>
              <w:top w:val="single" w:sz="4" w:space="0" w:color="auto"/>
              <w:left w:val="single" w:sz="4" w:space="0" w:color="auto"/>
              <w:bottom w:val="single" w:sz="4" w:space="0" w:color="auto"/>
              <w:right w:val="single" w:sz="4" w:space="0" w:color="auto"/>
            </w:tcBorders>
          </w:tcPr>
          <w:p w14:paraId="181B9158" w14:textId="0BA2BE3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A38DBF" w14:textId="0542CFB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81BBB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0C3C78" w14:textId="3CF3C658"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789644" w14:textId="252DA256"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R$ 3.670,00</w:t>
            </w:r>
          </w:p>
        </w:tc>
      </w:tr>
      <w:tr w:rsidR="00EC1BA2" w:rsidRPr="00154B9E" w14:paraId="4973D09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8F9E5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B96C8F" w14:textId="7CA5D88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866969" w14:textId="2BDF67C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25MG/ML + CLORID.</w:t>
            </w:r>
            <w:r>
              <w:rPr>
                <w:rFonts w:ascii="Times New Roman" w:hAnsi="Times New Roman"/>
                <w:color w:val="000000"/>
                <w:sz w:val="18"/>
                <w:szCs w:val="18"/>
              </w:rPr>
              <w:t xml:space="preserve"> </w:t>
            </w:r>
            <w:r w:rsidRPr="00830D29">
              <w:rPr>
                <w:rFonts w:ascii="Times New Roman" w:hAnsi="Times New Roman"/>
                <w:color w:val="000000"/>
                <w:sz w:val="18"/>
                <w:szCs w:val="18"/>
              </w:rPr>
              <w:t>PIRIDOXINA 5 MG/ML- 20ML.</w:t>
            </w:r>
          </w:p>
        </w:tc>
        <w:tc>
          <w:tcPr>
            <w:tcW w:w="567" w:type="dxa"/>
            <w:tcBorders>
              <w:top w:val="single" w:sz="4" w:space="0" w:color="auto"/>
              <w:left w:val="single" w:sz="4" w:space="0" w:color="auto"/>
              <w:bottom w:val="single" w:sz="4" w:space="0" w:color="auto"/>
              <w:right w:val="single" w:sz="4" w:space="0" w:color="auto"/>
            </w:tcBorders>
          </w:tcPr>
          <w:p w14:paraId="5986DB93" w14:textId="7D66E3C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A28EF7" w14:textId="6F2742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53572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440AB9" w14:textId="40E7D047"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5C4FF2" w14:textId="2F6FB413"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R$ 4.540,00</w:t>
            </w:r>
          </w:p>
        </w:tc>
      </w:tr>
      <w:tr w:rsidR="00EC1BA2" w:rsidRPr="00154B9E" w14:paraId="0506021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168E0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541DA1" w14:textId="01719DC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501770A" w14:textId="24A4789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30MG/ + CLORIDRATO DE PIRIDOXINA 50MG+GLICOSE 1000MG + FRITOSE 1000MG - 10ML.</w:t>
            </w:r>
          </w:p>
        </w:tc>
        <w:tc>
          <w:tcPr>
            <w:tcW w:w="567" w:type="dxa"/>
            <w:tcBorders>
              <w:top w:val="single" w:sz="4" w:space="0" w:color="auto"/>
              <w:left w:val="single" w:sz="4" w:space="0" w:color="auto"/>
              <w:bottom w:val="single" w:sz="4" w:space="0" w:color="auto"/>
              <w:right w:val="single" w:sz="4" w:space="0" w:color="auto"/>
            </w:tcBorders>
          </w:tcPr>
          <w:p w14:paraId="34409466" w14:textId="6F3DD0F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89D7C2" w14:textId="50396E9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270AF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DD59C2" w14:textId="57F068DD" w:rsidR="00EC1BA2" w:rsidRPr="00830D29" w:rsidRDefault="00EC1BA2" w:rsidP="00FF4C4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R$11,45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C95D1D" w14:textId="065645FC" w:rsidR="00EC1BA2" w:rsidRPr="00EC1BA2" w:rsidRDefault="00EC1BA2" w:rsidP="00FF4C4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R$ 114.500,00</w:t>
            </w:r>
          </w:p>
        </w:tc>
      </w:tr>
      <w:tr w:rsidR="00EC1BA2" w:rsidRPr="00154B9E" w14:paraId="0651CCD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28C17E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7E0568" w14:textId="7EBE74D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A256B9" w14:textId="54B4145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50MG/ML + CLORID. PIRIDOXINA 50MG/ML -1ML.</w:t>
            </w:r>
          </w:p>
        </w:tc>
        <w:tc>
          <w:tcPr>
            <w:tcW w:w="567" w:type="dxa"/>
            <w:tcBorders>
              <w:top w:val="single" w:sz="4" w:space="0" w:color="auto"/>
              <w:left w:val="single" w:sz="4" w:space="0" w:color="auto"/>
              <w:bottom w:val="single" w:sz="4" w:space="0" w:color="auto"/>
              <w:right w:val="single" w:sz="4" w:space="0" w:color="auto"/>
            </w:tcBorders>
          </w:tcPr>
          <w:p w14:paraId="12E5DF49" w14:textId="3186751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B3B289" w14:textId="4655380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D5026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C9A13F" w14:textId="4D529F31"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R$ 6,66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3BF5CF" w14:textId="3DC8FD5E"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R$ 66.633,00</w:t>
            </w:r>
          </w:p>
        </w:tc>
      </w:tr>
      <w:tr w:rsidR="00EC1BA2" w:rsidRPr="00154B9E" w14:paraId="67402FD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2CD26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90F2B7" w14:textId="6B9559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BC37E3" w14:textId="1B7E6B9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DIMETICONA 75 MG/ML - 10ML.</w:t>
            </w:r>
          </w:p>
        </w:tc>
        <w:tc>
          <w:tcPr>
            <w:tcW w:w="567" w:type="dxa"/>
            <w:tcBorders>
              <w:top w:val="single" w:sz="4" w:space="0" w:color="auto"/>
              <w:left w:val="single" w:sz="4" w:space="0" w:color="auto"/>
              <w:bottom w:val="single" w:sz="4" w:space="0" w:color="auto"/>
              <w:right w:val="single" w:sz="4" w:space="0" w:color="auto"/>
            </w:tcBorders>
          </w:tcPr>
          <w:p w14:paraId="0FB8DE67" w14:textId="0E45BED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38CE37" w14:textId="4E52565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4BE1A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1DB7EA" w14:textId="3F13145D"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FB29BC">
              <w:rPr>
                <w:rFonts w:ascii="Times New Roman" w:hAnsi="Times New Roman"/>
                <w:color w:val="000000"/>
                <w:sz w:val="18"/>
                <w:szCs w:val="18"/>
              </w:rPr>
              <w:t xml:space="preserve"> </w:t>
            </w:r>
            <w:r w:rsidRPr="00830D29">
              <w:rPr>
                <w:rFonts w:ascii="Times New Roman" w:hAnsi="Times New Roman"/>
                <w:color w:val="000000"/>
                <w:sz w:val="18"/>
                <w:szCs w:val="18"/>
              </w:rPr>
              <w:t>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254E78" w14:textId="6F748431"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R$ 3.043,30</w:t>
            </w:r>
          </w:p>
        </w:tc>
      </w:tr>
      <w:tr w:rsidR="00EC1BA2" w:rsidRPr="00154B9E" w14:paraId="1DEA91E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78AB5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530193" w14:textId="5BAA03E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F7048BB" w14:textId="5BF2229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DIOSMINA 450 MG + HESPERIDINA 50 MG.</w:t>
            </w:r>
          </w:p>
        </w:tc>
        <w:tc>
          <w:tcPr>
            <w:tcW w:w="567" w:type="dxa"/>
            <w:tcBorders>
              <w:top w:val="single" w:sz="4" w:space="0" w:color="auto"/>
              <w:left w:val="single" w:sz="4" w:space="0" w:color="auto"/>
              <w:bottom w:val="single" w:sz="4" w:space="0" w:color="auto"/>
              <w:right w:val="single" w:sz="4" w:space="0" w:color="auto"/>
            </w:tcBorders>
          </w:tcPr>
          <w:p w14:paraId="51A31017" w14:textId="24B79B7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AD1A3E" w14:textId="47C6B7C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D4BF3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B7D8F9" w14:textId="77929F35"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FB29BC">
              <w:rPr>
                <w:rFonts w:ascii="Times New Roman" w:hAnsi="Times New Roman"/>
                <w:color w:val="000000"/>
                <w:sz w:val="18"/>
                <w:szCs w:val="18"/>
              </w:rPr>
              <w:t xml:space="preserve"> </w:t>
            </w:r>
            <w:r w:rsidRPr="00830D29">
              <w:rPr>
                <w:rFonts w:ascii="Times New Roman" w:hAnsi="Times New Roman"/>
                <w:color w:val="000000"/>
                <w:sz w:val="18"/>
                <w:szCs w:val="18"/>
              </w:rPr>
              <w:t>1,07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0BB34E" w14:textId="68D8D46D"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R$ 1.386,58</w:t>
            </w:r>
          </w:p>
        </w:tc>
      </w:tr>
      <w:tr w:rsidR="00EC1BA2" w:rsidRPr="00154B9E" w14:paraId="4AB3447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ECFBB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81E51E" w14:textId="2465337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3F5B83" w14:textId="7327126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500 MG.</w:t>
            </w:r>
          </w:p>
        </w:tc>
        <w:tc>
          <w:tcPr>
            <w:tcW w:w="567" w:type="dxa"/>
            <w:tcBorders>
              <w:top w:val="single" w:sz="4" w:space="0" w:color="auto"/>
              <w:left w:val="single" w:sz="4" w:space="0" w:color="auto"/>
              <w:bottom w:val="single" w:sz="4" w:space="0" w:color="auto"/>
              <w:right w:val="single" w:sz="4" w:space="0" w:color="auto"/>
            </w:tcBorders>
          </w:tcPr>
          <w:p w14:paraId="23A65921" w14:textId="32D32D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B6103B" w14:textId="2D85DA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99835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503896" w14:textId="2EEEA5D0"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978AC3" w14:textId="6C9021C2"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R$ 6.666,00</w:t>
            </w:r>
          </w:p>
        </w:tc>
      </w:tr>
      <w:tr w:rsidR="00EC1BA2" w:rsidRPr="00154B9E" w14:paraId="2109E5F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574D9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48A66B" w14:textId="59739DE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254DC9" w14:textId="3CF95DF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SODICA 500MG/ML - 2ML.</w:t>
            </w:r>
          </w:p>
        </w:tc>
        <w:tc>
          <w:tcPr>
            <w:tcW w:w="567" w:type="dxa"/>
            <w:tcBorders>
              <w:top w:val="single" w:sz="4" w:space="0" w:color="auto"/>
              <w:left w:val="single" w:sz="4" w:space="0" w:color="auto"/>
              <w:bottom w:val="single" w:sz="4" w:space="0" w:color="auto"/>
              <w:right w:val="single" w:sz="4" w:space="0" w:color="auto"/>
            </w:tcBorders>
          </w:tcPr>
          <w:p w14:paraId="6A25D59C" w14:textId="6A89F1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80A759" w14:textId="0319BF8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A0EDD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D0B874" w14:textId="24D9B055"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411D33" w14:textId="42819646"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R$ 153.062,00</w:t>
            </w:r>
          </w:p>
        </w:tc>
      </w:tr>
      <w:tr w:rsidR="00EC1BA2" w:rsidRPr="00154B9E" w14:paraId="30368FD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C76C8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9A4071" w14:textId="437D08D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CA71601" w14:textId="4597C73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SODICA 500MGS/ML - 20ML.</w:t>
            </w:r>
          </w:p>
        </w:tc>
        <w:tc>
          <w:tcPr>
            <w:tcW w:w="567" w:type="dxa"/>
            <w:tcBorders>
              <w:top w:val="single" w:sz="4" w:space="0" w:color="auto"/>
              <w:left w:val="single" w:sz="4" w:space="0" w:color="auto"/>
              <w:bottom w:val="single" w:sz="4" w:space="0" w:color="auto"/>
              <w:right w:val="single" w:sz="4" w:space="0" w:color="auto"/>
            </w:tcBorders>
          </w:tcPr>
          <w:p w14:paraId="0103EDDF" w14:textId="4915972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C93EC2" w14:textId="0DD634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795B8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B991EB" w14:textId="6C30AABC"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1F98D3" w14:textId="4CAAC254"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R$ 4.363,30</w:t>
            </w:r>
          </w:p>
        </w:tc>
      </w:tr>
      <w:tr w:rsidR="00EC1BA2" w:rsidRPr="00154B9E" w14:paraId="212F12E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385BD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27CD79" w14:textId="2ECA33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30285A8" w14:textId="6AC18E8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DIPROPIONATO DE BETAMETASONA 5MG + FOSFATO DISSODICO DE BETAMETASONA 2MG - 1ML.</w:t>
            </w:r>
          </w:p>
        </w:tc>
        <w:tc>
          <w:tcPr>
            <w:tcW w:w="567" w:type="dxa"/>
            <w:tcBorders>
              <w:top w:val="single" w:sz="4" w:space="0" w:color="auto"/>
              <w:left w:val="single" w:sz="4" w:space="0" w:color="auto"/>
              <w:bottom w:val="single" w:sz="4" w:space="0" w:color="auto"/>
              <w:right w:val="single" w:sz="4" w:space="0" w:color="auto"/>
            </w:tcBorders>
          </w:tcPr>
          <w:p w14:paraId="52CE4AAF" w14:textId="5C55ADD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13EE72" w14:textId="6DB9447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AF613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310745" w14:textId="275770AF"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R$ 8,17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F0B3D1" w14:textId="0FCA3521"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R$ 16.333,20</w:t>
            </w:r>
          </w:p>
        </w:tc>
      </w:tr>
      <w:tr w:rsidR="00EC1BA2" w:rsidRPr="00154B9E" w14:paraId="45D6E83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F5B1D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B4513B" w14:textId="1E160E2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9D3340" w14:textId="1E86725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DOMPERIDONA 1MG/ML - 100ML.</w:t>
            </w:r>
          </w:p>
        </w:tc>
        <w:tc>
          <w:tcPr>
            <w:tcW w:w="567" w:type="dxa"/>
            <w:tcBorders>
              <w:top w:val="single" w:sz="4" w:space="0" w:color="auto"/>
              <w:left w:val="single" w:sz="4" w:space="0" w:color="auto"/>
              <w:bottom w:val="single" w:sz="4" w:space="0" w:color="auto"/>
              <w:right w:val="single" w:sz="4" w:space="0" w:color="auto"/>
            </w:tcBorders>
          </w:tcPr>
          <w:p w14:paraId="4EC410E4" w14:textId="5DFB84D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C8D138" w14:textId="7785387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0F3BB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73BF2A" w14:textId="60BCC04D" w:rsidR="00EC1BA2" w:rsidRPr="00830D29" w:rsidRDefault="00EC1BA2" w:rsidP="00FB29BC">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R$ 16,13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7991B1" w14:textId="2CEAF3D7"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R$ 9.679,98</w:t>
            </w:r>
          </w:p>
        </w:tc>
      </w:tr>
      <w:tr w:rsidR="00EC1BA2" w:rsidRPr="00154B9E" w14:paraId="5C7CA91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096CF8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A3860C" w14:textId="4F290AF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05A2956" w14:textId="26DD598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DOXACICLINA 100 MGS.</w:t>
            </w:r>
          </w:p>
        </w:tc>
        <w:tc>
          <w:tcPr>
            <w:tcW w:w="567" w:type="dxa"/>
            <w:tcBorders>
              <w:top w:val="single" w:sz="4" w:space="0" w:color="auto"/>
              <w:left w:val="single" w:sz="4" w:space="0" w:color="auto"/>
              <w:bottom w:val="single" w:sz="4" w:space="0" w:color="auto"/>
              <w:right w:val="single" w:sz="4" w:space="0" w:color="auto"/>
            </w:tcBorders>
          </w:tcPr>
          <w:p w14:paraId="7DF0C42C" w14:textId="15244D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A2B676" w14:textId="4CD40AF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3E84B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753A24" w14:textId="1BA873DB"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4447A0" w14:textId="60DC5DC5"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R$ 515,00</w:t>
            </w:r>
          </w:p>
        </w:tc>
      </w:tr>
      <w:tr w:rsidR="00EC1BA2" w:rsidRPr="00154B9E" w14:paraId="4B206F7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6F49F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748F0D" w14:textId="74966CA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A099CC" w14:textId="349C104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1000MGS/1.0 ML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47390A2A" w14:textId="2CCF4A4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47CC0A" w14:textId="7DB5888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6B933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FBA14A" w14:textId="1FD4AC0B"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R$ 246,75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675479" w14:textId="5B2FC705"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R$ 493.500,00</w:t>
            </w:r>
          </w:p>
        </w:tc>
      </w:tr>
      <w:tr w:rsidR="00EC1BA2" w:rsidRPr="00154B9E" w14:paraId="59AC8E2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60E2F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F053E2" w14:textId="49D4764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3D051CD" w14:textId="181A1DC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20MGS/0,2ML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49DF1B42" w14:textId="276262D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25A180" w14:textId="3844C6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B15BE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1F93CB" w14:textId="45368520"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75BBA5" w14:textId="3FBC08AA"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R$ 103.500,00</w:t>
            </w:r>
          </w:p>
        </w:tc>
      </w:tr>
      <w:tr w:rsidR="00EC1BA2" w:rsidRPr="00154B9E" w14:paraId="72BE0FD5" w14:textId="77777777" w:rsidTr="0062188D">
        <w:trPr>
          <w:trHeight w:val="86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D6F0A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DBC34A" w14:textId="76CB443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CDFA853" w14:textId="1528FAF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40 MGS/0,4ML - ENOXAPARINA 40MG/0,4ML - INJETAVEL, SERINGA PRE-ENCHIDA GRADUADA</w:t>
            </w:r>
            <w:r>
              <w:rPr>
                <w:rFonts w:ascii="Times New Roman" w:hAnsi="Times New Roman"/>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B496C11" w14:textId="04757C3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C3A204" w14:textId="417423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2B451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07B603" w14:textId="0B79223E"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A00907">
              <w:rPr>
                <w:rFonts w:ascii="Times New Roman" w:hAnsi="Times New Roman"/>
                <w:color w:val="000000"/>
                <w:sz w:val="18"/>
                <w:szCs w:val="18"/>
              </w:rPr>
              <w:t xml:space="preserve"> </w:t>
            </w:r>
            <w:r w:rsidRPr="00830D29">
              <w:rPr>
                <w:rFonts w:ascii="Times New Roman" w:hAnsi="Times New Roman"/>
                <w:color w:val="000000"/>
                <w:sz w:val="18"/>
                <w:szCs w:val="18"/>
              </w:rPr>
              <w:t>74,25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DE85C2" w14:textId="04177F53"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R$ 148.500,00</w:t>
            </w:r>
          </w:p>
        </w:tc>
      </w:tr>
      <w:tr w:rsidR="00EC1BA2" w:rsidRPr="00154B9E" w14:paraId="5EF5827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0724C9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F16AEA" w14:textId="6F04961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79F6AFA" w14:textId="2790D92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60MGS/0,6ML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79D7C133" w14:textId="2A2A00E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1BAD33" w14:textId="1F84218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D0581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D14186" w14:textId="0210DF67"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R$ 141,75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CBAE96" w14:textId="3BF1B6DA"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R$ 212.625,00</w:t>
            </w:r>
          </w:p>
        </w:tc>
      </w:tr>
      <w:tr w:rsidR="00EC1BA2" w:rsidRPr="00154B9E" w14:paraId="411EB65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9ADE2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487C18" w14:textId="1DFF05D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CD71F9" w14:textId="7AE8737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80MGS/0,8ML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269A1B5A" w14:textId="2870572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180086" w14:textId="2B06FA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D8CA5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D6D474" w14:textId="454FAD04" w:rsidR="00EC1BA2" w:rsidRPr="00830D29" w:rsidRDefault="00EC1BA2" w:rsidP="00A00907">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A00907">
              <w:rPr>
                <w:rFonts w:ascii="Times New Roman" w:hAnsi="Times New Roman"/>
                <w:color w:val="000000"/>
                <w:sz w:val="18"/>
                <w:szCs w:val="18"/>
              </w:rPr>
              <w:t xml:space="preserve"> </w:t>
            </w:r>
            <w:r w:rsidRPr="00830D29">
              <w:rPr>
                <w:rFonts w:ascii="Times New Roman" w:hAnsi="Times New Roman"/>
                <w:color w:val="000000"/>
                <w:sz w:val="18"/>
                <w:szCs w:val="18"/>
              </w:rPr>
              <w:t>150,25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A1469D" w14:textId="31161EC1"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R$ 225.375,00</w:t>
            </w:r>
          </w:p>
        </w:tc>
      </w:tr>
      <w:tr w:rsidR="00EC1BA2" w:rsidRPr="00154B9E" w14:paraId="62DC289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247435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EF1881" w14:textId="5B8FCAF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8BD3AB" w14:textId="42A3113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ESPIRONOLACTONA 25MG.</w:t>
            </w:r>
          </w:p>
        </w:tc>
        <w:tc>
          <w:tcPr>
            <w:tcW w:w="567" w:type="dxa"/>
            <w:tcBorders>
              <w:top w:val="single" w:sz="4" w:space="0" w:color="auto"/>
              <w:left w:val="single" w:sz="4" w:space="0" w:color="auto"/>
              <w:bottom w:val="single" w:sz="4" w:space="0" w:color="auto"/>
              <w:right w:val="single" w:sz="4" w:space="0" w:color="auto"/>
            </w:tcBorders>
          </w:tcPr>
          <w:p w14:paraId="044439EA" w14:textId="78CB914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6E83F9" w14:textId="45D6445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C9C99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24863EE" w14:textId="25C5F050"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R$ 0,47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2E5769" w14:textId="12EDB112"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R$ 1.399,80</w:t>
            </w:r>
          </w:p>
        </w:tc>
      </w:tr>
      <w:tr w:rsidR="00EC1BA2" w:rsidRPr="00154B9E" w14:paraId="74626A8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0E13B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16BAFB" w14:textId="366A58F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0FF9D1" w14:textId="04D9768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ETOMIDATO 2MG/ML - 10ML.</w:t>
            </w:r>
          </w:p>
        </w:tc>
        <w:tc>
          <w:tcPr>
            <w:tcW w:w="567" w:type="dxa"/>
            <w:tcBorders>
              <w:top w:val="single" w:sz="4" w:space="0" w:color="auto"/>
              <w:left w:val="single" w:sz="4" w:space="0" w:color="auto"/>
              <w:bottom w:val="single" w:sz="4" w:space="0" w:color="auto"/>
              <w:right w:val="single" w:sz="4" w:space="0" w:color="auto"/>
            </w:tcBorders>
          </w:tcPr>
          <w:p w14:paraId="44EF771B" w14:textId="34927B5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1B918C8" w14:textId="4808DEC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F87F8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424EB0" w14:textId="28F675B1"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R$ 14,98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D1A98D" w14:textId="2497E89F"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R$ 7.491,65</w:t>
            </w:r>
          </w:p>
        </w:tc>
      </w:tr>
      <w:tr w:rsidR="00EC1BA2" w:rsidRPr="00154B9E" w14:paraId="554B88F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9E856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6FB248" w14:textId="28E409D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17381E" w14:textId="25A4EE5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FENITOINA 100MGS.</w:t>
            </w:r>
          </w:p>
        </w:tc>
        <w:tc>
          <w:tcPr>
            <w:tcW w:w="567" w:type="dxa"/>
            <w:tcBorders>
              <w:top w:val="single" w:sz="4" w:space="0" w:color="auto"/>
              <w:left w:val="single" w:sz="4" w:space="0" w:color="auto"/>
              <w:bottom w:val="single" w:sz="4" w:space="0" w:color="auto"/>
              <w:right w:val="single" w:sz="4" w:space="0" w:color="auto"/>
            </w:tcBorders>
          </w:tcPr>
          <w:p w14:paraId="3FD0A712" w14:textId="7293556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A64504" w14:textId="175746F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B27E5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A6ED22" w14:textId="3FF8E764"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E41D7A" w14:textId="2D74E440"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R$ 2.000,00</w:t>
            </w:r>
          </w:p>
        </w:tc>
      </w:tr>
      <w:tr w:rsidR="00EC1BA2" w:rsidRPr="00154B9E" w14:paraId="3CB006E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D3508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C596EC" w14:textId="4F5B79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3BBEF1" w14:textId="435741A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FENITOINA SODICA 50MG/ML - 5ML.</w:t>
            </w:r>
          </w:p>
        </w:tc>
        <w:tc>
          <w:tcPr>
            <w:tcW w:w="567" w:type="dxa"/>
            <w:tcBorders>
              <w:top w:val="single" w:sz="4" w:space="0" w:color="auto"/>
              <w:left w:val="single" w:sz="4" w:space="0" w:color="auto"/>
              <w:bottom w:val="single" w:sz="4" w:space="0" w:color="auto"/>
              <w:right w:val="single" w:sz="4" w:space="0" w:color="auto"/>
            </w:tcBorders>
          </w:tcPr>
          <w:p w14:paraId="3818E9E9" w14:textId="1940609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D258A0" w14:textId="0A4A674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9EC8D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8AD9D6" w14:textId="5A870C77"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D3AD65" w14:textId="1569A14F"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R$ 4.320,00</w:t>
            </w:r>
          </w:p>
        </w:tc>
      </w:tr>
      <w:tr w:rsidR="00EC1BA2" w:rsidRPr="00154B9E" w14:paraId="512380F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805DF0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48F258" w14:textId="034EBE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85F0AA" w14:textId="057EDEF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100MGS.</w:t>
            </w:r>
          </w:p>
        </w:tc>
        <w:tc>
          <w:tcPr>
            <w:tcW w:w="567" w:type="dxa"/>
            <w:tcBorders>
              <w:top w:val="single" w:sz="4" w:space="0" w:color="auto"/>
              <w:left w:val="single" w:sz="4" w:space="0" w:color="auto"/>
              <w:bottom w:val="single" w:sz="4" w:space="0" w:color="auto"/>
              <w:right w:val="single" w:sz="4" w:space="0" w:color="auto"/>
            </w:tcBorders>
          </w:tcPr>
          <w:p w14:paraId="366E634E" w14:textId="55C5F9E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E46DFE" w14:textId="636981D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5C8E2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C54E32" w14:textId="1CC358D0"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2E2329">
              <w:rPr>
                <w:rFonts w:ascii="Times New Roman" w:hAnsi="Times New Roman"/>
                <w:color w:val="000000"/>
                <w:sz w:val="18"/>
                <w:szCs w:val="18"/>
              </w:rPr>
              <w:t xml:space="preserve"> </w:t>
            </w:r>
            <w:r w:rsidRPr="00830D29">
              <w:rPr>
                <w:rFonts w:ascii="Times New Roman" w:hAnsi="Times New Roman"/>
                <w:color w:val="000000"/>
                <w:sz w:val="18"/>
                <w:szCs w:val="18"/>
              </w:rPr>
              <w:t>0,47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55B591" w14:textId="1795671D"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R$ 2.333,00</w:t>
            </w:r>
          </w:p>
        </w:tc>
      </w:tr>
      <w:tr w:rsidR="00EC1BA2" w:rsidRPr="00154B9E" w14:paraId="5475EFD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17AFB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BBEDF8" w14:textId="7EE324F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9A526AD" w14:textId="6F3D6DA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SODICO 100MG/ML - 2ML.</w:t>
            </w:r>
          </w:p>
        </w:tc>
        <w:tc>
          <w:tcPr>
            <w:tcW w:w="567" w:type="dxa"/>
            <w:tcBorders>
              <w:top w:val="single" w:sz="4" w:space="0" w:color="auto"/>
              <w:left w:val="single" w:sz="4" w:space="0" w:color="auto"/>
              <w:bottom w:val="single" w:sz="4" w:space="0" w:color="auto"/>
              <w:right w:val="single" w:sz="4" w:space="0" w:color="auto"/>
            </w:tcBorders>
          </w:tcPr>
          <w:p w14:paraId="6FC97DAE" w14:textId="2710576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E77D51" w14:textId="61A7B80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BF3EB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D554A8" w14:textId="7B9E50E0"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1DA5FE" w14:textId="16E559B8"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R$ 2.188,30</w:t>
            </w:r>
          </w:p>
        </w:tc>
      </w:tr>
      <w:tr w:rsidR="00EC1BA2" w:rsidRPr="00154B9E" w14:paraId="6796C98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7FF56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F5935C" w14:textId="6B0EA07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622F356" w14:textId="22A435B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SODICO 40MGS/ML.</w:t>
            </w:r>
          </w:p>
        </w:tc>
        <w:tc>
          <w:tcPr>
            <w:tcW w:w="567" w:type="dxa"/>
            <w:tcBorders>
              <w:top w:val="single" w:sz="4" w:space="0" w:color="auto"/>
              <w:left w:val="single" w:sz="4" w:space="0" w:color="auto"/>
              <w:bottom w:val="single" w:sz="4" w:space="0" w:color="auto"/>
              <w:right w:val="single" w:sz="4" w:space="0" w:color="auto"/>
            </w:tcBorders>
          </w:tcPr>
          <w:p w14:paraId="55DDE596" w14:textId="38F6C1E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BD7FF0" w14:textId="7A4CB0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E1E8D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1AF357D" w14:textId="77AC0F7B"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R$ 7,73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A3AFAA" w14:textId="22A9ADEE"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R$ 1.546,66</w:t>
            </w:r>
          </w:p>
        </w:tc>
      </w:tr>
      <w:tr w:rsidR="00EC1BA2" w:rsidRPr="00154B9E" w14:paraId="5216881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BDFF6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FD126C" w14:textId="2B2E68D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CB8B5E9" w14:textId="6C97643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FIBRINOLISINA 1U</w:t>
            </w:r>
            <w:r>
              <w:rPr>
                <w:rFonts w:ascii="Times New Roman" w:hAnsi="Times New Roman"/>
                <w:color w:val="000000"/>
                <w:sz w:val="18"/>
                <w:szCs w:val="18"/>
              </w:rPr>
              <w:t xml:space="preserve"> </w:t>
            </w:r>
            <w:r w:rsidRPr="00830D29">
              <w:rPr>
                <w:rFonts w:ascii="Times New Roman" w:hAnsi="Times New Roman"/>
                <w:color w:val="000000"/>
                <w:sz w:val="18"/>
                <w:szCs w:val="18"/>
              </w:rPr>
              <w:t>(LOOMS), DESOXIRRIBONUCLEASE 666 UND, CLORANFENICOL 10 M</w:t>
            </w:r>
            <w:r>
              <w:rPr>
                <w:rFonts w:ascii="Times New Roman" w:hAnsi="Times New Roman"/>
                <w:color w:val="000000"/>
                <w:sz w:val="18"/>
                <w:szCs w:val="18"/>
              </w:rPr>
              <w:t>G. POMADA EM TUBO DE 10 GRAMAS.</w:t>
            </w:r>
          </w:p>
        </w:tc>
        <w:tc>
          <w:tcPr>
            <w:tcW w:w="567" w:type="dxa"/>
            <w:tcBorders>
              <w:top w:val="single" w:sz="4" w:space="0" w:color="auto"/>
              <w:left w:val="single" w:sz="4" w:space="0" w:color="auto"/>
              <w:bottom w:val="single" w:sz="4" w:space="0" w:color="auto"/>
              <w:right w:val="single" w:sz="4" w:space="0" w:color="auto"/>
            </w:tcBorders>
          </w:tcPr>
          <w:p w14:paraId="5527B570" w14:textId="6D794B1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686506" w14:textId="6B1B056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F8812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7EA2D5" w14:textId="01DF9446"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39A909" w14:textId="04B28136"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R$ 6.570,00</w:t>
            </w:r>
          </w:p>
        </w:tc>
      </w:tr>
      <w:tr w:rsidR="00EC1BA2" w:rsidRPr="00154B9E" w14:paraId="7C37965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56F178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E62241" w14:textId="2E79E7B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4BD08C2" w14:textId="51C456A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FITOMENADIONA 10MG/ML - 1 ML.</w:t>
            </w:r>
          </w:p>
        </w:tc>
        <w:tc>
          <w:tcPr>
            <w:tcW w:w="567" w:type="dxa"/>
            <w:tcBorders>
              <w:top w:val="single" w:sz="4" w:space="0" w:color="auto"/>
              <w:left w:val="single" w:sz="4" w:space="0" w:color="auto"/>
              <w:bottom w:val="single" w:sz="4" w:space="0" w:color="auto"/>
              <w:right w:val="single" w:sz="4" w:space="0" w:color="auto"/>
            </w:tcBorders>
          </w:tcPr>
          <w:p w14:paraId="6305B897" w14:textId="614307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8768F2" w14:textId="06ABD6A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D201E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A0BE3B" w14:textId="54B493EF"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AED53F" w14:textId="17AE616D"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2E2329">
              <w:rPr>
                <w:rFonts w:ascii="Times New Roman" w:hAnsi="Times New Roman"/>
                <w:color w:val="000000"/>
                <w:sz w:val="18"/>
                <w:szCs w:val="18"/>
              </w:rPr>
              <w:t xml:space="preserve"> </w:t>
            </w:r>
            <w:r w:rsidRPr="00EC1BA2">
              <w:rPr>
                <w:rFonts w:ascii="Times New Roman" w:hAnsi="Times New Roman"/>
                <w:color w:val="000000"/>
                <w:sz w:val="18"/>
                <w:szCs w:val="18"/>
              </w:rPr>
              <w:t>4.426,60</w:t>
            </w:r>
          </w:p>
        </w:tc>
      </w:tr>
      <w:tr w:rsidR="00EC1BA2" w:rsidRPr="00154B9E" w14:paraId="1C99AAF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90951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B4D125" w14:textId="15BA19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C87C64" w14:textId="743C776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FLUCONAZOL 150MG.</w:t>
            </w:r>
          </w:p>
        </w:tc>
        <w:tc>
          <w:tcPr>
            <w:tcW w:w="567" w:type="dxa"/>
            <w:tcBorders>
              <w:top w:val="single" w:sz="4" w:space="0" w:color="auto"/>
              <w:left w:val="single" w:sz="4" w:space="0" w:color="auto"/>
              <w:bottom w:val="single" w:sz="4" w:space="0" w:color="auto"/>
              <w:right w:val="single" w:sz="4" w:space="0" w:color="auto"/>
            </w:tcBorders>
          </w:tcPr>
          <w:p w14:paraId="4158DD39" w14:textId="637AF8B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2BA5D5" w14:textId="0955A29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8592D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5F910F" w14:textId="6C520FE6"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4CBA73" w14:textId="5CBD2412"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R$ 598,30</w:t>
            </w:r>
          </w:p>
        </w:tc>
      </w:tr>
      <w:tr w:rsidR="00EC1BA2" w:rsidRPr="00154B9E" w14:paraId="2327A1F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41844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7B6B02" w14:textId="1F5E6C4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3C50AD0" w14:textId="4EBE134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FLUCONAZOL 2MGS/ML SOLUCAO INJETAVEL 100ML</w:t>
            </w:r>
          </w:p>
        </w:tc>
        <w:tc>
          <w:tcPr>
            <w:tcW w:w="567" w:type="dxa"/>
            <w:tcBorders>
              <w:top w:val="single" w:sz="4" w:space="0" w:color="auto"/>
              <w:left w:val="single" w:sz="4" w:space="0" w:color="auto"/>
              <w:bottom w:val="single" w:sz="4" w:space="0" w:color="auto"/>
              <w:right w:val="single" w:sz="4" w:space="0" w:color="auto"/>
            </w:tcBorders>
          </w:tcPr>
          <w:p w14:paraId="093C944C" w14:textId="7FA59BF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11ED11" w14:textId="354BA5B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08DA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06150E" w14:textId="65B30841"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R$14,52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62A383" w14:textId="62D0AD6B"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R$ 11.618,64</w:t>
            </w:r>
          </w:p>
        </w:tc>
      </w:tr>
      <w:tr w:rsidR="00EC1BA2" w:rsidRPr="00154B9E" w14:paraId="1EBAF31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7C941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49DB4C" w14:textId="046C67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C6EBB23" w14:textId="6CF712C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FLUMAZENIL 0,1MG/ML - 5ML.</w:t>
            </w:r>
          </w:p>
        </w:tc>
        <w:tc>
          <w:tcPr>
            <w:tcW w:w="567" w:type="dxa"/>
            <w:tcBorders>
              <w:top w:val="single" w:sz="4" w:space="0" w:color="auto"/>
              <w:left w:val="single" w:sz="4" w:space="0" w:color="auto"/>
              <w:bottom w:val="single" w:sz="4" w:space="0" w:color="auto"/>
              <w:right w:val="single" w:sz="4" w:space="0" w:color="auto"/>
            </w:tcBorders>
          </w:tcPr>
          <w:p w14:paraId="6F0E2752" w14:textId="0F5C3D4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076D81" w14:textId="322056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0092F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12711C" w14:textId="621D100E"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R$ 14,38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8A0A53" w14:textId="38414F9C"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R$ 3.451,99</w:t>
            </w:r>
          </w:p>
        </w:tc>
      </w:tr>
      <w:tr w:rsidR="00EC1BA2" w:rsidRPr="00154B9E" w14:paraId="72E383C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0D54A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75A8EA" w14:textId="4DC33BA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BDE0AD4" w14:textId="5D97BFF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FLUOXETINA 20 MGS.</w:t>
            </w:r>
          </w:p>
        </w:tc>
        <w:tc>
          <w:tcPr>
            <w:tcW w:w="567" w:type="dxa"/>
            <w:tcBorders>
              <w:top w:val="single" w:sz="4" w:space="0" w:color="auto"/>
              <w:left w:val="single" w:sz="4" w:space="0" w:color="auto"/>
              <w:bottom w:val="single" w:sz="4" w:space="0" w:color="auto"/>
              <w:right w:val="single" w:sz="4" w:space="0" w:color="auto"/>
            </w:tcBorders>
          </w:tcPr>
          <w:p w14:paraId="30521732" w14:textId="60A68BD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50AB22" w14:textId="1DA49A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C22C9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366724" w14:textId="3BF53C39"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1F9D54" w14:textId="31109CC4"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R$ 1.666,50</w:t>
            </w:r>
          </w:p>
        </w:tc>
      </w:tr>
      <w:tr w:rsidR="00EC1BA2" w:rsidRPr="00154B9E" w14:paraId="18CF511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42F7C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278334" w14:textId="55D4513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E11E6E" w14:textId="21AC741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DE SODIO MONOBASICO + FOSFATO DE SODIO DIBASICO - 130ML.</w:t>
            </w:r>
          </w:p>
        </w:tc>
        <w:tc>
          <w:tcPr>
            <w:tcW w:w="567" w:type="dxa"/>
            <w:tcBorders>
              <w:top w:val="single" w:sz="4" w:space="0" w:color="auto"/>
              <w:left w:val="single" w:sz="4" w:space="0" w:color="auto"/>
              <w:bottom w:val="single" w:sz="4" w:space="0" w:color="auto"/>
              <w:right w:val="single" w:sz="4" w:space="0" w:color="auto"/>
            </w:tcBorders>
          </w:tcPr>
          <w:p w14:paraId="5A59592C" w14:textId="70500E9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BEC673" w14:textId="4EC59E4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CFFEF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755E17" w14:textId="02CD27CB"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8A764B6" w14:textId="1C76AEB9"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R$ 8.343,30</w:t>
            </w:r>
          </w:p>
        </w:tc>
      </w:tr>
      <w:tr w:rsidR="00EC1BA2" w:rsidRPr="00154B9E" w14:paraId="2555FC6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67ABC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372213" w14:textId="4D3D1C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6233919" w14:textId="6FEF99B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DISODICO DE DEXAMETAMETASONA 2MG/ML -1ML.</w:t>
            </w:r>
          </w:p>
        </w:tc>
        <w:tc>
          <w:tcPr>
            <w:tcW w:w="567" w:type="dxa"/>
            <w:tcBorders>
              <w:top w:val="single" w:sz="4" w:space="0" w:color="auto"/>
              <w:left w:val="single" w:sz="4" w:space="0" w:color="auto"/>
              <w:bottom w:val="single" w:sz="4" w:space="0" w:color="auto"/>
              <w:right w:val="single" w:sz="4" w:space="0" w:color="auto"/>
            </w:tcBorders>
          </w:tcPr>
          <w:p w14:paraId="40525A36" w14:textId="4A4CECB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5B9346" w14:textId="0E557FE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2DAD1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56EC5B" w14:textId="05B44427"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B62929" w14:textId="7D44F402"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2E2329">
              <w:rPr>
                <w:rFonts w:ascii="Times New Roman" w:hAnsi="Times New Roman"/>
                <w:color w:val="000000"/>
                <w:sz w:val="18"/>
                <w:szCs w:val="18"/>
              </w:rPr>
              <w:t xml:space="preserve"> </w:t>
            </w:r>
            <w:r w:rsidRPr="00EC1BA2">
              <w:rPr>
                <w:rFonts w:ascii="Times New Roman" w:hAnsi="Times New Roman"/>
                <w:color w:val="000000"/>
                <w:sz w:val="18"/>
                <w:szCs w:val="18"/>
              </w:rPr>
              <w:t>83.298,00</w:t>
            </w:r>
          </w:p>
        </w:tc>
      </w:tr>
      <w:tr w:rsidR="00EC1BA2" w:rsidRPr="00154B9E" w14:paraId="4FCED29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C02A6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283D83" w14:textId="3C8B77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BCCA121" w14:textId="55E99E4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DISSODICO DE DEXAMETASONA 4MG/ML- 2,5ML.</w:t>
            </w:r>
          </w:p>
        </w:tc>
        <w:tc>
          <w:tcPr>
            <w:tcW w:w="567" w:type="dxa"/>
            <w:tcBorders>
              <w:top w:val="single" w:sz="4" w:space="0" w:color="auto"/>
              <w:left w:val="single" w:sz="4" w:space="0" w:color="auto"/>
              <w:bottom w:val="single" w:sz="4" w:space="0" w:color="auto"/>
              <w:right w:val="single" w:sz="4" w:space="0" w:color="auto"/>
            </w:tcBorders>
          </w:tcPr>
          <w:p w14:paraId="244E6753" w14:textId="0421AF9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DEAA33" w14:textId="01189BA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34589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369E33" w14:textId="50B1A5A8"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R$4,06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5FD72E" w14:textId="69C9877C"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R$ 121.899,00</w:t>
            </w:r>
          </w:p>
        </w:tc>
      </w:tr>
      <w:tr w:rsidR="00EC1BA2" w:rsidRPr="00154B9E" w14:paraId="583FFE4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7173E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78FDC0" w14:textId="4D718DC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7AB807F" w14:textId="7E6A1A0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FUROSEMIDA 20MG/2ML.</w:t>
            </w:r>
          </w:p>
        </w:tc>
        <w:tc>
          <w:tcPr>
            <w:tcW w:w="567" w:type="dxa"/>
            <w:tcBorders>
              <w:top w:val="single" w:sz="4" w:space="0" w:color="auto"/>
              <w:left w:val="single" w:sz="4" w:space="0" w:color="auto"/>
              <w:bottom w:val="single" w:sz="4" w:space="0" w:color="auto"/>
              <w:right w:val="single" w:sz="4" w:space="0" w:color="auto"/>
            </w:tcBorders>
          </w:tcPr>
          <w:p w14:paraId="496D687F" w14:textId="1B5A64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4E9A3F" w14:textId="2818549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8008A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D8B71F" w14:textId="6AD2593B"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2E2329">
              <w:rPr>
                <w:rFonts w:ascii="Times New Roman" w:hAnsi="Times New Roman"/>
                <w:color w:val="000000"/>
                <w:sz w:val="18"/>
                <w:szCs w:val="18"/>
              </w:rPr>
              <w:t xml:space="preserve"> </w:t>
            </w:r>
            <w:r w:rsidRPr="00830D29">
              <w:rPr>
                <w:rFonts w:ascii="Times New Roman" w:hAnsi="Times New Roman"/>
                <w:color w:val="000000"/>
                <w:sz w:val="18"/>
                <w:szCs w:val="18"/>
              </w:rPr>
              <w:t>2,30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F612E8" w14:textId="27CF244D"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R$ 11.483,00</w:t>
            </w:r>
          </w:p>
        </w:tc>
      </w:tr>
      <w:tr w:rsidR="00EC1BA2" w:rsidRPr="00154B9E" w14:paraId="4C1AD5B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A0C071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79383A" w14:textId="1859DF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6EE35D" w14:textId="477571A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FUROSEMIDA 40MG.</w:t>
            </w:r>
          </w:p>
        </w:tc>
        <w:tc>
          <w:tcPr>
            <w:tcW w:w="567" w:type="dxa"/>
            <w:tcBorders>
              <w:top w:val="single" w:sz="4" w:space="0" w:color="auto"/>
              <w:left w:val="single" w:sz="4" w:space="0" w:color="auto"/>
              <w:bottom w:val="single" w:sz="4" w:space="0" w:color="auto"/>
              <w:right w:val="single" w:sz="4" w:space="0" w:color="auto"/>
            </w:tcBorders>
          </w:tcPr>
          <w:p w14:paraId="4415158A" w14:textId="75C441F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E83628" w14:textId="48723FE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72935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8C5A49" w14:textId="07C92791"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7073E4" w14:textId="7B69F22F"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R$ 733,20</w:t>
            </w:r>
          </w:p>
        </w:tc>
      </w:tr>
      <w:tr w:rsidR="00EC1BA2" w:rsidRPr="00154B9E" w14:paraId="18C756E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C855F7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AC227C" w14:textId="4AD90B3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DB3C91C" w14:textId="7F952DB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BISNAGA 85 GRS</w:t>
            </w:r>
          </w:p>
        </w:tc>
        <w:tc>
          <w:tcPr>
            <w:tcW w:w="567" w:type="dxa"/>
            <w:tcBorders>
              <w:top w:val="single" w:sz="4" w:space="0" w:color="auto"/>
              <w:left w:val="single" w:sz="4" w:space="0" w:color="auto"/>
              <w:bottom w:val="single" w:sz="4" w:space="0" w:color="auto"/>
              <w:right w:val="single" w:sz="4" w:space="0" w:color="auto"/>
            </w:tcBorders>
          </w:tcPr>
          <w:p w14:paraId="55371DBF" w14:textId="0523775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7D1BC7" w14:textId="62099F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9F70A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B12B21" w14:textId="00D150F1"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D06BE1" w14:textId="32599B38"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R$ 36.500,00</w:t>
            </w:r>
          </w:p>
        </w:tc>
      </w:tr>
      <w:tr w:rsidR="00EC1BA2" w:rsidRPr="00154B9E" w14:paraId="6381861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25CBBC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9D5495" w14:textId="038FAF7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C298F0" w14:textId="1906B0F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COM ANGINATO BISNAGA 85 GRS</w:t>
            </w:r>
          </w:p>
        </w:tc>
        <w:tc>
          <w:tcPr>
            <w:tcW w:w="567" w:type="dxa"/>
            <w:tcBorders>
              <w:top w:val="single" w:sz="4" w:space="0" w:color="auto"/>
              <w:left w:val="single" w:sz="4" w:space="0" w:color="auto"/>
              <w:bottom w:val="single" w:sz="4" w:space="0" w:color="auto"/>
              <w:right w:val="single" w:sz="4" w:space="0" w:color="auto"/>
            </w:tcBorders>
          </w:tcPr>
          <w:p w14:paraId="747233F5" w14:textId="3CA66A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40391C" w14:textId="263209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DBD1C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0C44CB" w14:textId="75729BC9" w:rsidR="00EC1BA2" w:rsidRPr="00830D29" w:rsidRDefault="00EC1BA2" w:rsidP="002E2329">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R$ 61,25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B7F6BD" w14:textId="626620B5" w:rsidR="00EC1BA2" w:rsidRPr="00EC1BA2" w:rsidRDefault="00EC1BA2" w:rsidP="002E2329">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R$ 61.250,00</w:t>
            </w:r>
          </w:p>
        </w:tc>
      </w:tr>
      <w:tr w:rsidR="00EC1BA2" w:rsidRPr="00154B9E" w14:paraId="349C559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0189C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1063D4" w14:textId="3A4C5A4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0D27449" w14:textId="06ED444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COM PHMB</w:t>
            </w:r>
            <w:r>
              <w:rPr>
                <w:rFonts w:ascii="Times New Roman" w:hAnsi="Times New Roman"/>
                <w:color w:val="000000"/>
                <w:sz w:val="18"/>
                <w:szCs w:val="18"/>
              </w:rPr>
              <w:t xml:space="preserve"> </w:t>
            </w:r>
            <w:r w:rsidRPr="00830D29">
              <w:rPr>
                <w:rFonts w:ascii="Times New Roman" w:hAnsi="Times New Roman"/>
                <w:color w:val="000000"/>
                <w:sz w:val="18"/>
                <w:szCs w:val="18"/>
              </w:rPr>
              <w:t>(POLIHEXAMETILENO BIGUANIDA 0,2% - BISNAGA 100 GRAMAS)</w:t>
            </w:r>
          </w:p>
        </w:tc>
        <w:tc>
          <w:tcPr>
            <w:tcW w:w="567" w:type="dxa"/>
            <w:tcBorders>
              <w:top w:val="single" w:sz="4" w:space="0" w:color="auto"/>
              <w:left w:val="single" w:sz="4" w:space="0" w:color="auto"/>
              <w:bottom w:val="single" w:sz="4" w:space="0" w:color="auto"/>
              <w:right w:val="single" w:sz="4" w:space="0" w:color="auto"/>
            </w:tcBorders>
          </w:tcPr>
          <w:p w14:paraId="04C3FE2C" w14:textId="5747CA3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FA95CE" w14:textId="68A7E3C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51E60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F2DE2D" w14:textId="47FDF8D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R$ 83,25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426EAA" w14:textId="213749FA"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R$ 83.250,00</w:t>
            </w:r>
          </w:p>
        </w:tc>
      </w:tr>
      <w:tr w:rsidR="00EC1BA2" w:rsidRPr="00154B9E" w14:paraId="7F34F8C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8C2F8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097982" w14:textId="1E311A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87541B" w14:textId="54B227C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GENTAMICINA 80MG/2ML.</w:t>
            </w:r>
          </w:p>
        </w:tc>
        <w:tc>
          <w:tcPr>
            <w:tcW w:w="567" w:type="dxa"/>
            <w:tcBorders>
              <w:top w:val="single" w:sz="4" w:space="0" w:color="auto"/>
              <w:left w:val="single" w:sz="4" w:space="0" w:color="auto"/>
              <w:bottom w:val="single" w:sz="4" w:space="0" w:color="auto"/>
              <w:right w:val="single" w:sz="4" w:space="0" w:color="auto"/>
            </w:tcBorders>
          </w:tcPr>
          <w:p w14:paraId="71B26E84" w14:textId="782537B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46AE92" w14:textId="0BD9A9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A3F12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6838E5" w14:textId="29351920"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5B7218" w14:textId="6EB14D8B"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R$ 3.476,60</w:t>
            </w:r>
          </w:p>
        </w:tc>
      </w:tr>
      <w:tr w:rsidR="00EC1BA2" w:rsidRPr="00154B9E" w14:paraId="1B7517D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E39DAD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8E3D01" w14:textId="5CD3B61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7C73EB4" w14:textId="51ADA6F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GLICAZIDA 60MGS</w:t>
            </w:r>
          </w:p>
        </w:tc>
        <w:tc>
          <w:tcPr>
            <w:tcW w:w="567" w:type="dxa"/>
            <w:tcBorders>
              <w:top w:val="single" w:sz="4" w:space="0" w:color="auto"/>
              <w:left w:val="single" w:sz="4" w:space="0" w:color="auto"/>
              <w:bottom w:val="single" w:sz="4" w:space="0" w:color="auto"/>
              <w:right w:val="single" w:sz="4" w:space="0" w:color="auto"/>
            </w:tcBorders>
          </w:tcPr>
          <w:p w14:paraId="31BD7C99" w14:textId="46D7F10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61C123" w14:textId="383DD3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3B477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315B5A" w14:textId="0577FA5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8A4B3B" w14:textId="6D7BB8C6"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R$ 3.699,90</w:t>
            </w:r>
          </w:p>
        </w:tc>
      </w:tr>
      <w:tr w:rsidR="00EC1BA2" w:rsidRPr="00154B9E" w14:paraId="52F6BE4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203AE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8027FA" w14:textId="40FD4C4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8A7211" w14:textId="0DEBDE4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GLICERINA 1L.</w:t>
            </w:r>
          </w:p>
        </w:tc>
        <w:tc>
          <w:tcPr>
            <w:tcW w:w="567" w:type="dxa"/>
            <w:tcBorders>
              <w:top w:val="single" w:sz="4" w:space="0" w:color="auto"/>
              <w:left w:val="single" w:sz="4" w:space="0" w:color="auto"/>
              <w:bottom w:val="single" w:sz="4" w:space="0" w:color="auto"/>
              <w:right w:val="single" w:sz="4" w:space="0" w:color="auto"/>
            </w:tcBorders>
          </w:tcPr>
          <w:p w14:paraId="0246E4A0" w14:textId="654669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BD778F" w14:textId="36E5407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A093F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58AA84" w14:textId="00FB3595"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R$ 43,77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92709A" w14:textId="18160D4E"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R$ 21.886,65</w:t>
            </w:r>
          </w:p>
        </w:tc>
      </w:tr>
      <w:tr w:rsidR="00EC1BA2" w:rsidRPr="00154B9E" w14:paraId="609943F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EF81A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4D391C" w14:textId="5064E5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E94BA6B" w14:textId="2CBAFD4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GLICOSE 50%-10ML.</w:t>
            </w:r>
          </w:p>
        </w:tc>
        <w:tc>
          <w:tcPr>
            <w:tcW w:w="567" w:type="dxa"/>
            <w:tcBorders>
              <w:top w:val="single" w:sz="4" w:space="0" w:color="auto"/>
              <w:left w:val="single" w:sz="4" w:space="0" w:color="auto"/>
              <w:bottom w:val="single" w:sz="4" w:space="0" w:color="auto"/>
              <w:right w:val="single" w:sz="4" w:space="0" w:color="auto"/>
            </w:tcBorders>
          </w:tcPr>
          <w:p w14:paraId="4AC06D24" w14:textId="593E59D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27E8DA" w14:textId="13E6C15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1CC6D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040EAE" w14:textId="160DC2C6"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B3D903" w14:textId="6C1D65EE"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R$ 3.750,00</w:t>
            </w:r>
          </w:p>
        </w:tc>
      </w:tr>
      <w:tr w:rsidR="00EC1BA2" w:rsidRPr="00154B9E" w14:paraId="5AECBB8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D07E7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9190F9" w14:textId="49C2CD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2737B32" w14:textId="1C9311B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GLUCONATO DE CALCIO 100MG/ML-10ML.</w:t>
            </w:r>
          </w:p>
        </w:tc>
        <w:tc>
          <w:tcPr>
            <w:tcW w:w="567" w:type="dxa"/>
            <w:tcBorders>
              <w:top w:val="single" w:sz="4" w:space="0" w:color="auto"/>
              <w:left w:val="single" w:sz="4" w:space="0" w:color="auto"/>
              <w:bottom w:val="single" w:sz="4" w:space="0" w:color="auto"/>
              <w:right w:val="single" w:sz="4" w:space="0" w:color="auto"/>
            </w:tcBorders>
          </w:tcPr>
          <w:p w14:paraId="634A05BA" w14:textId="480A3DB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CAA53C" w14:textId="1694E61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31C18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D9D32C" w14:textId="62E33BC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87203F" w14:textId="334C2AB2"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R$ 3.680,00</w:t>
            </w:r>
          </w:p>
        </w:tc>
      </w:tr>
      <w:tr w:rsidR="00EC1BA2" w:rsidRPr="00154B9E" w14:paraId="681E873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E2C4B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A19F43" w14:textId="515C5DA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7678DB4" w14:textId="511C590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1MG.</w:t>
            </w:r>
          </w:p>
        </w:tc>
        <w:tc>
          <w:tcPr>
            <w:tcW w:w="567" w:type="dxa"/>
            <w:tcBorders>
              <w:top w:val="single" w:sz="4" w:space="0" w:color="auto"/>
              <w:left w:val="single" w:sz="4" w:space="0" w:color="auto"/>
              <w:bottom w:val="single" w:sz="4" w:space="0" w:color="auto"/>
              <w:right w:val="single" w:sz="4" w:space="0" w:color="auto"/>
            </w:tcBorders>
          </w:tcPr>
          <w:p w14:paraId="6AB40D5A" w14:textId="4BED70F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71232B" w14:textId="694C3A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5EEA8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5943CC" w14:textId="227FEF4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8AA667" w14:textId="256E2563"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R$ 2.500,00</w:t>
            </w:r>
          </w:p>
        </w:tc>
      </w:tr>
      <w:tr w:rsidR="00EC1BA2" w:rsidRPr="00154B9E" w14:paraId="538E123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366C5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E68518" w14:textId="5F8273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8CB492" w14:textId="479115F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5MG.</w:t>
            </w:r>
          </w:p>
        </w:tc>
        <w:tc>
          <w:tcPr>
            <w:tcW w:w="567" w:type="dxa"/>
            <w:tcBorders>
              <w:top w:val="single" w:sz="4" w:space="0" w:color="auto"/>
              <w:left w:val="single" w:sz="4" w:space="0" w:color="auto"/>
              <w:bottom w:val="single" w:sz="4" w:space="0" w:color="auto"/>
              <w:right w:val="single" w:sz="4" w:space="0" w:color="auto"/>
            </w:tcBorders>
          </w:tcPr>
          <w:p w14:paraId="1EF8307D" w14:textId="6F12858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68F105" w14:textId="2C74DB4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F31CD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A63DA5" w14:textId="51385BFC"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97BF2E" w14:textId="3E57C75A"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R$ 3.000,00</w:t>
            </w:r>
          </w:p>
        </w:tc>
      </w:tr>
      <w:tr w:rsidR="00EC1BA2" w:rsidRPr="00154B9E" w14:paraId="273CB11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5CAA6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0231FE" w14:textId="2A8DB5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144D1CA" w14:textId="2403D70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5MG/ML 1 ML.</w:t>
            </w:r>
          </w:p>
        </w:tc>
        <w:tc>
          <w:tcPr>
            <w:tcW w:w="567" w:type="dxa"/>
            <w:tcBorders>
              <w:top w:val="single" w:sz="4" w:space="0" w:color="auto"/>
              <w:left w:val="single" w:sz="4" w:space="0" w:color="auto"/>
              <w:bottom w:val="single" w:sz="4" w:space="0" w:color="auto"/>
              <w:right w:val="single" w:sz="4" w:space="0" w:color="auto"/>
            </w:tcBorders>
          </w:tcPr>
          <w:p w14:paraId="6830F72A" w14:textId="3499337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86FCB8" w14:textId="1A0C8B4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99FF5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E5F7BC" w14:textId="447268AF"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EE337B">
              <w:rPr>
                <w:rFonts w:ascii="Times New Roman" w:hAnsi="Times New Roman"/>
                <w:color w:val="000000"/>
                <w:sz w:val="18"/>
                <w:szCs w:val="18"/>
              </w:rPr>
              <w:t xml:space="preserve"> </w:t>
            </w:r>
            <w:r w:rsidRPr="00830D29">
              <w:rPr>
                <w:rFonts w:ascii="Times New Roman" w:hAnsi="Times New Roman"/>
                <w:color w:val="000000"/>
                <w:sz w:val="18"/>
                <w:szCs w:val="18"/>
              </w:rPr>
              <w:t>4,24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5DD18C" w14:textId="3FA461E5"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R$ 6.360,00</w:t>
            </w:r>
          </w:p>
        </w:tc>
      </w:tr>
      <w:tr w:rsidR="00EC1BA2" w:rsidRPr="00154B9E" w14:paraId="4520DF8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619E6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06F5B0" w14:textId="197D89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0C4F15" w14:textId="425D19E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HEMITARTARATO DE METARAMINOL 10MG/1ML.</w:t>
            </w:r>
          </w:p>
        </w:tc>
        <w:tc>
          <w:tcPr>
            <w:tcW w:w="567" w:type="dxa"/>
            <w:tcBorders>
              <w:top w:val="single" w:sz="4" w:space="0" w:color="auto"/>
              <w:left w:val="single" w:sz="4" w:space="0" w:color="auto"/>
              <w:bottom w:val="single" w:sz="4" w:space="0" w:color="auto"/>
              <w:right w:val="single" w:sz="4" w:space="0" w:color="auto"/>
            </w:tcBorders>
          </w:tcPr>
          <w:p w14:paraId="3342B2EB" w14:textId="7457D7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D6B67E" w14:textId="6E4913B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23C06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9A5929" w14:textId="6AA6BCCF"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R$ 7,77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5B56E1" w14:textId="2FE688AF"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EE337B">
              <w:rPr>
                <w:rFonts w:ascii="Times New Roman" w:hAnsi="Times New Roman"/>
                <w:color w:val="000000"/>
                <w:sz w:val="18"/>
                <w:szCs w:val="18"/>
              </w:rPr>
              <w:t xml:space="preserve"> </w:t>
            </w:r>
            <w:r w:rsidRPr="00EC1BA2">
              <w:rPr>
                <w:rFonts w:ascii="Times New Roman" w:hAnsi="Times New Roman"/>
                <w:color w:val="000000"/>
                <w:sz w:val="18"/>
                <w:szCs w:val="18"/>
              </w:rPr>
              <w:t>3.883,30</w:t>
            </w:r>
          </w:p>
        </w:tc>
      </w:tr>
      <w:tr w:rsidR="00EC1BA2" w:rsidRPr="00154B9E" w14:paraId="4EA0B13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2C76E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D9E6C9" w14:textId="0010CD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77A4AF" w14:textId="08B6D3F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HEPARINA 5.000 UI/ML 5ML ENDOVENOSA FRASCO/AMPOLA.</w:t>
            </w:r>
          </w:p>
        </w:tc>
        <w:tc>
          <w:tcPr>
            <w:tcW w:w="567" w:type="dxa"/>
            <w:tcBorders>
              <w:top w:val="single" w:sz="4" w:space="0" w:color="auto"/>
              <w:left w:val="single" w:sz="4" w:space="0" w:color="auto"/>
              <w:bottom w:val="single" w:sz="4" w:space="0" w:color="auto"/>
              <w:right w:val="single" w:sz="4" w:space="0" w:color="auto"/>
            </w:tcBorders>
          </w:tcPr>
          <w:p w14:paraId="63F5841F" w14:textId="6904C4A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DA7C17" w14:textId="048722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D76E9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BAC12C" w14:textId="35D6D2B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R$ 29,77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916370" w14:textId="48462FCB"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R$ 14.885,00</w:t>
            </w:r>
          </w:p>
        </w:tc>
      </w:tr>
      <w:tr w:rsidR="00EC1BA2" w:rsidRPr="00154B9E" w14:paraId="5ED2028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BAF8E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EC5830" w14:textId="1F9C94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6001D34" w14:textId="68EF3F1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HEPARINA 5.000UI/ML- 0,25ML.</w:t>
            </w:r>
          </w:p>
        </w:tc>
        <w:tc>
          <w:tcPr>
            <w:tcW w:w="567" w:type="dxa"/>
            <w:tcBorders>
              <w:top w:val="single" w:sz="4" w:space="0" w:color="auto"/>
              <w:left w:val="single" w:sz="4" w:space="0" w:color="auto"/>
              <w:bottom w:val="single" w:sz="4" w:space="0" w:color="auto"/>
              <w:right w:val="single" w:sz="4" w:space="0" w:color="auto"/>
            </w:tcBorders>
          </w:tcPr>
          <w:p w14:paraId="3D6D1FCB" w14:textId="76F8C4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6988AA" w14:textId="4F4E4C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AC940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B7F289" w14:textId="0AAE2EFD"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E066BB" w14:textId="070BD010"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R$ 39.680,00</w:t>
            </w:r>
          </w:p>
        </w:tc>
      </w:tr>
      <w:tr w:rsidR="00EC1BA2" w:rsidRPr="00154B9E" w14:paraId="0EA61DE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9B7D2C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1DFF0C" w14:textId="54FB2D6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CE58A3" w14:textId="3D5344D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 DE FERRO III, POLIMALTOSADO 100MG/5ML-EV.</w:t>
            </w:r>
          </w:p>
        </w:tc>
        <w:tc>
          <w:tcPr>
            <w:tcW w:w="567" w:type="dxa"/>
            <w:tcBorders>
              <w:top w:val="single" w:sz="4" w:space="0" w:color="auto"/>
              <w:left w:val="single" w:sz="4" w:space="0" w:color="auto"/>
              <w:bottom w:val="single" w:sz="4" w:space="0" w:color="auto"/>
              <w:right w:val="single" w:sz="4" w:space="0" w:color="auto"/>
            </w:tcBorders>
          </w:tcPr>
          <w:p w14:paraId="582B208F" w14:textId="40969B0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8CE266" w14:textId="09E79DF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D60B5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7EE459" w14:textId="36A00A6F"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R$ 15,69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0B0406" w14:textId="174B4813"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R$ 31.380,00</w:t>
            </w:r>
          </w:p>
        </w:tc>
      </w:tr>
      <w:tr w:rsidR="00EC1BA2" w:rsidRPr="00154B9E" w14:paraId="0ED712E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D67BA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52100D" w14:textId="4309A3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73EBBE2" w14:textId="3E83F75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HIDROCLOROTIAZIDA 25MG.</w:t>
            </w:r>
          </w:p>
        </w:tc>
        <w:tc>
          <w:tcPr>
            <w:tcW w:w="567" w:type="dxa"/>
            <w:tcBorders>
              <w:top w:val="single" w:sz="4" w:space="0" w:color="auto"/>
              <w:left w:val="single" w:sz="4" w:space="0" w:color="auto"/>
              <w:bottom w:val="single" w:sz="4" w:space="0" w:color="auto"/>
              <w:right w:val="single" w:sz="4" w:space="0" w:color="auto"/>
            </w:tcBorders>
          </w:tcPr>
          <w:p w14:paraId="4CBA9BED" w14:textId="6CC5DD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FCB03C" w14:textId="15A2F05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01BF2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0FB881" w14:textId="039E175D"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25E535" w14:textId="26D467B7"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R$ 2.333,00</w:t>
            </w:r>
          </w:p>
        </w:tc>
      </w:tr>
      <w:tr w:rsidR="00EC1BA2" w:rsidRPr="00154B9E" w14:paraId="78A3334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FBCF2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46D25A" w14:textId="63D36D7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008FC0" w14:textId="67B5AB2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HIDROXIDO DE ALUMINIO 61,5 MG/ML - 150ML.</w:t>
            </w:r>
          </w:p>
        </w:tc>
        <w:tc>
          <w:tcPr>
            <w:tcW w:w="567" w:type="dxa"/>
            <w:tcBorders>
              <w:top w:val="single" w:sz="4" w:space="0" w:color="auto"/>
              <w:left w:val="single" w:sz="4" w:space="0" w:color="auto"/>
              <w:bottom w:val="single" w:sz="4" w:space="0" w:color="auto"/>
              <w:right w:val="single" w:sz="4" w:space="0" w:color="auto"/>
            </w:tcBorders>
          </w:tcPr>
          <w:p w14:paraId="6E979668" w14:textId="7DDD595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7215EE" w14:textId="26EBA9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C038E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54EAC2" w14:textId="4EBCEFBC"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BF0EAF" w14:textId="61B9C894"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R$ 1.659,00</w:t>
            </w:r>
          </w:p>
        </w:tc>
      </w:tr>
      <w:tr w:rsidR="00EC1BA2" w:rsidRPr="00154B9E" w14:paraId="48307EE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F4082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EACC9D" w14:textId="411AB4D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B87F32" w14:textId="3F733D5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100 MGS/ML - FRASCO 20ML</w:t>
            </w:r>
          </w:p>
        </w:tc>
        <w:tc>
          <w:tcPr>
            <w:tcW w:w="567" w:type="dxa"/>
            <w:tcBorders>
              <w:top w:val="single" w:sz="4" w:space="0" w:color="auto"/>
              <w:left w:val="single" w:sz="4" w:space="0" w:color="auto"/>
              <w:bottom w:val="single" w:sz="4" w:space="0" w:color="auto"/>
              <w:right w:val="single" w:sz="4" w:space="0" w:color="auto"/>
            </w:tcBorders>
          </w:tcPr>
          <w:p w14:paraId="71F48B09" w14:textId="2FB8B0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86CB5C" w14:textId="39D92A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34624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AA7603" w14:textId="6DACA2C7"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7E2A7C" w14:textId="40B316A0"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R$ 1.605,00</w:t>
            </w:r>
          </w:p>
        </w:tc>
      </w:tr>
      <w:tr w:rsidR="00EC1BA2" w:rsidRPr="00154B9E" w14:paraId="383EBA6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817C6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8E2109" w14:textId="38984A5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9610CA" w14:textId="43046A4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100 MGS/ML 20 ML (GOTAS)</w:t>
            </w:r>
          </w:p>
        </w:tc>
        <w:tc>
          <w:tcPr>
            <w:tcW w:w="567" w:type="dxa"/>
            <w:tcBorders>
              <w:top w:val="single" w:sz="4" w:space="0" w:color="auto"/>
              <w:left w:val="single" w:sz="4" w:space="0" w:color="auto"/>
              <w:bottom w:val="single" w:sz="4" w:space="0" w:color="auto"/>
              <w:right w:val="single" w:sz="4" w:space="0" w:color="auto"/>
            </w:tcBorders>
          </w:tcPr>
          <w:p w14:paraId="380EE9E7" w14:textId="5B5EA97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301890" w14:textId="5B4B52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2B176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2D3152" w14:textId="0EE13771"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EE337B">
              <w:rPr>
                <w:rFonts w:ascii="Times New Roman" w:hAnsi="Times New Roman"/>
                <w:color w:val="000000"/>
                <w:sz w:val="18"/>
                <w:szCs w:val="18"/>
              </w:rPr>
              <w:t xml:space="preserve"> </w:t>
            </w:r>
            <w:r w:rsidRPr="00830D29">
              <w:rPr>
                <w:rFonts w:ascii="Times New Roman" w:hAnsi="Times New Roman"/>
                <w:color w:val="000000"/>
                <w:sz w:val="18"/>
                <w:szCs w:val="18"/>
              </w:rPr>
              <w:t>3,21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C9D008" w14:textId="0DC47E11"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R$ 3.210,00</w:t>
            </w:r>
          </w:p>
        </w:tc>
      </w:tr>
      <w:tr w:rsidR="00EC1BA2" w:rsidRPr="00154B9E" w14:paraId="6B4124C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8269E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264E69" w14:textId="4568A1D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9AFD85" w14:textId="1B6EDAF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400 MGS</w:t>
            </w:r>
          </w:p>
        </w:tc>
        <w:tc>
          <w:tcPr>
            <w:tcW w:w="567" w:type="dxa"/>
            <w:tcBorders>
              <w:top w:val="single" w:sz="4" w:space="0" w:color="auto"/>
              <w:left w:val="single" w:sz="4" w:space="0" w:color="auto"/>
              <w:bottom w:val="single" w:sz="4" w:space="0" w:color="auto"/>
              <w:right w:val="single" w:sz="4" w:space="0" w:color="auto"/>
            </w:tcBorders>
          </w:tcPr>
          <w:p w14:paraId="5FFC9608" w14:textId="5999665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148C04" w14:textId="739BD35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4C70D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92880E" w14:textId="68562A15"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A5CA6" w14:textId="2FA95913"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R$ 3.180,00</w:t>
            </w:r>
          </w:p>
        </w:tc>
      </w:tr>
      <w:tr w:rsidR="00EC1BA2" w:rsidRPr="00154B9E" w14:paraId="32768C4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2D6D7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CC5EE5" w14:textId="5A16158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5613EAC" w14:textId="06D260F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50MG/ML-30 ML GOTAS.</w:t>
            </w:r>
          </w:p>
        </w:tc>
        <w:tc>
          <w:tcPr>
            <w:tcW w:w="567" w:type="dxa"/>
            <w:tcBorders>
              <w:top w:val="single" w:sz="4" w:space="0" w:color="auto"/>
              <w:left w:val="single" w:sz="4" w:space="0" w:color="auto"/>
              <w:bottom w:val="single" w:sz="4" w:space="0" w:color="auto"/>
              <w:right w:val="single" w:sz="4" w:space="0" w:color="auto"/>
            </w:tcBorders>
          </w:tcPr>
          <w:p w14:paraId="3EAE3143" w14:textId="6CF9204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A4BCF1" w14:textId="3C08D3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F14F1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7390D2" w14:textId="5D53ED2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87D155" w14:textId="5360D32C"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R$ 11.333,30</w:t>
            </w:r>
          </w:p>
        </w:tc>
      </w:tr>
      <w:tr w:rsidR="00EC1BA2" w:rsidRPr="00154B9E" w14:paraId="23C7798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EFACC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C3F7E0" w14:textId="1C4443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094550" w14:textId="4FDF930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600 MGS.</w:t>
            </w:r>
          </w:p>
        </w:tc>
        <w:tc>
          <w:tcPr>
            <w:tcW w:w="567" w:type="dxa"/>
            <w:tcBorders>
              <w:top w:val="single" w:sz="4" w:space="0" w:color="auto"/>
              <w:left w:val="single" w:sz="4" w:space="0" w:color="auto"/>
              <w:bottom w:val="single" w:sz="4" w:space="0" w:color="auto"/>
              <w:right w:val="single" w:sz="4" w:space="0" w:color="auto"/>
            </w:tcBorders>
          </w:tcPr>
          <w:p w14:paraId="08B4C823" w14:textId="2C59295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6E916D" w14:textId="39AAB0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CDCA9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E26523" w14:textId="119E087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4EDED6" w14:textId="6238FEA1"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EE337B">
              <w:rPr>
                <w:rFonts w:ascii="Times New Roman" w:hAnsi="Times New Roman"/>
                <w:color w:val="000000"/>
                <w:sz w:val="18"/>
                <w:szCs w:val="18"/>
              </w:rPr>
              <w:t xml:space="preserve"> </w:t>
            </w:r>
            <w:r w:rsidRPr="00EC1BA2">
              <w:rPr>
                <w:rFonts w:ascii="Times New Roman" w:hAnsi="Times New Roman"/>
                <w:color w:val="000000"/>
                <w:sz w:val="18"/>
                <w:szCs w:val="18"/>
              </w:rPr>
              <w:t>1.800,00</w:t>
            </w:r>
          </w:p>
        </w:tc>
      </w:tr>
      <w:tr w:rsidR="00EC1BA2" w:rsidRPr="00154B9E" w14:paraId="4C8C7DD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8E1C5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E114F7" w14:textId="01D7568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9EDEA6C" w14:textId="4F18CB4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IMIPINEM 1 G (IMIPINEM 500MG + CILASTATINA 500 MG).</w:t>
            </w:r>
          </w:p>
        </w:tc>
        <w:tc>
          <w:tcPr>
            <w:tcW w:w="567" w:type="dxa"/>
            <w:tcBorders>
              <w:top w:val="single" w:sz="4" w:space="0" w:color="auto"/>
              <w:left w:val="single" w:sz="4" w:space="0" w:color="auto"/>
              <w:bottom w:val="single" w:sz="4" w:space="0" w:color="auto"/>
              <w:right w:val="single" w:sz="4" w:space="0" w:color="auto"/>
            </w:tcBorders>
          </w:tcPr>
          <w:p w14:paraId="47470EE5" w14:textId="739433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C1342FB" w14:textId="6453841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FD5E3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14454F" w14:textId="5DD3AB2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B3E607" w14:textId="7306D7D3"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R$ 42.895,58</w:t>
            </w:r>
          </w:p>
        </w:tc>
      </w:tr>
      <w:tr w:rsidR="00EC1BA2" w:rsidRPr="00154B9E" w14:paraId="4E0EE23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C3D50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7D145EA" w14:textId="3D1EC27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71398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273F4F5" w14:textId="053AA10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IMUNOGLOBULINA ANTI RHO 2 ML 300MCG.</w:t>
            </w:r>
          </w:p>
        </w:tc>
        <w:tc>
          <w:tcPr>
            <w:tcW w:w="567" w:type="dxa"/>
            <w:tcBorders>
              <w:top w:val="single" w:sz="4" w:space="0" w:color="auto"/>
              <w:left w:val="single" w:sz="4" w:space="0" w:color="auto"/>
              <w:bottom w:val="single" w:sz="4" w:space="0" w:color="auto"/>
              <w:right w:val="single" w:sz="4" w:space="0" w:color="auto"/>
            </w:tcBorders>
          </w:tcPr>
          <w:p w14:paraId="55891167" w14:textId="1786566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6D7151" w14:textId="72FE4A9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A0DC2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2BD3E9" w14:textId="457066C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R$ 359,33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6D6D82" w14:textId="25FAD029"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R$ 179.666,65</w:t>
            </w:r>
          </w:p>
        </w:tc>
      </w:tr>
      <w:tr w:rsidR="00EC1BA2" w:rsidRPr="00154B9E" w14:paraId="51D78F0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09A84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89AA80" w14:textId="601852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15EA9E6" w14:textId="353F912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INDAPAMIDA 1,5 MGS</w:t>
            </w:r>
          </w:p>
        </w:tc>
        <w:tc>
          <w:tcPr>
            <w:tcW w:w="567" w:type="dxa"/>
            <w:tcBorders>
              <w:top w:val="single" w:sz="4" w:space="0" w:color="auto"/>
              <w:left w:val="single" w:sz="4" w:space="0" w:color="auto"/>
              <w:bottom w:val="single" w:sz="4" w:space="0" w:color="auto"/>
              <w:right w:val="single" w:sz="4" w:space="0" w:color="auto"/>
            </w:tcBorders>
          </w:tcPr>
          <w:p w14:paraId="27A89547" w14:textId="17ADC46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738B88" w14:textId="207FF7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BC8B0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2D7619" w14:textId="31EF4521"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R$ 0,53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187F48" w14:textId="49C0327C"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R$ 1.599,90</w:t>
            </w:r>
          </w:p>
        </w:tc>
      </w:tr>
      <w:tr w:rsidR="00EC1BA2" w:rsidRPr="00154B9E" w14:paraId="337C200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96B6E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F411C4" w14:textId="20347E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5A4F1D" w14:textId="5761935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INSULINA NPH HUMANA DE ORIGEM HUMANA, DOSAGEM 100 U.ML - FRASCO 10ML.</w:t>
            </w:r>
          </w:p>
        </w:tc>
        <w:tc>
          <w:tcPr>
            <w:tcW w:w="567" w:type="dxa"/>
            <w:tcBorders>
              <w:top w:val="single" w:sz="4" w:space="0" w:color="auto"/>
              <w:left w:val="single" w:sz="4" w:space="0" w:color="auto"/>
              <w:bottom w:val="single" w:sz="4" w:space="0" w:color="auto"/>
              <w:right w:val="single" w:sz="4" w:space="0" w:color="auto"/>
            </w:tcBorders>
          </w:tcPr>
          <w:p w14:paraId="3299ED3E" w14:textId="005457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2F37F7" w14:textId="6850F8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82F3C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CE9BC3" w14:textId="6EB7F4BC"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R$ 78,33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3A87E4" w14:textId="207FC87C"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R$ 78.333,30</w:t>
            </w:r>
          </w:p>
        </w:tc>
      </w:tr>
      <w:tr w:rsidR="00EC1BA2" w:rsidRPr="00154B9E" w14:paraId="2966173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E488A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5C252C" w14:textId="18D32B9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0AD808" w14:textId="555E3CE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INSULINA REGULAR DE ORIGEM HUMANA, DOSAGEM 100 U.ML - FRASCO 10ML.</w:t>
            </w:r>
          </w:p>
        </w:tc>
        <w:tc>
          <w:tcPr>
            <w:tcW w:w="567" w:type="dxa"/>
            <w:tcBorders>
              <w:top w:val="single" w:sz="4" w:space="0" w:color="auto"/>
              <w:left w:val="single" w:sz="4" w:space="0" w:color="auto"/>
              <w:bottom w:val="single" w:sz="4" w:space="0" w:color="auto"/>
              <w:right w:val="single" w:sz="4" w:space="0" w:color="auto"/>
            </w:tcBorders>
          </w:tcPr>
          <w:p w14:paraId="0E0E9CF3" w14:textId="3E9F007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A7DB6F" w14:textId="055B93E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9A244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6E109B" w14:textId="225146C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R$ 78,33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7FE44C" w14:textId="62A85F39"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R$ 78.333,30</w:t>
            </w:r>
          </w:p>
        </w:tc>
      </w:tr>
      <w:tr w:rsidR="00EC1BA2" w:rsidRPr="00154B9E" w14:paraId="162B765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95907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D500C0" w14:textId="783BBB9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8A8A76" w14:textId="0962A38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ISOSSORBIDA 5MG SUBLINGUAL.</w:t>
            </w:r>
          </w:p>
        </w:tc>
        <w:tc>
          <w:tcPr>
            <w:tcW w:w="567" w:type="dxa"/>
            <w:tcBorders>
              <w:top w:val="single" w:sz="4" w:space="0" w:color="auto"/>
              <w:left w:val="single" w:sz="4" w:space="0" w:color="auto"/>
              <w:bottom w:val="single" w:sz="4" w:space="0" w:color="auto"/>
              <w:right w:val="single" w:sz="4" w:space="0" w:color="auto"/>
            </w:tcBorders>
          </w:tcPr>
          <w:p w14:paraId="2BEE9A00" w14:textId="74E2155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96B043" w14:textId="254619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F4F85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E91C11" w14:textId="7AE9C0DF"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E6A3EC" w14:textId="609ADFE4"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EE337B">
              <w:rPr>
                <w:rFonts w:ascii="Times New Roman" w:hAnsi="Times New Roman"/>
                <w:color w:val="000000"/>
                <w:sz w:val="18"/>
                <w:szCs w:val="18"/>
              </w:rPr>
              <w:t xml:space="preserve"> </w:t>
            </w:r>
            <w:r w:rsidRPr="00EC1BA2">
              <w:rPr>
                <w:rFonts w:ascii="Times New Roman" w:hAnsi="Times New Roman"/>
                <w:color w:val="000000"/>
                <w:sz w:val="18"/>
                <w:szCs w:val="18"/>
              </w:rPr>
              <w:t>793,30</w:t>
            </w:r>
          </w:p>
        </w:tc>
      </w:tr>
      <w:tr w:rsidR="00EC1BA2" w:rsidRPr="00154B9E" w14:paraId="45D6ABE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C68C1A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D8E9EB" w14:textId="269835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192D190" w14:textId="28293A4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ITRACONAZOL 100MG.</w:t>
            </w:r>
          </w:p>
        </w:tc>
        <w:tc>
          <w:tcPr>
            <w:tcW w:w="567" w:type="dxa"/>
            <w:tcBorders>
              <w:top w:val="single" w:sz="4" w:space="0" w:color="auto"/>
              <w:left w:val="single" w:sz="4" w:space="0" w:color="auto"/>
              <w:bottom w:val="single" w:sz="4" w:space="0" w:color="auto"/>
              <w:right w:val="single" w:sz="4" w:space="0" w:color="auto"/>
            </w:tcBorders>
          </w:tcPr>
          <w:p w14:paraId="487E3816" w14:textId="2059D5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3A755E" w14:textId="0D5E63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B554A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7DDC77" w14:textId="030590B7"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7FB1D9" w14:textId="4C9791BF"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R$ 4.853,20</w:t>
            </w:r>
          </w:p>
        </w:tc>
      </w:tr>
      <w:tr w:rsidR="00EC1BA2" w:rsidRPr="00154B9E" w14:paraId="0E77E27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8D56C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469097" w14:textId="38539D1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225E692" w14:textId="50AE934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IVERMECTINA 6 MG.</w:t>
            </w:r>
          </w:p>
        </w:tc>
        <w:tc>
          <w:tcPr>
            <w:tcW w:w="567" w:type="dxa"/>
            <w:tcBorders>
              <w:top w:val="single" w:sz="4" w:space="0" w:color="auto"/>
              <w:left w:val="single" w:sz="4" w:space="0" w:color="auto"/>
              <w:bottom w:val="single" w:sz="4" w:space="0" w:color="auto"/>
              <w:right w:val="single" w:sz="4" w:space="0" w:color="auto"/>
            </w:tcBorders>
          </w:tcPr>
          <w:p w14:paraId="030B303B" w14:textId="314FD00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45FBF6" w14:textId="792E72D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DFE38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27A794" w14:textId="79068F22"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5498D3" w14:textId="75B9528E"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R$ 1.200,00</w:t>
            </w:r>
          </w:p>
        </w:tc>
      </w:tr>
      <w:tr w:rsidR="00EC1BA2" w:rsidRPr="00154B9E" w14:paraId="2E1CDB6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837ED5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98CA9F" w14:textId="7ABF0D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A1E916" w14:textId="54542B6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LACTULOSE 667MG + ESSENCIA DE AMEIXA E OUTROS ACUCARES E AGUA PURIFICADA 1ML -.</w:t>
            </w:r>
          </w:p>
        </w:tc>
        <w:tc>
          <w:tcPr>
            <w:tcW w:w="567" w:type="dxa"/>
            <w:tcBorders>
              <w:top w:val="single" w:sz="4" w:space="0" w:color="auto"/>
              <w:left w:val="single" w:sz="4" w:space="0" w:color="auto"/>
              <w:bottom w:val="single" w:sz="4" w:space="0" w:color="auto"/>
              <w:right w:val="single" w:sz="4" w:space="0" w:color="auto"/>
            </w:tcBorders>
          </w:tcPr>
          <w:p w14:paraId="0277DB18" w14:textId="5DEBA6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1CE2FD" w14:textId="05F7A59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3CD16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39ACC3" w14:textId="71AC62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A5A0F6" w14:textId="4337D0E8"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R$ 8.264,00</w:t>
            </w:r>
          </w:p>
        </w:tc>
      </w:tr>
      <w:tr w:rsidR="00EC1BA2" w:rsidRPr="00154B9E" w14:paraId="1E169C2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19D6A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4DD05E" w14:textId="0E68135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A3F62FD" w14:textId="3C122C3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LEVOFLOXACINO 500 MGS.</w:t>
            </w:r>
          </w:p>
        </w:tc>
        <w:tc>
          <w:tcPr>
            <w:tcW w:w="567" w:type="dxa"/>
            <w:tcBorders>
              <w:top w:val="single" w:sz="4" w:space="0" w:color="auto"/>
              <w:left w:val="single" w:sz="4" w:space="0" w:color="auto"/>
              <w:bottom w:val="single" w:sz="4" w:space="0" w:color="auto"/>
              <w:right w:val="single" w:sz="4" w:space="0" w:color="auto"/>
            </w:tcBorders>
          </w:tcPr>
          <w:p w14:paraId="4CC570A1" w14:textId="346365E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7EBFD5" w14:textId="0897D6B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92251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A50373" w14:textId="556906E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82196F" w14:textId="135E2A47"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R$ 21.500,00</w:t>
            </w:r>
          </w:p>
        </w:tc>
      </w:tr>
      <w:tr w:rsidR="00EC1BA2" w:rsidRPr="00154B9E" w14:paraId="52D8A71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7256E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7D56C8" w14:textId="49BAD4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71690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076EF3B" w14:textId="2037285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LEVOFLOXACINO 500MG/100ML.</w:t>
            </w:r>
          </w:p>
        </w:tc>
        <w:tc>
          <w:tcPr>
            <w:tcW w:w="567" w:type="dxa"/>
            <w:tcBorders>
              <w:top w:val="single" w:sz="4" w:space="0" w:color="auto"/>
              <w:left w:val="single" w:sz="4" w:space="0" w:color="auto"/>
              <w:bottom w:val="single" w:sz="4" w:space="0" w:color="auto"/>
              <w:right w:val="single" w:sz="4" w:space="0" w:color="auto"/>
            </w:tcBorders>
          </w:tcPr>
          <w:p w14:paraId="3DC4633B" w14:textId="6448D70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1F9C23" w14:textId="4415DE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B5AC0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96578C" w14:textId="4A5A8F4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24,74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A9741E" w14:textId="57F4032F"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R$ 61.850,00</w:t>
            </w:r>
          </w:p>
        </w:tc>
      </w:tr>
      <w:tr w:rsidR="00EC1BA2" w:rsidRPr="00154B9E" w14:paraId="4EDCBD9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8E474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50BA7E" w14:textId="1F81F7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0F55DC" w14:textId="7F13CD8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LIDOCAINA 10% SPRAY.</w:t>
            </w:r>
          </w:p>
        </w:tc>
        <w:tc>
          <w:tcPr>
            <w:tcW w:w="567" w:type="dxa"/>
            <w:tcBorders>
              <w:top w:val="single" w:sz="4" w:space="0" w:color="auto"/>
              <w:left w:val="single" w:sz="4" w:space="0" w:color="auto"/>
              <w:bottom w:val="single" w:sz="4" w:space="0" w:color="auto"/>
              <w:right w:val="single" w:sz="4" w:space="0" w:color="auto"/>
            </w:tcBorders>
          </w:tcPr>
          <w:p w14:paraId="2C5D837C" w14:textId="596D59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89E61E" w14:textId="160336F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4DDDF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496177" w14:textId="18E0DE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2CDB10" w14:textId="150D8728"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R$ 27.666,65</w:t>
            </w:r>
          </w:p>
        </w:tc>
      </w:tr>
      <w:tr w:rsidR="00EC1BA2" w:rsidRPr="00154B9E" w14:paraId="201842D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614BD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A6C9EE" w14:textId="57F6BF4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99D4EA2" w14:textId="35C07CC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LIDOCAINA 2% 30G GEL.</w:t>
            </w:r>
          </w:p>
        </w:tc>
        <w:tc>
          <w:tcPr>
            <w:tcW w:w="567" w:type="dxa"/>
            <w:tcBorders>
              <w:top w:val="single" w:sz="4" w:space="0" w:color="auto"/>
              <w:left w:val="single" w:sz="4" w:space="0" w:color="auto"/>
              <w:bottom w:val="single" w:sz="4" w:space="0" w:color="auto"/>
              <w:right w:val="single" w:sz="4" w:space="0" w:color="auto"/>
            </w:tcBorders>
          </w:tcPr>
          <w:p w14:paraId="42DE65E8" w14:textId="530580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F85E71" w14:textId="146192F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4BFF7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93B5EB" w14:textId="2BD823C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B6DBBA" w14:textId="5472173F"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R$ 23.400,00</w:t>
            </w:r>
          </w:p>
        </w:tc>
      </w:tr>
      <w:tr w:rsidR="00EC1BA2" w:rsidRPr="00154B9E" w14:paraId="33B1ECC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C9FF6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575068" w14:textId="30157B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5B47EA6" w14:textId="3480865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LORATADINA 1MG/ML XAROPE FRASCO 100ML</w:t>
            </w:r>
          </w:p>
        </w:tc>
        <w:tc>
          <w:tcPr>
            <w:tcW w:w="567" w:type="dxa"/>
            <w:tcBorders>
              <w:top w:val="single" w:sz="4" w:space="0" w:color="auto"/>
              <w:left w:val="single" w:sz="4" w:space="0" w:color="auto"/>
              <w:bottom w:val="single" w:sz="4" w:space="0" w:color="auto"/>
              <w:right w:val="single" w:sz="4" w:space="0" w:color="auto"/>
            </w:tcBorders>
          </w:tcPr>
          <w:p w14:paraId="486B6A1D" w14:textId="151ECA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D2C322" w14:textId="7E505F7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94DF1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3E88B6" w14:textId="30F6AF0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0F796B" w14:textId="4CE14D59"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EE337B">
              <w:rPr>
                <w:rFonts w:ascii="Times New Roman" w:hAnsi="Times New Roman"/>
                <w:color w:val="000000"/>
                <w:sz w:val="18"/>
                <w:szCs w:val="18"/>
              </w:rPr>
              <w:t xml:space="preserve"> </w:t>
            </w:r>
            <w:r w:rsidRPr="00EC1BA2">
              <w:rPr>
                <w:rFonts w:ascii="Times New Roman" w:hAnsi="Times New Roman"/>
                <w:color w:val="000000"/>
                <w:sz w:val="18"/>
                <w:szCs w:val="18"/>
              </w:rPr>
              <w:t>24.990,00</w:t>
            </w:r>
          </w:p>
        </w:tc>
      </w:tr>
      <w:tr w:rsidR="00EC1BA2" w:rsidRPr="00154B9E" w14:paraId="73A10A0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D4EE7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CC840C" w14:textId="433B8CB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F2AB22" w14:textId="41AE5E1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LOSARTANA POTASSICA DE 50 MG.</w:t>
            </w:r>
          </w:p>
        </w:tc>
        <w:tc>
          <w:tcPr>
            <w:tcW w:w="567" w:type="dxa"/>
            <w:tcBorders>
              <w:top w:val="single" w:sz="4" w:space="0" w:color="auto"/>
              <w:left w:val="single" w:sz="4" w:space="0" w:color="auto"/>
              <w:bottom w:val="single" w:sz="4" w:space="0" w:color="auto"/>
              <w:right w:val="single" w:sz="4" w:space="0" w:color="auto"/>
            </w:tcBorders>
          </w:tcPr>
          <w:p w14:paraId="0A9C0AFA" w14:textId="593ECB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5DC136" w14:textId="6C6ACE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C9E46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4CD8BA" w14:textId="23982E2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33B26" w14:textId="3F7CCDB9"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R$ 2.333,10</w:t>
            </w:r>
          </w:p>
        </w:tc>
      </w:tr>
      <w:tr w:rsidR="00EC1BA2" w:rsidRPr="00154B9E" w14:paraId="2E94D11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09A31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C2F517" w14:textId="5E9129A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2412243" w14:textId="595D8CA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DEXCLORFENIRAMINA 2MG/5ML 100ML.</w:t>
            </w:r>
          </w:p>
        </w:tc>
        <w:tc>
          <w:tcPr>
            <w:tcW w:w="567" w:type="dxa"/>
            <w:tcBorders>
              <w:top w:val="single" w:sz="4" w:space="0" w:color="auto"/>
              <w:left w:val="single" w:sz="4" w:space="0" w:color="auto"/>
              <w:bottom w:val="single" w:sz="4" w:space="0" w:color="auto"/>
              <w:right w:val="single" w:sz="4" w:space="0" w:color="auto"/>
            </w:tcBorders>
          </w:tcPr>
          <w:p w14:paraId="27CC32F1" w14:textId="591205A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CB1B3E" w14:textId="588BF9B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E1159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06AD5C" w14:textId="795341C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3551EE" w14:textId="6052F412"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R$ 5.326,60</w:t>
            </w:r>
          </w:p>
        </w:tc>
      </w:tr>
      <w:tr w:rsidR="00EC1BA2" w:rsidRPr="00154B9E" w14:paraId="1DFB6AD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25E04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18FE59" w14:textId="01F702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FE262EB" w14:textId="74EA924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ENALAPRIL 20MGS.</w:t>
            </w:r>
          </w:p>
        </w:tc>
        <w:tc>
          <w:tcPr>
            <w:tcW w:w="567" w:type="dxa"/>
            <w:tcBorders>
              <w:top w:val="single" w:sz="4" w:space="0" w:color="auto"/>
              <w:left w:val="single" w:sz="4" w:space="0" w:color="auto"/>
              <w:bottom w:val="single" w:sz="4" w:space="0" w:color="auto"/>
              <w:right w:val="single" w:sz="4" w:space="0" w:color="auto"/>
            </w:tcBorders>
          </w:tcPr>
          <w:p w14:paraId="7AF988E4" w14:textId="2370BAA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058385" w14:textId="0CF7D5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93665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CA46CB" w14:textId="3722E33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0A80C9" w14:textId="1C7126F8"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R$ 366,60</w:t>
            </w:r>
          </w:p>
        </w:tc>
      </w:tr>
      <w:tr w:rsidR="00EC1BA2" w:rsidRPr="00154B9E" w14:paraId="793D47F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3ED9C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35840D" w14:textId="7C2F2E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17E1FA" w14:textId="65FA87E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ERGOMETRINA 0,2MG/ML -1ML.</w:t>
            </w:r>
          </w:p>
        </w:tc>
        <w:tc>
          <w:tcPr>
            <w:tcW w:w="567" w:type="dxa"/>
            <w:tcBorders>
              <w:top w:val="single" w:sz="4" w:space="0" w:color="auto"/>
              <w:left w:val="single" w:sz="4" w:space="0" w:color="auto"/>
              <w:bottom w:val="single" w:sz="4" w:space="0" w:color="auto"/>
              <w:right w:val="single" w:sz="4" w:space="0" w:color="auto"/>
            </w:tcBorders>
          </w:tcPr>
          <w:p w14:paraId="1A452C62" w14:textId="36B6703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C4690A" w14:textId="1ACDDCF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FEA2B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B5FB1C" w14:textId="2AB0F1A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6F41D4" w14:textId="39D86316"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R$ 3.713,30</w:t>
            </w:r>
          </w:p>
        </w:tc>
      </w:tr>
      <w:tr w:rsidR="00EC1BA2" w:rsidRPr="00154B9E" w14:paraId="381B817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FFBD4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0D3D1C" w14:textId="390A263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EE3FBA" w14:textId="573DA31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ENALAPRIL 10MG.</w:t>
            </w:r>
          </w:p>
        </w:tc>
        <w:tc>
          <w:tcPr>
            <w:tcW w:w="567" w:type="dxa"/>
            <w:tcBorders>
              <w:top w:val="single" w:sz="4" w:space="0" w:color="auto"/>
              <w:left w:val="single" w:sz="4" w:space="0" w:color="auto"/>
              <w:bottom w:val="single" w:sz="4" w:space="0" w:color="auto"/>
              <w:right w:val="single" w:sz="4" w:space="0" w:color="auto"/>
            </w:tcBorders>
          </w:tcPr>
          <w:p w14:paraId="610F936B" w14:textId="0FFBC10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974956" w14:textId="66A1C3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E53D7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72B952" w14:textId="03CBCE82"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R$ 0,43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3C4B25" w14:textId="6B10B106"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R$ 433,30</w:t>
            </w:r>
          </w:p>
        </w:tc>
      </w:tr>
      <w:tr w:rsidR="00EC1BA2" w:rsidRPr="00154B9E" w14:paraId="7700C61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418B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A35A3E" w14:textId="55692EF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0CA02B8" w14:textId="72A62C8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MANITOL 20% - 500 ML.</w:t>
            </w:r>
          </w:p>
        </w:tc>
        <w:tc>
          <w:tcPr>
            <w:tcW w:w="567" w:type="dxa"/>
            <w:tcBorders>
              <w:top w:val="single" w:sz="4" w:space="0" w:color="auto"/>
              <w:left w:val="single" w:sz="4" w:space="0" w:color="auto"/>
              <w:bottom w:val="single" w:sz="4" w:space="0" w:color="auto"/>
              <w:right w:val="single" w:sz="4" w:space="0" w:color="auto"/>
            </w:tcBorders>
          </w:tcPr>
          <w:p w14:paraId="70D732F8" w14:textId="482800B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CB440A" w14:textId="66E03B9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FDF57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BFD603" w14:textId="5F967C0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R$ 30,67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8218DF" w14:textId="4D736657"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R$ 30.666,60</w:t>
            </w:r>
          </w:p>
        </w:tc>
      </w:tr>
      <w:tr w:rsidR="00EC1BA2" w:rsidRPr="00154B9E" w14:paraId="76D71F0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BBC76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DDB395" w14:textId="3F3AFCB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53F03AB" w14:textId="6C061C7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METFORMINA 500 MGS</w:t>
            </w:r>
          </w:p>
        </w:tc>
        <w:tc>
          <w:tcPr>
            <w:tcW w:w="567" w:type="dxa"/>
            <w:tcBorders>
              <w:top w:val="single" w:sz="4" w:space="0" w:color="auto"/>
              <w:left w:val="single" w:sz="4" w:space="0" w:color="auto"/>
              <w:bottom w:val="single" w:sz="4" w:space="0" w:color="auto"/>
              <w:right w:val="single" w:sz="4" w:space="0" w:color="auto"/>
            </w:tcBorders>
          </w:tcPr>
          <w:p w14:paraId="7D7C74DC" w14:textId="41B0D6B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9C0F8A" w14:textId="435A5C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0CDF1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D7A43D" w14:textId="23ED087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C4900E" w14:textId="08650352"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R$ 3.000,00</w:t>
            </w:r>
          </w:p>
        </w:tc>
      </w:tr>
      <w:tr w:rsidR="00EC1BA2" w:rsidRPr="00154B9E" w14:paraId="1552A6F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CE6DB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53F067" w14:textId="54FEBE0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E3A80F9" w14:textId="417EE5B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METFORMINA 850MGS</w:t>
            </w:r>
          </w:p>
        </w:tc>
        <w:tc>
          <w:tcPr>
            <w:tcW w:w="567" w:type="dxa"/>
            <w:tcBorders>
              <w:top w:val="single" w:sz="4" w:space="0" w:color="auto"/>
              <w:left w:val="single" w:sz="4" w:space="0" w:color="auto"/>
              <w:bottom w:val="single" w:sz="4" w:space="0" w:color="auto"/>
              <w:right w:val="single" w:sz="4" w:space="0" w:color="auto"/>
            </w:tcBorders>
          </w:tcPr>
          <w:p w14:paraId="5572BD54" w14:textId="3829B04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D61682" w14:textId="7C9C96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2A4EA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17EC7B" w14:textId="4B05FE2D"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D7EAAD" w14:textId="75326BEF"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R$ 3.399,90</w:t>
            </w:r>
          </w:p>
        </w:tc>
      </w:tr>
      <w:tr w:rsidR="00EC1BA2" w:rsidRPr="00154B9E" w14:paraId="09E564A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DC53C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87EC44" w14:textId="4BCD8E9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7FABCB" w14:textId="3C3F40E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METILDOPA DE 500MG.</w:t>
            </w:r>
          </w:p>
        </w:tc>
        <w:tc>
          <w:tcPr>
            <w:tcW w:w="567" w:type="dxa"/>
            <w:tcBorders>
              <w:top w:val="single" w:sz="4" w:space="0" w:color="auto"/>
              <w:left w:val="single" w:sz="4" w:space="0" w:color="auto"/>
              <w:bottom w:val="single" w:sz="4" w:space="0" w:color="auto"/>
              <w:right w:val="single" w:sz="4" w:space="0" w:color="auto"/>
            </w:tcBorders>
          </w:tcPr>
          <w:p w14:paraId="1EEE6257" w14:textId="325B60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3F640B" w14:textId="1E5929A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EDDBE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C1AFC73" w14:textId="5416C7A5"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538A16" w14:textId="7DEE1E7A"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R$ 3.200,00</w:t>
            </w:r>
          </w:p>
        </w:tc>
      </w:tr>
      <w:tr w:rsidR="00EC1BA2" w:rsidRPr="00154B9E" w14:paraId="3E94A59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54364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B27404" w14:textId="27E4854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E19A8D3" w14:textId="61AA745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METILSULFATO DE NEOSTIGMINA 0,5MG/ML 1 ML.</w:t>
            </w:r>
          </w:p>
        </w:tc>
        <w:tc>
          <w:tcPr>
            <w:tcW w:w="567" w:type="dxa"/>
            <w:tcBorders>
              <w:top w:val="single" w:sz="4" w:space="0" w:color="auto"/>
              <w:left w:val="single" w:sz="4" w:space="0" w:color="auto"/>
              <w:bottom w:val="single" w:sz="4" w:space="0" w:color="auto"/>
              <w:right w:val="single" w:sz="4" w:space="0" w:color="auto"/>
            </w:tcBorders>
          </w:tcPr>
          <w:p w14:paraId="496E8BBB" w14:textId="769461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F3600C" w14:textId="5D9E9E2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B8816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8492C7A" w14:textId="4B37AABB"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R$ 3,77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3C18EB" w14:textId="22188597"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R$ 7.540,00</w:t>
            </w:r>
          </w:p>
        </w:tc>
      </w:tr>
      <w:tr w:rsidR="00EC1BA2" w:rsidRPr="00154B9E" w14:paraId="1F3A3E3A" w14:textId="77777777" w:rsidTr="00EE337B">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A28BB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D6EC35" w14:textId="04DA051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308958" w14:textId="633E79A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METOCLOPRAMIDA 10 MG/2ML.</w:t>
            </w:r>
          </w:p>
        </w:tc>
        <w:tc>
          <w:tcPr>
            <w:tcW w:w="567" w:type="dxa"/>
            <w:tcBorders>
              <w:top w:val="single" w:sz="4" w:space="0" w:color="auto"/>
              <w:left w:val="single" w:sz="4" w:space="0" w:color="auto"/>
              <w:bottom w:val="single" w:sz="4" w:space="0" w:color="auto"/>
              <w:right w:val="single" w:sz="4" w:space="0" w:color="auto"/>
            </w:tcBorders>
          </w:tcPr>
          <w:p w14:paraId="1A11B183" w14:textId="357DDDB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D3BF70" w14:textId="29259BB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64052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267E5C" w14:textId="46903907"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CA7D6B" w14:textId="077B7093"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R$ 7.000,00</w:t>
            </w:r>
          </w:p>
        </w:tc>
      </w:tr>
      <w:tr w:rsidR="00EC1BA2" w:rsidRPr="00154B9E" w14:paraId="634F96F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71EE1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C6E873" w14:textId="3B02B0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AD081A9" w14:textId="6ECD2CF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METOCLOPRAMIDA 4MG/ML 10ML.</w:t>
            </w:r>
          </w:p>
        </w:tc>
        <w:tc>
          <w:tcPr>
            <w:tcW w:w="567" w:type="dxa"/>
            <w:tcBorders>
              <w:top w:val="single" w:sz="4" w:space="0" w:color="auto"/>
              <w:left w:val="single" w:sz="4" w:space="0" w:color="auto"/>
              <w:bottom w:val="single" w:sz="4" w:space="0" w:color="auto"/>
              <w:right w:val="single" w:sz="4" w:space="0" w:color="auto"/>
            </w:tcBorders>
          </w:tcPr>
          <w:p w14:paraId="4C0AE9DD" w14:textId="38AEE7C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BAA956" w14:textId="22D30C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FF313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0FF72E" w14:textId="67CD9FC3"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8A5E46" w14:textId="2C04B0E0"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R$ 3.273,30</w:t>
            </w:r>
          </w:p>
        </w:tc>
      </w:tr>
      <w:tr w:rsidR="00EC1BA2" w:rsidRPr="00154B9E" w14:paraId="4368BA5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5F858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92794B" w14:textId="713A1A9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43DF6E" w14:textId="5043F0C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METOPROLOL 100 MGS.</w:t>
            </w:r>
          </w:p>
        </w:tc>
        <w:tc>
          <w:tcPr>
            <w:tcW w:w="567" w:type="dxa"/>
            <w:tcBorders>
              <w:top w:val="single" w:sz="4" w:space="0" w:color="auto"/>
              <w:left w:val="single" w:sz="4" w:space="0" w:color="auto"/>
              <w:bottom w:val="single" w:sz="4" w:space="0" w:color="auto"/>
              <w:right w:val="single" w:sz="4" w:space="0" w:color="auto"/>
            </w:tcBorders>
          </w:tcPr>
          <w:p w14:paraId="5ADF46BE" w14:textId="28FEAFA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A9C150" w14:textId="15A4A7D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69EF2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099EBD" w14:textId="0003E241"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1B8923" w14:textId="4C474B3E"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R$ 1.283,30</w:t>
            </w:r>
          </w:p>
        </w:tc>
      </w:tr>
      <w:tr w:rsidR="00EC1BA2" w:rsidRPr="00154B9E" w14:paraId="55A737E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C15F0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7EEC1" w14:textId="5D1A98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3F4013" w14:textId="5977E5E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0,4% - 100ML.</w:t>
            </w:r>
          </w:p>
        </w:tc>
        <w:tc>
          <w:tcPr>
            <w:tcW w:w="567" w:type="dxa"/>
            <w:tcBorders>
              <w:top w:val="single" w:sz="4" w:space="0" w:color="auto"/>
              <w:left w:val="single" w:sz="4" w:space="0" w:color="auto"/>
              <w:bottom w:val="single" w:sz="4" w:space="0" w:color="auto"/>
              <w:right w:val="single" w:sz="4" w:space="0" w:color="auto"/>
            </w:tcBorders>
          </w:tcPr>
          <w:p w14:paraId="7789EA32" w14:textId="4DA4BAB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EA8371" w14:textId="68C7833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1428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21B232" w14:textId="4A9378E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BE1137" w14:textId="30D531ED"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R$ 12.000,00</w:t>
            </w:r>
          </w:p>
        </w:tc>
      </w:tr>
      <w:tr w:rsidR="00EC1BA2" w:rsidRPr="00154B9E" w14:paraId="7CC6A75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19943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577A8F" w14:textId="604CCC4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A05C0D4" w14:textId="67BC3EF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250 MGS.</w:t>
            </w:r>
          </w:p>
        </w:tc>
        <w:tc>
          <w:tcPr>
            <w:tcW w:w="567" w:type="dxa"/>
            <w:tcBorders>
              <w:top w:val="single" w:sz="4" w:space="0" w:color="auto"/>
              <w:left w:val="single" w:sz="4" w:space="0" w:color="auto"/>
              <w:bottom w:val="single" w:sz="4" w:space="0" w:color="auto"/>
              <w:right w:val="single" w:sz="4" w:space="0" w:color="auto"/>
            </w:tcBorders>
          </w:tcPr>
          <w:p w14:paraId="19C348AE" w14:textId="439C92D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C7EF82" w14:textId="4903052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3C463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5D71F0" w14:textId="5FBCA908"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E8B723" w14:textId="385A076C" w:rsidR="00EC1BA2" w:rsidRPr="00EC1BA2" w:rsidRDefault="00EC1BA2" w:rsidP="00EE337B">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R$ 3.333,00</w:t>
            </w:r>
          </w:p>
        </w:tc>
      </w:tr>
      <w:tr w:rsidR="00EC1BA2" w:rsidRPr="00154B9E" w14:paraId="43DD244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0E5E3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405071" w14:textId="7D4619D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45B0CBF" w14:textId="3BC948D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40MG/ML - FRASCO 100ML.</w:t>
            </w:r>
          </w:p>
        </w:tc>
        <w:tc>
          <w:tcPr>
            <w:tcW w:w="567" w:type="dxa"/>
            <w:tcBorders>
              <w:top w:val="single" w:sz="4" w:space="0" w:color="auto"/>
              <w:left w:val="single" w:sz="4" w:space="0" w:color="auto"/>
              <w:bottom w:val="single" w:sz="4" w:space="0" w:color="auto"/>
              <w:right w:val="single" w:sz="4" w:space="0" w:color="auto"/>
            </w:tcBorders>
          </w:tcPr>
          <w:p w14:paraId="34049B15" w14:textId="68B931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BE481A" w14:textId="13EA111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E0CE4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559864" w14:textId="3813A9B5"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EE337B">
              <w:rPr>
                <w:rFonts w:ascii="Times New Roman" w:hAnsi="Times New Roman"/>
                <w:color w:val="000000"/>
                <w:sz w:val="18"/>
                <w:szCs w:val="18"/>
              </w:rPr>
              <w:t xml:space="preserve"> </w:t>
            </w:r>
            <w:r w:rsidRPr="00830D29">
              <w:rPr>
                <w:rFonts w:ascii="Times New Roman" w:hAnsi="Times New Roman"/>
                <w:color w:val="000000"/>
                <w:sz w:val="18"/>
                <w:szCs w:val="18"/>
              </w:rPr>
              <w:t>10,46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C3E2B6" w14:textId="715AAA4B"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R$ 10.463,30</w:t>
            </w:r>
          </w:p>
        </w:tc>
      </w:tr>
      <w:tr w:rsidR="00EC1BA2" w:rsidRPr="00154B9E" w14:paraId="7B1886D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5C6830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9E64D5" w14:textId="0559F04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8F3ACA" w14:textId="33FC9DF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MIDAZOLAM 5MG/5 ML.</w:t>
            </w:r>
          </w:p>
        </w:tc>
        <w:tc>
          <w:tcPr>
            <w:tcW w:w="567" w:type="dxa"/>
            <w:tcBorders>
              <w:top w:val="single" w:sz="4" w:space="0" w:color="auto"/>
              <w:left w:val="single" w:sz="4" w:space="0" w:color="auto"/>
              <w:bottom w:val="single" w:sz="4" w:space="0" w:color="auto"/>
              <w:right w:val="single" w:sz="4" w:space="0" w:color="auto"/>
            </w:tcBorders>
          </w:tcPr>
          <w:p w14:paraId="3FCF1127" w14:textId="23AF79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D1E0BC" w14:textId="159DC03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A73E6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12A2EE" w14:textId="7B1250C3"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015B4E" w14:textId="71EE5C3A"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R$ 14.360,00</w:t>
            </w:r>
          </w:p>
        </w:tc>
      </w:tr>
      <w:tr w:rsidR="00EC1BA2" w:rsidRPr="00154B9E" w14:paraId="548C944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F8E4B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6AB311" w14:textId="666282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9647FC0" w14:textId="7D453DE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MIDAZOLAM 5MG/ML - 3ML.</w:t>
            </w:r>
          </w:p>
        </w:tc>
        <w:tc>
          <w:tcPr>
            <w:tcW w:w="567" w:type="dxa"/>
            <w:tcBorders>
              <w:top w:val="single" w:sz="4" w:space="0" w:color="auto"/>
              <w:left w:val="single" w:sz="4" w:space="0" w:color="auto"/>
              <w:bottom w:val="single" w:sz="4" w:space="0" w:color="auto"/>
              <w:right w:val="single" w:sz="4" w:space="0" w:color="auto"/>
            </w:tcBorders>
          </w:tcPr>
          <w:p w14:paraId="0F85A3CC" w14:textId="1DC64DE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E981AF" w14:textId="5FE324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20CF5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EC03D36" w14:textId="5BFE2340"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F92851" w14:textId="450CB2E4"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R$ 14.486,60</w:t>
            </w:r>
          </w:p>
        </w:tc>
      </w:tr>
      <w:tr w:rsidR="00EC1BA2" w:rsidRPr="00154B9E" w14:paraId="3A7F85F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20398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4B1D65" w14:textId="6C24B6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B39E7B" w14:textId="6465E9E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MIDAZOLAN 50MGS/10MLS.</w:t>
            </w:r>
          </w:p>
        </w:tc>
        <w:tc>
          <w:tcPr>
            <w:tcW w:w="567" w:type="dxa"/>
            <w:tcBorders>
              <w:top w:val="single" w:sz="4" w:space="0" w:color="auto"/>
              <w:left w:val="single" w:sz="4" w:space="0" w:color="auto"/>
              <w:bottom w:val="single" w:sz="4" w:space="0" w:color="auto"/>
              <w:right w:val="single" w:sz="4" w:space="0" w:color="auto"/>
            </w:tcBorders>
          </w:tcPr>
          <w:p w14:paraId="08D3B904" w14:textId="5BA6DD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6D8A3F" w14:textId="27EE5B1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5D6AC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D6309B" w14:textId="479ED60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R$ 8,91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137BC1" w14:textId="76EAB506"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R$ 17.826,60</w:t>
            </w:r>
          </w:p>
        </w:tc>
      </w:tr>
      <w:tr w:rsidR="00EC1BA2" w:rsidRPr="00154B9E" w14:paraId="492D9FB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94308F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BB69A2" w14:textId="577CC4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D04265" w14:textId="34CBAC0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MISOPROSTOL 200MGS.</w:t>
            </w:r>
          </w:p>
        </w:tc>
        <w:tc>
          <w:tcPr>
            <w:tcW w:w="567" w:type="dxa"/>
            <w:tcBorders>
              <w:top w:val="single" w:sz="4" w:space="0" w:color="auto"/>
              <w:left w:val="single" w:sz="4" w:space="0" w:color="auto"/>
              <w:bottom w:val="single" w:sz="4" w:space="0" w:color="auto"/>
              <w:right w:val="single" w:sz="4" w:space="0" w:color="auto"/>
            </w:tcBorders>
          </w:tcPr>
          <w:p w14:paraId="038FEEAB" w14:textId="2B7BF30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C3BEA8" w14:textId="7E2924F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76172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6266F8" w14:textId="23EBA2F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14F5FD" w14:textId="2E73CDF1"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R$ 15.800,00</w:t>
            </w:r>
          </w:p>
        </w:tc>
      </w:tr>
      <w:tr w:rsidR="00EC1BA2" w:rsidRPr="00154B9E" w14:paraId="150C4DD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55CB4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6571A3" w14:textId="687FA5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2C54F42" w14:textId="049318E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NALBUFINA 10MG/1ML.</w:t>
            </w:r>
          </w:p>
        </w:tc>
        <w:tc>
          <w:tcPr>
            <w:tcW w:w="567" w:type="dxa"/>
            <w:tcBorders>
              <w:top w:val="single" w:sz="4" w:space="0" w:color="auto"/>
              <w:left w:val="single" w:sz="4" w:space="0" w:color="auto"/>
              <w:bottom w:val="single" w:sz="4" w:space="0" w:color="auto"/>
              <w:right w:val="single" w:sz="4" w:space="0" w:color="auto"/>
            </w:tcBorders>
          </w:tcPr>
          <w:p w14:paraId="767E7708" w14:textId="4D2808B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A968DC" w14:textId="0B7B3C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28C2F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CC9875" w14:textId="1A2DFD4A"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019DB6" w14:textId="2CB45591"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R$ 71.839,80</w:t>
            </w:r>
          </w:p>
        </w:tc>
      </w:tr>
      <w:tr w:rsidR="00EC1BA2" w:rsidRPr="00154B9E" w14:paraId="14005FA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12512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BEF851" w14:textId="03F0A89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248FE0A" w14:textId="1A2E3A2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NEOMICINA + BACITRACINA TUBO 15GRS.</w:t>
            </w:r>
          </w:p>
        </w:tc>
        <w:tc>
          <w:tcPr>
            <w:tcW w:w="567" w:type="dxa"/>
            <w:tcBorders>
              <w:top w:val="single" w:sz="4" w:space="0" w:color="auto"/>
              <w:left w:val="single" w:sz="4" w:space="0" w:color="auto"/>
              <w:bottom w:val="single" w:sz="4" w:space="0" w:color="auto"/>
              <w:right w:val="single" w:sz="4" w:space="0" w:color="auto"/>
            </w:tcBorders>
          </w:tcPr>
          <w:p w14:paraId="05468B78" w14:textId="13E27FB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613928" w14:textId="11CB987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DAA71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483AF9" w14:textId="0FA6578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0B4FC6" w14:textId="28079C21"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R$ 5.080,00</w:t>
            </w:r>
          </w:p>
        </w:tc>
      </w:tr>
      <w:tr w:rsidR="00EC1BA2" w:rsidRPr="00154B9E" w14:paraId="20F845F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628C4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ABFD8B" w14:textId="428031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2AAC9D" w14:textId="7A795F1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NIFEDIPINO DE 20 MG.</w:t>
            </w:r>
          </w:p>
        </w:tc>
        <w:tc>
          <w:tcPr>
            <w:tcW w:w="567" w:type="dxa"/>
            <w:tcBorders>
              <w:top w:val="single" w:sz="4" w:space="0" w:color="auto"/>
              <w:left w:val="single" w:sz="4" w:space="0" w:color="auto"/>
              <w:bottom w:val="single" w:sz="4" w:space="0" w:color="auto"/>
              <w:right w:val="single" w:sz="4" w:space="0" w:color="auto"/>
            </w:tcBorders>
          </w:tcPr>
          <w:p w14:paraId="752CEB42" w14:textId="734B3E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74A364A" w14:textId="4AA4008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11A3B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C1FCAB" w14:textId="7EB332C9"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070283" w14:textId="09D7E570"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R$ 6.000,00</w:t>
            </w:r>
          </w:p>
        </w:tc>
      </w:tr>
      <w:tr w:rsidR="00EC1BA2" w:rsidRPr="00154B9E" w14:paraId="7B6E6F7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A1D20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042014" w14:textId="4B0803C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4F73B5" w14:textId="1D41609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NIMODIPINO 30 MG.</w:t>
            </w:r>
          </w:p>
        </w:tc>
        <w:tc>
          <w:tcPr>
            <w:tcW w:w="567" w:type="dxa"/>
            <w:tcBorders>
              <w:top w:val="single" w:sz="4" w:space="0" w:color="auto"/>
              <w:left w:val="single" w:sz="4" w:space="0" w:color="auto"/>
              <w:bottom w:val="single" w:sz="4" w:space="0" w:color="auto"/>
              <w:right w:val="single" w:sz="4" w:space="0" w:color="auto"/>
            </w:tcBorders>
          </w:tcPr>
          <w:p w14:paraId="5616DBCA" w14:textId="28B4B00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FACA18" w14:textId="10B49D2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27E24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204BF5" w14:textId="64A2AE8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0EB625" w14:textId="63CC2AC4"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R$ 963,30</w:t>
            </w:r>
          </w:p>
        </w:tc>
      </w:tr>
      <w:tr w:rsidR="00EC1BA2" w:rsidRPr="00154B9E" w14:paraId="5F60310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B854F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A0956B" w14:textId="0D84AE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3911638" w14:textId="7023C1C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NISTATINA 100.000 UI/ML - 50ML.</w:t>
            </w:r>
          </w:p>
        </w:tc>
        <w:tc>
          <w:tcPr>
            <w:tcW w:w="567" w:type="dxa"/>
            <w:tcBorders>
              <w:top w:val="single" w:sz="4" w:space="0" w:color="auto"/>
              <w:left w:val="single" w:sz="4" w:space="0" w:color="auto"/>
              <w:bottom w:val="single" w:sz="4" w:space="0" w:color="auto"/>
              <w:right w:val="single" w:sz="4" w:space="0" w:color="auto"/>
            </w:tcBorders>
          </w:tcPr>
          <w:p w14:paraId="300E2EFF" w14:textId="36D13AD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2DBF82" w14:textId="7BFD826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18B40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BEFCD4" w14:textId="14157B66"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F64921" w14:textId="7FA2FFE7"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R$ 915,00</w:t>
            </w:r>
          </w:p>
        </w:tc>
      </w:tr>
      <w:tr w:rsidR="00EC1BA2" w:rsidRPr="00154B9E" w14:paraId="583502B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46DD8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AD25B0" w14:textId="36271E7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A8B99C5" w14:textId="26CE7E6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NISTATINA CREME VARGINAL, 25.000 UI.G TUBO 60 GRAMAS.</w:t>
            </w:r>
          </w:p>
        </w:tc>
        <w:tc>
          <w:tcPr>
            <w:tcW w:w="567" w:type="dxa"/>
            <w:tcBorders>
              <w:top w:val="single" w:sz="4" w:space="0" w:color="auto"/>
              <w:left w:val="single" w:sz="4" w:space="0" w:color="auto"/>
              <w:bottom w:val="single" w:sz="4" w:space="0" w:color="auto"/>
              <w:right w:val="single" w:sz="4" w:space="0" w:color="auto"/>
            </w:tcBorders>
          </w:tcPr>
          <w:p w14:paraId="2896E353" w14:textId="13CACB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9BA8F1" w14:textId="4781CF0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ACEB7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D1D366" w14:textId="623441B4"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A7DF7A" w14:textId="5112BF73"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R$ 7.466,64</w:t>
            </w:r>
          </w:p>
        </w:tc>
      </w:tr>
      <w:tr w:rsidR="00EC1BA2" w:rsidRPr="00154B9E" w14:paraId="77B1670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B5230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0EB95C" w14:textId="15C9B83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E9E021" w14:textId="5AD3565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NITROGLICERINA 5MG/ML - 10ML.</w:t>
            </w:r>
          </w:p>
        </w:tc>
        <w:tc>
          <w:tcPr>
            <w:tcW w:w="567" w:type="dxa"/>
            <w:tcBorders>
              <w:top w:val="single" w:sz="4" w:space="0" w:color="auto"/>
              <w:left w:val="single" w:sz="4" w:space="0" w:color="auto"/>
              <w:bottom w:val="single" w:sz="4" w:space="0" w:color="auto"/>
              <w:right w:val="single" w:sz="4" w:space="0" w:color="auto"/>
            </w:tcBorders>
          </w:tcPr>
          <w:p w14:paraId="2E48266F" w14:textId="65F784C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F73F00" w14:textId="59F090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38B23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192824" w14:textId="4CDBA606"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R$ 54,67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25D035" w14:textId="0D1CDFD4"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590254">
              <w:rPr>
                <w:rFonts w:ascii="Times New Roman" w:hAnsi="Times New Roman"/>
                <w:color w:val="000000"/>
                <w:sz w:val="18"/>
                <w:szCs w:val="18"/>
              </w:rPr>
              <w:t xml:space="preserve"> </w:t>
            </w:r>
            <w:r w:rsidRPr="00EC1BA2">
              <w:rPr>
                <w:rFonts w:ascii="Times New Roman" w:hAnsi="Times New Roman"/>
                <w:color w:val="000000"/>
                <w:sz w:val="18"/>
                <w:szCs w:val="18"/>
              </w:rPr>
              <w:t>43.733,28</w:t>
            </w:r>
          </w:p>
        </w:tc>
      </w:tr>
      <w:tr w:rsidR="00EC1BA2" w:rsidRPr="00154B9E" w14:paraId="10CACC4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C984D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F98F69" w14:textId="76ADEE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CFF7340" w14:textId="78A3E7D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NITROGLICERINA 5MG/ML - 5ML.</w:t>
            </w:r>
          </w:p>
        </w:tc>
        <w:tc>
          <w:tcPr>
            <w:tcW w:w="567" w:type="dxa"/>
            <w:tcBorders>
              <w:top w:val="single" w:sz="4" w:space="0" w:color="auto"/>
              <w:left w:val="single" w:sz="4" w:space="0" w:color="auto"/>
              <w:bottom w:val="single" w:sz="4" w:space="0" w:color="auto"/>
              <w:right w:val="single" w:sz="4" w:space="0" w:color="auto"/>
            </w:tcBorders>
          </w:tcPr>
          <w:p w14:paraId="6EF562B8" w14:textId="63AE96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D93271" w14:textId="7CD3C96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70EDC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5F6F4B" w14:textId="2179BB90"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R$ 52,33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3D7553" w14:textId="59485CF1"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R$ 41.866,64</w:t>
            </w:r>
          </w:p>
        </w:tc>
      </w:tr>
      <w:tr w:rsidR="00EC1BA2" w:rsidRPr="00154B9E" w14:paraId="791319C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F0B21B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1A7C71" w14:textId="09A9452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74193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824F603" w14:textId="4301678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NITROPRUSSETO DE SODIO 50MG/ML - 2ML.</w:t>
            </w:r>
          </w:p>
        </w:tc>
        <w:tc>
          <w:tcPr>
            <w:tcW w:w="567" w:type="dxa"/>
            <w:tcBorders>
              <w:top w:val="single" w:sz="4" w:space="0" w:color="auto"/>
              <w:left w:val="single" w:sz="4" w:space="0" w:color="auto"/>
              <w:bottom w:val="single" w:sz="4" w:space="0" w:color="auto"/>
              <w:right w:val="single" w:sz="4" w:space="0" w:color="auto"/>
            </w:tcBorders>
          </w:tcPr>
          <w:p w14:paraId="0CFE876B" w14:textId="3BD340A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9DBB70" w14:textId="63E307A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2C679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8E0222" w14:textId="7A8BFD2C"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F4D81A" w14:textId="647AC509"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R$ 6.533,32</w:t>
            </w:r>
          </w:p>
        </w:tc>
      </w:tr>
      <w:tr w:rsidR="00EC1BA2" w:rsidRPr="00154B9E" w14:paraId="1802B82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D0302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D3E146" w14:textId="3DCDA8F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75E837" w14:textId="27EDE38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NORTRIPTILINA 25MGS.</w:t>
            </w:r>
          </w:p>
        </w:tc>
        <w:tc>
          <w:tcPr>
            <w:tcW w:w="567" w:type="dxa"/>
            <w:tcBorders>
              <w:top w:val="single" w:sz="4" w:space="0" w:color="auto"/>
              <w:left w:val="single" w:sz="4" w:space="0" w:color="auto"/>
              <w:bottom w:val="single" w:sz="4" w:space="0" w:color="auto"/>
              <w:right w:val="single" w:sz="4" w:space="0" w:color="auto"/>
            </w:tcBorders>
          </w:tcPr>
          <w:p w14:paraId="665A38C8" w14:textId="3264D3F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413057" w14:textId="17A88BC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E851B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93F110" w14:textId="456AB20E"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93B7E6" w14:textId="2B56D6CA"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R$ 4.300,00</w:t>
            </w:r>
          </w:p>
        </w:tc>
      </w:tr>
      <w:tr w:rsidR="00EC1BA2" w:rsidRPr="00154B9E" w14:paraId="60EA0E7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5FF348"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04EAB1" w14:textId="15D85C2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6AC8AD4" w14:textId="6C3EE6C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NORTRIPTILINA 75MGS.</w:t>
            </w:r>
          </w:p>
        </w:tc>
        <w:tc>
          <w:tcPr>
            <w:tcW w:w="567" w:type="dxa"/>
            <w:tcBorders>
              <w:top w:val="single" w:sz="4" w:space="0" w:color="auto"/>
              <w:left w:val="single" w:sz="4" w:space="0" w:color="auto"/>
              <w:bottom w:val="single" w:sz="4" w:space="0" w:color="auto"/>
              <w:right w:val="single" w:sz="4" w:space="0" w:color="auto"/>
            </w:tcBorders>
          </w:tcPr>
          <w:p w14:paraId="1456AAAE" w14:textId="612457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DE8982" w14:textId="3806EE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4E383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CE5BDB" w14:textId="79ED1122"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R$ 1,58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A6D946" w14:textId="31FEBB18"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R$ 7.916,50</w:t>
            </w:r>
          </w:p>
        </w:tc>
      </w:tr>
      <w:tr w:rsidR="00EC1BA2" w:rsidRPr="00154B9E" w14:paraId="42BE052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39183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629F91" w14:textId="285536F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590503F" w14:textId="4427F1E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OLEO MINERAL PURO- 100ML.</w:t>
            </w:r>
          </w:p>
        </w:tc>
        <w:tc>
          <w:tcPr>
            <w:tcW w:w="567" w:type="dxa"/>
            <w:tcBorders>
              <w:top w:val="single" w:sz="4" w:space="0" w:color="auto"/>
              <w:left w:val="single" w:sz="4" w:space="0" w:color="auto"/>
              <w:bottom w:val="single" w:sz="4" w:space="0" w:color="auto"/>
              <w:right w:val="single" w:sz="4" w:space="0" w:color="auto"/>
            </w:tcBorders>
          </w:tcPr>
          <w:p w14:paraId="4C63612B" w14:textId="4A30B5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93981F" w14:textId="7CE7D26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3FAD8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F042AD" w14:textId="1EA316FC" w:rsidR="00EC1BA2" w:rsidRPr="00830D29" w:rsidRDefault="00EC1BA2" w:rsidP="00EE337B">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R$ 6,66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3A9048" w14:textId="787D2223"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R$ 3.331,65</w:t>
            </w:r>
          </w:p>
        </w:tc>
      </w:tr>
      <w:tr w:rsidR="00EC1BA2" w:rsidRPr="00154B9E" w14:paraId="65B7F85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ED891B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5A1C0D" w14:textId="682B5F6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CF2F604" w14:textId="4B77F8C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OMEPRAZOL 20MG.</w:t>
            </w:r>
          </w:p>
        </w:tc>
        <w:tc>
          <w:tcPr>
            <w:tcW w:w="567" w:type="dxa"/>
            <w:tcBorders>
              <w:top w:val="single" w:sz="4" w:space="0" w:color="auto"/>
              <w:left w:val="single" w:sz="4" w:space="0" w:color="auto"/>
              <w:bottom w:val="single" w:sz="4" w:space="0" w:color="auto"/>
              <w:right w:val="single" w:sz="4" w:space="0" w:color="auto"/>
            </w:tcBorders>
          </w:tcPr>
          <w:p w14:paraId="5FD4C261" w14:textId="499FC3C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31F5A8" w14:textId="648067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A9EF8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5691B7" w14:textId="7393A25B"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20FDDE" w14:textId="79A1B939"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R$ 4.999,50</w:t>
            </w:r>
          </w:p>
        </w:tc>
      </w:tr>
      <w:tr w:rsidR="00EC1BA2" w:rsidRPr="00154B9E" w14:paraId="171BF3A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BF723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8D291B" w14:textId="62F8B8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6EC016" w14:textId="548F6CD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OMEPRAZOL 40 MG COM DILUENTE.</w:t>
            </w:r>
          </w:p>
        </w:tc>
        <w:tc>
          <w:tcPr>
            <w:tcW w:w="567" w:type="dxa"/>
            <w:tcBorders>
              <w:top w:val="single" w:sz="4" w:space="0" w:color="auto"/>
              <w:left w:val="single" w:sz="4" w:space="0" w:color="auto"/>
              <w:bottom w:val="single" w:sz="4" w:space="0" w:color="auto"/>
              <w:right w:val="single" w:sz="4" w:space="0" w:color="auto"/>
            </w:tcBorders>
          </w:tcPr>
          <w:p w14:paraId="61CBC636" w14:textId="1126079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7FE4A0" w14:textId="2D164E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72B44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79EB32" w14:textId="492DA430"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R$19,33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409EE1" w14:textId="121E1D76"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R$ 48.333,25</w:t>
            </w:r>
          </w:p>
        </w:tc>
      </w:tr>
      <w:tr w:rsidR="00EC1BA2" w:rsidRPr="00154B9E" w14:paraId="658C240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5FE53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E84083" w14:textId="7AC83A0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FFAA29" w14:textId="1D4F54B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4MG/2 ML.</w:t>
            </w:r>
          </w:p>
        </w:tc>
        <w:tc>
          <w:tcPr>
            <w:tcW w:w="567" w:type="dxa"/>
            <w:tcBorders>
              <w:top w:val="single" w:sz="4" w:space="0" w:color="auto"/>
              <w:left w:val="single" w:sz="4" w:space="0" w:color="auto"/>
              <w:bottom w:val="single" w:sz="4" w:space="0" w:color="auto"/>
              <w:right w:val="single" w:sz="4" w:space="0" w:color="auto"/>
            </w:tcBorders>
          </w:tcPr>
          <w:p w14:paraId="722FAA7A" w14:textId="7AFD76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AC0461" w14:textId="4BC14D7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30D3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1CB2EC" w14:textId="6E3BAC9D"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R$5,54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08D97B" w14:textId="6B3AAD73"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590254">
              <w:rPr>
                <w:rFonts w:ascii="Times New Roman" w:hAnsi="Times New Roman"/>
                <w:color w:val="000000"/>
                <w:sz w:val="18"/>
                <w:szCs w:val="18"/>
              </w:rPr>
              <w:t xml:space="preserve"> </w:t>
            </w:r>
            <w:r w:rsidRPr="00EC1BA2">
              <w:rPr>
                <w:rFonts w:ascii="Times New Roman" w:hAnsi="Times New Roman"/>
                <w:color w:val="000000"/>
                <w:sz w:val="18"/>
                <w:szCs w:val="18"/>
              </w:rPr>
              <w:t>166.098,00</w:t>
            </w:r>
          </w:p>
        </w:tc>
      </w:tr>
      <w:tr w:rsidR="00EC1BA2" w:rsidRPr="00154B9E" w14:paraId="6404CC7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4F841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8BA593" w14:textId="6E666E1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5BC0DD" w14:textId="0770C2F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8 MGS</w:t>
            </w:r>
          </w:p>
        </w:tc>
        <w:tc>
          <w:tcPr>
            <w:tcW w:w="567" w:type="dxa"/>
            <w:tcBorders>
              <w:top w:val="single" w:sz="4" w:space="0" w:color="auto"/>
              <w:left w:val="single" w:sz="4" w:space="0" w:color="auto"/>
              <w:bottom w:val="single" w:sz="4" w:space="0" w:color="auto"/>
              <w:right w:val="single" w:sz="4" w:space="0" w:color="auto"/>
            </w:tcBorders>
          </w:tcPr>
          <w:p w14:paraId="2C028433" w14:textId="68AF86D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966EEB" w14:textId="51C5AE8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2A17C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6DEB7B6" w14:textId="0E15DB5B"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590254">
              <w:rPr>
                <w:rFonts w:ascii="Times New Roman" w:hAnsi="Times New Roman"/>
                <w:color w:val="000000"/>
                <w:sz w:val="18"/>
                <w:szCs w:val="18"/>
              </w:rPr>
              <w:t xml:space="preserve"> </w:t>
            </w:r>
            <w:r w:rsidRPr="00830D29">
              <w:rPr>
                <w:rFonts w:ascii="Times New Roman" w:hAnsi="Times New Roman"/>
                <w:color w:val="000000"/>
                <w:sz w:val="18"/>
                <w:szCs w:val="18"/>
              </w:rPr>
              <w:t>1,39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3A7E1C" w14:textId="4E600A49"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R$ 1.390,00</w:t>
            </w:r>
          </w:p>
        </w:tc>
      </w:tr>
      <w:tr w:rsidR="00EC1BA2" w:rsidRPr="00154B9E" w14:paraId="37028CF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24D85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8C0C52" w14:textId="6A9948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C17EA7" w14:textId="0BF3A40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8 MGS - 4 MLS</w:t>
            </w:r>
          </w:p>
        </w:tc>
        <w:tc>
          <w:tcPr>
            <w:tcW w:w="567" w:type="dxa"/>
            <w:tcBorders>
              <w:top w:val="single" w:sz="4" w:space="0" w:color="auto"/>
              <w:left w:val="single" w:sz="4" w:space="0" w:color="auto"/>
              <w:bottom w:val="single" w:sz="4" w:space="0" w:color="auto"/>
              <w:right w:val="single" w:sz="4" w:space="0" w:color="auto"/>
            </w:tcBorders>
          </w:tcPr>
          <w:p w14:paraId="5824B6D7" w14:textId="30D5BCE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873EB5" w14:textId="27C4C11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7D6F1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1C5857" w14:textId="05E80F6D"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75F346" w14:textId="7B6B58B0"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R$ 44.800,00</w:t>
            </w:r>
          </w:p>
        </w:tc>
      </w:tr>
      <w:tr w:rsidR="00EC1BA2" w:rsidRPr="00154B9E" w14:paraId="1435E31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7E68C9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AD354E" w14:textId="156F399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9E2DC43" w14:textId="1CE9039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OXACILINA SODICA 500 MG.</w:t>
            </w:r>
          </w:p>
        </w:tc>
        <w:tc>
          <w:tcPr>
            <w:tcW w:w="567" w:type="dxa"/>
            <w:tcBorders>
              <w:top w:val="single" w:sz="4" w:space="0" w:color="auto"/>
              <w:left w:val="single" w:sz="4" w:space="0" w:color="auto"/>
              <w:bottom w:val="single" w:sz="4" w:space="0" w:color="auto"/>
              <w:right w:val="single" w:sz="4" w:space="0" w:color="auto"/>
            </w:tcBorders>
          </w:tcPr>
          <w:p w14:paraId="7F28B188" w14:textId="12BCC3F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72F9B47" w14:textId="42305F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64C9C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9DF970" w14:textId="6BBC48DB"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R$ 4,51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771A3A" w14:textId="2B34B2ED"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R$ 9.020,00</w:t>
            </w:r>
          </w:p>
        </w:tc>
      </w:tr>
      <w:tr w:rsidR="00EC1BA2" w:rsidRPr="00154B9E" w14:paraId="35319A6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5494E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E2708A" w14:textId="670198F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041E32" w14:textId="323B067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OXITOCINA 5UI/ML -ML.</w:t>
            </w:r>
          </w:p>
        </w:tc>
        <w:tc>
          <w:tcPr>
            <w:tcW w:w="567" w:type="dxa"/>
            <w:tcBorders>
              <w:top w:val="single" w:sz="4" w:space="0" w:color="auto"/>
              <w:left w:val="single" w:sz="4" w:space="0" w:color="auto"/>
              <w:bottom w:val="single" w:sz="4" w:space="0" w:color="auto"/>
              <w:right w:val="single" w:sz="4" w:space="0" w:color="auto"/>
            </w:tcBorders>
          </w:tcPr>
          <w:p w14:paraId="5407499E" w14:textId="6EB75AC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A009FE" w14:textId="54D0856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AC15B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C9C90C" w14:textId="3C3BEB32"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R$ 6,62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32BAB6" w14:textId="77392BEE"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R$ 26.493,20</w:t>
            </w:r>
          </w:p>
        </w:tc>
      </w:tr>
      <w:tr w:rsidR="00EC1BA2" w:rsidRPr="00154B9E" w14:paraId="11C4DF1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FE3E4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A853F5" w14:textId="43563BA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2A9A4E3" w14:textId="1D745BA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PALMITATO DE RETINOL (VITAMINA1 A) 10.000 UI + COLECALCIFEROL (VITAMINA1 D) 800UI + RIBOFLAVINA 5-FOSFATO SODICA 5 MG + DE RIBOFLAVINA (VITAMINA1 B2) + ACIDO ASCORBICO (VITAMINA1 C)500 MG+ NICOTINAMIDA (NIACINAMIDA) 100 MG + CLORIDRATO DEPIRIDOXINA (VITAMINA1 B6)15 MG +DEXPANTENOL (PANTENOL) 25 MG +ACETATO DE TOCOFEROL (VITAMINA1 E)50 MG - 10 ML CADA AMPOLA - CX COM 100 AMPOLAS.</w:t>
            </w:r>
          </w:p>
        </w:tc>
        <w:tc>
          <w:tcPr>
            <w:tcW w:w="567" w:type="dxa"/>
            <w:tcBorders>
              <w:top w:val="single" w:sz="4" w:space="0" w:color="auto"/>
              <w:left w:val="single" w:sz="4" w:space="0" w:color="auto"/>
              <w:bottom w:val="single" w:sz="4" w:space="0" w:color="auto"/>
              <w:right w:val="single" w:sz="4" w:space="0" w:color="auto"/>
            </w:tcBorders>
          </w:tcPr>
          <w:p w14:paraId="51276BDC" w14:textId="0B21B7D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061B721" w14:textId="5E9A1D2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BB4F8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E675C2" w14:textId="57746677"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408897" w14:textId="0109A3BC" w:rsidR="00EC1BA2" w:rsidRPr="00EC1BA2" w:rsidRDefault="00EC1BA2" w:rsidP="00590254">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R$ 70.933,00</w:t>
            </w:r>
          </w:p>
        </w:tc>
      </w:tr>
      <w:tr w:rsidR="00EC1BA2" w:rsidRPr="00154B9E" w14:paraId="7468BEE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8AF9E8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6219E2" w14:textId="5E3A920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87AF59" w14:textId="13EBD2C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PARACETAMOL 200MG/ML - 15ML.</w:t>
            </w:r>
          </w:p>
        </w:tc>
        <w:tc>
          <w:tcPr>
            <w:tcW w:w="567" w:type="dxa"/>
            <w:tcBorders>
              <w:top w:val="single" w:sz="4" w:space="0" w:color="auto"/>
              <w:left w:val="single" w:sz="4" w:space="0" w:color="auto"/>
              <w:bottom w:val="single" w:sz="4" w:space="0" w:color="auto"/>
              <w:right w:val="single" w:sz="4" w:space="0" w:color="auto"/>
            </w:tcBorders>
          </w:tcPr>
          <w:p w14:paraId="7A5E9E4E" w14:textId="27978F0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EC004A" w14:textId="595C3F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D3C45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210770" w14:textId="505427BA" w:rsidR="00EC1BA2" w:rsidRPr="00830D29" w:rsidRDefault="00EC1BA2" w:rsidP="00590254">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R$ 3,21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274401" w14:textId="1871FAB0"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R$ 3.206,60</w:t>
            </w:r>
          </w:p>
        </w:tc>
      </w:tr>
      <w:tr w:rsidR="00EC1BA2" w:rsidRPr="00154B9E" w14:paraId="7AB6E71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710E1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359425" w14:textId="080066F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7810D8F" w14:textId="59020B5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PARACETAMOL 750 MG.</w:t>
            </w:r>
          </w:p>
        </w:tc>
        <w:tc>
          <w:tcPr>
            <w:tcW w:w="567" w:type="dxa"/>
            <w:tcBorders>
              <w:top w:val="single" w:sz="4" w:space="0" w:color="auto"/>
              <w:left w:val="single" w:sz="4" w:space="0" w:color="auto"/>
              <w:bottom w:val="single" w:sz="4" w:space="0" w:color="auto"/>
              <w:right w:val="single" w:sz="4" w:space="0" w:color="auto"/>
            </w:tcBorders>
          </w:tcPr>
          <w:p w14:paraId="6CF1F0AD" w14:textId="7C55B42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AB12DD" w14:textId="43019F4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FF5F0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0EE93D2" w14:textId="644490D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A9C352" w14:textId="52ADE588"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R$ 1.133,20</w:t>
            </w:r>
          </w:p>
        </w:tc>
      </w:tr>
      <w:tr w:rsidR="00EC1BA2" w:rsidRPr="00154B9E" w14:paraId="178A598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CB85E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DD3CE4" w14:textId="127ADE7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7603B1" w14:textId="3E79C36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PENTOXIFILINA 100MGS/5ML</w:t>
            </w:r>
          </w:p>
        </w:tc>
        <w:tc>
          <w:tcPr>
            <w:tcW w:w="567" w:type="dxa"/>
            <w:tcBorders>
              <w:top w:val="single" w:sz="4" w:space="0" w:color="auto"/>
              <w:left w:val="single" w:sz="4" w:space="0" w:color="auto"/>
              <w:bottom w:val="single" w:sz="4" w:space="0" w:color="auto"/>
              <w:right w:val="single" w:sz="4" w:space="0" w:color="auto"/>
            </w:tcBorders>
          </w:tcPr>
          <w:p w14:paraId="577889B9" w14:textId="7EEE70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4851C1" w14:textId="30489C4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7520E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7BCB7B" w14:textId="3B413A0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3A02CD" w14:textId="677DF98F"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R$ 3.333,96</w:t>
            </w:r>
          </w:p>
        </w:tc>
      </w:tr>
      <w:tr w:rsidR="00EC1BA2" w:rsidRPr="00154B9E" w14:paraId="4481AB6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9853F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DA5472" w14:textId="0EB5085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1E65CDA" w14:textId="604AF6A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PENTOXIFILINA 400MG.</w:t>
            </w:r>
          </w:p>
        </w:tc>
        <w:tc>
          <w:tcPr>
            <w:tcW w:w="567" w:type="dxa"/>
            <w:tcBorders>
              <w:top w:val="single" w:sz="4" w:space="0" w:color="auto"/>
              <w:left w:val="single" w:sz="4" w:space="0" w:color="auto"/>
              <w:bottom w:val="single" w:sz="4" w:space="0" w:color="auto"/>
              <w:right w:val="single" w:sz="4" w:space="0" w:color="auto"/>
            </w:tcBorders>
          </w:tcPr>
          <w:p w14:paraId="3D84DCF4" w14:textId="1C5806B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1D5A9A" w14:textId="6C9FDA5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29973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9C0270" w14:textId="41231255"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163F27" w14:textId="5A63FA7C"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R$ 1.998,30</w:t>
            </w:r>
          </w:p>
        </w:tc>
      </w:tr>
      <w:tr w:rsidR="00EC1BA2" w:rsidRPr="00154B9E" w14:paraId="0E2B18F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99B8B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50B2C0" w14:textId="520DE9A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E66145" w14:textId="36E443A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PERICIAZINA 1 % - 20ML.</w:t>
            </w:r>
          </w:p>
        </w:tc>
        <w:tc>
          <w:tcPr>
            <w:tcW w:w="567" w:type="dxa"/>
            <w:tcBorders>
              <w:top w:val="single" w:sz="4" w:space="0" w:color="auto"/>
              <w:left w:val="single" w:sz="4" w:space="0" w:color="auto"/>
              <w:bottom w:val="single" w:sz="4" w:space="0" w:color="auto"/>
              <w:right w:val="single" w:sz="4" w:space="0" w:color="auto"/>
            </w:tcBorders>
          </w:tcPr>
          <w:p w14:paraId="402E4EA9" w14:textId="7807010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8C84E2" w14:textId="4B88C65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D2A39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DBFC93" w14:textId="5C29F94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R$ 20,67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75903B" w14:textId="451F3B91"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R$ 6.199,98</w:t>
            </w:r>
          </w:p>
        </w:tc>
      </w:tr>
      <w:tr w:rsidR="00EC1BA2" w:rsidRPr="00154B9E" w14:paraId="7DB1EA1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669033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ADF049" w14:textId="7AC911F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CE7F20B" w14:textId="6E0403E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PERICIAZINA 4% - 20 ML.</w:t>
            </w:r>
          </w:p>
        </w:tc>
        <w:tc>
          <w:tcPr>
            <w:tcW w:w="567" w:type="dxa"/>
            <w:tcBorders>
              <w:top w:val="single" w:sz="4" w:space="0" w:color="auto"/>
              <w:left w:val="single" w:sz="4" w:space="0" w:color="auto"/>
              <w:bottom w:val="single" w:sz="4" w:space="0" w:color="auto"/>
              <w:right w:val="single" w:sz="4" w:space="0" w:color="auto"/>
            </w:tcBorders>
          </w:tcPr>
          <w:p w14:paraId="093D5B74" w14:textId="3FBF8C9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EA213F" w14:textId="592E36B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0A38E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3555D9" w14:textId="457EB339"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2B4990" w14:textId="5D8D02F7"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R$ 9.900,00</w:t>
            </w:r>
          </w:p>
        </w:tc>
      </w:tr>
      <w:tr w:rsidR="00EC1BA2" w:rsidRPr="00154B9E" w14:paraId="141B157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D6E207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E134CC" w14:textId="0EC325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EB36AB2" w14:textId="47184C2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PIPERACILINA 4 G, TAZOBACTAM SODICO 500MG, FORMA FARMACEUTICA PO LIOFILO INJETAVEL, FORMA DE APRESENTACAO FRASCO-AMPOLA, VI</w:t>
            </w:r>
            <w:r>
              <w:rPr>
                <w:rFonts w:ascii="Times New Roman" w:hAnsi="Times New Roman"/>
                <w:color w:val="000000"/>
                <w:sz w:val="18"/>
                <w:szCs w:val="18"/>
              </w:rPr>
              <w:t>A DE ADMINISTRACAO INTRAVENOSA,</w:t>
            </w:r>
          </w:p>
        </w:tc>
        <w:tc>
          <w:tcPr>
            <w:tcW w:w="567" w:type="dxa"/>
            <w:tcBorders>
              <w:top w:val="single" w:sz="4" w:space="0" w:color="auto"/>
              <w:left w:val="single" w:sz="4" w:space="0" w:color="auto"/>
              <w:bottom w:val="single" w:sz="4" w:space="0" w:color="auto"/>
              <w:right w:val="single" w:sz="4" w:space="0" w:color="auto"/>
            </w:tcBorders>
          </w:tcPr>
          <w:p w14:paraId="441120C8" w14:textId="328139E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2364B5" w14:textId="5CF7253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DB5B9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25619B5" w14:textId="5F1610ED"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R$ 20,19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250AC5" w14:textId="7548CC5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R$ 100.950,00</w:t>
            </w:r>
          </w:p>
        </w:tc>
      </w:tr>
      <w:tr w:rsidR="00EC1BA2" w:rsidRPr="00154B9E" w14:paraId="5616E43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1421C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614A3B" w14:textId="6F7B86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069790C" w14:textId="7C9A1D5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PREDNISOLONA 3MG/1ML- 100 ML A 120ML.</w:t>
            </w:r>
          </w:p>
        </w:tc>
        <w:tc>
          <w:tcPr>
            <w:tcW w:w="567" w:type="dxa"/>
            <w:tcBorders>
              <w:top w:val="single" w:sz="4" w:space="0" w:color="auto"/>
              <w:left w:val="single" w:sz="4" w:space="0" w:color="auto"/>
              <w:bottom w:val="single" w:sz="4" w:space="0" w:color="auto"/>
              <w:right w:val="single" w:sz="4" w:space="0" w:color="auto"/>
            </w:tcBorders>
          </w:tcPr>
          <w:p w14:paraId="7955A35D" w14:textId="2297EE0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69171A" w14:textId="105C659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A8251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A32191" w14:textId="300D0274"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4BA573" w14:textId="4C37333D"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R$ 9.316,60</w:t>
            </w:r>
          </w:p>
        </w:tc>
      </w:tr>
      <w:tr w:rsidR="00EC1BA2" w:rsidRPr="00154B9E" w14:paraId="057FA17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3E486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6D891D" w14:textId="70E54E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31FF9D" w14:textId="3F64E54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PREDNISONA 20MG.</w:t>
            </w:r>
          </w:p>
        </w:tc>
        <w:tc>
          <w:tcPr>
            <w:tcW w:w="567" w:type="dxa"/>
            <w:tcBorders>
              <w:top w:val="single" w:sz="4" w:space="0" w:color="auto"/>
              <w:left w:val="single" w:sz="4" w:space="0" w:color="auto"/>
              <w:bottom w:val="single" w:sz="4" w:space="0" w:color="auto"/>
              <w:right w:val="single" w:sz="4" w:space="0" w:color="auto"/>
            </w:tcBorders>
          </w:tcPr>
          <w:p w14:paraId="3D282152" w14:textId="3992329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932739" w14:textId="43B0F4F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5486C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C36EAA" w14:textId="23745FE2"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R$ 0,73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7938AA" w14:textId="7AF322C4"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R$ 2.933,20</w:t>
            </w:r>
          </w:p>
        </w:tc>
      </w:tr>
      <w:tr w:rsidR="00EC1BA2" w:rsidRPr="00154B9E" w14:paraId="65C2223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62CFB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C765C3" w14:textId="280058F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97D238" w14:textId="1CBDB27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PREDNISONA 5MG.</w:t>
            </w:r>
          </w:p>
        </w:tc>
        <w:tc>
          <w:tcPr>
            <w:tcW w:w="567" w:type="dxa"/>
            <w:tcBorders>
              <w:top w:val="single" w:sz="4" w:space="0" w:color="auto"/>
              <w:left w:val="single" w:sz="4" w:space="0" w:color="auto"/>
              <w:bottom w:val="single" w:sz="4" w:space="0" w:color="auto"/>
              <w:right w:val="single" w:sz="4" w:space="0" w:color="auto"/>
            </w:tcBorders>
          </w:tcPr>
          <w:p w14:paraId="146862CC" w14:textId="38ACAF3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3A2E549" w14:textId="76B295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42C55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994756" w14:textId="235E7CE4"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5298F0" w14:textId="4B525040"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R$ 1.333,20</w:t>
            </w:r>
          </w:p>
        </w:tc>
      </w:tr>
      <w:tr w:rsidR="00EC1BA2" w:rsidRPr="00154B9E" w14:paraId="739F2AA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A6F7D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7EA982" w14:textId="3062C4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398EC1" w14:textId="34750E0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PROPATILNITRATO DE 10 MG.</w:t>
            </w:r>
          </w:p>
        </w:tc>
        <w:tc>
          <w:tcPr>
            <w:tcW w:w="567" w:type="dxa"/>
            <w:tcBorders>
              <w:top w:val="single" w:sz="4" w:space="0" w:color="auto"/>
              <w:left w:val="single" w:sz="4" w:space="0" w:color="auto"/>
              <w:bottom w:val="single" w:sz="4" w:space="0" w:color="auto"/>
              <w:right w:val="single" w:sz="4" w:space="0" w:color="auto"/>
            </w:tcBorders>
          </w:tcPr>
          <w:p w14:paraId="48267A99" w14:textId="53CAA65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73A1C6C" w14:textId="3C23ED0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6110B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CBCA4C" w14:textId="3A2C310C"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R$ 0,93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1CA2D1" w14:textId="7FB14F36"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R$ 1.399,95</w:t>
            </w:r>
          </w:p>
        </w:tc>
      </w:tr>
      <w:tr w:rsidR="00EC1BA2" w:rsidRPr="00154B9E" w14:paraId="452E98D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C33423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814A20" w14:textId="5816F76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C055BEF" w14:textId="09A7C0E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PROPOFOL DE 10MG/ML - 20 ML.</w:t>
            </w:r>
          </w:p>
        </w:tc>
        <w:tc>
          <w:tcPr>
            <w:tcW w:w="567" w:type="dxa"/>
            <w:tcBorders>
              <w:top w:val="single" w:sz="4" w:space="0" w:color="auto"/>
              <w:left w:val="single" w:sz="4" w:space="0" w:color="auto"/>
              <w:bottom w:val="single" w:sz="4" w:space="0" w:color="auto"/>
              <w:right w:val="single" w:sz="4" w:space="0" w:color="auto"/>
            </w:tcBorders>
          </w:tcPr>
          <w:p w14:paraId="14A49D0B" w14:textId="205B93B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2971D6" w14:textId="4949ED5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00D31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AFFE78" w14:textId="143CB4F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3F1736">
              <w:rPr>
                <w:rFonts w:ascii="Times New Roman" w:hAnsi="Times New Roman"/>
                <w:color w:val="000000"/>
                <w:sz w:val="18"/>
                <w:szCs w:val="18"/>
              </w:rPr>
              <w:t xml:space="preserve"> </w:t>
            </w:r>
            <w:r w:rsidRPr="00830D29">
              <w:rPr>
                <w:rFonts w:ascii="Times New Roman" w:hAnsi="Times New Roman"/>
                <w:color w:val="000000"/>
                <w:sz w:val="18"/>
                <w:szCs w:val="18"/>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C1E9AE" w14:textId="0C98EB70"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R$ 34.000,00</w:t>
            </w:r>
          </w:p>
        </w:tc>
      </w:tr>
      <w:tr w:rsidR="00EC1BA2" w:rsidRPr="00154B9E" w14:paraId="5FDBDD4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AB79A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65EE6D" w14:textId="041EB1F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78BCBC" w14:textId="039FB3F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PROPRANOLOL DE 40MG.</w:t>
            </w:r>
          </w:p>
        </w:tc>
        <w:tc>
          <w:tcPr>
            <w:tcW w:w="567" w:type="dxa"/>
            <w:tcBorders>
              <w:top w:val="single" w:sz="4" w:space="0" w:color="auto"/>
              <w:left w:val="single" w:sz="4" w:space="0" w:color="auto"/>
              <w:bottom w:val="single" w:sz="4" w:space="0" w:color="auto"/>
              <w:right w:val="single" w:sz="4" w:space="0" w:color="auto"/>
            </w:tcBorders>
          </w:tcPr>
          <w:p w14:paraId="27ED834A" w14:textId="743EE45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DD2859F" w14:textId="3423898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5D197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A81D31" w14:textId="72FD6044"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74A49C" w14:textId="1F0117E7"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R$ 266,60</w:t>
            </w:r>
          </w:p>
        </w:tc>
      </w:tr>
      <w:tr w:rsidR="00EC1BA2" w:rsidRPr="00154B9E" w14:paraId="04154C4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0C48FC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CCE530" w14:textId="289D3DD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281541A" w14:textId="20C7A2A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REMIFENTANIL 2MGS.</w:t>
            </w:r>
          </w:p>
        </w:tc>
        <w:tc>
          <w:tcPr>
            <w:tcW w:w="567" w:type="dxa"/>
            <w:tcBorders>
              <w:top w:val="single" w:sz="4" w:space="0" w:color="auto"/>
              <w:left w:val="single" w:sz="4" w:space="0" w:color="auto"/>
              <w:bottom w:val="single" w:sz="4" w:space="0" w:color="auto"/>
              <w:right w:val="single" w:sz="4" w:space="0" w:color="auto"/>
            </w:tcBorders>
          </w:tcPr>
          <w:p w14:paraId="46845857" w14:textId="2BC9D58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3DD4D9" w14:textId="52601F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1B817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429D02" w14:textId="6C2DF5F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R$ 35,33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8E02FC" w14:textId="160E5036"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R$ 17.666,65</w:t>
            </w:r>
          </w:p>
        </w:tc>
      </w:tr>
      <w:tr w:rsidR="00EC1BA2" w:rsidRPr="00154B9E" w14:paraId="6221FB8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1CD5C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4208CA" w14:textId="335B6D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957EA86" w14:textId="25B6F88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RIFAMICINA DE 10MG/ML - 20ML SPRAY.</w:t>
            </w:r>
          </w:p>
        </w:tc>
        <w:tc>
          <w:tcPr>
            <w:tcW w:w="567" w:type="dxa"/>
            <w:tcBorders>
              <w:top w:val="single" w:sz="4" w:space="0" w:color="auto"/>
              <w:left w:val="single" w:sz="4" w:space="0" w:color="auto"/>
              <w:bottom w:val="single" w:sz="4" w:space="0" w:color="auto"/>
              <w:right w:val="single" w:sz="4" w:space="0" w:color="auto"/>
            </w:tcBorders>
          </w:tcPr>
          <w:p w14:paraId="1CCCF8EA" w14:textId="7911C80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75E180" w14:textId="4CA7CC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58EA0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17ECFB" w14:textId="4012FC0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EB477A" w14:textId="6D31917E"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R$ 3.355,00</w:t>
            </w:r>
          </w:p>
        </w:tc>
      </w:tr>
      <w:tr w:rsidR="00EC1BA2" w:rsidRPr="00154B9E" w14:paraId="5974756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BBF6B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F57212" w14:textId="557B16E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260C56" w14:textId="7768CDB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1MG.</w:t>
            </w:r>
          </w:p>
        </w:tc>
        <w:tc>
          <w:tcPr>
            <w:tcW w:w="567" w:type="dxa"/>
            <w:tcBorders>
              <w:top w:val="single" w:sz="4" w:space="0" w:color="auto"/>
              <w:left w:val="single" w:sz="4" w:space="0" w:color="auto"/>
              <w:bottom w:val="single" w:sz="4" w:space="0" w:color="auto"/>
              <w:right w:val="single" w:sz="4" w:space="0" w:color="auto"/>
            </w:tcBorders>
          </w:tcPr>
          <w:p w14:paraId="6EB3F304" w14:textId="3A32A30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7ECE01" w14:textId="5C5D27A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B19F0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2FB9BF" w14:textId="42F718C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F5B02C" w14:textId="4B8DFA5C"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R$ 2.000,00</w:t>
            </w:r>
          </w:p>
        </w:tc>
      </w:tr>
      <w:tr w:rsidR="00EC1BA2" w:rsidRPr="00154B9E" w14:paraId="126FD8C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C7EB9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A51802" w14:textId="6E2A6FE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396C1A4" w14:textId="0AA9100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2MG.</w:t>
            </w:r>
          </w:p>
        </w:tc>
        <w:tc>
          <w:tcPr>
            <w:tcW w:w="567" w:type="dxa"/>
            <w:tcBorders>
              <w:top w:val="single" w:sz="4" w:space="0" w:color="auto"/>
              <w:left w:val="single" w:sz="4" w:space="0" w:color="auto"/>
              <w:bottom w:val="single" w:sz="4" w:space="0" w:color="auto"/>
              <w:right w:val="single" w:sz="4" w:space="0" w:color="auto"/>
            </w:tcBorders>
          </w:tcPr>
          <w:p w14:paraId="298FA445" w14:textId="43A54DA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9DAFEE" w14:textId="7CC6699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72EE2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279DA5" w14:textId="1FF63D66"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D79B5B" w14:textId="3E8A7292"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R$ 2.500,00</w:t>
            </w:r>
          </w:p>
        </w:tc>
      </w:tr>
      <w:tr w:rsidR="00EC1BA2" w:rsidRPr="00154B9E" w14:paraId="0CD4D5C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DC71F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0D97A8" w14:textId="6D142F3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7FC9F9" w14:textId="12D8532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3MG.</w:t>
            </w:r>
          </w:p>
        </w:tc>
        <w:tc>
          <w:tcPr>
            <w:tcW w:w="567" w:type="dxa"/>
            <w:tcBorders>
              <w:top w:val="single" w:sz="4" w:space="0" w:color="auto"/>
              <w:left w:val="single" w:sz="4" w:space="0" w:color="auto"/>
              <w:bottom w:val="single" w:sz="4" w:space="0" w:color="auto"/>
              <w:right w:val="single" w:sz="4" w:space="0" w:color="auto"/>
            </w:tcBorders>
          </w:tcPr>
          <w:p w14:paraId="1C7402F1" w14:textId="37A036F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A194D8" w14:textId="62CD835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D7EC4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90100D" w14:textId="6FFF2A5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C4754C" w14:textId="15A3659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3.333,00</w:t>
            </w:r>
          </w:p>
        </w:tc>
      </w:tr>
      <w:tr w:rsidR="00EC1BA2" w:rsidRPr="00154B9E" w14:paraId="2406AE2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190B6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D65FE7" w14:textId="3A64F8B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2A0EB1" w14:textId="0FFBCA8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ROSUVASTATINA 20 MGS</w:t>
            </w:r>
          </w:p>
        </w:tc>
        <w:tc>
          <w:tcPr>
            <w:tcW w:w="567" w:type="dxa"/>
            <w:tcBorders>
              <w:top w:val="single" w:sz="4" w:space="0" w:color="auto"/>
              <w:left w:val="single" w:sz="4" w:space="0" w:color="auto"/>
              <w:bottom w:val="single" w:sz="4" w:space="0" w:color="auto"/>
              <w:right w:val="single" w:sz="4" w:space="0" w:color="auto"/>
            </w:tcBorders>
          </w:tcPr>
          <w:p w14:paraId="168253C0" w14:textId="186A5A6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D3B01D" w14:textId="0135B24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18075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8DDDD3B" w14:textId="35770FA2"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7D17CB" w14:textId="0D7BF5FB"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R$ 2.899,80</w:t>
            </w:r>
          </w:p>
        </w:tc>
      </w:tr>
      <w:tr w:rsidR="00EC1BA2" w:rsidRPr="00154B9E" w14:paraId="4F7FD84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53B4C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4A3EDC" w14:textId="4EA6A8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5A433A" w14:textId="4994729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SACCHAROMYCES BOULARDII- 17 LIOFILIZADO DE 200 MG.</w:t>
            </w:r>
          </w:p>
        </w:tc>
        <w:tc>
          <w:tcPr>
            <w:tcW w:w="567" w:type="dxa"/>
            <w:tcBorders>
              <w:top w:val="single" w:sz="4" w:space="0" w:color="auto"/>
              <w:left w:val="single" w:sz="4" w:space="0" w:color="auto"/>
              <w:bottom w:val="single" w:sz="4" w:space="0" w:color="auto"/>
              <w:right w:val="single" w:sz="4" w:space="0" w:color="auto"/>
            </w:tcBorders>
          </w:tcPr>
          <w:p w14:paraId="51D208F2" w14:textId="431B211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AE15F1" w14:textId="0405DED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8C72D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1EE6CC" w14:textId="4C6E7BC5"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3F1736">
              <w:rPr>
                <w:rFonts w:ascii="Times New Roman" w:hAnsi="Times New Roman"/>
                <w:color w:val="000000"/>
                <w:sz w:val="18"/>
                <w:szCs w:val="18"/>
              </w:rPr>
              <w:t xml:space="preserve"> </w:t>
            </w:r>
            <w:r w:rsidRPr="00830D29">
              <w:rPr>
                <w:rFonts w:ascii="Times New Roman" w:hAnsi="Times New Roman"/>
                <w:color w:val="000000"/>
                <w:sz w:val="18"/>
                <w:szCs w:val="18"/>
              </w:rPr>
              <w:t>2,95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88E32B" w14:textId="00A6C388"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R$ 23.600,00</w:t>
            </w:r>
          </w:p>
        </w:tc>
      </w:tr>
      <w:tr w:rsidR="00EC1BA2" w:rsidRPr="00154B9E" w14:paraId="1761C6A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69874E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C9B7B4" w14:textId="6AA0C12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29962E9" w14:textId="5EFC8F0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SAIS PARA REIDRATACAO ORAL PO.</w:t>
            </w:r>
          </w:p>
        </w:tc>
        <w:tc>
          <w:tcPr>
            <w:tcW w:w="567" w:type="dxa"/>
            <w:tcBorders>
              <w:top w:val="single" w:sz="4" w:space="0" w:color="auto"/>
              <w:left w:val="single" w:sz="4" w:space="0" w:color="auto"/>
              <w:bottom w:val="single" w:sz="4" w:space="0" w:color="auto"/>
              <w:right w:val="single" w:sz="4" w:space="0" w:color="auto"/>
            </w:tcBorders>
          </w:tcPr>
          <w:p w14:paraId="11745B6A" w14:textId="02D1835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E3B206" w14:textId="704267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3152B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3F1BB5" w14:textId="04586D9D"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16D7CD" w14:textId="4F1726DF"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R$ 11.183,00</w:t>
            </w:r>
          </w:p>
        </w:tc>
      </w:tr>
      <w:tr w:rsidR="00EC1BA2" w:rsidRPr="00154B9E" w14:paraId="1CA1D77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0E3C0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217FBB" w14:textId="341F78C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73159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E2E02B3" w14:textId="1A08C62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SALBUTAMOL 0,5MG/ML-1 ML.</w:t>
            </w:r>
          </w:p>
        </w:tc>
        <w:tc>
          <w:tcPr>
            <w:tcW w:w="567" w:type="dxa"/>
            <w:tcBorders>
              <w:top w:val="single" w:sz="4" w:space="0" w:color="auto"/>
              <w:left w:val="single" w:sz="4" w:space="0" w:color="auto"/>
              <w:bottom w:val="single" w:sz="4" w:space="0" w:color="auto"/>
              <w:right w:val="single" w:sz="4" w:space="0" w:color="auto"/>
            </w:tcBorders>
          </w:tcPr>
          <w:p w14:paraId="162A57BC" w14:textId="3AA8707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747E71" w14:textId="3E82A7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23A94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21650D" w14:textId="224FD66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2E8B46" w14:textId="70A5FAB0"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R$ 4.590,00</w:t>
            </w:r>
          </w:p>
        </w:tc>
      </w:tr>
      <w:tr w:rsidR="00EC1BA2" w:rsidRPr="00154B9E" w14:paraId="4A6F141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D3E4A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F8584C" w14:textId="3669EC5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0605631" w14:textId="5DA6BD9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SEVOFLURANO 250ML.</w:t>
            </w:r>
          </w:p>
        </w:tc>
        <w:tc>
          <w:tcPr>
            <w:tcW w:w="567" w:type="dxa"/>
            <w:tcBorders>
              <w:top w:val="single" w:sz="4" w:space="0" w:color="auto"/>
              <w:left w:val="single" w:sz="4" w:space="0" w:color="auto"/>
              <w:bottom w:val="single" w:sz="4" w:space="0" w:color="auto"/>
              <w:right w:val="single" w:sz="4" w:space="0" w:color="auto"/>
            </w:tcBorders>
          </w:tcPr>
          <w:p w14:paraId="6AD775EE" w14:textId="6AEFEA4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D42D62" w14:textId="35569FB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DE079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D69A95" w14:textId="365598D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R$ 539,00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F4EE84" w14:textId="39835F2B"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R$ 53.900,00</w:t>
            </w:r>
          </w:p>
        </w:tc>
      </w:tr>
      <w:tr w:rsidR="00EC1BA2" w:rsidRPr="00154B9E" w14:paraId="3064578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263BEC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99D59E" w14:textId="189CDBB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3A4F0A2" w14:textId="60C4AB5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SIMETICONA 40 MGS.</w:t>
            </w:r>
          </w:p>
        </w:tc>
        <w:tc>
          <w:tcPr>
            <w:tcW w:w="567" w:type="dxa"/>
            <w:tcBorders>
              <w:top w:val="single" w:sz="4" w:space="0" w:color="auto"/>
              <w:left w:val="single" w:sz="4" w:space="0" w:color="auto"/>
              <w:bottom w:val="single" w:sz="4" w:space="0" w:color="auto"/>
              <w:right w:val="single" w:sz="4" w:space="0" w:color="auto"/>
            </w:tcBorders>
          </w:tcPr>
          <w:p w14:paraId="39B02F59" w14:textId="10FBED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154186" w14:textId="5739C6B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7F838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E4ACD3" w14:textId="2F4F772C"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C70700" w14:textId="254C7C0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R$ 600,00</w:t>
            </w:r>
          </w:p>
        </w:tc>
      </w:tr>
      <w:tr w:rsidR="00EC1BA2" w:rsidRPr="00154B9E" w14:paraId="51AC0D1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7DB4C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8DD425" w14:textId="54A4C21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72282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1067B6" w14:textId="73ED0B4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SINVASTATINA 20 MG.</w:t>
            </w:r>
          </w:p>
        </w:tc>
        <w:tc>
          <w:tcPr>
            <w:tcW w:w="567" w:type="dxa"/>
            <w:tcBorders>
              <w:top w:val="single" w:sz="4" w:space="0" w:color="auto"/>
              <w:left w:val="single" w:sz="4" w:space="0" w:color="auto"/>
              <w:bottom w:val="single" w:sz="4" w:space="0" w:color="auto"/>
              <w:right w:val="single" w:sz="4" w:space="0" w:color="auto"/>
            </w:tcBorders>
          </w:tcPr>
          <w:p w14:paraId="1967638C" w14:textId="2BE37D3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62AEB4" w14:textId="5E88F36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D4F5C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E48FBA" w14:textId="5CA86F55"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6ACFA0" w14:textId="4364A5F9"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R$ 2.333,00</w:t>
            </w:r>
          </w:p>
        </w:tc>
      </w:tr>
      <w:tr w:rsidR="00EC1BA2" w:rsidRPr="00154B9E" w14:paraId="22CB4C2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07FB8C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E14AD7" w14:textId="4FB7777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401070D" w14:textId="67D5ABB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COMPOSTA POR 0,1% DE PHMB (POLIHEXANINA) 0,1% BETAINA E AGUA PURIFCADA- FRASCO 100 ML</w:t>
            </w:r>
          </w:p>
        </w:tc>
        <w:tc>
          <w:tcPr>
            <w:tcW w:w="567" w:type="dxa"/>
            <w:tcBorders>
              <w:top w:val="single" w:sz="4" w:space="0" w:color="auto"/>
              <w:left w:val="single" w:sz="4" w:space="0" w:color="auto"/>
              <w:bottom w:val="single" w:sz="4" w:space="0" w:color="auto"/>
              <w:right w:val="single" w:sz="4" w:space="0" w:color="auto"/>
            </w:tcBorders>
          </w:tcPr>
          <w:p w14:paraId="26785B9C" w14:textId="51481BF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5F39FF" w14:textId="46EFAF7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40F3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B85C70" w14:textId="78FA5415"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3F1736">
              <w:rPr>
                <w:rFonts w:ascii="Times New Roman" w:hAnsi="Times New Roman"/>
                <w:color w:val="000000"/>
                <w:sz w:val="18"/>
                <w:szCs w:val="18"/>
              </w:rPr>
              <w:t xml:space="preserve"> </w:t>
            </w:r>
            <w:r w:rsidRPr="00830D29">
              <w:rPr>
                <w:rFonts w:ascii="Times New Roman" w:hAnsi="Times New Roman"/>
                <w:color w:val="000000"/>
                <w:sz w:val="18"/>
                <w:szCs w:val="18"/>
              </w:rPr>
              <w:t>55,67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BF090F" w14:textId="2BA097DE"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R$ 55.666,60</w:t>
            </w:r>
          </w:p>
        </w:tc>
      </w:tr>
      <w:tr w:rsidR="00EC1BA2" w:rsidRPr="00154B9E" w14:paraId="4FF6829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356DD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C41D6F" w14:textId="4C6F4BD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6AA120C" w14:textId="0B2A0D2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COMPOSTA POR 0,1% DE PHMB (POLIHEXANINA) 0,1% BETAINA E AGUA PURIFCADA - FRASCO 350 ML</w:t>
            </w:r>
          </w:p>
        </w:tc>
        <w:tc>
          <w:tcPr>
            <w:tcW w:w="567" w:type="dxa"/>
            <w:tcBorders>
              <w:top w:val="single" w:sz="4" w:space="0" w:color="auto"/>
              <w:left w:val="single" w:sz="4" w:space="0" w:color="auto"/>
              <w:bottom w:val="single" w:sz="4" w:space="0" w:color="auto"/>
              <w:right w:val="single" w:sz="4" w:space="0" w:color="auto"/>
            </w:tcBorders>
          </w:tcPr>
          <w:p w14:paraId="758357AF" w14:textId="5666DE2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C7C232" w14:textId="742AF5F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71C81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16D31B" w14:textId="310780A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R$ 96,33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AD933D" w14:textId="78A6D74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96.333,30</w:t>
            </w:r>
          </w:p>
        </w:tc>
      </w:tr>
      <w:tr w:rsidR="00EC1BA2" w:rsidRPr="00154B9E" w14:paraId="708A257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FCEF9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803CB1" w14:textId="64BDBD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A4F4B2" w14:textId="6747AAC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DE GLICERINA 12% - SOLUCAO ESTERIL EM FRASCOS PLASTICOS DE 500ML.</w:t>
            </w:r>
          </w:p>
        </w:tc>
        <w:tc>
          <w:tcPr>
            <w:tcW w:w="567" w:type="dxa"/>
            <w:tcBorders>
              <w:top w:val="single" w:sz="4" w:space="0" w:color="auto"/>
              <w:left w:val="single" w:sz="4" w:space="0" w:color="auto"/>
              <w:bottom w:val="single" w:sz="4" w:space="0" w:color="auto"/>
              <w:right w:val="single" w:sz="4" w:space="0" w:color="auto"/>
            </w:tcBorders>
          </w:tcPr>
          <w:p w14:paraId="654C1273" w14:textId="43645F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6CB20D" w14:textId="2F2A01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F7624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814708" w14:textId="7F705843"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R$ 18,33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8EDB91" w14:textId="7DE7C507"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R$ 54.999,90</w:t>
            </w:r>
          </w:p>
        </w:tc>
      </w:tr>
      <w:tr w:rsidR="00EC1BA2" w:rsidRPr="00154B9E" w14:paraId="0A6B1D5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CC0D4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25A4AB" w14:textId="5E196A5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2B3287" w14:textId="0383734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 0,9% 1000ML SISTEMA FECHADO - O MESMO DEVERA VIR NA APRESENTACAO DEBOLSA DE SIST</w:t>
            </w:r>
            <w:r>
              <w:rPr>
                <w:rFonts w:ascii="Times New Roman" w:hAnsi="Times New Roman"/>
                <w:color w:val="000000"/>
                <w:sz w:val="18"/>
                <w:szCs w:val="18"/>
              </w:rPr>
              <w:t>EMA FECHADO.</w:t>
            </w:r>
          </w:p>
        </w:tc>
        <w:tc>
          <w:tcPr>
            <w:tcW w:w="567" w:type="dxa"/>
            <w:tcBorders>
              <w:top w:val="single" w:sz="4" w:space="0" w:color="auto"/>
              <w:left w:val="single" w:sz="4" w:space="0" w:color="auto"/>
              <w:bottom w:val="single" w:sz="4" w:space="0" w:color="auto"/>
              <w:right w:val="single" w:sz="4" w:space="0" w:color="auto"/>
            </w:tcBorders>
          </w:tcPr>
          <w:p w14:paraId="543E2901" w14:textId="7CA9A3A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B7DB89" w14:textId="798C76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6DFE3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BF8AE2" w14:textId="616AB81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R$ 13,70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3FCB67" w14:textId="00A75FA2"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R$ 68.475,00</w:t>
            </w:r>
          </w:p>
        </w:tc>
      </w:tr>
      <w:tr w:rsidR="00EC1BA2" w:rsidRPr="00154B9E" w14:paraId="486ED24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50594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7EFDF9" w14:textId="1010B6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DE1FDDE" w14:textId="1B780C6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100ML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51D50145" w14:textId="12F7455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9E82D0" w14:textId="1CA107A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0D621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79085C" w14:textId="547BFC5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42A2DD" w14:textId="1F0EEF7D"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R$ 365.400,00</w:t>
            </w:r>
          </w:p>
        </w:tc>
      </w:tr>
      <w:tr w:rsidR="00EC1BA2" w:rsidRPr="00154B9E" w14:paraId="6015874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E85A70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65FBC8" w14:textId="6C3885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B78F6A2" w14:textId="67807F3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250ML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3A9A6990" w14:textId="332BB2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D08271" w14:textId="68B0926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290DA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FEA3E1" w14:textId="48C9EB62"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R$ 6,58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E1B626" w14:textId="296D9209"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R$ 197.499,00</w:t>
            </w:r>
          </w:p>
        </w:tc>
      </w:tr>
      <w:tr w:rsidR="00EC1BA2" w:rsidRPr="00154B9E" w14:paraId="6D2B840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F28BF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F0B49C" w14:textId="4F76F09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4DA6C1" w14:textId="479C685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500ML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66030B09" w14:textId="2E777C6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CB38B4" w14:textId="58EE2ED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4B2277"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75F73D" w14:textId="4CFDC5AD"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3F1736">
              <w:rPr>
                <w:rFonts w:ascii="Times New Roman" w:hAnsi="Times New Roman"/>
                <w:color w:val="000000"/>
                <w:sz w:val="18"/>
                <w:szCs w:val="18"/>
              </w:rPr>
              <w:t xml:space="preserve"> </w:t>
            </w:r>
            <w:r w:rsidRPr="00830D29">
              <w:rPr>
                <w:rFonts w:ascii="Times New Roman" w:hAnsi="Times New Roman"/>
                <w:color w:val="000000"/>
                <w:sz w:val="18"/>
                <w:szCs w:val="18"/>
              </w:rPr>
              <w:t>7,74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9AA7FD" w14:textId="3CC35D6A"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154.800,00</w:t>
            </w:r>
          </w:p>
        </w:tc>
      </w:tr>
      <w:tr w:rsidR="00EC1BA2" w:rsidRPr="00154B9E" w14:paraId="364B994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974E8B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0FBAB9" w14:textId="20F80DA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7B1EAD" w14:textId="565BE73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GLICOFISIOLOGICO DE 500ML -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2954BA07" w14:textId="38EB4C2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715697" w14:textId="4489019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13B39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DDDF22" w14:textId="417F5EFB"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C5DA10" w14:textId="5711208C"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R$ 37.183,00</w:t>
            </w:r>
          </w:p>
        </w:tc>
      </w:tr>
      <w:tr w:rsidR="00EC1BA2" w:rsidRPr="00154B9E" w14:paraId="640E82B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4480E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12E429" w14:textId="67304F6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7C7A721" w14:textId="1EC2DEE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10% 250 ML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3163533D" w14:textId="35D5A03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7D121E" w14:textId="570F033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2CE34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175D6D" w14:textId="65E9D56C"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680181" w14:textId="1C63CD5E"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37.483,00</w:t>
            </w:r>
          </w:p>
        </w:tc>
      </w:tr>
      <w:tr w:rsidR="00EC1BA2" w:rsidRPr="00154B9E" w14:paraId="38DF928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BB9599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AE7E53" w14:textId="436301C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30FDC9" w14:textId="34ED682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1000ML -SISTEMA FECHADO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3F84D45F" w14:textId="5F6FC68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D41DDF" w14:textId="75FBAE3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8ADA4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E52067" w14:textId="550A23F9"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18C8E4" w14:textId="78AE7F8E"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R$ 42.600,00</w:t>
            </w:r>
          </w:p>
        </w:tc>
      </w:tr>
      <w:tr w:rsidR="00EC1BA2" w:rsidRPr="00154B9E" w14:paraId="2CCD4DA4"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04BAE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84024B" w14:textId="4848F81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58DC2E" w14:textId="12C0A6A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250 ML-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77037798" w14:textId="5E2008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100CD6" w14:textId="5356A41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C9491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056E36" w14:textId="3704DBC4"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6207AD" w14:textId="391BB4DB"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R$ 30.683,00</w:t>
            </w:r>
          </w:p>
        </w:tc>
      </w:tr>
      <w:tr w:rsidR="00EC1BA2" w:rsidRPr="00154B9E" w14:paraId="66FFBD8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28659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CE49F7" w14:textId="3261F29B"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F86916" w14:textId="03C57D3B"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500 ML- SISTEMA FECHADO- O MESMO DEVERA VIR NA APRESENTACAO DEBOLSA DE SISTEMA FECHADO.</w:t>
            </w:r>
          </w:p>
        </w:tc>
        <w:tc>
          <w:tcPr>
            <w:tcW w:w="567" w:type="dxa"/>
            <w:tcBorders>
              <w:top w:val="single" w:sz="4" w:space="0" w:color="auto"/>
              <w:left w:val="single" w:sz="4" w:space="0" w:color="auto"/>
              <w:bottom w:val="single" w:sz="4" w:space="0" w:color="auto"/>
              <w:right w:val="single" w:sz="4" w:space="0" w:color="auto"/>
            </w:tcBorders>
          </w:tcPr>
          <w:p w14:paraId="77E46175" w14:textId="0DF3001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7BB813" w14:textId="3DE2880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515A0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F800C3" w14:textId="1F85F8C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R$ 6,73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1E51F" w14:textId="7E1CF072"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R$ 33.633,00</w:t>
            </w:r>
          </w:p>
        </w:tc>
      </w:tr>
      <w:tr w:rsidR="00EC1BA2" w:rsidRPr="00154B9E" w14:paraId="133AFD6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162FF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3B0DB7" w14:textId="72A4E7E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8A1067" w14:textId="4A61F4E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RINGER LACTATO DE 500ML -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39A4210D" w14:textId="3E56B0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94BD32" w14:textId="36898E2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2B205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83DEFA" w14:textId="36BBB4FD"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0DF9F4" w14:textId="0052DAE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R$ 53.280,00</w:t>
            </w:r>
          </w:p>
        </w:tc>
      </w:tr>
      <w:tr w:rsidR="00EC1BA2" w:rsidRPr="00154B9E" w14:paraId="03AB2D6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172FC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8FDDD2" w14:textId="3B610FE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3DB1E8" w14:textId="2AFC61A3"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RINGER SIMPLES DE 500ML-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0CDEEB59" w14:textId="1EAF593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F7758B" w14:textId="561F093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6548E2"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A9FBD1" w14:textId="0FE5881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R$ 8,55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2E421D" w14:textId="16FDC721"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R$ 42.766,50</w:t>
            </w:r>
          </w:p>
        </w:tc>
      </w:tr>
      <w:tr w:rsidR="00EC1BA2" w:rsidRPr="00154B9E" w14:paraId="0F77981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8FA6EBC"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770EB9" w14:textId="15AB4D4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47C7C50" w14:textId="2F3A746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DE HIDROCORTISONA 100 M.</w:t>
            </w:r>
          </w:p>
        </w:tc>
        <w:tc>
          <w:tcPr>
            <w:tcW w:w="567" w:type="dxa"/>
            <w:tcBorders>
              <w:top w:val="single" w:sz="4" w:space="0" w:color="auto"/>
              <w:left w:val="single" w:sz="4" w:space="0" w:color="auto"/>
              <w:bottom w:val="single" w:sz="4" w:space="0" w:color="auto"/>
              <w:right w:val="single" w:sz="4" w:space="0" w:color="auto"/>
            </w:tcBorders>
          </w:tcPr>
          <w:p w14:paraId="16B9F03E" w14:textId="47FEAFE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6423291" w14:textId="7FB172C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9ADFC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87E648" w14:textId="60C14FA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9A1DD8" w14:textId="0F6DA549"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R$ 55.419,60</w:t>
            </w:r>
          </w:p>
        </w:tc>
      </w:tr>
      <w:tr w:rsidR="00EC1BA2" w:rsidRPr="00154B9E" w14:paraId="1974ACE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12CC7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3C2709" w14:textId="67BFB5F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B26AB3" w14:textId="709019C9"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DE HIDROCORTISONA 500MG.</w:t>
            </w:r>
          </w:p>
        </w:tc>
        <w:tc>
          <w:tcPr>
            <w:tcW w:w="567" w:type="dxa"/>
            <w:tcBorders>
              <w:top w:val="single" w:sz="4" w:space="0" w:color="auto"/>
              <w:left w:val="single" w:sz="4" w:space="0" w:color="auto"/>
              <w:bottom w:val="single" w:sz="4" w:space="0" w:color="auto"/>
              <w:right w:val="single" w:sz="4" w:space="0" w:color="auto"/>
            </w:tcBorders>
          </w:tcPr>
          <w:p w14:paraId="6BB4141D" w14:textId="10AE323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6749A7D" w14:textId="558CF01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579449"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E09D7F" w14:textId="6A2DF20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06D70B" w14:textId="3E4CE9F6"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R$ 44.319,60</w:t>
            </w:r>
          </w:p>
        </w:tc>
      </w:tr>
      <w:tr w:rsidR="00EC1BA2" w:rsidRPr="00154B9E" w14:paraId="5000C0A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19963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A5CC8B" w14:textId="40B5A30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FA4F2A6" w14:textId="633A1EB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METILPREDNISOLONA 125 MGS COM DILUENTE</w:t>
            </w:r>
          </w:p>
        </w:tc>
        <w:tc>
          <w:tcPr>
            <w:tcW w:w="567" w:type="dxa"/>
            <w:tcBorders>
              <w:top w:val="single" w:sz="4" w:space="0" w:color="auto"/>
              <w:left w:val="single" w:sz="4" w:space="0" w:color="auto"/>
              <w:bottom w:val="single" w:sz="4" w:space="0" w:color="auto"/>
              <w:right w:val="single" w:sz="4" w:space="0" w:color="auto"/>
            </w:tcBorders>
          </w:tcPr>
          <w:p w14:paraId="65FD9169" w14:textId="05C93BE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C05172" w14:textId="1AE2A9C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01564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5705A2" w14:textId="3A5A5888"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R$ 21,18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7FE1A9" w14:textId="7B91FE63"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6.352,98</w:t>
            </w:r>
          </w:p>
        </w:tc>
      </w:tr>
      <w:tr w:rsidR="00EC1BA2" w:rsidRPr="00154B9E" w14:paraId="2900585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EB793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9730AB" w14:textId="133BD72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32CE3C" w14:textId="47B9457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METILPREDNISOLONA 500 MGS COM DILUENTE</w:t>
            </w:r>
          </w:p>
        </w:tc>
        <w:tc>
          <w:tcPr>
            <w:tcW w:w="567" w:type="dxa"/>
            <w:tcBorders>
              <w:top w:val="single" w:sz="4" w:space="0" w:color="auto"/>
              <w:left w:val="single" w:sz="4" w:space="0" w:color="auto"/>
              <w:bottom w:val="single" w:sz="4" w:space="0" w:color="auto"/>
              <w:right w:val="single" w:sz="4" w:space="0" w:color="auto"/>
            </w:tcBorders>
          </w:tcPr>
          <w:p w14:paraId="761EC3E3" w14:textId="140BD12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4DD17B" w14:textId="0498C6F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6A127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52E3E1" w14:textId="3DAF757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R$ 29,33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FCEC41" w14:textId="2308FA2C"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R$ 23.466,64</w:t>
            </w:r>
          </w:p>
        </w:tc>
      </w:tr>
      <w:tr w:rsidR="00EC1BA2" w:rsidRPr="00154B9E" w14:paraId="03F0EF2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49326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F99D8" w14:textId="79BAA37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35DDA0B" w14:textId="29ABEC02"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SUGAMADEX SODICO 200MG/2ML.</w:t>
            </w:r>
          </w:p>
        </w:tc>
        <w:tc>
          <w:tcPr>
            <w:tcW w:w="567" w:type="dxa"/>
            <w:tcBorders>
              <w:top w:val="single" w:sz="4" w:space="0" w:color="auto"/>
              <w:left w:val="single" w:sz="4" w:space="0" w:color="auto"/>
              <w:bottom w:val="single" w:sz="4" w:space="0" w:color="auto"/>
              <w:right w:val="single" w:sz="4" w:space="0" w:color="auto"/>
            </w:tcBorders>
          </w:tcPr>
          <w:p w14:paraId="7282CB62" w14:textId="2464976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C16451" w14:textId="74167D2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3238A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B599CC" w14:textId="6B160CCC"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R$ 114,33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D9E347" w14:textId="0A8C2AC1"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R$ 57.166,65</w:t>
            </w:r>
          </w:p>
        </w:tc>
      </w:tr>
      <w:tr w:rsidR="00EC1BA2" w:rsidRPr="00154B9E" w14:paraId="116267C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13E5F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6A080E" w14:textId="081D65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C3B3F6" w14:textId="4389DE8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SULFADIAZINA DE PRATA 1% 400GRS.</w:t>
            </w:r>
          </w:p>
        </w:tc>
        <w:tc>
          <w:tcPr>
            <w:tcW w:w="567" w:type="dxa"/>
            <w:tcBorders>
              <w:top w:val="single" w:sz="4" w:space="0" w:color="auto"/>
              <w:left w:val="single" w:sz="4" w:space="0" w:color="auto"/>
              <w:bottom w:val="single" w:sz="4" w:space="0" w:color="auto"/>
              <w:right w:val="single" w:sz="4" w:space="0" w:color="auto"/>
            </w:tcBorders>
          </w:tcPr>
          <w:p w14:paraId="7BDBCB04" w14:textId="4210D4A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PT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0852F6" w14:textId="1DCBFF3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63809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49A0F6" w14:textId="12C1F2EA"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3F1736">
              <w:rPr>
                <w:rFonts w:ascii="Times New Roman" w:hAnsi="Times New Roman"/>
                <w:color w:val="000000"/>
                <w:sz w:val="18"/>
                <w:szCs w:val="18"/>
              </w:rPr>
              <w:t xml:space="preserve"> </w:t>
            </w:r>
            <w:r w:rsidRPr="00830D29">
              <w:rPr>
                <w:rFonts w:ascii="Times New Roman" w:hAnsi="Times New Roman"/>
                <w:color w:val="000000"/>
                <w:sz w:val="18"/>
                <w:szCs w:val="18"/>
              </w:rPr>
              <w:t>50,41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B0D183" w14:textId="0592D3FE"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R$ 25.203,30</w:t>
            </w:r>
          </w:p>
        </w:tc>
      </w:tr>
      <w:tr w:rsidR="00EC1BA2" w:rsidRPr="00154B9E" w14:paraId="23AC721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3336C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CA0839" w14:textId="6AC2D08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AA63ED" w14:textId="1B2A6D5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SULFAMETOXAZOL + TRIMETROPRIMA 400MG + 80 MG.</w:t>
            </w:r>
          </w:p>
        </w:tc>
        <w:tc>
          <w:tcPr>
            <w:tcW w:w="567" w:type="dxa"/>
            <w:tcBorders>
              <w:top w:val="single" w:sz="4" w:space="0" w:color="auto"/>
              <w:left w:val="single" w:sz="4" w:space="0" w:color="auto"/>
              <w:bottom w:val="single" w:sz="4" w:space="0" w:color="auto"/>
              <w:right w:val="single" w:sz="4" w:space="0" w:color="auto"/>
            </w:tcBorders>
          </w:tcPr>
          <w:p w14:paraId="42C8402F" w14:textId="1ABC12F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5310AF" w14:textId="360A7D6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B3D99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AF9C1F" w14:textId="3F53DB67"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052D6D" w14:textId="3DAF1F6A"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R$ 660,00</w:t>
            </w:r>
          </w:p>
        </w:tc>
      </w:tr>
      <w:tr w:rsidR="00EC1BA2" w:rsidRPr="00154B9E" w14:paraId="5B99D795"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9A268E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9F1965" w14:textId="4EC670F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9E095D" w14:textId="45B127A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AMICACINA 500MG/2ML.</w:t>
            </w:r>
          </w:p>
        </w:tc>
        <w:tc>
          <w:tcPr>
            <w:tcW w:w="567" w:type="dxa"/>
            <w:tcBorders>
              <w:top w:val="single" w:sz="4" w:space="0" w:color="auto"/>
              <w:left w:val="single" w:sz="4" w:space="0" w:color="auto"/>
              <w:bottom w:val="single" w:sz="4" w:space="0" w:color="auto"/>
              <w:right w:val="single" w:sz="4" w:space="0" w:color="auto"/>
            </w:tcBorders>
          </w:tcPr>
          <w:p w14:paraId="39DA0E2D" w14:textId="3C3176C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5EA292" w14:textId="4B78C60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8FAD2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F2A395" w14:textId="3A819D26"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7A72FC" w14:textId="771BCBB6"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R$ 35.449,80</w:t>
            </w:r>
          </w:p>
        </w:tc>
      </w:tr>
      <w:tr w:rsidR="00EC1BA2" w:rsidRPr="00154B9E" w14:paraId="6F83705E"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7F0452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998A5D" w14:textId="2DE83D6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85DD72A" w14:textId="384A057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ATROPINA 0,250MG/ML - 1ML.</w:t>
            </w:r>
          </w:p>
        </w:tc>
        <w:tc>
          <w:tcPr>
            <w:tcW w:w="567" w:type="dxa"/>
            <w:tcBorders>
              <w:top w:val="single" w:sz="4" w:space="0" w:color="auto"/>
              <w:left w:val="single" w:sz="4" w:space="0" w:color="auto"/>
              <w:bottom w:val="single" w:sz="4" w:space="0" w:color="auto"/>
              <w:right w:val="single" w:sz="4" w:space="0" w:color="auto"/>
            </w:tcBorders>
          </w:tcPr>
          <w:p w14:paraId="43146E1A" w14:textId="50A7C98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D0C16D" w14:textId="7351176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992E3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8FCA7B" w14:textId="1406F99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57A5E0" w14:textId="5EE76642"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R$ 4.793,20</w:t>
            </w:r>
          </w:p>
        </w:tc>
      </w:tr>
      <w:tr w:rsidR="00EC1BA2" w:rsidRPr="00154B9E" w14:paraId="77A58C5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7AB8DE"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12D3B9" w14:textId="4188361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512717" w14:textId="0AC1302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ATROPINA 0,500MGS/ML-1ML.</w:t>
            </w:r>
          </w:p>
        </w:tc>
        <w:tc>
          <w:tcPr>
            <w:tcW w:w="567" w:type="dxa"/>
            <w:tcBorders>
              <w:top w:val="single" w:sz="4" w:space="0" w:color="auto"/>
              <w:left w:val="single" w:sz="4" w:space="0" w:color="auto"/>
              <w:bottom w:val="single" w:sz="4" w:space="0" w:color="auto"/>
              <w:right w:val="single" w:sz="4" w:space="0" w:color="auto"/>
            </w:tcBorders>
          </w:tcPr>
          <w:p w14:paraId="345570C0" w14:textId="4FEC04B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D355F5" w14:textId="08FC0B7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957A8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8AAE24" w14:textId="1FB89F61"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4762C9" w14:textId="3BEC27F5"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R$ 6.133,20</w:t>
            </w:r>
          </w:p>
        </w:tc>
      </w:tr>
      <w:tr w:rsidR="00EC1BA2" w:rsidRPr="00154B9E" w14:paraId="74FAD9A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05BED9"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774B31" w14:textId="218FE7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38C9821" w14:textId="3061144C"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EFEDRINA 50MG/ML - 1ML.</w:t>
            </w:r>
          </w:p>
        </w:tc>
        <w:tc>
          <w:tcPr>
            <w:tcW w:w="567" w:type="dxa"/>
            <w:tcBorders>
              <w:top w:val="single" w:sz="4" w:space="0" w:color="auto"/>
              <w:left w:val="single" w:sz="4" w:space="0" w:color="auto"/>
              <w:bottom w:val="single" w:sz="4" w:space="0" w:color="auto"/>
              <w:right w:val="single" w:sz="4" w:space="0" w:color="auto"/>
            </w:tcBorders>
          </w:tcPr>
          <w:p w14:paraId="03B4F119" w14:textId="2C7D6F7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920E05" w14:textId="484F77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30A9AA"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E99C0D" w14:textId="0E93F19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146887" w14:textId="44F6491B"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3F1736">
              <w:rPr>
                <w:rFonts w:ascii="Times New Roman" w:hAnsi="Times New Roman"/>
                <w:color w:val="000000"/>
                <w:sz w:val="18"/>
                <w:szCs w:val="18"/>
              </w:rPr>
              <w:t xml:space="preserve"> </w:t>
            </w:r>
            <w:r w:rsidRPr="00EC1BA2">
              <w:rPr>
                <w:rFonts w:ascii="Times New Roman" w:hAnsi="Times New Roman"/>
                <w:color w:val="000000"/>
                <w:sz w:val="18"/>
                <w:szCs w:val="18"/>
              </w:rPr>
              <w:t>3.560,00</w:t>
            </w:r>
          </w:p>
        </w:tc>
      </w:tr>
      <w:tr w:rsidR="00EC1BA2" w:rsidRPr="00154B9E" w14:paraId="7E1CB38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7D0155"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A90B19" w14:textId="28B0D67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41B832B" w14:textId="1754701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0,1MG/ML FRASCO/AMPOLA CONTENDO 1ML.</w:t>
            </w:r>
          </w:p>
        </w:tc>
        <w:tc>
          <w:tcPr>
            <w:tcW w:w="567" w:type="dxa"/>
            <w:tcBorders>
              <w:top w:val="single" w:sz="4" w:space="0" w:color="auto"/>
              <w:left w:val="single" w:sz="4" w:space="0" w:color="auto"/>
              <w:bottom w:val="single" w:sz="4" w:space="0" w:color="auto"/>
              <w:right w:val="single" w:sz="4" w:space="0" w:color="auto"/>
            </w:tcBorders>
          </w:tcPr>
          <w:p w14:paraId="1E83CE3B" w14:textId="632A0EA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8B7D75" w14:textId="2BAAD22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58CB0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724129" w14:textId="26BFEDAC"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3A8568" w14:textId="3F2A1AB2" w:rsidR="00EC1BA2" w:rsidRPr="00EC1BA2" w:rsidRDefault="00EC1BA2" w:rsidP="003F1736">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w:t>
            </w:r>
            <w:r w:rsidR="006503D2">
              <w:rPr>
                <w:rFonts w:ascii="Times New Roman" w:hAnsi="Times New Roman"/>
                <w:color w:val="000000"/>
                <w:sz w:val="18"/>
                <w:szCs w:val="18"/>
              </w:rPr>
              <w:t xml:space="preserve"> </w:t>
            </w:r>
            <w:r w:rsidRPr="00EC1BA2">
              <w:rPr>
                <w:rFonts w:ascii="Times New Roman" w:hAnsi="Times New Roman"/>
                <w:color w:val="000000"/>
                <w:sz w:val="18"/>
                <w:szCs w:val="18"/>
              </w:rPr>
              <w:t>31.516,50</w:t>
            </w:r>
          </w:p>
        </w:tc>
      </w:tr>
      <w:tr w:rsidR="00EC1BA2" w:rsidRPr="00154B9E" w14:paraId="416AC70B"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E1F5C11"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1BC9ED" w14:textId="2321741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91E4318" w14:textId="1D5C0875"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0,2MGS/ML - 1ML</w:t>
            </w:r>
          </w:p>
        </w:tc>
        <w:tc>
          <w:tcPr>
            <w:tcW w:w="567" w:type="dxa"/>
            <w:tcBorders>
              <w:top w:val="single" w:sz="4" w:space="0" w:color="auto"/>
              <w:left w:val="single" w:sz="4" w:space="0" w:color="auto"/>
              <w:bottom w:val="single" w:sz="4" w:space="0" w:color="auto"/>
              <w:right w:val="single" w:sz="4" w:space="0" w:color="auto"/>
            </w:tcBorders>
          </w:tcPr>
          <w:p w14:paraId="5900B9D2" w14:textId="5F81287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E59FC8" w14:textId="534C681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2F841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EC18D0" w14:textId="1D3A63D4"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R$ 6,98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80B9F6" w14:textId="0CBE2E02"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R$ 6.980,00</w:t>
            </w:r>
          </w:p>
        </w:tc>
      </w:tr>
      <w:tr w:rsidR="00EC1BA2" w:rsidRPr="00154B9E" w14:paraId="435ECE1F"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862BF1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48F9B8" w14:textId="556E97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A0DC10" w14:textId="6EBD208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1,0MGML - 2ML.</w:t>
            </w:r>
          </w:p>
        </w:tc>
        <w:tc>
          <w:tcPr>
            <w:tcW w:w="567" w:type="dxa"/>
            <w:tcBorders>
              <w:top w:val="single" w:sz="4" w:space="0" w:color="auto"/>
              <w:left w:val="single" w:sz="4" w:space="0" w:color="auto"/>
              <w:bottom w:val="single" w:sz="4" w:space="0" w:color="auto"/>
              <w:right w:val="single" w:sz="4" w:space="0" w:color="auto"/>
            </w:tcBorders>
          </w:tcPr>
          <w:p w14:paraId="4F2731F2" w14:textId="78FAF4A3"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B3EC8E" w14:textId="354269B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86BCA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E0148C9" w14:textId="24B48F3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R$ 7,86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521E3D" w14:textId="37DD0875"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R$ 47.179,80</w:t>
            </w:r>
          </w:p>
        </w:tc>
      </w:tr>
      <w:tr w:rsidR="00EC1BA2" w:rsidRPr="00154B9E" w14:paraId="56BF4539"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164B7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58C8CD" w14:textId="0EAE563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1C3464" w14:textId="49CAADFB" w:rsidR="00EC1BA2" w:rsidRPr="00830D29" w:rsidRDefault="00EC1BA2" w:rsidP="00EC1BA2">
            <w:pPr>
              <w:spacing w:after="0" w:line="240" w:lineRule="auto"/>
              <w:jc w:val="both"/>
              <w:rPr>
                <w:rFonts w:ascii="Times New Roman" w:hAnsi="Times New Roman"/>
                <w:color w:val="000000"/>
                <w:sz w:val="18"/>
                <w:szCs w:val="18"/>
              </w:rPr>
            </w:pPr>
            <w:r>
              <w:rPr>
                <w:rFonts w:ascii="Times New Roman" w:hAnsi="Times New Roman"/>
                <w:color w:val="000000"/>
                <w:sz w:val="18"/>
                <w:szCs w:val="18"/>
              </w:rPr>
              <w:t>SULFATO DE MORFINA 10 MG/ML.</w:t>
            </w:r>
          </w:p>
        </w:tc>
        <w:tc>
          <w:tcPr>
            <w:tcW w:w="567" w:type="dxa"/>
            <w:tcBorders>
              <w:top w:val="single" w:sz="4" w:space="0" w:color="auto"/>
              <w:left w:val="single" w:sz="4" w:space="0" w:color="auto"/>
              <w:bottom w:val="single" w:sz="4" w:space="0" w:color="auto"/>
              <w:right w:val="single" w:sz="4" w:space="0" w:color="auto"/>
            </w:tcBorders>
          </w:tcPr>
          <w:p w14:paraId="3F12CAF4" w14:textId="4E87F8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00B866" w14:textId="4FDD604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AEFF03"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7A0DBF" w14:textId="14FBF88B"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6E5BA9" w14:textId="4C968ECF"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R$ 15.289,80</w:t>
            </w:r>
          </w:p>
        </w:tc>
      </w:tr>
      <w:tr w:rsidR="00EC1BA2" w:rsidRPr="00154B9E" w14:paraId="258A6D7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CF8BF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38C6DC" w14:textId="512F14A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31E11B" w14:textId="5A8414FA"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10 MGS</w:t>
            </w:r>
          </w:p>
        </w:tc>
        <w:tc>
          <w:tcPr>
            <w:tcW w:w="567" w:type="dxa"/>
            <w:tcBorders>
              <w:top w:val="single" w:sz="4" w:space="0" w:color="auto"/>
              <w:left w:val="single" w:sz="4" w:space="0" w:color="auto"/>
              <w:bottom w:val="single" w:sz="4" w:space="0" w:color="auto"/>
              <w:right w:val="single" w:sz="4" w:space="0" w:color="auto"/>
            </w:tcBorders>
          </w:tcPr>
          <w:p w14:paraId="4495AB0A" w14:textId="5142936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CF7D91" w14:textId="7AC3476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1102D5"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A69971" w14:textId="2DA723A0"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R$ 4,10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596BD3" w14:textId="6C50C305"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R$ 8.193,20</w:t>
            </w:r>
          </w:p>
        </w:tc>
      </w:tr>
      <w:tr w:rsidR="00EC1BA2" w:rsidRPr="00154B9E" w14:paraId="201BC471"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95888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A476C4" w14:textId="163881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6D2C78" w14:textId="18259E2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SALBUTAMOL 100MCG/DOSE - SPRAY PARA 200 DOSES.</w:t>
            </w:r>
          </w:p>
        </w:tc>
        <w:tc>
          <w:tcPr>
            <w:tcW w:w="567" w:type="dxa"/>
            <w:tcBorders>
              <w:top w:val="single" w:sz="4" w:space="0" w:color="auto"/>
              <w:left w:val="single" w:sz="4" w:space="0" w:color="auto"/>
              <w:bottom w:val="single" w:sz="4" w:space="0" w:color="auto"/>
              <w:right w:val="single" w:sz="4" w:space="0" w:color="auto"/>
            </w:tcBorders>
          </w:tcPr>
          <w:p w14:paraId="044FEDAF" w14:textId="021CFF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5E103E" w14:textId="309627E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A1E0CE"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53A2735" w14:textId="10DCCD0F"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FF1D81" w14:textId="3135A4B9"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R$ 44.000,00</w:t>
            </w:r>
          </w:p>
        </w:tc>
      </w:tr>
      <w:tr w:rsidR="00EC1BA2" w:rsidRPr="00154B9E" w14:paraId="6071702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4BF013"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45FE9D" w14:textId="10CF804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845B496" w14:textId="7631F8A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TERBUTANILA 0,5MG/ML - 1ML.</w:t>
            </w:r>
          </w:p>
        </w:tc>
        <w:tc>
          <w:tcPr>
            <w:tcW w:w="567" w:type="dxa"/>
            <w:tcBorders>
              <w:top w:val="single" w:sz="4" w:space="0" w:color="auto"/>
              <w:left w:val="single" w:sz="4" w:space="0" w:color="auto"/>
              <w:bottom w:val="single" w:sz="4" w:space="0" w:color="auto"/>
              <w:right w:val="single" w:sz="4" w:space="0" w:color="auto"/>
            </w:tcBorders>
          </w:tcPr>
          <w:p w14:paraId="152DB962" w14:textId="2D93F5F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2DA4BE" w14:textId="0B86D19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15D31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04FA01A" w14:textId="04F5C13A"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BDC668" w14:textId="2C59DC25"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R$ 4.995,00</w:t>
            </w:r>
          </w:p>
        </w:tc>
      </w:tr>
      <w:tr w:rsidR="00EC1BA2" w:rsidRPr="00154B9E" w14:paraId="5236BCE3"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E76E7D"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869CB6" w14:textId="0378ED2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636A9CB" w14:textId="761C92A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MAGNESIO 50% FRASCO/AMPOLA 10ML.</w:t>
            </w:r>
          </w:p>
        </w:tc>
        <w:tc>
          <w:tcPr>
            <w:tcW w:w="567" w:type="dxa"/>
            <w:tcBorders>
              <w:top w:val="single" w:sz="4" w:space="0" w:color="auto"/>
              <w:left w:val="single" w:sz="4" w:space="0" w:color="auto"/>
              <w:bottom w:val="single" w:sz="4" w:space="0" w:color="auto"/>
              <w:right w:val="single" w:sz="4" w:space="0" w:color="auto"/>
            </w:tcBorders>
          </w:tcPr>
          <w:p w14:paraId="4A1C82A6" w14:textId="204F61F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CCF318" w14:textId="4E24736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96C2EC"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C0C474" w14:textId="0E270B1E"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R$ 11,55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3D857D" w14:textId="2057EDA6"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R$ 17.319,90</w:t>
            </w:r>
          </w:p>
        </w:tc>
      </w:tr>
      <w:tr w:rsidR="00EC1BA2" w:rsidRPr="00154B9E" w14:paraId="66A56D1C"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F93E50"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D8417B" w14:textId="512E9DF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54CAEB" w14:textId="4133F4A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SALBUTAMOL 5MGS SOLUCAO PARA NEBULIZACAO 10 ML</w:t>
            </w:r>
          </w:p>
        </w:tc>
        <w:tc>
          <w:tcPr>
            <w:tcW w:w="567" w:type="dxa"/>
            <w:tcBorders>
              <w:top w:val="single" w:sz="4" w:space="0" w:color="auto"/>
              <w:left w:val="single" w:sz="4" w:space="0" w:color="auto"/>
              <w:bottom w:val="single" w:sz="4" w:space="0" w:color="auto"/>
              <w:right w:val="single" w:sz="4" w:space="0" w:color="auto"/>
            </w:tcBorders>
          </w:tcPr>
          <w:p w14:paraId="72F9A542" w14:textId="206E26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45D9F9" w14:textId="676C7B4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C80F2F"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FB3CF0" w14:textId="1C138457" w:rsidR="00EC1BA2" w:rsidRPr="00830D29" w:rsidRDefault="00EC1BA2" w:rsidP="003F1736">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R$ 28,87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5DAC3D" w14:textId="2FB6669E"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R$ 28.866,60</w:t>
            </w:r>
          </w:p>
        </w:tc>
      </w:tr>
      <w:tr w:rsidR="00EC1BA2" w:rsidRPr="00154B9E" w14:paraId="2EC2451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57B9E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8431AF" w14:textId="046F4B2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572BACC" w14:textId="013D839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SUPOSITORIO DE GLICERINA ADULTO.</w:t>
            </w:r>
          </w:p>
        </w:tc>
        <w:tc>
          <w:tcPr>
            <w:tcW w:w="567" w:type="dxa"/>
            <w:tcBorders>
              <w:top w:val="single" w:sz="4" w:space="0" w:color="auto"/>
              <w:left w:val="single" w:sz="4" w:space="0" w:color="auto"/>
              <w:bottom w:val="single" w:sz="4" w:space="0" w:color="auto"/>
              <w:right w:val="single" w:sz="4" w:space="0" w:color="auto"/>
            </w:tcBorders>
          </w:tcPr>
          <w:p w14:paraId="4D75151A" w14:textId="3CD2AFA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B75CFD" w14:textId="47C14CF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7727E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41D800" w14:textId="6D3C06CB"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R$ 5,50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085C1A" w14:textId="6482976D"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R$ 11.000,00</w:t>
            </w:r>
          </w:p>
        </w:tc>
      </w:tr>
      <w:tr w:rsidR="00EC1BA2" w:rsidRPr="00154B9E" w14:paraId="1E64F8F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E034C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559873" w14:textId="3CA1D32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C64BD1" w14:textId="2FEEC274"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SUPOSITORIO DE GLICERINA INFANTIL.</w:t>
            </w:r>
          </w:p>
        </w:tc>
        <w:tc>
          <w:tcPr>
            <w:tcW w:w="567" w:type="dxa"/>
            <w:tcBorders>
              <w:top w:val="single" w:sz="4" w:space="0" w:color="auto"/>
              <w:left w:val="single" w:sz="4" w:space="0" w:color="auto"/>
              <w:bottom w:val="single" w:sz="4" w:space="0" w:color="auto"/>
              <w:right w:val="single" w:sz="4" w:space="0" w:color="auto"/>
            </w:tcBorders>
          </w:tcPr>
          <w:p w14:paraId="3D577B2D" w14:textId="79A89FA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1D368D" w14:textId="5DB2B68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C2AAD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200DD5" w14:textId="4B3F155E"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6503D2">
              <w:rPr>
                <w:rFonts w:ascii="Times New Roman" w:hAnsi="Times New Roman"/>
                <w:color w:val="000000"/>
                <w:sz w:val="18"/>
                <w:szCs w:val="18"/>
              </w:rPr>
              <w:t xml:space="preserve"> </w:t>
            </w:r>
            <w:r w:rsidRPr="00830D29">
              <w:rPr>
                <w:rFonts w:ascii="Times New Roman" w:hAnsi="Times New Roman"/>
                <w:color w:val="000000"/>
                <w:sz w:val="18"/>
                <w:szCs w:val="18"/>
              </w:rPr>
              <w:t>5,66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BF9286" w14:textId="320F256E"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R$ 5.663,30</w:t>
            </w:r>
          </w:p>
        </w:tc>
      </w:tr>
      <w:tr w:rsidR="00EC1BA2" w:rsidRPr="00154B9E" w14:paraId="053947D8"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2B01737"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7759A4" w14:textId="272E78C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5B6DF69" w14:textId="5C9033AD"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 xml:space="preserve">SUSPENSAO OTOLOLOGICA CONTENDO 10 MGS DE </w:t>
            </w:r>
            <w:r w:rsidRPr="00830D29">
              <w:rPr>
                <w:rFonts w:ascii="Times New Roman" w:hAnsi="Times New Roman"/>
                <w:color w:val="000000"/>
                <w:sz w:val="18"/>
                <w:szCs w:val="18"/>
              </w:rPr>
              <w:lastRenderedPageBreak/>
              <w:t>HIDROCORTIZONA,</w:t>
            </w:r>
            <w:r>
              <w:rPr>
                <w:rFonts w:ascii="Times New Roman" w:hAnsi="Times New Roman"/>
                <w:color w:val="000000"/>
                <w:sz w:val="18"/>
                <w:szCs w:val="18"/>
              </w:rPr>
              <w:t xml:space="preserve"> </w:t>
            </w:r>
            <w:r w:rsidRPr="00830D29">
              <w:rPr>
                <w:rFonts w:ascii="Times New Roman" w:hAnsi="Times New Roman"/>
                <w:color w:val="000000"/>
                <w:sz w:val="18"/>
                <w:szCs w:val="18"/>
              </w:rPr>
              <w:t>SULFATO DE NEOMICINA 5 MGS, SULFATO DE POLIMIXINA B 10.000 UI MAIS 5MG/ML SOLUCAO OTOLO</w:t>
            </w:r>
            <w:r>
              <w:rPr>
                <w:rFonts w:ascii="Times New Roman" w:hAnsi="Times New Roman"/>
                <w:color w:val="000000"/>
                <w:sz w:val="18"/>
                <w:szCs w:val="18"/>
              </w:rPr>
              <w:t>GICA FRASCO GOTEJADOR COM 10ML.</w:t>
            </w:r>
          </w:p>
        </w:tc>
        <w:tc>
          <w:tcPr>
            <w:tcW w:w="567" w:type="dxa"/>
            <w:tcBorders>
              <w:top w:val="single" w:sz="4" w:space="0" w:color="auto"/>
              <w:left w:val="single" w:sz="4" w:space="0" w:color="auto"/>
              <w:bottom w:val="single" w:sz="4" w:space="0" w:color="auto"/>
              <w:right w:val="single" w:sz="4" w:space="0" w:color="auto"/>
            </w:tcBorders>
          </w:tcPr>
          <w:p w14:paraId="03A5C27F" w14:textId="5502E180"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lastRenderedPageBreak/>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2345A7" w14:textId="2C127E7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33BE0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0E12BF" w14:textId="7B58A5F6"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R$ 31,02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F1FB0F" w14:textId="36B10847"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R$ 3.101,66</w:t>
            </w:r>
          </w:p>
        </w:tc>
      </w:tr>
      <w:tr w:rsidR="00EC1BA2" w:rsidRPr="00154B9E" w14:paraId="777E37D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85D156"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BC75A3" w14:textId="3CDC3C9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9F993D5" w14:textId="1378AB36"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TENOXICAM PO LIOFILIZADO PARA SOLUCAO INJETAVEL 40MGS.</w:t>
            </w:r>
          </w:p>
        </w:tc>
        <w:tc>
          <w:tcPr>
            <w:tcW w:w="567" w:type="dxa"/>
            <w:tcBorders>
              <w:top w:val="single" w:sz="4" w:space="0" w:color="auto"/>
              <w:left w:val="single" w:sz="4" w:space="0" w:color="auto"/>
              <w:bottom w:val="single" w:sz="4" w:space="0" w:color="auto"/>
              <w:right w:val="single" w:sz="4" w:space="0" w:color="auto"/>
            </w:tcBorders>
          </w:tcPr>
          <w:p w14:paraId="66A91865" w14:textId="6A91DF1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19B638" w14:textId="5C897D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704421"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F29242" w14:textId="7101EE0B"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R$ 16,27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E1E795" w14:textId="4EE548C4"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R$ 97.599,60</w:t>
            </w:r>
          </w:p>
        </w:tc>
      </w:tr>
      <w:tr w:rsidR="00EC1BA2" w:rsidRPr="00154B9E" w14:paraId="03556C5D"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30FE8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A28A7E" w14:textId="680C4B15"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A7D5BF" w14:textId="174CEE97"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TIAMINA 100 MGS/ML 1 ML, SOLUCAO INJETAVEL.</w:t>
            </w:r>
          </w:p>
        </w:tc>
        <w:tc>
          <w:tcPr>
            <w:tcW w:w="567" w:type="dxa"/>
            <w:tcBorders>
              <w:top w:val="single" w:sz="4" w:space="0" w:color="auto"/>
              <w:left w:val="single" w:sz="4" w:space="0" w:color="auto"/>
              <w:bottom w:val="single" w:sz="4" w:space="0" w:color="auto"/>
              <w:right w:val="single" w:sz="4" w:space="0" w:color="auto"/>
            </w:tcBorders>
          </w:tcPr>
          <w:p w14:paraId="61BFCF49" w14:textId="79293F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8007A0" w14:textId="21A0B08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B15260"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B21121" w14:textId="67EFAE63"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R$ 9,33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47FA2D" w14:textId="769BC4FB"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R$ 9.326,60</w:t>
            </w:r>
          </w:p>
        </w:tc>
      </w:tr>
      <w:tr w:rsidR="00EC1BA2" w:rsidRPr="00154B9E" w14:paraId="0ECD077A"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F2AE15B"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145B65" w14:textId="3AA95E9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702FB7F" w14:textId="7D69E4A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VALPORATO DE SODIO 500MGS.</w:t>
            </w:r>
          </w:p>
        </w:tc>
        <w:tc>
          <w:tcPr>
            <w:tcW w:w="567" w:type="dxa"/>
            <w:tcBorders>
              <w:top w:val="single" w:sz="4" w:space="0" w:color="auto"/>
              <w:left w:val="single" w:sz="4" w:space="0" w:color="auto"/>
              <w:bottom w:val="single" w:sz="4" w:space="0" w:color="auto"/>
              <w:right w:val="single" w:sz="4" w:space="0" w:color="auto"/>
            </w:tcBorders>
          </w:tcPr>
          <w:p w14:paraId="58770DC1" w14:textId="3E81039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577E0D" w14:textId="2CA01B4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8BA9D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0067C4" w14:textId="31F6D18F"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R$ 2,35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9993EF" w14:textId="09A46DD3"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R$ 11.733,00</w:t>
            </w:r>
          </w:p>
        </w:tc>
      </w:tr>
      <w:tr w:rsidR="00EC1BA2" w:rsidRPr="00154B9E" w14:paraId="79C64406"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A48A04"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4FAC38" w14:textId="0E9F7BCA"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C8EC859" w14:textId="6274E328"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VALPROATO DE SODIO 250MGS.</w:t>
            </w:r>
          </w:p>
        </w:tc>
        <w:tc>
          <w:tcPr>
            <w:tcW w:w="567" w:type="dxa"/>
            <w:tcBorders>
              <w:top w:val="single" w:sz="4" w:space="0" w:color="auto"/>
              <w:left w:val="single" w:sz="4" w:space="0" w:color="auto"/>
              <w:bottom w:val="single" w:sz="4" w:space="0" w:color="auto"/>
              <w:right w:val="single" w:sz="4" w:space="0" w:color="auto"/>
            </w:tcBorders>
          </w:tcPr>
          <w:p w14:paraId="2CA8B64E" w14:textId="7672D41F"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669C1C" w14:textId="1542770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7FCCD6"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E238D0" w14:textId="4C91E5A6"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6503D2">
              <w:rPr>
                <w:rFonts w:ascii="Times New Roman" w:hAnsi="Times New Roman"/>
                <w:color w:val="000000"/>
                <w:sz w:val="18"/>
                <w:szCs w:val="18"/>
              </w:rPr>
              <w:t xml:space="preserve"> </w:t>
            </w:r>
            <w:r w:rsidRPr="00830D29">
              <w:rPr>
                <w:rFonts w:ascii="Times New Roman" w:hAnsi="Times New Roman"/>
                <w:color w:val="000000"/>
                <w:sz w:val="18"/>
                <w:szCs w:val="18"/>
              </w:rPr>
              <w:t>1,26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AA3BD6" w14:textId="123B1D7D"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R$ 6.300,00</w:t>
            </w:r>
          </w:p>
        </w:tc>
      </w:tr>
      <w:tr w:rsidR="00EC1BA2" w:rsidRPr="00154B9E" w14:paraId="132920A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2C9EB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D22BD9" w14:textId="175CA431"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E8FB58" w14:textId="393B5A4F"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VARFARINA SODICA 5MG.</w:t>
            </w:r>
          </w:p>
        </w:tc>
        <w:tc>
          <w:tcPr>
            <w:tcW w:w="567" w:type="dxa"/>
            <w:tcBorders>
              <w:top w:val="single" w:sz="4" w:space="0" w:color="auto"/>
              <w:left w:val="single" w:sz="4" w:space="0" w:color="auto"/>
              <w:bottom w:val="single" w:sz="4" w:space="0" w:color="auto"/>
              <w:right w:val="single" w:sz="4" w:space="0" w:color="auto"/>
            </w:tcBorders>
          </w:tcPr>
          <w:p w14:paraId="11FF652B" w14:textId="2E40B28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D8E263" w14:textId="31DC853C"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71B98B"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E7F193" w14:textId="4961FA80"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R$ 0,63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2B5358" w14:textId="59B1A825"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R$ 633,30</w:t>
            </w:r>
          </w:p>
        </w:tc>
      </w:tr>
      <w:tr w:rsidR="00EC1BA2" w:rsidRPr="00154B9E" w14:paraId="762FD4D2"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BD562CF"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3C5A05" w14:textId="58139AEE"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A563BD9" w14:textId="35046E4E"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VASELINA 1LT.</w:t>
            </w:r>
          </w:p>
        </w:tc>
        <w:tc>
          <w:tcPr>
            <w:tcW w:w="567" w:type="dxa"/>
            <w:tcBorders>
              <w:top w:val="single" w:sz="4" w:space="0" w:color="auto"/>
              <w:left w:val="single" w:sz="4" w:space="0" w:color="auto"/>
              <w:bottom w:val="single" w:sz="4" w:space="0" w:color="auto"/>
              <w:right w:val="single" w:sz="4" w:space="0" w:color="auto"/>
            </w:tcBorders>
          </w:tcPr>
          <w:p w14:paraId="2942B8FE" w14:textId="030DDC42"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BFB4D9" w14:textId="73F00BC9"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89DB18"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A72812" w14:textId="66DB1343"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6503D2">
              <w:rPr>
                <w:rFonts w:ascii="Times New Roman" w:hAnsi="Times New Roman"/>
                <w:color w:val="000000"/>
                <w:sz w:val="18"/>
                <w:szCs w:val="18"/>
              </w:rPr>
              <w:t xml:space="preserve"> </w:t>
            </w:r>
            <w:r w:rsidRPr="00830D29">
              <w:rPr>
                <w:rFonts w:ascii="Times New Roman" w:hAnsi="Times New Roman"/>
                <w:color w:val="000000"/>
                <w:sz w:val="18"/>
                <w:szCs w:val="18"/>
              </w:rPr>
              <w:t>37,92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B91A39" w14:textId="57753FC9"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R$ 11.376,99</w:t>
            </w:r>
          </w:p>
        </w:tc>
      </w:tr>
      <w:tr w:rsidR="00EC1BA2" w:rsidRPr="00154B9E" w14:paraId="2A318507"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046D82"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E9D962" w14:textId="032B7FF8"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E45778B" w14:textId="06086581"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VASOPRESSINA 20 U/ML -1 ML</w:t>
            </w:r>
          </w:p>
        </w:tc>
        <w:tc>
          <w:tcPr>
            <w:tcW w:w="567" w:type="dxa"/>
            <w:tcBorders>
              <w:top w:val="single" w:sz="4" w:space="0" w:color="auto"/>
              <w:left w:val="single" w:sz="4" w:space="0" w:color="auto"/>
              <w:bottom w:val="single" w:sz="4" w:space="0" w:color="auto"/>
              <w:right w:val="single" w:sz="4" w:space="0" w:color="auto"/>
            </w:tcBorders>
          </w:tcPr>
          <w:p w14:paraId="6A07DB65" w14:textId="45C78314"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78B1F8" w14:textId="5B0118AD"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504FBD"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0FB492" w14:textId="00242FEC"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w:t>
            </w:r>
            <w:r w:rsidR="006503D2">
              <w:rPr>
                <w:rFonts w:ascii="Times New Roman" w:hAnsi="Times New Roman"/>
                <w:color w:val="000000"/>
                <w:sz w:val="18"/>
                <w:szCs w:val="18"/>
              </w:rPr>
              <w:t xml:space="preserve"> </w:t>
            </w:r>
            <w:r w:rsidRPr="00830D29">
              <w:rPr>
                <w:rFonts w:ascii="Times New Roman" w:hAnsi="Times New Roman"/>
                <w:color w:val="000000"/>
                <w:sz w:val="18"/>
                <w:szCs w:val="18"/>
              </w:rPr>
              <w:t>32,33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8EED46" w14:textId="4D631FFF"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R$ 32.333,30</w:t>
            </w:r>
          </w:p>
        </w:tc>
      </w:tr>
      <w:tr w:rsidR="00EC1BA2" w:rsidRPr="00154B9E" w14:paraId="53793E00" w14:textId="77777777" w:rsidTr="0062188D">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8C914EA" w14:textId="77777777" w:rsidR="00EC1BA2" w:rsidRPr="00FC73FF" w:rsidRDefault="00EC1BA2" w:rsidP="00EC1BA2">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3437C3" w14:textId="36D908F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4C1D1E" w14:textId="0B2ABE10" w:rsidR="00EC1BA2" w:rsidRPr="00830D29" w:rsidRDefault="00EC1BA2" w:rsidP="00EC1BA2">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VITAMINA D 7.000 UI</w:t>
            </w:r>
          </w:p>
        </w:tc>
        <w:tc>
          <w:tcPr>
            <w:tcW w:w="567" w:type="dxa"/>
            <w:tcBorders>
              <w:top w:val="single" w:sz="4" w:space="0" w:color="auto"/>
              <w:left w:val="single" w:sz="4" w:space="0" w:color="auto"/>
              <w:bottom w:val="single" w:sz="4" w:space="0" w:color="auto"/>
              <w:right w:val="single" w:sz="4" w:space="0" w:color="auto"/>
            </w:tcBorders>
          </w:tcPr>
          <w:p w14:paraId="4605C33E" w14:textId="11FC6B77"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1FF5F7" w14:textId="541C8C06" w:rsidR="00EC1BA2" w:rsidRPr="00830D29" w:rsidRDefault="00EC1BA2" w:rsidP="00EC1BA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2BF9C4" w14:textId="77777777" w:rsidR="00EC1BA2" w:rsidRPr="00154B9E" w:rsidRDefault="00EC1BA2" w:rsidP="00EC1BA2">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19C9C3" w14:textId="7ABBD0FA" w:rsidR="00EC1BA2" w:rsidRPr="00830D29" w:rsidRDefault="00EC1BA2" w:rsidP="006503D2">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R$ 3,81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5E3DE4" w14:textId="321DB582" w:rsidR="00EC1BA2" w:rsidRPr="00EC1BA2" w:rsidRDefault="00EC1BA2" w:rsidP="006503D2">
            <w:pPr>
              <w:spacing w:after="0" w:line="240" w:lineRule="auto"/>
              <w:jc w:val="center"/>
              <w:rPr>
                <w:rFonts w:ascii="Times New Roman" w:hAnsi="Times New Roman"/>
                <w:color w:val="000000"/>
                <w:sz w:val="18"/>
                <w:szCs w:val="18"/>
              </w:rPr>
            </w:pPr>
            <w:r w:rsidRPr="00EC1BA2">
              <w:rPr>
                <w:rFonts w:ascii="Times New Roman" w:hAnsi="Times New Roman"/>
                <w:color w:val="000000"/>
                <w:sz w:val="18"/>
                <w:szCs w:val="18"/>
              </w:rPr>
              <w:t>R$ 22.879,80</w:t>
            </w:r>
          </w:p>
        </w:tc>
      </w:tr>
      <w:bookmarkEnd w:id="52"/>
    </w:tbl>
    <w:p w14:paraId="7D0DECAD" w14:textId="77777777" w:rsidR="00EC6B69" w:rsidRPr="00EC6B69" w:rsidRDefault="00EC6B69" w:rsidP="00EC6B69">
      <w:pPr>
        <w:rPr>
          <w:lang w:eastAsia="pt-BR"/>
        </w:rPr>
      </w:pPr>
    </w:p>
    <w:p w14:paraId="0E54996F" w14:textId="77777777" w:rsidR="00CA0545" w:rsidRPr="00F76F76" w:rsidRDefault="00CA0545" w:rsidP="00CA0545">
      <w:pPr>
        <w:pStyle w:val="Nivel2"/>
        <w:numPr>
          <w:ilvl w:val="1"/>
          <w:numId w:val="37"/>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Objetos desta contratação são caracterizados como comuns, conforme justificativa constante do Estudo Técnico Preliminar.</w:t>
      </w:r>
    </w:p>
    <w:p w14:paraId="5E8EE631" w14:textId="77777777" w:rsidR="00CA0545" w:rsidRPr="00F76F76" w:rsidRDefault="00CA0545" w:rsidP="00CA0545">
      <w:pPr>
        <w:pStyle w:val="Nivel2"/>
        <w:numPr>
          <w:ilvl w:val="0"/>
          <w:numId w:val="0"/>
        </w:numPr>
        <w:tabs>
          <w:tab w:val="left" w:pos="426"/>
          <w:tab w:val="left" w:pos="567"/>
        </w:tabs>
        <w:spacing w:before="0" w:after="0" w:line="240" w:lineRule="auto"/>
        <w:rPr>
          <w:rFonts w:ascii="Garamond" w:hAnsi="Garamond" w:cs="Times New Roman"/>
          <w:color w:val="auto"/>
          <w:sz w:val="24"/>
          <w:szCs w:val="24"/>
        </w:rPr>
      </w:pPr>
    </w:p>
    <w:p w14:paraId="2B21C41A"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s="Times New Roman"/>
          <w:color w:val="auto"/>
          <w:sz w:val="24"/>
          <w:szCs w:val="24"/>
        </w:rPr>
      </w:pPr>
      <w:r w:rsidRPr="00F76F76">
        <w:rPr>
          <w:rFonts w:ascii="Garamond" w:hAnsi="Garamond" w:cs="Times New Roman"/>
          <w:color w:val="auto"/>
          <w:sz w:val="24"/>
          <w:szCs w:val="24"/>
        </w:rPr>
        <w:t>O objeto desta contratação não se enquadra como sendo de bem de luxo, conforme Decreto Municipal nº 97, de 01 de março de 2023.</w:t>
      </w:r>
    </w:p>
    <w:p w14:paraId="496CD098" w14:textId="77777777" w:rsidR="00CA0545" w:rsidRPr="00F76F76" w:rsidRDefault="00CA0545" w:rsidP="00CA0545">
      <w:pPr>
        <w:pStyle w:val="Nivel2"/>
        <w:numPr>
          <w:ilvl w:val="0"/>
          <w:numId w:val="0"/>
        </w:numPr>
        <w:tabs>
          <w:tab w:val="left" w:pos="426"/>
          <w:tab w:val="left" w:pos="567"/>
        </w:tabs>
        <w:spacing w:before="0" w:after="0" w:line="240" w:lineRule="auto"/>
        <w:rPr>
          <w:rFonts w:ascii="Garamond" w:hAnsi="Garamond" w:cs="Times New Roman"/>
          <w:color w:val="auto"/>
          <w:sz w:val="24"/>
          <w:szCs w:val="24"/>
        </w:rPr>
      </w:pPr>
    </w:p>
    <w:p w14:paraId="6E8B2511"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s="Times New Roman"/>
          <w:color w:val="auto"/>
          <w:sz w:val="24"/>
          <w:szCs w:val="24"/>
        </w:rPr>
      </w:pPr>
      <w:r w:rsidRPr="00F76F76">
        <w:rPr>
          <w:rFonts w:ascii="Garamond" w:hAnsi="Garamond"/>
          <w:color w:val="auto"/>
          <w:sz w:val="24"/>
          <w:szCs w:val="24"/>
        </w:rPr>
        <w:t xml:space="preserve">O prazo de vigência da contratação é </w:t>
      </w:r>
      <w:r>
        <w:rPr>
          <w:rFonts w:ascii="Garamond" w:hAnsi="Garamond"/>
          <w:color w:val="auto"/>
          <w:sz w:val="24"/>
          <w:szCs w:val="24"/>
        </w:rPr>
        <w:t>de 01 (um) ano</w:t>
      </w:r>
      <w:r w:rsidRPr="00F76F76">
        <w:rPr>
          <w:rFonts w:ascii="Garamond" w:hAnsi="Garamond"/>
          <w:color w:val="auto"/>
          <w:sz w:val="24"/>
          <w:szCs w:val="24"/>
        </w:rPr>
        <w:t>, contados da assinatura do Instrumento de Contrato prorrogável por até 10 anos, na forma dos artigos 106 e 107 da Lei n° 14.133, de 2021.</w:t>
      </w:r>
    </w:p>
    <w:p w14:paraId="6B19F2D0" w14:textId="77777777" w:rsidR="00CA0545" w:rsidRPr="00F76F76" w:rsidRDefault="00CA0545" w:rsidP="00CA0545">
      <w:pPr>
        <w:pStyle w:val="Nvel2-Red"/>
        <w:numPr>
          <w:ilvl w:val="0"/>
          <w:numId w:val="0"/>
        </w:numPr>
        <w:tabs>
          <w:tab w:val="left" w:pos="426"/>
          <w:tab w:val="left" w:pos="567"/>
        </w:tabs>
        <w:spacing w:before="0" w:after="0" w:line="240" w:lineRule="auto"/>
        <w:rPr>
          <w:rFonts w:ascii="Garamond" w:hAnsi="Garamond" w:cs="Times New Roman"/>
          <w:i w:val="0"/>
          <w:color w:val="auto"/>
          <w:sz w:val="24"/>
          <w:szCs w:val="24"/>
        </w:rPr>
      </w:pPr>
    </w:p>
    <w:p w14:paraId="5D84F64B"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s="Times New Roman"/>
          <w:color w:val="auto"/>
          <w:sz w:val="24"/>
          <w:szCs w:val="24"/>
        </w:rPr>
      </w:pPr>
      <w:r w:rsidRPr="00F76F76">
        <w:rPr>
          <w:rFonts w:ascii="Garamond" w:hAnsi="Garamond" w:cs="Times New Roman"/>
          <w:color w:val="auto"/>
          <w:sz w:val="24"/>
          <w:szCs w:val="24"/>
        </w:rPr>
        <w:t>O contrato oferece maior detalhamento das regras que serão aplicadas em relação à vigência da contratação.</w:t>
      </w:r>
    </w:p>
    <w:p w14:paraId="50E98844" w14:textId="77777777" w:rsidR="00CA0545" w:rsidRPr="00F76F76" w:rsidRDefault="00CA0545" w:rsidP="00CA0545">
      <w:pPr>
        <w:pStyle w:val="Nivel2"/>
        <w:numPr>
          <w:ilvl w:val="0"/>
          <w:numId w:val="0"/>
        </w:numPr>
        <w:tabs>
          <w:tab w:val="left" w:pos="426"/>
          <w:tab w:val="left" w:pos="567"/>
        </w:tabs>
        <w:spacing w:before="0" w:after="0" w:line="240" w:lineRule="auto"/>
        <w:rPr>
          <w:rFonts w:ascii="Garamond" w:hAnsi="Garamond" w:cs="Times New Roman"/>
          <w:color w:val="auto"/>
          <w:sz w:val="24"/>
          <w:szCs w:val="24"/>
        </w:rPr>
      </w:pPr>
    </w:p>
    <w:p w14:paraId="2A1D7D8F" w14:textId="77777777" w:rsidR="00CA0545" w:rsidRPr="00F76F76" w:rsidRDefault="00CA0545" w:rsidP="00CA0545">
      <w:pPr>
        <w:pStyle w:val="Nivel01"/>
        <w:tabs>
          <w:tab w:val="left" w:pos="284"/>
        </w:tabs>
        <w:spacing w:before="0"/>
        <w:ind w:left="0" w:firstLine="0"/>
        <w:rPr>
          <w:rFonts w:ascii="Garamond" w:hAnsi="Garamond" w:cs="Times New Roman"/>
          <w:sz w:val="24"/>
        </w:rPr>
      </w:pPr>
      <w:r w:rsidRPr="00F76F76">
        <w:rPr>
          <w:rFonts w:ascii="Garamond" w:hAnsi="Garamond" w:cs="Times New Roman"/>
          <w:sz w:val="24"/>
        </w:rPr>
        <w:t>FUNDAMENTAÇÃO E DESCRIÇÃO DA NECESSIDADE DA CONTRATAÇÃO</w:t>
      </w:r>
    </w:p>
    <w:p w14:paraId="48669D28" w14:textId="77777777" w:rsidR="00CA0545" w:rsidRPr="00F76F76" w:rsidRDefault="00CA0545" w:rsidP="00CA0545">
      <w:pPr>
        <w:tabs>
          <w:tab w:val="left" w:pos="426"/>
          <w:tab w:val="left" w:pos="567"/>
        </w:tabs>
        <w:spacing w:after="0" w:line="240" w:lineRule="auto"/>
        <w:rPr>
          <w:rFonts w:ascii="Garamond" w:hAnsi="Garamond"/>
          <w:sz w:val="24"/>
          <w:szCs w:val="24"/>
        </w:rPr>
      </w:pPr>
    </w:p>
    <w:p w14:paraId="23A7E8F1"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s="Times New Roman"/>
          <w:color w:val="auto"/>
          <w:sz w:val="24"/>
          <w:szCs w:val="24"/>
        </w:rPr>
      </w:pPr>
      <w:r w:rsidRPr="00F76F76">
        <w:rPr>
          <w:rFonts w:ascii="Garamond" w:hAnsi="Garamond" w:cs="Times New Roman"/>
          <w:color w:val="auto"/>
          <w:sz w:val="24"/>
          <w:szCs w:val="24"/>
        </w:rPr>
        <w:t>A Fundamentação da Contratação e de seus quantitativos encontra-se pormenorizada em Tópico específico dos Estudos Técnicos Preliminares, apêndice deste Termo de Referência.</w:t>
      </w:r>
    </w:p>
    <w:p w14:paraId="7BA01E1E" w14:textId="77777777" w:rsidR="00CA0545" w:rsidRPr="00F76F76" w:rsidRDefault="00CA0545" w:rsidP="00CA0545">
      <w:pPr>
        <w:pStyle w:val="Nivel2"/>
        <w:numPr>
          <w:ilvl w:val="0"/>
          <w:numId w:val="0"/>
        </w:numPr>
        <w:tabs>
          <w:tab w:val="left" w:pos="567"/>
        </w:tabs>
        <w:spacing w:before="0" w:after="0" w:line="240" w:lineRule="auto"/>
        <w:rPr>
          <w:rFonts w:ascii="Garamond" w:hAnsi="Garamond" w:cs="Times New Roman"/>
          <w:color w:val="auto"/>
          <w:sz w:val="24"/>
          <w:szCs w:val="24"/>
        </w:rPr>
      </w:pPr>
    </w:p>
    <w:p w14:paraId="48B06A6C" w14:textId="77777777" w:rsidR="00CA0545" w:rsidRPr="00F76F76" w:rsidRDefault="00CA0545" w:rsidP="00CA0545">
      <w:pPr>
        <w:pStyle w:val="Nvel2-Red"/>
        <w:tabs>
          <w:tab w:val="left" w:pos="426"/>
          <w:tab w:val="left" w:pos="567"/>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O objeto da contratação está previsto no Plano de Contratações Anual 2025, conforme consta das informações básicas desse termo de referência.</w:t>
      </w:r>
    </w:p>
    <w:p w14:paraId="32EF7F16" w14:textId="77777777" w:rsidR="00CA0545" w:rsidRPr="00F76F76" w:rsidRDefault="00CA0545" w:rsidP="00CA0545">
      <w:pPr>
        <w:pStyle w:val="Nvel2-Red"/>
        <w:numPr>
          <w:ilvl w:val="0"/>
          <w:numId w:val="0"/>
        </w:numPr>
        <w:tabs>
          <w:tab w:val="left" w:pos="426"/>
          <w:tab w:val="left" w:pos="567"/>
        </w:tabs>
        <w:spacing w:before="0" w:after="0" w:line="240" w:lineRule="auto"/>
        <w:rPr>
          <w:rFonts w:ascii="Garamond" w:hAnsi="Garamond" w:cs="Times New Roman"/>
          <w:i w:val="0"/>
          <w:color w:val="auto"/>
          <w:sz w:val="24"/>
          <w:szCs w:val="24"/>
        </w:rPr>
      </w:pPr>
    </w:p>
    <w:p w14:paraId="28EB3E45" w14:textId="77777777" w:rsidR="00CA0545" w:rsidRPr="00F76F76" w:rsidRDefault="00CA0545" w:rsidP="00CA0545">
      <w:pPr>
        <w:pStyle w:val="Nivel01"/>
        <w:tabs>
          <w:tab w:val="left" w:pos="284"/>
        </w:tabs>
        <w:spacing w:before="0"/>
        <w:ind w:left="0" w:firstLine="0"/>
        <w:rPr>
          <w:rFonts w:ascii="Garamond" w:hAnsi="Garamond" w:cs="Times New Roman"/>
          <w:sz w:val="24"/>
        </w:rPr>
      </w:pPr>
      <w:r w:rsidRPr="00F76F76">
        <w:rPr>
          <w:rFonts w:ascii="Garamond" w:hAnsi="Garamond" w:cs="Times New Roman"/>
          <w:sz w:val="24"/>
        </w:rPr>
        <w:t xml:space="preserve">DESCRIÇÃO DA SOLUÇÃO COMO UM TODO CONSIDERADO O CICLO DE VIDA DO OBJETO  </w:t>
      </w:r>
    </w:p>
    <w:p w14:paraId="63C09749" w14:textId="77777777" w:rsidR="00CA0545" w:rsidRPr="00F76F76" w:rsidRDefault="00CA0545" w:rsidP="00CA0545">
      <w:pPr>
        <w:tabs>
          <w:tab w:val="left" w:pos="426"/>
          <w:tab w:val="left" w:pos="567"/>
        </w:tabs>
        <w:spacing w:after="0" w:line="240" w:lineRule="auto"/>
        <w:rPr>
          <w:rFonts w:ascii="Garamond" w:hAnsi="Garamond"/>
          <w:sz w:val="24"/>
          <w:szCs w:val="24"/>
        </w:rPr>
      </w:pPr>
    </w:p>
    <w:p w14:paraId="6E78AA87" w14:textId="77777777" w:rsidR="00CA0545" w:rsidRPr="00F76F76" w:rsidRDefault="00CA0545" w:rsidP="00CA0545">
      <w:pPr>
        <w:pStyle w:val="Nvel2-Red"/>
        <w:tabs>
          <w:tab w:val="left" w:pos="426"/>
          <w:tab w:val="left" w:pos="567"/>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A descrição da solução como um todo encontra-se pormenorizada em tópico específico dos Estudos Técnicos Preliminares, apêndice deste Termo de Referência.</w:t>
      </w:r>
    </w:p>
    <w:p w14:paraId="2632E32C" w14:textId="77777777" w:rsidR="00CA0545" w:rsidRPr="00F76F76" w:rsidRDefault="00CA0545" w:rsidP="00CA0545">
      <w:pPr>
        <w:pStyle w:val="Nvel2-Red"/>
        <w:numPr>
          <w:ilvl w:val="0"/>
          <w:numId w:val="0"/>
        </w:numPr>
        <w:tabs>
          <w:tab w:val="left" w:pos="567"/>
        </w:tabs>
        <w:spacing w:before="0" w:after="0" w:line="240" w:lineRule="auto"/>
        <w:rPr>
          <w:rFonts w:ascii="Garamond" w:hAnsi="Garamond" w:cs="Times New Roman"/>
          <w:i w:val="0"/>
          <w:color w:val="auto"/>
          <w:sz w:val="24"/>
          <w:szCs w:val="24"/>
        </w:rPr>
      </w:pPr>
    </w:p>
    <w:p w14:paraId="0941D8A4" w14:textId="77777777" w:rsidR="00CA0545" w:rsidRPr="00F76F76" w:rsidRDefault="00CA0545" w:rsidP="00CA0545">
      <w:pPr>
        <w:pStyle w:val="Nivel01"/>
        <w:tabs>
          <w:tab w:val="left" w:pos="284"/>
        </w:tabs>
        <w:spacing w:before="0"/>
        <w:ind w:left="0" w:firstLine="0"/>
        <w:rPr>
          <w:rFonts w:ascii="Garamond" w:hAnsi="Garamond" w:cs="Times New Roman"/>
          <w:sz w:val="24"/>
        </w:rPr>
      </w:pPr>
      <w:r w:rsidRPr="00F76F76">
        <w:rPr>
          <w:rFonts w:ascii="Garamond" w:hAnsi="Garamond" w:cs="Times New Roman"/>
          <w:sz w:val="24"/>
        </w:rPr>
        <w:t>REQUISITOS DA CONTRATAÇÃO</w:t>
      </w:r>
    </w:p>
    <w:p w14:paraId="3E20D442" w14:textId="77777777" w:rsidR="00CA0545" w:rsidRPr="00F76F76" w:rsidRDefault="00CA0545" w:rsidP="00CA0545">
      <w:pPr>
        <w:tabs>
          <w:tab w:val="left" w:pos="567"/>
        </w:tabs>
        <w:spacing w:after="0" w:line="240" w:lineRule="auto"/>
        <w:rPr>
          <w:rFonts w:ascii="Garamond" w:hAnsi="Garamond"/>
          <w:sz w:val="24"/>
          <w:szCs w:val="24"/>
        </w:rPr>
      </w:pPr>
    </w:p>
    <w:p w14:paraId="0C7BC929" w14:textId="77777777" w:rsidR="00CA0545" w:rsidRPr="00F76F76" w:rsidRDefault="00CA0545" w:rsidP="00CA0545">
      <w:pPr>
        <w:pStyle w:val="Nvel1-SemNumPreto"/>
        <w:rPr>
          <w:rFonts w:ascii="Garamond" w:hAnsi="Garamond" w:cs="Times New Roman"/>
          <w:color w:val="auto"/>
        </w:rPr>
      </w:pPr>
      <w:r w:rsidRPr="00F76F76">
        <w:rPr>
          <w:rFonts w:ascii="Garamond" w:hAnsi="Garamond" w:cs="Times New Roman"/>
          <w:color w:val="auto"/>
        </w:rPr>
        <w:t>Sustentabilidade:</w:t>
      </w:r>
    </w:p>
    <w:p w14:paraId="03E0F3ED" w14:textId="77777777" w:rsidR="00CA0545" w:rsidRPr="00F76F76" w:rsidRDefault="00CA0545" w:rsidP="00CA0545">
      <w:pPr>
        <w:pStyle w:val="Nivel2"/>
        <w:tabs>
          <w:tab w:val="left" w:pos="567"/>
        </w:tabs>
        <w:spacing w:before="0" w:after="0" w:line="240" w:lineRule="auto"/>
        <w:ind w:left="0" w:firstLine="0"/>
        <w:rPr>
          <w:rFonts w:ascii="Garamond" w:hAnsi="Garamond" w:cs="Times New Roman"/>
          <w:color w:val="auto"/>
          <w:sz w:val="24"/>
          <w:szCs w:val="24"/>
          <w:shd w:val="clear" w:color="auto" w:fill="FFFFFF"/>
        </w:rPr>
      </w:pPr>
      <w:r w:rsidRPr="00F76F76">
        <w:rPr>
          <w:rFonts w:ascii="Garamond" w:hAnsi="Garamond" w:cs="Times New Roman"/>
          <w:color w:val="auto"/>
          <w:sz w:val="24"/>
          <w:szCs w:val="24"/>
        </w:rPr>
        <w:t>Além dos critérios de sustentabilidade eventualmente inseridos na descrição do objeto, devem ser atendidos os seguintes requisitos, que se baseiam no Guia Nacional de Contratações Sustentáveis:</w:t>
      </w:r>
    </w:p>
    <w:p w14:paraId="67FA9041" w14:textId="77777777" w:rsidR="00CA0545" w:rsidRPr="00F76F76" w:rsidRDefault="00CA0545" w:rsidP="00CA0545">
      <w:pPr>
        <w:pStyle w:val="Nvel3-R"/>
        <w:tabs>
          <w:tab w:val="left" w:pos="567"/>
        </w:tabs>
        <w:spacing w:before="0" w:after="0" w:line="240" w:lineRule="auto"/>
        <w:ind w:left="0" w:firstLine="0"/>
        <w:rPr>
          <w:rFonts w:ascii="Garamond" w:hAnsi="Garamond" w:cs="Times New Roman"/>
          <w:b/>
          <w:i w:val="0"/>
          <w:color w:val="auto"/>
          <w:sz w:val="24"/>
          <w:szCs w:val="24"/>
        </w:rPr>
      </w:pPr>
      <w:r w:rsidRPr="00F76F76">
        <w:rPr>
          <w:rFonts w:ascii="Garamond" w:hAnsi="Garamond" w:cs="Times New Roman"/>
          <w:i w:val="0"/>
          <w:color w:val="auto"/>
          <w:sz w:val="24"/>
          <w:szCs w:val="24"/>
        </w:rPr>
        <w:t xml:space="preserve">▪ análise do ciclo de vida do produto (produção, uso e disposição) para determinar a vantajosidade econômica da oferta; </w:t>
      </w:r>
    </w:p>
    <w:p w14:paraId="127D008E" w14:textId="77777777" w:rsidR="00CA0545" w:rsidRPr="00F76F76" w:rsidRDefault="00CA0545" w:rsidP="00CA0545">
      <w:pPr>
        <w:pStyle w:val="Nvel3-R"/>
        <w:tabs>
          <w:tab w:val="left" w:pos="567"/>
        </w:tabs>
        <w:spacing w:before="0" w:after="0" w:line="240" w:lineRule="auto"/>
        <w:ind w:left="0" w:firstLine="0"/>
        <w:rPr>
          <w:rFonts w:ascii="Garamond" w:hAnsi="Garamond" w:cs="Times New Roman"/>
          <w:b/>
          <w:i w:val="0"/>
          <w:color w:val="auto"/>
          <w:sz w:val="24"/>
          <w:szCs w:val="24"/>
        </w:rPr>
      </w:pPr>
      <w:r w:rsidRPr="00F76F76">
        <w:rPr>
          <w:rFonts w:ascii="Garamond" w:hAnsi="Garamond" w:cs="Times New Roman"/>
          <w:i w:val="0"/>
          <w:color w:val="auto"/>
          <w:sz w:val="24"/>
          <w:szCs w:val="24"/>
        </w:rPr>
        <w:lastRenderedPageBreak/>
        <w:t xml:space="preserve">▪ estímulo para que os fornecedores assimilem a necessidade premente de oferecer ao mercado, cada vez mais, obras, produtos e serviços sustentáveis; </w:t>
      </w:r>
    </w:p>
    <w:p w14:paraId="608B137D" w14:textId="77777777" w:rsidR="00CA0545" w:rsidRPr="00F76F76" w:rsidRDefault="00CA0545" w:rsidP="00CA0545">
      <w:pPr>
        <w:pStyle w:val="Nvel3-R"/>
        <w:tabs>
          <w:tab w:val="left" w:pos="567"/>
        </w:tabs>
        <w:spacing w:before="0" w:after="0" w:line="240" w:lineRule="auto"/>
        <w:ind w:left="0" w:firstLine="0"/>
        <w:rPr>
          <w:rFonts w:ascii="Garamond" w:hAnsi="Garamond" w:cs="Times New Roman"/>
          <w:b/>
          <w:i w:val="0"/>
          <w:color w:val="auto"/>
          <w:sz w:val="24"/>
          <w:szCs w:val="24"/>
        </w:rPr>
      </w:pPr>
      <w:r w:rsidRPr="00F76F76">
        <w:rPr>
          <w:rFonts w:ascii="Garamond" w:hAnsi="Garamond" w:cs="Times New Roman"/>
          <w:i w:val="0"/>
          <w:color w:val="auto"/>
          <w:sz w:val="24"/>
          <w:szCs w:val="24"/>
        </w:rPr>
        <w:t xml:space="preserve">▪ fomento da inovação, tanto na criação de produtos com menor impacto ambiental negativo, quanto no uso racional destes produtos, minimizando a poluição e a pressão sobre os recursos naturais; </w:t>
      </w:r>
    </w:p>
    <w:p w14:paraId="52777C53" w14:textId="77777777" w:rsidR="00CA0545" w:rsidRPr="00F76F76" w:rsidRDefault="00CA0545" w:rsidP="00CA0545">
      <w:pPr>
        <w:pStyle w:val="Nvel3-R"/>
        <w:tabs>
          <w:tab w:val="left" w:pos="567"/>
        </w:tabs>
        <w:spacing w:before="0" w:after="0" w:line="240" w:lineRule="auto"/>
        <w:ind w:left="0" w:firstLine="0"/>
        <w:rPr>
          <w:rFonts w:ascii="Garamond" w:hAnsi="Garamond" w:cs="Times New Roman"/>
          <w:b/>
          <w:i w:val="0"/>
          <w:color w:val="auto"/>
          <w:sz w:val="24"/>
          <w:szCs w:val="24"/>
          <w:shd w:val="clear" w:color="auto" w:fill="FFFFFF"/>
        </w:rPr>
      </w:pPr>
      <w:r w:rsidRPr="00F76F76">
        <w:rPr>
          <w:rFonts w:ascii="Garamond" w:hAnsi="Garamond" w:cs="Times New Roman"/>
          <w:i w:val="0"/>
          <w:color w:val="auto"/>
          <w:sz w:val="24"/>
          <w:szCs w:val="24"/>
        </w:rPr>
        <w:t xml:space="preserve">▪ fomento a soluções mais sustentáveis, as quais foquem na função que se almeja com a contratação e que gerem menor custo e redução de resíduos; </w:t>
      </w:r>
    </w:p>
    <w:p w14:paraId="4CE954CB" w14:textId="77777777" w:rsidR="00CA0545" w:rsidRPr="00F76F76" w:rsidRDefault="00CA0545" w:rsidP="00CA0545">
      <w:pPr>
        <w:pStyle w:val="Nvel1-SemNum"/>
        <w:spacing w:before="0"/>
        <w:ind w:left="0"/>
        <w:rPr>
          <w:rFonts w:ascii="Garamond" w:hAnsi="Garamond" w:cs="Times New Roman"/>
          <w:color w:val="auto"/>
          <w:sz w:val="24"/>
        </w:rPr>
      </w:pPr>
    </w:p>
    <w:p w14:paraId="2E66C504" w14:textId="77777777" w:rsidR="00CA0545" w:rsidRPr="00F76F76" w:rsidRDefault="00CA0545" w:rsidP="00CA0545">
      <w:pPr>
        <w:pStyle w:val="Nvel1-SemNum"/>
        <w:spacing w:before="0"/>
        <w:ind w:left="0"/>
        <w:rPr>
          <w:rFonts w:ascii="Garamond" w:hAnsi="Garamond" w:cs="Times New Roman"/>
          <w:color w:val="auto"/>
          <w:sz w:val="24"/>
        </w:rPr>
      </w:pPr>
      <w:r w:rsidRPr="00F76F76">
        <w:rPr>
          <w:rFonts w:ascii="Garamond" w:hAnsi="Garamond" w:cs="Times New Roman"/>
          <w:color w:val="auto"/>
          <w:sz w:val="24"/>
        </w:rPr>
        <w:t>Indicação de marcas ou modelos (</w:t>
      </w:r>
      <w:hyperlink r:id="rId34" w:anchor="art41" w:history="1">
        <w:r w:rsidRPr="00F76F76">
          <w:rPr>
            <w:rStyle w:val="Hyperlink"/>
            <w:rFonts w:ascii="Garamond" w:hAnsi="Garamond"/>
            <w:color w:val="auto"/>
            <w:sz w:val="24"/>
          </w:rPr>
          <w:t>Art. 41, inciso I, da Lei nº 14.133, de 2021</w:t>
        </w:r>
      </w:hyperlink>
      <w:r w:rsidRPr="00F76F76">
        <w:rPr>
          <w:rFonts w:ascii="Garamond" w:hAnsi="Garamond" w:cs="Times New Roman"/>
          <w:color w:val="auto"/>
          <w:sz w:val="24"/>
        </w:rPr>
        <w:t>):</w:t>
      </w:r>
    </w:p>
    <w:p w14:paraId="37A0F90E" w14:textId="77777777" w:rsidR="00CA0545" w:rsidRPr="00F76F76" w:rsidRDefault="00CA0545" w:rsidP="00CA0545">
      <w:pPr>
        <w:pStyle w:val="Nivel2"/>
        <w:tabs>
          <w:tab w:val="left" w:pos="426"/>
          <w:tab w:val="left" w:pos="567"/>
        </w:tabs>
        <w:spacing w:before="0" w:after="0" w:line="240" w:lineRule="auto"/>
        <w:ind w:left="0" w:firstLine="0"/>
        <w:rPr>
          <w:rFonts w:ascii="Garamond" w:hAnsi="Garamond" w:cs="Times New Roman"/>
          <w:color w:val="auto"/>
          <w:sz w:val="24"/>
          <w:szCs w:val="24"/>
        </w:rPr>
      </w:pPr>
      <w:r w:rsidRPr="00F76F76">
        <w:rPr>
          <w:rFonts w:ascii="Garamond" w:hAnsi="Garamond" w:cs="Times New Roman"/>
          <w:color w:val="auto"/>
          <w:sz w:val="24"/>
          <w:szCs w:val="24"/>
        </w:rPr>
        <w:t xml:space="preserve">Na presente contratação não haverá necessidade de indicação de marcas, haja vista que o descritivo e as especificações dos itens desejados estão robustos, fidedignos e exatamente nos termos legais para uma contratação eficiente. </w:t>
      </w:r>
    </w:p>
    <w:p w14:paraId="357F5651" w14:textId="77777777" w:rsidR="00CA0545" w:rsidRPr="00F76F76" w:rsidRDefault="00CA0545" w:rsidP="00CA0545">
      <w:pPr>
        <w:pStyle w:val="Nvel1-SemNum"/>
        <w:spacing w:before="0"/>
        <w:ind w:left="0"/>
        <w:rPr>
          <w:rFonts w:ascii="Garamond" w:hAnsi="Garamond" w:cs="Times New Roman"/>
          <w:color w:val="auto"/>
          <w:sz w:val="24"/>
        </w:rPr>
      </w:pPr>
    </w:p>
    <w:p w14:paraId="711F3F29" w14:textId="77777777" w:rsidR="00CA0545" w:rsidRPr="00F76F76" w:rsidRDefault="00CA0545" w:rsidP="00CA0545">
      <w:pPr>
        <w:pStyle w:val="Nvel1-SemNum"/>
        <w:spacing w:before="0"/>
        <w:ind w:left="0"/>
        <w:rPr>
          <w:rFonts w:ascii="Garamond" w:hAnsi="Garamond" w:cs="Times New Roman"/>
          <w:color w:val="auto"/>
          <w:sz w:val="24"/>
        </w:rPr>
      </w:pPr>
      <w:r w:rsidRPr="00F76F76">
        <w:rPr>
          <w:rFonts w:ascii="Garamond" w:hAnsi="Garamond" w:cs="Times New Roman"/>
          <w:color w:val="auto"/>
          <w:sz w:val="24"/>
        </w:rPr>
        <w:t xml:space="preserve">Da vedação de contratação de marca ou produto </w:t>
      </w:r>
    </w:p>
    <w:p w14:paraId="56C6EAA6" w14:textId="77777777" w:rsidR="00CA0545" w:rsidRPr="00F76F76" w:rsidRDefault="00CA0545" w:rsidP="00CA0545">
      <w:pPr>
        <w:pStyle w:val="Nvel2-Red"/>
        <w:tabs>
          <w:tab w:val="left" w:pos="426"/>
          <w:tab w:val="left" w:pos="567"/>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Não haverá vedação de contratação de marca ou produto.</w:t>
      </w:r>
    </w:p>
    <w:p w14:paraId="2824CBBB" w14:textId="77777777" w:rsidR="00CA0545" w:rsidRPr="00F76F76" w:rsidRDefault="00CA0545" w:rsidP="00CA0545">
      <w:pPr>
        <w:pStyle w:val="Nvel1-SemNum"/>
        <w:tabs>
          <w:tab w:val="left" w:pos="426"/>
        </w:tabs>
        <w:spacing w:before="0"/>
        <w:ind w:left="0"/>
        <w:rPr>
          <w:rFonts w:ascii="Garamond" w:hAnsi="Garamond" w:cs="Times New Roman"/>
          <w:color w:val="auto"/>
          <w:sz w:val="24"/>
        </w:rPr>
      </w:pPr>
    </w:p>
    <w:p w14:paraId="26A88E37" w14:textId="77777777" w:rsidR="00CA0545" w:rsidRPr="00F76F76" w:rsidRDefault="00CA0545" w:rsidP="00CA0545">
      <w:pPr>
        <w:pStyle w:val="Nvel1-SemNum"/>
        <w:tabs>
          <w:tab w:val="left" w:pos="426"/>
        </w:tabs>
        <w:spacing w:before="0"/>
        <w:ind w:left="0"/>
        <w:rPr>
          <w:rFonts w:ascii="Garamond" w:hAnsi="Garamond" w:cs="Times New Roman"/>
          <w:color w:val="auto"/>
          <w:sz w:val="24"/>
        </w:rPr>
      </w:pPr>
      <w:r w:rsidRPr="00F76F76">
        <w:rPr>
          <w:rFonts w:ascii="Garamond" w:hAnsi="Garamond" w:cs="Times New Roman"/>
          <w:color w:val="auto"/>
          <w:sz w:val="24"/>
        </w:rPr>
        <w:t>Da exigência de amostra</w:t>
      </w:r>
    </w:p>
    <w:p w14:paraId="2B64A02F"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haverá exigência de amostra</w:t>
      </w:r>
    </w:p>
    <w:p w14:paraId="4E61FA7F" w14:textId="77777777" w:rsidR="00CA0545" w:rsidRPr="00F76F76" w:rsidRDefault="00CA0545" w:rsidP="00CA0545">
      <w:pPr>
        <w:pStyle w:val="Nvel1-SemNum"/>
        <w:tabs>
          <w:tab w:val="left" w:pos="426"/>
        </w:tabs>
        <w:spacing w:before="0"/>
        <w:ind w:left="0"/>
        <w:rPr>
          <w:rFonts w:ascii="Garamond" w:hAnsi="Garamond" w:cs="Times New Roman"/>
          <w:color w:val="auto"/>
          <w:sz w:val="24"/>
        </w:rPr>
      </w:pPr>
    </w:p>
    <w:p w14:paraId="1FD3C8A9" w14:textId="77777777" w:rsidR="00CA0545" w:rsidRPr="00F76F76" w:rsidRDefault="00CA0545" w:rsidP="00CA0545">
      <w:pPr>
        <w:pStyle w:val="Nvel1-SemNum"/>
        <w:tabs>
          <w:tab w:val="left" w:pos="426"/>
        </w:tabs>
        <w:spacing w:before="0"/>
        <w:ind w:left="0"/>
        <w:rPr>
          <w:rFonts w:ascii="Garamond" w:hAnsi="Garamond" w:cs="Times New Roman"/>
          <w:color w:val="auto"/>
          <w:sz w:val="24"/>
        </w:rPr>
      </w:pPr>
      <w:r w:rsidRPr="00F76F76">
        <w:rPr>
          <w:rFonts w:ascii="Garamond" w:hAnsi="Garamond" w:cs="Times New Roman"/>
          <w:color w:val="auto"/>
          <w:sz w:val="24"/>
        </w:rPr>
        <w:t>Da exigência de carta de solidariedade</w:t>
      </w:r>
    </w:p>
    <w:p w14:paraId="1AC5ABCD" w14:textId="77777777" w:rsidR="00CA0545" w:rsidRPr="00F76F76" w:rsidRDefault="00CA0545" w:rsidP="00CA0545">
      <w:pPr>
        <w:pStyle w:val="Nvel2-Red"/>
        <w:tabs>
          <w:tab w:val="left" w:pos="426"/>
        </w:tabs>
        <w:spacing w:before="0" w:after="0" w:line="240" w:lineRule="auto"/>
        <w:ind w:left="0" w:firstLine="0"/>
        <w:rPr>
          <w:rFonts w:ascii="Garamond" w:hAnsi="Garamond" w:cs="Times New Roman"/>
          <w:color w:val="auto"/>
          <w:sz w:val="24"/>
          <w:szCs w:val="24"/>
        </w:rPr>
      </w:pPr>
      <w:r w:rsidRPr="00F76F76">
        <w:rPr>
          <w:rFonts w:ascii="Garamond" w:hAnsi="Garamond" w:cs="Times New Roman"/>
          <w:i w:val="0"/>
          <w:color w:val="auto"/>
          <w:sz w:val="24"/>
          <w:szCs w:val="24"/>
        </w:rPr>
        <w:t>Não será exigida carta de solidariedade emitida pelo fabricante</w:t>
      </w:r>
      <w:r w:rsidRPr="00F76F76">
        <w:rPr>
          <w:rFonts w:ascii="Garamond" w:hAnsi="Garamond" w:cs="Times New Roman"/>
          <w:color w:val="auto"/>
          <w:sz w:val="24"/>
          <w:szCs w:val="24"/>
        </w:rPr>
        <w:t>.</w:t>
      </w:r>
    </w:p>
    <w:p w14:paraId="773F8772" w14:textId="77777777" w:rsidR="00CA0545" w:rsidRPr="00F76F76" w:rsidRDefault="00CA0545" w:rsidP="00CA0545">
      <w:pPr>
        <w:pStyle w:val="Nvel1-SemNumPreto"/>
        <w:tabs>
          <w:tab w:val="left" w:pos="426"/>
        </w:tabs>
        <w:rPr>
          <w:rFonts w:ascii="Garamond" w:hAnsi="Garamond" w:cs="Times New Roman"/>
          <w:color w:val="auto"/>
        </w:rPr>
      </w:pPr>
      <w:r w:rsidRPr="00F76F76">
        <w:rPr>
          <w:rFonts w:ascii="Garamond" w:hAnsi="Garamond" w:cs="Times New Roman"/>
          <w:color w:val="auto"/>
        </w:rPr>
        <w:t>Subcontratação</w:t>
      </w:r>
    </w:p>
    <w:p w14:paraId="5B3C05A4"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será admitida subcontratação</w:t>
      </w:r>
    </w:p>
    <w:p w14:paraId="28B14DB4" w14:textId="77777777" w:rsidR="00CA0545" w:rsidRPr="00F76F76" w:rsidRDefault="00CA0545" w:rsidP="00CA0545">
      <w:pPr>
        <w:pStyle w:val="Nvel1-SemNumPreto"/>
        <w:tabs>
          <w:tab w:val="left" w:pos="426"/>
        </w:tabs>
        <w:rPr>
          <w:rFonts w:ascii="Garamond" w:hAnsi="Garamond" w:cs="Times New Roman"/>
          <w:color w:val="auto"/>
        </w:rPr>
      </w:pPr>
    </w:p>
    <w:p w14:paraId="34FEC629" w14:textId="77777777" w:rsidR="00CA0545" w:rsidRPr="00F76F76" w:rsidRDefault="00CA0545" w:rsidP="00CA0545">
      <w:pPr>
        <w:pStyle w:val="Nvel1-SemNumPreto"/>
        <w:tabs>
          <w:tab w:val="left" w:pos="426"/>
        </w:tabs>
        <w:rPr>
          <w:rFonts w:ascii="Garamond" w:hAnsi="Garamond" w:cs="Times New Roman"/>
          <w:color w:val="auto"/>
        </w:rPr>
      </w:pPr>
      <w:r w:rsidRPr="00F76F76">
        <w:rPr>
          <w:rFonts w:ascii="Garamond" w:hAnsi="Garamond" w:cs="Times New Roman"/>
          <w:color w:val="auto"/>
        </w:rPr>
        <w:t>Garantia da contratação</w:t>
      </w:r>
    </w:p>
    <w:p w14:paraId="2D04EF95" w14:textId="77777777" w:rsidR="00CA0545" w:rsidRPr="00F76F76" w:rsidRDefault="00CA0545" w:rsidP="00CA0545">
      <w:pPr>
        <w:pStyle w:val="Nivel2"/>
        <w:tabs>
          <w:tab w:val="left" w:pos="426"/>
        </w:tabs>
        <w:spacing w:before="0" w:after="0" w:line="240" w:lineRule="auto"/>
        <w:ind w:left="0" w:firstLine="0"/>
        <w:rPr>
          <w:rFonts w:ascii="Garamond" w:hAnsi="Garamond" w:cs="Times New Roman"/>
          <w:i/>
          <w:color w:val="auto"/>
          <w:sz w:val="24"/>
          <w:szCs w:val="24"/>
        </w:rPr>
      </w:pPr>
      <w:r w:rsidRPr="00F76F76">
        <w:rPr>
          <w:rFonts w:ascii="Garamond" w:hAnsi="Garamond"/>
          <w:color w:val="auto"/>
          <w:sz w:val="24"/>
          <w:szCs w:val="24"/>
        </w:rPr>
        <w:t>Não será exigida a garantia da contratação de que tratam os arts. 96 e seguintes da Lei nº 14.133, de 2021</w:t>
      </w:r>
    </w:p>
    <w:p w14:paraId="3167F50E" w14:textId="77777777" w:rsidR="00CA0545" w:rsidRPr="00F76F76" w:rsidRDefault="00CA0545" w:rsidP="00CA0545">
      <w:pPr>
        <w:pStyle w:val="Nivel2"/>
        <w:numPr>
          <w:ilvl w:val="0"/>
          <w:numId w:val="0"/>
        </w:numPr>
        <w:tabs>
          <w:tab w:val="left" w:pos="426"/>
        </w:tabs>
        <w:spacing w:before="0" w:after="0" w:line="240" w:lineRule="auto"/>
        <w:rPr>
          <w:rFonts w:ascii="Garamond" w:hAnsi="Garamond" w:cs="Times New Roman"/>
          <w:i/>
          <w:color w:val="auto"/>
          <w:sz w:val="24"/>
          <w:szCs w:val="24"/>
        </w:rPr>
      </w:pPr>
    </w:p>
    <w:p w14:paraId="7C30F053" w14:textId="77777777" w:rsidR="00CA0545" w:rsidRPr="00F76F76" w:rsidRDefault="00CA0545" w:rsidP="00CA0545">
      <w:pPr>
        <w:pStyle w:val="Nivel01"/>
        <w:tabs>
          <w:tab w:val="left" w:pos="284"/>
        </w:tabs>
        <w:spacing w:before="0"/>
        <w:ind w:left="0" w:firstLine="0"/>
        <w:rPr>
          <w:rFonts w:ascii="Garamond" w:hAnsi="Garamond" w:cs="Times New Roman"/>
          <w:sz w:val="24"/>
        </w:rPr>
      </w:pPr>
      <w:r w:rsidRPr="00F76F76">
        <w:rPr>
          <w:rFonts w:ascii="Garamond" w:hAnsi="Garamond" w:cs="Times New Roman"/>
          <w:sz w:val="24"/>
        </w:rPr>
        <w:t>MODELO DE GESTÃO E FISCALIZAÇÃO DO CONTRATO</w:t>
      </w:r>
    </w:p>
    <w:p w14:paraId="7C80A2F9" w14:textId="77777777" w:rsidR="00CA0545" w:rsidRPr="00F76F76" w:rsidRDefault="00CA0545" w:rsidP="00CA0545">
      <w:pPr>
        <w:pStyle w:val="Nvel1-SemNumerao"/>
        <w:rPr>
          <w:color w:val="auto"/>
        </w:rPr>
      </w:pPr>
    </w:p>
    <w:p w14:paraId="6DF9305A" w14:textId="77777777" w:rsidR="00CA0545" w:rsidRPr="00F76F76" w:rsidRDefault="00CA0545" w:rsidP="00CA0545">
      <w:pPr>
        <w:pStyle w:val="Nvel1-SemNumerao"/>
        <w:rPr>
          <w:color w:val="auto"/>
        </w:rPr>
      </w:pPr>
      <w:r w:rsidRPr="00F76F76">
        <w:rPr>
          <w:color w:val="auto"/>
        </w:rPr>
        <w:t>Condições de Entrega</w:t>
      </w:r>
    </w:p>
    <w:p w14:paraId="0BC0DD51"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prazo de entrega dos bens é de 07 (sete) dias úteis, contados da emissão da ordem de fornecimento. </w:t>
      </w:r>
    </w:p>
    <w:p w14:paraId="00F7203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239B321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bens deverão ser entregues em endereço previamente informado pela secretaria requisitante na ordem de fornecimento. </w:t>
      </w:r>
    </w:p>
    <w:p w14:paraId="13DCCBD0"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caso de produtos perecíveis, o prazo de validade na data da entrega não poderá ser inferior a 06 (seis) meses ou a metade do prazo total recomendado pelo fabricante.</w:t>
      </w:r>
    </w:p>
    <w:p w14:paraId="18839F6D" w14:textId="77777777" w:rsidR="00CA0545" w:rsidRPr="00F76F76" w:rsidRDefault="00CA0545" w:rsidP="00CA0545">
      <w:pPr>
        <w:pStyle w:val="Nivel3"/>
        <w:numPr>
          <w:ilvl w:val="0"/>
          <w:numId w:val="0"/>
        </w:numPr>
        <w:tabs>
          <w:tab w:val="left" w:pos="567"/>
        </w:tabs>
        <w:spacing w:before="0" w:after="0" w:line="240" w:lineRule="auto"/>
        <w:rPr>
          <w:rFonts w:ascii="Garamond" w:hAnsi="Garamond"/>
          <w:color w:val="auto"/>
          <w:sz w:val="24"/>
          <w:szCs w:val="24"/>
        </w:rPr>
      </w:pPr>
    </w:p>
    <w:p w14:paraId="0C87E4EA" w14:textId="77777777" w:rsidR="00CA0545" w:rsidRPr="00F76F76" w:rsidRDefault="00CA0545" w:rsidP="00CA0545">
      <w:pPr>
        <w:pStyle w:val="Nvel1-SemNumPreto"/>
        <w:tabs>
          <w:tab w:val="left" w:pos="426"/>
        </w:tabs>
        <w:rPr>
          <w:rFonts w:ascii="Garamond" w:hAnsi="Garamond" w:cs="Times New Roman"/>
          <w:color w:val="auto"/>
        </w:rPr>
      </w:pPr>
      <w:r w:rsidRPr="00F76F76">
        <w:rPr>
          <w:rFonts w:ascii="Garamond" w:hAnsi="Garamond" w:cs="Times New Roman"/>
          <w:color w:val="auto"/>
        </w:rPr>
        <w:t>Garantia, manutenção e assistência técnica</w:t>
      </w:r>
    </w:p>
    <w:p w14:paraId="5465ABB4" w14:textId="77777777" w:rsidR="00CA0545" w:rsidRPr="00F76F76" w:rsidRDefault="00CA0545" w:rsidP="00CA0545">
      <w:pPr>
        <w:pStyle w:val="Nvel2-Red"/>
        <w:tabs>
          <w:tab w:val="left" w:pos="426"/>
          <w:tab w:val="left" w:pos="567"/>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Não será exigida garantia contratual</w:t>
      </w:r>
    </w:p>
    <w:p w14:paraId="5B78ED8C" w14:textId="77777777" w:rsidR="00CA0545" w:rsidRPr="00F76F76" w:rsidRDefault="00CA0545" w:rsidP="00CA0545">
      <w:pPr>
        <w:pStyle w:val="Nivel3"/>
        <w:numPr>
          <w:ilvl w:val="0"/>
          <w:numId w:val="0"/>
        </w:numPr>
        <w:tabs>
          <w:tab w:val="left" w:pos="567"/>
        </w:tabs>
        <w:spacing w:before="0" w:after="0" w:line="240" w:lineRule="auto"/>
        <w:rPr>
          <w:rFonts w:ascii="Garamond" w:hAnsi="Garamond"/>
          <w:color w:val="auto"/>
          <w:sz w:val="24"/>
          <w:szCs w:val="24"/>
        </w:rPr>
      </w:pPr>
    </w:p>
    <w:p w14:paraId="493DEB3A" w14:textId="77777777" w:rsidR="00CA0545" w:rsidRPr="00F76F76" w:rsidRDefault="00CA0545" w:rsidP="00CA0545">
      <w:pPr>
        <w:pStyle w:val="Nivel01"/>
        <w:keepNext w:val="0"/>
        <w:keepLines w:val="0"/>
        <w:tabs>
          <w:tab w:val="left" w:pos="284"/>
        </w:tabs>
        <w:spacing w:before="0"/>
        <w:ind w:left="0" w:firstLine="0"/>
        <w:rPr>
          <w:rFonts w:ascii="Garamond" w:hAnsi="Garamond"/>
          <w:sz w:val="24"/>
        </w:rPr>
      </w:pPr>
      <w:r w:rsidRPr="00F76F76">
        <w:rPr>
          <w:rFonts w:ascii="Garamond" w:hAnsi="Garamond"/>
          <w:sz w:val="24"/>
        </w:rPr>
        <w:t>MODELO DE GESTÃO DO CONTRATO</w:t>
      </w:r>
    </w:p>
    <w:p w14:paraId="6775E1F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306AAF0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07C9616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As comunicações entre o órgão ou entidade e a contratada devem ser realizadas por escrito sempre que o ato exigir tal formalidade, admitindo-se o uso de mensagem eletrônica para esse fim.</w:t>
      </w:r>
    </w:p>
    <w:p w14:paraId="53AA9FA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órgão ou entidade poderá convocar representante da empresa para adoção de providências que devam ser cumpridas de imediato.</w:t>
      </w:r>
    </w:p>
    <w:p w14:paraId="53BBD7CE"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852E9A0" w14:textId="77777777" w:rsidR="00CA0545" w:rsidRPr="00F76F76" w:rsidRDefault="00CA0545" w:rsidP="00CA0545">
      <w:pPr>
        <w:pStyle w:val="Nvel1-SemNumerao"/>
        <w:rPr>
          <w:color w:val="auto"/>
        </w:rPr>
      </w:pPr>
    </w:p>
    <w:p w14:paraId="4FD99FA0" w14:textId="77777777" w:rsidR="00CA0545" w:rsidRPr="00F76F76" w:rsidRDefault="00CA0545" w:rsidP="00CA0545">
      <w:pPr>
        <w:pStyle w:val="Nvel1-SemNumerao"/>
        <w:rPr>
          <w:color w:val="auto"/>
        </w:rPr>
      </w:pPr>
      <w:r w:rsidRPr="00F76F76">
        <w:rPr>
          <w:color w:val="auto"/>
        </w:rPr>
        <w:t>Fiscalização</w:t>
      </w:r>
    </w:p>
    <w:p w14:paraId="6ACDAAAB"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execução do contrato deverá ser acompanhada e fiscalizada pelo(s) fiscal(is) do contrato, ou pelos respectivos substitutos.</w:t>
      </w:r>
    </w:p>
    <w:p w14:paraId="6F195163" w14:textId="77777777" w:rsidR="00CA0545" w:rsidRPr="00F76F76" w:rsidRDefault="00CA0545" w:rsidP="00CA0545">
      <w:pPr>
        <w:pStyle w:val="Nvel1-SemNumerao"/>
        <w:rPr>
          <w:color w:val="auto"/>
        </w:rPr>
      </w:pPr>
    </w:p>
    <w:p w14:paraId="39543921" w14:textId="77777777" w:rsidR="00CA0545" w:rsidRPr="00F76F76" w:rsidRDefault="00CA0545" w:rsidP="00CA0545">
      <w:pPr>
        <w:pStyle w:val="Nvel1-SemNumerao"/>
        <w:rPr>
          <w:color w:val="auto"/>
        </w:rPr>
      </w:pPr>
      <w:r w:rsidRPr="00F76F76">
        <w:rPr>
          <w:color w:val="auto"/>
        </w:rPr>
        <w:t>Fiscalização Técnica</w:t>
      </w:r>
    </w:p>
    <w:p w14:paraId="6F206BB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fiscal técnico do contrato acompanhará a execução do contrato, para que sejam cumpridas todas as condições estabelecidas no contrato, de modo a assegurar os melhores resultados para a Administração.</w:t>
      </w:r>
    </w:p>
    <w:p w14:paraId="49D07B2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5E11922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Identificada qualquer inexatidão ou irregularidade, o fiscal técnico do contrato emitirá notificações para a correção da execução do contrato, determinando prazo para a correção.</w:t>
      </w:r>
    </w:p>
    <w:p w14:paraId="6321068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050589B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caso de ocorrências que possam inviabilizar a execução do contrato nas datas aprazadas, o fiscal técnico do contrato comunicará o fato imediatamente ao gestor do contrato.</w:t>
      </w:r>
    </w:p>
    <w:p w14:paraId="408135A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fiscal técnico do contrato comunicará ao gestor do contrato, em tempo hábil, o término do contrato sob sua responsabilidade, com vistas à renovação tempestiva ou à prorrogação contratual.</w:t>
      </w:r>
    </w:p>
    <w:p w14:paraId="37F43165" w14:textId="77777777" w:rsidR="00CA0545" w:rsidRPr="00F76F76" w:rsidRDefault="00CA0545" w:rsidP="00CA0545">
      <w:pPr>
        <w:pStyle w:val="Nvel1-SemNumerao"/>
        <w:rPr>
          <w:color w:val="auto"/>
        </w:rPr>
      </w:pPr>
    </w:p>
    <w:p w14:paraId="2E17AE7C" w14:textId="77777777" w:rsidR="00CA0545" w:rsidRPr="00F76F76" w:rsidRDefault="00CA0545" w:rsidP="00CA0545">
      <w:pPr>
        <w:pStyle w:val="Nvel1-SemNumerao"/>
        <w:rPr>
          <w:color w:val="auto"/>
        </w:rPr>
      </w:pPr>
      <w:r w:rsidRPr="00F76F76">
        <w:rPr>
          <w:color w:val="auto"/>
        </w:rPr>
        <w:t>Fiscalização Administrativa</w:t>
      </w:r>
    </w:p>
    <w:p w14:paraId="5D8D86C3"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977DE2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2691520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3005DA86" w14:textId="77777777" w:rsidR="00CA0545" w:rsidRPr="00F76F76" w:rsidRDefault="00CA0545" w:rsidP="00CA0545">
      <w:pPr>
        <w:pStyle w:val="Nvel1-SemNumerao"/>
        <w:rPr>
          <w:color w:val="auto"/>
        </w:rPr>
      </w:pPr>
    </w:p>
    <w:p w14:paraId="6B9D0EAF" w14:textId="77777777" w:rsidR="00CA0545" w:rsidRPr="00F76F76" w:rsidRDefault="00CA0545" w:rsidP="00CA0545">
      <w:pPr>
        <w:pStyle w:val="Nvel1-SemNumerao"/>
        <w:rPr>
          <w:color w:val="auto"/>
        </w:rPr>
      </w:pPr>
      <w:r w:rsidRPr="00F76F76">
        <w:rPr>
          <w:color w:val="auto"/>
        </w:rPr>
        <w:t>Gestor do Contrato</w:t>
      </w:r>
    </w:p>
    <w:p w14:paraId="03493EC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Cabe ao gestor do contrato:</w:t>
      </w:r>
    </w:p>
    <w:p w14:paraId="2BF9D453"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A5335F2"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acompanhar os registros realizados pelos fiscais do contrato, de todas as ocorrências relacionadas à execução do contrato e as medidas adotadas, informando, se for o caso, à autoridade superior àquelas que ultrapassarem a sua competência.</w:t>
      </w:r>
    </w:p>
    <w:p w14:paraId="55493B76"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acompanhar a manutenção das condições de habilitação da contratada, para fins de empenho de despesa e pagamento, e anotará os problemas que obstem o fluxo normal da liquidação e do pagamento da despesa no relatório de riscos eventuais.</w:t>
      </w:r>
    </w:p>
    <w:p w14:paraId="757B00B2"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AD69CE9"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64E4E04"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elaborar relatório final com informações sobre a consecução dos objetivos que tenham justificado a contratação e eventuais condutas a serem adotadas para o aprimoramento das atividades da Administração.</w:t>
      </w:r>
    </w:p>
    <w:p w14:paraId="6513D235"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enviar a documentação pertinente ao setor de contratos para a formalização dos procedimentos de liquidação e pagamento, no valor dimensionado pela fiscalização e gestão nos termos do contrato.</w:t>
      </w:r>
    </w:p>
    <w:p w14:paraId="44742487" w14:textId="77777777" w:rsidR="00CA0545" w:rsidRPr="00F76F76" w:rsidRDefault="00CA0545" w:rsidP="00CA0545">
      <w:pPr>
        <w:pStyle w:val="Nivel3"/>
        <w:numPr>
          <w:ilvl w:val="0"/>
          <w:numId w:val="0"/>
        </w:numPr>
        <w:tabs>
          <w:tab w:val="left" w:pos="567"/>
        </w:tabs>
        <w:spacing w:before="0" w:after="0" w:line="240" w:lineRule="auto"/>
        <w:rPr>
          <w:rFonts w:ascii="Garamond" w:hAnsi="Garamond"/>
          <w:color w:val="auto"/>
          <w:sz w:val="24"/>
          <w:szCs w:val="24"/>
        </w:rPr>
      </w:pPr>
    </w:p>
    <w:p w14:paraId="36AA30C0" w14:textId="77777777" w:rsidR="00CA0545" w:rsidRPr="00F76F76" w:rsidRDefault="00CA0545" w:rsidP="00CA0545">
      <w:pPr>
        <w:pStyle w:val="Nivel01"/>
        <w:keepNext w:val="0"/>
        <w:keepLines w:val="0"/>
        <w:spacing w:before="0"/>
        <w:ind w:left="0" w:firstLine="0"/>
        <w:rPr>
          <w:rFonts w:ascii="Garamond" w:hAnsi="Garamond"/>
          <w:sz w:val="24"/>
        </w:rPr>
      </w:pPr>
      <w:bookmarkStart w:id="53" w:name="_Hlk114498447"/>
      <w:bookmarkStart w:id="54" w:name="_Hlk114498479"/>
      <w:bookmarkEnd w:id="53"/>
      <w:bookmarkEnd w:id="54"/>
      <w:r w:rsidRPr="00F76F76">
        <w:rPr>
          <w:rFonts w:ascii="Garamond" w:hAnsi="Garamond"/>
          <w:sz w:val="24"/>
        </w:rPr>
        <w:t>INFRAÇÕES E SANÇÕES ADMINISTRATIVAS</w:t>
      </w:r>
    </w:p>
    <w:p w14:paraId="3A1D0A3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Comete </w:t>
      </w:r>
      <w:r w:rsidRPr="00F76F76">
        <w:rPr>
          <w:rFonts w:ascii="Garamond" w:hAnsi="Garamond"/>
          <w:color w:val="auto"/>
          <w:sz w:val="24"/>
          <w:szCs w:val="24"/>
        </w:rPr>
        <w:t>infração</w:t>
      </w:r>
      <w:r w:rsidRPr="00F76F76">
        <w:rPr>
          <w:rStyle w:val="normaltextrun"/>
          <w:rFonts w:ascii="Garamond" w:hAnsi="Garamond"/>
          <w:color w:val="auto"/>
          <w:sz w:val="24"/>
        </w:rPr>
        <w:t xml:space="preserve"> administrativa, nos termos da Lei nº 14.133, de 2021, o Contratado que:</w:t>
      </w:r>
    </w:p>
    <w:p w14:paraId="071CEED8" w14:textId="77777777" w:rsidR="00CA0545" w:rsidRPr="00F76F76" w:rsidRDefault="00CA0545" w:rsidP="00CA0545">
      <w:pPr>
        <w:pStyle w:val="paragraph"/>
        <w:numPr>
          <w:ilvl w:val="0"/>
          <w:numId w:val="41"/>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w:t>
      </w:r>
    </w:p>
    <w:p w14:paraId="7C037D4D"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 que cause grave dano à Administração ou ao funcionamento dos serviços públicos ou ao interesse coletivo;</w:t>
      </w:r>
    </w:p>
    <w:p w14:paraId="2CEAF2F4"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total do contrato;</w:t>
      </w:r>
    </w:p>
    <w:p w14:paraId="4C773768"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ensejar o retardamento da execução ou da entrega do objeto da contratação sem motivo justificado;</w:t>
      </w:r>
    </w:p>
    <w:p w14:paraId="14957689"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apresentar documentação falsa ou prestar declaração falsa durante a execução do contrato;</w:t>
      </w:r>
    </w:p>
    <w:p w14:paraId="44F132DF"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fraudulento na execução do contrato;</w:t>
      </w:r>
    </w:p>
    <w:p w14:paraId="74396B54"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comportar-se de modo inidôneo ou cometer fraude de qualquer natureza;</w:t>
      </w:r>
    </w:p>
    <w:p w14:paraId="59D758F2" w14:textId="77777777" w:rsidR="00CA0545" w:rsidRPr="00F76F76" w:rsidRDefault="00CA0545" w:rsidP="00CA0545">
      <w:pPr>
        <w:pStyle w:val="paragraph"/>
        <w:numPr>
          <w:ilvl w:val="0"/>
          <w:numId w:val="32"/>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lesivo previsto no art. 5º da Lei nº 12.846, de 1º de agosto de 2013.</w:t>
      </w:r>
    </w:p>
    <w:p w14:paraId="357C1741" w14:textId="77777777" w:rsidR="00CA0545" w:rsidRPr="00F76F76" w:rsidRDefault="00CA0545" w:rsidP="00CA0545">
      <w:pPr>
        <w:pStyle w:val="Nivel2"/>
        <w:tabs>
          <w:tab w:val="left" w:pos="426"/>
        </w:tabs>
        <w:spacing w:before="0" w:after="0" w:line="240" w:lineRule="auto"/>
        <w:ind w:left="0" w:firstLine="0"/>
        <w:rPr>
          <w:rStyle w:val="normaltextrun"/>
          <w:rFonts w:ascii="Garamond" w:hAnsi="Garamond"/>
          <w:i/>
          <w:color w:val="auto"/>
          <w:sz w:val="24"/>
        </w:rPr>
      </w:pPr>
      <w:r w:rsidRPr="00F76F76">
        <w:rPr>
          <w:rStyle w:val="normaltextrun"/>
          <w:rFonts w:ascii="Garamond" w:hAnsi="Garamond"/>
          <w:color w:val="auto"/>
          <w:sz w:val="24"/>
        </w:rPr>
        <w:t xml:space="preserve">Serão </w:t>
      </w:r>
      <w:r w:rsidRPr="00F76F76">
        <w:rPr>
          <w:rFonts w:ascii="Garamond" w:hAnsi="Garamond"/>
          <w:color w:val="auto"/>
          <w:sz w:val="24"/>
          <w:szCs w:val="24"/>
        </w:rPr>
        <w:t>aplicadas</w:t>
      </w:r>
      <w:r w:rsidRPr="00F76F76">
        <w:rPr>
          <w:rStyle w:val="normaltextrun"/>
          <w:rFonts w:ascii="Garamond" w:hAnsi="Garamond"/>
          <w:color w:val="auto"/>
          <w:sz w:val="24"/>
        </w:rPr>
        <w:t xml:space="preserve"> ao Contratado que incorrer nas infrações acima descritas as seguintes sanções:</w:t>
      </w:r>
    </w:p>
    <w:p w14:paraId="7494DC32"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color w:val="auto"/>
          <w:sz w:val="24"/>
        </w:rPr>
      </w:pPr>
      <w:r w:rsidRPr="00F76F76">
        <w:rPr>
          <w:rStyle w:val="normaltextrun"/>
          <w:rFonts w:ascii="Garamond" w:hAnsi="Garamond"/>
          <w:color w:val="auto"/>
          <w:sz w:val="24"/>
        </w:rPr>
        <w:t>Advertência, quando o Contratado der causa à inexecução parcial do contrato, sempre que não se justificar a imposição de penalidade mais grave;</w:t>
      </w:r>
    </w:p>
    <w:p w14:paraId="0DD0643A"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color w:val="auto"/>
          <w:sz w:val="24"/>
        </w:rPr>
      </w:pPr>
      <w:r w:rsidRPr="00F76F76">
        <w:rPr>
          <w:rStyle w:val="normaltextrun"/>
          <w:rFonts w:ascii="Garamond" w:hAnsi="Garamond"/>
          <w:color w:val="auto"/>
          <w:sz w:val="24"/>
        </w:rPr>
        <w:t>Impedimento de licitar e contratar, quando praticadas as condutas descritas nas alíneas “b”, “c” e “d” do subitem acima, sempre que não se justificar a imposição de penalidade mais grave;</w:t>
      </w:r>
    </w:p>
    <w:p w14:paraId="0EA1B481" w14:textId="77777777" w:rsidR="00CA0545" w:rsidRPr="00F76F76" w:rsidRDefault="00CA0545" w:rsidP="00CA0545">
      <w:pPr>
        <w:pStyle w:val="Nivel3"/>
        <w:tabs>
          <w:tab w:val="left" w:pos="567"/>
        </w:tabs>
        <w:spacing w:before="0" w:after="0" w:line="240" w:lineRule="auto"/>
        <w:ind w:left="0" w:firstLine="0"/>
        <w:rPr>
          <w:rStyle w:val="eop"/>
          <w:rFonts w:ascii="Garamond" w:hAnsi="Garamond"/>
          <w:sz w:val="24"/>
          <w:szCs w:val="24"/>
        </w:rPr>
      </w:pPr>
      <w:r w:rsidRPr="00F76F76">
        <w:rPr>
          <w:rStyle w:val="normaltextrun"/>
          <w:rFonts w:ascii="Garamond" w:hAnsi="Garamond"/>
          <w:color w:val="auto"/>
          <w:sz w:val="24"/>
        </w:rPr>
        <w:t>Declaração de inidoneidade para licitar e contratar, quando praticadas as condutas descritas nas alíneas “e”, “f”, “g” e “h” do subitem acima, bem como nas alíneas “b”, “c” e “d”, que justifiquem a imposição de penalidade mais grave.</w:t>
      </w:r>
    </w:p>
    <w:p w14:paraId="6C966B83"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color w:val="auto"/>
          <w:sz w:val="24"/>
        </w:rPr>
        <w:lastRenderedPageBreak/>
        <w:t>Multa:</w:t>
      </w:r>
    </w:p>
    <w:p w14:paraId="61A778B3"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 xml:space="preserve">Moratória, para as infrações descritas no item “d”, de </w:t>
      </w:r>
      <w:r w:rsidRPr="00F76F76">
        <w:rPr>
          <w:rStyle w:val="normaltextrun"/>
          <w:rFonts w:ascii="Garamond" w:hAnsi="Garamond"/>
          <w:b/>
          <w:sz w:val="24"/>
        </w:rPr>
        <w:t>0,5</w:t>
      </w:r>
      <w:r w:rsidRPr="00F76F76">
        <w:rPr>
          <w:rStyle w:val="normaltextrun"/>
          <w:rFonts w:ascii="Garamond" w:hAnsi="Garamond"/>
          <w:sz w:val="24"/>
        </w:rPr>
        <w:t>% (</w:t>
      </w:r>
      <w:r w:rsidRPr="00F76F76">
        <w:rPr>
          <w:rStyle w:val="normaltextrun"/>
          <w:rFonts w:ascii="Garamond" w:hAnsi="Garamond"/>
          <w:b/>
          <w:sz w:val="24"/>
        </w:rPr>
        <w:t>meio</w:t>
      </w:r>
      <w:r w:rsidRPr="00F76F76">
        <w:rPr>
          <w:rStyle w:val="normaltextrun"/>
          <w:rFonts w:ascii="Garamond" w:hAnsi="Garamond"/>
          <w:sz w:val="24"/>
        </w:rPr>
        <w:t xml:space="preserve"> por cento) por dia de atraso injustificado sobre o valor da parcela inadimplida, até o limite de </w:t>
      </w:r>
      <w:r w:rsidRPr="00F76F76">
        <w:rPr>
          <w:rStyle w:val="normaltextrun"/>
          <w:rFonts w:ascii="Garamond" w:hAnsi="Garamond"/>
          <w:b/>
          <w:sz w:val="24"/>
        </w:rPr>
        <w:t>10</w:t>
      </w:r>
      <w:r w:rsidRPr="00F76F76">
        <w:rPr>
          <w:rStyle w:val="normaltextrun"/>
          <w:rFonts w:ascii="Garamond" w:hAnsi="Garamond"/>
          <w:sz w:val="24"/>
        </w:rPr>
        <w:t xml:space="preserve"> (</w:t>
      </w:r>
      <w:r w:rsidRPr="00F76F76">
        <w:rPr>
          <w:rStyle w:val="normaltextrun"/>
          <w:rFonts w:ascii="Garamond" w:hAnsi="Garamond"/>
          <w:b/>
          <w:sz w:val="24"/>
        </w:rPr>
        <w:t>dez</w:t>
      </w:r>
      <w:r w:rsidRPr="00F76F76">
        <w:rPr>
          <w:rStyle w:val="normaltextrun"/>
          <w:rFonts w:ascii="Garamond" w:hAnsi="Garamond"/>
          <w:sz w:val="24"/>
        </w:rPr>
        <w:t>) dias</w:t>
      </w:r>
    </w:p>
    <w:p w14:paraId="70CE4B75" w14:textId="77777777" w:rsidR="00CA0545" w:rsidRPr="00F76F76" w:rsidRDefault="00CA0545" w:rsidP="00CA0545">
      <w:pPr>
        <w:pStyle w:val="Nivel4"/>
        <w:tabs>
          <w:tab w:val="left" w:pos="567"/>
        </w:tabs>
        <w:spacing w:before="0" w:after="0" w:line="240" w:lineRule="auto"/>
        <w:ind w:left="0"/>
        <w:rPr>
          <w:rStyle w:val="normaltextrun"/>
          <w:rFonts w:ascii="Garamond" w:hAnsi="Garamond"/>
          <w:sz w:val="24"/>
        </w:rPr>
      </w:pPr>
      <w:r w:rsidRPr="00F76F76">
        <w:rPr>
          <w:rStyle w:val="normaltextrun"/>
          <w:rFonts w:ascii="Garamond" w:hAnsi="Garamond"/>
          <w:sz w:val="24"/>
        </w:rPr>
        <w:t>Moratória de 0,07% (sete centésimos por cento) por dia de atraso injustificado sobre o valor total do contrato, até o máximo de 2% (dois por cento), pela inobservância do prazo fixado para apresentação, suplementação ou reposição da garantia;</w:t>
      </w:r>
    </w:p>
    <w:p w14:paraId="3531BEF1" w14:textId="77777777" w:rsidR="00CA0545" w:rsidRPr="00F76F76" w:rsidRDefault="00CA0545" w:rsidP="00CA0545">
      <w:pPr>
        <w:pStyle w:val="Nvel4-R"/>
        <w:numPr>
          <w:ilvl w:val="4"/>
          <w:numId w:val="33"/>
        </w:numPr>
        <w:tabs>
          <w:tab w:val="left" w:pos="851"/>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5076EBB5"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Compensatória, para as infrações descritas acima alíneas “</w:t>
      </w:r>
      <w:r w:rsidRPr="00F76F76">
        <w:rPr>
          <w:rStyle w:val="normaltextrun"/>
          <w:rFonts w:ascii="Garamond" w:hAnsi="Garamond"/>
          <w:b/>
          <w:sz w:val="24"/>
        </w:rPr>
        <w:t>e</w:t>
      </w:r>
      <w:r w:rsidRPr="00F76F76">
        <w:rPr>
          <w:rStyle w:val="normaltextrun"/>
          <w:rFonts w:ascii="Garamond" w:hAnsi="Garamond"/>
          <w:sz w:val="24"/>
        </w:rPr>
        <w:t>” a “</w:t>
      </w:r>
      <w:r w:rsidRPr="00F76F76">
        <w:rPr>
          <w:rStyle w:val="normaltextrun"/>
          <w:rFonts w:ascii="Garamond" w:hAnsi="Garamond"/>
          <w:b/>
          <w:sz w:val="24"/>
        </w:rPr>
        <w:t>h</w:t>
      </w:r>
      <w:r w:rsidRPr="00F76F76">
        <w:rPr>
          <w:rStyle w:val="normaltextrun"/>
          <w:rFonts w:ascii="Garamond" w:hAnsi="Garamond"/>
          <w:sz w:val="24"/>
        </w:rPr>
        <w:t xml:space="preserve">” de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a </w:t>
      </w:r>
      <w:r w:rsidRPr="00F76F76">
        <w:rPr>
          <w:rStyle w:val="normaltextrun"/>
          <w:rFonts w:ascii="Garamond" w:hAnsi="Garamond"/>
          <w:b/>
          <w:sz w:val="24"/>
        </w:rPr>
        <w:t>30</w:t>
      </w:r>
      <w:r w:rsidRPr="00F76F76">
        <w:rPr>
          <w:rStyle w:val="normaltextrun"/>
          <w:rFonts w:ascii="Garamond" w:hAnsi="Garamond"/>
          <w:sz w:val="24"/>
        </w:rPr>
        <w:t>% (</w:t>
      </w:r>
      <w:r w:rsidRPr="00F76F76">
        <w:rPr>
          <w:rStyle w:val="normaltextrun"/>
          <w:rFonts w:ascii="Garamond" w:hAnsi="Garamond"/>
          <w:b/>
          <w:sz w:val="24"/>
        </w:rPr>
        <w:t>trinta</w:t>
      </w:r>
      <w:r w:rsidRPr="00F76F76">
        <w:rPr>
          <w:rStyle w:val="normaltextrun"/>
          <w:rFonts w:ascii="Garamond" w:hAnsi="Garamond"/>
          <w:sz w:val="24"/>
        </w:rPr>
        <w:t xml:space="preserve"> por cento) do valor da contratação.</w:t>
      </w:r>
    </w:p>
    <w:p w14:paraId="7D3D5584"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Compensatória, para a inexecução total do contrato prevista acima na alínea “</w:t>
      </w:r>
      <w:r w:rsidRPr="00F76F76">
        <w:rPr>
          <w:rStyle w:val="normaltextrun"/>
          <w:rFonts w:ascii="Garamond" w:hAnsi="Garamond"/>
          <w:b/>
          <w:sz w:val="24"/>
        </w:rPr>
        <w:t>c</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3506B632"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b</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5D885EC6"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 xml:space="preserve">Compensatória, em substituição à multa moratória para a infração descrita acima na alínea “d”,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15</w:t>
      </w:r>
      <w:r w:rsidRPr="00F76F76">
        <w:rPr>
          <w:rStyle w:val="normaltextrun"/>
          <w:rFonts w:ascii="Garamond" w:hAnsi="Garamond"/>
          <w:sz w:val="24"/>
        </w:rPr>
        <w:t>% (</w:t>
      </w:r>
      <w:r w:rsidRPr="00F76F76">
        <w:rPr>
          <w:rStyle w:val="normaltextrun"/>
          <w:rFonts w:ascii="Garamond" w:hAnsi="Garamond"/>
          <w:b/>
          <w:sz w:val="24"/>
        </w:rPr>
        <w:t>quinze</w:t>
      </w:r>
      <w:r w:rsidRPr="00F76F76">
        <w:rPr>
          <w:rStyle w:val="normaltextrun"/>
          <w:rFonts w:ascii="Garamond" w:hAnsi="Garamond"/>
          <w:sz w:val="24"/>
        </w:rPr>
        <w:t xml:space="preserve"> por cento) do valor da contratação.</w:t>
      </w:r>
    </w:p>
    <w:p w14:paraId="53A8BE20" w14:textId="77777777" w:rsidR="00CA0545" w:rsidRPr="00F76F76" w:rsidRDefault="00CA0545" w:rsidP="00CA0545">
      <w:pPr>
        <w:pStyle w:val="Nivel4"/>
        <w:tabs>
          <w:tab w:val="left" w:pos="567"/>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a</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(d</w:t>
      </w:r>
      <w:r w:rsidRPr="00F76F76">
        <w:rPr>
          <w:rStyle w:val="normaltextrun"/>
          <w:rFonts w:ascii="Garamond" w:hAnsi="Garamond"/>
          <w:b/>
          <w:sz w:val="24"/>
        </w:rPr>
        <w:t>ez</w:t>
      </w:r>
      <w:r w:rsidRPr="00F76F76">
        <w:rPr>
          <w:rStyle w:val="normaltextrun"/>
          <w:rFonts w:ascii="Garamond" w:hAnsi="Garamond"/>
          <w:sz w:val="24"/>
        </w:rPr>
        <w:t xml:space="preserve"> por cento) do valor da contratação, ressalvadas as seguintes infrações também enquadráveis nessa alínea:</w:t>
      </w:r>
    </w:p>
    <w:p w14:paraId="0B92B68F" w14:textId="77777777" w:rsidR="00CA0545" w:rsidRPr="00F76F76" w:rsidRDefault="00CA0545" w:rsidP="00CA0545">
      <w:pPr>
        <w:pStyle w:val="Nivel5"/>
        <w:tabs>
          <w:tab w:val="clear" w:pos="3600"/>
          <w:tab w:val="left" w:pos="851"/>
        </w:tabs>
        <w:spacing w:before="0" w:after="0" w:line="240" w:lineRule="auto"/>
        <w:ind w:left="0"/>
        <w:rPr>
          <w:rFonts w:ascii="Garamond" w:hAnsi="Garamond"/>
          <w:sz w:val="24"/>
          <w:szCs w:val="24"/>
        </w:rPr>
      </w:pPr>
      <w:r w:rsidRPr="00F76F76">
        <w:rPr>
          <w:rStyle w:val="normaltextrun"/>
          <w:rFonts w:ascii="Garamond" w:hAnsi="Garamond"/>
          <w:iCs/>
          <w:sz w:val="24"/>
        </w:rPr>
        <w:t xml:space="preserve">Deixar de entregar item solicitado em ordem de fornecimento sem comprovar motivo justo ou fator superveniente imprevisível. </w:t>
      </w:r>
    </w:p>
    <w:p w14:paraId="167232C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aplicação das sanções previstas neste </w:t>
      </w:r>
      <w:r w:rsidRPr="00F76F76">
        <w:rPr>
          <w:rFonts w:ascii="Garamond" w:hAnsi="Garamond"/>
          <w:color w:val="auto"/>
          <w:sz w:val="24"/>
          <w:szCs w:val="24"/>
        </w:rPr>
        <w:t xml:space="preserve">Termo de Referência </w:t>
      </w:r>
      <w:r w:rsidRPr="00F76F76">
        <w:rPr>
          <w:rStyle w:val="normaltextrun"/>
          <w:rFonts w:ascii="Garamond" w:hAnsi="Garamond"/>
          <w:color w:val="auto"/>
          <w:sz w:val="24"/>
        </w:rPr>
        <w:t>não exclui, em hipótese alguma, a obrigação de reparação integral do dano causado ao Contratante.</w:t>
      </w:r>
    </w:p>
    <w:p w14:paraId="36124020"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Todas as sanções previstas neste </w:t>
      </w:r>
      <w:r w:rsidRPr="00F76F76">
        <w:rPr>
          <w:rFonts w:ascii="Garamond" w:hAnsi="Garamond"/>
          <w:color w:val="auto"/>
          <w:sz w:val="24"/>
          <w:szCs w:val="24"/>
        </w:rPr>
        <w:t>Termo de Referência</w:t>
      </w:r>
      <w:r w:rsidRPr="00F76F76">
        <w:rPr>
          <w:rStyle w:val="normaltextrun"/>
          <w:rFonts w:ascii="Garamond" w:hAnsi="Garamond"/>
          <w:color w:val="auto"/>
          <w:sz w:val="24"/>
        </w:rPr>
        <w:t xml:space="preserve"> poderão ser aplicadas cumulativamente com a multa.</w:t>
      </w:r>
    </w:p>
    <w:p w14:paraId="7532EAEE"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Antes da aplicação da </w:t>
      </w:r>
      <w:r w:rsidRPr="00F76F76">
        <w:rPr>
          <w:rStyle w:val="normaltextrun"/>
          <w:rFonts w:ascii="Garamond" w:hAnsi="Garamond"/>
          <w:color w:val="auto"/>
          <w:sz w:val="24"/>
        </w:rPr>
        <w:t>multa</w:t>
      </w:r>
      <w:r w:rsidRPr="00F76F76">
        <w:rPr>
          <w:rFonts w:ascii="Garamond" w:hAnsi="Garamond"/>
          <w:color w:val="auto"/>
          <w:sz w:val="24"/>
          <w:szCs w:val="24"/>
        </w:rPr>
        <w:t xml:space="preserve"> será facultada a defesa do interessado no prazo de 15 (quinze) dias úteis, contado da data de sua intimação</w:t>
      </w:r>
      <w:r w:rsidRPr="00F76F76">
        <w:rPr>
          <w:rStyle w:val="normaltextrun"/>
          <w:rFonts w:ascii="Garamond" w:hAnsi="Garamond"/>
          <w:color w:val="auto"/>
          <w:sz w:val="24"/>
        </w:rPr>
        <w:t>.</w:t>
      </w:r>
    </w:p>
    <w:p w14:paraId="3D6BAE7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Se a multa aplicada e as indenizações cabíveis forem superiores ao valor do pagamento </w:t>
      </w:r>
      <w:r w:rsidRPr="00F76F76">
        <w:rPr>
          <w:rFonts w:ascii="Garamond" w:hAnsi="Garamond"/>
          <w:color w:val="auto"/>
          <w:sz w:val="24"/>
          <w:szCs w:val="24"/>
        </w:rPr>
        <w:t>eventualmente</w:t>
      </w:r>
      <w:r w:rsidRPr="00F76F76">
        <w:rPr>
          <w:rStyle w:val="normaltextrun"/>
          <w:rFonts w:ascii="Garamond" w:hAnsi="Garamond"/>
          <w:color w:val="auto"/>
          <w:sz w:val="24"/>
        </w:rPr>
        <w:t xml:space="preserve"> devido pelo Contratante ao Contratado, além da perda desse valor, a diferença será descontada da garantia prestada ou será cobrada judicialmente.</w:t>
      </w:r>
    </w:p>
    <w:p w14:paraId="6710C46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multa poderá ser recolhida </w:t>
      </w:r>
      <w:r w:rsidRPr="00F76F76">
        <w:rPr>
          <w:rFonts w:ascii="Garamond" w:hAnsi="Garamond"/>
          <w:color w:val="auto"/>
          <w:sz w:val="24"/>
          <w:szCs w:val="24"/>
        </w:rPr>
        <w:t>administrativamente</w:t>
      </w:r>
      <w:r w:rsidRPr="00F76F76">
        <w:rPr>
          <w:rStyle w:val="normaltextrun"/>
          <w:rFonts w:ascii="Garamond" w:hAnsi="Garamond"/>
          <w:color w:val="auto"/>
          <w:sz w:val="24"/>
        </w:rPr>
        <w:t xml:space="preserve"> no prazo máximo de </w:t>
      </w:r>
      <w:r w:rsidRPr="00F76F76">
        <w:rPr>
          <w:rFonts w:ascii="Garamond" w:hAnsi="Garamond"/>
          <w:color w:val="auto"/>
          <w:sz w:val="24"/>
          <w:szCs w:val="24"/>
        </w:rPr>
        <w:t>15 (quinze) dias úteis</w:t>
      </w:r>
      <w:r w:rsidRPr="00F76F76">
        <w:rPr>
          <w:rStyle w:val="normaltextrun"/>
          <w:rFonts w:ascii="Garamond" w:hAnsi="Garamond"/>
          <w:color w:val="auto"/>
          <w:sz w:val="24"/>
        </w:rPr>
        <w:t>, a contar da data do recebimento da comunicação enviada pela autoridade competente.</w:t>
      </w:r>
    </w:p>
    <w:p w14:paraId="094B6D9A" w14:textId="77777777" w:rsidR="00CA0545" w:rsidRPr="00F76F76" w:rsidRDefault="00CA0545" w:rsidP="00CA0545">
      <w:pPr>
        <w:pStyle w:val="Nivel2"/>
        <w:tabs>
          <w:tab w:val="left" w:pos="426"/>
        </w:tabs>
        <w:spacing w:before="0" w:after="0" w:line="240" w:lineRule="auto"/>
        <w:ind w:left="0" w:firstLine="0"/>
        <w:rPr>
          <w:rStyle w:val="eop"/>
          <w:rFonts w:ascii="Garamond" w:hAnsi="Garamond"/>
          <w:sz w:val="24"/>
          <w:szCs w:val="24"/>
        </w:rPr>
      </w:pPr>
      <w:r w:rsidRPr="00F76F76">
        <w:rPr>
          <w:rStyle w:val="normaltextrun"/>
          <w:rFonts w:ascii="Garamond" w:hAnsi="Garamond"/>
          <w:color w:val="auto"/>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DB859AE" w14:textId="77777777" w:rsidR="00CA0545" w:rsidRPr="00F76F76" w:rsidRDefault="00CA0545" w:rsidP="00CA0545">
      <w:pPr>
        <w:pStyle w:val="Nivel3"/>
        <w:tabs>
          <w:tab w:val="left" w:pos="567"/>
        </w:tabs>
        <w:spacing w:before="0" w:after="0" w:line="240" w:lineRule="auto"/>
        <w:ind w:left="0" w:firstLine="0"/>
        <w:rPr>
          <w:rStyle w:val="eop"/>
          <w:rFonts w:ascii="Garamond" w:hAnsi="Garamond"/>
          <w:color w:val="auto"/>
          <w:sz w:val="24"/>
          <w:szCs w:val="24"/>
        </w:rPr>
      </w:pPr>
      <w:r w:rsidRPr="00F76F76">
        <w:rPr>
          <w:rStyle w:val="normaltextrun"/>
          <w:rFonts w:ascii="Garamond" w:hAnsi="Garamond"/>
          <w:color w:val="auto"/>
          <w:sz w:val="24"/>
        </w:rPr>
        <w:t>Para a garantia da ampla defesa e contraditório, as notificações serão enviadas eletronicamente para os endereços de e-mail informados na proposta comercial, bem como os cadastrados pela empresa no SICAF.</w:t>
      </w:r>
    </w:p>
    <w:p w14:paraId="14552C8C"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color w:val="auto"/>
          <w:sz w:val="24"/>
        </w:rPr>
        <w:t>Os endereços de e-mail informados na proposta comercial e/ou cadastrados no Sicaf serão considerados de uso contínuo da empresa, não cabendo alegação de desconhecimento das comunicações a eles comprovadamente enviadas.</w:t>
      </w:r>
    </w:p>
    <w:p w14:paraId="229AC383"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Na aplicação </w:t>
      </w:r>
      <w:r w:rsidRPr="00F76F76">
        <w:rPr>
          <w:rFonts w:ascii="Garamond" w:hAnsi="Garamond"/>
          <w:color w:val="auto"/>
          <w:sz w:val="24"/>
          <w:szCs w:val="24"/>
        </w:rPr>
        <w:t>das</w:t>
      </w:r>
      <w:r w:rsidRPr="00F76F76">
        <w:rPr>
          <w:rStyle w:val="normaltextrun"/>
          <w:rFonts w:ascii="Garamond" w:hAnsi="Garamond"/>
          <w:color w:val="auto"/>
          <w:sz w:val="24"/>
        </w:rPr>
        <w:t xml:space="preserve"> sanções serão considerados:</w:t>
      </w:r>
    </w:p>
    <w:p w14:paraId="264B4B76"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 natureza e a gravidade da infração cometida;</w:t>
      </w:r>
    </w:p>
    <w:p w14:paraId="319AC3A9"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as peculiaridades do caso concreto;</w:t>
      </w:r>
    </w:p>
    <w:p w14:paraId="19510369"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as circunstâncias agravantes ou atenuantes;</w:t>
      </w:r>
    </w:p>
    <w:p w14:paraId="53FCA4E4"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danos que dela provierem para o Contratante;</w:t>
      </w:r>
      <w:r w:rsidRPr="00F76F76">
        <w:rPr>
          <w:rStyle w:val="normaltextrun"/>
          <w:rFonts w:ascii="Garamond" w:hAnsi="Garamond"/>
          <w:color w:val="auto"/>
          <w:sz w:val="24"/>
        </w:rPr>
        <w:t xml:space="preserve"> e</w:t>
      </w:r>
    </w:p>
    <w:p w14:paraId="1E4E9F30"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lastRenderedPageBreak/>
        <w:t>a implantação ou o aperfeiçoamento de programa de integridade, conforme normas e orientações dos órgãos de controle.</w:t>
      </w:r>
    </w:p>
    <w:p w14:paraId="493DBE8B"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Os atos previstos como infrações administrativas na Lei nº 14.133, de 2021, ou em outras leis de licitações e contratos da </w:t>
      </w:r>
      <w:r w:rsidRPr="00F76F76">
        <w:rPr>
          <w:rFonts w:ascii="Garamond" w:hAnsi="Garamond"/>
          <w:color w:val="auto"/>
          <w:sz w:val="24"/>
          <w:szCs w:val="24"/>
        </w:rPr>
        <w:t>Administração</w:t>
      </w:r>
      <w:r w:rsidRPr="00F76F76">
        <w:rPr>
          <w:rStyle w:val="normaltextrun"/>
          <w:rFonts w:ascii="Garamond" w:hAnsi="Garamond"/>
          <w:color w:val="auto"/>
          <w:sz w:val="24"/>
        </w:rPr>
        <w:t xml:space="preserve"> Pública que também sejam tipificados como atos lesivos na Lei nº 12.846, de 2013, serão apurados e julgados conjuntamente, nos mesmos autos, observados o rito procedimental e autoridade competente definidos na referida Lei.</w:t>
      </w:r>
    </w:p>
    <w:p w14:paraId="60C3A69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 personalidade jurídica do Contratado poderá ser desconsiderada sempre que utilizada com abuso do direito para facilitar, encobrir ou dissimular a prática dos atos ilícitos previstos </w:t>
      </w:r>
      <w:r w:rsidRPr="00F76F76">
        <w:rPr>
          <w:rFonts w:ascii="Garamond" w:hAnsi="Garamond"/>
          <w:color w:val="auto"/>
          <w:sz w:val="24"/>
          <w:szCs w:val="24"/>
        </w:rPr>
        <w:t>neste Termo de Referência</w:t>
      </w:r>
      <w:r w:rsidRPr="00F76F76">
        <w:rPr>
          <w:rStyle w:val="normaltextrun"/>
          <w:rFonts w:ascii="Garamond" w:hAnsi="Garamond"/>
          <w:color w:val="auto"/>
          <w:sz w:val="24"/>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CDC109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O Contratante deverá, no prazo máximo de 15 (quinze) dias úteis, contado da data de aplicação da sanção, </w:t>
      </w:r>
      <w:r w:rsidRPr="00F76F76">
        <w:rPr>
          <w:rFonts w:ascii="Garamond" w:hAnsi="Garamond"/>
          <w:color w:val="auto"/>
          <w:sz w:val="24"/>
          <w:szCs w:val="24"/>
        </w:rPr>
        <w:t>informar</w:t>
      </w:r>
      <w:r w:rsidRPr="00F76F76">
        <w:rPr>
          <w:rStyle w:val="normaltextrun"/>
          <w:rFonts w:ascii="Garamond" w:hAnsi="Garamond"/>
          <w:color w:val="auto"/>
          <w:sz w:val="24"/>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3174F06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 xml:space="preserve">As sanções de impedimento de licitar e contratar e declaração de inidoneidade para licitar ou contratar são passíveis </w:t>
      </w:r>
      <w:r w:rsidRPr="00F76F76">
        <w:rPr>
          <w:rFonts w:ascii="Garamond" w:hAnsi="Garamond"/>
          <w:color w:val="auto"/>
          <w:sz w:val="24"/>
          <w:szCs w:val="24"/>
        </w:rPr>
        <w:t>de</w:t>
      </w:r>
      <w:r w:rsidRPr="00F76F76">
        <w:rPr>
          <w:rStyle w:val="normaltextrun"/>
          <w:rFonts w:ascii="Garamond" w:hAnsi="Garamond"/>
          <w:color w:val="auto"/>
          <w:sz w:val="24"/>
        </w:rPr>
        <w:t xml:space="preserve"> reabilitação na forma do art. 163 da Lei nº 14.133, de 2021.</w:t>
      </w:r>
    </w:p>
    <w:p w14:paraId="6E379C2C" w14:textId="77777777" w:rsidR="00CA0545" w:rsidRPr="00F76F76" w:rsidRDefault="00CA0545" w:rsidP="00CA0545">
      <w:pPr>
        <w:pStyle w:val="Nivel2"/>
        <w:tabs>
          <w:tab w:val="left" w:pos="567"/>
        </w:tabs>
        <w:spacing w:before="0" w:after="0" w:line="240" w:lineRule="auto"/>
        <w:ind w:left="0" w:firstLine="0"/>
        <w:rPr>
          <w:rStyle w:val="normaltextrun"/>
          <w:rFonts w:ascii="Garamond" w:hAnsi="Garamond"/>
          <w:sz w:val="24"/>
        </w:rPr>
      </w:pPr>
      <w:r w:rsidRPr="00F76F76">
        <w:rPr>
          <w:rFonts w:ascii="Garamond" w:hAnsi="Garamond"/>
          <w:color w:val="auto"/>
          <w:sz w:val="24"/>
          <w:szCs w:val="24"/>
        </w:rPr>
        <w:t>Os</w:t>
      </w:r>
      <w:r w:rsidRPr="00F76F76">
        <w:rPr>
          <w:rStyle w:val="normaltextrun"/>
          <w:rFonts w:ascii="Garamond" w:hAnsi="Garamond"/>
          <w:color w:val="auto"/>
          <w:sz w:val="24"/>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66F2E61" w14:textId="77777777" w:rsidR="00CA0545" w:rsidRPr="00F76F76" w:rsidRDefault="00CA0545" w:rsidP="00CA0545">
      <w:pPr>
        <w:pStyle w:val="Nivel2"/>
        <w:numPr>
          <w:ilvl w:val="0"/>
          <w:numId w:val="0"/>
        </w:numPr>
        <w:tabs>
          <w:tab w:val="left" w:pos="567"/>
        </w:tabs>
        <w:spacing w:before="0" w:after="0" w:line="240" w:lineRule="auto"/>
        <w:rPr>
          <w:rFonts w:ascii="Garamond" w:hAnsi="Garamond"/>
          <w:sz w:val="24"/>
          <w:szCs w:val="24"/>
        </w:rPr>
      </w:pPr>
    </w:p>
    <w:p w14:paraId="52533CBE" w14:textId="77777777" w:rsidR="00CA0545" w:rsidRPr="00F76F76" w:rsidRDefault="00CA0545" w:rsidP="00CA0545">
      <w:pPr>
        <w:pStyle w:val="Nivel01"/>
        <w:keepNext w:val="0"/>
        <w:keepLines w:val="0"/>
        <w:tabs>
          <w:tab w:val="left" w:pos="284"/>
        </w:tabs>
        <w:spacing w:before="0"/>
        <w:ind w:left="0" w:firstLine="0"/>
        <w:rPr>
          <w:rFonts w:ascii="Garamond" w:hAnsi="Garamond"/>
          <w:sz w:val="24"/>
        </w:rPr>
      </w:pPr>
      <w:r w:rsidRPr="00F76F76">
        <w:rPr>
          <w:rFonts w:ascii="Garamond" w:hAnsi="Garamond"/>
          <w:sz w:val="24"/>
        </w:rPr>
        <w:t>CRITÉRIOS DE MEDIÇÃO E DE PAGAMENTO</w:t>
      </w:r>
    </w:p>
    <w:p w14:paraId="5E4E2860" w14:textId="77777777" w:rsidR="00CA0545" w:rsidRPr="00F76F76" w:rsidRDefault="00CA0545" w:rsidP="00CA0545">
      <w:pPr>
        <w:pStyle w:val="Nvel1-SemNumerao"/>
        <w:rPr>
          <w:color w:val="auto"/>
        </w:rPr>
      </w:pPr>
    </w:p>
    <w:p w14:paraId="776FE588" w14:textId="77777777" w:rsidR="00CA0545" w:rsidRPr="00F76F76" w:rsidRDefault="00CA0545" w:rsidP="00CA0545">
      <w:pPr>
        <w:pStyle w:val="Nvel1-SemNumerao"/>
        <w:rPr>
          <w:color w:val="auto"/>
        </w:rPr>
      </w:pPr>
      <w:r w:rsidRPr="00F76F76">
        <w:rPr>
          <w:color w:val="auto"/>
        </w:rPr>
        <w:t>Recebimento</w:t>
      </w:r>
    </w:p>
    <w:p w14:paraId="1AC57983"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Os bens serão recebidos provisoriamente, de forma sumária, no ato da entrega, juntamente com a </w:t>
      </w:r>
      <w:r w:rsidRPr="00F76F76">
        <w:rPr>
          <w:rFonts w:ascii="Garamond" w:eastAsia="Calibri" w:hAnsi="Garamond"/>
          <w:color w:val="auto"/>
          <w:sz w:val="24"/>
          <w:szCs w:val="24"/>
          <w:lang w:eastAsia="en-US"/>
        </w:rPr>
        <w:t>nota</w:t>
      </w:r>
      <w:r w:rsidRPr="00F76F76">
        <w:rPr>
          <w:rFonts w:ascii="Garamond" w:hAnsi="Garamond"/>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4D347AB"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Pr="00F76F76">
        <w:rPr>
          <w:rFonts w:ascii="Garamond" w:hAnsi="Garamond"/>
          <w:b/>
          <w:color w:val="auto"/>
          <w:sz w:val="24"/>
          <w:szCs w:val="24"/>
          <w:lang w:eastAsia="en-US"/>
        </w:rPr>
        <w:t>03 (três) dias úteis</w:t>
      </w:r>
      <w:r w:rsidRPr="00F76F76">
        <w:rPr>
          <w:rFonts w:ascii="Garamond" w:hAnsi="Garamond"/>
          <w:color w:val="auto"/>
          <w:sz w:val="24"/>
          <w:szCs w:val="24"/>
          <w:lang w:eastAsia="en-US"/>
        </w:rPr>
        <w:t>, a contar da notificação da contratada, às suas custas, sem prejuízo da aplicação das penalidades.</w:t>
      </w:r>
    </w:p>
    <w:p w14:paraId="587143FC"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O recebimento definitivo ocorrerá no prazo de </w:t>
      </w:r>
      <w:r w:rsidRPr="00F76F76">
        <w:rPr>
          <w:rFonts w:ascii="Garamond" w:hAnsi="Garamond"/>
          <w:b/>
          <w:color w:val="auto"/>
          <w:sz w:val="24"/>
          <w:szCs w:val="24"/>
          <w:lang w:eastAsia="en-US"/>
        </w:rPr>
        <w:t>10 (dez) dias úteis</w:t>
      </w:r>
      <w:r w:rsidRPr="00F76F76">
        <w:rPr>
          <w:rFonts w:ascii="Garamond" w:hAnsi="Garamond"/>
          <w:color w:val="auto"/>
          <w:sz w:val="24"/>
          <w:szCs w:val="24"/>
          <w:lang w:eastAsia="en-US"/>
        </w:rPr>
        <w:t>, a contar do recebimento da nota fiscal ou instrumento de cobrança equivalente pela Administração, após a verificação da qualidade e quantidade do material e consequente aceitação mediante termo detalhado.</w:t>
      </w:r>
    </w:p>
    <w:p w14:paraId="0C4A04B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EA3EF72"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14:paraId="4225B1C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O prazo para a solução, pelo Contratado, de inconsistências na execução do objeto ou de saneamento da nota fiscal ou de instrumento de cobrança equivalente, verificadas pela </w:t>
      </w:r>
      <w:r w:rsidRPr="00F76F76">
        <w:rPr>
          <w:rFonts w:ascii="Garamond" w:hAnsi="Garamond"/>
          <w:color w:val="auto"/>
          <w:sz w:val="24"/>
          <w:szCs w:val="24"/>
          <w:lang w:eastAsia="en-US"/>
        </w:rPr>
        <w:lastRenderedPageBreak/>
        <w:t>Administração durante a análise prévia à liquidação de despesa, não será computado para os fins do recebimento definitivo.</w:t>
      </w:r>
    </w:p>
    <w:p w14:paraId="3B21A5BD"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O recebimento provisório ou definitivo não excluirá a responsabilidade civil pela solidez e pela segurança dos bens nem a responsabilidade ético-profissional pela perfeita execução do contrato.</w:t>
      </w:r>
    </w:p>
    <w:p w14:paraId="14E00EF7"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As atividades de montagem, instalação e quaisquer outras necessárias para o funcionamento ou uso do bem correrão por conta do Contratado e são condição para o recebimento do objeto.</w:t>
      </w:r>
    </w:p>
    <w:p w14:paraId="72AAE242" w14:textId="77777777" w:rsidR="00CA0545" w:rsidRPr="00F76F76" w:rsidRDefault="00CA0545" w:rsidP="00CA0545">
      <w:pPr>
        <w:pStyle w:val="Nvel1-SemNumerao"/>
        <w:rPr>
          <w:color w:val="auto"/>
        </w:rPr>
      </w:pPr>
    </w:p>
    <w:p w14:paraId="20B6F796" w14:textId="77777777" w:rsidR="00CA0545" w:rsidRPr="00F76F76" w:rsidRDefault="00CA0545" w:rsidP="00CA0545">
      <w:pPr>
        <w:pStyle w:val="Nvel1-SemNumerao"/>
        <w:rPr>
          <w:color w:val="auto"/>
        </w:rPr>
      </w:pPr>
      <w:r w:rsidRPr="00F76F76">
        <w:rPr>
          <w:color w:val="auto"/>
        </w:rPr>
        <w:t>Liquidação</w:t>
      </w:r>
    </w:p>
    <w:p w14:paraId="264507D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Recebida a Nota Fiscal ou documento de cobrança equivalente, correrá o prazo de dez dias úteis para fins de liquidação, na forma desta seção, prorrogáveis por igual período.</w:t>
      </w:r>
    </w:p>
    <w:p w14:paraId="414A8E7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448FA8B"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prazo de validade;</w:t>
      </w:r>
    </w:p>
    <w:p w14:paraId="5EC09BFB"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data da emissão; </w:t>
      </w:r>
    </w:p>
    <w:p w14:paraId="1E2CE532"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dados do contrato e do órgão contratante; </w:t>
      </w:r>
    </w:p>
    <w:p w14:paraId="3B61700D"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período respectivo de execução do contrato; </w:t>
      </w:r>
    </w:p>
    <w:p w14:paraId="2414881A"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valor a pagar; e </w:t>
      </w:r>
    </w:p>
    <w:p w14:paraId="42B61E11"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eventual destaque do valor de retenções tributárias cabíveis.</w:t>
      </w:r>
    </w:p>
    <w:p w14:paraId="5FAC5D1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27C69A3"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 A nota fiscal ou instrumento de cobrança equivalente deverá ser obrigatoriamente acompanhado da comprovação da regularidade fiscal.</w:t>
      </w:r>
    </w:p>
    <w:p w14:paraId="29ED7F1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Administração deverá consultar a regularidade fiscal da contratada para:</w:t>
      </w:r>
    </w:p>
    <w:p w14:paraId="173145FD"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verificar a manutenção das condições de habilitação exigidas;</w:t>
      </w:r>
    </w:p>
    <w:p w14:paraId="5856A9F7"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identificar possível razão que impeça a participação em licitação/contratação no âmbito do órgão ou entidade, tais como a proibição de contratar com a Administração ou com o Poder Público, bem como ocorrências impeditivas indiretas.</w:t>
      </w:r>
    </w:p>
    <w:p w14:paraId="0FC3454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145280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651E7F9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E10DFC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rPr>
        <w:t>Havendo a efetiva execução do objeto, os pagamentos serão realizados normalmente, até que se decida pela rescisão do contrato, caso o Contratado não regularize sua situação fiscal.</w:t>
      </w:r>
    </w:p>
    <w:p w14:paraId="4864AF2D"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lang w:eastAsia="en-US"/>
        </w:rPr>
      </w:pPr>
    </w:p>
    <w:p w14:paraId="59A136CD" w14:textId="77777777" w:rsidR="00CA0545" w:rsidRPr="00F76F76" w:rsidRDefault="00CA0545" w:rsidP="00CA0545">
      <w:pPr>
        <w:pStyle w:val="Nvel1-SemNumerao"/>
        <w:rPr>
          <w:color w:val="auto"/>
        </w:rPr>
      </w:pPr>
      <w:r w:rsidRPr="00F76F76">
        <w:rPr>
          <w:color w:val="auto"/>
        </w:rPr>
        <w:t>Prazo de pagamento</w:t>
      </w:r>
    </w:p>
    <w:p w14:paraId="18C02E1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pagamento será efetuado no prazo de até 30 (trinta) dias úteis contados da finalização da liquidação da despesa, conforme seção anterior.</w:t>
      </w:r>
    </w:p>
    <w:p w14:paraId="1FB4029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w:t>
      </w:r>
      <w:r w:rsidRPr="00F76F76">
        <w:rPr>
          <w:rFonts w:ascii="Garamond" w:hAnsi="Garamond"/>
          <w:b/>
          <w:color w:val="auto"/>
          <w:sz w:val="24"/>
          <w:szCs w:val="24"/>
          <w:lang w:eastAsia="en-US"/>
        </w:rPr>
        <w:t xml:space="preserve">IPCA </w:t>
      </w:r>
      <w:r w:rsidRPr="00F76F76">
        <w:rPr>
          <w:rFonts w:ascii="Garamond" w:hAnsi="Garamond"/>
          <w:color w:val="auto"/>
          <w:sz w:val="24"/>
          <w:szCs w:val="24"/>
          <w:lang w:eastAsia="en-US"/>
        </w:rPr>
        <w:t>de correção monetária.</w:t>
      </w:r>
    </w:p>
    <w:p w14:paraId="57D522F7" w14:textId="77777777" w:rsidR="00CA0545" w:rsidRPr="00F76F76" w:rsidRDefault="00CA0545" w:rsidP="00CA0545">
      <w:pPr>
        <w:pStyle w:val="Nvel1-SemNumerao"/>
        <w:rPr>
          <w:color w:val="auto"/>
        </w:rPr>
      </w:pPr>
    </w:p>
    <w:p w14:paraId="26AB4715" w14:textId="77777777" w:rsidR="00CA0545" w:rsidRPr="00F76F76" w:rsidRDefault="00CA0545" w:rsidP="00CA0545">
      <w:pPr>
        <w:pStyle w:val="Nvel1-SemNumerao"/>
        <w:rPr>
          <w:color w:val="auto"/>
        </w:rPr>
      </w:pPr>
      <w:r w:rsidRPr="00F76F76">
        <w:rPr>
          <w:color w:val="auto"/>
        </w:rPr>
        <w:t>Forma de pagamento</w:t>
      </w:r>
    </w:p>
    <w:p w14:paraId="13D2B2F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pagamento será realizado por meio de ordem bancária, para crédito em banco, agência e conta corrente indicados pelo Contratado.</w:t>
      </w:r>
    </w:p>
    <w:p w14:paraId="152797E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Será considerada data do pagamento o dia em que constar como emitida a ordem bancária para pagamento.</w:t>
      </w:r>
    </w:p>
    <w:p w14:paraId="2AFA3B6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Quando do pagamento, será efetuada a retenção tributária prevista na legislação aplicável.</w:t>
      </w:r>
    </w:p>
    <w:p w14:paraId="5CC6904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rPr>
        <w:t>Independentemente</w:t>
      </w:r>
      <w:r w:rsidRPr="00F76F76">
        <w:rPr>
          <w:rFonts w:ascii="Garamond" w:hAnsi="Garamond"/>
          <w:color w:val="auto"/>
          <w:sz w:val="24"/>
          <w:szCs w:val="24"/>
          <w:lang w:eastAsia="en-US"/>
        </w:rPr>
        <w:t xml:space="preserve"> do percentual de tributo inserido na planilha, quando houver, serão retidos na fonte, quando da realização do pagamento, os percentuais estabelecidos na legislação vigente.</w:t>
      </w:r>
    </w:p>
    <w:p w14:paraId="4899B8C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53757A"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lang w:eastAsia="en-US"/>
        </w:rPr>
      </w:pPr>
    </w:p>
    <w:p w14:paraId="38CE9D77" w14:textId="77777777" w:rsidR="00CA0545" w:rsidRPr="00F76F76" w:rsidRDefault="00CA0545" w:rsidP="00CA0545">
      <w:pPr>
        <w:pStyle w:val="Nvel1-SemNum"/>
        <w:spacing w:before="0"/>
        <w:ind w:left="0"/>
        <w:rPr>
          <w:rFonts w:ascii="Garamond" w:hAnsi="Garamond"/>
          <w:color w:val="auto"/>
          <w:sz w:val="24"/>
          <w:lang w:eastAsia="en-US"/>
        </w:rPr>
      </w:pPr>
      <w:r w:rsidRPr="00F76F76">
        <w:rPr>
          <w:rFonts w:ascii="Garamond" w:hAnsi="Garamond"/>
          <w:color w:val="auto"/>
          <w:sz w:val="24"/>
          <w:lang w:eastAsia="en-US"/>
        </w:rPr>
        <w:t>Antecipação de pagamento</w:t>
      </w:r>
    </w:p>
    <w:p w14:paraId="697BB76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haverá antecipações de pagamento</w:t>
      </w:r>
    </w:p>
    <w:p w14:paraId="4DD1A3FD" w14:textId="77777777" w:rsidR="00CA0545" w:rsidRPr="00F76F76" w:rsidRDefault="00CA0545" w:rsidP="00CA0545">
      <w:pPr>
        <w:pStyle w:val="Nvel1-SemNumerao"/>
        <w:rPr>
          <w:color w:val="auto"/>
        </w:rPr>
      </w:pPr>
      <w:r w:rsidRPr="00F76F76">
        <w:rPr>
          <w:color w:val="auto"/>
        </w:rPr>
        <w:t>Cessão de crédito</w:t>
      </w:r>
    </w:p>
    <w:p w14:paraId="7E8D122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lang w:eastAsia="en-US"/>
        </w:rPr>
      </w:pPr>
      <w:r w:rsidRPr="00F76F76">
        <w:rPr>
          <w:rFonts w:ascii="Garamond" w:hAnsi="Garamond"/>
          <w:color w:val="auto"/>
          <w:sz w:val="24"/>
          <w:szCs w:val="24"/>
          <w:lang w:eastAsia="en-US"/>
        </w:rPr>
        <w:t>Não será admitida a sessão de crédito</w:t>
      </w:r>
    </w:p>
    <w:p w14:paraId="04FD4113" w14:textId="77777777" w:rsidR="00CA0545" w:rsidRPr="00F76F76" w:rsidRDefault="00CA0545" w:rsidP="00CA0545">
      <w:pPr>
        <w:pStyle w:val="Nvel1-SemNumerao"/>
        <w:rPr>
          <w:color w:val="auto"/>
        </w:rPr>
      </w:pPr>
    </w:p>
    <w:p w14:paraId="02B63BAA" w14:textId="77777777" w:rsidR="00CA0545" w:rsidRPr="00F76F76" w:rsidRDefault="00CA0545" w:rsidP="00CA0545">
      <w:pPr>
        <w:pStyle w:val="Nvel1-SemNumerao"/>
        <w:rPr>
          <w:color w:val="auto"/>
        </w:rPr>
      </w:pPr>
      <w:r w:rsidRPr="00F76F76">
        <w:rPr>
          <w:color w:val="auto"/>
        </w:rPr>
        <w:t>Reajuste</w:t>
      </w:r>
    </w:p>
    <w:p w14:paraId="241BA05B" w14:textId="41707ED1" w:rsidR="00CA0545" w:rsidRPr="00355E1E"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preços inicialmente contratados são fixos e irreajustáveis no prazo de um ano contado da data do orçamento estimado, </w:t>
      </w:r>
      <w:r w:rsidRPr="00355E1E">
        <w:rPr>
          <w:rFonts w:ascii="Garamond" w:hAnsi="Garamond"/>
          <w:color w:val="auto"/>
          <w:sz w:val="24"/>
          <w:szCs w:val="24"/>
        </w:rPr>
        <w:t xml:space="preserve">em </w:t>
      </w:r>
      <w:r w:rsidR="009D7EFC">
        <w:rPr>
          <w:rFonts w:ascii="Garamond" w:hAnsi="Garamond"/>
          <w:color w:val="auto"/>
          <w:sz w:val="24"/>
          <w:szCs w:val="24"/>
        </w:rPr>
        <w:t>09</w:t>
      </w:r>
      <w:r w:rsidRPr="00355E1E">
        <w:rPr>
          <w:rFonts w:ascii="Garamond" w:hAnsi="Garamond"/>
          <w:color w:val="auto"/>
          <w:sz w:val="24"/>
          <w:szCs w:val="24"/>
        </w:rPr>
        <w:t>/0</w:t>
      </w:r>
      <w:r w:rsidR="009D7EFC">
        <w:rPr>
          <w:rFonts w:ascii="Garamond" w:hAnsi="Garamond"/>
          <w:color w:val="auto"/>
          <w:sz w:val="24"/>
          <w:szCs w:val="24"/>
        </w:rPr>
        <w:t>6</w:t>
      </w:r>
      <w:r w:rsidRPr="00355E1E">
        <w:rPr>
          <w:rFonts w:ascii="Garamond" w:hAnsi="Garamond"/>
          <w:color w:val="auto"/>
          <w:sz w:val="24"/>
          <w:szCs w:val="24"/>
        </w:rPr>
        <w:t>/2025.</w:t>
      </w:r>
    </w:p>
    <w:p w14:paraId="52E3945B"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Após o interregno de um ano, e independentemente de pedido do Contratado, os preços iniciais serão reajustados, mediante a aplicação, pelo Contratante, do índice IPCA</w:t>
      </w:r>
      <w:r w:rsidRPr="00F76F76">
        <w:rPr>
          <w:rFonts w:ascii="Garamond" w:hAnsi="Garamond"/>
          <w:i/>
          <w:color w:val="auto"/>
          <w:sz w:val="24"/>
          <w:szCs w:val="24"/>
        </w:rPr>
        <w:t>,</w:t>
      </w:r>
      <w:r w:rsidRPr="00F76F76">
        <w:rPr>
          <w:rFonts w:ascii="Garamond" w:hAnsi="Garamond"/>
          <w:color w:val="auto"/>
          <w:sz w:val="24"/>
          <w:szCs w:val="24"/>
        </w:rPr>
        <w:t xml:space="preserve"> exclusivamente para as obrigações iniciadas e concluídas após a ocorrência da anualidade.</w:t>
      </w:r>
    </w:p>
    <w:p w14:paraId="7FBF5AF8"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Nos reajustes subsequentes ao primeiro, o interregno mínimo de um ano será contado a partir dos efeitos financeiros do último reajuste.</w:t>
      </w:r>
    </w:p>
    <w:p w14:paraId="6B11DC3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73A4190"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Nas aferições finais, o(s) índice(s) utilizado(s) para reajuste será(ão), obrigatoriamente, o(s) definitivo(s).</w:t>
      </w:r>
    </w:p>
    <w:p w14:paraId="00F1F67A"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5D894C8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Na ausência de previsão legal quanto ao índice substituto, as partes elegerão novo índice oficial, para reajustamento do preço do valor remanescente, por meio de termo aditivo.</w:t>
      </w:r>
    </w:p>
    <w:p w14:paraId="7749EFAC" w14:textId="77777777" w:rsidR="00CA0545" w:rsidRPr="00F76F76" w:rsidRDefault="00CA0545" w:rsidP="00CA0545">
      <w:pPr>
        <w:pStyle w:val="Nivel2"/>
        <w:tabs>
          <w:tab w:val="left" w:pos="567"/>
        </w:tabs>
        <w:spacing w:before="0" w:after="0" w:line="240" w:lineRule="auto"/>
        <w:ind w:left="0" w:firstLine="0"/>
        <w:rPr>
          <w:rFonts w:ascii="Garamond" w:hAnsi="Garamond"/>
          <w:i/>
          <w:color w:val="auto"/>
          <w:sz w:val="24"/>
          <w:szCs w:val="24"/>
        </w:rPr>
      </w:pPr>
      <w:r w:rsidRPr="00F76F76">
        <w:rPr>
          <w:rFonts w:ascii="Garamond" w:hAnsi="Garamond"/>
          <w:color w:val="auto"/>
          <w:sz w:val="24"/>
          <w:szCs w:val="24"/>
        </w:rPr>
        <w:t>O reajuste será realizado por apostilamento.</w:t>
      </w:r>
    </w:p>
    <w:p w14:paraId="6A7C7EDC" w14:textId="77777777" w:rsidR="00CA0545" w:rsidRPr="00F76F76" w:rsidRDefault="00CA0545" w:rsidP="00CA0545">
      <w:pPr>
        <w:pStyle w:val="Nivel2"/>
        <w:numPr>
          <w:ilvl w:val="0"/>
          <w:numId w:val="0"/>
        </w:numPr>
        <w:tabs>
          <w:tab w:val="left" w:pos="567"/>
        </w:tabs>
        <w:spacing w:before="0" w:after="0" w:line="240" w:lineRule="auto"/>
        <w:rPr>
          <w:rFonts w:ascii="Garamond" w:hAnsi="Garamond"/>
          <w:i/>
          <w:color w:val="auto"/>
          <w:sz w:val="24"/>
          <w:szCs w:val="24"/>
        </w:rPr>
      </w:pPr>
    </w:p>
    <w:p w14:paraId="451BB4FC" w14:textId="77777777" w:rsidR="00CA0545" w:rsidRPr="00F76F76" w:rsidRDefault="00CA0545" w:rsidP="00CA0545">
      <w:pPr>
        <w:pStyle w:val="Nivel01"/>
        <w:keepNext w:val="0"/>
        <w:keepLines w:val="0"/>
        <w:tabs>
          <w:tab w:val="left" w:pos="284"/>
        </w:tabs>
        <w:spacing w:before="0"/>
        <w:ind w:left="0" w:firstLine="0"/>
        <w:rPr>
          <w:rFonts w:ascii="Garamond" w:eastAsia="Calibri" w:hAnsi="Garamond"/>
          <w:sz w:val="24"/>
        </w:rPr>
      </w:pPr>
      <w:r w:rsidRPr="00F76F76">
        <w:rPr>
          <w:rFonts w:ascii="Garamond" w:hAnsi="Garamond"/>
          <w:sz w:val="24"/>
        </w:rPr>
        <w:t>FORMA E CRITÉRIOS DE SELEÇÃO DO FORNECEDOR E FORMA DE FORNECIMENTO</w:t>
      </w:r>
    </w:p>
    <w:p w14:paraId="52FAF313" w14:textId="77777777" w:rsidR="00CA0545" w:rsidRPr="00F76F76" w:rsidRDefault="00CA0545" w:rsidP="00CA0545">
      <w:pPr>
        <w:pStyle w:val="Nvel1-SemNumerao"/>
        <w:rPr>
          <w:color w:val="auto"/>
        </w:rPr>
      </w:pPr>
      <w:bookmarkStart w:id="55" w:name="_Hlk171371350"/>
    </w:p>
    <w:p w14:paraId="004BFD58" w14:textId="77777777" w:rsidR="00CA0545" w:rsidRPr="00F76F76" w:rsidRDefault="00CA0545" w:rsidP="00CA0545">
      <w:pPr>
        <w:pStyle w:val="Nvel1-SemNumerao"/>
        <w:rPr>
          <w:color w:val="auto"/>
        </w:rPr>
      </w:pPr>
      <w:r w:rsidRPr="00F76F76">
        <w:rPr>
          <w:color w:val="auto"/>
        </w:rPr>
        <w:t>Forma de seleção e critério de julgamento da proposta</w:t>
      </w:r>
    </w:p>
    <w:p w14:paraId="7E42B97C"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bookmarkStart w:id="56" w:name="_Hlk171371336"/>
      <w:r w:rsidRPr="00F76F76">
        <w:rPr>
          <w:rFonts w:ascii="Garamond" w:hAnsi="Garamond"/>
          <w:color w:val="auto"/>
          <w:sz w:val="24"/>
          <w:szCs w:val="24"/>
        </w:rPr>
        <w:lastRenderedPageBreak/>
        <w:t xml:space="preserve">O fornecedor será selecionado por meio da realização de procedimento de </w:t>
      </w:r>
      <w:r w:rsidRPr="00F76F76">
        <w:rPr>
          <w:rFonts w:ascii="Garamond" w:hAnsi="Garamond"/>
          <w:b/>
          <w:color w:val="auto"/>
          <w:sz w:val="24"/>
          <w:szCs w:val="24"/>
        </w:rPr>
        <w:t>LICITAÇÃO</w:t>
      </w:r>
      <w:r w:rsidRPr="00F76F76">
        <w:rPr>
          <w:rFonts w:ascii="Garamond" w:hAnsi="Garamond"/>
          <w:color w:val="auto"/>
          <w:sz w:val="24"/>
          <w:szCs w:val="24"/>
        </w:rPr>
        <w:t xml:space="preserve">, na modalidade </w:t>
      </w:r>
      <w:r w:rsidRPr="00F76F76">
        <w:rPr>
          <w:rFonts w:ascii="Garamond" w:hAnsi="Garamond"/>
          <w:b/>
          <w:color w:val="auto"/>
          <w:sz w:val="24"/>
          <w:szCs w:val="24"/>
        </w:rPr>
        <w:t>PREGÃO</w:t>
      </w:r>
      <w:r w:rsidRPr="00F76F76">
        <w:rPr>
          <w:rFonts w:ascii="Garamond" w:hAnsi="Garamond"/>
          <w:color w:val="auto"/>
          <w:sz w:val="24"/>
          <w:szCs w:val="24"/>
        </w:rPr>
        <w:t xml:space="preserve">, sob a forma </w:t>
      </w:r>
      <w:r w:rsidRPr="00F76F76">
        <w:rPr>
          <w:rFonts w:ascii="Garamond" w:hAnsi="Garamond"/>
          <w:b/>
          <w:color w:val="auto"/>
          <w:sz w:val="24"/>
          <w:szCs w:val="24"/>
        </w:rPr>
        <w:t>ELETRÔNICA</w:t>
      </w:r>
      <w:r w:rsidRPr="00F76F76">
        <w:rPr>
          <w:rFonts w:ascii="Garamond" w:hAnsi="Garamond"/>
          <w:color w:val="auto"/>
          <w:sz w:val="24"/>
          <w:szCs w:val="24"/>
        </w:rPr>
        <w:t xml:space="preserve">, com adoção do critério de julgamento pelo </w:t>
      </w:r>
      <w:r w:rsidRPr="00F76F76">
        <w:rPr>
          <w:rFonts w:ascii="Garamond" w:hAnsi="Garamond"/>
          <w:b/>
          <w:color w:val="auto"/>
          <w:sz w:val="24"/>
          <w:szCs w:val="24"/>
        </w:rPr>
        <w:t>MENOR PREÇO</w:t>
      </w:r>
      <w:bookmarkEnd w:id="55"/>
      <w:bookmarkEnd w:id="56"/>
      <w:r w:rsidRPr="00F76F76">
        <w:rPr>
          <w:rFonts w:ascii="Garamond" w:hAnsi="Garamond"/>
          <w:b/>
          <w:color w:val="auto"/>
          <w:sz w:val="24"/>
          <w:szCs w:val="24"/>
        </w:rPr>
        <w:t xml:space="preserve"> POR ITEM</w:t>
      </w:r>
      <w:r w:rsidRPr="00F76F76">
        <w:rPr>
          <w:rFonts w:ascii="Garamond" w:hAnsi="Garamond"/>
          <w:color w:val="auto"/>
          <w:sz w:val="24"/>
          <w:szCs w:val="24"/>
        </w:rPr>
        <w:t xml:space="preserve"> </w:t>
      </w:r>
    </w:p>
    <w:p w14:paraId="60D2C3CE" w14:textId="77777777" w:rsidR="00CA0545" w:rsidRPr="00F76F76" w:rsidRDefault="00CA0545" w:rsidP="00CA0545">
      <w:pPr>
        <w:pStyle w:val="Nvel1-SemNumerao"/>
        <w:rPr>
          <w:color w:val="auto"/>
        </w:rPr>
      </w:pPr>
    </w:p>
    <w:p w14:paraId="10AEA482" w14:textId="77777777" w:rsidR="00CA0545" w:rsidRPr="00F76F76" w:rsidRDefault="00CA0545" w:rsidP="00CA0545">
      <w:pPr>
        <w:pStyle w:val="Nvel1-SemNumerao"/>
        <w:rPr>
          <w:color w:val="auto"/>
        </w:rPr>
      </w:pPr>
      <w:r w:rsidRPr="00F76F76">
        <w:rPr>
          <w:color w:val="auto"/>
        </w:rPr>
        <w:t>Forma de fornecimento</w:t>
      </w:r>
    </w:p>
    <w:p w14:paraId="16E9CD92"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shd w:val="clear" w:color="auto" w:fill="FFFFFF"/>
        </w:rPr>
        <w:t xml:space="preserve">O </w:t>
      </w:r>
      <w:r w:rsidRPr="00F76F76">
        <w:rPr>
          <w:rStyle w:val="findhit"/>
          <w:rFonts w:ascii="Garamond" w:hAnsi="Garamond"/>
          <w:color w:val="auto"/>
          <w:sz w:val="24"/>
          <w:shd w:val="clear" w:color="auto" w:fill="FFFFFF"/>
        </w:rPr>
        <w:t>fornecimento do objeto será de forma parcelada em quantidades livres no limite do contrato</w:t>
      </w:r>
      <w:r w:rsidRPr="00F76F76">
        <w:rPr>
          <w:rFonts w:ascii="Garamond" w:hAnsi="Garamond"/>
          <w:color w:val="auto"/>
          <w:sz w:val="24"/>
          <w:szCs w:val="24"/>
          <w:shd w:val="clear" w:color="auto" w:fill="FFFFFF"/>
        </w:rPr>
        <w:t>.</w:t>
      </w:r>
    </w:p>
    <w:p w14:paraId="22801250"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rPr>
      </w:pPr>
    </w:p>
    <w:p w14:paraId="264B4A5A" w14:textId="77777777" w:rsidR="00CA0545" w:rsidRPr="00F76F76" w:rsidRDefault="00CA0545" w:rsidP="00CA0545">
      <w:pPr>
        <w:pStyle w:val="Nvel1-SemNumerao"/>
        <w:rPr>
          <w:color w:val="auto"/>
        </w:rPr>
      </w:pPr>
      <w:r w:rsidRPr="00F76F76">
        <w:rPr>
          <w:color w:val="auto"/>
        </w:rPr>
        <w:t>Exigências de habilitação</w:t>
      </w:r>
    </w:p>
    <w:p w14:paraId="3170168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Para fins de habilitação, deverá o interessado comprovar os seguintes requisitos:</w:t>
      </w:r>
    </w:p>
    <w:p w14:paraId="341CAC28" w14:textId="77777777" w:rsidR="00CA0545" w:rsidRPr="00F76F76" w:rsidRDefault="00CA0545" w:rsidP="00CA0545">
      <w:pPr>
        <w:pStyle w:val="Nvel1-SemNumerao"/>
        <w:rPr>
          <w:color w:val="auto"/>
        </w:rPr>
      </w:pPr>
    </w:p>
    <w:p w14:paraId="4B054B14" w14:textId="77777777" w:rsidR="00CA0545" w:rsidRPr="00F76F76" w:rsidRDefault="00CA0545" w:rsidP="00CA0545">
      <w:pPr>
        <w:pStyle w:val="Nvel1-SemNumerao"/>
        <w:rPr>
          <w:color w:val="auto"/>
        </w:rPr>
      </w:pPr>
      <w:r w:rsidRPr="00F76F76">
        <w:rPr>
          <w:color w:val="auto"/>
        </w:rPr>
        <w:t>Habilitação jurídica</w:t>
      </w:r>
    </w:p>
    <w:p w14:paraId="251E2239"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Empresário individual: inscrição no Registro Público de Empresas Mercantis, a cargo da Junta Comercial da respectiva sede;</w:t>
      </w:r>
    </w:p>
    <w:p w14:paraId="1013A406"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5C884050"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2181780"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14A6C8F"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Sociedade simples: inscrição do ato constitutivo no Registro Civil de Pessoas Jurídicas do local de sua sede, acompanhada de documento comprobatório de seus administradores;</w:t>
      </w:r>
    </w:p>
    <w:p w14:paraId="3F33628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57" w:name="_Int_ySfCXwr4"/>
      <w:r w:rsidRPr="00F76F76">
        <w:rPr>
          <w:rFonts w:ascii="Garamond" w:hAnsi="Garamond"/>
          <w:color w:val="auto"/>
          <w:sz w:val="24"/>
          <w:szCs w:val="24"/>
        </w:rPr>
        <w:t>Mercantis onde</w:t>
      </w:r>
      <w:bookmarkEnd w:id="57"/>
      <w:r w:rsidRPr="00F76F76">
        <w:rPr>
          <w:rFonts w:ascii="Garamond" w:hAnsi="Garamond"/>
          <w:color w:val="auto"/>
          <w:sz w:val="24"/>
          <w:szCs w:val="24"/>
        </w:rPr>
        <w:t xml:space="preserve"> opera, com averbação no Registro onde tem sede a matriz;</w:t>
      </w:r>
    </w:p>
    <w:p w14:paraId="3157677A"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129810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documentos apresentados deverão estar acompanhados de todas as alterações ou da consolidação respectiva.</w:t>
      </w:r>
    </w:p>
    <w:p w14:paraId="30478485"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rPr>
      </w:pPr>
    </w:p>
    <w:p w14:paraId="42B3A4C7" w14:textId="77777777" w:rsidR="00CA0545" w:rsidRPr="00F76F76" w:rsidRDefault="00CA0545" w:rsidP="00CA0545">
      <w:pPr>
        <w:pStyle w:val="Nvel1-SemNumerao"/>
        <w:rPr>
          <w:color w:val="auto"/>
        </w:rPr>
      </w:pPr>
      <w:r w:rsidRPr="00F76F76">
        <w:rPr>
          <w:color w:val="auto"/>
        </w:rPr>
        <w:t>Habilitação fiscal, social e trabalhista</w:t>
      </w:r>
    </w:p>
    <w:p w14:paraId="00C5500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Prova de inscrição no Cadastro Nacional de Pessoas Jurídicas ou no Cadastro de Pessoas Físicas, conforme o caso;</w:t>
      </w:r>
    </w:p>
    <w:p w14:paraId="2C9CFE8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DDC7767"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Prova de regularidade com o Fundo de Garantia do Tempo de Serviço (FGTS);</w:t>
      </w:r>
    </w:p>
    <w:p w14:paraId="2DDD75E9"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401326B"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Prova de inscrição no cadastro de contribuintes Estadual ou Distrital relativo ao domicílio ou sede do fornecedor, pertinente ao seu ramo de atividade e compatível com o objeto contratual;</w:t>
      </w:r>
    </w:p>
    <w:p w14:paraId="5CF7E8A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Prova de regularidade com a Fazenda Estadual do domicílio ou sede do fornecedor, relativa à atividade em cujo exercício contrata ou concorre;</w:t>
      </w:r>
    </w:p>
    <w:p w14:paraId="2DA46210"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Prova de Regularidade com a Fazenda Municipal do domicilio ou sede do fornecedor, relativa a atividade em cujo exercício contrata ou concorre; </w:t>
      </w:r>
    </w:p>
    <w:p w14:paraId="1652BB7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7EEE4174" w14:textId="77777777" w:rsidR="00CA0545" w:rsidRPr="00F76F76" w:rsidRDefault="00CA0545" w:rsidP="00CA0545">
      <w:pPr>
        <w:pStyle w:val="Nvel1-SemNumerao"/>
        <w:rPr>
          <w:color w:val="auto"/>
        </w:rPr>
      </w:pPr>
    </w:p>
    <w:p w14:paraId="15520A10" w14:textId="77777777" w:rsidR="00CA0545" w:rsidRPr="00F76F76" w:rsidRDefault="00CA0545" w:rsidP="00CA0545">
      <w:pPr>
        <w:pStyle w:val="Nvel1-SemNumerao"/>
        <w:rPr>
          <w:color w:val="auto"/>
        </w:rPr>
      </w:pPr>
      <w:r w:rsidRPr="00F76F76">
        <w:rPr>
          <w:color w:val="auto"/>
        </w:rPr>
        <w:t>Qualificação Econômico-Financeira</w:t>
      </w:r>
    </w:p>
    <w:p w14:paraId="0758B24D" w14:textId="3D49A0C7" w:rsidR="00CA0545" w:rsidRPr="00F76F76" w:rsidRDefault="000473DD" w:rsidP="00CA0545">
      <w:pPr>
        <w:pStyle w:val="Nivel2"/>
        <w:tabs>
          <w:tab w:val="left" w:pos="567"/>
        </w:tabs>
        <w:spacing w:before="0" w:after="0" w:line="240" w:lineRule="auto"/>
        <w:ind w:left="0" w:firstLine="0"/>
        <w:rPr>
          <w:rFonts w:ascii="Garamond" w:hAnsi="Garamond"/>
          <w:color w:val="auto"/>
          <w:sz w:val="24"/>
          <w:szCs w:val="24"/>
        </w:rPr>
      </w:pPr>
      <w:r>
        <w:rPr>
          <w:rFonts w:ascii="Garamond" w:hAnsi="Garamond"/>
          <w:color w:val="auto"/>
          <w:sz w:val="24"/>
          <w:szCs w:val="24"/>
        </w:rPr>
        <w:t>C</w:t>
      </w:r>
      <w:r w:rsidR="00CA0545" w:rsidRPr="00F76F76">
        <w:rPr>
          <w:rFonts w:ascii="Garamond" w:hAnsi="Garamond"/>
          <w:color w:val="auto"/>
          <w:sz w:val="24"/>
          <w:szCs w:val="24"/>
        </w:rPr>
        <w:t>ertidão negativa de falência expedida pelo distribuidor da sede do fornecedor;</w:t>
      </w:r>
    </w:p>
    <w:p w14:paraId="70BCE712" w14:textId="29062628" w:rsidR="00CA0545" w:rsidRPr="00F76F76" w:rsidRDefault="000473DD" w:rsidP="00CA0545">
      <w:pPr>
        <w:pStyle w:val="Nivel2"/>
        <w:tabs>
          <w:tab w:val="left" w:pos="567"/>
        </w:tabs>
        <w:spacing w:before="0" w:after="0" w:line="240" w:lineRule="auto"/>
        <w:ind w:left="0" w:firstLine="0"/>
        <w:rPr>
          <w:rFonts w:ascii="Garamond" w:hAnsi="Garamond"/>
          <w:color w:val="auto"/>
          <w:sz w:val="24"/>
          <w:szCs w:val="24"/>
        </w:rPr>
      </w:pPr>
      <w:bookmarkStart w:id="58" w:name="_Hlk169694941"/>
      <w:bookmarkStart w:id="59" w:name="_Hlk170895502"/>
      <w:r>
        <w:rPr>
          <w:rFonts w:ascii="Garamond" w:hAnsi="Garamond"/>
          <w:color w:val="auto"/>
          <w:sz w:val="24"/>
          <w:szCs w:val="24"/>
        </w:rPr>
        <w:t>B</w:t>
      </w:r>
      <w:r w:rsidR="00CA0545" w:rsidRPr="00F76F76">
        <w:rPr>
          <w:rFonts w:ascii="Garamond" w:hAnsi="Garamond"/>
          <w:color w:val="auto"/>
          <w:sz w:val="24"/>
          <w:szCs w:val="24"/>
        </w:rPr>
        <w:t xml:space="preserve">alanço patrimonial, demonstração de resultado de exercício e demais demonstrações contábeis dos </w:t>
      </w:r>
      <w:r w:rsidR="00355E1E">
        <w:rPr>
          <w:rFonts w:ascii="Garamond" w:hAnsi="Garamond"/>
          <w:color w:val="auto"/>
          <w:sz w:val="24"/>
          <w:szCs w:val="24"/>
        </w:rPr>
        <w:t>0</w:t>
      </w:r>
      <w:r w:rsidR="00CA0545" w:rsidRPr="00F76F76">
        <w:rPr>
          <w:rFonts w:ascii="Garamond" w:hAnsi="Garamond"/>
          <w:color w:val="auto"/>
          <w:sz w:val="24"/>
          <w:szCs w:val="24"/>
        </w:rPr>
        <w:t>2 (dois) últimos exercícios sociais, comprovando, para cada exercício, índices de Liquidez Geral (LG), Liquidez Corrente (LC), e Solvência Geral (SG) superiores a 1 (um).</w:t>
      </w:r>
    </w:p>
    <w:p w14:paraId="19F99919" w14:textId="38DCDE8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documentos referidos acima limitar-se-ão ao último exercício no caso de a pessoa jurídica ter sido constituída há menos de </w:t>
      </w:r>
      <w:r w:rsidR="00355E1E">
        <w:rPr>
          <w:rFonts w:ascii="Garamond" w:hAnsi="Garamond"/>
          <w:color w:val="auto"/>
          <w:sz w:val="24"/>
          <w:szCs w:val="24"/>
        </w:rPr>
        <w:t>0</w:t>
      </w:r>
      <w:r w:rsidRPr="00F76F76">
        <w:rPr>
          <w:rFonts w:ascii="Garamond" w:hAnsi="Garamond"/>
          <w:color w:val="auto"/>
          <w:sz w:val="24"/>
          <w:szCs w:val="24"/>
        </w:rPr>
        <w:t>2 (dois) anos;</w:t>
      </w:r>
    </w:p>
    <w:p w14:paraId="17731BCB"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Os documentos referidos acima deverão ser exigidos com base no limite definido pela Receita Federal do Brasil para transmissão da Escrituração Contábil Digital - ECD ao Sped.</w:t>
      </w:r>
    </w:p>
    <w:bookmarkEnd w:id="58"/>
    <w:p w14:paraId="35FDE7B4"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Caso a empresa interessada apresente resultado inferior ou igual a 1 (um) em qualquer dos índices de Liquidez Geral (LG), Solvência Geral (SG) e Liquidez Corrente (LC), será exigido para fins de habilitação patrimônio líquido mínimo de até 10% do valor total estimado da contratação.</w:t>
      </w:r>
    </w:p>
    <w:bookmarkEnd w:id="59"/>
    <w:p w14:paraId="68AEBDA1"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As empresas criadas no exercício financeiro da licitação/contratação deverão atender a todas as exigências da habilitação e poderão substituir os demonstrativos contábeis pelo balanço de abertura.</w:t>
      </w:r>
    </w:p>
    <w:p w14:paraId="12ADB025"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atendimento dos índices econômicos previstos neste item deverá ser atestado mediante declaração assinada por profissional habilitado da área contábil, apresentada </w:t>
      </w:r>
      <w:bookmarkStart w:id="60" w:name="_Hlk171013756"/>
      <w:r w:rsidRPr="00F76F76">
        <w:rPr>
          <w:rFonts w:ascii="Garamond" w:hAnsi="Garamond"/>
          <w:color w:val="auto"/>
          <w:sz w:val="24"/>
          <w:szCs w:val="24"/>
        </w:rPr>
        <w:t>pelo fornecedor.</w:t>
      </w:r>
    </w:p>
    <w:p w14:paraId="2C4B2913" w14:textId="77777777" w:rsidR="00CA0545" w:rsidRPr="00F76F76" w:rsidRDefault="00CA0545" w:rsidP="00CA0545">
      <w:pPr>
        <w:pStyle w:val="Nivel3"/>
        <w:numPr>
          <w:ilvl w:val="0"/>
          <w:numId w:val="0"/>
        </w:numPr>
        <w:tabs>
          <w:tab w:val="left" w:pos="567"/>
        </w:tabs>
        <w:spacing w:before="0" w:after="0" w:line="240" w:lineRule="auto"/>
        <w:rPr>
          <w:rFonts w:ascii="Garamond" w:hAnsi="Garamond"/>
          <w:color w:val="auto"/>
          <w:sz w:val="24"/>
          <w:szCs w:val="24"/>
        </w:rPr>
      </w:pPr>
    </w:p>
    <w:bookmarkEnd w:id="60"/>
    <w:p w14:paraId="5A738921" w14:textId="77777777" w:rsidR="00CA0545" w:rsidRPr="00F76F76" w:rsidRDefault="00CA0545" w:rsidP="00CA0545">
      <w:pPr>
        <w:pStyle w:val="Nvel1-SemNumerao"/>
        <w:rPr>
          <w:color w:val="auto"/>
        </w:rPr>
      </w:pPr>
      <w:r w:rsidRPr="00F76F76">
        <w:rPr>
          <w:color w:val="auto"/>
        </w:rPr>
        <w:t>Qualificação Técnica</w:t>
      </w:r>
    </w:p>
    <w:p w14:paraId="1D609EEB" w14:textId="77777777" w:rsidR="00CA0545" w:rsidRPr="00F76F76" w:rsidRDefault="00CA0545" w:rsidP="00CA0545">
      <w:pPr>
        <w:pStyle w:val="Nvel2-Red"/>
        <w:tabs>
          <w:tab w:val="left" w:pos="567"/>
          <w:tab w:val="left" w:pos="851"/>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AFE – Autorização de Funcionamento da ANVISA</w:t>
      </w:r>
    </w:p>
    <w:p w14:paraId="1EBD4E60" w14:textId="77777777" w:rsidR="00CA0545" w:rsidRPr="00F76F76" w:rsidRDefault="00CA0545" w:rsidP="00CA0545">
      <w:pPr>
        <w:pStyle w:val="Nvel2-Red"/>
        <w:tabs>
          <w:tab w:val="left" w:pos="567"/>
          <w:tab w:val="left" w:pos="851"/>
        </w:tabs>
        <w:spacing w:before="0" w:after="0" w:line="240" w:lineRule="auto"/>
        <w:ind w:left="0" w:firstLine="0"/>
        <w:rPr>
          <w:rFonts w:ascii="Garamond" w:hAnsi="Garamond" w:cs="Times New Roman"/>
          <w:i w:val="0"/>
          <w:color w:val="auto"/>
          <w:sz w:val="24"/>
          <w:szCs w:val="24"/>
        </w:rPr>
      </w:pPr>
      <w:r w:rsidRPr="00F76F76">
        <w:rPr>
          <w:rFonts w:ascii="Garamond" w:hAnsi="Garamond" w:cs="Times New Roman"/>
          <w:i w:val="0"/>
          <w:color w:val="auto"/>
          <w:sz w:val="24"/>
          <w:szCs w:val="24"/>
        </w:rPr>
        <w:t>Alvará sanitário</w:t>
      </w:r>
    </w:p>
    <w:p w14:paraId="14FC95DD" w14:textId="77777777" w:rsidR="00CA0545" w:rsidRPr="00F76F76" w:rsidRDefault="00CA0545" w:rsidP="00CA0545">
      <w:pPr>
        <w:pStyle w:val="Nvel1-SemNumerao"/>
        <w:rPr>
          <w:color w:val="auto"/>
        </w:rPr>
      </w:pPr>
      <w:r w:rsidRPr="00F76F76">
        <w:rPr>
          <w:color w:val="auto"/>
        </w:rPr>
        <w:t>Disposições gerais sobre habilitação</w:t>
      </w:r>
    </w:p>
    <w:p w14:paraId="390E0126"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694EDBA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114E89FD"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serão aceitos documentos de habilitação com indicação de CNPJ/CPF diferentes, salvo aqueles legalmente permitidos.</w:t>
      </w:r>
    </w:p>
    <w:p w14:paraId="0D10785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BE57BBE"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Serão aceitos registros de CNPJ de fornecedor matriz e filial com diferenças de números de documentos pertinentes ao CND e ao CRF/FGTS, quando for comprovada a centralização do recolhimento dessas contribuições.</w:t>
      </w:r>
    </w:p>
    <w:p w14:paraId="3DC91592" w14:textId="77777777" w:rsidR="00CA0545" w:rsidRPr="00F76F76" w:rsidRDefault="00CA0545" w:rsidP="00CA0545">
      <w:pPr>
        <w:pStyle w:val="Nivel2"/>
        <w:numPr>
          <w:ilvl w:val="0"/>
          <w:numId w:val="0"/>
        </w:numPr>
        <w:tabs>
          <w:tab w:val="left" w:pos="567"/>
        </w:tabs>
        <w:spacing w:before="0" w:after="0" w:line="240" w:lineRule="auto"/>
        <w:rPr>
          <w:rFonts w:ascii="Garamond" w:hAnsi="Garamond"/>
          <w:color w:val="auto"/>
          <w:sz w:val="24"/>
          <w:szCs w:val="24"/>
          <w:highlight w:val="yellow"/>
        </w:rPr>
      </w:pPr>
    </w:p>
    <w:p w14:paraId="664D4AF1" w14:textId="77777777" w:rsidR="00CA0545" w:rsidRPr="00193D8C" w:rsidRDefault="00CA0545" w:rsidP="00CA0545">
      <w:pPr>
        <w:pStyle w:val="Nivel01"/>
        <w:keepNext w:val="0"/>
        <w:keepLines w:val="0"/>
        <w:spacing w:before="0"/>
        <w:ind w:left="0" w:firstLine="0"/>
        <w:rPr>
          <w:rFonts w:ascii="Garamond" w:hAnsi="Garamond"/>
          <w:sz w:val="24"/>
        </w:rPr>
      </w:pPr>
      <w:r w:rsidRPr="00193D8C">
        <w:rPr>
          <w:rFonts w:ascii="Garamond" w:hAnsi="Garamond"/>
          <w:sz w:val="24"/>
        </w:rPr>
        <w:t>ESTIMATIVAS DO VALOR DA CONTRATAÇÃO</w:t>
      </w:r>
    </w:p>
    <w:p w14:paraId="5AFADE6B" w14:textId="77777777" w:rsidR="00193D8C" w:rsidRPr="00F76F76" w:rsidRDefault="00CA0545" w:rsidP="00193D8C">
      <w:pPr>
        <w:tabs>
          <w:tab w:val="left" w:pos="284"/>
        </w:tabs>
        <w:spacing w:after="0" w:line="240" w:lineRule="auto"/>
        <w:jc w:val="both"/>
        <w:rPr>
          <w:rFonts w:ascii="Garamond" w:hAnsi="Garamond" w:cs="Helvetica-Narrow-Bold"/>
          <w:bCs/>
          <w:sz w:val="24"/>
          <w:szCs w:val="24"/>
          <w:lang w:eastAsia="pt-BR"/>
        </w:rPr>
      </w:pPr>
      <w:r w:rsidRPr="00193D8C">
        <w:rPr>
          <w:rFonts w:ascii="Garamond" w:hAnsi="Garamond"/>
          <w:sz w:val="24"/>
          <w:szCs w:val="24"/>
        </w:rPr>
        <w:t xml:space="preserve">10.1. O custo estimado total da contratação, que corresponde ao valor máximo aceitável, é de </w:t>
      </w:r>
      <w:r w:rsidR="00193D8C" w:rsidRPr="00665565">
        <w:rPr>
          <w:rFonts w:ascii="Garamond" w:hAnsi="Garamond" w:cs="Helvetica-Narrow-Bold"/>
          <w:bCs/>
          <w:sz w:val="24"/>
          <w:szCs w:val="24"/>
          <w:lang w:eastAsia="pt-BR"/>
        </w:rPr>
        <w:t xml:space="preserve">R$ </w:t>
      </w:r>
      <w:r w:rsidR="00193D8C">
        <w:rPr>
          <w:rFonts w:ascii="Garamond" w:hAnsi="Garamond" w:cs="Helvetica-Narrow-Bold"/>
          <w:bCs/>
          <w:sz w:val="24"/>
          <w:szCs w:val="24"/>
          <w:lang w:eastAsia="pt-BR"/>
        </w:rPr>
        <w:t>7.895.702,13 (sete milhões oitocentos e noventa e cinco mil, setecentos e dois reais e treze centavos).</w:t>
      </w:r>
    </w:p>
    <w:p w14:paraId="5D1C523E" w14:textId="457CACB8" w:rsidR="00CA0545" w:rsidRPr="00F76F76" w:rsidRDefault="00CA0545" w:rsidP="00CA0545">
      <w:pPr>
        <w:tabs>
          <w:tab w:val="left" w:pos="284"/>
        </w:tabs>
        <w:spacing w:after="0" w:line="240" w:lineRule="auto"/>
        <w:jc w:val="both"/>
        <w:rPr>
          <w:rFonts w:ascii="Garamond" w:hAnsi="Garamond"/>
          <w:i/>
          <w:sz w:val="24"/>
          <w:szCs w:val="24"/>
        </w:rPr>
      </w:pPr>
    </w:p>
    <w:p w14:paraId="228C012C" w14:textId="77777777" w:rsidR="00CA0545" w:rsidRPr="00F76F76" w:rsidRDefault="00CA0545" w:rsidP="00CA0545">
      <w:pPr>
        <w:pStyle w:val="Nivel01"/>
        <w:keepNext w:val="0"/>
        <w:keepLines w:val="0"/>
        <w:spacing w:before="0"/>
        <w:ind w:left="0" w:firstLine="0"/>
        <w:rPr>
          <w:rFonts w:ascii="Garamond" w:hAnsi="Garamond"/>
          <w:sz w:val="24"/>
        </w:rPr>
      </w:pPr>
      <w:r w:rsidRPr="00F76F76">
        <w:rPr>
          <w:rFonts w:ascii="Garamond" w:hAnsi="Garamond"/>
          <w:sz w:val="24"/>
        </w:rPr>
        <w:t>ADEQUAÇÃO ORÇAMENTÁRIA</w:t>
      </w:r>
    </w:p>
    <w:p w14:paraId="7015B6FE" w14:textId="47358481" w:rsidR="00CA0545" w:rsidRPr="00EC71AF"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As despesas decorrentes da presente contratação correrão à conta de recursos específicos consignados no Orçamento Geral </w:t>
      </w:r>
      <w:r>
        <w:rPr>
          <w:rFonts w:ascii="Garamond" w:hAnsi="Garamond"/>
          <w:color w:val="auto"/>
          <w:sz w:val="24"/>
          <w:szCs w:val="24"/>
        </w:rPr>
        <w:t>da F</w:t>
      </w:r>
      <w:r w:rsidR="000473DD">
        <w:rPr>
          <w:rFonts w:ascii="Garamond" w:hAnsi="Garamond"/>
          <w:color w:val="auto"/>
          <w:sz w:val="24"/>
          <w:szCs w:val="24"/>
        </w:rPr>
        <w:t>.</w:t>
      </w:r>
      <w:r>
        <w:rPr>
          <w:rFonts w:ascii="Garamond" w:hAnsi="Garamond"/>
          <w:color w:val="auto"/>
          <w:sz w:val="24"/>
          <w:szCs w:val="24"/>
        </w:rPr>
        <w:t>H</w:t>
      </w:r>
      <w:r w:rsidR="000473DD">
        <w:rPr>
          <w:rFonts w:ascii="Garamond" w:hAnsi="Garamond"/>
          <w:color w:val="auto"/>
          <w:sz w:val="24"/>
          <w:szCs w:val="24"/>
        </w:rPr>
        <w:t>.</w:t>
      </w:r>
      <w:r>
        <w:rPr>
          <w:rFonts w:ascii="Garamond" w:hAnsi="Garamond"/>
          <w:color w:val="auto"/>
          <w:sz w:val="24"/>
          <w:szCs w:val="24"/>
        </w:rPr>
        <w:t>M</w:t>
      </w:r>
      <w:r w:rsidR="000473DD">
        <w:rPr>
          <w:rFonts w:ascii="Garamond" w:hAnsi="Garamond"/>
          <w:color w:val="auto"/>
          <w:sz w:val="24"/>
          <w:szCs w:val="24"/>
        </w:rPr>
        <w:t>.</w:t>
      </w:r>
      <w:r>
        <w:rPr>
          <w:rFonts w:ascii="Garamond" w:hAnsi="Garamond"/>
          <w:color w:val="auto"/>
          <w:sz w:val="24"/>
          <w:szCs w:val="24"/>
        </w:rPr>
        <w:t>J</w:t>
      </w:r>
      <w:r w:rsidR="000473DD">
        <w:rPr>
          <w:rFonts w:ascii="Garamond" w:hAnsi="Garamond"/>
          <w:color w:val="auto"/>
          <w:sz w:val="24"/>
          <w:szCs w:val="24"/>
        </w:rPr>
        <w:t>.</w:t>
      </w:r>
      <w:r>
        <w:rPr>
          <w:rFonts w:ascii="Garamond" w:hAnsi="Garamond"/>
          <w:color w:val="auto"/>
          <w:sz w:val="24"/>
          <w:szCs w:val="24"/>
        </w:rPr>
        <w:t>H</w:t>
      </w:r>
      <w:r w:rsidRPr="00F76F76">
        <w:rPr>
          <w:rFonts w:ascii="Garamond" w:hAnsi="Garamond"/>
          <w:color w:val="auto"/>
          <w:sz w:val="24"/>
          <w:szCs w:val="24"/>
        </w:rPr>
        <w:t xml:space="preserve">. </w:t>
      </w:r>
      <w:r w:rsidRPr="00F76F76">
        <w:rPr>
          <w:rFonts w:ascii="Garamond" w:hAnsi="Garamond"/>
          <w:sz w:val="24"/>
          <w:szCs w:val="24"/>
        </w:rPr>
        <w:t>A contratação será atendida pela seguinte dotação</w:t>
      </w:r>
      <w:r w:rsidR="00EC71AF">
        <w:rPr>
          <w:rFonts w:ascii="Garamond" w:hAnsi="Garamond"/>
          <w:sz w:val="24"/>
          <w:szCs w:val="24"/>
        </w:rPr>
        <w:t>:</w:t>
      </w:r>
    </w:p>
    <w:p w14:paraId="66FCEB90" w14:textId="77777777" w:rsidR="00EC71AF" w:rsidRPr="00EC71AF" w:rsidRDefault="00EC71AF" w:rsidP="00F25E36">
      <w:pPr>
        <w:pStyle w:val="Nivel2"/>
        <w:numPr>
          <w:ilvl w:val="0"/>
          <w:numId w:val="0"/>
        </w:numPr>
        <w:tabs>
          <w:tab w:val="left" w:pos="567"/>
        </w:tabs>
        <w:spacing w:before="0" w:after="0" w:line="240" w:lineRule="auto"/>
        <w:rPr>
          <w:rFonts w:ascii="Garamond" w:hAnsi="Garamond"/>
          <w:color w:val="auto"/>
          <w:sz w:val="24"/>
          <w:szCs w:val="24"/>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020"/>
        <w:gridCol w:w="2859"/>
        <w:gridCol w:w="992"/>
        <w:gridCol w:w="918"/>
      </w:tblGrid>
      <w:tr w:rsidR="00EC71AF" w:rsidRPr="00FC4FFC" w14:paraId="7F7D4315" w14:textId="77777777" w:rsidTr="002318D6">
        <w:trPr>
          <w:trHeight w:val="70"/>
          <w:jc w:val="cent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14:paraId="227038B9" w14:textId="77777777" w:rsidR="00EC71AF" w:rsidRPr="00D13F1B" w:rsidRDefault="00EC71AF" w:rsidP="002318D6">
            <w:pPr>
              <w:jc w:val="center"/>
              <w:rPr>
                <w:rFonts w:ascii="Times New Roman" w:hAnsi="Times New Roman"/>
                <w:b/>
                <w:sz w:val="24"/>
                <w:szCs w:val="24"/>
              </w:rPr>
            </w:pPr>
            <w:r w:rsidRPr="00D13F1B">
              <w:rPr>
                <w:rFonts w:ascii="Times New Roman" w:hAnsi="Times New Roman"/>
                <w:b/>
                <w:sz w:val="24"/>
                <w:szCs w:val="24"/>
              </w:rPr>
              <w:t>Un</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463CD0F9" w14:textId="77777777" w:rsidR="00EC71AF" w:rsidRPr="00D13F1B" w:rsidRDefault="00EC71AF" w:rsidP="002318D6">
            <w:pPr>
              <w:jc w:val="center"/>
              <w:rPr>
                <w:rFonts w:ascii="Times New Roman" w:hAnsi="Times New Roman"/>
                <w:b/>
                <w:sz w:val="24"/>
                <w:szCs w:val="24"/>
              </w:rPr>
            </w:pPr>
            <w:r w:rsidRPr="00D13F1B">
              <w:rPr>
                <w:rFonts w:ascii="Times New Roman" w:hAnsi="Times New Roman"/>
                <w:b/>
                <w:sz w:val="24"/>
                <w:szCs w:val="24"/>
              </w:rPr>
              <w:t>Classificação</w:t>
            </w: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2629AA0A" w14:textId="77777777" w:rsidR="00EC71AF" w:rsidRPr="00D13F1B" w:rsidRDefault="00EC71AF" w:rsidP="002318D6">
            <w:pPr>
              <w:jc w:val="center"/>
              <w:rPr>
                <w:rFonts w:ascii="Times New Roman" w:hAnsi="Times New Roman"/>
                <w:b/>
                <w:sz w:val="24"/>
                <w:szCs w:val="24"/>
              </w:rPr>
            </w:pPr>
            <w:r w:rsidRPr="00D13F1B">
              <w:rPr>
                <w:rFonts w:ascii="Times New Roman" w:hAnsi="Times New Roman"/>
                <w:b/>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6D0359" w14:textId="77777777" w:rsidR="00EC71AF" w:rsidRPr="00D13F1B" w:rsidRDefault="00EC71AF" w:rsidP="002318D6">
            <w:pPr>
              <w:jc w:val="center"/>
              <w:rPr>
                <w:rFonts w:ascii="Times New Roman" w:hAnsi="Times New Roman"/>
                <w:b/>
                <w:sz w:val="24"/>
                <w:szCs w:val="24"/>
              </w:rPr>
            </w:pPr>
            <w:r w:rsidRPr="00D13F1B">
              <w:rPr>
                <w:rFonts w:ascii="Times New Roman" w:hAnsi="Times New Roman"/>
                <w:b/>
                <w:sz w:val="24"/>
                <w:szCs w:val="24"/>
              </w:rPr>
              <w:t>Ficha</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1C262C46" w14:textId="77777777" w:rsidR="00EC71AF" w:rsidRPr="00D13F1B" w:rsidRDefault="00EC71AF" w:rsidP="002318D6">
            <w:pPr>
              <w:jc w:val="center"/>
              <w:rPr>
                <w:rFonts w:ascii="Times New Roman" w:hAnsi="Times New Roman"/>
                <w:b/>
                <w:sz w:val="24"/>
                <w:szCs w:val="24"/>
              </w:rPr>
            </w:pPr>
            <w:r w:rsidRPr="00D13F1B">
              <w:rPr>
                <w:rFonts w:ascii="Times New Roman" w:hAnsi="Times New Roman"/>
                <w:b/>
                <w:sz w:val="24"/>
                <w:szCs w:val="24"/>
              </w:rPr>
              <w:t>Fonte</w:t>
            </w:r>
          </w:p>
        </w:tc>
      </w:tr>
      <w:tr w:rsidR="00EC71AF" w:rsidRPr="00FC4FFC" w14:paraId="6550C75B" w14:textId="77777777" w:rsidTr="002318D6">
        <w:trPr>
          <w:trHeight w:val="445"/>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14:paraId="03836BAD" w14:textId="77777777" w:rsidR="00EC71AF" w:rsidRPr="00D13F1B" w:rsidRDefault="00EC71AF" w:rsidP="002318D6">
            <w:pPr>
              <w:jc w:val="center"/>
              <w:rPr>
                <w:rFonts w:ascii="Times New Roman" w:hAnsi="Times New Roman"/>
                <w:sz w:val="24"/>
                <w:szCs w:val="24"/>
              </w:rPr>
            </w:pPr>
            <w:r w:rsidRPr="00D13F1B">
              <w:rPr>
                <w:rFonts w:ascii="Times New Roman" w:hAnsi="Times New Roman"/>
                <w:sz w:val="24"/>
                <w:szCs w:val="24"/>
              </w:rPr>
              <w:t>04</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3C686D0" w14:textId="77777777" w:rsidR="00EC71AF" w:rsidRPr="00D13F1B" w:rsidRDefault="00EC71AF" w:rsidP="002318D6">
            <w:pPr>
              <w:pStyle w:val="Nivel2"/>
              <w:numPr>
                <w:ilvl w:val="0"/>
                <w:numId w:val="0"/>
              </w:numPr>
              <w:tabs>
                <w:tab w:val="left" w:pos="284"/>
              </w:tabs>
              <w:spacing w:before="0" w:after="0" w:line="240" w:lineRule="auto"/>
              <w:rPr>
                <w:rFonts w:ascii="Times New Roman" w:hAnsi="Times New Roman"/>
                <w:sz w:val="24"/>
                <w:szCs w:val="24"/>
              </w:rPr>
            </w:pPr>
            <w:r>
              <w:rPr>
                <w:rFonts w:ascii="Times New Roman" w:hAnsi="Times New Roman" w:cs="Times New Roman"/>
                <w:sz w:val="24"/>
                <w:szCs w:val="24"/>
              </w:rPr>
              <w:t>01.00.10.302.0045.2.0149.3.3.90.30</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522ED7E4" w14:textId="77777777" w:rsidR="00EC71AF" w:rsidRPr="00D13F1B" w:rsidRDefault="00EC71AF" w:rsidP="002318D6">
            <w:pPr>
              <w:jc w:val="center"/>
              <w:rPr>
                <w:rFonts w:ascii="Times New Roman" w:hAnsi="Times New Roman"/>
                <w:sz w:val="24"/>
                <w:szCs w:val="24"/>
              </w:rPr>
            </w:pPr>
            <w:r w:rsidRPr="00D13F1B">
              <w:rPr>
                <w:rFonts w:ascii="Times New Roman" w:hAnsi="Times New Roman"/>
                <w:sz w:val="24"/>
                <w:szCs w:val="24"/>
              </w:rPr>
              <w:t>Material de Consumo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D291B" w14:textId="77777777" w:rsidR="00EC71AF" w:rsidRPr="00D13F1B" w:rsidRDefault="00EC71AF" w:rsidP="002318D6">
            <w:pPr>
              <w:jc w:val="center"/>
              <w:rPr>
                <w:rFonts w:ascii="Times New Roman" w:hAnsi="Times New Roman"/>
                <w:sz w:val="24"/>
                <w:szCs w:val="24"/>
              </w:rPr>
            </w:pPr>
            <w:r w:rsidRPr="00D13F1B">
              <w:rPr>
                <w:rFonts w:ascii="Times New Roman" w:hAnsi="Times New Roman"/>
                <w:sz w:val="24"/>
                <w:szCs w:val="24"/>
              </w:rPr>
              <w:t>25</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BEE47F" w14:textId="77777777" w:rsidR="00EC71AF" w:rsidRPr="00D13F1B" w:rsidRDefault="00EC71AF" w:rsidP="002318D6">
            <w:pPr>
              <w:jc w:val="center"/>
              <w:rPr>
                <w:rFonts w:ascii="Times New Roman" w:hAnsi="Times New Roman"/>
                <w:sz w:val="24"/>
                <w:szCs w:val="24"/>
              </w:rPr>
            </w:pPr>
            <w:r w:rsidRPr="00D13F1B">
              <w:rPr>
                <w:rFonts w:ascii="Times New Roman" w:hAnsi="Times New Roman"/>
                <w:sz w:val="24"/>
                <w:szCs w:val="24"/>
              </w:rPr>
              <w:t>0059</w:t>
            </w:r>
          </w:p>
        </w:tc>
      </w:tr>
    </w:tbl>
    <w:p w14:paraId="6B291750" w14:textId="77777777" w:rsidR="00EC71AF" w:rsidRPr="00F76F76" w:rsidRDefault="00EC71AF" w:rsidP="00EC71AF">
      <w:pPr>
        <w:pStyle w:val="Nivel2"/>
        <w:numPr>
          <w:ilvl w:val="0"/>
          <w:numId w:val="0"/>
        </w:numPr>
        <w:tabs>
          <w:tab w:val="left" w:pos="567"/>
        </w:tabs>
        <w:spacing w:before="0" w:after="0" w:line="240" w:lineRule="auto"/>
        <w:rPr>
          <w:rFonts w:ascii="Garamond" w:hAnsi="Garamond"/>
          <w:color w:val="auto"/>
          <w:sz w:val="24"/>
          <w:szCs w:val="24"/>
        </w:rPr>
      </w:pPr>
    </w:p>
    <w:p w14:paraId="0C1A2F74" w14:textId="77777777" w:rsidR="00CA0545" w:rsidRPr="00F76F76" w:rsidRDefault="00CA0545" w:rsidP="00CA0545">
      <w:pPr>
        <w:pStyle w:val="Nivel2"/>
        <w:spacing w:before="0" w:after="0" w:line="240" w:lineRule="auto"/>
        <w:ind w:left="0" w:firstLine="0"/>
        <w:rPr>
          <w:rFonts w:ascii="Garamond" w:hAnsi="Garamond"/>
          <w:color w:val="auto"/>
          <w:sz w:val="24"/>
          <w:szCs w:val="24"/>
        </w:rPr>
      </w:pPr>
      <w:r w:rsidRPr="00F76F76">
        <w:rPr>
          <w:rFonts w:ascii="Garamond" w:hAnsi="Garamond"/>
          <w:color w:val="auto"/>
          <w:sz w:val="24"/>
          <w:szCs w:val="24"/>
        </w:rPr>
        <w:t>A dotação relativa aos exercícios financeiros subsequentes será indicada após aprovação da Lei Orçamentária respectiva e liberação dos créditos correspondentes, mediante apostilamento.</w:t>
      </w:r>
    </w:p>
    <w:p w14:paraId="534C7D3E" w14:textId="77777777" w:rsidR="00CA0545" w:rsidRPr="00F76F76" w:rsidRDefault="00CA0545" w:rsidP="00CA0545">
      <w:pPr>
        <w:pStyle w:val="Nivel01"/>
        <w:keepNext w:val="0"/>
        <w:keepLines w:val="0"/>
        <w:spacing w:before="0"/>
        <w:ind w:left="0" w:firstLine="0"/>
        <w:rPr>
          <w:rFonts w:ascii="Garamond" w:hAnsi="Garamond"/>
          <w:sz w:val="24"/>
        </w:rPr>
      </w:pPr>
      <w:r w:rsidRPr="00F76F76">
        <w:rPr>
          <w:rFonts w:ascii="Garamond" w:hAnsi="Garamond"/>
          <w:sz w:val="24"/>
        </w:rPr>
        <w:t>DISPOSIÇÕES FINAIS</w:t>
      </w:r>
    </w:p>
    <w:p w14:paraId="386D869F"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As informações contidas neste Termo de Referência não são classificadas como sigilosas.</w:t>
      </w:r>
    </w:p>
    <w:p w14:paraId="5CD24618" w14:textId="77777777" w:rsidR="00CA0545" w:rsidRDefault="00CA0545" w:rsidP="00CA0545">
      <w:pPr>
        <w:tabs>
          <w:tab w:val="left" w:pos="567"/>
        </w:tabs>
        <w:spacing w:after="0" w:line="240" w:lineRule="auto"/>
        <w:jc w:val="both"/>
        <w:rPr>
          <w:rFonts w:ascii="Garamond" w:eastAsia="Arial" w:hAnsi="Garamond" w:cs="Arial"/>
          <w:i/>
          <w:iCs/>
          <w:sz w:val="24"/>
          <w:szCs w:val="24"/>
          <w:lang w:eastAsia="pt-BR"/>
        </w:rPr>
      </w:pPr>
    </w:p>
    <w:p w14:paraId="0614A65F" w14:textId="77777777" w:rsidR="00F25E36" w:rsidRPr="00F76F76" w:rsidRDefault="00F25E36" w:rsidP="00CA0545">
      <w:pPr>
        <w:tabs>
          <w:tab w:val="left" w:pos="567"/>
        </w:tabs>
        <w:spacing w:after="0" w:line="240" w:lineRule="auto"/>
        <w:jc w:val="both"/>
        <w:rPr>
          <w:rFonts w:ascii="Garamond" w:eastAsia="Arial" w:hAnsi="Garamond" w:cs="Arial"/>
          <w:i/>
          <w:iCs/>
          <w:sz w:val="24"/>
          <w:szCs w:val="24"/>
          <w:lang w:eastAsia="pt-BR"/>
        </w:rPr>
      </w:pPr>
    </w:p>
    <w:p w14:paraId="09D7F9BD" w14:textId="4FCCD7EA" w:rsidR="00CA0545" w:rsidRDefault="00CA0545" w:rsidP="00CA0545">
      <w:pPr>
        <w:tabs>
          <w:tab w:val="left" w:pos="567"/>
        </w:tabs>
        <w:spacing w:after="0" w:line="240" w:lineRule="auto"/>
        <w:jc w:val="center"/>
        <w:rPr>
          <w:rFonts w:ascii="Garamond" w:eastAsia="Arial" w:hAnsi="Garamond" w:cs="Arial"/>
          <w:iCs/>
          <w:sz w:val="24"/>
          <w:szCs w:val="24"/>
          <w:lang w:eastAsia="pt-BR"/>
        </w:rPr>
      </w:pPr>
      <w:r w:rsidRPr="00F76F76">
        <w:rPr>
          <w:rFonts w:ascii="Garamond" w:eastAsia="Arial" w:hAnsi="Garamond" w:cs="Arial"/>
          <w:iCs/>
          <w:sz w:val="24"/>
          <w:szCs w:val="24"/>
          <w:lang w:eastAsia="pt-BR"/>
        </w:rPr>
        <w:t>Conceição das Alagoas/MG</w:t>
      </w:r>
      <w:r>
        <w:rPr>
          <w:rFonts w:ascii="Garamond" w:eastAsia="Arial" w:hAnsi="Garamond" w:cs="Arial"/>
          <w:iCs/>
          <w:sz w:val="24"/>
          <w:szCs w:val="24"/>
          <w:lang w:eastAsia="pt-BR"/>
        </w:rPr>
        <w:t xml:space="preserve">, </w:t>
      </w:r>
      <w:r w:rsidR="009D7EFC">
        <w:rPr>
          <w:rFonts w:ascii="Garamond" w:eastAsia="Arial" w:hAnsi="Garamond" w:cs="Arial"/>
          <w:iCs/>
          <w:sz w:val="24"/>
          <w:szCs w:val="24"/>
          <w:lang w:eastAsia="pt-BR"/>
        </w:rPr>
        <w:t>27</w:t>
      </w:r>
      <w:r>
        <w:rPr>
          <w:rFonts w:ascii="Garamond" w:eastAsia="Arial" w:hAnsi="Garamond" w:cs="Arial"/>
          <w:iCs/>
          <w:sz w:val="24"/>
          <w:szCs w:val="24"/>
          <w:lang w:eastAsia="pt-BR"/>
        </w:rPr>
        <w:t xml:space="preserve"> de </w:t>
      </w:r>
      <w:r w:rsidR="009D7EFC">
        <w:rPr>
          <w:rFonts w:ascii="Garamond" w:eastAsia="Arial" w:hAnsi="Garamond" w:cs="Arial"/>
          <w:iCs/>
          <w:sz w:val="24"/>
          <w:szCs w:val="24"/>
          <w:lang w:eastAsia="pt-BR"/>
        </w:rPr>
        <w:t>junho</w:t>
      </w:r>
      <w:r>
        <w:rPr>
          <w:rFonts w:ascii="Garamond" w:eastAsia="Arial" w:hAnsi="Garamond" w:cs="Arial"/>
          <w:iCs/>
          <w:sz w:val="24"/>
          <w:szCs w:val="24"/>
          <w:lang w:eastAsia="pt-BR"/>
        </w:rPr>
        <w:t xml:space="preserve"> de 2025</w:t>
      </w:r>
      <w:r w:rsidRPr="00F76F76">
        <w:rPr>
          <w:rFonts w:ascii="Garamond" w:eastAsia="Arial" w:hAnsi="Garamond" w:cs="Arial"/>
          <w:iCs/>
          <w:sz w:val="24"/>
          <w:szCs w:val="24"/>
          <w:lang w:eastAsia="pt-BR"/>
        </w:rPr>
        <w:t>.</w:t>
      </w:r>
    </w:p>
    <w:p w14:paraId="7F7809B9" w14:textId="77777777" w:rsidR="00F25E36" w:rsidRDefault="00F25E36" w:rsidP="00CA0545">
      <w:pPr>
        <w:tabs>
          <w:tab w:val="left" w:pos="567"/>
        </w:tabs>
        <w:spacing w:after="0" w:line="240" w:lineRule="auto"/>
        <w:jc w:val="center"/>
        <w:rPr>
          <w:rFonts w:ascii="Garamond" w:eastAsia="Arial" w:hAnsi="Garamond" w:cs="Arial"/>
          <w:iCs/>
          <w:sz w:val="24"/>
          <w:szCs w:val="24"/>
          <w:lang w:eastAsia="pt-BR"/>
        </w:rPr>
      </w:pPr>
    </w:p>
    <w:p w14:paraId="3B19F81E" w14:textId="77777777" w:rsidR="00F25E36" w:rsidRDefault="00F25E36" w:rsidP="00CA0545">
      <w:pPr>
        <w:tabs>
          <w:tab w:val="left" w:pos="567"/>
        </w:tabs>
        <w:spacing w:after="0" w:line="240" w:lineRule="auto"/>
        <w:jc w:val="center"/>
        <w:rPr>
          <w:rFonts w:ascii="Garamond" w:eastAsia="Arial" w:hAnsi="Garamond" w:cs="Arial"/>
          <w:iCs/>
          <w:sz w:val="24"/>
          <w:szCs w:val="24"/>
          <w:lang w:eastAsia="pt-BR"/>
        </w:rPr>
      </w:pPr>
    </w:p>
    <w:p w14:paraId="423854A9" w14:textId="77777777" w:rsidR="00F25E36" w:rsidRPr="00F76F76" w:rsidRDefault="00F25E36" w:rsidP="00CA0545">
      <w:pPr>
        <w:tabs>
          <w:tab w:val="left" w:pos="567"/>
        </w:tabs>
        <w:spacing w:after="0" w:line="240" w:lineRule="auto"/>
        <w:jc w:val="center"/>
        <w:rPr>
          <w:rFonts w:ascii="Garamond" w:eastAsia="Arial" w:hAnsi="Garamond" w:cs="Arial"/>
          <w:iCs/>
          <w:sz w:val="24"/>
          <w:szCs w:val="24"/>
          <w:lang w:eastAsia="pt-BR"/>
        </w:rPr>
      </w:pPr>
    </w:p>
    <w:p w14:paraId="3D94742B" w14:textId="77777777" w:rsidR="00CA0545" w:rsidRPr="00F76F76" w:rsidRDefault="00CA0545" w:rsidP="00CA0545">
      <w:pPr>
        <w:tabs>
          <w:tab w:val="left" w:pos="567"/>
        </w:tabs>
        <w:spacing w:after="0" w:line="240" w:lineRule="auto"/>
        <w:jc w:val="both"/>
        <w:rPr>
          <w:rFonts w:ascii="Garamond" w:eastAsia="Times New Roman" w:hAnsi="Garamond"/>
          <w:snapToGrid w:val="0"/>
          <w:sz w:val="24"/>
          <w:szCs w:val="24"/>
          <w:lang w:eastAsia="pt-BR"/>
        </w:rPr>
      </w:pPr>
    </w:p>
    <w:p w14:paraId="25DF50DD" w14:textId="77777777" w:rsidR="000473DD" w:rsidRPr="00CA7D82" w:rsidRDefault="000473DD" w:rsidP="00CA7D82">
      <w:pPr>
        <w:spacing w:after="0" w:line="240" w:lineRule="auto"/>
        <w:jc w:val="center"/>
        <w:rPr>
          <w:rFonts w:ascii="Garamond" w:eastAsia="Times New Roman" w:hAnsi="Garamond"/>
          <w:i/>
          <w:snapToGrid w:val="0"/>
          <w:sz w:val="21"/>
          <w:szCs w:val="21"/>
          <w:lang w:eastAsia="pt-BR"/>
        </w:rPr>
      </w:pPr>
      <w:r w:rsidRPr="00CA7D82">
        <w:rPr>
          <w:rFonts w:ascii="Garamond" w:eastAsia="Times New Roman" w:hAnsi="Garamond"/>
          <w:i/>
          <w:snapToGrid w:val="0"/>
          <w:sz w:val="21"/>
          <w:szCs w:val="21"/>
          <w:lang w:eastAsia="pt-BR"/>
        </w:rPr>
        <w:t>_________________________</w:t>
      </w:r>
    </w:p>
    <w:p w14:paraId="10793DC6" w14:textId="77777777" w:rsidR="00CA7D82" w:rsidRPr="00CA7D82" w:rsidRDefault="00CA7D82" w:rsidP="00CA7D82">
      <w:pPr>
        <w:spacing w:after="0" w:line="240" w:lineRule="auto"/>
        <w:jc w:val="center"/>
        <w:rPr>
          <w:rFonts w:ascii="Garamond" w:hAnsi="Garamond"/>
          <w:b/>
          <w:bCs/>
          <w:i/>
          <w:szCs w:val="24"/>
        </w:rPr>
      </w:pPr>
      <w:r w:rsidRPr="00CA7D82">
        <w:rPr>
          <w:rFonts w:ascii="Garamond" w:hAnsi="Garamond"/>
          <w:b/>
          <w:bCs/>
          <w:i/>
          <w:szCs w:val="24"/>
        </w:rPr>
        <w:t>Fabiola Tristão Silva</w:t>
      </w:r>
    </w:p>
    <w:p w14:paraId="20D7E9BA" w14:textId="77777777" w:rsidR="00CA7D82" w:rsidRPr="00CA7D82" w:rsidRDefault="00CA7D82" w:rsidP="00CA7D82">
      <w:pPr>
        <w:tabs>
          <w:tab w:val="left" w:pos="284"/>
        </w:tabs>
        <w:spacing w:after="0" w:line="240" w:lineRule="auto"/>
        <w:jc w:val="center"/>
        <w:rPr>
          <w:rFonts w:ascii="Garamond" w:hAnsi="Garamond"/>
          <w:b/>
          <w:bCs/>
          <w:i/>
          <w:sz w:val="24"/>
          <w:szCs w:val="24"/>
        </w:rPr>
      </w:pPr>
      <w:r w:rsidRPr="00CA7D82">
        <w:rPr>
          <w:rFonts w:ascii="Garamond" w:hAnsi="Garamond"/>
          <w:b/>
          <w:bCs/>
          <w:i/>
          <w:sz w:val="24"/>
          <w:szCs w:val="24"/>
        </w:rPr>
        <w:t>Fundação Hospitalar Municipal João Henrique</w:t>
      </w:r>
    </w:p>
    <w:p w14:paraId="164395BF" w14:textId="3574CCB6" w:rsidR="00CA7D82" w:rsidRPr="00CA7D82" w:rsidRDefault="00CA7D82" w:rsidP="00CA7D82">
      <w:pPr>
        <w:spacing w:after="0" w:line="240" w:lineRule="auto"/>
        <w:jc w:val="center"/>
        <w:rPr>
          <w:rFonts w:ascii="Garamond" w:hAnsi="Garamond"/>
          <w:b/>
          <w:bCs/>
          <w:i/>
          <w:szCs w:val="24"/>
        </w:rPr>
      </w:pPr>
      <w:r w:rsidRPr="00CA7D82">
        <w:rPr>
          <w:rFonts w:ascii="Garamond" w:hAnsi="Garamond"/>
          <w:b/>
          <w:bCs/>
          <w:i/>
          <w:sz w:val="24"/>
          <w:szCs w:val="24"/>
        </w:rPr>
        <w:t xml:space="preserve">RT - Setor de </w:t>
      </w:r>
      <w:r w:rsidRPr="00CA7D82">
        <w:rPr>
          <w:rFonts w:ascii="Garamond" w:hAnsi="Garamond"/>
          <w:b/>
          <w:bCs/>
          <w:i/>
          <w:szCs w:val="24"/>
        </w:rPr>
        <w:t>Farmácia</w:t>
      </w:r>
    </w:p>
    <w:p w14:paraId="60CF1F59" w14:textId="3A0534E6" w:rsidR="00CA0545" w:rsidRPr="00F76F76" w:rsidRDefault="00193D8C" w:rsidP="00193D8C">
      <w:pPr>
        <w:tabs>
          <w:tab w:val="left" w:pos="2552"/>
        </w:tabs>
        <w:spacing w:after="0" w:line="240" w:lineRule="auto"/>
        <w:ind w:left="3969" w:hanging="141"/>
        <w:jc w:val="both"/>
        <w:rPr>
          <w:rFonts w:ascii="Garamond" w:hAnsi="Garamond"/>
          <w:b/>
          <w:bCs/>
          <w:sz w:val="24"/>
          <w:szCs w:val="24"/>
        </w:rPr>
      </w:pPr>
      <w:r>
        <w:rPr>
          <w:rFonts w:ascii="Garamond" w:hAnsi="Garamond"/>
          <w:b/>
          <w:sz w:val="24"/>
          <w:szCs w:val="24"/>
        </w:rPr>
        <w:t xml:space="preserve">  </w:t>
      </w:r>
      <w:r w:rsidR="00CA0545" w:rsidRPr="00F76F76">
        <w:rPr>
          <w:rFonts w:ascii="Garamond" w:hAnsi="Garamond"/>
          <w:b/>
          <w:sz w:val="24"/>
          <w:szCs w:val="24"/>
        </w:rPr>
        <w:t xml:space="preserve">CONTRATO ADMINISTRATIVO Nº ......../...., QUE FAZEM ENTRE SI </w:t>
      </w:r>
      <w:r w:rsidR="00CA0545">
        <w:rPr>
          <w:rFonts w:ascii="Garamond" w:hAnsi="Garamond"/>
          <w:b/>
          <w:sz w:val="24"/>
          <w:szCs w:val="24"/>
        </w:rPr>
        <w:t>A FUNDAÇÃO HOSPITALAR MUNICIPAL JOÃO HENRIQUE</w:t>
      </w:r>
      <w:r w:rsidR="00CA0545" w:rsidRPr="00F76F76">
        <w:rPr>
          <w:rFonts w:ascii="Garamond" w:hAnsi="Garamond"/>
          <w:b/>
          <w:sz w:val="24"/>
          <w:szCs w:val="24"/>
        </w:rPr>
        <w:t xml:space="preserve">, POR INTERMÉDIO </w:t>
      </w:r>
      <w:r w:rsidR="00CA0545">
        <w:rPr>
          <w:rFonts w:ascii="Garamond" w:hAnsi="Garamond"/>
          <w:b/>
          <w:sz w:val="24"/>
          <w:szCs w:val="24"/>
        </w:rPr>
        <w:t>DA PRESIDENTE</w:t>
      </w:r>
      <w:r w:rsidR="00CA0545" w:rsidRPr="00F76F76">
        <w:rPr>
          <w:rFonts w:ascii="Garamond" w:hAnsi="Garamond"/>
          <w:b/>
          <w:sz w:val="24"/>
          <w:szCs w:val="24"/>
        </w:rPr>
        <w:t xml:space="preserve"> </w:t>
      </w:r>
      <w:r w:rsidR="00F36A8F">
        <w:rPr>
          <w:rFonts w:ascii="Garamond" w:hAnsi="Garamond"/>
          <w:b/>
          <w:sz w:val="24"/>
          <w:szCs w:val="24"/>
        </w:rPr>
        <w:t xml:space="preserve">DA </w:t>
      </w:r>
      <w:r w:rsidR="00F36A8F" w:rsidRPr="00792C48">
        <w:rPr>
          <w:rFonts w:ascii="Garamond" w:hAnsi="Garamond"/>
          <w:b/>
          <w:sz w:val="24"/>
          <w:szCs w:val="24"/>
        </w:rPr>
        <w:t>FUNDAÇÃO HOSPITALAR</w:t>
      </w:r>
      <w:r w:rsidR="00F36A8F">
        <w:rPr>
          <w:rFonts w:ascii="Garamond" w:hAnsi="Garamond"/>
          <w:b/>
          <w:sz w:val="24"/>
          <w:szCs w:val="24"/>
        </w:rPr>
        <w:t xml:space="preserve"> MUNICIPAL</w:t>
      </w:r>
      <w:r w:rsidR="00F36A8F" w:rsidRPr="00792C48">
        <w:rPr>
          <w:rFonts w:ascii="Garamond" w:hAnsi="Garamond"/>
          <w:b/>
          <w:sz w:val="24"/>
          <w:szCs w:val="24"/>
        </w:rPr>
        <w:t xml:space="preserve"> JOÃO HENRIQUE</w:t>
      </w:r>
      <w:r w:rsidR="00CA0545" w:rsidRPr="00F76F76">
        <w:rPr>
          <w:rFonts w:ascii="Garamond" w:hAnsi="Garamond"/>
          <w:b/>
          <w:sz w:val="24"/>
          <w:szCs w:val="24"/>
        </w:rPr>
        <w:t xml:space="preserve"> E ...............</w:t>
      </w:r>
      <w:r w:rsidR="000473DD">
        <w:rPr>
          <w:rFonts w:ascii="Garamond" w:hAnsi="Garamond"/>
          <w:b/>
          <w:sz w:val="24"/>
          <w:szCs w:val="24"/>
        </w:rPr>
        <w:t>....</w:t>
      </w:r>
      <w:r w:rsidR="00F36A8F">
        <w:rPr>
          <w:rFonts w:ascii="Garamond" w:hAnsi="Garamond"/>
          <w:b/>
          <w:sz w:val="24"/>
          <w:szCs w:val="24"/>
        </w:rPr>
        <w:t>.........................</w:t>
      </w:r>
      <w:r w:rsidR="000473DD">
        <w:rPr>
          <w:rFonts w:ascii="Garamond" w:hAnsi="Garamond"/>
          <w:b/>
          <w:sz w:val="24"/>
          <w:szCs w:val="24"/>
        </w:rPr>
        <w:t>......</w:t>
      </w:r>
      <w:r w:rsidR="00CA0545" w:rsidRPr="00F76F76">
        <w:rPr>
          <w:rFonts w:ascii="Garamond" w:hAnsi="Garamond"/>
          <w:b/>
          <w:sz w:val="24"/>
          <w:szCs w:val="24"/>
        </w:rPr>
        <w:t xml:space="preserve">  </w:t>
      </w:r>
    </w:p>
    <w:p w14:paraId="658C6165" w14:textId="77777777" w:rsidR="00CA0545" w:rsidRPr="00F76F76" w:rsidRDefault="00CA0545" w:rsidP="00CA0545">
      <w:pPr>
        <w:tabs>
          <w:tab w:val="left" w:pos="284"/>
          <w:tab w:val="left" w:pos="426"/>
        </w:tabs>
        <w:spacing w:after="0" w:line="240" w:lineRule="auto"/>
        <w:jc w:val="both"/>
        <w:rPr>
          <w:rFonts w:ascii="Garamond" w:hAnsi="Garamond"/>
          <w:b/>
          <w:sz w:val="24"/>
          <w:szCs w:val="24"/>
        </w:rPr>
      </w:pPr>
    </w:p>
    <w:p w14:paraId="55814585" w14:textId="77777777" w:rsidR="00CA0545" w:rsidRPr="00F76F76" w:rsidRDefault="00CA0545" w:rsidP="00CA0545">
      <w:pPr>
        <w:tabs>
          <w:tab w:val="left" w:pos="284"/>
          <w:tab w:val="left" w:pos="426"/>
        </w:tabs>
        <w:spacing w:after="0" w:line="240" w:lineRule="auto"/>
        <w:jc w:val="both"/>
        <w:rPr>
          <w:rFonts w:ascii="Garamond" w:hAnsi="Garamond"/>
          <w:sz w:val="24"/>
          <w:szCs w:val="24"/>
        </w:rPr>
      </w:pPr>
    </w:p>
    <w:p w14:paraId="5B54D362" w14:textId="33AE4819" w:rsidR="00CA0545" w:rsidRPr="00F76F76" w:rsidRDefault="00CA0545" w:rsidP="00CA0545">
      <w:pPr>
        <w:tabs>
          <w:tab w:val="left" w:pos="284"/>
          <w:tab w:val="left" w:pos="426"/>
        </w:tabs>
        <w:spacing w:after="0" w:line="240" w:lineRule="auto"/>
        <w:jc w:val="both"/>
        <w:rPr>
          <w:rFonts w:ascii="Garamond" w:eastAsia="Arial" w:hAnsi="Garamond" w:cs="Arial"/>
          <w:sz w:val="24"/>
          <w:szCs w:val="24"/>
        </w:rPr>
      </w:pPr>
      <w:r>
        <w:rPr>
          <w:rFonts w:ascii="Garamond" w:hAnsi="Garamond"/>
          <w:sz w:val="24"/>
          <w:szCs w:val="24"/>
        </w:rPr>
        <w:t>A</w:t>
      </w:r>
      <w:r w:rsidRPr="00F76F76">
        <w:rPr>
          <w:rFonts w:ascii="Garamond" w:hAnsi="Garamond"/>
          <w:sz w:val="24"/>
          <w:szCs w:val="24"/>
        </w:rPr>
        <w:t xml:space="preserve"> </w:t>
      </w:r>
      <w:r w:rsidRPr="00792C48">
        <w:rPr>
          <w:rFonts w:ascii="Garamond" w:hAnsi="Garamond"/>
          <w:b/>
          <w:sz w:val="24"/>
          <w:szCs w:val="24"/>
        </w:rPr>
        <w:t>FUNDAÇÃO HOSPITALAR</w:t>
      </w:r>
      <w:r w:rsidR="00F36A8F">
        <w:rPr>
          <w:rFonts w:ascii="Garamond" w:hAnsi="Garamond"/>
          <w:b/>
          <w:sz w:val="24"/>
          <w:szCs w:val="24"/>
        </w:rPr>
        <w:t xml:space="preserve"> MUNICIPAL</w:t>
      </w:r>
      <w:r w:rsidRPr="00792C48">
        <w:rPr>
          <w:rFonts w:ascii="Garamond" w:hAnsi="Garamond"/>
          <w:b/>
          <w:sz w:val="24"/>
          <w:szCs w:val="24"/>
        </w:rPr>
        <w:t xml:space="preserve"> JOÃO HENRIQUE</w:t>
      </w:r>
      <w:r w:rsidRPr="00792C48">
        <w:rPr>
          <w:rFonts w:ascii="Garamond" w:hAnsi="Garamond"/>
          <w:sz w:val="24"/>
          <w:szCs w:val="24"/>
        </w:rPr>
        <w:t xml:space="preserve">, pessoa jurídica de direito público interno, inscrito no CNPJ/MF sob o nº 09.281.224/0001-93, com sede à Rua Pedro Lima Chagas, nº 320 - Centro, na cidade de Conceição das Alagoas, neste ato representado pela sua Presidente a Sra. </w:t>
      </w:r>
      <w:r w:rsidRPr="00775436">
        <w:rPr>
          <w:rFonts w:ascii="Garamond" w:hAnsi="Garamond"/>
          <w:sz w:val="24"/>
          <w:szCs w:val="24"/>
        </w:rPr>
        <w:t xml:space="preserve">Presidente a Sra. </w:t>
      </w:r>
      <w:r w:rsidRPr="00775436">
        <w:rPr>
          <w:rFonts w:ascii="Garamond" w:hAnsi="Garamond"/>
          <w:b/>
          <w:bCs/>
          <w:sz w:val="24"/>
          <w:szCs w:val="24"/>
        </w:rPr>
        <w:t>NATHALIA SIQUEIRA SILVA CAIAPO</w:t>
      </w:r>
      <w:r w:rsidRPr="00775436">
        <w:rPr>
          <w:rFonts w:ascii="Garamond" w:hAnsi="Garamond"/>
          <w:bCs/>
          <w:sz w:val="24"/>
          <w:szCs w:val="24"/>
        </w:rPr>
        <w:t xml:space="preserve">, brasileira, solteira, biomédica, inscrita no cadastro de pessoas físicas sob o nº 015.653.676-50, residente e domiciliada nesta cidade, a Rua Antônia Senhorinha de Jesus, 175 – Bairro Epaminondas Costa </w:t>
      </w:r>
      <w:r w:rsidRPr="00775436">
        <w:rPr>
          <w:rFonts w:ascii="Garamond" w:hAnsi="Garamond"/>
          <w:bCs/>
          <w:sz w:val="24"/>
          <w:szCs w:val="24"/>
        </w:rPr>
        <w:lastRenderedPageBreak/>
        <w:t>Martins</w:t>
      </w:r>
      <w:r w:rsidRPr="00F76F76">
        <w:rPr>
          <w:rFonts w:ascii="Garamond" w:eastAsia="Arial" w:hAnsi="Garamond" w:cs="Arial"/>
          <w:sz w:val="24"/>
          <w:szCs w:val="24"/>
        </w:rPr>
        <w:t xml:space="preserve">, doravante denominado CONTRATANTE, e  .............................., </w:t>
      </w:r>
      <w:r w:rsidRPr="00F76F76">
        <w:rPr>
          <w:rFonts w:ascii="Garamond" w:eastAsia="Arial" w:hAnsi="Garamond" w:cs="Arial"/>
          <w:iCs/>
          <w:sz w:val="24"/>
          <w:szCs w:val="24"/>
        </w:rPr>
        <w:t>inscrito(a) no CNPJ/MF sob o nº ............................, sediado(a) na</w:t>
      </w:r>
      <w:r w:rsidRPr="00F76F76">
        <w:rPr>
          <w:rFonts w:ascii="Garamond" w:eastAsia="Arial" w:hAnsi="Garamond" w:cs="Arial"/>
          <w:sz w:val="24"/>
          <w:szCs w:val="24"/>
        </w:rPr>
        <w:t xml:space="preserve"> ..................................., doravante designado CONTRATADO, </w:t>
      </w:r>
      <w:r w:rsidRPr="00F76F76">
        <w:rPr>
          <w:rFonts w:ascii="Garamond" w:eastAsia="Arial" w:hAnsi="Garamond" w:cs="Arial"/>
          <w:iCs/>
          <w:sz w:val="24"/>
          <w:szCs w:val="24"/>
        </w:rPr>
        <w:t>neste ato representado(a) por</w:t>
      </w:r>
      <w:r w:rsidRPr="00F76F76">
        <w:rPr>
          <w:rFonts w:ascii="Garamond" w:eastAsia="Arial" w:hAnsi="Garamond" w:cs="Arial"/>
          <w:sz w:val="24"/>
          <w:szCs w:val="24"/>
        </w:rPr>
        <w:t xml:space="preserve"> .................................. (nome</w:t>
      </w:r>
      <w:r w:rsidR="00CA7D82">
        <w:rPr>
          <w:rFonts w:ascii="Garamond" w:eastAsia="Arial" w:hAnsi="Garamond" w:cs="Arial"/>
          <w:sz w:val="24"/>
          <w:szCs w:val="24"/>
        </w:rPr>
        <w:t xml:space="preserve"> </w:t>
      </w:r>
      <w:r w:rsidRPr="00F76F76">
        <w:rPr>
          <w:rFonts w:ascii="Garamond" w:eastAsia="Arial" w:hAnsi="Garamond" w:cs="Arial"/>
          <w:sz w:val="24"/>
          <w:szCs w:val="24"/>
        </w:rPr>
        <w:t xml:space="preserve">e função no contratado), </w:t>
      </w:r>
      <w:r w:rsidRPr="00F76F76">
        <w:rPr>
          <w:rFonts w:ascii="Garamond" w:eastAsia="Arial" w:hAnsi="Garamond" w:cs="Arial"/>
          <w:iCs/>
          <w:sz w:val="24"/>
          <w:szCs w:val="24"/>
        </w:rPr>
        <w:t xml:space="preserve">conforme atos constitutivos da empresa, </w:t>
      </w:r>
      <w:r w:rsidRPr="00F76F76">
        <w:rPr>
          <w:rFonts w:ascii="Garamond" w:eastAsia="Arial" w:hAnsi="Garamond" w:cs="Arial"/>
          <w:sz w:val="24"/>
          <w:szCs w:val="24"/>
        </w:rPr>
        <w:t>tendo em vist</w:t>
      </w:r>
      <w:r w:rsidR="00CA7D82">
        <w:rPr>
          <w:rFonts w:ascii="Garamond" w:eastAsia="Arial" w:hAnsi="Garamond" w:cs="Arial"/>
          <w:sz w:val="24"/>
          <w:szCs w:val="24"/>
        </w:rPr>
        <w:t xml:space="preserve">a o que consta no Processo nº </w:t>
      </w:r>
      <w:r w:rsidR="00193D8C">
        <w:rPr>
          <w:rFonts w:ascii="Garamond" w:eastAsia="Arial" w:hAnsi="Garamond" w:cs="Arial"/>
          <w:sz w:val="24"/>
          <w:szCs w:val="24"/>
        </w:rPr>
        <w:t>013</w:t>
      </w:r>
      <w:r w:rsidR="00CA7D82">
        <w:rPr>
          <w:rFonts w:ascii="Garamond" w:eastAsia="Arial" w:hAnsi="Garamond" w:cs="Arial"/>
          <w:sz w:val="24"/>
          <w:szCs w:val="24"/>
        </w:rPr>
        <w:t>/2025</w:t>
      </w:r>
      <w:r w:rsidRPr="00F76F76">
        <w:rPr>
          <w:rFonts w:ascii="Garamond" w:eastAsia="Arial" w:hAnsi="Garamond" w:cs="Arial"/>
          <w:sz w:val="24"/>
          <w:szCs w:val="24"/>
        </w:rPr>
        <w:t xml:space="preserve"> e em observância às disposições da </w:t>
      </w:r>
      <w:hyperlink r:id="rId35" w:history="1">
        <w:r w:rsidRPr="00F76F76">
          <w:rPr>
            <w:rStyle w:val="Hyperlink"/>
            <w:rFonts w:ascii="Garamond" w:eastAsia="Arial" w:hAnsi="Garamond" w:cs="Arial"/>
            <w:color w:val="auto"/>
            <w:sz w:val="24"/>
            <w:szCs w:val="24"/>
          </w:rPr>
          <w:t>Lei nº 14.133, de 1º de abril de 2021</w:t>
        </w:r>
      </w:hyperlink>
      <w:r w:rsidRPr="00F76F76">
        <w:rPr>
          <w:rFonts w:ascii="Garamond" w:eastAsia="Arial" w:hAnsi="Garamond" w:cs="Arial"/>
          <w:sz w:val="24"/>
          <w:szCs w:val="24"/>
        </w:rPr>
        <w:t xml:space="preserve">, e demais legislação aplicável, resolvem celebrar o presente Termo de Contrato, decorrente </w:t>
      </w:r>
      <w:r w:rsidRPr="00F76F76">
        <w:rPr>
          <w:rFonts w:ascii="Garamond" w:eastAsia="Arial" w:hAnsi="Garamond" w:cs="Arial"/>
          <w:iCs/>
          <w:sz w:val="24"/>
          <w:szCs w:val="24"/>
        </w:rPr>
        <w:t xml:space="preserve">do Pregão Eletrônico n. </w:t>
      </w:r>
      <w:r w:rsidR="00193D8C">
        <w:rPr>
          <w:rFonts w:ascii="Garamond" w:eastAsia="Arial" w:hAnsi="Garamond" w:cs="Arial"/>
          <w:iCs/>
          <w:sz w:val="24"/>
          <w:szCs w:val="24"/>
        </w:rPr>
        <w:t>012</w:t>
      </w:r>
      <w:r w:rsidR="00CA7D82">
        <w:rPr>
          <w:rFonts w:ascii="Garamond" w:eastAsia="Arial" w:hAnsi="Garamond" w:cs="Arial"/>
          <w:iCs/>
          <w:sz w:val="24"/>
          <w:szCs w:val="24"/>
        </w:rPr>
        <w:t>/2025</w:t>
      </w:r>
      <w:r w:rsidRPr="00F76F76">
        <w:rPr>
          <w:rFonts w:ascii="Garamond" w:eastAsia="Arial" w:hAnsi="Garamond" w:cs="Arial"/>
          <w:sz w:val="24"/>
          <w:szCs w:val="24"/>
        </w:rPr>
        <w:t>, mediante as cláusulas e condições a seguir enunciadas.</w:t>
      </w:r>
    </w:p>
    <w:p w14:paraId="603E4F29" w14:textId="77777777" w:rsidR="00CA0545" w:rsidRPr="00F76F76" w:rsidRDefault="00CA0545" w:rsidP="00CA0545">
      <w:pPr>
        <w:tabs>
          <w:tab w:val="left" w:pos="284"/>
          <w:tab w:val="left" w:pos="426"/>
        </w:tabs>
        <w:spacing w:after="0" w:line="240" w:lineRule="auto"/>
        <w:jc w:val="both"/>
        <w:rPr>
          <w:rFonts w:ascii="Garamond" w:eastAsia="Arial" w:hAnsi="Garamond" w:cs="Arial"/>
          <w:sz w:val="24"/>
          <w:szCs w:val="24"/>
        </w:rPr>
      </w:pPr>
    </w:p>
    <w:p w14:paraId="516FBBB3"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PRIMEIRA – OBJETO </w:t>
      </w:r>
    </w:p>
    <w:p w14:paraId="468099C5" w14:textId="2E47A669" w:rsidR="00CA0545" w:rsidRPr="00F76F76" w:rsidRDefault="00CA0545" w:rsidP="00CA0545">
      <w:pPr>
        <w:pStyle w:val="Nivel2"/>
        <w:numPr>
          <w:ilvl w:val="1"/>
          <w:numId w:val="36"/>
        </w:numPr>
        <w:tabs>
          <w:tab w:val="left" w:pos="284"/>
          <w:tab w:val="left" w:pos="426"/>
        </w:tabs>
        <w:spacing w:after="0" w:line="240" w:lineRule="auto"/>
        <w:ind w:left="0" w:firstLine="0"/>
        <w:rPr>
          <w:rFonts w:ascii="Garamond" w:hAnsi="Garamond"/>
          <w:sz w:val="24"/>
          <w:szCs w:val="24"/>
        </w:rPr>
      </w:pPr>
      <w:r w:rsidRPr="00F76F76">
        <w:rPr>
          <w:rFonts w:ascii="Garamond" w:hAnsi="Garamond"/>
          <w:sz w:val="24"/>
          <w:szCs w:val="24"/>
        </w:rPr>
        <w:t xml:space="preserve">O objeto do presente instrumento é </w:t>
      </w:r>
      <w:r>
        <w:rPr>
          <w:rFonts w:ascii="Garamond" w:hAnsi="Garamond"/>
          <w:sz w:val="24"/>
        </w:rPr>
        <w:t xml:space="preserve">aquisição de </w:t>
      </w:r>
      <w:r w:rsidR="009D7EFC">
        <w:rPr>
          <w:rFonts w:ascii="Garamond" w:hAnsi="Garamond"/>
          <w:sz w:val="24"/>
        </w:rPr>
        <w:t xml:space="preserve">medicamentos </w:t>
      </w:r>
      <w:r>
        <w:rPr>
          <w:rFonts w:ascii="Garamond" w:hAnsi="Garamond"/>
          <w:sz w:val="24"/>
        </w:rPr>
        <w:t>para atender as necessidades da Fundação Hospitalar Municipal João Henrique e UPA Alfredo Sabino de Freitas</w:t>
      </w:r>
      <w:r w:rsidRPr="00F76F76">
        <w:rPr>
          <w:rFonts w:ascii="Garamond" w:hAnsi="Garamond" w:cs="Tahoma"/>
          <w:sz w:val="24"/>
          <w:szCs w:val="24"/>
        </w:rPr>
        <w:t>.</w:t>
      </w:r>
    </w:p>
    <w:p w14:paraId="4E97E8F1"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Objeto da contratação: </w:t>
      </w:r>
    </w:p>
    <w:tbl>
      <w:tblPr>
        <w:tblW w:w="9072" w:type="dxa"/>
        <w:tblInd w:w="-5" w:type="dxa"/>
        <w:tblLayout w:type="fixed"/>
        <w:tblLook w:val="04A0" w:firstRow="1" w:lastRow="0" w:firstColumn="1" w:lastColumn="0" w:noHBand="0" w:noVBand="1"/>
      </w:tblPr>
      <w:tblGrid>
        <w:gridCol w:w="709"/>
        <w:gridCol w:w="3969"/>
        <w:gridCol w:w="851"/>
        <w:gridCol w:w="567"/>
        <w:gridCol w:w="708"/>
        <w:gridCol w:w="1276"/>
        <w:gridCol w:w="992"/>
      </w:tblGrid>
      <w:tr w:rsidR="00CA0545" w:rsidRPr="00F76F76" w14:paraId="4E5D9F8D" w14:textId="77777777" w:rsidTr="001C3F86">
        <w:trPr>
          <w:trHeight w:val="44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03F3E" w14:textId="77777777" w:rsidR="00CA0545" w:rsidRPr="001C3F86" w:rsidRDefault="00CA0545" w:rsidP="00CA0545">
            <w:pPr>
              <w:widowControl w:val="0"/>
              <w:tabs>
                <w:tab w:val="left" w:pos="405"/>
              </w:tabs>
              <w:spacing w:after="0" w:line="240" w:lineRule="auto"/>
              <w:ind w:left="-137"/>
              <w:jc w:val="center"/>
              <w:rPr>
                <w:rFonts w:ascii="Garamond" w:eastAsia="Arial" w:hAnsi="Garamond" w:cs="Arial"/>
                <w:b/>
                <w:bCs/>
                <w:sz w:val="18"/>
                <w:szCs w:val="18"/>
              </w:rPr>
            </w:pPr>
            <w:r w:rsidRPr="001C3F86">
              <w:rPr>
                <w:rFonts w:ascii="Garamond" w:eastAsia="Arial" w:hAnsi="Garamond" w:cs="Arial"/>
                <w:b/>
                <w:bCs/>
                <w:sz w:val="18"/>
                <w:szCs w:val="18"/>
              </w:rPr>
              <w:t>ITEM</w:t>
            </w:r>
          </w:p>
          <w:p w14:paraId="3416F142" w14:textId="77777777" w:rsidR="00CA0545" w:rsidRPr="001C3F86" w:rsidRDefault="00CA0545" w:rsidP="00CA0545">
            <w:pPr>
              <w:widowControl w:val="0"/>
              <w:tabs>
                <w:tab w:val="left" w:pos="405"/>
              </w:tabs>
              <w:spacing w:after="0" w:line="240" w:lineRule="auto"/>
              <w:ind w:left="-137"/>
              <w:jc w:val="center"/>
              <w:rPr>
                <w:rFonts w:ascii="Garamond" w:eastAsia="Arial" w:hAnsi="Garamond" w:cs="Arial"/>
                <w:b/>
                <w:bCs/>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2529B" w14:textId="77777777" w:rsidR="00CA0545" w:rsidRPr="001C3F86" w:rsidRDefault="00CA0545" w:rsidP="00CA0545">
            <w:pPr>
              <w:widowControl w:val="0"/>
              <w:tabs>
                <w:tab w:val="left" w:pos="284"/>
                <w:tab w:val="left" w:pos="426"/>
              </w:tabs>
              <w:spacing w:after="0" w:line="240" w:lineRule="auto"/>
              <w:jc w:val="center"/>
              <w:rPr>
                <w:rFonts w:ascii="Garamond" w:eastAsia="Arial" w:hAnsi="Garamond" w:cs="Arial"/>
                <w:sz w:val="18"/>
                <w:szCs w:val="18"/>
              </w:rPr>
            </w:pPr>
            <w:r w:rsidRPr="001C3F86">
              <w:rPr>
                <w:rFonts w:ascii="Garamond" w:eastAsia="Arial" w:hAnsi="Garamond" w:cs="Arial"/>
                <w:b/>
                <w:bCs/>
                <w:sz w:val="18"/>
                <w:szCs w:val="18"/>
              </w:rPr>
              <w:t>ESPECIFICAÇÃO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F825" w14:textId="1ECC615A" w:rsidR="00CA0545" w:rsidRPr="001C3F86" w:rsidRDefault="00CA0545" w:rsidP="000473DD">
            <w:pPr>
              <w:widowControl w:val="0"/>
              <w:tabs>
                <w:tab w:val="left" w:pos="284"/>
                <w:tab w:val="left" w:pos="426"/>
              </w:tabs>
              <w:spacing w:after="0" w:line="240" w:lineRule="auto"/>
              <w:jc w:val="center"/>
              <w:rPr>
                <w:rFonts w:ascii="Garamond" w:eastAsia="Arial" w:hAnsi="Garamond" w:cs="Arial"/>
                <w:sz w:val="18"/>
                <w:szCs w:val="18"/>
              </w:rPr>
            </w:pPr>
            <w:r w:rsidRPr="001C3F86">
              <w:rPr>
                <w:rFonts w:ascii="Garamond" w:eastAsia="Arial" w:hAnsi="Garamond" w:cs="Arial"/>
                <w:b/>
                <w:bCs/>
                <w:sz w:val="18"/>
                <w:szCs w:val="18"/>
              </w:rPr>
              <w:t>CÓD</w:t>
            </w:r>
            <w:r w:rsidR="000473DD" w:rsidRPr="001C3F86">
              <w:rPr>
                <w:rFonts w:ascii="Garamond" w:eastAsia="Arial" w:hAnsi="Garamond" w:cs="Arial"/>
                <w:b/>
                <w:bCs/>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79CBF" w14:textId="10D8C214" w:rsidR="00CA0545" w:rsidRPr="001C3F86" w:rsidRDefault="00CA0545" w:rsidP="000473DD">
            <w:pPr>
              <w:widowControl w:val="0"/>
              <w:tabs>
                <w:tab w:val="left" w:pos="284"/>
                <w:tab w:val="left" w:pos="426"/>
              </w:tabs>
              <w:spacing w:after="0" w:line="240" w:lineRule="auto"/>
              <w:jc w:val="center"/>
              <w:rPr>
                <w:rFonts w:ascii="Garamond" w:eastAsia="Arial" w:hAnsi="Garamond" w:cs="Arial"/>
                <w:sz w:val="18"/>
                <w:szCs w:val="18"/>
              </w:rPr>
            </w:pPr>
            <w:r w:rsidRPr="001C3F86">
              <w:rPr>
                <w:rFonts w:ascii="Garamond" w:eastAsia="Arial" w:hAnsi="Garamond" w:cs="Arial"/>
                <w:b/>
                <w:bCs/>
                <w:sz w:val="18"/>
                <w:szCs w:val="18"/>
              </w:rPr>
              <w:t>UN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4E97" w14:textId="3F2121D5" w:rsidR="00CA0545" w:rsidRPr="001C3F86" w:rsidRDefault="00CA0545" w:rsidP="000473DD">
            <w:pPr>
              <w:widowControl w:val="0"/>
              <w:tabs>
                <w:tab w:val="left" w:pos="284"/>
                <w:tab w:val="left" w:pos="426"/>
              </w:tabs>
              <w:spacing w:after="0" w:line="240" w:lineRule="auto"/>
              <w:jc w:val="center"/>
              <w:rPr>
                <w:rFonts w:ascii="Garamond" w:eastAsia="Arial" w:hAnsi="Garamond" w:cs="Arial"/>
                <w:b/>
                <w:bCs/>
                <w:sz w:val="18"/>
                <w:szCs w:val="18"/>
              </w:rPr>
            </w:pPr>
            <w:r w:rsidRPr="001C3F86">
              <w:rPr>
                <w:rFonts w:ascii="Garamond" w:eastAsia="Arial" w:hAnsi="Garamond" w:cs="Arial"/>
                <w:b/>
                <w:bCs/>
                <w:sz w:val="18"/>
                <w:szCs w:val="18"/>
              </w:rPr>
              <w:t>QTD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4AC6F" w14:textId="77777777" w:rsidR="00CA0545" w:rsidRPr="001C3F86" w:rsidRDefault="00CA0545" w:rsidP="00CA0545">
            <w:pPr>
              <w:widowControl w:val="0"/>
              <w:tabs>
                <w:tab w:val="left" w:pos="284"/>
                <w:tab w:val="left" w:pos="426"/>
              </w:tabs>
              <w:spacing w:after="0" w:line="240" w:lineRule="auto"/>
              <w:jc w:val="center"/>
              <w:rPr>
                <w:rFonts w:ascii="Garamond" w:eastAsia="Arial" w:hAnsi="Garamond" w:cs="Arial"/>
                <w:b/>
                <w:bCs/>
                <w:sz w:val="18"/>
                <w:szCs w:val="18"/>
              </w:rPr>
            </w:pPr>
            <w:r w:rsidRPr="001C3F86">
              <w:rPr>
                <w:rFonts w:ascii="Garamond" w:eastAsia="Arial" w:hAnsi="Garamond" w:cs="Arial"/>
                <w:b/>
                <w:bCs/>
                <w:sz w:val="18"/>
                <w:szCs w:val="18"/>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7CCEF" w14:textId="77777777" w:rsidR="00CA0545" w:rsidRPr="001C3F86" w:rsidRDefault="00CA0545" w:rsidP="00CA0545">
            <w:pPr>
              <w:widowControl w:val="0"/>
              <w:tabs>
                <w:tab w:val="left" w:pos="284"/>
                <w:tab w:val="left" w:pos="426"/>
              </w:tabs>
              <w:spacing w:after="0" w:line="240" w:lineRule="auto"/>
              <w:jc w:val="center"/>
              <w:rPr>
                <w:rFonts w:ascii="Garamond" w:eastAsia="Arial" w:hAnsi="Garamond" w:cs="Arial"/>
                <w:b/>
                <w:bCs/>
                <w:sz w:val="18"/>
                <w:szCs w:val="18"/>
              </w:rPr>
            </w:pPr>
            <w:r w:rsidRPr="001C3F86">
              <w:rPr>
                <w:rFonts w:ascii="Garamond" w:eastAsia="Arial" w:hAnsi="Garamond" w:cs="Arial"/>
                <w:b/>
                <w:bCs/>
                <w:sz w:val="18"/>
                <w:szCs w:val="18"/>
              </w:rPr>
              <w:t>VALOR TOTAL</w:t>
            </w:r>
          </w:p>
        </w:tc>
      </w:tr>
      <w:tr w:rsidR="00F36A8F" w:rsidRPr="00F76F76" w14:paraId="7361CEED" w14:textId="77777777" w:rsidTr="001C3F86">
        <w:trPr>
          <w:trHeight w:val="44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88961" w14:textId="77777777" w:rsidR="00F36A8F" w:rsidRPr="001C3F86" w:rsidRDefault="00F36A8F" w:rsidP="00CA0545">
            <w:pPr>
              <w:widowControl w:val="0"/>
              <w:tabs>
                <w:tab w:val="left" w:pos="405"/>
              </w:tabs>
              <w:spacing w:after="0" w:line="240" w:lineRule="auto"/>
              <w:ind w:left="-137"/>
              <w:jc w:val="center"/>
              <w:rPr>
                <w:rFonts w:ascii="Garamond" w:eastAsia="Arial" w:hAnsi="Garamond" w:cs="Arial"/>
                <w:b/>
                <w:bCs/>
                <w:sz w:val="18"/>
                <w:szCs w:val="1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B3604" w14:textId="77777777" w:rsidR="00F36A8F" w:rsidRPr="001C3F86" w:rsidRDefault="00F36A8F" w:rsidP="00CA0545">
            <w:pPr>
              <w:widowControl w:val="0"/>
              <w:tabs>
                <w:tab w:val="left" w:pos="284"/>
                <w:tab w:val="left" w:pos="426"/>
              </w:tabs>
              <w:spacing w:after="0" w:line="240" w:lineRule="auto"/>
              <w:jc w:val="center"/>
              <w:rPr>
                <w:rFonts w:ascii="Garamond" w:eastAsia="Arial" w:hAnsi="Garamond" w:cs="Arial"/>
                <w:b/>
                <w:bCs/>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400E3" w14:textId="77777777" w:rsidR="00F36A8F" w:rsidRPr="001C3F86" w:rsidRDefault="00F36A8F" w:rsidP="000473DD">
            <w:pPr>
              <w:widowControl w:val="0"/>
              <w:tabs>
                <w:tab w:val="left" w:pos="284"/>
                <w:tab w:val="left" w:pos="426"/>
              </w:tabs>
              <w:spacing w:after="0" w:line="240" w:lineRule="auto"/>
              <w:jc w:val="center"/>
              <w:rPr>
                <w:rFonts w:ascii="Garamond" w:eastAsia="Arial" w:hAnsi="Garamond" w:cs="Arial"/>
                <w:b/>
                <w:bCs/>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2B83E" w14:textId="77777777" w:rsidR="00F36A8F" w:rsidRPr="001C3F86" w:rsidRDefault="00F36A8F" w:rsidP="000473DD">
            <w:pPr>
              <w:widowControl w:val="0"/>
              <w:tabs>
                <w:tab w:val="left" w:pos="284"/>
                <w:tab w:val="left" w:pos="426"/>
              </w:tabs>
              <w:spacing w:after="0" w:line="240" w:lineRule="auto"/>
              <w:jc w:val="center"/>
              <w:rPr>
                <w:rFonts w:ascii="Garamond" w:eastAsia="Arial" w:hAnsi="Garamond" w:cs="Arial"/>
                <w:b/>
                <w:bCs/>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2E9B4" w14:textId="77777777" w:rsidR="00F36A8F" w:rsidRPr="001C3F86" w:rsidRDefault="00F36A8F" w:rsidP="000473DD">
            <w:pPr>
              <w:widowControl w:val="0"/>
              <w:tabs>
                <w:tab w:val="left" w:pos="284"/>
                <w:tab w:val="left" w:pos="426"/>
              </w:tabs>
              <w:spacing w:after="0" w:line="240" w:lineRule="auto"/>
              <w:jc w:val="center"/>
              <w:rPr>
                <w:rFonts w:ascii="Garamond" w:eastAsia="Arial" w:hAnsi="Garamond" w:cs="Arial"/>
                <w:b/>
                <w:bCs/>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C8DA9" w14:textId="77777777" w:rsidR="00F36A8F" w:rsidRPr="001C3F86" w:rsidRDefault="00F36A8F" w:rsidP="00CA0545">
            <w:pPr>
              <w:widowControl w:val="0"/>
              <w:tabs>
                <w:tab w:val="left" w:pos="284"/>
                <w:tab w:val="left" w:pos="426"/>
              </w:tabs>
              <w:spacing w:after="0" w:line="240" w:lineRule="auto"/>
              <w:jc w:val="center"/>
              <w:rPr>
                <w:rFonts w:ascii="Garamond" w:eastAsia="Arial" w:hAnsi="Garamond" w:cs="Arial"/>
                <w:b/>
                <w:bCs/>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35C1E" w14:textId="77777777" w:rsidR="00F36A8F" w:rsidRPr="001C3F86" w:rsidRDefault="00F36A8F" w:rsidP="00CA0545">
            <w:pPr>
              <w:widowControl w:val="0"/>
              <w:tabs>
                <w:tab w:val="left" w:pos="284"/>
                <w:tab w:val="left" w:pos="426"/>
              </w:tabs>
              <w:spacing w:after="0" w:line="240" w:lineRule="auto"/>
              <w:jc w:val="center"/>
              <w:rPr>
                <w:rFonts w:ascii="Garamond" w:eastAsia="Arial" w:hAnsi="Garamond" w:cs="Arial"/>
                <w:b/>
                <w:bCs/>
                <w:sz w:val="18"/>
                <w:szCs w:val="18"/>
              </w:rPr>
            </w:pPr>
          </w:p>
        </w:tc>
      </w:tr>
    </w:tbl>
    <w:p w14:paraId="78BEBCEF"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Vinculam esta contratação, independentemente de transcrição:</w:t>
      </w:r>
    </w:p>
    <w:p w14:paraId="48631F6D"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Termo de Referência;</w:t>
      </w:r>
    </w:p>
    <w:p w14:paraId="1DB96327"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Edital da Licitação;</w:t>
      </w:r>
    </w:p>
    <w:p w14:paraId="6C1D9EBD"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Proposta do contratado;</w:t>
      </w:r>
    </w:p>
    <w:p w14:paraId="475FB51E"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Eventuais anexos dos documentos supracitados.</w:t>
      </w:r>
    </w:p>
    <w:p w14:paraId="3DB40E80" w14:textId="77777777" w:rsidR="00CA0545" w:rsidRPr="00F76F76" w:rsidRDefault="00CA0545" w:rsidP="00CA0545">
      <w:pPr>
        <w:pStyle w:val="Nivel3"/>
        <w:numPr>
          <w:ilvl w:val="0"/>
          <w:numId w:val="0"/>
        </w:numPr>
        <w:tabs>
          <w:tab w:val="left" w:pos="284"/>
          <w:tab w:val="left" w:pos="426"/>
        </w:tabs>
        <w:spacing w:before="0" w:after="0" w:line="240" w:lineRule="auto"/>
        <w:rPr>
          <w:rFonts w:ascii="Garamond" w:hAnsi="Garamond"/>
          <w:color w:val="auto"/>
          <w:sz w:val="24"/>
          <w:szCs w:val="24"/>
        </w:rPr>
      </w:pPr>
    </w:p>
    <w:p w14:paraId="3F9D0CBB"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SEGUNDA – VIGÊNCIA E PRORROGAÇÃO</w:t>
      </w:r>
    </w:p>
    <w:p w14:paraId="06FE3FAC"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O prazo de vigência da contratação é até </w:t>
      </w:r>
      <w:r>
        <w:rPr>
          <w:rFonts w:ascii="Garamond" w:hAnsi="Garamond"/>
          <w:sz w:val="24"/>
          <w:szCs w:val="24"/>
        </w:rPr>
        <w:t>__ de __________</w:t>
      </w:r>
      <w:r w:rsidRPr="00F76F76">
        <w:rPr>
          <w:rFonts w:ascii="Garamond" w:hAnsi="Garamond"/>
          <w:sz w:val="24"/>
          <w:szCs w:val="24"/>
        </w:rPr>
        <w:t xml:space="preserve"> de </w:t>
      </w:r>
      <w:r>
        <w:rPr>
          <w:rFonts w:ascii="Garamond" w:hAnsi="Garamond"/>
          <w:sz w:val="24"/>
          <w:szCs w:val="24"/>
        </w:rPr>
        <w:t>____,</w:t>
      </w:r>
      <w:r w:rsidRPr="00F76F76">
        <w:rPr>
          <w:rFonts w:ascii="Garamond" w:hAnsi="Garamond"/>
          <w:sz w:val="24"/>
          <w:szCs w:val="24"/>
        </w:rPr>
        <w:t xml:space="preserve"> contados da data da assinatura do contrato, prorrogável por até 10 anos, na forma dos artigos 106 e 107 da Lei n° 14.133, de 2021.</w:t>
      </w:r>
    </w:p>
    <w:p w14:paraId="62DD65E0"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A prorrogação de que trata este item é condicionada ao ateste, pela autoridade competente, de que as condições e os preços permanecem vantajosos para a Administração, permitida a negociação com o CONTRATADO.</w:t>
      </w:r>
    </w:p>
    <w:p w14:paraId="629A2BA6"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CONTRATADO não tem direito subjetivo à prorrogação contratual.</w:t>
      </w:r>
    </w:p>
    <w:p w14:paraId="4F896103"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A prorrogação de contrato deverá ser promovida mediante celebração de termo aditivo.</w:t>
      </w:r>
    </w:p>
    <w:p w14:paraId="645B8488"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contrato não poderá ser prorrogado quando o CONTRATADO tiver sido penalizado nas sanções de declaração de inidoneidade ou impedimento de licitar e contratar com poder público, observadas as abrangências de aplicação.</w:t>
      </w:r>
    </w:p>
    <w:p w14:paraId="414CC69D"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TERCEIRA – MODELOS DE EXECUÇÃO E GESTÃO CONTRATUAIS</w:t>
      </w:r>
    </w:p>
    <w:p w14:paraId="396C4EA6"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regime de execução contratual, os modelos de gestão e de execução, assim como os prazos e condições de conclusão, entrega, observação e recebimento do objeto constam no Termo de Referência.</w:t>
      </w:r>
    </w:p>
    <w:p w14:paraId="0B121970" w14:textId="77777777" w:rsidR="00CA0545" w:rsidRPr="00F76F76" w:rsidRDefault="00CA0545" w:rsidP="00CA0545">
      <w:pPr>
        <w:pStyle w:val="Nivel2"/>
        <w:numPr>
          <w:ilvl w:val="0"/>
          <w:numId w:val="0"/>
        </w:numPr>
        <w:tabs>
          <w:tab w:val="left" w:pos="426"/>
        </w:tabs>
        <w:spacing w:before="0" w:after="0" w:line="240" w:lineRule="auto"/>
        <w:rPr>
          <w:rFonts w:ascii="Garamond" w:hAnsi="Garamond"/>
          <w:sz w:val="24"/>
          <w:szCs w:val="24"/>
        </w:rPr>
      </w:pPr>
    </w:p>
    <w:p w14:paraId="50669D13"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QUARTA – SUBCONTRATAÇÃO</w:t>
      </w:r>
    </w:p>
    <w:p w14:paraId="0BA4D55F"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Não será admitida a subcontratação do objeto contratual.</w:t>
      </w:r>
    </w:p>
    <w:p w14:paraId="4D9A4D77" w14:textId="77777777" w:rsidR="00CA0545" w:rsidRPr="00F76F76" w:rsidRDefault="00CA0545" w:rsidP="00CA0545">
      <w:pPr>
        <w:pStyle w:val="Nvel2-Red"/>
        <w:numPr>
          <w:ilvl w:val="0"/>
          <w:numId w:val="0"/>
        </w:numPr>
        <w:tabs>
          <w:tab w:val="left" w:pos="284"/>
          <w:tab w:val="left" w:pos="426"/>
        </w:tabs>
        <w:spacing w:before="0" w:after="0" w:line="240" w:lineRule="auto"/>
        <w:rPr>
          <w:rFonts w:ascii="Garamond" w:hAnsi="Garamond"/>
          <w:i w:val="0"/>
          <w:color w:val="auto"/>
          <w:sz w:val="24"/>
          <w:szCs w:val="24"/>
        </w:rPr>
      </w:pPr>
    </w:p>
    <w:p w14:paraId="339AB1A9"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QUINTA – PREÇO</w:t>
      </w:r>
    </w:p>
    <w:p w14:paraId="509E7BA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valor total da contratação é de R$.......... (.....).</w:t>
      </w:r>
    </w:p>
    <w:p w14:paraId="6AFABF02"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07EADE8"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O valor acima é meramente estimativo, de forma que os pagamentos devidos ao contratado dependerão dos quantitativos efetivamente fornecidos.</w:t>
      </w:r>
    </w:p>
    <w:p w14:paraId="06E272A1" w14:textId="77777777" w:rsidR="00CA0545" w:rsidRPr="00F76F76" w:rsidRDefault="00CA0545" w:rsidP="00CA0545">
      <w:pPr>
        <w:pStyle w:val="Nvel2-Red"/>
        <w:numPr>
          <w:ilvl w:val="0"/>
          <w:numId w:val="0"/>
        </w:numPr>
        <w:tabs>
          <w:tab w:val="left" w:pos="284"/>
          <w:tab w:val="left" w:pos="426"/>
        </w:tabs>
        <w:spacing w:before="0" w:after="0" w:line="240" w:lineRule="auto"/>
        <w:rPr>
          <w:rFonts w:ascii="Garamond" w:hAnsi="Garamond"/>
          <w:i w:val="0"/>
          <w:color w:val="auto"/>
          <w:sz w:val="24"/>
          <w:szCs w:val="24"/>
        </w:rPr>
      </w:pPr>
    </w:p>
    <w:p w14:paraId="385439B2"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SEXTA – DO PAGAMENTO</w:t>
      </w:r>
    </w:p>
    <w:p w14:paraId="123625C7"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rPr>
      </w:pPr>
      <w:r w:rsidRPr="00F76F76">
        <w:rPr>
          <w:rFonts w:ascii="Garamond" w:hAnsi="Garamond" w:cs="Times New Roman"/>
          <w:color w:val="auto"/>
          <w:sz w:val="24"/>
          <w:szCs w:val="24"/>
        </w:rPr>
        <w:t>O pagamento será efetuado no prazo de até 30 (trinta) dias úteis contados da finalização da liquidação da despesa.</w:t>
      </w:r>
    </w:p>
    <w:p w14:paraId="4253FB0A"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F76F76">
        <w:rPr>
          <w:rFonts w:ascii="Garamond" w:hAnsi="Garamond" w:cs="Times New Roman"/>
          <w:iCs/>
          <w:color w:val="auto"/>
          <w:sz w:val="24"/>
          <w:szCs w:val="24"/>
          <w:lang w:eastAsia="en-US"/>
        </w:rPr>
        <w:t xml:space="preserve">IPCA – Índice Nacional de Preço ao Consumidor Amplo, </w:t>
      </w:r>
      <w:r w:rsidRPr="00F76F76">
        <w:rPr>
          <w:rFonts w:ascii="Garamond" w:hAnsi="Garamond" w:cs="Times New Roman"/>
          <w:color w:val="auto"/>
          <w:sz w:val="24"/>
          <w:szCs w:val="24"/>
          <w:lang w:eastAsia="en-US"/>
        </w:rPr>
        <w:t>de correção monetária.</w:t>
      </w:r>
    </w:p>
    <w:p w14:paraId="2AD28DDE"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O pagamento será realizado por meio de ordem bancária, para crédito em banco, agência e conta corrente indicados pelo contratado.</w:t>
      </w:r>
    </w:p>
    <w:p w14:paraId="6A995251"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Será considerada data do pagamento o dia em que constar como emitida a ordem bancária para pagamento.</w:t>
      </w:r>
    </w:p>
    <w:p w14:paraId="16F7D102"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Quando do pagamento, será efetuada a retenção tributária prevista na legislação aplicável.</w:t>
      </w:r>
    </w:p>
    <w:p w14:paraId="3C19FC90"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Independentemente do percentual de tributo inserido na planilha, quando houver, serão retidos na fonte, quando da realização do pagamento, os percentuais estabelecidos na legislação vigente.</w:t>
      </w:r>
    </w:p>
    <w:p w14:paraId="4BFAFB0D"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 xml:space="preserve">O contratado regularmente optante pelo Simples Nacional, nos termos da </w:t>
      </w:r>
      <w:hyperlink r:id="rId36">
        <w:r w:rsidRPr="00F76F76">
          <w:rPr>
            <w:rStyle w:val="Hyperlink"/>
            <w:rFonts w:ascii="Garamond" w:hAnsi="Garamond" w:cs="Times New Roman"/>
            <w:color w:val="auto"/>
            <w:sz w:val="24"/>
            <w:szCs w:val="24"/>
            <w:lang w:eastAsia="en-US"/>
          </w:rPr>
          <w:t>Lei Complementar nº 123, de 2006</w:t>
        </w:r>
      </w:hyperlink>
      <w:r w:rsidRPr="00F76F76">
        <w:rPr>
          <w:rFonts w:ascii="Garamond" w:hAnsi="Garamond"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7DFA49" w14:textId="77777777" w:rsidR="00CA0545" w:rsidRPr="00F76F76" w:rsidRDefault="00CA0545" w:rsidP="00CA0545">
      <w:pPr>
        <w:pStyle w:val="Nivel2"/>
        <w:tabs>
          <w:tab w:val="left" w:pos="426"/>
        </w:tabs>
        <w:spacing w:before="0" w:after="0" w:line="240" w:lineRule="auto"/>
        <w:ind w:left="0" w:firstLine="0"/>
        <w:rPr>
          <w:rFonts w:ascii="Garamond" w:hAnsi="Garamond" w:cs="Times New Roman"/>
          <w:color w:val="auto"/>
          <w:sz w:val="24"/>
          <w:szCs w:val="24"/>
          <w:lang w:eastAsia="en-US"/>
        </w:rPr>
      </w:pPr>
      <w:r w:rsidRPr="00F76F76">
        <w:rPr>
          <w:rFonts w:ascii="Garamond" w:hAnsi="Garamond" w:cs="Times New Roman"/>
          <w:color w:val="auto"/>
          <w:sz w:val="24"/>
          <w:szCs w:val="24"/>
          <w:lang w:eastAsia="en-US"/>
        </w:rPr>
        <w:t>Não haverá em qualquer hipótese antecipação de pagamentos.</w:t>
      </w:r>
    </w:p>
    <w:p w14:paraId="59F7B72E"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0F3B58E0"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SÉTIMA - REAJUSTE </w:t>
      </w:r>
    </w:p>
    <w:p w14:paraId="72CD31D5" w14:textId="03E1D9D3"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bookmarkStart w:id="61" w:name="_Hlk169693537"/>
      <w:r w:rsidRPr="00F76F76">
        <w:rPr>
          <w:rFonts w:ascii="Garamond" w:hAnsi="Garamond"/>
          <w:sz w:val="24"/>
          <w:szCs w:val="24"/>
        </w:rPr>
        <w:t xml:space="preserve">Os preços inicialmente contratados são fixos e irreajustáveis no prazo de um ano contado da data do orçamento estimado, </w:t>
      </w:r>
      <w:r w:rsidRPr="000473DD">
        <w:rPr>
          <w:rFonts w:ascii="Garamond" w:hAnsi="Garamond"/>
          <w:sz w:val="24"/>
          <w:szCs w:val="24"/>
        </w:rPr>
        <w:t xml:space="preserve">em </w:t>
      </w:r>
      <w:r w:rsidR="009D7EFC">
        <w:rPr>
          <w:rFonts w:ascii="Garamond" w:hAnsi="Garamond"/>
          <w:sz w:val="24"/>
          <w:szCs w:val="24"/>
        </w:rPr>
        <w:t>09</w:t>
      </w:r>
      <w:r w:rsidRPr="000473DD">
        <w:rPr>
          <w:rFonts w:ascii="Garamond" w:hAnsi="Garamond"/>
          <w:sz w:val="24"/>
          <w:szCs w:val="24"/>
        </w:rPr>
        <w:t>/0</w:t>
      </w:r>
      <w:r w:rsidR="009D7EFC">
        <w:rPr>
          <w:rFonts w:ascii="Garamond" w:hAnsi="Garamond"/>
          <w:sz w:val="24"/>
          <w:szCs w:val="24"/>
        </w:rPr>
        <w:t>6</w:t>
      </w:r>
      <w:r w:rsidRPr="000473DD">
        <w:rPr>
          <w:rFonts w:ascii="Garamond" w:hAnsi="Garamond"/>
          <w:sz w:val="24"/>
          <w:szCs w:val="24"/>
        </w:rPr>
        <w:t>/2025.</w:t>
      </w:r>
    </w:p>
    <w:bookmarkEnd w:id="61"/>
    <w:p w14:paraId="44FDBBE1"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Após o interregno de um ano, e independentemente de pedido do Contratado, os preços iniciais serão reajustados, mediante a aplicação, pelo Contratante, do </w:t>
      </w:r>
      <w:r w:rsidRPr="000473DD">
        <w:rPr>
          <w:rFonts w:ascii="Garamond" w:hAnsi="Garamond"/>
          <w:color w:val="000000" w:themeColor="text1"/>
          <w:sz w:val="24"/>
          <w:szCs w:val="24"/>
        </w:rPr>
        <w:t>índice IPCA</w:t>
      </w:r>
      <w:r w:rsidRPr="00F76F76">
        <w:rPr>
          <w:rFonts w:ascii="Garamond" w:hAnsi="Garamond"/>
          <w:i/>
          <w:sz w:val="24"/>
          <w:szCs w:val="24"/>
        </w:rPr>
        <w:t>,</w:t>
      </w:r>
      <w:r w:rsidRPr="00F76F76">
        <w:rPr>
          <w:rFonts w:ascii="Garamond" w:hAnsi="Garamond"/>
          <w:sz w:val="24"/>
          <w:szCs w:val="24"/>
        </w:rPr>
        <w:t xml:space="preserve"> exclusivamente para as obrigações iniciadas e concluídas após a ocorrência da anualidade.</w:t>
      </w:r>
    </w:p>
    <w:p w14:paraId="551D782F"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i/>
          <w:sz w:val="24"/>
          <w:szCs w:val="24"/>
        </w:rPr>
      </w:pPr>
      <w:r w:rsidRPr="00F76F76">
        <w:rPr>
          <w:rFonts w:ascii="Garamond" w:hAnsi="Garamond"/>
          <w:sz w:val="24"/>
          <w:szCs w:val="24"/>
        </w:rPr>
        <w:t>Nos reajustes subsequentes ao primeiro, o interregno mínimo de um ano será contado a partir dos efeitos financeiros do último reajuste.</w:t>
      </w:r>
    </w:p>
    <w:p w14:paraId="66988DEC"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05897154"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i/>
          <w:sz w:val="24"/>
          <w:szCs w:val="24"/>
        </w:rPr>
      </w:pPr>
      <w:r w:rsidRPr="00F76F76">
        <w:rPr>
          <w:rFonts w:ascii="Garamond" w:hAnsi="Garamond"/>
          <w:sz w:val="24"/>
          <w:szCs w:val="24"/>
        </w:rPr>
        <w:t>Nas aferições finais, o índice utilizado para reajuste será, obrigatoriamente, o definitivo.</w:t>
      </w:r>
    </w:p>
    <w:p w14:paraId="04CD47C9"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i/>
          <w:sz w:val="24"/>
          <w:szCs w:val="24"/>
        </w:rPr>
      </w:pPr>
      <w:r w:rsidRPr="00F76F76">
        <w:rPr>
          <w:rFonts w:ascii="Garamond" w:hAnsi="Garamond"/>
          <w:sz w:val="24"/>
          <w:szCs w:val="24"/>
        </w:rPr>
        <w:t>Caso o índice estabelecido para reajustamento venha a ser extinto ou de qualquer forma não possa mais ser utilizado, será adotado, em substituição, o que vier a ser determinado pela legislação então em vigor.</w:t>
      </w:r>
    </w:p>
    <w:p w14:paraId="52479A33"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Na ausência de previsão legal quanto ao índice substituto, as partes elegerão novo índice oficial, para reajustamento do preço do valor remanescente, por meio de termo aditivo.</w:t>
      </w:r>
    </w:p>
    <w:p w14:paraId="1FF36880"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sz w:val="24"/>
          <w:szCs w:val="24"/>
        </w:rPr>
        <w:t>O reajuste será realizado por apostilamento.</w:t>
      </w:r>
    </w:p>
    <w:p w14:paraId="57FCC566"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172DBE29" w14:textId="77777777" w:rsidR="00CA0545" w:rsidRPr="00F76F76" w:rsidRDefault="00CA0545" w:rsidP="00CA0545">
      <w:pPr>
        <w:pStyle w:val="Nivel01"/>
        <w:numPr>
          <w:ilvl w:val="0"/>
          <w:numId w:val="36"/>
        </w:numPr>
        <w:tabs>
          <w:tab w:val="clear" w:pos="567"/>
          <w:tab w:val="left" w:pos="426"/>
        </w:tabs>
        <w:spacing w:before="0"/>
        <w:ind w:left="0" w:firstLine="0"/>
        <w:rPr>
          <w:rFonts w:ascii="Garamond" w:hAnsi="Garamond"/>
          <w:sz w:val="24"/>
        </w:rPr>
      </w:pPr>
      <w:r w:rsidRPr="00F76F76">
        <w:rPr>
          <w:rFonts w:ascii="Garamond" w:hAnsi="Garamond"/>
          <w:sz w:val="24"/>
        </w:rPr>
        <w:t>CLÁUSULA OITAVA - OBRIGAÇÕES DO CONTRATANTE</w:t>
      </w:r>
    </w:p>
    <w:p w14:paraId="50E4F825"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b/>
          <w:bCs/>
          <w:sz w:val="24"/>
          <w:szCs w:val="24"/>
        </w:rPr>
      </w:pPr>
      <w:r w:rsidRPr="00F76F76">
        <w:rPr>
          <w:rFonts w:ascii="Garamond" w:hAnsi="Garamond"/>
          <w:sz w:val="24"/>
          <w:szCs w:val="24"/>
        </w:rPr>
        <w:t>São obrigações do CONTRATANTE:</w:t>
      </w:r>
    </w:p>
    <w:p w14:paraId="7B1087B1"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Exigir o cumprimento de todas as obrigações assumidas pelo CONTRATADO, de acordo com o contrato e seus anexos;</w:t>
      </w:r>
    </w:p>
    <w:p w14:paraId="443292DA"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Receber o objeto no prazo e condições estabelecidas no Termo de Referência;</w:t>
      </w:r>
    </w:p>
    <w:p w14:paraId="63389148"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lastRenderedPageBreak/>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0C2A5A11"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Acompanhar e fiscalizar a execução do contrato e o cumprimento das obrigações pelo CONTRATADO;</w:t>
      </w:r>
    </w:p>
    <w:p w14:paraId="4FCDE8A9"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Efetuar o pagamento ao CONTRATADO do valor correspondente ao fornecimento do objeto, no prazo, forma e condições estabelecidos no presente Contrato e no Termo de Referência.</w:t>
      </w:r>
    </w:p>
    <w:p w14:paraId="296374DC"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Aplicar ao CONTRATADO as sanções previstas na lei e neste Contrato; </w:t>
      </w:r>
    </w:p>
    <w:p w14:paraId="6786F11D" w14:textId="77777777" w:rsidR="00CA0545" w:rsidRPr="00F76F76" w:rsidRDefault="00CA0545" w:rsidP="00CA0545">
      <w:pPr>
        <w:pStyle w:val="Nivel3"/>
        <w:numPr>
          <w:ilvl w:val="2"/>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Cientificar a </w:t>
      </w:r>
      <w:r>
        <w:rPr>
          <w:rFonts w:ascii="Garamond" w:hAnsi="Garamond"/>
          <w:sz w:val="24"/>
          <w:szCs w:val="24"/>
        </w:rPr>
        <w:t>Assessoria Jurídica da FHMJ</w:t>
      </w:r>
      <w:r w:rsidRPr="00F76F76">
        <w:rPr>
          <w:rFonts w:ascii="Garamond" w:hAnsi="Garamond"/>
          <w:sz w:val="24"/>
          <w:szCs w:val="24"/>
        </w:rPr>
        <w:t xml:space="preserve"> para adoção das medidas cabíveis quando do descumprimento de obrigações pelo CONTRATADO;</w:t>
      </w:r>
    </w:p>
    <w:p w14:paraId="3EDCD388" w14:textId="77777777" w:rsidR="00CA0545" w:rsidRPr="00775436" w:rsidRDefault="00CA0545" w:rsidP="00CA0545">
      <w:pPr>
        <w:pStyle w:val="Nivel3"/>
        <w:numPr>
          <w:ilvl w:val="2"/>
          <w:numId w:val="36"/>
        </w:numPr>
        <w:tabs>
          <w:tab w:val="left" w:pos="426"/>
        </w:tabs>
        <w:spacing w:before="0" w:after="0" w:line="240" w:lineRule="auto"/>
        <w:ind w:left="0" w:firstLine="0"/>
        <w:rPr>
          <w:rFonts w:ascii="Garamond" w:hAnsi="Garamond"/>
          <w:color w:val="auto"/>
          <w:sz w:val="24"/>
          <w:szCs w:val="24"/>
        </w:rPr>
      </w:pPr>
      <w:r w:rsidRPr="00F76F76">
        <w:rPr>
          <w:rFonts w:ascii="Garamond" w:hAnsi="Garamond"/>
          <w:sz w:val="24"/>
          <w:szCs w:val="24"/>
        </w:rPr>
        <w:t xml:space="preserve">Explicitamente emitir decisão sobre todas as solicitações e reclamações relacionadas à execução do presente Contrato, ressalvados os requerimentos manifestamente impertinentes, meramente protelatórios ou de </w:t>
      </w:r>
      <w:r w:rsidRPr="00775436">
        <w:rPr>
          <w:rFonts w:ascii="Garamond" w:hAnsi="Garamond"/>
          <w:color w:val="auto"/>
          <w:sz w:val="24"/>
          <w:szCs w:val="24"/>
        </w:rPr>
        <w:t>nenhum interesse para a boa execução do ajuste.</w:t>
      </w:r>
    </w:p>
    <w:p w14:paraId="38ABD4C2" w14:textId="77777777" w:rsidR="00CA0545" w:rsidRPr="00775436" w:rsidRDefault="00CA0545" w:rsidP="00CA0545">
      <w:pPr>
        <w:pStyle w:val="Nivel4"/>
        <w:numPr>
          <w:ilvl w:val="3"/>
          <w:numId w:val="36"/>
        </w:numPr>
        <w:tabs>
          <w:tab w:val="left" w:pos="426"/>
        </w:tabs>
        <w:spacing w:before="0" w:after="0" w:line="240" w:lineRule="auto"/>
        <w:ind w:left="0" w:firstLine="0"/>
        <w:rPr>
          <w:rFonts w:ascii="Garamond" w:hAnsi="Garamond"/>
          <w:sz w:val="24"/>
          <w:szCs w:val="24"/>
        </w:rPr>
      </w:pPr>
      <w:r w:rsidRPr="00775436">
        <w:rPr>
          <w:rFonts w:ascii="Garamond" w:hAnsi="Garamond"/>
          <w:sz w:val="24"/>
          <w:szCs w:val="24"/>
        </w:rPr>
        <w:t>A Administração terá o prazo de</w:t>
      </w:r>
      <w:r w:rsidRPr="00775436">
        <w:rPr>
          <w:rFonts w:ascii="Garamond" w:hAnsi="Garamond"/>
          <w:i/>
          <w:iCs/>
          <w:sz w:val="24"/>
          <w:szCs w:val="24"/>
        </w:rPr>
        <w:t xml:space="preserve"> </w:t>
      </w:r>
      <w:r w:rsidRPr="00775436">
        <w:rPr>
          <w:rFonts w:ascii="Garamond" w:hAnsi="Garamond"/>
          <w:b/>
          <w:iCs/>
          <w:sz w:val="24"/>
          <w:szCs w:val="24"/>
        </w:rPr>
        <w:t>30 (trinta) dias</w:t>
      </w:r>
      <w:r w:rsidRPr="00775436">
        <w:rPr>
          <w:rFonts w:ascii="Garamond" w:hAnsi="Garamond"/>
          <w:sz w:val="24"/>
          <w:szCs w:val="24"/>
        </w:rPr>
        <w:t>, a contar da data do protocolo do requerimento para decidir, admitida a prorrogação motivada, por igual período.</w:t>
      </w:r>
    </w:p>
    <w:p w14:paraId="330DF3D7" w14:textId="77777777" w:rsidR="00CA0545" w:rsidRPr="00775436" w:rsidRDefault="00CA0545" w:rsidP="00CA0545">
      <w:pPr>
        <w:pStyle w:val="Nivel3"/>
        <w:numPr>
          <w:ilvl w:val="2"/>
          <w:numId w:val="36"/>
        </w:numPr>
        <w:tabs>
          <w:tab w:val="left" w:pos="426"/>
        </w:tabs>
        <w:spacing w:before="0" w:after="0" w:line="240" w:lineRule="auto"/>
        <w:ind w:left="0" w:firstLine="0"/>
        <w:rPr>
          <w:rFonts w:ascii="Garamond" w:hAnsi="Garamond"/>
          <w:color w:val="auto"/>
          <w:sz w:val="24"/>
          <w:szCs w:val="24"/>
        </w:rPr>
      </w:pPr>
      <w:r w:rsidRPr="00775436">
        <w:rPr>
          <w:rFonts w:ascii="Garamond" w:hAnsi="Garamond"/>
          <w:color w:val="auto"/>
          <w:sz w:val="24"/>
          <w:szCs w:val="24"/>
        </w:rPr>
        <w:t xml:space="preserve">Responder eventuais pedidos de reestabelecimento do equilíbrio econômico-financeiro feitos pelo CONTRATADO no prazo máximo de </w:t>
      </w:r>
      <w:r w:rsidRPr="00775436">
        <w:rPr>
          <w:rFonts w:ascii="Garamond" w:hAnsi="Garamond"/>
          <w:b/>
          <w:iCs/>
          <w:color w:val="auto"/>
          <w:sz w:val="24"/>
          <w:szCs w:val="24"/>
        </w:rPr>
        <w:t>30 (trinta) dias</w:t>
      </w:r>
      <w:r w:rsidRPr="00775436">
        <w:rPr>
          <w:rFonts w:ascii="Garamond" w:hAnsi="Garamond"/>
          <w:color w:val="auto"/>
          <w:sz w:val="24"/>
          <w:szCs w:val="24"/>
        </w:rPr>
        <w:t xml:space="preserve">; </w:t>
      </w:r>
    </w:p>
    <w:p w14:paraId="39503F05" w14:textId="77777777" w:rsidR="00CA0545" w:rsidRPr="00775436" w:rsidRDefault="00CA0545" w:rsidP="00CA0545">
      <w:pPr>
        <w:pStyle w:val="Nivel3"/>
        <w:numPr>
          <w:ilvl w:val="2"/>
          <w:numId w:val="36"/>
        </w:numPr>
        <w:tabs>
          <w:tab w:val="left" w:pos="426"/>
        </w:tabs>
        <w:spacing w:before="0" w:after="0" w:line="240" w:lineRule="auto"/>
        <w:ind w:left="0" w:firstLine="0"/>
        <w:rPr>
          <w:rFonts w:ascii="Garamond" w:hAnsi="Garamond"/>
          <w:color w:val="auto"/>
          <w:sz w:val="24"/>
          <w:szCs w:val="24"/>
        </w:rPr>
      </w:pPr>
      <w:r w:rsidRPr="00775436">
        <w:rPr>
          <w:rFonts w:ascii="Garamond" w:hAnsi="Garamond"/>
          <w:color w:val="auto"/>
          <w:sz w:val="24"/>
          <w:szCs w:val="24"/>
        </w:rPr>
        <w:t>Notificar os emitentes das garantias quanto ao início de processo administrativo para apuração de descumprimento de cláusulas contratuais.</w:t>
      </w:r>
    </w:p>
    <w:p w14:paraId="568E7A55"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775436">
        <w:rPr>
          <w:rFonts w:ascii="Garamond" w:hAnsi="Garamond"/>
          <w:color w:val="auto"/>
          <w:sz w:val="24"/>
          <w:szCs w:val="24"/>
        </w:rPr>
        <w:t xml:space="preserve">A Administração não responderá por quaisquer </w:t>
      </w:r>
      <w:r w:rsidRPr="00F76F76">
        <w:rPr>
          <w:rFonts w:ascii="Garamond" w:hAnsi="Garamond"/>
          <w:sz w:val="24"/>
          <w:szCs w:val="24"/>
        </w:rPr>
        <w:t>compromissos assumidos pelo CONTRATADO com terceiros, ainda que vinculados à execução do contrato, bem como por qualquer dano causado a terceiros em decorrência de ato do CONTRATADO, de seus empregados, prepostos ou subordinados.</w:t>
      </w:r>
    </w:p>
    <w:p w14:paraId="32F7EEB7"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r w:rsidRPr="00F76F76">
        <w:rPr>
          <w:rFonts w:ascii="Garamond" w:hAnsi="Garamond"/>
          <w:color w:val="auto"/>
          <w:sz w:val="24"/>
          <w:szCs w:val="24"/>
        </w:rPr>
        <w:tab/>
      </w:r>
    </w:p>
    <w:p w14:paraId="6C8DA22B"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NONA - OBRIGAÇÕES DO CONTRATADO</w:t>
      </w:r>
    </w:p>
    <w:p w14:paraId="10933499"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7A55977D"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color w:val="000000" w:themeColor="text1"/>
          <w:sz w:val="24"/>
          <w:szCs w:val="24"/>
        </w:rPr>
      </w:pPr>
      <w:r w:rsidRPr="00F76F76">
        <w:rPr>
          <w:rFonts w:ascii="Garamond" w:hAnsi="Garamond"/>
          <w:color w:val="000000" w:themeColor="text1"/>
          <w:sz w:val="24"/>
          <w:szCs w:val="24"/>
        </w:rPr>
        <w:t xml:space="preserve">Atender </w:t>
      </w:r>
      <w:r w:rsidRPr="00F76F76">
        <w:rPr>
          <w:rFonts w:ascii="Garamond" w:hAnsi="Garamond"/>
          <w:sz w:val="24"/>
          <w:szCs w:val="24"/>
        </w:rPr>
        <w:t>às</w:t>
      </w:r>
      <w:r w:rsidRPr="00F76F76">
        <w:rPr>
          <w:rFonts w:ascii="Garamond" w:hAnsi="Garamond"/>
          <w:color w:val="000000" w:themeColor="text1"/>
          <w:sz w:val="24"/>
          <w:szCs w:val="24"/>
        </w:rPr>
        <w:t xml:space="preserve"> determinações regulares emitidas pelo fiscal ou gestor do contrato ou autoridade superior e </w:t>
      </w:r>
      <w:r w:rsidRPr="00F76F76">
        <w:rPr>
          <w:rFonts w:ascii="Garamond" w:hAnsi="Garamond"/>
          <w:sz w:val="24"/>
          <w:szCs w:val="24"/>
        </w:rPr>
        <w:t>prestar todo esclarecimento ou informação por eles solicitados</w:t>
      </w:r>
      <w:r w:rsidRPr="00F76F76">
        <w:rPr>
          <w:rFonts w:ascii="Garamond" w:hAnsi="Garamond"/>
          <w:color w:val="000000" w:themeColor="text1"/>
          <w:sz w:val="24"/>
          <w:szCs w:val="24"/>
        </w:rPr>
        <w:t>;</w:t>
      </w:r>
    </w:p>
    <w:p w14:paraId="40A1824F"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Reparar, corrigir, remover, reconstruir ou substituir, às suas expensas, no total ou em parte, no prazo fixado pelo fiscal do contrato, os bens e serviços nos quais se verificarem vícios, defeitos ou incorreções resultantes da execução ou dos materiais empregados;</w:t>
      </w:r>
    </w:p>
    <w:p w14:paraId="0F10D9C2"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47E9EC7"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O CONTRATADO deverá entregar ao setor responsável pela fiscalização do contrato, junto com a Nota Fiscal para fins de pagamento, os seguintes documentos:</w:t>
      </w:r>
    </w:p>
    <w:p w14:paraId="589DEDB7" w14:textId="77777777" w:rsidR="00CA0545" w:rsidRPr="00F76F76" w:rsidRDefault="00CA0545" w:rsidP="00CA0545">
      <w:pPr>
        <w:pStyle w:val="Nivel3"/>
        <w:numPr>
          <w:ilvl w:val="2"/>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prova de regularidade relativa à Seguridade Social;</w:t>
      </w:r>
    </w:p>
    <w:p w14:paraId="3DB572E0" w14:textId="77777777" w:rsidR="00CA0545" w:rsidRPr="00F76F76" w:rsidRDefault="00CA0545" w:rsidP="00CA0545">
      <w:pPr>
        <w:pStyle w:val="Nivel3"/>
        <w:numPr>
          <w:ilvl w:val="2"/>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certidão conjunta relativa aos tributos federais e à Dívida Ativa da União;</w:t>
      </w:r>
    </w:p>
    <w:p w14:paraId="7504DCB4" w14:textId="77777777" w:rsidR="00CA0545" w:rsidRPr="00F76F76" w:rsidRDefault="00CA0545" w:rsidP="00CA0545">
      <w:pPr>
        <w:pStyle w:val="Nivel3"/>
        <w:numPr>
          <w:ilvl w:val="2"/>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certidões que comprovem a regularidade perante a Fazenda Estadual ou Distrital do domicílio ou sede do CONTRATADO;</w:t>
      </w:r>
    </w:p>
    <w:p w14:paraId="5693E3B8" w14:textId="77777777" w:rsidR="00CA0545" w:rsidRPr="00F76F76" w:rsidRDefault="00CA0545" w:rsidP="00CA0545">
      <w:pPr>
        <w:pStyle w:val="Nivel3"/>
        <w:numPr>
          <w:ilvl w:val="2"/>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Certidão de Regularidade do FGTS – CRF; e</w:t>
      </w:r>
    </w:p>
    <w:p w14:paraId="0293ED47" w14:textId="77777777" w:rsidR="00CA0545" w:rsidRPr="00F76F76" w:rsidRDefault="00CA0545" w:rsidP="00CA0545">
      <w:pPr>
        <w:pStyle w:val="Nivel3"/>
        <w:numPr>
          <w:ilvl w:val="2"/>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Certidão Negativa de Débitos Trabalhistas – CNDT.</w:t>
      </w:r>
    </w:p>
    <w:p w14:paraId="000271B2"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 xml:space="preserve">Responsabilizar-se pelo cumprimento de todas as obrigações trabalhistas, sociais, previdenciárias, tributárias, fiscais, comerciais e as demais previstas em legislação específica, cuja </w:t>
      </w:r>
      <w:r w:rsidRPr="00F76F76">
        <w:rPr>
          <w:rFonts w:ascii="Garamond" w:hAnsi="Garamond"/>
          <w:sz w:val="24"/>
          <w:szCs w:val="24"/>
        </w:rPr>
        <w:lastRenderedPageBreak/>
        <w:t>inadimplência não transfere a responsabilidade ao CONTRATANTE e não poderá onerar o objeto do contrato;</w:t>
      </w:r>
    </w:p>
    <w:p w14:paraId="78D07648"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Comunicar ao Fiscal do contrato tempestivamente, observada a urgência da situação, qualquer ocorrência anormal ou acidente que se verifique no local da execução do objeto contratual, não ultrapassando o prazo de 24 (vinte e quatro) horas;</w:t>
      </w:r>
    </w:p>
    <w:p w14:paraId="705696F8"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Paralisar, por determinação do CONTRATANTE, qualquer atividade que não esteja sendo executada de acordo com a boa técnica ou que ponha em risco a segurança de pessoas ou bens de terceiros;</w:t>
      </w:r>
    </w:p>
    <w:p w14:paraId="44EA8A06"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Manter durante toda a vigência do contrato, em compatibilidade com as obrigações assumidas, todas as condições exigidas para habilitação na licitação;</w:t>
      </w:r>
    </w:p>
    <w:p w14:paraId="74BDF19A"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b/>
          <w:bCs/>
          <w:sz w:val="24"/>
          <w:szCs w:val="24"/>
        </w:rPr>
      </w:pPr>
      <w:r w:rsidRPr="00F76F76">
        <w:rPr>
          <w:rFonts w:ascii="Garamond" w:hAnsi="Garamond"/>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35EA9097"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Comprovar a reserva de cargos a que se refere a cláusula acima, no prazo fixado pelo fiscal do contrato, com a indicação dos empregados que preencheram as referidas vagas;</w:t>
      </w:r>
    </w:p>
    <w:p w14:paraId="02B9BD36"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Guardar sigilo sobre todas as informações obtidas em decorrência do cumprimento do contrato;</w:t>
      </w:r>
    </w:p>
    <w:p w14:paraId="2A9C779E"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FA5A850"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 xml:space="preserve">Cumprir, além dos postulados legais vigentes de âmbito federal, estadual ou municipal, as normas de segurança do CONTRATANTE; </w:t>
      </w:r>
    </w:p>
    <w:p w14:paraId="2136F395"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Alocar os empregados necessários ao perfeito cumprimento das cláusulas deste contrato, com habilitação e conhecimento adequados;</w:t>
      </w:r>
    </w:p>
    <w:p w14:paraId="542B71E5"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Prestar os serviços dentro dos parâmetros e rotinas estabelecidos;</w:t>
      </w:r>
    </w:p>
    <w:p w14:paraId="21BD4512"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Fornecer todos os materiais, equipamentos, ferramentas e utensílios demandados, em quantidade, qualidade e tecnologia adequadas, com a observância às recomendações aceitas pela boa técnica, normas e legislação de regência;</w:t>
      </w:r>
    </w:p>
    <w:p w14:paraId="750F8613"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Conduzir os trabalhos com estrita observância às normas da legislação pertinente, cumprindo as determinações dos Poderes Públicos, mantendo sempre limpo o local d</w:t>
      </w:r>
      <w:r w:rsidRPr="00F76F76">
        <w:rPr>
          <w:rFonts w:ascii="Garamond" w:hAnsi="Garamond"/>
          <w:sz w:val="24"/>
          <w:szCs w:val="24"/>
          <w:lang w:eastAsia="en-US"/>
        </w:rPr>
        <w:t>e execução do objeto</w:t>
      </w:r>
      <w:r w:rsidRPr="00F76F76">
        <w:rPr>
          <w:rFonts w:ascii="Garamond" w:hAnsi="Garamond"/>
          <w:sz w:val="24"/>
          <w:szCs w:val="24"/>
        </w:rPr>
        <w:t xml:space="preserve"> e nas melhores condições de segurança, higiene e disciplina;</w:t>
      </w:r>
    </w:p>
    <w:p w14:paraId="6F976C21"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Submeter previamente, por escrito, ao CONTRATANTE, para análise e aprovação, quaisquer mudanças nos métodos executivos que fujam às especificações do memorial descritivo ou instrumento congênere;</w:t>
      </w:r>
    </w:p>
    <w:p w14:paraId="1F1C171D"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Cumprir as normas de proteção ao trabalho, inclusive aquelas relativas à segurança e à saúde no trabalho;</w:t>
      </w:r>
    </w:p>
    <w:p w14:paraId="13AF8762"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Não submeter os trabalhadores a condições degradantes de trabalho, jornadas exaustivas, servidão por dívida ou trabalhos forçados;</w:t>
      </w:r>
    </w:p>
    <w:p w14:paraId="4FE977E4"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Não permitir a utilização de qualquer trabalho do menor de dezesseis anos de idade, exceto na condição de aprendiz para os maiores de quatorze anos de idade, observada a legislação pertinente;</w:t>
      </w:r>
    </w:p>
    <w:p w14:paraId="4AA955FF"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5D54EE41"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Receber e dar o tratamento adequado a denúncias de discriminação, violência e assédio no ambiente de trabalho;</w:t>
      </w:r>
    </w:p>
    <w:p w14:paraId="1E450C8E"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lastRenderedPageBreak/>
        <w:t>Entregar o objeto acompanhado do manual do usuário, com uma versão em português, e da relação da rede de assistência técnica autorizada;</w:t>
      </w:r>
    </w:p>
    <w:p w14:paraId="59FF6E5D"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color w:val="000000" w:themeColor="text1"/>
          <w:sz w:val="24"/>
          <w:szCs w:val="24"/>
        </w:rPr>
      </w:pPr>
      <w:r w:rsidRPr="00F76F76">
        <w:rPr>
          <w:rFonts w:ascii="Garamond" w:hAnsi="Garamond"/>
          <w:sz w:val="24"/>
          <w:szCs w:val="24"/>
        </w:rPr>
        <w:t>Responsabilizar-se pelos vícios e danos decorrentes do objeto, de acordo com o Código de Defesa do Consumidor (Lei nº 8.078, de 1990);</w:t>
      </w:r>
    </w:p>
    <w:p w14:paraId="3739CA44"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Comunicar ao CONTRATANTE, no prazo máximo de 24 (vinte e quatro) horas que antecede a data da entrega, os motivos que impossibilitem o cumprimento do prazo previsto, com a devida comprovação;</w:t>
      </w:r>
    </w:p>
    <w:p w14:paraId="3F115C6F"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Orientar e treinar seus empregados sobre os deveres previstos na Lei nº 13.709, de 14 de agosto de 2018, adotando medidas eficazes para proteção de dados pessoais a que tenha acesso por força da execução deste contrato;</w:t>
      </w:r>
    </w:p>
    <w:p w14:paraId="1813DDFA" w14:textId="77777777" w:rsidR="00CA0545" w:rsidRPr="00F76F76" w:rsidRDefault="00CA0545" w:rsidP="00CA0545">
      <w:pPr>
        <w:pStyle w:val="Nvel2-Red"/>
        <w:numPr>
          <w:ilvl w:val="0"/>
          <w:numId w:val="0"/>
        </w:numPr>
        <w:tabs>
          <w:tab w:val="left" w:pos="284"/>
          <w:tab w:val="left" w:pos="426"/>
        </w:tabs>
        <w:spacing w:before="0" w:after="0" w:line="240" w:lineRule="auto"/>
        <w:rPr>
          <w:rFonts w:ascii="Garamond" w:hAnsi="Garamond"/>
          <w:i w:val="0"/>
          <w:color w:val="auto"/>
          <w:sz w:val="24"/>
          <w:szCs w:val="24"/>
        </w:rPr>
      </w:pPr>
    </w:p>
    <w:p w14:paraId="4D377684"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DÉCIMA– GARANTIA DE EXECUÇÃO </w:t>
      </w:r>
    </w:p>
    <w:p w14:paraId="63CA96B8" w14:textId="77777777" w:rsidR="00CA0545" w:rsidRPr="00F76F76" w:rsidRDefault="00CA0545" w:rsidP="00CA0545">
      <w:pPr>
        <w:pStyle w:val="Nivel2"/>
        <w:tabs>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  Não haverá exigência de garantia contratual da execução.</w:t>
      </w:r>
    </w:p>
    <w:p w14:paraId="6E04F8D7" w14:textId="77777777" w:rsidR="00CA0545" w:rsidRPr="00F76F76" w:rsidRDefault="00CA0545" w:rsidP="00CA0545">
      <w:pPr>
        <w:pStyle w:val="Nvel2-Red"/>
        <w:numPr>
          <w:ilvl w:val="0"/>
          <w:numId w:val="0"/>
        </w:numPr>
        <w:tabs>
          <w:tab w:val="left" w:pos="284"/>
          <w:tab w:val="left" w:pos="426"/>
        </w:tabs>
        <w:spacing w:before="0" w:after="0" w:line="240" w:lineRule="auto"/>
        <w:rPr>
          <w:rFonts w:ascii="Garamond" w:hAnsi="Garamond"/>
          <w:i w:val="0"/>
          <w:color w:val="auto"/>
          <w:sz w:val="24"/>
          <w:szCs w:val="24"/>
        </w:rPr>
      </w:pPr>
    </w:p>
    <w:p w14:paraId="4FCB54CE"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DÉCIMA PRIMEIRA – INFRAÇÕES E SANÇÕES ADMINISTRATIVAS </w:t>
      </w:r>
    </w:p>
    <w:p w14:paraId="468130B0" w14:textId="77777777" w:rsidR="00CA0545" w:rsidRPr="00F76F76" w:rsidRDefault="00CA0545" w:rsidP="00CA0545">
      <w:pPr>
        <w:pStyle w:val="Nivel2"/>
        <w:tabs>
          <w:tab w:val="left" w:pos="426"/>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Comete </w:t>
      </w:r>
      <w:r w:rsidRPr="00F76F76">
        <w:rPr>
          <w:rFonts w:ascii="Garamond" w:hAnsi="Garamond"/>
          <w:sz w:val="24"/>
          <w:szCs w:val="24"/>
        </w:rPr>
        <w:t>infração</w:t>
      </w:r>
      <w:r w:rsidRPr="00F76F76">
        <w:rPr>
          <w:rStyle w:val="normaltextrun"/>
          <w:rFonts w:ascii="Garamond" w:hAnsi="Garamond"/>
          <w:sz w:val="24"/>
        </w:rPr>
        <w:t xml:space="preserve"> administrativa, nos termos da Lei nº 14.133, de 2021, o Contratado que:</w:t>
      </w:r>
    </w:p>
    <w:p w14:paraId="65359F36" w14:textId="77777777" w:rsidR="00CA0545" w:rsidRPr="00F76F76" w:rsidRDefault="00CA0545" w:rsidP="00CA0545">
      <w:pPr>
        <w:pStyle w:val="paragraph"/>
        <w:numPr>
          <w:ilvl w:val="0"/>
          <w:numId w:val="40"/>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w:t>
      </w:r>
    </w:p>
    <w:p w14:paraId="5529BB33"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parcial do contrato que cause grave dano à Administração ou ao funcionamento dos serviços públicos ou ao interesse coletivo;</w:t>
      </w:r>
    </w:p>
    <w:p w14:paraId="3CFF7289"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der causa à inexecução total do contrato;</w:t>
      </w:r>
    </w:p>
    <w:p w14:paraId="2ED9D7E6"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ensejar o retardamento da execução ou da entrega do objeto da contratação sem motivo justificado;</w:t>
      </w:r>
    </w:p>
    <w:p w14:paraId="763C5C22"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apresentar documentação falsa ou prestar declaração falsa durante a execução do contrato;</w:t>
      </w:r>
    </w:p>
    <w:p w14:paraId="04A76C6E"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fraudulento na execução do contrato;</w:t>
      </w:r>
    </w:p>
    <w:p w14:paraId="25F776FA"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comportar-se de modo inidôneo ou cometer fraude de qualquer natureza;</w:t>
      </w:r>
    </w:p>
    <w:p w14:paraId="219C2572" w14:textId="77777777" w:rsidR="00CA0545" w:rsidRPr="00F76F76" w:rsidRDefault="00CA0545" w:rsidP="00CA0545">
      <w:pPr>
        <w:pStyle w:val="paragraph"/>
        <w:numPr>
          <w:ilvl w:val="0"/>
          <w:numId w:val="34"/>
        </w:numPr>
        <w:tabs>
          <w:tab w:val="left" w:pos="284"/>
        </w:tabs>
        <w:spacing w:before="0" w:beforeAutospacing="0" w:after="0" w:afterAutospacing="0"/>
        <w:ind w:left="0" w:firstLine="0"/>
        <w:jc w:val="both"/>
        <w:textAlignment w:val="baseline"/>
        <w:rPr>
          <w:rFonts w:ascii="Garamond" w:hAnsi="Garamond"/>
        </w:rPr>
      </w:pPr>
      <w:r w:rsidRPr="00F76F76">
        <w:rPr>
          <w:rStyle w:val="normaltextrun"/>
          <w:rFonts w:ascii="Garamond" w:eastAsiaTheme="majorEastAsia" w:hAnsi="Garamond"/>
        </w:rPr>
        <w:t>praticar ato lesivo previsto no art. 5º da Lei nº 12.846, de 1º de agosto de 2013.</w:t>
      </w:r>
    </w:p>
    <w:p w14:paraId="7E554AF8" w14:textId="77777777" w:rsidR="00CA0545" w:rsidRPr="00F76F76" w:rsidRDefault="00CA0545" w:rsidP="00CA0545">
      <w:pPr>
        <w:pStyle w:val="Nivel2"/>
        <w:tabs>
          <w:tab w:val="left" w:pos="426"/>
        </w:tabs>
        <w:spacing w:before="0" w:after="0" w:line="240" w:lineRule="auto"/>
        <w:ind w:left="0" w:firstLine="0"/>
        <w:rPr>
          <w:rStyle w:val="normaltextrun"/>
          <w:rFonts w:ascii="Garamond" w:hAnsi="Garamond"/>
          <w:i/>
          <w:sz w:val="24"/>
        </w:rPr>
      </w:pPr>
      <w:r w:rsidRPr="00F76F76">
        <w:rPr>
          <w:rStyle w:val="normaltextrun"/>
          <w:rFonts w:ascii="Garamond" w:hAnsi="Garamond"/>
          <w:sz w:val="24"/>
        </w:rPr>
        <w:t xml:space="preserve">Serão </w:t>
      </w:r>
      <w:r w:rsidRPr="00F76F76">
        <w:rPr>
          <w:rFonts w:ascii="Garamond" w:hAnsi="Garamond"/>
          <w:sz w:val="24"/>
          <w:szCs w:val="24"/>
        </w:rPr>
        <w:t>aplicadas</w:t>
      </w:r>
      <w:r w:rsidRPr="00F76F76">
        <w:rPr>
          <w:rStyle w:val="normaltextrun"/>
          <w:rFonts w:ascii="Garamond" w:hAnsi="Garamond"/>
          <w:sz w:val="24"/>
        </w:rPr>
        <w:t xml:space="preserve"> ao Contratado que incorrer nas infrações acima descritas as seguintes sanções:</w:t>
      </w:r>
    </w:p>
    <w:p w14:paraId="292A1404"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sz w:val="24"/>
        </w:rPr>
      </w:pPr>
      <w:r w:rsidRPr="00F76F76">
        <w:rPr>
          <w:rStyle w:val="normaltextrun"/>
          <w:rFonts w:ascii="Garamond" w:hAnsi="Garamond"/>
          <w:sz w:val="24"/>
        </w:rPr>
        <w:t>Advertência, quando o Contratado der causa à inexecução parcial do contrato, sempre que não se justificar a imposição de penalidade mais grave;</w:t>
      </w:r>
    </w:p>
    <w:p w14:paraId="4E4EA41C" w14:textId="77777777" w:rsidR="00CA0545" w:rsidRPr="00F76F76" w:rsidRDefault="00CA0545" w:rsidP="00CA0545">
      <w:pPr>
        <w:pStyle w:val="Nivel3"/>
        <w:tabs>
          <w:tab w:val="left" w:pos="567"/>
        </w:tabs>
        <w:spacing w:before="0" w:after="0" w:line="240" w:lineRule="auto"/>
        <w:ind w:left="0" w:firstLine="0"/>
        <w:rPr>
          <w:rStyle w:val="normaltextrun"/>
          <w:rFonts w:ascii="Garamond" w:hAnsi="Garamond"/>
          <w:sz w:val="24"/>
        </w:rPr>
      </w:pPr>
      <w:r w:rsidRPr="00F76F76">
        <w:rPr>
          <w:rStyle w:val="normaltextrun"/>
          <w:rFonts w:ascii="Garamond" w:hAnsi="Garamond"/>
          <w:sz w:val="24"/>
        </w:rPr>
        <w:t>Impedimento de licitar e contratar, quando praticadas as condutas descritas nas alíneas “b”, “c” e “d” do subitem acima, sempre que não se justificar a imposição de penalidade mais grave;</w:t>
      </w:r>
    </w:p>
    <w:p w14:paraId="39FAAB07" w14:textId="77777777" w:rsidR="00CA0545" w:rsidRPr="00F76F76" w:rsidRDefault="00CA0545" w:rsidP="00CA0545">
      <w:pPr>
        <w:pStyle w:val="Nivel3"/>
        <w:tabs>
          <w:tab w:val="left" w:pos="567"/>
        </w:tabs>
        <w:spacing w:before="0" w:after="0" w:line="240" w:lineRule="auto"/>
        <w:ind w:left="0" w:firstLine="0"/>
        <w:rPr>
          <w:rStyle w:val="eop"/>
          <w:rFonts w:ascii="Garamond" w:hAnsi="Garamond"/>
          <w:color w:val="auto"/>
          <w:sz w:val="24"/>
          <w:szCs w:val="24"/>
        </w:rPr>
      </w:pPr>
      <w:r w:rsidRPr="00F76F76">
        <w:rPr>
          <w:rStyle w:val="normaltextrun"/>
          <w:rFonts w:ascii="Garamond" w:hAnsi="Garamond"/>
          <w:sz w:val="24"/>
        </w:rPr>
        <w:t xml:space="preserve">Declaração de inidoneidade para licitar e contratar, quando praticadas as condutas descritas nas alíneas “e”, “f”, “g” e “h” do subitem acima, bem como nas alíneas “b”, “c” e “d”, que </w:t>
      </w:r>
      <w:r w:rsidRPr="00F76F76">
        <w:rPr>
          <w:rStyle w:val="normaltextrun"/>
          <w:rFonts w:ascii="Garamond" w:hAnsi="Garamond"/>
          <w:color w:val="auto"/>
          <w:sz w:val="24"/>
        </w:rPr>
        <w:t>justifiquem a imposição de penalidade mais grave.</w:t>
      </w:r>
    </w:p>
    <w:p w14:paraId="607FF1C0" w14:textId="77777777" w:rsidR="00CA0545" w:rsidRPr="00F76F76" w:rsidRDefault="00CA0545" w:rsidP="00CA0545">
      <w:pPr>
        <w:pStyle w:val="Nivel3"/>
        <w:tabs>
          <w:tab w:val="left" w:pos="567"/>
        </w:tabs>
        <w:spacing w:before="0" w:after="0" w:line="240" w:lineRule="auto"/>
        <w:ind w:left="0" w:firstLine="0"/>
        <w:rPr>
          <w:rFonts w:ascii="Garamond" w:hAnsi="Garamond"/>
          <w:color w:val="auto"/>
          <w:sz w:val="24"/>
          <w:szCs w:val="24"/>
        </w:rPr>
      </w:pPr>
      <w:r w:rsidRPr="00F76F76">
        <w:rPr>
          <w:rStyle w:val="normaltextrun"/>
          <w:rFonts w:ascii="Garamond" w:hAnsi="Garamond"/>
          <w:color w:val="auto"/>
          <w:sz w:val="24"/>
        </w:rPr>
        <w:t>Multa:</w:t>
      </w:r>
    </w:p>
    <w:p w14:paraId="276A3429"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 xml:space="preserve">Moratória, para as infrações descritas no item “d”, de </w:t>
      </w:r>
      <w:r w:rsidRPr="00F76F76">
        <w:rPr>
          <w:rStyle w:val="normaltextrun"/>
          <w:rFonts w:ascii="Garamond" w:hAnsi="Garamond"/>
          <w:b/>
          <w:sz w:val="24"/>
        </w:rPr>
        <w:t>0,5</w:t>
      </w:r>
      <w:r w:rsidRPr="00F76F76">
        <w:rPr>
          <w:rStyle w:val="normaltextrun"/>
          <w:rFonts w:ascii="Garamond" w:hAnsi="Garamond"/>
          <w:sz w:val="24"/>
        </w:rPr>
        <w:t>% (</w:t>
      </w:r>
      <w:r w:rsidRPr="00F76F76">
        <w:rPr>
          <w:rStyle w:val="normaltextrun"/>
          <w:rFonts w:ascii="Garamond" w:hAnsi="Garamond"/>
          <w:b/>
          <w:sz w:val="24"/>
        </w:rPr>
        <w:t>meio</w:t>
      </w:r>
      <w:r w:rsidRPr="00F76F76">
        <w:rPr>
          <w:rStyle w:val="normaltextrun"/>
          <w:rFonts w:ascii="Garamond" w:hAnsi="Garamond"/>
          <w:sz w:val="24"/>
        </w:rPr>
        <w:t xml:space="preserve"> por cento) por dia de atraso injustificado sobre o valor da parcela inadimplida, até o limite de </w:t>
      </w:r>
      <w:r w:rsidRPr="00F76F76">
        <w:rPr>
          <w:rStyle w:val="normaltextrun"/>
          <w:rFonts w:ascii="Garamond" w:hAnsi="Garamond"/>
          <w:b/>
          <w:sz w:val="24"/>
        </w:rPr>
        <w:t>10</w:t>
      </w:r>
      <w:r w:rsidRPr="00F76F76">
        <w:rPr>
          <w:rStyle w:val="normaltextrun"/>
          <w:rFonts w:ascii="Garamond" w:hAnsi="Garamond"/>
          <w:sz w:val="24"/>
        </w:rPr>
        <w:t xml:space="preserve"> (</w:t>
      </w:r>
      <w:r w:rsidRPr="00F76F76">
        <w:rPr>
          <w:rStyle w:val="normaltextrun"/>
          <w:rFonts w:ascii="Garamond" w:hAnsi="Garamond"/>
          <w:b/>
          <w:sz w:val="24"/>
        </w:rPr>
        <w:t>dez</w:t>
      </w:r>
      <w:r w:rsidRPr="00F76F76">
        <w:rPr>
          <w:rStyle w:val="normaltextrun"/>
          <w:rFonts w:ascii="Garamond" w:hAnsi="Garamond"/>
          <w:sz w:val="24"/>
        </w:rPr>
        <w:t>) dias</w:t>
      </w:r>
    </w:p>
    <w:p w14:paraId="305FC177" w14:textId="77777777" w:rsidR="00CA0545" w:rsidRPr="00F76F76" w:rsidRDefault="00CA0545" w:rsidP="00CA0545">
      <w:pPr>
        <w:pStyle w:val="Nivel4"/>
        <w:tabs>
          <w:tab w:val="left" w:pos="851"/>
        </w:tabs>
        <w:spacing w:before="0" w:after="0" w:line="240" w:lineRule="auto"/>
        <w:ind w:left="0"/>
        <w:rPr>
          <w:rStyle w:val="normaltextrun"/>
          <w:rFonts w:ascii="Garamond" w:hAnsi="Garamond"/>
          <w:sz w:val="24"/>
        </w:rPr>
      </w:pPr>
      <w:r w:rsidRPr="00F76F76">
        <w:rPr>
          <w:rStyle w:val="normaltextrun"/>
          <w:rFonts w:ascii="Garamond" w:hAnsi="Garamond"/>
          <w:sz w:val="24"/>
        </w:rPr>
        <w:t>Moratória de 0,07% (sete centésimos por cento) por dia de atraso injustificado sobre o valor total do contrato, até o máximo de 2% (dois por cento), pela inobservância do prazo fixado para apresentação, suplementação ou reposição da garantia;</w:t>
      </w:r>
    </w:p>
    <w:p w14:paraId="648DD163" w14:textId="77777777" w:rsidR="00CA0545" w:rsidRPr="00F76F76" w:rsidRDefault="00CA0545" w:rsidP="00CA0545">
      <w:pPr>
        <w:pStyle w:val="Nvel4-R"/>
        <w:numPr>
          <w:ilvl w:val="4"/>
          <w:numId w:val="35"/>
        </w:numPr>
        <w:tabs>
          <w:tab w:val="left" w:pos="851"/>
        </w:tabs>
        <w:spacing w:before="0" w:after="0" w:line="240" w:lineRule="auto"/>
        <w:ind w:left="0" w:firstLine="0"/>
        <w:rPr>
          <w:rFonts w:ascii="Garamond" w:hAnsi="Garamond"/>
          <w:i w:val="0"/>
          <w:color w:val="auto"/>
          <w:sz w:val="24"/>
          <w:szCs w:val="24"/>
        </w:rPr>
      </w:pPr>
      <w:r w:rsidRPr="00F76F76">
        <w:rPr>
          <w:rFonts w:ascii="Garamond" w:hAnsi="Garamond"/>
          <w:i w:val="0"/>
          <w:color w:val="auto"/>
          <w:sz w:val="24"/>
          <w:szCs w:val="24"/>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2FA6B708"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as infrações descritas acima alíneas “</w:t>
      </w:r>
      <w:r w:rsidRPr="00F76F76">
        <w:rPr>
          <w:rStyle w:val="normaltextrun"/>
          <w:rFonts w:ascii="Garamond" w:hAnsi="Garamond"/>
          <w:b/>
          <w:sz w:val="24"/>
        </w:rPr>
        <w:t>e</w:t>
      </w:r>
      <w:r w:rsidRPr="00F76F76">
        <w:rPr>
          <w:rStyle w:val="normaltextrun"/>
          <w:rFonts w:ascii="Garamond" w:hAnsi="Garamond"/>
          <w:sz w:val="24"/>
        </w:rPr>
        <w:t>” a “</w:t>
      </w:r>
      <w:r w:rsidRPr="00F76F76">
        <w:rPr>
          <w:rStyle w:val="normaltextrun"/>
          <w:rFonts w:ascii="Garamond" w:hAnsi="Garamond"/>
          <w:b/>
          <w:sz w:val="24"/>
        </w:rPr>
        <w:t>h</w:t>
      </w:r>
      <w:r w:rsidRPr="00F76F76">
        <w:rPr>
          <w:rStyle w:val="normaltextrun"/>
          <w:rFonts w:ascii="Garamond" w:hAnsi="Garamond"/>
          <w:sz w:val="24"/>
        </w:rPr>
        <w:t xml:space="preserve">” de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a </w:t>
      </w:r>
      <w:r w:rsidRPr="00F76F76">
        <w:rPr>
          <w:rStyle w:val="normaltextrun"/>
          <w:rFonts w:ascii="Garamond" w:hAnsi="Garamond"/>
          <w:b/>
          <w:sz w:val="24"/>
        </w:rPr>
        <w:t>30</w:t>
      </w:r>
      <w:r w:rsidRPr="00F76F76">
        <w:rPr>
          <w:rStyle w:val="normaltextrun"/>
          <w:rFonts w:ascii="Garamond" w:hAnsi="Garamond"/>
          <w:sz w:val="24"/>
        </w:rPr>
        <w:t>% (</w:t>
      </w:r>
      <w:r w:rsidRPr="00F76F76">
        <w:rPr>
          <w:rStyle w:val="normaltextrun"/>
          <w:rFonts w:ascii="Garamond" w:hAnsi="Garamond"/>
          <w:b/>
          <w:sz w:val="24"/>
        </w:rPr>
        <w:t>trinta</w:t>
      </w:r>
      <w:r w:rsidRPr="00F76F76">
        <w:rPr>
          <w:rStyle w:val="normaltextrun"/>
          <w:rFonts w:ascii="Garamond" w:hAnsi="Garamond"/>
          <w:sz w:val="24"/>
        </w:rPr>
        <w:t xml:space="preserve"> por cento) do valor da contratação.</w:t>
      </w:r>
    </w:p>
    <w:p w14:paraId="29C86F3F"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lastRenderedPageBreak/>
        <w:t>Compensatória, para a inexecução total do contrato prevista acima na alínea “</w:t>
      </w:r>
      <w:r w:rsidRPr="00F76F76">
        <w:rPr>
          <w:rStyle w:val="normaltextrun"/>
          <w:rFonts w:ascii="Garamond" w:hAnsi="Garamond"/>
          <w:b/>
          <w:sz w:val="24"/>
        </w:rPr>
        <w:t>c</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0960865A"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b</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w:t>
      </w:r>
      <w:r w:rsidRPr="00F76F76">
        <w:rPr>
          <w:rStyle w:val="normaltextrun"/>
          <w:rFonts w:ascii="Garamond" w:hAnsi="Garamond"/>
          <w:b/>
          <w:sz w:val="24"/>
        </w:rPr>
        <w:t>dez</w:t>
      </w:r>
      <w:r w:rsidRPr="00F76F76">
        <w:rPr>
          <w:rStyle w:val="normaltextrun"/>
          <w:rFonts w:ascii="Garamond" w:hAnsi="Garamond"/>
          <w:sz w:val="24"/>
        </w:rPr>
        <w:t xml:space="preserve"> por cento) do valor da contratação.</w:t>
      </w:r>
    </w:p>
    <w:p w14:paraId="570EE297"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bookmarkStart w:id="62" w:name="_Hlk175669195"/>
      <w:r w:rsidRPr="00F76F76">
        <w:rPr>
          <w:rStyle w:val="normaltextrun"/>
          <w:rFonts w:ascii="Garamond" w:hAnsi="Garamond"/>
          <w:sz w:val="24"/>
        </w:rPr>
        <w:t xml:space="preserve">Compensatória, em substituição à multa moratória para a infração descrita acima na alínea “d”,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15</w:t>
      </w:r>
      <w:r w:rsidRPr="00F76F76">
        <w:rPr>
          <w:rStyle w:val="normaltextrun"/>
          <w:rFonts w:ascii="Garamond" w:hAnsi="Garamond"/>
          <w:sz w:val="24"/>
        </w:rPr>
        <w:t>% (</w:t>
      </w:r>
      <w:r w:rsidRPr="00F76F76">
        <w:rPr>
          <w:rStyle w:val="normaltextrun"/>
          <w:rFonts w:ascii="Garamond" w:hAnsi="Garamond"/>
          <w:b/>
          <w:sz w:val="24"/>
        </w:rPr>
        <w:t>quinze</w:t>
      </w:r>
      <w:r w:rsidRPr="00F76F76">
        <w:rPr>
          <w:rStyle w:val="normaltextrun"/>
          <w:rFonts w:ascii="Garamond" w:hAnsi="Garamond"/>
          <w:sz w:val="24"/>
        </w:rPr>
        <w:t xml:space="preserve"> por cento) do valor da contratação.</w:t>
      </w:r>
    </w:p>
    <w:bookmarkEnd w:id="62"/>
    <w:p w14:paraId="7117A806" w14:textId="77777777" w:rsidR="00CA0545" w:rsidRPr="00F76F76" w:rsidRDefault="00CA0545" w:rsidP="00CA0545">
      <w:pPr>
        <w:pStyle w:val="Nivel4"/>
        <w:tabs>
          <w:tab w:val="left" w:pos="851"/>
        </w:tabs>
        <w:spacing w:before="0" w:after="0" w:line="240" w:lineRule="auto"/>
        <w:ind w:left="0"/>
        <w:rPr>
          <w:rFonts w:ascii="Garamond" w:hAnsi="Garamond"/>
          <w:sz w:val="24"/>
          <w:szCs w:val="24"/>
        </w:rPr>
      </w:pPr>
      <w:r w:rsidRPr="00F76F76">
        <w:rPr>
          <w:rStyle w:val="normaltextrun"/>
          <w:rFonts w:ascii="Garamond" w:hAnsi="Garamond"/>
          <w:sz w:val="24"/>
        </w:rPr>
        <w:t>Compensatória, para a infração descrita acima na alínea “</w:t>
      </w:r>
      <w:r w:rsidRPr="00F76F76">
        <w:rPr>
          <w:rStyle w:val="normaltextrun"/>
          <w:rFonts w:ascii="Garamond" w:hAnsi="Garamond"/>
          <w:b/>
          <w:sz w:val="24"/>
        </w:rPr>
        <w:t>a</w:t>
      </w:r>
      <w:r w:rsidRPr="00F76F76">
        <w:rPr>
          <w:rStyle w:val="normaltextrun"/>
          <w:rFonts w:ascii="Garamond" w:hAnsi="Garamond"/>
          <w:sz w:val="24"/>
        </w:rPr>
        <w:t xml:space="preserve">”, de </w:t>
      </w:r>
      <w:r w:rsidRPr="00F76F76">
        <w:rPr>
          <w:rStyle w:val="normaltextrun"/>
          <w:rFonts w:ascii="Garamond" w:hAnsi="Garamond"/>
          <w:b/>
          <w:sz w:val="24"/>
        </w:rPr>
        <w:t>5</w:t>
      </w:r>
      <w:r w:rsidRPr="00F76F76">
        <w:rPr>
          <w:rStyle w:val="normaltextrun"/>
          <w:rFonts w:ascii="Garamond" w:hAnsi="Garamond"/>
          <w:sz w:val="24"/>
        </w:rPr>
        <w:t>% (</w:t>
      </w:r>
      <w:r w:rsidRPr="00F76F76">
        <w:rPr>
          <w:rStyle w:val="normaltextrun"/>
          <w:rFonts w:ascii="Garamond" w:hAnsi="Garamond"/>
          <w:b/>
          <w:sz w:val="24"/>
        </w:rPr>
        <w:t>cinco</w:t>
      </w:r>
      <w:r w:rsidRPr="00F76F76">
        <w:rPr>
          <w:rStyle w:val="normaltextrun"/>
          <w:rFonts w:ascii="Garamond" w:hAnsi="Garamond"/>
          <w:sz w:val="24"/>
        </w:rPr>
        <w:t xml:space="preserve"> por cento) a </w:t>
      </w:r>
      <w:r w:rsidRPr="00F76F76">
        <w:rPr>
          <w:rStyle w:val="normaltextrun"/>
          <w:rFonts w:ascii="Garamond" w:hAnsi="Garamond"/>
          <w:b/>
          <w:sz w:val="24"/>
        </w:rPr>
        <w:t>10</w:t>
      </w:r>
      <w:r w:rsidRPr="00F76F76">
        <w:rPr>
          <w:rStyle w:val="normaltextrun"/>
          <w:rFonts w:ascii="Garamond" w:hAnsi="Garamond"/>
          <w:sz w:val="24"/>
        </w:rPr>
        <w:t>% (d</w:t>
      </w:r>
      <w:r w:rsidRPr="00F76F76">
        <w:rPr>
          <w:rStyle w:val="normaltextrun"/>
          <w:rFonts w:ascii="Garamond" w:hAnsi="Garamond"/>
          <w:b/>
          <w:sz w:val="24"/>
        </w:rPr>
        <w:t>ez</w:t>
      </w:r>
      <w:r w:rsidRPr="00F76F76">
        <w:rPr>
          <w:rStyle w:val="normaltextrun"/>
          <w:rFonts w:ascii="Garamond" w:hAnsi="Garamond"/>
          <w:sz w:val="24"/>
        </w:rPr>
        <w:t xml:space="preserve"> por cento) do valor da contratação, ressalvadas as seguintes infrações também enquadráveis nessa alínea:</w:t>
      </w:r>
    </w:p>
    <w:p w14:paraId="3395E0F9" w14:textId="77777777" w:rsidR="00CA0545" w:rsidRPr="00F76F76" w:rsidRDefault="00CA0545" w:rsidP="00CA0545">
      <w:pPr>
        <w:pStyle w:val="Nivel5"/>
        <w:tabs>
          <w:tab w:val="clear" w:pos="3600"/>
          <w:tab w:val="left" w:pos="993"/>
        </w:tabs>
        <w:spacing w:before="0" w:after="0" w:line="240" w:lineRule="auto"/>
        <w:ind w:left="0"/>
        <w:rPr>
          <w:rFonts w:ascii="Garamond" w:hAnsi="Garamond"/>
          <w:sz w:val="24"/>
          <w:szCs w:val="24"/>
        </w:rPr>
      </w:pPr>
      <w:r w:rsidRPr="00F76F76">
        <w:rPr>
          <w:rStyle w:val="normaltextrun"/>
          <w:rFonts w:ascii="Garamond" w:hAnsi="Garamond"/>
          <w:iCs/>
          <w:sz w:val="24"/>
        </w:rPr>
        <w:t xml:space="preserve">Deixar de entregar item solicitado em ordem de fornecimento sem comprovar motivo justo ou fator superveniente imprevisível. </w:t>
      </w:r>
    </w:p>
    <w:p w14:paraId="17E46E6D"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A aplicação das sanções previstas </w:t>
      </w:r>
      <w:bookmarkStart w:id="63" w:name="_Hlk170830409"/>
      <w:r w:rsidRPr="00F76F76">
        <w:rPr>
          <w:rStyle w:val="normaltextrun"/>
          <w:rFonts w:ascii="Garamond" w:hAnsi="Garamond"/>
          <w:sz w:val="24"/>
        </w:rPr>
        <w:t xml:space="preserve">neste </w:t>
      </w:r>
      <w:r w:rsidRPr="00F76F76">
        <w:rPr>
          <w:rFonts w:ascii="Garamond" w:hAnsi="Garamond"/>
          <w:sz w:val="24"/>
          <w:szCs w:val="24"/>
        </w:rPr>
        <w:t xml:space="preserve">Termo de Referência </w:t>
      </w:r>
      <w:bookmarkEnd w:id="63"/>
      <w:r w:rsidRPr="00F76F76">
        <w:rPr>
          <w:rStyle w:val="normaltextrun"/>
          <w:rFonts w:ascii="Garamond" w:hAnsi="Garamond"/>
          <w:sz w:val="24"/>
        </w:rPr>
        <w:t>não exclui, em hipótese alguma, a obrigação de reparação integral do dano causado ao Contratante.</w:t>
      </w:r>
    </w:p>
    <w:p w14:paraId="316D0764"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Todas as sanções previstas neste </w:t>
      </w:r>
      <w:r w:rsidRPr="00F76F76">
        <w:rPr>
          <w:rFonts w:ascii="Garamond" w:hAnsi="Garamond"/>
          <w:sz w:val="24"/>
          <w:szCs w:val="24"/>
        </w:rPr>
        <w:t>Termo de Referência</w:t>
      </w:r>
      <w:r w:rsidRPr="00F76F76">
        <w:rPr>
          <w:rStyle w:val="normaltextrun"/>
          <w:rFonts w:ascii="Garamond" w:hAnsi="Garamond"/>
          <w:sz w:val="24"/>
        </w:rPr>
        <w:t xml:space="preserve"> poderão ser aplicadas cumulativamente com a multa.</w:t>
      </w:r>
    </w:p>
    <w:p w14:paraId="3EC15F38"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Fonts w:ascii="Garamond" w:hAnsi="Garamond"/>
          <w:sz w:val="24"/>
          <w:szCs w:val="24"/>
        </w:rPr>
        <w:t xml:space="preserve">Antes da aplicação da </w:t>
      </w:r>
      <w:r w:rsidRPr="00F76F76">
        <w:rPr>
          <w:rStyle w:val="normaltextrun"/>
          <w:rFonts w:ascii="Garamond" w:hAnsi="Garamond"/>
          <w:sz w:val="24"/>
        </w:rPr>
        <w:t>multa</w:t>
      </w:r>
      <w:r w:rsidRPr="00F76F76">
        <w:rPr>
          <w:rFonts w:ascii="Garamond" w:hAnsi="Garamond"/>
          <w:sz w:val="24"/>
          <w:szCs w:val="24"/>
        </w:rPr>
        <w:t xml:space="preserve"> será facultada a defesa do interessado no prazo de 15 (quinze) dias úteis, contado da data de sua intimação</w:t>
      </w:r>
      <w:r w:rsidRPr="00F76F76">
        <w:rPr>
          <w:rStyle w:val="normaltextrun"/>
          <w:rFonts w:ascii="Garamond" w:hAnsi="Garamond"/>
          <w:sz w:val="24"/>
        </w:rPr>
        <w:t>.</w:t>
      </w:r>
    </w:p>
    <w:p w14:paraId="1B6EC3A8"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Se a multa aplicada e as indenizações cabíveis forem superiores ao valor do pagamento </w:t>
      </w:r>
      <w:r w:rsidRPr="00F76F76">
        <w:rPr>
          <w:rFonts w:ascii="Garamond" w:hAnsi="Garamond"/>
          <w:sz w:val="24"/>
          <w:szCs w:val="24"/>
        </w:rPr>
        <w:t>eventualmente</w:t>
      </w:r>
      <w:r w:rsidRPr="00F76F76">
        <w:rPr>
          <w:rStyle w:val="normaltextrun"/>
          <w:rFonts w:ascii="Garamond" w:hAnsi="Garamond"/>
          <w:sz w:val="24"/>
        </w:rPr>
        <w:t xml:space="preserve"> devido pelo Contratante ao Contratado, além da perda desse valor, a diferença será descontada da garantia prestada ou será cobrada judicialmente.</w:t>
      </w:r>
    </w:p>
    <w:p w14:paraId="0354D57B"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A multa poderá ser recolhida </w:t>
      </w:r>
      <w:r w:rsidRPr="00F76F76">
        <w:rPr>
          <w:rFonts w:ascii="Garamond" w:hAnsi="Garamond"/>
          <w:sz w:val="24"/>
          <w:szCs w:val="24"/>
        </w:rPr>
        <w:t>administrativamente</w:t>
      </w:r>
      <w:r w:rsidRPr="00F76F76">
        <w:rPr>
          <w:rStyle w:val="normaltextrun"/>
          <w:rFonts w:ascii="Garamond" w:hAnsi="Garamond"/>
          <w:sz w:val="24"/>
        </w:rPr>
        <w:t xml:space="preserve"> no prazo máximo de </w:t>
      </w:r>
      <w:r w:rsidRPr="00F76F76">
        <w:rPr>
          <w:rFonts w:ascii="Garamond" w:hAnsi="Garamond"/>
          <w:sz w:val="24"/>
          <w:szCs w:val="24"/>
        </w:rPr>
        <w:t>15 (quinze) dias úteis</w:t>
      </w:r>
      <w:r w:rsidRPr="00F76F76">
        <w:rPr>
          <w:rStyle w:val="normaltextrun"/>
          <w:rFonts w:ascii="Garamond" w:hAnsi="Garamond"/>
          <w:sz w:val="24"/>
        </w:rPr>
        <w:t>, a contar da data do recebimento da comunicação enviada pela autoridade competente.</w:t>
      </w:r>
    </w:p>
    <w:p w14:paraId="688E942A" w14:textId="77777777" w:rsidR="00CA0545" w:rsidRPr="00F76F76" w:rsidRDefault="00CA0545" w:rsidP="00CA0545">
      <w:pPr>
        <w:pStyle w:val="Nivel2"/>
        <w:tabs>
          <w:tab w:val="left" w:pos="567"/>
        </w:tabs>
        <w:spacing w:before="0" w:after="0" w:line="240" w:lineRule="auto"/>
        <w:ind w:left="0" w:firstLine="0"/>
        <w:rPr>
          <w:rStyle w:val="eop"/>
          <w:rFonts w:ascii="Garamond" w:hAnsi="Garamond"/>
          <w:sz w:val="24"/>
          <w:szCs w:val="24"/>
        </w:rPr>
      </w:pPr>
      <w:r w:rsidRPr="00F76F76">
        <w:rPr>
          <w:rStyle w:val="normaltextrun"/>
          <w:rFonts w:ascii="Garamond" w:hAnsi="Garamond"/>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0D71036" w14:textId="77777777" w:rsidR="00CA0545" w:rsidRPr="00F76F76" w:rsidRDefault="00CA0545" w:rsidP="00CA0545">
      <w:pPr>
        <w:pStyle w:val="Nivel3"/>
        <w:tabs>
          <w:tab w:val="left" w:pos="567"/>
        </w:tabs>
        <w:spacing w:before="0" w:after="0" w:line="240" w:lineRule="auto"/>
        <w:ind w:left="0" w:firstLine="0"/>
        <w:rPr>
          <w:rStyle w:val="eop"/>
          <w:rFonts w:ascii="Garamond" w:hAnsi="Garamond"/>
          <w:sz w:val="24"/>
          <w:szCs w:val="24"/>
        </w:rPr>
      </w:pPr>
      <w:r w:rsidRPr="00F76F76">
        <w:rPr>
          <w:rStyle w:val="normaltextrun"/>
          <w:rFonts w:ascii="Garamond" w:hAnsi="Garamond"/>
          <w:sz w:val="24"/>
        </w:rPr>
        <w:t>Para a garantia da ampla defesa e contraditório, as notificações serão enviadas eletronicamente para os endereços de e-mail informados na proposta comercial.</w:t>
      </w:r>
    </w:p>
    <w:p w14:paraId="1595C940"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Os endereços de e-mail informados na proposta comercial e/ou cadastrados no Sicaf serão considerados de uso contínuo da empresa, não cabendo alegação de desconhecimento das comunicações a eles comprovadamente enviadas.</w:t>
      </w:r>
    </w:p>
    <w:p w14:paraId="2E5669BA"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Na aplicação </w:t>
      </w:r>
      <w:r w:rsidRPr="00F76F76">
        <w:rPr>
          <w:rFonts w:ascii="Garamond" w:hAnsi="Garamond"/>
          <w:sz w:val="24"/>
          <w:szCs w:val="24"/>
        </w:rPr>
        <w:t>das</w:t>
      </w:r>
      <w:r w:rsidRPr="00F76F76">
        <w:rPr>
          <w:rStyle w:val="normaltextrun"/>
          <w:rFonts w:ascii="Garamond" w:hAnsi="Garamond"/>
          <w:sz w:val="24"/>
        </w:rPr>
        <w:t xml:space="preserve"> sanções serão considerados:</w:t>
      </w:r>
    </w:p>
    <w:p w14:paraId="4422D75E"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a natureza e a gravidade da infração cometida;</w:t>
      </w:r>
    </w:p>
    <w:p w14:paraId="07ACFFFA"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as peculiaridades do caso concreto;</w:t>
      </w:r>
    </w:p>
    <w:p w14:paraId="12E4D099"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as circunstâncias agravantes ou atenuantes;</w:t>
      </w:r>
    </w:p>
    <w:p w14:paraId="6F232897"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os danos que dela provierem para o Contratante;</w:t>
      </w:r>
      <w:r w:rsidRPr="00F76F76">
        <w:rPr>
          <w:rStyle w:val="normaltextrun"/>
          <w:rFonts w:ascii="Garamond" w:hAnsi="Garamond"/>
          <w:sz w:val="24"/>
        </w:rPr>
        <w:t xml:space="preserve"> e</w:t>
      </w:r>
    </w:p>
    <w:p w14:paraId="32D90CBC" w14:textId="77777777" w:rsidR="00CA0545" w:rsidRPr="00F76F76" w:rsidRDefault="00CA0545" w:rsidP="00CA0545">
      <w:pPr>
        <w:pStyle w:val="Nivel3"/>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a implantação ou o aperfeiçoamento de programa de integridade, conforme normas e orientações dos órgãos de controle.</w:t>
      </w:r>
    </w:p>
    <w:p w14:paraId="4BCA6715"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Os atos previstos como infrações administrativas na Lei nº 14.133, de 2021, ou em outras leis de licitações e contratos da </w:t>
      </w:r>
      <w:r w:rsidRPr="00F76F76">
        <w:rPr>
          <w:rFonts w:ascii="Garamond" w:hAnsi="Garamond"/>
          <w:sz w:val="24"/>
          <w:szCs w:val="24"/>
        </w:rPr>
        <w:t>Administração</w:t>
      </w:r>
      <w:r w:rsidRPr="00F76F76">
        <w:rPr>
          <w:rStyle w:val="normaltextrun"/>
          <w:rFonts w:ascii="Garamond" w:hAnsi="Garamond"/>
          <w:sz w:val="24"/>
        </w:rPr>
        <w:t xml:space="preserve"> Pública que também sejam tipificados como atos lesivos na Lei nº 12.846, de 2013, serão apurados e julgados conjuntamente, nos mesmos autos, observados o rito procedimental e autoridade competente definidos na referida Lei.</w:t>
      </w:r>
    </w:p>
    <w:p w14:paraId="2EE161DA"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A personalidade jurídica do Contratado poderá ser desconsiderada sempre que utilizada com abuso do direito para facilitar, encobrir ou dissimular a prática dos atos ilícitos </w:t>
      </w:r>
      <w:bookmarkStart w:id="64" w:name="_Hlk170830482"/>
      <w:r w:rsidRPr="00F76F76">
        <w:rPr>
          <w:rStyle w:val="normaltextrun"/>
          <w:rFonts w:ascii="Garamond" w:hAnsi="Garamond"/>
          <w:sz w:val="24"/>
        </w:rPr>
        <w:t xml:space="preserve">previstos </w:t>
      </w:r>
      <w:r w:rsidRPr="00F76F76">
        <w:rPr>
          <w:rFonts w:ascii="Garamond" w:hAnsi="Garamond"/>
          <w:sz w:val="24"/>
          <w:szCs w:val="24"/>
        </w:rPr>
        <w:t>neste Termo de Referência</w:t>
      </w:r>
      <w:bookmarkEnd w:id="64"/>
      <w:r w:rsidRPr="00F76F76">
        <w:rPr>
          <w:rStyle w:val="normaltextrun"/>
          <w:rFonts w:ascii="Garamond" w:hAnsi="Garamond"/>
          <w:sz w:val="24"/>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773BE24" w14:textId="77777777" w:rsidR="00CA0545" w:rsidRPr="00F76F76"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lastRenderedPageBreak/>
        <w:t xml:space="preserve">O Contratante deverá, no prazo máximo de 15 (quinze) dias úteis, contado da data de aplicação da sanção, </w:t>
      </w:r>
      <w:r w:rsidRPr="00F76F76">
        <w:rPr>
          <w:rFonts w:ascii="Garamond" w:hAnsi="Garamond"/>
          <w:sz w:val="24"/>
          <w:szCs w:val="24"/>
        </w:rPr>
        <w:t>informar</w:t>
      </w:r>
      <w:r w:rsidRPr="00F76F76">
        <w:rPr>
          <w:rStyle w:val="normaltextrun"/>
          <w:rFonts w:ascii="Garamond" w:hAnsi="Garamond"/>
          <w:sz w:val="24"/>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4E522BAA" w14:textId="77777777" w:rsidR="00CA0545" w:rsidRDefault="00CA0545" w:rsidP="00CA0545">
      <w:pPr>
        <w:pStyle w:val="Nivel2"/>
        <w:tabs>
          <w:tab w:val="left" w:pos="567"/>
        </w:tabs>
        <w:spacing w:before="0" w:after="0" w:line="240" w:lineRule="auto"/>
        <w:ind w:left="0" w:firstLine="0"/>
        <w:rPr>
          <w:rFonts w:ascii="Garamond" w:hAnsi="Garamond"/>
          <w:sz w:val="24"/>
          <w:szCs w:val="24"/>
        </w:rPr>
      </w:pPr>
      <w:r w:rsidRPr="00F76F76">
        <w:rPr>
          <w:rStyle w:val="normaltextrun"/>
          <w:rFonts w:ascii="Garamond" w:hAnsi="Garamond"/>
          <w:sz w:val="24"/>
        </w:rPr>
        <w:t xml:space="preserve">As sanções de impedimento de licitar e contratar e declaração de inidoneidade para licitar ou contratar são passíveis </w:t>
      </w:r>
      <w:r w:rsidRPr="00F76F76">
        <w:rPr>
          <w:rFonts w:ascii="Garamond" w:hAnsi="Garamond"/>
          <w:sz w:val="24"/>
          <w:szCs w:val="24"/>
        </w:rPr>
        <w:t>de</w:t>
      </w:r>
      <w:r w:rsidRPr="00F76F76">
        <w:rPr>
          <w:rStyle w:val="normaltextrun"/>
          <w:rFonts w:ascii="Garamond" w:hAnsi="Garamond"/>
          <w:sz w:val="24"/>
        </w:rPr>
        <w:t xml:space="preserve"> reabilitação na forma do art. 163 da Lei nº 14.133, de 2021.</w:t>
      </w:r>
    </w:p>
    <w:p w14:paraId="416208A0" w14:textId="77777777" w:rsidR="00CA0545" w:rsidRPr="00775436" w:rsidRDefault="00CA0545" w:rsidP="00CA0545">
      <w:pPr>
        <w:pStyle w:val="Nivel2"/>
        <w:tabs>
          <w:tab w:val="left" w:pos="567"/>
        </w:tabs>
        <w:spacing w:before="0" w:after="0" w:line="240" w:lineRule="auto"/>
        <w:ind w:left="0" w:firstLine="0"/>
        <w:rPr>
          <w:rStyle w:val="normaltextrun"/>
          <w:rFonts w:ascii="Garamond" w:hAnsi="Garamond"/>
          <w:sz w:val="24"/>
          <w:szCs w:val="24"/>
        </w:rPr>
      </w:pPr>
      <w:r w:rsidRPr="00775436">
        <w:rPr>
          <w:rFonts w:ascii="Garamond" w:hAnsi="Garamond"/>
          <w:sz w:val="24"/>
          <w:szCs w:val="24"/>
        </w:rPr>
        <w:t>Os</w:t>
      </w:r>
      <w:r w:rsidRPr="00775436">
        <w:rPr>
          <w:rStyle w:val="normaltextrun"/>
          <w:rFonts w:ascii="Garamond" w:hAnsi="Garamond"/>
          <w:sz w:val="24"/>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68F1C33B"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1DDB97DC"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DÉCIMA SEGUNDA – DA EXTINÇÃO CONTRATUAL</w:t>
      </w:r>
    </w:p>
    <w:p w14:paraId="0C5D9C35" w14:textId="77777777" w:rsidR="00CA0545" w:rsidRPr="00F76F76" w:rsidRDefault="00CA0545" w:rsidP="00CA0545">
      <w:pPr>
        <w:pStyle w:val="Nivel2"/>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contrato será extinto quando vencido o prazo nele estipulado, independentemente de terem sido cumpridas ou não as obrigações de ambas as partes contraentes.</w:t>
      </w:r>
    </w:p>
    <w:p w14:paraId="7E3E4317" w14:textId="77777777" w:rsidR="00CA0545" w:rsidRPr="00F76F76" w:rsidRDefault="00CA0545" w:rsidP="00CA0545">
      <w:pPr>
        <w:pStyle w:val="Nivel3"/>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35A0BF25" w14:textId="0D842CF1" w:rsidR="00CA0545" w:rsidRPr="00F76F76" w:rsidRDefault="00CA0545" w:rsidP="00CA0545">
      <w:pPr>
        <w:pStyle w:val="Nivel3"/>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extinção nesta hipótese ocorrerá na próxima data de aniversário do contrato, desde que haja a notificação do contratado pelo contratante nesse sentido com pelo menos </w:t>
      </w:r>
      <w:r w:rsidR="00CA7D82">
        <w:rPr>
          <w:rFonts w:ascii="Garamond" w:hAnsi="Garamond"/>
          <w:color w:val="auto"/>
          <w:sz w:val="24"/>
          <w:szCs w:val="24"/>
        </w:rPr>
        <w:t>0</w:t>
      </w:r>
      <w:r w:rsidRPr="00F76F76">
        <w:rPr>
          <w:rFonts w:ascii="Garamond" w:hAnsi="Garamond"/>
          <w:color w:val="auto"/>
          <w:sz w:val="24"/>
          <w:szCs w:val="24"/>
        </w:rPr>
        <w:t>2 (dois) meses de antecedência desse dia.</w:t>
      </w:r>
    </w:p>
    <w:p w14:paraId="72D1B698" w14:textId="41A7A4FB" w:rsidR="00CA0545" w:rsidRPr="00F76F76" w:rsidRDefault="00CA0545" w:rsidP="00CA0545">
      <w:pPr>
        <w:pStyle w:val="Nivel3"/>
        <w:tabs>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Caso a notificação da não-continuidade do contrato de que trata este subitem ocorra com menos de </w:t>
      </w:r>
      <w:r w:rsidR="00CA7D82">
        <w:rPr>
          <w:rFonts w:ascii="Garamond" w:hAnsi="Garamond"/>
          <w:color w:val="auto"/>
          <w:sz w:val="24"/>
          <w:szCs w:val="24"/>
        </w:rPr>
        <w:t>0</w:t>
      </w:r>
      <w:r w:rsidRPr="00F76F76">
        <w:rPr>
          <w:rFonts w:ascii="Garamond" w:hAnsi="Garamond"/>
          <w:color w:val="auto"/>
          <w:sz w:val="24"/>
          <w:szCs w:val="24"/>
        </w:rPr>
        <w:t xml:space="preserve">2 (dois) meses da data de aniversário, a extinção contratual ocorrerá após </w:t>
      </w:r>
      <w:r w:rsidR="00CA7D82">
        <w:rPr>
          <w:rFonts w:ascii="Garamond" w:hAnsi="Garamond"/>
          <w:color w:val="auto"/>
          <w:sz w:val="24"/>
          <w:szCs w:val="24"/>
        </w:rPr>
        <w:t>0</w:t>
      </w:r>
      <w:r w:rsidRPr="00F76F76">
        <w:rPr>
          <w:rFonts w:ascii="Garamond" w:hAnsi="Garamond"/>
          <w:color w:val="auto"/>
          <w:sz w:val="24"/>
          <w:szCs w:val="24"/>
        </w:rPr>
        <w:t>2 (dois) meses da data da comunicação.</w:t>
      </w:r>
    </w:p>
    <w:p w14:paraId="7256E259"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contrato poderá ser extinto antes de cumpridas as obrigações nele estipuladas, ou antes do prazo nele fixado, por algum dos motivos previstos no </w:t>
      </w:r>
      <w:hyperlink r:id="rId37" w:anchor="art137" w:history="1">
        <w:r w:rsidRPr="00F76F76">
          <w:rPr>
            <w:rStyle w:val="Hyperlink"/>
            <w:rFonts w:ascii="Garamond" w:hAnsi="Garamond"/>
            <w:color w:val="auto"/>
            <w:sz w:val="24"/>
            <w:szCs w:val="24"/>
          </w:rPr>
          <w:t>artigo 137 da Lei nº 14.133/21</w:t>
        </w:r>
      </w:hyperlink>
      <w:r w:rsidRPr="00F76F76">
        <w:rPr>
          <w:rFonts w:ascii="Garamond" w:hAnsi="Garamond"/>
          <w:color w:val="auto"/>
          <w:sz w:val="24"/>
          <w:szCs w:val="24"/>
        </w:rPr>
        <w:t>, bem como amigavelmente, assegurados o contraditório e a ampla defesa.</w:t>
      </w:r>
    </w:p>
    <w:p w14:paraId="0A36575D"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Nesta hipótese, aplicam-se também os </w:t>
      </w:r>
      <w:hyperlink r:id="rId38" w:anchor="art138" w:history="1">
        <w:r w:rsidRPr="00F76F76">
          <w:rPr>
            <w:rStyle w:val="Hyperlink"/>
            <w:rFonts w:ascii="Garamond" w:hAnsi="Garamond"/>
            <w:color w:val="auto"/>
            <w:sz w:val="24"/>
            <w:szCs w:val="24"/>
          </w:rPr>
          <w:t>artigos 138 e 139 da mesma Lei</w:t>
        </w:r>
      </w:hyperlink>
      <w:r w:rsidRPr="00F76F76">
        <w:rPr>
          <w:rFonts w:ascii="Garamond" w:hAnsi="Garamond"/>
          <w:color w:val="auto"/>
          <w:sz w:val="24"/>
          <w:szCs w:val="24"/>
        </w:rPr>
        <w:t>.</w:t>
      </w:r>
    </w:p>
    <w:p w14:paraId="61C234F8"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A alteração social ou a modificação da finalidade ou da estrutura da empresa não ensejará a extinção se não restringir sua capacidade de concluir o contrato.</w:t>
      </w:r>
    </w:p>
    <w:p w14:paraId="7276F20C" w14:textId="77777777" w:rsidR="00CA0545" w:rsidRPr="00F76F76" w:rsidRDefault="00CA0545" w:rsidP="00CA0545">
      <w:pPr>
        <w:pStyle w:val="Nivel4"/>
        <w:numPr>
          <w:ilvl w:val="3"/>
          <w:numId w:val="36"/>
        </w:numPr>
        <w:tabs>
          <w:tab w:val="left" w:pos="284"/>
          <w:tab w:val="left" w:pos="426"/>
          <w:tab w:val="left" w:pos="851"/>
        </w:tabs>
        <w:spacing w:before="0" w:after="0" w:line="240" w:lineRule="auto"/>
        <w:ind w:left="0" w:firstLine="0"/>
        <w:rPr>
          <w:rFonts w:ascii="Garamond" w:hAnsi="Garamond"/>
          <w:sz w:val="24"/>
          <w:szCs w:val="24"/>
        </w:rPr>
      </w:pPr>
      <w:r w:rsidRPr="00F76F76">
        <w:rPr>
          <w:rFonts w:ascii="Garamond" w:hAnsi="Garamond"/>
          <w:sz w:val="24"/>
          <w:szCs w:val="24"/>
        </w:rPr>
        <w:t>Se a operação implicar mudança da pessoa jurídica contratada, deverá ser formalizado termo aditivo para alteração subjetiva.</w:t>
      </w:r>
    </w:p>
    <w:p w14:paraId="58309C09"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O termo de extinção, sempre que possível, será precedido:</w:t>
      </w:r>
    </w:p>
    <w:p w14:paraId="5BDEF1D7"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Balanço dos eventos contratuais já cumpridos ou parcialmente cumpridos;</w:t>
      </w:r>
    </w:p>
    <w:p w14:paraId="12F0A684"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Relação dos pagamentos já efetuados e ainda devidos;</w:t>
      </w:r>
    </w:p>
    <w:p w14:paraId="3530CE86" w14:textId="77777777" w:rsidR="00CA0545" w:rsidRPr="00F76F76" w:rsidRDefault="00CA0545" w:rsidP="00CA0545">
      <w:pPr>
        <w:pStyle w:val="Nivel3"/>
        <w:numPr>
          <w:ilvl w:val="2"/>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Indenizações e multas.</w:t>
      </w:r>
    </w:p>
    <w:p w14:paraId="2C6FC9D7"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A extinção do contrato não configura óbice para o reconhecimento do desequilíbrio econômico-financeiro, hipótese em que será concedida indenização por meio de termo indenizatório. </w:t>
      </w:r>
    </w:p>
    <w:p w14:paraId="579F0ACE" w14:textId="77777777" w:rsidR="00CA0545" w:rsidRPr="00F76F76" w:rsidRDefault="00CA0545" w:rsidP="00CA0545">
      <w:pPr>
        <w:pStyle w:val="Nivel2"/>
        <w:numPr>
          <w:ilvl w:val="1"/>
          <w:numId w:val="36"/>
        </w:numPr>
        <w:spacing w:before="0" w:after="0" w:line="240" w:lineRule="auto"/>
        <w:ind w:left="0" w:firstLine="0"/>
        <w:rPr>
          <w:rFonts w:ascii="Garamond" w:hAnsi="Garamond"/>
          <w:sz w:val="24"/>
          <w:szCs w:val="24"/>
        </w:rPr>
      </w:pPr>
      <w:r w:rsidRPr="00F76F76">
        <w:rPr>
          <w:rFonts w:ascii="Garamond" w:hAnsi="Garamond"/>
          <w:sz w:val="24"/>
          <w:szCs w:val="24"/>
        </w:rPr>
        <w:t>O CONTRATANTE poderá ainda:</w:t>
      </w:r>
    </w:p>
    <w:p w14:paraId="0B6E688A" w14:textId="77777777" w:rsidR="00CA0545" w:rsidRPr="00F76F76" w:rsidRDefault="00CA0545" w:rsidP="00CA0545">
      <w:pPr>
        <w:pStyle w:val="Nivel3"/>
        <w:numPr>
          <w:ilvl w:val="2"/>
          <w:numId w:val="36"/>
        </w:numPr>
        <w:spacing w:before="0" w:after="0" w:line="240" w:lineRule="auto"/>
        <w:ind w:left="0" w:firstLine="0"/>
        <w:rPr>
          <w:rFonts w:ascii="Garamond" w:hAnsi="Garamond"/>
          <w:sz w:val="24"/>
          <w:szCs w:val="24"/>
        </w:rPr>
      </w:pPr>
      <w:r w:rsidRPr="00F76F76">
        <w:rPr>
          <w:rFonts w:ascii="Garamond" w:hAnsi="Garamond"/>
          <w:sz w:val="24"/>
          <w:szCs w:val="24"/>
        </w:rPr>
        <w:t>nos casos de obrigação de pagamento de multa pelo CONTRATADO, reter a garantia prestada a ser executada, conforme legislação que rege a matéria; e</w:t>
      </w:r>
    </w:p>
    <w:p w14:paraId="25AD3899" w14:textId="77777777" w:rsidR="00CA0545" w:rsidRPr="00F76F76" w:rsidRDefault="00CA0545" w:rsidP="00CA0545">
      <w:pPr>
        <w:pStyle w:val="Nivel3"/>
        <w:numPr>
          <w:ilvl w:val="2"/>
          <w:numId w:val="36"/>
        </w:numPr>
        <w:spacing w:before="0" w:after="0" w:line="240" w:lineRule="auto"/>
        <w:ind w:left="0" w:firstLine="0"/>
        <w:rPr>
          <w:rFonts w:ascii="Garamond" w:hAnsi="Garamond"/>
          <w:sz w:val="24"/>
          <w:szCs w:val="24"/>
        </w:rPr>
      </w:pPr>
      <w:r w:rsidRPr="00F76F76">
        <w:rPr>
          <w:rFonts w:ascii="Garamond" w:hAnsi="Garamond"/>
          <w:sz w:val="24"/>
          <w:szCs w:val="24"/>
        </w:rPr>
        <w:t>nos casos em que houver necessidade de ressarcimento de prejuízos causados à Administração, nos termos do inciso IV do art. 139 da Lei n.º 14.133, de 2021, reter os eventuais créditos existentes em favor do CONTRATADO decorrentes do contrato.</w:t>
      </w:r>
    </w:p>
    <w:p w14:paraId="0160FD7C" w14:textId="77777777" w:rsidR="00CA0545" w:rsidRPr="00F76F76" w:rsidRDefault="00CA0545" w:rsidP="00CA0545">
      <w:pPr>
        <w:pStyle w:val="Nivel2"/>
        <w:numPr>
          <w:ilvl w:val="1"/>
          <w:numId w:val="36"/>
        </w:numPr>
        <w:tabs>
          <w:tab w:val="left" w:pos="284"/>
          <w:tab w:val="left" w:pos="567"/>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sidRPr="00F76F76">
        <w:rPr>
          <w:rFonts w:ascii="Garamond" w:hAnsi="Garamond"/>
          <w:color w:val="auto"/>
          <w:sz w:val="24"/>
          <w:szCs w:val="24"/>
        </w:rPr>
        <w:lastRenderedPageBreak/>
        <w:t>fiscalização ou na gestão do contrato, ou que deles seja cônjuge, companheiro ou parente em linha reta, colateral ou por afinidade, até o terceiro grau.</w:t>
      </w:r>
    </w:p>
    <w:p w14:paraId="00E91E7F"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0A439434" w14:textId="77777777" w:rsidR="00CA0545" w:rsidRPr="00F76F76" w:rsidRDefault="00CA0545" w:rsidP="00CA0545">
      <w:pPr>
        <w:pStyle w:val="Nivel01"/>
        <w:numPr>
          <w:ilvl w:val="0"/>
          <w:numId w:val="36"/>
        </w:numPr>
        <w:tabs>
          <w:tab w:val="left" w:pos="284"/>
          <w:tab w:val="left" w:pos="426"/>
        </w:tabs>
        <w:spacing w:before="0"/>
        <w:rPr>
          <w:rFonts w:ascii="Garamond" w:hAnsi="Garamond"/>
          <w:sz w:val="24"/>
        </w:rPr>
      </w:pPr>
      <w:r w:rsidRPr="00F76F76">
        <w:rPr>
          <w:rFonts w:ascii="Garamond" w:hAnsi="Garamond"/>
          <w:sz w:val="24"/>
        </w:rPr>
        <w:t>CLÁUSULA DÉCIMA TERCEIRA – ALTERAÇÕES</w:t>
      </w:r>
    </w:p>
    <w:p w14:paraId="5D99585B"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Eventuais alterações contratuais reger-se-ão pela disciplina dos arts. 124 e seguintes da Lei nº 14.133, de 2021.</w:t>
      </w:r>
    </w:p>
    <w:p w14:paraId="5EDF74DE"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O CONTRATADO é obrigado a aceitar, nas mesmas condições contratuais, os acréscimos ou supressões que se fizerem necessários, até o limite de 25% (vinte e cinco por cento) do valor inicial atualizado do contrato.</w:t>
      </w:r>
    </w:p>
    <w:p w14:paraId="3D935944"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As supressões resultantes de acordo celebrado entre as partes contratantes poderão exceder o limite de 25% (vinte e cinco por cento) do valor inicial atualizado do contrato.</w:t>
      </w:r>
    </w:p>
    <w:p w14:paraId="58D45FC4"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666AC8C7" w14:textId="77777777" w:rsidR="00CA0545" w:rsidRPr="00F76F76" w:rsidRDefault="00CA0545" w:rsidP="00CA0545">
      <w:pPr>
        <w:pStyle w:val="Nivel2"/>
        <w:numPr>
          <w:ilvl w:val="1"/>
          <w:numId w:val="36"/>
        </w:numPr>
        <w:tabs>
          <w:tab w:val="left" w:pos="567"/>
        </w:tabs>
        <w:spacing w:before="0" w:after="0" w:line="240" w:lineRule="auto"/>
        <w:ind w:left="0" w:firstLine="0"/>
        <w:rPr>
          <w:rFonts w:ascii="Garamond" w:hAnsi="Garamond"/>
          <w:sz w:val="24"/>
          <w:szCs w:val="24"/>
        </w:rPr>
      </w:pPr>
      <w:r w:rsidRPr="00F76F76">
        <w:rPr>
          <w:rFonts w:ascii="Garamond" w:hAnsi="Garamond"/>
          <w:sz w:val="24"/>
          <w:szCs w:val="24"/>
        </w:rPr>
        <w:t>Registros que não caracterizam alteração do contrato podem ser realizados por simples apostila, dispensada a celebração de termo aditivo, na forma do art. 136 da Lei nº 14.133, de 2021.</w:t>
      </w:r>
    </w:p>
    <w:p w14:paraId="29A56DAF" w14:textId="77777777" w:rsidR="00CA0545" w:rsidRPr="00F76F76" w:rsidRDefault="00CA0545" w:rsidP="00CA0545">
      <w:pPr>
        <w:pStyle w:val="Nivel2"/>
        <w:numPr>
          <w:ilvl w:val="0"/>
          <w:numId w:val="0"/>
        </w:numPr>
        <w:tabs>
          <w:tab w:val="left" w:pos="567"/>
        </w:tabs>
        <w:spacing w:before="0" w:after="0" w:line="240" w:lineRule="auto"/>
        <w:rPr>
          <w:rFonts w:ascii="Garamond" w:hAnsi="Garamond"/>
          <w:sz w:val="24"/>
          <w:szCs w:val="24"/>
        </w:rPr>
      </w:pPr>
    </w:p>
    <w:p w14:paraId="4A6DA1EC"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DÉCIMA QUARTA – DOTAÇÃO ORÇAMENTÁRIA </w:t>
      </w:r>
    </w:p>
    <w:p w14:paraId="7FB7E969" w14:textId="77777777" w:rsidR="00D374D0" w:rsidRPr="00D374D0" w:rsidRDefault="00CA0545" w:rsidP="00CA0545">
      <w:pPr>
        <w:pStyle w:val="Nivel2"/>
        <w:numPr>
          <w:ilvl w:val="1"/>
          <w:numId w:val="36"/>
        </w:numPr>
        <w:tabs>
          <w:tab w:val="left" w:pos="426"/>
        </w:tabs>
        <w:spacing w:before="0" w:after="0" w:line="240" w:lineRule="auto"/>
        <w:ind w:left="0" w:firstLine="0"/>
        <w:rPr>
          <w:rFonts w:ascii="Garamond" w:hAnsi="Garamond"/>
          <w:sz w:val="24"/>
          <w:szCs w:val="24"/>
          <w:highlight w:val="yellow"/>
        </w:rPr>
      </w:pPr>
      <w:r w:rsidRPr="00F76F76">
        <w:rPr>
          <w:rFonts w:ascii="Garamond" w:hAnsi="Garamond"/>
          <w:sz w:val="24"/>
          <w:szCs w:val="24"/>
        </w:rPr>
        <w:t xml:space="preserve">As despesas decorrentes da presente contratação correrão à conta de recursos específicos consignados no Orçamento Geral </w:t>
      </w:r>
      <w:r>
        <w:rPr>
          <w:rFonts w:ascii="Garamond" w:hAnsi="Garamond"/>
          <w:sz w:val="24"/>
          <w:szCs w:val="24"/>
        </w:rPr>
        <w:t>da F</w:t>
      </w:r>
      <w:r w:rsidR="000473DD">
        <w:rPr>
          <w:rFonts w:ascii="Garamond" w:hAnsi="Garamond"/>
          <w:sz w:val="24"/>
          <w:szCs w:val="24"/>
        </w:rPr>
        <w:t>.</w:t>
      </w:r>
      <w:r>
        <w:rPr>
          <w:rFonts w:ascii="Garamond" w:hAnsi="Garamond"/>
          <w:sz w:val="24"/>
          <w:szCs w:val="24"/>
        </w:rPr>
        <w:t>H</w:t>
      </w:r>
      <w:r w:rsidR="000473DD">
        <w:rPr>
          <w:rFonts w:ascii="Garamond" w:hAnsi="Garamond"/>
          <w:sz w:val="24"/>
          <w:szCs w:val="24"/>
        </w:rPr>
        <w:t>.</w:t>
      </w:r>
      <w:r>
        <w:rPr>
          <w:rFonts w:ascii="Garamond" w:hAnsi="Garamond"/>
          <w:sz w:val="24"/>
          <w:szCs w:val="24"/>
        </w:rPr>
        <w:t>M</w:t>
      </w:r>
      <w:r w:rsidR="000473DD">
        <w:rPr>
          <w:rFonts w:ascii="Garamond" w:hAnsi="Garamond"/>
          <w:sz w:val="24"/>
          <w:szCs w:val="24"/>
        </w:rPr>
        <w:t>.</w:t>
      </w:r>
      <w:r>
        <w:rPr>
          <w:rFonts w:ascii="Garamond" w:hAnsi="Garamond"/>
          <w:sz w:val="24"/>
          <w:szCs w:val="24"/>
        </w:rPr>
        <w:t>J</w:t>
      </w:r>
      <w:r w:rsidR="000473DD">
        <w:rPr>
          <w:rFonts w:ascii="Garamond" w:hAnsi="Garamond"/>
          <w:sz w:val="24"/>
          <w:szCs w:val="24"/>
        </w:rPr>
        <w:t>.H</w:t>
      </w:r>
      <w:r w:rsidRPr="00F76F76">
        <w:rPr>
          <w:rFonts w:ascii="Garamond" w:hAnsi="Garamond"/>
          <w:sz w:val="24"/>
          <w:szCs w:val="24"/>
        </w:rPr>
        <w:t xml:space="preserve"> deste exercício, na dotação abaixo discriminada: </w:t>
      </w:r>
    </w:p>
    <w:p w14:paraId="1FFF250E" w14:textId="77777777" w:rsidR="00D374D0" w:rsidRPr="00CF2F48" w:rsidRDefault="00D374D0" w:rsidP="00D374D0">
      <w:pPr>
        <w:pStyle w:val="Nivel2"/>
        <w:numPr>
          <w:ilvl w:val="0"/>
          <w:numId w:val="0"/>
        </w:numPr>
        <w:tabs>
          <w:tab w:val="left" w:pos="426"/>
        </w:tabs>
        <w:spacing w:before="0" w:after="0" w:line="240" w:lineRule="auto"/>
        <w:rPr>
          <w:rFonts w:ascii="Garamond" w:hAnsi="Garamond"/>
          <w:sz w:val="24"/>
          <w:szCs w:val="24"/>
          <w:highlight w:val="yellow"/>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020"/>
        <w:gridCol w:w="2859"/>
        <w:gridCol w:w="992"/>
        <w:gridCol w:w="918"/>
      </w:tblGrid>
      <w:tr w:rsidR="00D374D0" w:rsidRPr="00FC4FFC" w14:paraId="5BFA19BB" w14:textId="77777777" w:rsidTr="0015366F">
        <w:trPr>
          <w:trHeight w:val="60"/>
          <w:jc w:val="cent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14:paraId="4D8252F6" w14:textId="77777777" w:rsidR="00D374D0" w:rsidRPr="00D13F1B" w:rsidRDefault="00D374D0" w:rsidP="002318D6">
            <w:pPr>
              <w:jc w:val="center"/>
              <w:rPr>
                <w:rFonts w:ascii="Times New Roman" w:hAnsi="Times New Roman"/>
                <w:b/>
                <w:sz w:val="24"/>
                <w:szCs w:val="24"/>
              </w:rPr>
            </w:pPr>
            <w:r w:rsidRPr="00D13F1B">
              <w:rPr>
                <w:rFonts w:ascii="Times New Roman" w:hAnsi="Times New Roman"/>
                <w:b/>
                <w:sz w:val="24"/>
                <w:szCs w:val="24"/>
              </w:rPr>
              <w:t>Un</w:t>
            </w:r>
          </w:p>
        </w:tc>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1BB57DE9" w14:textId="77777777" w:rsidR="00D374D0" w:rsidRPr="00D13F1B" w:rsidRDefault="00D374D0" w:rsidP="002318D6">
            <w:pPr>
              <w:jc w:val="center"/>
              <w:rPr>
                <w:rFonts w:ascii="Times New Roman" w:hAnsi="Times New Roman"/>
                <w:b/>
                <w:sz w:val="24"/>
                <w:szCs w:val="24"/>
              </w:rPr>
            </w:pPr>
            <w:r w:rsidRPr="00D13F1B">
              <w:rPr>
                <w:rFonts w:ascii="Times New Roman" w:hAnsi="Times New Roman"/>
                <w:b/>
                <w:sz w:val="24"/>
                <w:szCs w:val="24"/>
              </w:rPr>
              <w:t>Classificação</w:t>
            </w:r>
          </w:p>
        </w:tc>
        <w:tc>
          <w:tcPr>
            <w:tcW w:w="2859" w:type="dxa"/>
            <w:tcBorders>
              <w:top w:val="single" w:sz="4" w:space="0" w:color="auto"/>
              <w:left w:val="single" w:sz="4" w:space="0" w:color="auto"/>
              <w:bottom w:val="single" w:sz="4" w:space="0" w:color="auto"/>
              <w:right w:val="single" w:sz="4" w:space="0" w:color="auto"/>
            </w:tcBorders>
            <w:shd w:val="clear" w:color="auto" w:fill="auto"/>
            <w:hideMark/>
          </w:tcPr>
          <w:p w14:paraId="1CAC259E" w14:textId="77777777" w:rsidR="00D374D0" w:rsidRPr="00D13F1B" w:rsidRDefault="00D374D0" w:rsidP="002318D6">
            <w:pPr>
              <w:jc w:val="center"/>
              <w:rPr>
                <w:rFonts w:ascii="Times New Roman" w:hAnsi="Times New Roman"/>
                <w:b/>
                <w:sz w:val="24"/>
                <w:szCs w:val="24"/>
              </w:rPr>
            </w:pPr>
            <w:r w:rsidRPr="00D13F1B">
              <w:rPr>
                <w:rFonts w:ascii="Times New Roman" w:hAnsi="Times New Roman"/>
                <w:b/>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2BED4D" w14:textId="77777777" w:rsidR="00D374D0" w:rsidRPr="00D13F1B" w:rsidRDefault="00D374D0" w:rsidP="002318D6">
            <w:pPr>
              <w:jc w:val="center"/>
              <w:rPr>
                <w:rFonts w:ascii="Times New Roman" w:hAnsi="Times New Roman"/>
                <w:b/>
                <w:sz w:val="24"/>
                <w:szCs w:val="24"/>
              </w:rPr>
            </w:pPr>
            <w:r w:rsidRPr="00D13F1B">
              <w:rPr>
                <w:rFonts w:ascii="Times New Roman" w:hAnsi="Times New Roman"/>
                <w:b/>
                <w:sz w:val="24"/>
                <w:szCs w:val="24"/>
              </w:rPr>
              <w:t>Ficha</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173B60B7" w14:textId="77777777" w:rsidR="00D374D0" w:rsidRPr="00D13F1B" w:rsidRDefault="00D374D0" w:rsidP="002318D6">
            <w:pPr>
              <w:jc w:val="center"/>
              <w:rPr>
                <w:rFonts w:ascii="Times New Roman" w:hAnsi="Times New Roman"/>
                <w:b/>
                <w:sz w:val="24"/>
                <w:szCs w:val="24"/>
              </w:rPr>
            </w:pPr>
            <w:r w:rsidRPr="00D13F1B">
              <w:rPr>
                <w:rFonts w:ascii="Times New Roman" w:hAnsi="Times New Roman"/>
                <w:b/>
                <w:sz w:val="24"/>
                <w:szCs w:val="24"/>
              </w:rPr>
              <w:t>Fonte</w:t>
            </w:r>
          </w:p>
        </w:tc>
      </w:tr>
      <w:tr w:rsidR="00D374D0" w:rsidRPr="00FC4FFC" w14:paraId="615F4C4E" w14:textId="77777777" w:rsidTr="002318D6">
        <w:trPr>
          <w:trHeight w:val="445"/>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14:paraId="24B9FF31" w14:textId="77777777" w:rsidR="00D374D0" w:rsidRPr="00D13F1B" w:rsidRDefault="00D374D0" w:rsidP="002318D6">
            <w:pPr>
              <w:jc w:val="center"/>
              <w:rPr>
                <w:rFonts w:ascii="Times New Roman" w:hAnsi="Times New Roman"/>
                <w:sz w:val="24"/>
                <w:szCs w:val="24"/>
              </w:rPr>
            </w:pPr>
            <w:r w:rsidRPr="00D13F1B">
              <w:rPr>
                <w:rFonts w:ascii="Times New Roman" w:hAnsi="Times New Roman"/>
                <w:sz w:val="24"/>
                <w:szCs w:val="24"/>
              </w:rPr>
              <w:t>04</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E7FAFA1" w14:textId="77777777" w:rsidR="00D374D0" w:rsidRPr="00D13F1B" w:rsidRDefault="00D374D0" w:rsidP="002318D6">
            <w:pPr>
              <w:pStyle w:val="Nivel2"/>
              <w:numPr>
                <w:ilvl w:val="0"/>
                <w:numId w:val="0"/>
              </w:numPr>
              <w:tabs>
                <w:tab w:val="left" w:pos="284"/>
              </w:tabs>
              <w:spacing w:before="0" w:after="0" w:line="240" w:lineRule="auto"/>
              <w:rPr>
                <w:rFonts w:ascii="Times New Roman" w:hAnsi="Times New Roman"/>
                <w:sz w:val="24"/>
                <w:szCs w:val="24"/>
              </w:rPr>
            </w:pPr>
            <w:r>
              <w:rPr>
                <w:rFonts w:ascii="Times New Roman" w:hAnsi="Times New Roman" w:cs="Times New Roman"/>
                <w:sz w:val="24"/>
                <w:szCs w:val="24"/>
              </w:rPr>
              <w:t>01.00.10.302.0045.2.0149.3.3.90.30</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53816923" w14:textId="77777777" w:rsidR="00D374D0" w:rsidRPr="00D13F1B" w:rsidRDefault="00D374D0" w:rsidP="002318D6">
            <w:pPr>
              <w:jc w:val="center"/>
              <w:rPr>
                <w:rFonts w:ascii="Times New Roman" w:hAnsi="Times New Roman"/>
                <w:sz w:val="24"/>
                <w:szCs w:val="24"/>
              </w:rPr>
            </w:pPr>
            <w:r w:rsidRPr="00D13F1B">
              <w:rPr>
                <w:rFonts w:ascii="Times New Roman" w:hAnsi="Times New Roman"/>
                <w:sz w:val="24"/>
                <w:szCs w:val="24"/>
              </w:rPr>
              <w:t>Material de Consumo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B3FA7" w14:textId="77777777" w:rsidR="00D374D0" w:rsidRPr="00D13F1B" w:rsidRDefault="00D374D0" w:rsidP="002318D6">
            <w:pPr>
              <w:jc w:val="center"/>
              <w:rPr>
                <w:rFonts w:ascii="Times New Roman" w:hAnsi="Times New Roman"/>
                <w:sz w:val="24"/>
                <w:szCs w:val="24"/>
              </w:rPr>
            </w:pPr>
            <w:r w:rsidRPr="00D13F1B">
              <w:rPr>
                <w:rFonts w:ascii="Times New Roman" w:hAnsi="Times New Roman"/>
                <w:sz w:val="24"/>
                <w:szCs w:val="24"/>
              </w:rPr>
              <w:t>25</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2B5BEA4" w14:textId="77777777" w:rsidR="00D374D0" w:rsidRPr="00D13F1B" w:rsidRDefault="00D374D0" w:rsidP="002318D6">
            <w:pPr>
              <w:jc w:val="center"/>
              <w:rPr>
                <w:rFonts w:ascii="Times New Roman" w:hAnsi="Times New Roman"/>
                <w:sz w:val="24"/>
                <w:szCs w:val="24"/>
              </w:rPr>
            </w:pPr>
            <w:r w:rsidRPr="00D13F1B">
              <w:rPr>
                <w:rFonts w:ascii="Times New Roman" w:hAnsi="Times New Roman"/>
                <w:sz w:val="24"/>
                <w:szCs w:val="24"/>
              </w:rPr>
              <w:t>0059</w:t>
            </w:r>
          </w:p>
        </w:tc>
      </w:tr>
    </w:tbl>
    <w:p w14:paraId="6AE9C248" w14:textId="76C1B133" w:rsidR="00CA0545" w:rsidRPr="00CF2F48" w:rsidRDefault="00CA0545" w:rsidP="00D374D0">
      <w:pPr>
        <w:pStyle w:val="Nivel2"/>
        <w:numPr>
          <w:ilvl w:val="0"/>
          <w:numId w:val="0"/>
        </w:numPr>
        <w:tabs>
          <w:tab w:val="left" w:pos="426"/>
        </w:tabs>
        <w:spacing w:before="0" w:after="0" w:line="240" w:lineRule="auto"/>
        <w:rPr>
          <w:rFonts w:ascii="Garamond" w:hAnsi="Garamond"/>
          <w:sz w:val="24"/>
          <w:szCs w:val="24"/>
          <w:highlight w:val="yellow"/>
        </w:rPr>
      </w:pPr>
    </w:p>
    <w:p w14:paraId="24CF4569" w14:textId="77777777" w:rsidR="00CA0545" w:rsidRPr="00F76F76" w:rsidRDefault="00CA0545" w:rsidP="00CA0545">
      <w:pPr>
        <w:pStyle w:val="Nivel2"/>
        <w:numPr>
          <w:ilvl w:val="1"/>
          <w:numId w:val="36"/>
        </w:numPr>
        <w:tabs>
          <w:tab w:val="left" w:pos="426"/>
        </w:tabs>
        <w:spacing w:before="0" w:after="0" w:line="240" w:lineRule="auto"/>
        <w:ind w:left="0" w:firstLine="0"/>
        <w:rPr>
          <w:rFonts w:ascii="Garamond" w:hAnsi="Garamond"/>
          <w:sz w:val="24"/>
          <w:szCs w:val="24"/>
        </w:rPr>
      </w:pPr>
      <w:r w:rsidRPr="00F76F76">
        <w:rPr>
          <w:rFonts w:ascii="Garamond" w:hAnsi="Garamond"/>
          <w:sz w:val="24"/>
          <w:szCs w:val="24"/>
        </w:rPr>
        <w:t>A dotação relativa aos exercícios financeiros subsequentes será indicada após aprovação da Lei Orçamentária respectiva e liberação dos créditos correspondentes, mediante apostilamento.</w:t>
      </w:r>
    </w:p>
    <w:p w14:paraId="3EA68D5C" w14:textId="77777777" w:rsidR="00CA0545" w:rsidRPr="00F76F76" w:rsidRDefault="00CA0545" w:rsidP="00CA0545">
      <w:pPr>
        <w:pStyle w:val="Nvel2-Red"/>
        <w:numPr>
          <w:ilvl w:val="0"/>
          <w:numId w:val="0"/>
        </w:numPr>
        <w:tabs>
          <w:tab w:val="left" w:pos="284"/>
          <w:tab w:val="left" w:pos="426"/>
        </w:tabs>
        <w:spacing w:before="0" w:after="0" w:line="240" w:lineRule="auto"/>
        <w:rPr>
          <w:rFonts w:ascii="Garamond" w:hAnsi="Garamond"/>
          <w:i w:val="0"/>
          <w:color w:val="auto"/>
          <w:sz w:val="24"/>
          <w:szCs w:val="24"/>
        </w:rPr>
      </w:pPr>
    </w:p>
    <w:p w14:paraId="1689CF73"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DÉCIMA QUARTA – DOS CASOS OMISSOS </w:t>
      </w:r>
    </w:p>
    <w:p w14:paraId="3FE83E20"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Os casos omissos serão decididos pelo contratante, segundo as disposições contidas na Lei </w:t>
      </w:r>
      <w:hyperlink r:id="rId39" w:history="1">
        <w:r w:rsidRPr="00F76F76">
          <w:rPr>
            <w:rStyle w:val="Hyperlink"/>
            <w:rFonts w:ascii="Garamond" w:hAnsi="Garamond"/>
            <w:color w:val="auto"/>
            <w:sz w:val="24"/>
            <w:szCs w:val="24"/>
          </w:rPr>
          <w:t>nº 14.133, de 2021</w:t>
        </w:r>
      </w:hyperlink>
      <w:r w:rsidRPr="00F76F76">
        <w:rPr>
          <w:rFonts w:ascii="Garamond" w:hAnsi="Garamond"/>
          <w:color w:val="auto"/>
          <w:sz w:val="24"/>
          <w:szCs w:val="24"/>
        </w:rPr>
        <w:t xml:space="preserve">, e demais normas federais aplicáveis e, subsidiariamente, segundo as disposições contidas na </w:t>
      </w:r>
      <w:hyperlink r:id="rId40" w:history="1">
        <w:r w:rsidRPr="00F76F76">
          <w:rPr>
            <w:rStyle w:val="Hyperlink"/>
            <w:rFonts w:ascii="Garamond" w:hAnsi="Garamond"/>
            <w:color w:val="auto"/>
            <w:sz w:val="24"/>
            <w:szCs w:val="24"/>
          </w:rPr>
          <w:t>Lei nº 8.078, de 1990 – Código de Defesa do Consumidor</w:t>
        </w:r>
      </w:hyperlink>
      <w:r w:rsidRPr="00F76F76">
        <w:rPr>
          <w:rFonts w:ascii="Garamond" w:hAnsi="Garamond"/>
          <w:color w:val="auto"/>
          <w:sz w:val="24"/>
          <w:szCs w:val="24"/>
        </w:rPr>
        <w:t xml:space="preserve"> – e normas e princípios gerais dos contratos.</w:t>
      </w:r>
    </w:p>
    <w:p w14:paraId="4BA4392D"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76324E3C"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CLÁUSULA DÉCIMA SEXTA – PUBLICAÇÃO</w:t>
      </w:r>
    </w:p>
    <w:p w14:paraId="02F03A4E"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rPr>
        <w:t xml:space="preserve">Incumbirá ao contratante divulgar o presente instrumento no Portal Nacional de Contratações Públicas (PNCP), na forma prevista no </w:t>
      </w:r>
      <w:hyperlink r:id="rId41" w:anchor="art94" w:history="1">
        <w:r w:rsidRPr="00F76F76">
          <w:rPr>
            <w:rStyle w:val="Hyperlink"/>
            <w:rFonts w:ascii="Garamond" w:hAnsi="Garamond"/>
            <w:color w:val="auto"/>
            <w:sz w:val="24"/>
            <w:szCs w:val="24"/>
          </w:rPr>
          <w:t>art. 94 da Lei 14.133, de 2021</w:t>
        </w:r>
      </w:hyperlink>
      <w:r w:rsidRPr="00F76F76">
        <w:rPr>
          <w:rFonts w:ascii="Garamond" w:hAnsi="Garamond"/>
          <w:color w:val="auto"/>
          <w:sz w:val="24"/>
          <w:szCs w:val="24"/>
        </w:rPr>
        <w:t xml:space="preserve">, bem como no respectivo sítio oficial na Internet, em atenção ao art. 91, caput, da Lei n.º 14.133, de 2021, e ao </w:t>
      </w:r>
      <w:hyperlink r:id="rId42" w:anchor="art8§2" w:history="1">
        <w:r w:rsidRPr="00F76F76">
          <w:rPr>
            <w:rStyle w:val="Hyperlink"/>
            <w:rFonts w:ascii="Garamond" w:hAnsi="Garamond"/>
            <w:color w:val="auto"/>
            <w:sz w:val="24"/>
            <w:szCs w:val="24"/>
          </w:rPr>
          <w:t>art. 8º, §2º, da Lei n. 12.527, de 2011</w:t>
        </w:r>
      </w:hyperlink>
      <w:r w:rsidRPr="00F76F76">
        <w:rPr>
          <w:rFonts w:ascii="Garamond" w:hAnsi="Garamond"/>
          <w:color w:val="auto"/>
          <w:sz w:val="24"/>
          <w:szCs w:val="24"/>
        </w:rPr>
        <w:t xml:space="preserve">, c/c </w:t>
      </w:r>
      <w:hyperlink r:id="rId43" w:anchor="art7§3" w:history="1">
        <w:r w:rsidRPr="00F76F76">
          <w:rPr>
            <w:rStyle w:val="Hyperlink"/>
            <w:rFonts w:ascii="Garamond" w:hAnsi="Garamond"/>
            <w:color w:val="auto"/>
            <w:sz w:val="24"/>
            <w:szCs w:val="24"/>
          </w:rPr>
          <w:t>art. 7º, §3º, inciso V, do Decreto n. 7.724, de 2012</w:t>
        </w:r>
      </w:hyperlink>
      <w:r w:rsidRPr="00F76F76">
        <w:rPr>
          <w:rFonts w:ascii="Garamond" w:hAnsi="Garamond"/>
          <w:color w:val="auto"/>
          <w:sz w:val="24"/>
          <w:szCs w:val="24"/>
        </w:rPr>
        <w:t>.</w:t>
      </w:r>
    </w:p>
    <w:p w14:paraId="54F96208"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7E32A060" w14:textId="77777777" w:rsidR="00CA0545" w:rsidRPr="00F76F76" w:rsidRDefault="00CA0545" w:rsidP="00CA0545">
      <w:pPr>
        <w:pStyle w:val="Nivel01"/>
        <w:numPr>
          <w:ilvl w:val="0"/>
          <w:numId w:val="36"/>
        </w:numPr>
        <w:tabs>
          <w:tab w:val="clear" w:pos="567"/>
          <w:tab w:val="left" w:pos="284"/>
          <w:tab w:val="left" w:pos="426"/>
        </w:tabs>
        <w:spacing w:before="0"/>
        <w:ind w:left="0" w:firstLine="0"/>
        <w:rPr>
          <w:rFonts w:ascii="Garamond" w:hAnsi="Garamond"/>
          <w:sz w:val="24"/>
        </w:rPr>
      </w:pPr>
      <w:r w:rsidRPr="00F76F76">
        <w:rPr>
          <w:rFonts w:ascii="Garamond" w:hAnsi="Garamond"/>
          <w:sz w:val="24"/>
        </w:rPr>
        <w:t xml:space="preserve">CLÁUSULA DÉCIMA SÉTIMA– FORO </w:t>
      </w:r>
    </w:p>
    <w:p w14:paraId="773F810D" w14:textId="77777777" w:rsidR="00CA0545" w:rsidRPr="00F76F76" w:rsidRDefault="00CA0545" w:rsidP="00CA0545">
      <w:pPr>
        <w:pStyle w:val="Nivel2"/>
        <w:numPr>
          <w:ilvl w:val="1"/>
          <w:numId w:val="36"/>
        </w:numPr>
        <w:tabs>
          <w:tab w:val="left" w:pos="284"/>
          <w:tab w:val="left" w:pos="426"/>
        </w:tabs>
        <w:spacing w:before="0" w:after="0" w:line="240" w:lineRule="auto"/>
        <w:ind w:left="0" w:firstLine="0"/>
        <w:rPr>
          <w:rFonts w:ascii="Garamond" w:hAnsi="Garamond"/>
          <w:color w:val="auto"/>
          <w:sz w:val="24"/>
          <w:szCs w:val="24"/>
        </w:rPr>
      </w:pPr>
      <w:r w:rsidRPr="00F76F76">
        <w:rPr>
          <w:rFonts w:ascii="Garamond" w:hAnsi="Garamond"/>
          <w:color w:val="auto"/>
          <w:sz w:val="24"/>
          <w:szCs w:val="24"/>
          <w:lang w:eastAsia="en-US"/>
        </w:rPr>
        <w:t>Fica eleito o Foro da Comarca de Conceição das Alagoas</w:t>
      </w:r>
      <w:r w:rsidRPr="00F76F76">
        <w:rPr>
          <w:rFonts w:ascii="Garamond" w:hAnsi="Garamond"/>
          <w:color w:val="auto"/>
          <w:sz w:val="24"/>
          <w:szCs w:val="24"/>
        </w:rPr>
        <w:t xml:space="preserve"> para dirimir os litígios que decorrerem da execução deste Termo de Contrato que não puderem ser compostos pela conciliação, conforme </w:t>
      </w:r>
      <w:hyperlink r:id="rId44" w:anchor="art92§1" w:history="1">
        <w:r w:rsidRPr="00F76F76">
          <w:rPr>
            <w:rStyle w:val="Hyperlink"/>
            <w:rFonts w:ascii="Garamond" w:hAnsi="Garamond"/>
            <w:color w:val="auto"/>
            <w:sz w:val="24"/>
            <w:szCs w:val="24"/>
          </w:rPr>
          <w:t>art. 92, §1º, da Lei nº 14.133/21</w:t>
        </w:r>
      </w:hyperlink>
      <w:r w:rsidRPr="00F76F76">
        <w:rPr>
          <w:rFonts w:ascii="Garamond" w:hAnsi="Garamond"/>
          <w:color w:val="auto"/>
          <w:sz w:val="24"/>
          <w:szCs w:val="24"/>
        </w:rPr>
        <w:t>.</w:t>
      </w:r>
    </w:p>
    <w:p w14:paraId="5A46CB6E"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color w:val="auto"/>
          <w:sz w:val="24"/>
          <w:szCs w:val="24"/>
        </w:rPr>
      </w:pPr>
    </w:p>
    <w:p w14:paraId="68F7109A" w14:textId="77777777" w:rsidR="00CA0545" w:rsidRPr="00F76F76" w:rsidRDefault="00CA0545" w:rsidP="00CA0545">
      <w:pPr>
        <w:pStyle w:val="Nivel2"/>
        <w:numPr>
          <w:ilvl w:val="0"/>
          <w:numId w:val="0"/>
        </w:numPr>
        <w:tabs>
          <w:tab w:val="left" w:pos="284"/>
          <w:tab w:val="left" w:pos="426"/>
        </w:tabs>
        <w:spacing w:before="0" w:after="0" w:line="240" w:lineRule="auto"/>
        <w:rPr>
          <w:rFonts w:ascii="Garamond" w:hAnsi="Garamond"/>
          <w:iCs/>
          <w:color w:val="auto"/>
          <w:sz w:val="24"/>
          <w:szCs w:val="24"/>
        </w:rPr>
      </w:pPr>
      <w:r w:rsidRPr="00F76F76">
        <w:rPr>
          <w:rFonts w:ascii="Garamond" w:hAnsi="Garamond"/>
          <w:iCs/>
          <w:color w:val="auto"/>
          <w:sz w:val="24"/>
          <w:szCs w:val="24"/>
        </w:rPr>
        <w:t>Conceição das Alagoas/MG, [dia] de [mês] de [ano].</w:t>
      </w:r>
    </w:p>
    <w:p w14:paraId="6944D562" w14:textId="77777777" w:rsidR="00CA0545" w:rsidRPr="00F76F76" w:rsidRDefault="00CA0545" w:rsidP="00CA0545">
      <w:pPr>
        <w:tabs>
          <w:tab w:val="left" w:pos="284"/>
          <w:tab w:val="left" w:pos="426"/>
        </w:tabs>
        <w:spacing w:after="0" w:line="240" w:lineRule="auto"/>
        <w:jc w:val="center"/>
        <w:rPr>
          <w:rFonts w:ascii="Garamond" w:hAnsi="Garamond" w:cs="Arial"/>
          <w:bCs/>
          <w:sz w:val="24"/>
          <w:szCs w:val="24"/>
        </w:rPr>
      </w:pPr>
    </w:p>
    <w:p w14:paraId="10BB10F5" w14:textId="77777777" w:rsidR="00CA0545" w:rsidRPr="00F76F76" w:rsidRDefault="00CA0545" w:rsidP="00CA0545">
      <w:pPr>
        <w:tabs>
          <w:tab w:val="left" w:pos="284"/>
          <w:tab w:val="left" w:pos="426"/>
        </w:tabs>
        <w:spacing w:after="0" w:line="240" w:lineRule="auto"/>
        <w:jc w:val="center"/>
        <w:rPr>
          <w:rFonts w:ascii="Garamond" w:hAnsi="Garamond" w:cs="Arial"/>
          <w:bCs/>
          <w:sz w:val="24"/>
          <w:szCs w:val="24"/>
        </w:rPr>
      </w:pPr>
    </w:p>
    <w:p w14:paraId="7386403F" w14:textId="77777777" w:rsidR="00CA0545" w:rsidRPr="00F76F76" w:rsidRDefault="00CA0545" w:rsidP="00CA0545">
      <w:pPr>
        <w:tabs>
          <w:tab w:val="left" w:pos="284"/>
          <w:tab w:val="left" w:pos="426"/>
        </w:tabs>
        <w:spacing w:after="0" w:line="240" w:lineRule="auto"/>
        <w:jc w:val="center"/>
        <w:rPr>
          <w:rFonts w:ascii="Garamond" w:hAnsi="Garamond" w:cs="Arial"/>
          <w:bCs/>
          <w:sz w:val="24"/>
          <w:szCs w:val="24"/>
        </w:rPr>
      </w:pPr>
    </w:p>
    <w:p w14:paraId="005BA867" w14:textId="77777777" w:rsidR="00CA0545" w:rsidRPr="00F76F76" w:rsidRDefault="00CA0545" w:rsidP="00CA0545">
      <w:pPr>
        <w:tabs>
          <w:tab w:val="left" w:pos="284"/>
          <w:tab w:val="left" w:pos="426"/>
        </w:tabs>
        <w:spacing w:after="0" w:line="240" w:lineRule="auto"/>
        <w:jc w:val="center"/>
        <w:rPr>
          <w:rFonts w:ascii="Garamond" w:hAnsi="Garamond" w:cs="Arial"/>
          <w:bCs/>
          <w:sz w:val="24"/>
          <w:szCs w:val="24"/>
        </w:rPr>
      </w:pPr>
      <w:r w:rsidRPr="00F76F76">
        <w:rPr>
          <w:rFonts w:ascii="Garamond" w:hAnsi="Garamond" w:cs="Arial"/>
          <w:bCs/>
          <w:sz w:val="24"/>
          <w:szCs w:val="24"/>
        </w:rPr>
        <w:t>_________________________</w:t>
      </w:r>
    </w:p>
    <w:p w14:paraId="5758201A" w14:textId="77777777" w:rsidR="00CA0545" w:rsidRPr="00F76F76" w:rsidRDefault="00CA0545" w:rsidP="00CA0545">
      <w:pPr>
        <w:tabs>
          <w:tab w:val="left" w:pos="284"/>
          <w:tab w:val="left" w:pos="426"/>
        </w:tabs>
        <w:spacing w:after="0" w:line="240" w:lineRule="auto"/>
        <w:jc w:val="center"/>
        <w:rPr>
          <w:rFonts w:ascii="Garamond" w:hAnsi="Garamond" w:cs="Arial"/>
          <w:bCs/>
          <w:sz w:val="24"/>
          <w:szCs w:val="24"/>
        </w:rPr>
      </w:pPr>
      <w:r w:rsidRPr="00F76F76">
        <w:rPr>
          <w:rFonts w:ascii="Garamond" w:hAnsi="Garamond" w:cs="Arial"/>
          <w:bCs/>
          <w:sz w:val="24"/>
          <w:szCs w:val="24"/>
        </w:rPr>
        <w:t>Representante legal do CONTRATANTE</w:t>
      </w:r>
    </w:p>
    <w:p w14:paraId="6AD4777C" w14:textId="77777777" w:rsidR="00CA0545" w:rsidRPr="00F76F76" w:rsidRDefault="00CA0545" w:rsidP="00CA0545">
      <w:pPr>
        <w:tabs>
          <w:tab w:val="left" w:pos="284"/>
          <w:tab w:val="left" w:pos="426"/>
        </w:tabs>
        <w:spacing w:after="0" w:line="240" w:lineRule="auto"/>
        <w:jc w:val="center"/>
        <w:rPr>
          <w:rFonts w:ascii="Garamond" w:hAnsi="Garamond" w:cs="Arial"/>
          <w:sz w:val="24"/>
          <w:szCs w:val="24"/>
        </w:rPr>
      </w:pPr>
    </w:p>
    <w:p w14:paraId="73F8C9CD" w14:textId="77777777" w:rsidR="00CA0545" w:rsidRPr="00F76F76" w:rsidRDefault="00CA0545" w:rsidP="00CA0545">
      <w:pPr>
        <w:tabs>
          <w:tab w:val="left" w:pos="284"/>
          <w:tab w:val="left" w:pos="426"/>
        </w:tabs>
        <w:spacing w:after="0" w:line="240" w:lineRule="auto"/>
        <w:jc w:val="center"/>
        <w:rPr>
          <w:rFonts w:ascii="Garamond" w:hAnsi="Garamond" w:cs="Arial"/>
          <w:sz w:val="24"/>
          <w:szCs w:val="24"/>
        </w:rPr>
      </w:pPr>
    </w:p>
    <w:p w14:paraId="2A62C41F" w14:textId="77777777" w:rsidR="00CA0545" w:rsidRPr="00F76F76" w:rsidRDefault="00CA0545" w:rsidP="00CA0545">
      <w:pPr>
        <w:tabs>
          <w:tab w:val="left" w:pos="284"/>
          <w:tab w:val="left" w:pos="426"/>
        </w:tabs>
        <w:spacing w:after="0" w:line="240" w:lineRule="auto"/>
        <w:jc w:val="center"/>
        <w:rPr>
          <w:rFonts w:ascii="Garamond" w:hAnsi="Garamond" w:cs="Arial"/>
          <w:sz w:val="24"/>
          <w:szCs w:val="24"/>
        </w:rPr>
      </w:pPr>
    </w:p>
    <w:p w14:paraId="2A0A9C79" w14:textId="77777777" w:rsidR="00CA0545" w:rsidRPr="00F76F76" w:rsidRDefault="00CA0545" w:rsidP="00CA0545">
      <w:pPr>
        <w:tabs>
          <w:tab w:val="left" w:pos="284"/>
          <w:tab w:val="left" w:pos="426"/>
        </w:tabs>
        <w:spacing w:after="0" w:line="240" w:lineRule="auto"/>
        <w:jc w:val="center"/>
        <w:rPr>
          <w:rFonts w:ascii="Garamond" w:hAnsi="Garamond" w:cs="Arial"/>
          <w:sz w:val="24"/>
          <w:szCs w:val="24"/>
        </w:rPr>
      </w:pPr>
      <w:r w:rsidRPr="00F76F76">
        <w:rPr>
          <w:rFonts w:ascii="Garamond" w:hAnsi="Garamond" w:cs="Arial"/>
          <w:sz w:val="24"/>
          <w:szCs w:val="24"/>
        </w:rPr>
        <w:t>_________________________</w:t>
      </w:r>
    </w:p>
    <w:p w14:paraId="7421A52C" w14:textId="77777777" w:rsidR="00CA0545" w:rsidRPr="00F76F76" w:rsidRDefault="00CA0545" w:rsidP="00CA0545">
      <w:pPr>
        <w:tabs>
          <w:tab w:val="left" w:pos="284"/>
          <w:tab w:val="left" w:pos="426"/>
        </w:tabs>
        <w:spacing w:after="0" w:line="240" w:lineRule="auto"/>
        <w:jc w:val="center"/>
        <w:rPr>
          <w:rFonts w:ascii="Garamond" w:hAnsi="Garamond" w:cs="Arial"/>
          <w:sz w:val="24"/>
          <w:szCs w:val="24"/>
        </w:rPr>
      </w:pPr>
      <w:r w:rsidRPr="00F76F76">
        <w:rPr>
          <w:rFonts w:ascii="Garamond" w:hAnsi="Garamond" w:cs="Arial"/>
          <w:bCs/>
          <w:sz w:val="24"/>
          <w:szCs w:val="24"/>
        </w:rPr>
        <w:t>Representante</w:t>
      </w:r>
      <w:r w:rsidRPr="00F76F76">
        <w:rPr>
          <w:rFonts w:ascii="Garamond" w:hAnsi="Garamond" w:cs="Arial"/>
          <w:sz w:val="24"/>
          <w:szCs w:val="24"/>
        </w:rPr>
        <w:t xml:space="preserve"> legal do CONTRATADO</w:t>
      </w:r>
    </w:p>
    <w:p w14:paraId="49CA734F" w14:textId="77777777" w:rsidR="00CA0545" w:rsidRPr="00F76F76" w:rsidRDefault="00CA0545" w:rsidP="00CA0545">
      <w:pPr>
        <w:tabs>
          <w:tab w:val="left" w:pos="284"/>
          <w:tab w:val="left" w:pos="426"/>
        </w:tabs>
        <w:spacing w:after="0" w:line="240" w:lineRule="auto"/>
        <w:jc w:val="both"/>
        <w:rPr>
          <w:rFonts w:ascii="Garamond" w:hAnsi="Garamond" w:cs="Arial"/>
          <w:iCs/>
          <w:sz w:val="24"/>
          <w:szCs w:val="24"/>
        </w:rPr>
      </w:pPr>
    </w:p>
    <w:p w14:paraId="76B66DF2" w14:textId="77777777" w:rsidR="00CA0545" w:rsidRPr="00F76F76" w:rsidRDefault="00CA0545" w:rsidP="00CA0545">
      <w:pPr>
        <w:tabs>
          <w:tab w:val="left" w:pos="284"/>
          <w:tab w:val="left" w:pos="426"/>
        </w:tabs>
        <w:spacing w:after="0" w:line="240" w:lineRule="auto"/>
        <w:jc w:val="both"/>
        <w:rPr>
          <w:rFonts w:ascii="Garamond" w:hAnsi="Garamond" w:cs="Arial"/>
          <w:b/>
          <w:iCs/>
          <w:sz w:val="24"/>
          <w:szCs w:val="24"/>
        </w:rPr>
      </w:pPr>
    </w:p>
    <w:p w14:paraId="4FA4CB5C" w14:textId="77777777" w:rsidR="00CA0545" w:rsidRPr="00F76F76" w:rsidRDefault="00CA0545" w:rsidP="00CA0545">
      <w:pPr>
        <w:tabs>
          <w:tab w:val="left" w:pos="284"/>
          <w:tab w:val="left" w:pos="426"/>
        </w:tabs>
        <w:spacing w:after="0" w:line="240" w:lineRule="auto"/>
        <w:jc w:val="both"/>
        <w:rPr>
          <w:rFonts w:ascii="Garamond" w:hAnsi="Garamond" w:cs="Arial"/>
          <w:b/>
          <w:iCs/>
          <w:sz w:val="24"/>
          <w:szCs w:val="24"/>
        </w:rPr>
      </w:pPr>
    </w:p>
    <w:p w14:paraId="001A5860" w14:textId="77777777" w:rsidR="00CA0545" w:rsidRPr="00F76F76" w:rsidRDefault="00CA0545" w:rsidP="00CA0545">
      <w:pPr>
        <w:tabs>
          <w:tab w:val="left" w:pos="284"/>
          <w:tab w:val="left" w:pos="426"/>
        </w:tabs>
        <w:spacing w:after="0" w:line="240" w:lineRule="auto"/>
        <w:jc w:val="both"/>
        <w:rPr>
          <w:rFonts w:ascii="Garamond" w:hAnsi="Garamond" w:cs="Arial"/>
          <w:b/>
          <w:iCs/>
          <w:sz w:val="24"/>
          <w:szCs w:val="24"/>
        </w:rPr>
      </w:pPr>
      <w:r w:rsidRPr="00F76F76">
        <w:rPr>
          <w:rFonts w:ascii="Garamond" w:hAnsi="Garamond" w:cs="Arial"/>
          <w:b/>
          <w:iCs/>
          <w:sz w:val="24"/>
          <w:szCs w:val="24"/>
        </w:rPr>
        <w:t>TESTEMUNHAS:</w:t>
      </w:r>
    </w:p>
    <w:p w14:paraId="0DBD0716" w14:textId="77777777" w:rsidR="00CA0545" w:rsidRPr="00F76F76" w:rsidRDefault="00CA0545" w:rsidP="00CA0545">
      <w:pPr>
        <w:tabs>
          <w:tab w:val="left" w:pos="284"/>
          <w:tab w:val="left" w:pos="426"/>
        </w:tabs>
        <w:spacing w:after="0" w:line="240" w:lineRule="auto"/>
        <w:jc w:val="both"/>
        <w:rPr>
          <w:rFonts w:ascii="Garamond" w:hAnsi="Garamond" w:cs="Arial"/>
          <w:iCs/>
          <w:sz w:val="24"/>
          <w:szCs w:val="24"/>
        </w:rPr>
      </w:pPr>
    </w:p>
    <w:p w14:paraId="27C590EA" w14:textId="77777777" w:rsidR="00CA0545" w:rsidRPr="00F76F76" w:rsidRDefault="00CA0545" w:rsidP="00CA0545">
      <w:pPr>
        <w:tabs>
          <w:tab w:val="left" w:pos="284"/>
          <w:tab w:val="left" w:pos="426"/>
        </w:tabs>
        <w:spacing w:after="0" w:line="240" w:lineRule="auto"/>
        <w:jc w:val="both"/>
        <w:rPr>
          <w:rFonts w:ascii="Garamond" w:hAnsi="Garamond" w:cs="Arial"/>
          <w:iCs/>
          <w:sz w:val="24"/>
          <w:szCs w:val="24"/>
        </w:rPr>
      </w:pPr>
      <w:r w:rsidRPr="00F76F76">
        <w:rPr>
          <w:rFonts w:ascii="Garamond" w:hAnsi="Garamond" w:cs="Arial"/>
          <w:iCs/>
          <w:sz w:val="24"/>
          <w:szCs w:val="24"/>
        </w:rPr>
        <w:t>1)________________________</w:t>
      </w:r>
      <w:r w:rsidRPr="00F76F76">
        <w:rPr>
          <w:rFonts w:ascii="Garamond" w:hAnsi="Garamond" w:cs="Arial"/>
          <w:iCs/>
          <w:sz w:val="24"/>
          <w:szCs w:val="24"/>
        </w:rPr>
        <w:tab/>
      </w:r>
      <w:r w:rsidRPr="00F76F76">
        <w:rPr>
          <w:rFonts w:ascii="Garamond" w:hAnsi="Garamond" w:cs="Arial"/>
          <w:iCs/>
          <w:sz w:val="24"/>
          <w:szCs w:val="24"/>
        </w:rPr>
        <w:tab/>
      </w:r>
      <w:r w:rsidRPr="00F76F76">
        <w:rPr>
          <w:rFonts w:ascii="Garamond" w:hAnsi="Garamond" w:cs="Arial"/>
          <w:iCs/>
          <w:sz w:val="24"/>
          <w:szCs w:val="24"/>
        </w:rPr>
        <w:tab/>
      </w:r>
      <w:r w:rsidRPr="00F76F76">
        <w:rPr>
          <w:rFonts w:ascii="Garamond" w:hAnsi="Garamond" w:cs="Arial"/>
          <w:iCs/>
          <w:sz w:val="24"/>
          <w:szCs w:val="24"/>
        </w:rPr>
        <w:tab/>
        <w:t xml:space="preserve">2)________________________ </w:t>
      </w:r>
    </w:p>
    <w:p w14:paraId="61553282"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1C7F9EEA"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670029E2"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0C53A9C2"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00A4251D"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34306E67"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410826FB"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70CC4E0C" w14:textId="77777777" w:rsidR="00CA0545" w:rsidRPr="00F76F76" w:rsidRDefault="00CA0545" w:rsidP="00CA0545">
      <w:pPr>
        <w:tabs>
          <w:tab w:val="left" w:pos="426"/>
        </w:tabs>
        <w:spacing w:after="0" w:line="240" w:lineRule="auto"/>
        <w:rPr>
          <w:rFonts w:ascii="Garamond" w:hAnsi="Garamond"/>
          <w:sz w:val="24"/>
          <w:szCs w:val="24"/>
        </w:rPr>
      </w:pPr>
    </w:p>
    <w:p w14:paraId="68DB293A" w14:textId="77777777" w:rsidR="00CA0545" w:rsidRDefault="00CA0545" w:rsidP="00CA0545">
      <w:pPr>
        <w:tabs>
          <w:tab w:val="left" w:pos="284"/>
          <w:tab w:val="left" w:pos="426"/>
        </w:tabs>
        <w:spacing w:after="0" w:line="240" w:lineRule="auto"/>
        <w:jc w:val="center"/>
        <w:rPr>
          <w:rFonts w:ascii="Garamond" w:eastAsia="MS Mincho" w:hAnsi="Garamond" w:cs="Arial"/>
          <w:b/>
          <w:sz w:val="24"/>
          <w:szCs w:val="24"/>
        </w:rPr>
      </w:pPr>
    </w:p>
    <w:p w14:paraId="1EBA78C8"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72B84FBE"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23D829FB"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36CF42B3"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483E8F90"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23166C8B"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2E4ED32F"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21087EE1"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5DF8382E"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169030A1"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34A643E4"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69874C88"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068FDAEC"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57CE3738"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1D2954FC"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55AE01C4"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0F869B37" w14:textId="77777777" w:rsidR="000B3A85" w:rsidRDefault="000B3A85" w:rsidP="00CA0545">
      <w:pPr>
        <w:tabs>
          <w:tab w:val="left" w:pos="284"/>
          <w:tab w:val="left" w:pos="426"/>
        </w:tabs>
        <w:spacing w:after="0" w:line="240" w:lineRule="auto"/>
        <w:jc w:val="center"/>
        <w:rPr>
          <w:rFonts w:ascii="Garamond" w:eastAsia="MS Mincho" w:hAnsi="Garamond" w:cs="Arial"/>
          <w:b/>
          <w:sz w:val="24"/>
          <w:szCs w:val="24"/>
        </w:rPr>
      </w:pPr>
    </w:p>
    <w:p w14:paraId="39FD4CBF" w14:textId="77777777" w:rsidR="000B3A85" w:rsidRPr="00F76F76" w:rsidRDefault="000B3A85" w:rsidP="00CA0545">
      <w:pPr>
        <w:tabs>
          <w:tab w:val="left" w:pos="284"/>
          <w:tab w:val="left" w:pos="426"/>
        </w:tabs>
        <w:spacing w:after="0" w:line="240" w:lineRule="auto"/>
        <w:jc w:val="center"/>
        <w:rPr>
          <w:rFonts w:ascii="Garamond" w:eastAsia="MS Mincho" w:hAnsi="Garamond" w:cs="Arial"/>
          <w:b/>
          <w:sz w:val="24"/>
          <w:szCs w:val="24"/>
        </w:rPr>
      </w:pPr>
    </w:p>
    <w:p w14:paraId="3AC9947A"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6251D034" w14:textId="77777777" w:rsidR="00CA0545" w:rsidRPr="00F76F76" w:rsidRDefault="00CA0545" w:rsidP="00CA0545">
      <w:pPr>
        <w:tabs>
          <w:tab w:val="left" w:pos="284"/>
          <w:tab w:val="left" w:pos="426"/>
        </w:tabs>
        <w:spacing w:after="0" w:line="240" w:lineRule="auto"/>
        <w:jc w:val="center"/>
        <w:rPr>
          <w:rFonts w:ascii="Garamond" w:eastAsia="MS Mincho" w:hAnsi="Garamond" w:cs="Arial"/>
          <w:b/>
          <w:sz w:val="24"/>
          <w:szCs w:val="24"/>
        </w:rPr>
      </w:pPr>
    </w:p>
    <w:p w14:paraId="1709F6FE" w14:textId="77777777" w:rsidR="00CA0545" w:rsidRDefault="00CA0545" w:rsidP="00CA0545">
      <w:pPr>
        <w:tabs>
          <w:tab w:val="left" w:pos="284"/>
          <w:tab w:val="left" w:pos="567"/>
        </w:tabs>
        <w:spacing w:after="0" w:line="240" w:lineRule="auto"/>
        <w:jc w:val="center"/>
        <w:rPr>
          <w:rFonts w:ascii="Garamond" w:hAnsi="Garamond"/>
          <w:b/>
          <w:sz w:val="24"/>
          <w:szCs w:val="24"/>
        </w:rPr>
      </w:pPr>
    </w:p>
    <w:p w14:paraId="6CE06171" w14:textId="77777777" w:rsidR="004E5905" w:rsidRDefault="004E5905" w:rsidP="00CA0545">
      <w:pPr>
        <w:tabs>
          <w:tab w:val="left" w:pos="284"/>
          <w:tab w:val="left" w:pos="567"/>
        </w:tabs>
        <w:spacing w:after="0" w:line="240" w:lineRule="auto"/>
        <w:jc w:val="center"/>
        <w:rPr>
          <w:rFonts w:ascii="Garamond" w:hAnsi="Garamond"/>
          <w:b/>
          <w:sz w:val="24"/>
          <w:szCs w:val="24"/>
        </w:rPr>
      </w:pPr>
    </w:p>
    <w:p w14:paraId="77071C71" w14:textId="77777777" w:rsidR="004E5905" w:rsidRDefault="004E5905" w:rsidP="00CA0545">
      <w:pPr>
        <w:tabs>
          <w:tab w:val="left" w:pos="284"/>
          <w:tab w:val="left" w:pos="567"/>
        </w:tabs>
        <w:spacing w:after="0" w:line="240" w:lineRule="auto"/>
        <w:jc w:val="center"/>
        <w:rPr>
          <w:rFonts w:ascii="Garamond" w:hAnsi="Garamond"/>
          <w:b/>
          <w:sz w:val="24"/>
          <w:szCs w:val="24"/>
        </w:rPr>
      </w:pPr>
    </w:p>
    <w:p w14:paraId="66DB0692" w14:textId="77777777" w:rsidR="004E5905" w:rsidRPr="00F76F76" w:rsidRDefault="004E5905" w:rsidP="00CA0545">
      <w:pPr>
        <w:tabs>
          <w:tab w:val="left" w:pos="284"/>
          <w:tab w:val="left" w:pos="567"/>
        </w:tabs>
        <w:spacing w:after="0" w:line="240" w:lineRule="auto"/>
        <w:jc w:val="center"/>
        <w:rPr>
          <w:rFonts w:ascii="Garamond" w:hAnsi="Garamond"/>
          <w:b/>
          <w:sz w:val="24"/>
          <w:szCs w:val="24"/>
        </w:rPr>
      </w:pPr>
    </w:p>
    <w:p w14:paraId="7455360D" w14:textId="77777777" w:rsidR="00CA0545" w:rsidRPr="00F76F76" w:rsidRDefault="00CA0545" w:rsidP="00CA0545">
      <w:pPr>
        <w:tabs>
          <w:tab w:val="left" w:pos="284"/>
          <w:tab w:val="left" w:pos="567"/>
        </w:tabs>
        <w:spacing w:after="0" w:line="240" w:lineRule="auto"/>
        <w:jc w:val="center"/>
        <w:rPr>
          <w:rFonts w:ascii="Garamond" w:hAnsi="Garamond"/>
          <w:b/>
          <w:sz w:val="24"/>
          <w:szCs w:val="24"/>
        </w:rPr>
      </w:pPr>
    </w:p>
    <w:p w14:paraId="1D3AC1C4"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r w:rsidRPr="00F76F76">
        <w:rPr>
          <w:rFonts w:ascii="Garamond" w:eastAsia="Times New Roman" w:hAnsi="Garamond"/>
          <w:b/>
          <w:bCs/>
          <w:sz w:val="24"/>
          <w:szCs w:val="24"/>
          <w:lang w:eastAsia="pt-BR"/>
        </w:rPr>
        <w:lastRenderedPageBreak/>
        <w:t>ANEXO III – MODELOS DE DECLARAÇÕES</w:t>
      </w:r>
    </w:p>
    <w:p w14:paraId="722849C0"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0EA24AE1"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r w:rsidRPr="00F76F76">
        <w:rPr>
          <w:rFonts w:ascii="Garamond" w:eastAsia="Times New Roman" w:hAnsi="Garamond"/>
          <w:b/>
          <w:bCs/>
          <w:sz w:val="24"/>
          <w:szCs w:val="24"/>
          <w:u w:val="single"/>
          <w:lang w:eastAsia="pt-BR"/>
        </w:rPr>
        <w:t>Declaração de Inexistência de Fato Impeditivo</w:t>
      </w:r>
    </w:p>
    <w:p w14:paraId="031F6498"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6662E04D"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t>Processo Licitatório nº ____/2025</w:t>
      </w:r>
    </w:p>
    <w:p w14:paraId="7A43D5F2"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fldChar w:fldCharType="begin"/>
      </w:r>
      <w:r w:rsidRPr="00F76F76">
        <w:rPr>
          <w:rFonts w:ascii="Garamond" w:eastAsia="Times New Roman" w:hAnsi="Garamond"/>
          <w:b/>
          <w:bCs/>
          <w:sz w:val="24"/>
          <w:szCs w:val="24"/>
          <w:lang w:eastAsia="pt-BR"/>
        </w:rPr>
        <w:instrText xml:space="preserve"> MERGEFIELD Modalidade </w:instrText>
      </w:r>
      <w:r w:rsidRPr="00F76F76">
        <w:rPr>
          <w:rFonts w:ascii="Garamond" w:eastAsia="Times New Roman" w:hAnsi="Garamond"/>
          <w:b/>
          <w:bCs/>
          <w:sz w:val="24"/>
          <w:szCs w:val="24"/>
          <w:lang w:eastAsia="pt-BR"/>
        </w:rPr>
        <w:fldChar w:fldCharType="separate"/>
      </w:r>
      <w:r w:rsidRPr="00F76F76">
        <w:rPr>
          <w:rFonts w:ascii="Garamond" w:eastAsia="Times New Roman" w:hAnsi="Garamond"/>
          <w:b/>
          <w:bCs/>
          <w:noProof/>
          <w:sz w:val="24"/>
          <w:szCs w:val="24"/>
          <w:lang w:eastAsia="pt-BR"/>
        </w:rPr>
        <w:t xml:space="preserve">Pregão </w:t>
      </w:r>
      <w:r w:rsidRPr="00F76F76">
        <w:rPr>
          <w:rFonts w:ascii="Garamond" w:eastAsia="Times New Roman" w:hAnsi="Garamond"/>
          <w:b/>
          <w:bCs/>
          <w:sz w:val="24"/>
          <w:szCs w:val="24"/>
          <w:lang w:eastAsia="pt-BR"/>
        </w:rPr>
        <w:fldChar w:fldCharType="end"/>
      </w:r>
      <w:r w:rsidRPr="00F76F76">
        <w:rPr>
          <w:rFonts w:ascii="Garamond" w:eastAsia="Times New Roman" w:hAnsi="Garamond"/>
          <w:b/>
          <w:sz w:val="24"/>
          <w:szCs w:val="24"/>
          <w:lang w:eastAsia="pt-BR"/>
        </w:rPr>
        <w:t xml:space="preserve"> Eletrônico</w:t>
      </w:r>
      <w:r w:rsidRPr="00F76F76">
        <w:rPr>
          <w:rFonts w:ascii="Garamond" w:eastAsia="Times New Roman" w:hAnsi="Garamond"/>
          <w:b/>
          <w:bCs/>
          <w:sz w:val="24"/>
          <w:szCs w:val="24"/>
          <w:lang w:eastAsia="pt-BR"/>
        </w:rPr>
        <w:t xml:space="preserve"> nº ____/2025</w:t>
      </w:r>
    </w:p>
    <w:p w14:paraId="17738BF1" w14:textId="3EC60FD3" w:rsidR="00CA0545" w:rsidRPr="00F76F76" w:rsidRDefault="00CA0545" w:rsidP="00EC71AF">
      <w:pPr>
        <w:tabs>
          <w:tab w:val="left" w:pos="284"/>
        </w:tabs>
        <w:spacing w:after="0" w:line="240" w:lineRule="auto"/>
        <w:jc w:val="both"/>
        <w:rPr>
          <w:rFonts w:ascii="Garamond" w:hAnsi="Garamond"/>
          <w:sz w:val="24"/>
          <w:szCs w:val="24"/>
        </w:rPr>
      </w:pPr>
      <w:r w:rsidRPr="00F76F76">
        <w:rPr>
          <w:rFonts w:ascii="Garamond" w:hAnsi="Garamond"/>
          <w:b/>
          <w:sz w:val="24"/>
        </w:rPr>
        <w:t xml:space="preserve">Objeto: </w:t>
      </w:r>
      <w:r>
        <w:rPr>
          <w:rFonts w:ascii="Garamond" w:hAnsi="Garamond"/>
          <w:sz w:val="24"/>
        </w:rPr>
        <w:t xml:space="preserve">futura e eventual aquisição de </w:t>
      </w:r>
      <w:r w:rsidR="009D7EFC">
        <w:rPr>
          <w:rFonts w:ascii="Garamond" w:hAnsi="Garamond"/>
          <w:sz w:val="24"/>
        </w:rPr>
        <w:t>medicamentos</w:t>
      </w:r>
      <w:r w:rsidR="00D84037">
        <w:rPr>
          <w:rFonts w:ascii="Garamond" w:hAnsi="Garamond"/>
          <w:sz w:val="24"/>
        </w:rPr>
        <w:t xml:space="preserve"> </w:t>
      </w:r>
      <w:r>
        <w:rPr>
          <w:rFonts w:ascii="Garamond" w:hAnsi="Garamond"/>
          <w:sz w:val="24"/>
        </w:rPr>
        <w:t>para atender as necessidades da Fundação Hospitalar Municipal João Henrique e UPA Alfredo Sabino de Freitas, para período de 01 (um) ano</w:t>
      </w:r>
      <w:r w:rsidRPr="00F76F76">
        <w:rPr>
          <w:rFonts w:ascii="Garamond" w:hAnsi="Garamond"/>
          <w:sz w:val="24"/>
          <w:szCs w:val="24"/>
        </w:rPr>
        <w:t>.</w:t>
      </w:r>
    </w:p>
    <w:p w14:paraId="46CC6D19"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B823C0A" w14:textId="77777777" w:rsidR="00CA0545" w:rsidRPr="00F76F76" w:rsidRDefault="00CA0545" w:rsidP="00CA0545">
      <w:pPr>
        <w:tabs>
          <w:tab w:val="left" w:pos="284"/>
        </w:tabs>
        <w:spacing w:after="0" w:line="240" w:lineRule="auto"/>
        <w:jc w:val="both"/>
        <w:rPr>
          <w:rFonts w:ascii="Garamond" w:eastAsia="Times New Roman" w:hAnsi="Garamond"/>
          <w:sz w:val="24"/>
          <w:szCs w:val="24"/>
          <w:lang w:eastAsia="pt-BR"/>
        </w:rPr>
      </w:pPr>
      <w:r w:rsidRPr="00F76F76">
        <w:rPr>
          <w:rFonts w:ascii="Garamond" w:eastAsia="Times New Roman" w:hAnsi="Garamond"/>
          <w:sz w:val="24"/>
          <w:szCs w:val="24"/>
          <w:lang w:eastAsia="pt-BR"/>
        </w:rPr>
        <w:tab/>
        <w:t>A (empresa proponente), CNPJ: xx.xxx.xxx/xxxx-xx, sediada em xxxxxxxxxx/xx, na (endereço completo), por intermédio de seu representante legal, infra-assinado, e para os fins do Pregão Eletrônico nº. ____/2025, DECLARA expressamente que até a presente data, inexistem fatos supervenientes impeditivos para sua habilitação no presente processo licitatório, estando ciente da obrigatoriedade de declarar ocorrências posteriores, em cumprimento ao Edital e ainda que:</w:t>
      </w:r>
    </w:p>
    <w:p w14:paraId="3E460AF3" w14:textId="77777777" w:rsidR="00CA0545" w:rsidRPr="00F76F76" w:rsidRDefault="00CA0545" w:rsidP="00CA0545">
      <w:pPr>
        <w:tabs>
          <w:tab w:val="left" w:pos="284"/>
        </w:tabs>
        <w:spacing w:after="0" w:line="240" w:lineRule="auto"/>
        <w:jc w:val="both"/>
        <w:rPr>
          <w:rFonts w:ascii="Garamond" w:eastAsia="Times New Roman" w:hAnsi="Garamond"/>
          <w:sz w:val="24"/>
          <w:szCs w:val="24"/>
          <w:lang w:eastAsia="pt-BR"/>
        </w:rPr>
      </w:pPr>
    </w:p>
    <w:p w14:paraId="201ED26A" w14:textId="77777777" w:rsidR="00CA0545" w:rsidRPr="00F76F76" w:rsidRDefault="00CA0545" w:rsidP="00CA0545">
      <w:pPr>
        <w:pStyle w:val="PargrafodaLista"/>
        <w:widowControl w:val="0"/>
        <w:numPr>
          <w:ilvl w:val="0"/>
          <w:numId w:val="19"/>
        </w:numPr>
        <w:tabs>
          <w:tab w:val="left" w:pos="284"/>
          <w:tab w:val="left" w:pos="383"/>
        </w:tabs>
        <w:autoSpaceDE w:val="0"/>
        <w:autoSpaceDN w:val="0"/>
        <w:spacing w:after="0" w:line="240" w:lineRule="auto"/>
        <w:ind w:left="0" w:firstLine="0"/>
        <w:contextualSpacing w:val="0"/>
        <w:jc w:val="both"/>
        <w:rPr>
          <w:rFonts w:ascii="Garamond" w:hAnsi="Garamond"/>
          <w:sz w:val="24"/>
          <w:szCs w:val="24"/>
        </w:rPr>
      </w:pPr>
      <w:r w:rsidRPr="00F76F76">
        <w:rPr>
          <w:rFonts w:ascii="Garamond" w:hAnsi="Garamond"/>
          <w:sz w:val="24"/>
          <w:szCs w:val="24"/>
        </w:rPr>
        <w:t>Não possui em seu quadro de pessoal servidores públicos do Poder Executivo Municipal exercendo funções técnicas, comerciais, de gerência, administração ou tomada de decisão, (inciso X do artigo 144 da Lei Complementar nº 04/90).</w:t>
      </w:r>
    </w:p>
    <w:p w14:paraId="597AE095" w14:textId="77777777" w:rsidR="00CA0545" w:rsidRPr="00F76F76" w:rsidRDefault="00CA0545" w:rsidP="00CA0545">
      <w:pPr>
        <w:pStyle w:val="PargrafodaLista"/>
        <w:widowControl w:val="0"/>
        <w:tabs>
          <w:tab w:val="left" w:pos="284"/>
          <w:tab w:val="left" w:pos="383"/>
        </w:tabs>
        <w:autoSpaceDE w:val="0"/>
        <w:autoSpaceDN w:val="0"/>
        <w:spacing w:after="0" w:line="240" w:lineRule="auto"/>
        <w:ind w:left="0"/>
        <w:contextualSpacing w:val="0"/>
        <w:jc w:val="both"/>
        <w:rPr>
          <w:rFonts w:ascii="Garamond" w:hAnsi="Garamond"/>
          <w:sz w:val="24"/>
          <w:szCs w:val="24"/>
        </w:rPr>
      </w:pPr>
    </w:p>
    <w:p w14:paraId="5A06972F" w14:textId="602FBF5C" w:rsidR="00CA0545" w:rsidRPr="00F76F76" w:rsidRDefault="00CA0545" w:rsidP="00CA0545">
      <w:pPr>
        <w:pStyle w:val="PargrafodaLista"/>
        <w:widowControl w:val="0"/>
        <w:numPr>
          <w:ilvl w:val="0"/>
          <w:numId w:val="19"/>
        </w:numPr>
        <w:tabs>
          <w:tab w:val="left" w:pos="284"/>
          <w:tab w:val="left" w:pos="386"/>
        </w:tabs>
        <w:autoSpaceDE w:val="0"/>
        <w:autoSpaceDN w:val="0"/>
        <w:spacing w:after="0" w:line="240" w:lineRule="auto"/>
        <w:ind w:left="0" w:firstLine="0"/>
        <w:contextualSpacing w:val="0"/>
        <w:jc w:val="both"/>
        <w:rPr>
          <w:rFonts w:ascii="Garamond" w:hAnsi="Garamond"/>
          <w:sz w:val="24"/>
          <w:szCs w:val="24"/>
        </w:rPr>
      </w:pPr>
      <w:r w:rsidRPr="00F76F76">
        <w:rPr>
          <w:rFonts w:ascii="Garamond" w:hAnsi="Garamond"/>
          <w:sz w:val="24"/>
          <w:szCs w:val="24"/>
        </w:rPr>
        <w:t xml:space="preserve">Não ser cônjuge, companheiro ou parente em linha reta, colateral ou por afinidade até o terceiro grau de servidor público ou agente político, inclusive da autoridade nomeante, investido em cargo de direção, chefia ou assessoramento, para o exercício de cargo em </w:t>
      </w:r>
      <w:r w:rsidRPr="00F76F76">
        <w:rPr>
          <w:rFonts w:ascii="Garamond" w:hAnsi="Garamond"/>
          <w:spacing w:val="4"/>
          <w:sz w:val="24"/>
          <w:szCs w:val="24"/>
        </w:rPr>
        <w:t>co</w:t>
      </w:r>
      <w:r w:rsidRPr="00F76F76">
        <w:rPr>
          <w:rFonts w:ascii="Garamond" w:hAnsi="Garamond"/>
          <w:sz w:val="24"/>
          <w:szCs w:val="24"/>
        </w:rPr>
        <w:t xml:space="preserve">missão ou de confiança, que for detentor de poder de influência sobre o resultado do </w:t>
      </w:r>
      <w:r w:rsidRPr="00F76F76">
        <w:rPr>
          <w:rFonts w:ascii="Garamond" w:hAnsi="Garamond"/>
          <w:spacing w:val="2"/>
          <w:sz w:val="24"/>
          <w:szCs w:val="24"/>
        </w:rPr>
        <w:t>cer</w:t>
      </w:r>
      <w:r w:rsidRPr="00F76F76">
        <w:rPr>
          <w:rFonts w:ascii="Garamond" w:hAnsi="Garamond"/>
          <w:sz w:val="24"/>
          <w:szCs w:val="24"/>
        </w:rPr>
        <w:t>tame, considerado todo aquele que participa, direta ou indiretamente, das etapas do processo de licitação.</w:t>
      </w:r>
    </w:p>
    <w:p w14:paraId="49E2C4DC"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BA6FD26"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704A4A62"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 __ de _____________ de 2025.</w:t>
      </w:r>
    </w:p>
    <w:p w14:paraId="6D14788D"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4561A93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4EA67847"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636123F1" w14:textId="3F1693C5"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________________________________</w:t>
      </w:r>
    </w:p>
    <w:p w14:paraId="20ACC0D3"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da empresa</w:t>
      </w:r>
    </w:p>
    <w:p w14:paraId="1E6E2430"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do representante legal da empresa</w:t>
      </w:r>
    </w:p>
    <w:p w14:paraId="026F0E7F"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Assinatura representante legal da empresa</w:t>
      </w:r>
    </w:p>
    <w:p w14:paraId="798BD56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0487DF1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6B873991"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3DB86E4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676C7F46"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485B9192"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7BEC7284"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38F2220C"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3C10F602"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71BA87C9"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1BF81ACA"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p>
    <w:p w14:paraId="18287919"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p>
    <w:p w14:paraId="63BA7305"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p>
    <w:p w14:paraId="02DB76D7"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p>
    <w:p w14:paraId="386AB86C"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p>
    <w:p w14:paraId="7131E86B"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r w:rsidRPr="00F76F76">
        <w:rPr>
          <w:rFonts w:ascii="Garamond" w:eastAsia="Times New Roman" w:hAnsi="Garamond"/>
          <w:b/>
          <w:bCs/>
          <w:sz w:val="24"/>
          <w:szCs w:val="24"/>
          <w:u w:val="single"/>
          <w:lang w:eastAsia="pt-BR"/>
        </w:rPr>
        <w:t xml:space="preserve">Declaração que atende os </w:t>
      </w:r>
      <w:r w:rsidRPr="00F76F76">
        <w:rPr>
          <w:rFonts w:ascii="Garamond" w:hAnsi="Garamond"/>
          <w:b/>
          <w:sz w:val="24"/>
          <w:szCs w:val="24"/>
          <w:u w:val="single"/>
        </w:rPr>
        <w:t>requisitos de habilitação</w:t>
      </w:r>
    </w:p>
    <w:p w14:paraId="22AE31E8"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FBD4D74"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t>Processo Licitatório nº ____/2025</w:t>
      </w:r>
    </w:p>
    <w:p w14:paraId="6C510925"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fldChar w:fldCharType="begin"/>
      </w:r>
      <w:r w:rsidRPr="00F76F76">
        <w:rPr>
          <w:rFonts w:ascii="Garamond" w:eastAsia="Times New Roman" w:hAnsi="Garamond"/>
          <w:b/>
          <w:bCs/>
          <w:sz w:val="24"/>
          <w:szCs w:val="24"/>
          <w:lang w:eastAsia="pt-BR"/>
        </w:rPr>
        <w:instrText xml:space="preserve"> MERGEFIELD Modalidade </w:instrText>
      </w:r>
      <w:r w:rsidRPr="00F76F76">
        <w:rPr>
          <w:rFonts w:ascii="Garamond" w:eastAsia="Times New Roman" w:hAnsi="Garamond"/>
          <w:b/>
          <w:bCs/>
          <w:sz w:val="24"/>
          <w:szCs w:val="24"/>
          <w:lang w:eastAsia="pt-BR"/>
        </w:rPr>
        <w:fldChar w:fldCharType="separate"/>
      </w:r>
      <w:r w:rsidRPr="00F76F76">
        <w:rPr>
          <w:rFonts w:ascii="Garamond" w:eastAsia="Times New Roman" w:hAnsi="Garamond"/>
          <w:b/>
          <w:bCs/>
          <w:noProof/>
          <w:sz w:val="24"/>
          <w:szCs w:val="24"/>
          <w:lang w:eastAsia="pt-BR"/>
        </w:rPr>
        <w:t xml:space="preserve">Pregão </w:t>
      </w:r>
      <w:r w:rsidRPr="00F76F76">
        <w:rPr>
          <w:rFonts w:ascii="Garamond" w:eastAsia="Times New Roman" w:hAnsi="Garamond"/>
          <w:b/>
          <w:bCs/>
          <w:sz w:val="24"/>
          <w:szCs w:val="24"/>
          <w:lang w:eastAsia="pt-BR"/>
        </w:rPr>
        <w:fldChar w:fldCharType="end"/>
      </w:r>
      <w:r w:rsidRPr="00F76F76">
        <w:rPr>
          <w:rFonts w:ascii="Garamond" w:eastAsia="Times New Roman" w:hAnsi="Garamond"/>
          <w:b/>
          <w:sz w:val="24"/>
          <w:szCs w:val="24"/>
          <w:lang w:eastAsia="pt-BR"/>
        </w:rPr>
        <w:t xml:space="preserve"> Eletrônico</w:t>
      </w:r>
      <w:r w:rsidRPr="00F76F76">
        <w:rPr>
          <w:rFonts w:ascii="Garamond" w:eastAsia="Times New Roman" w:hAnsi="Garamond"/>
          <w:b/>
          <w:bCs/>
          <w:sz w:val="24"/>
          <w:szCs w:val="24"/>
          <w:lang w:eastAsia="pt-BR"/>
        </w:rPr>
        <w:t xml:space="preserve"> nº ____/2025</w:t>
      </w:r>
    </w:p>
    <w:p w14:paraId="7BD8BE82" w14:textId="68FF7DCE" w:rsidR="00CA0545" w:rsidRPr="00F76F76" w:rsidRDefault="00CA0545" w:rsidP="00EC71AF">
      <w:pPr>
        <w:tabs>
          <w:tab w:val="left" w:pos="284"/>
        </w:tabs>
        <w:spacing w:after="0" w:line="240" w:lineRule="auto"/>
        <w:jc w:val="both"/>
        <w:rPr>
          <w:rFonts w:ascii="Garamond" w:hAnsi="Garamond" w:cs="Arial"/>
          <w:sz w:val="24"/>
          <w:szCs w:val="24"/>
        </w:rPr>
      </w:pPr>
      <w:r w:rsidRPr="00F76F76">
        <w:rPr>
          <w:rFonts w:ascii="Garamond" w:hAnsi="Garamond"/>
          <w:b/>
          <w:sz w:val="24"/>
        </w:rPr>
        <w:t xml:space="preserve">Objeto: </w:t>
      </w:r>
      <w:r>
        <w:rPr>
          <w:rFonts w:ascii="Garamond" w:hAnsi="Garamond"/>
          <w:sz w:val="24"/>
        </w:rPr>
        <w:t xml:space="preserve">futura e eventual aquisição de </w:t>
      </w:r>
      <w:r w:rsidR="009D7EFC">
        <w:rPr>
          <w:rFonts w:ascii="Garamond" w:hAnsi="Garamond"/>
          <w:sz w:val="24"/>
        </w:rPr>
        <w:t xml:space="preserve">medicamentos </w:t>
      </w:r>
      <w:r>
        <w:rPr>
          <w:rFonts w:ascii="Garamond" w:hAnsi="Garamond"/>
          <w:sz w:val="24"/>
        </w:rPr>
        <w:t>para atender as necessidades da Fundação Hospitalar Municipal João Henrique e UPA Alfredo Sabino de Freitas, para período de 01 (um) ano</w:t>
      </w:r>
      <w:r w:rsidRPr="00F76F76">
        <w:rPr>
          <w:rFonts w:ascii="Garamond" w:hAnsi="Garamond"/>
          <w:sz w:val="24"/>
          <w:szCs w:val="24"/>
        </w:rPr>
        <w:t>.</w:t>
      </w:r>
    </w:p>
    <w:p w14:paraId="45117AFC" w14:textId="77777777" w:rsidR="00CA0545" w:rsidRPr="00F76F76" w:rsidRDefault="00CA0545" w:rsidP="00CA0545">
      <w:pPr>
        <w:pStyle w:val="Nivel01"/>
        <w:numPr>
          <w:ilvl w:val="0"/>
          <w:numId w:val="0"/>
        </w:numPr>
        <w:tabs>
          <w:tab w:val="clear" w:pos="567"/>
          <w:tab w:val="left" w:pos="0"/>
          <w:tab w:val="left" w:pos="284"/>
        </w:tabs>
        <w:spacing w:before="0"/>
        <w:rPr>
          <w:rFonts w:ascii="Garamond" w:hAnsi="Garamond"/>
          <w:b w:val="0"/>
          <w:sz w:val="24"/>
          <w:u w:val="none"/>
        </w:rPr>
      </w:pPr>
    </w:p>
    <w:p w14:paraId="4AA7F5D4" w14:textId="77777777" w:rsidR="00CA0545" w:rsidRPr="00F76F76" w:rsidRDefault="00CA0545" w:rsidP="00CA0545">
      <w:pPr>
        <w:pStyle w:val="Nivel01"/>
        <w:numPr>
          <w:ilvl w:val="0"/>
          <w:numId w:val="0"/>
        </w:numPr>
        <w:tabs>
          <w:tab w:val="clear" w:pos="567"/>
          <w:tab w:val="left" w:pos="0"/>
          <w:tab w:val="left" w:pos="284"/>
        </w:tabs>
        <w:spacing w:before="0"/>
        <w:rPr>
          <w:rFonts w:ascii="Garamond" w:eastAsia="Times New Roman" w:hAnsi="Garamond"/>
          <w:sz w:val="24"/>
        </w:rPr>
      </w:pPr>
    </w:p>
    <w:p w14:paraId="288EAF8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4F02B35"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CB631FA" w14:textId="77777777" w:rsidR="00CA0545" w:rsidRPr="00F76F76" w:rsidRDefault="00CA0545" w:rsidP="00CA0545">
      <w:pPr>
        <w:pStyle w:val="Nivel2"/>
        <w:numPr>
          <w:ilvl w:val="0"/>
          <w:numId w:val="0"/>
        </w:numPr>
        <w:tabs>
          <w:tab w:val="left" w:pos="284"/>
        </w:tabs>
        <w:spacing w:before="0" w:after="0" w:line="240" w:lineRule="auto"/>
        <w:rPr>
          <w:rFonts w:ascii="Garamond" w:hAnsi="Garamond"/>
          <w:color w:val="auto"/>
          <w:sz w:val="24"/>
          <w:szCs w:val="24"/>
        </w:rPr>
      </w:pPr>
      <w:r w:rsidRPr="00F76F76">
        <w:rPr>
          <w:rFonts w:ascii="Garamond" w:eastAsia="Times New Roman" w:hAnsi="Garamond"/>
          <w:sz w:val="24"/>
          <w:szCs w:val="24"/>
        </w:rPr>
        <w:tab/>
        <w:t>A (empresa proponente) inscrito no CNPJ nº xx.xxx.xxx/xxxx-xx por intermédio de seu representante legal a Sr.(a) (nome e CPF do representante da empresa) DECLARA</w:t>
      </w:r>
      <w:r w:rsidRPr="00F76F76">
        <w:rPr>
          <w:rFonts w:ascii="Garamond" w:hAnsi="Garamond"/>
          <w:sz w:val="24"/>
          <w:szCs w:val="24"/>
        </w:rPr>
        <w:t xml:space="preserve"> </w:t>
      </w:r>
      <w:r w:rsidRPr="00F76F76">
        <w:rPr>
          <w:rFonts w:ascii="Garamond" w:hAnsi="Garamond"/>
          <w:color w:val="auto"/>
          <w:sz w:val="24"/>
          <w:szCs w:val="24"/>
        </w:rPr>
        <w:t>atende aos requisitos de habilitação, e o declarante responderá pela veracidade das informações prestadas, na forma da lei (</w:t>
      </w:r>
      <w:hyperlink r:id="rId45" w:anchor="art63" w:history="1">
        <w:r w:rsidRPr="00F76F76">
          <w:rPr>
            <w:rStyle w:val="Hyperlink"/>
            <w:rFonts w:ascii="Garamond" w:hAnsi="Garamond"/>
            <w:color w:val="auto"/>
            <w:sz w:val="24"/>
            <w:szCs w:val="24"/>
          </w:rPr>
          <w:t>art. 63, I, da Lei nº 14.133/2021</w:t>
        </w:r>
      </w:hyperlink>
      <w:r w:rsidRPr="00F76F76">
        <w:rPr>
          <w:rFonts w:ascii="Garamond" w:hAnsi="Garamond"/>
          <w:color w:val="auto"/>
          <w:sz w:val="24"/>
          <w:szCs w:val="24"/>
        </w:rPr>
        <w:t>).</w:t>
      </w:r>
    </w:p>
    <w:p w14:paraId="44A7ED41"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 xml:space="preserve"> </w:t>
      </w:r>
    </w:p>
    <w:p w14:paraId="7945C19C"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 __ de _____________ de 2025</w:t>
      </w:r>
    </w:p>
    <w:p w14:paraId="04216633"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105A74F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7946EC2B"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30DF1ACB"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_____________________________________</w:t>
      </w:r>
    </w:p>
    <w:p w14:paraId="7A13AA3F"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da empresa</w:t>
      </w:r>
    </w:p>
    <w:p w14:paraId="5F771E2F"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do representante legal da empresa</w:t>
      </w:r>
    </w:p>
    <w:p w14:paraId="77CDCF1B"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Assinatura representante legal da empresa</w:t>
      </w:r>
    </w:p>
    <w:p w14:paraId="2D8F3D70"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6B34CAA0"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634E4D4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4DF70E55"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9EDAA8C"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4DB4844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143028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2C44551"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5EA3F337"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52B66710"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3A9CA1BC"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25F589BB"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57B19C01"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53BAC0BB"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3E80B521"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6AB17BBE"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35E5102D"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2FAA5442"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346F2D83"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2831C3A6"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182B6E9B"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69002454"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457E8BD9"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22C7DBCD"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68480463"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2DDD3DA8"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r w:rsidRPr="00F76F76">
        <w:rPr>
          <w:rFonts w:ascii="Garamond" w:eastAsia="Times New Roman" w:hAnsi="Garamond"/>
          <w:b/>
          <w:bCs/>
          <w:sz w:val="24"/>
          <w:szCs w:val="24"/>
          <w:u w:val="single"/>
          <w:lang w:eastAsia="pt-BR"/>
        </w:rPr>
        <w:t xml:space="preserve">Declaração de </w:t>
      </w:r>
      <w:r w:rsidRPr="00F76F76">
        <w:rPr>
          <w:rFonts w:ascii="Garamond" w:hAnsi="Garamond"/>
          <w:b/>
          <w:sz w:val="24"/>
          <w:szCs w:val="24"/>
          <w:u w:val="single"/>
        </w:rPr>
        <w:t>reserva de cargos para pessoa com deficiência e para reabilitado da Previdência Social</w:t>
      </w:r>
    </w:p>
    <w:p w14:paraId="1B931AE5"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757B73E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C19F495"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AC8AA42"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t>Processo Licitatório nº ____/2025</w:t>
      </w:r>
    </w:p>
    <w:p w14:paraId="6F386D4E" w14:textId="4E64C60D"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fldChar w:fldCharType="begin"/>
      </w:r>
      <w:r w:rsidRPr="00F76F76">
        <w:rPr>
          <w:rFonts w:ascii="Garamond" w:eastAsia="Times New Roman" w:hAnsi="Garamond"/>
          <w:b/>
          <w:bCs/>
          <w:sz w:val="24"/>
          <w:szCs w:val="24"/>
          <w:lang w:eastAsia="pt-BR"/>
        </w:rPr>
        <w:instrText xml:space="preserve"> MERGEFIELD Modalidade </w:instrText>
      </w:r>
      <w:r w:rsidRPr="00F76F76">
        <w:rPr>
          <w:rFonts w:ascii="Garamond" w:eastAsia="Times New Roman" w:hAnsi="Garamond"/>
          <w:b/>
          <w:bCs/>
          <w:sz w:val="24"/>
          <w:szCs w:val="24"/>
          <w:lang w:eastAsia="pt-BR"/>
        </w:rPr>
        <w:fldChar w:fldCharType="separate"/>
      </w:r>
      <w:r w:rsidRPr="00F76F76">
        <w:rPr>
          <w:rFonts w:ascii="Garamond" w:eastAsia="Times New Roman" w:hAnsi="Garamond"/>
          <w:b/>
          <w:bCs/>
          <w:noProof/>
          <w:sz w:val="24"/>
          <w:szCs w:val="24"/>
          <w:lang w:eastAsia="pt-BR"/>
        </w:rPr>
        <w:t>Pregão</w:t>
      </w:r>
      <w:r w:rsidRPr="00F76F76">
        <w:rPr>
          <w:rFonts w:ascii="Garamond" w:eastAsia="Times New Roman" w:hAnsi="Garamond"/>
          <w:b/>
          <w:bCs/>
          <w:sz w:val="24"/>
          <w:szCs w:val="24"/>
          <w:lang w:eastAsia="pt-BR"/>
        </w:rPr>
        <w:fldChar w:fldCharType="end"/>
      </w:r>
      <w:r w:rsidRPr="00F76F76">
        <w:rPr>
          <w:rFonts w:ascii="Garamond" w:eastAsia="Times New Roman" w:hAnsi="Garamond"/>
          <w:b/>
          <w:sz w:val="24"/>
          <w:szCs w:val="24"/>
          <w:lang w:eastAsia="pt-BR"/>
        </w:rPr>
        <w:t xml:space="preserve"> Eletrônico</w:t>
      </w:r>
      <w:r w:rsidRPr="00F76F76">
        <w:rPr>
          <w:rFonts w:ascii="Garamond" w:eastAsia="Times New Roman" w:hAnsi="Garamond"/>
          <w:b/>
          <w:bCs/>
          <w:sz w:val="24"/>
          <w:szCs w:val="24"/>
          <w:lang w:eastAsia="pt-BR"/>
        </w:rPr>
        <w:t xml:space="preserve"> nº ____/2025</w:t>
      </w:r>
    </w:p>
    <w:p w14:paraId="62C6468A" w14:textId="1305F336" w:rsidR="00CA0545" w:rsidRPr="00F76F76" w:rsidRDefault="00CA0545" w:rsidP="00EC71AF">
      <w:pPr>
        <w:tabs>
          <w:tab w:val="left" w:pos="284"/>
        </w:tabs>
        <w:spacing w:after="0" w:line="240" w:lineRule="auto"/>
        <w:jc w:val="both"/>
        <w:rPr>
          <w:rFonts w:ascii="Garamond" w:hAnsi="Garamond" w:cs="Arial"/>
          <w:sz w:val="24"/>
          <w:szCs w:val="24"/>
        </w:rPr>
      </w:pPr>
      <w:r w:rsidRPr="00F76F76">
        <w:rPr>
          <w:rFonts w:ascii="Garamond" w:hAnsi="Garamond"/>
          <w:b/>
          <w:sz w:val="24"/>
        </w:rPr>
        <w:t xml:space="preserve">Objeto: </w:t>
      </w:r>
      <w:r>
        <w:rPr>
          <w:rFonts w:ascii="Garamond" w:hAnsi="Garamond"/>
          <w:sz w:val="24"/>
        </w:rPr>
        <w:t xml:space="preserve">futura e eventual aquisição de </w:t>
      </w:r>
      <w:r w:rsidR="009D7EFC">
        <w:rPr>
          <w:rFonts w:ascii="Garamond" w:hAnsi="Garamond"/>
          <w:sz w:val="24"/>
        </w:rPr>
        <w:t xml:space="preserve">medicamentos </w:t>
      </w:r>
      <w:r>
        <w:rPr>
          <w:rFonts w:ascii="Garamond" w:hAnsi="Garamond"/>
          <w:sz w:val="24"/>
        </w:rPr>
        <w:t>para atender as necessidades da Fundação Hospitalar Municipal João Henrique e UPA Alfredo Sabino de Freitas, para período de 01 (um) ano</w:t>
      </w:r>
      <w:r w:rsidRPr="00F76F76">
        <w:rPr>
          <w:rFonts w:ascii="Garamond" w:hAnsi="Garamond"/>
          <w:sz w:val="24"/>
          <w:szCs w:val="24"/>
        </w:rPr>
        <w:t>.</w:t>
      </w:r>
    </w:p>
    <w:p w14:paraId="6B8D0A0D" w14:textId="77777777" w:rsidR="00CA0545" w:rsidRPr="00F76F76" w:rsidRDefault="00CA0545" w:rsidP="00CA0545">
      <w:pPr>
        <w:pStyle w:val="Nivel01"/>
        <w:numPr>
          <w:ilvl w:val="0"/>
          <w:numId w:val="0"/>
        </w:numPr>
        <w:tabs>
          <w:tab w:val="clear" w:pos="567"/>
          <w:tab w:val="left" w:pos="0"/>
          <w:tab w:val="left" w:pos="284"/>
        </w:tabs>
        <w:spacing w:before="0"/>
        <w:rPr>
          <w:rFonts w:ascii="Garamond" w:eastAsia="Times New Roman" w:hAnsi="Garamond"/>
          <w:sz w:val="24"/>
        </w:rPr>
      </w:pPr>
    </w:p>
    <w:p w14:paraId="1CC78079"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C985D3A"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6C3D478B" w14:textId="77777777" w:rsidR="00CA0545" w:rsidRPr="00F76F76" w:rsidRDefault="00CA0545" w:rsidP="00CA0545">
      <w:pPr>
        <w:tabs>
          <w:tab w:val="left" w:pos="284"/>
        </w:tabs>
        <w:spacing w:after="0" w:line="240" w:lineRule="auto"/>
        <w:jc w:val="both"/>
        <w:rPr>
          <w:rFonts w:ascii="Garamond" w:hAnsi="Garamond"/>
          <w:sz w:val="24"/>
          <w:szCs w:val="24"/>
        </w:rPr>
      </w:pPr>
      <w:r w:rsidRPr="00F76F76">
        <w:rPr>
          <w:rFonts w:ascii="Garamond" w:eastAsia="Times New Roman" w:hAnsi="Garamond"/>
          <w:sz w:val="24"/>
          <w:szCs w:val="24"/>
          <w:lang w:eastAsia="pt-BR"/>
        </w:rPr>
        <w:tab/>
        <w:t>A (empresa proponente) inscrito no CNPJ nº xx.xxx.xxx/xxxx-xx por intermédio de seu representante legal a Sr.(a) (nome e CPF do representante da empresa) DECLARA</w:t>
      </w:r>
      <w:r w:rsidRPr="00F76F76">
        <w:rPr>
          <w:rFonts w:ascii="Garamond" w:hAnsi="Garamond"/>
          <w:sz w:val="24"/>
          <w:szCs w:val="24"/>
        </w:rPr>
        <w:t xml:space="preserve"> que cumpre as exigências de reserva de cargos para pessoa com deficiência e para reabilitado da Previdência Social, previstas em lei e em outras normas específicas.</w:t>
      </w:r>
    </w:p>
    <w:p w14:paraId="05EE98A9"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2D6333EF"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 __ de _____________ de 2025</w:t>
      </w:r>
    </w:p>
    <w:p w14:paraId="51CC1590"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1D6428EE"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2682F05B"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084B87E3"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54A8C51D"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_____________________________________</w:t>
      </w:r>
    </w:p>
    <w:p w14:paraId="699EC578"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da empresa</w:t>
      </w:r>
    </w:p>
    <w:p w14:paraId="0B0A87EE"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do representante legal da empresa</w:t>
      </w:r>
    </w:p>
    <w:p w14:paraId="2E0D6830"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Assinatura representante legal da empresa</w:t>
      </w:r>
    </w:p>
    <w:p w14:paraId="5362D227"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1124FE68"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5340A642"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723720F1"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47F7BE21"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645C624"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3DCF17DD"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4CD34962"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60B3151C"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513DAB36"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45DE20DE"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759FADDA"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09DD6FCC"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0F16924B"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6FF70F06"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740859D4"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7F6B1592"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4A27701C"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6604B591"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5DB65BE2" w14:textId="77777777" w:rsidR="00CA0545" w:rsidRDefault="00CA0545" w:rsidP="00CA0545">
      <w:pPr>
        <w:tabs>
          <w:tab w:val="left" w:pos="284"/>
        </w:tabs>
        <w:spacing w:after="0" w:line="240" w:lineRule="auto"/>
        <w:rPr>
          <w:rFonts w:ascii="Garamond" w:eastAsia="Times New Roman" w:hAnsi="Garamond"/>
          <w:sz w:val="24"/>
          <w:szCs w:val="24"/>
          <w:lang w:eastAsia="pt-BR"/>
        </w:rPr>
      </w:pPr>
    </w:p>
    <w:p w14:paraId="207D57B3"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39A3956"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u w:val="single"/>
          <w:lang w:eastAsia="pt-BR"/>
        </w:rPr>
      </w:pPr>
      <w:r w:rsidRPr="00F76F76">
        <w:rPr>
          <w:rFonts w:ascii="Garamond" w:eastAsia="Times New Roman" w:hAnsi="Garamond"/>
          <w:b/>
          <w:bCs/>
          <w:sz w:val="24"/>
          <w:szCs w:val="24"/>
          <w:u w:val="single"/>
          <w:lang w:eastAsia="pt-BR"/>
        </w:rPr>
        <w:lastRenderedPageBreak/>
        <w:t xml:space="preserve">DECLARAÇÃO DE </w:t>
      </w:r>
      <w:r w:rsidRPr="00F76F76">
        <w:rPr>
          <w:rFonts w:ascii="Garamond" w:hAnsi="Garamond"/>
          <w:b/>
          <w:sz w:val="24"/>
          <w:szCs w:val="24"/>
          <w:u w:val="single"/>
        </w:rPr>
        <w:t>PROPOSTA</w:t>
      </w:r>
    </w:p>
    <w:p w14:paraId="4E963A69"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47B4B9A"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59101781"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t>Processo Licitatório nº ____/2025</w:t>
      </w:r>
    </w:p>
    <w:p w14:paraId="5962916B" w14:textId="0B0ECB46"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r w:rsidRPr="00F76F76">
        <w:rPr>
          <w:rFonts w:ascii="Garamond" w:eastAsia="Times New Roman" w:hAnsi="Garamond"/>
          <w:b/>
          <w:bCs/>
          <w:sz w:val="24"/>
          <w:szCs w:val="24"/>
          <w:lang w:eastAsia="pt-BR"/>
        </w:rPr>
        <w:fldChar w:fldCharType="begin"/>
      </w:r>
      <w:r w:rsidRPr="00F76F76">
        <w:rPr>
          <w:rFonts w:ascii="Garamond" w:eastAsia="Times New Roman" w:hAnsi="Garamond"/>
          <w:b/>
          <w:bCs/>
          <w:sz w:val="24"/>
          <w:szCs w:val="24"/>
          <w:lang w:eastAsia="pt-BR"/>
        </w:rPr>
        <w:instrText xml:space="preserve"> MERGEFIELD Modalidade </w:instrText>
      </w:r>
      <w:r w:rsidRPr="00F76F76">
        <w:rPr>
          <w:rFonts w:ascii="Garamond" w:eastAsia="Times New Roman" w:hAnsi="Garamond"/>
          <w:b/>
          <w:bCs/>
          <w:sz w:val="24"/>
          <w:szCs w:val="24"/>
          <w:lang w:eastAsia="pt-BR"/>
        </w:rPr>
        <w:fldChar w:fldCharType="separate"/>
      </w:r>
      <w:r w:rsidRPr="00F76F76">
        <w:rPr>
          <w:rFonts w:ascii="Garamond" w:eastAsia="Times New Roman" w:hAnsi="Garamond"/>
          <w:b/>
          <w:bCs/>
          <w:noProof/>
          <w:sz w:val="24"/>
          <w:szCs w:val="24"/>
          <w:lang w:eastAsia="pt-BR"/>
        </w:rPr>
        <w:t xml:space="preserve">Pregão </w:t>
      </w:r>
      <w:r w:rsidRPr="00F76F76">
        <w:rPr>
          <w:rFonts w:ascii="Garamond" w:eastAsia="Times New Roman" w:hAnsi="Garamond"/>
          <w:b/>
          <w:bCs/>
          <w:sz w:val="24"/>
          <w:szCs w:val="24"/>
          <w:lang w:eastAsia="pt-BR"/>
        </w:rPr>
        <w:fldChar w:fldCharType="end"/>
      </w:r>
      <w:r w:rsidRPr="00F76F76">
        <w:rPr>
          <w:rFonts w:ascii="Garamond" w:eastAsia="Times New Roman" w:hAnsi="Garamond"/>
          <w:b/>
          <w:sz w:val="24"/>
          <w:szCs w:val="24"/>
          <w:lang w:eastAsia="pt-BR"/>
        </w:rPr>
        <w:t>Eletrônico</w:t>
      </w:r>
      <w:r w:rsidRPr="00F76F76">
        <w:rPr>
          <w:rFonts w:ascii="Garamond" w:eastAsia="Times New Roman" w:hAnsi="Garamond"/>
          <w:b/>
          <w:bCs/>
          <w:sz w:val="24"/>
          <w:szCs w:val="24"/>
          <w:lang w:eastAsia="pt-BR"/>
        </w:rPr>
        <w:t xml:space="preserve"> nº ____/2025</w:t>
      </w:r>
    </w:p>
    <w:p w14:paraId="3571A2BE" w14:textId="67568B2B" w:rsidR="00CA0545" w:rsidRPr="00F76F76" w:rsidRDefault="00CA0545" w:rsidP="00CA0545">
      <w:pPr>
        <w:tabs>
          <w:tab w:val="left" w:pos="284"/>
        </w:tabs>
        <w:spacing w:after="0" w:line="240" w:lineRule="auto"/>
        <w:jc w:val="both"/>
        <w:rPr>
          <w:rFonts w:ascii="Garamond" w:hAnsi="Garamond" w:cs="Arial"/>
          <w:sz w:val="24"/>
          <w:szCs w:val="24"/>
        </w:rPr>
      </w:pPr>
      <w:r w:rsidRPr="00F76F76">
        <w:rPr>
          <w:rFonts w:ascii="Garamond" w:hAnsi="Garamond"/>
          <w:b/>
          <w:sz w:val="24"/>
        </w:rPr>
        <w:t xml:space="preserve">Objeto: </w:t>
      </w:r>
      <w:r>
        <w:rPr>
          <w:rFonts w:ascii="Garamond" w:hAnsi="Garamond"/>
          <w:sz w:val="24"/>
        </w:rPr>
        <w:t xml:space="preserve">futura e eventual aquisição de </w:t>
      </w:r>
      <w:r w:rsidR="009D7EFC">
        <w:rPr>
          <w:rFonts w:ascii="Garamond" w:hAnsi="Garamond"/>
          <w:sz w:val="24"/>
        </w:rPr>
        <w:t xml:space="preserve">medicamentos </w:t>
      </w:r>
      <w:r>
        <w:rPr>
          <w:rFonts w:ascii="Garamond" w:hAnsi="Garamond"/>
          <w:sz w:val="24"/>
        </w:rPr>
        <w:t>para atender as necessidades da Fundação Hospitalar Municipal João Henrique e UPA Alfredo Sabino de Freitas, para período de 01 (um) ano</w:t>
      </w:r>
      <w:r w:rsidRPr="00F76F76">
        <w:rPr>
          <w:rFonts w:ascii="Garamond" w:hAnsi="Garamond"/>
          <w:sz w:val="24"/>
          <w:szCs w:val="24"/>
        </w:rPr>
        <w:t>.</w:t>
      </w:r>
    </w:p>
    <w:p w14:paraId="637D29F0" w14:textId="77777777" w:rsidR="00CA0545" w:rsidRPr="00F76F76" w:rsidRDefault="00CA0545" w:rsidP="00CA0545">
      <w:pPr>
        <w:pStyle w:val="Nivel01"/>
        <w:numPr>
          <w:ilvl w:val="0"/>
          <w:numId w:val="0"/>
        </w:numPr>
        <w:tabs>
          <w:tab w:val="clear" w:pos="567"/>
          <w:tab w:val="left" w:pos="0"/>
          <w:tab w:val="left" w:pos="284"/>
        </w:tabs>
        <w:spacing w:before="0"/>
        <w:rPr>
          <w:rFonts w:ascii="Garamond" w:hAnsi="Garamond"/>
          <w:b w:val="0"/>
          <w:sz w:val="24"/>
          <w:u w:val="none"/>
        </w:rPr>
      </w:pPr>
    </w:p>
    <w:p w14:paraId="53BED100" w14:textId="77777777" w:rsidR="00CA0545" w:rsidRPr="00F76F76" w:rsidRDefault="00CA0545" w:rsidP="00CA0545">
      <w:pPr>
        <w:tabs>
          <w:tab w:val="left" w:pos="284"/>
        </w:tabs>
        <w:spacing w:after="0" w:line="240" w:lineRule="auto"/>
        <w:jc w:val="both"/>
        <w:rPr>
          <w:rFonts w:ascii="Garamond" w:hAnsi="Garamond" w:cs="Arial"/>
          <w:sz w:val="24"/>
          <w:szCs w:val="24"/>
        </w:rPr>
      </w:pPr>
    </w:p>
    <w:p w14:paraId="5A64CDA8"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68328C02"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76320ABB"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78D2983F" w14:textId="77777777" w:rsidR="00CA0545" w:rsidRPr="00F76F76" w:rsidRDefault="00CA0545" w:rsidP="00CA0545">
      <w:pPr>
        <w:pStyle w:val="Nivel2"/>
        <w:numPr>
          <w:ilvl w:val="0"/>
          <w:numId w:val="0"/>
        </w:numPr>
        <w:tabs>
          <w:tab w:val="left" w:pos="284"/>
        </w:tabs>
        <w:spacing w:before="0" w:after="0" w:line="240" w:lineRule="auto"/>
        <w:rPr>
          <w:rFonts w:ascii="Garamond" w:hAnsi="Garamond"/>
          <w:i/>
          <w:color w:val="auto"/>
          <w:sz w:val="24"/>
          <w:szCs w:val="24"/>
        </w:rPr>
      </w:pPr>
      <w:r w:rsidRPr="00F76F76">
        <w:rPr>
          <w:rFonts w:ascii="Garamond" w:eastAsia="Times New Roman" w:hAnsi="Garamond"/>
          <w:sz w:val="24"/>
          <w:szCs w:val="24"/>
        </w:rPr>
        <w:tab/>
        <w:t>A (empresa proponente) inscrito no CNPJ nº xx.xxx.xxx/xxxx-xx por intermédio de seu representante legal a Sr.(a) (nome e CPF do representante da empresa) DECLARA</w:t>
      </w:r>
      <w:r w:rsidRPr="00F76F76">
        <w:rPr>
          <w:rFonts w:ascii="Garamond" w:hAnsi="Garamond"/>
          <w:sz w:val="24"/>
          <w:szCs w:val="24"/>
        </w:rPr>
        <w:t xml:space="preserve"> </w:t>
      </w:r>
      <w:r w:rsidRPr="00F76F76">
        <w:rPr>
          <w:rFonts w:ascii="Garamond" w:hAnsi="Garamond"/>
          <w:color w:val="auto"/>
          <w:sz w:val="24"/>
          <w:szCs w:val="24"/>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27B3E1"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082C967C"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 __ de _____________ de 2025</w:t>
      </w:r>
    </w:p>
    <w:p w14:paraId="3195BB0F"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58360823"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2BE310D1"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4108DD32" w14:textId="5CFD823C"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r w:rsidRPr="00F76F76">
        <w:rPr>
          <w:rFonts w:ascii="Garamond" w:eastAsia="Times New Roman" w:hAnsi="Garamond"/>
          <w:sz w:val="24"/>
          <w:szCs w:val="24"/>
          <w:lang w:eastAsia="pt-BR"/>
        </w:rPr>
        <w:t>_____________________________</w:t>
      </w:r>
    </w:p>
    <w:p w14:paraId="0C1A94A5"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da empresa</w:t>
      </w:r>
    </w:p>
    <w:p w14:paraId="72C52A5F"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do representante legal da empresa</w:t>
      </w:r>
    </w:p>
    <w:p w14:paraId="10F773B4"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Assinatura representante legal da empresa</w:t>
      </w:r>
    </w:p>
    <w:p w14:paraId="001E772B"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2BCE57A2" w14:textId="77777777" w:rsidR="00CA0545" w:rsidRPr="00F76F76" w:rsidRDefault="00CA0545" w:rsidP="00CA0545">
      <w:pPr>
        <w:tabs>
          <w:tab w:val="left" w:pos="284"/>
        </w:tabs>
        <w:spacing w:after="0" w:line="240" w:lineRule="auto"/>
        <w:jc w:val="center"/>
        <w:rPr>
          <w:rFonts w:ascii="Garamond" w:eastAsia="Times New Roman" w:hAnsi="Garamond"/>
          <w:sz w:val="24"/>
          <w:szCs w:val="24"/>
          <w:lang w:eastAsia="pt-BR"/>
        </w:rPr>
      </w:pPr>
    </w:p>
    <w:p w14:paraId="26049F5F"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A62C63F"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5A5C2458"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BEB2C6C"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2813E6A8" w14:textId="77777777" w:rsidR="00CA0545" w:rsidRPr="00F76F76" w:rsidRDefault="00CA0545" w:rsidP="00CA0545">
      <w:pPr>
        <w:tabs>
          <w:tab w:val="left" w:pos="284"/>
        </w:tabs>
        <w:spacing w:after="0" w:line="240" w:lineRule="auto"/>
        <w:rPr>
          <w:rFonts w:ascii="Garamond" w:eastAsia="Times New Roman" w:hAnsi="Garamond"/>
          <w:sz w:val="24"/>
          <w:szCs w:val="24"/>
          <w:lang w:eastAsia="pt-BR"/>
        </w:rPr>
      </w:pPr>
    </w:p>
    <w:p w14:paraId="1E847015"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59CCA02E"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1A29FAA7"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57818865"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1F5A7F95"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6DDD3864"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5AC9362F"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74308B9A"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05688DAF" w14:textId="77777777" w:rsidR="00CA0545" w:rsidRDefault="00CA0545" w:rsidP="00CA0545">
      <w:pPr>
        <w:tabs>
          <w:tab w:val="left" w:pos="284"/>
        </w:tabs>
        <w:spacing w:after="0" w:line="240" w:lineRule="auto"/>
        <w:jc w:val="center"/>
        <w:rPr>
          <w:rFonts w:ascii="Garamond" w:eastAsia="Times New Roman" w:hAnsi="Garamond"/>
          <w:b/>
          <w:bCs/>
          <w:sz w:val="24"/>
          <w:szCs w:val="24"/>
          <w:lang w:eastAsia="pt-BR"/>
        </w:rPr>
      </w:pPr>
    </w:p>
    <w:p w14:paraId="457604F7" w14:textId="77777777" w:rsidR="000B3A85" w:rsidRDefault="000B3A85" w:rsidP="00CA0545">
      <w:pPr>
        <w:tabs>
          <w:tab w:val="left" w:pos="284"/>
        </w:tabs>
        <w:spacing w:after="0" w:line="240" w:lineRule="auto"/>
        <w:jc w:val="center"/>
        <w:rPr>
          <w:rFonts w:ascii="Garamond" w:eastAsia="Times New Roman" w:hAnsi="Garamond"/>
          <w:b/>
          <w:bCs/>
          <w:sz w:val="24"/>
          <w:szCs w:val="24"/>
          <w:lang w:eastAsia="pt-BR"/>
        </w:rPr>
      </w:pPr>
    </w:p>
    <w:p w14:paraId="5BA95FCE" w14:textId="77777777" w:rsidR="000B3A85" w:rsidRPr="00F76F76" w:rsidRDefault="000B3A85" w:rsidP="00CA0545">
      <w:pPr>
        <w:tabs>
          <w:tab w:val="left" w:pos="284"/>
        </w:tabs>
        <w:spacing w:after="0" w:line="240" w:lineRule="auto"/>
        <w:jc w:val="center"/>
        <w:rPr>
          <w:rFonts w:ascii="Garamond" w:eastAsia="Times New Roman" w:hAnsi="Garamond"/>
          <w:b/>
          <w:bCs/>
          <w:sz w:val="24"/>
          <w:szCs w:val="24"/>
          <w:lang w:eastAsia="pt-BR"/>
        </w:rPr>
      </w:pPr>
    </w:p>
    <w:p w14:paraId="17101412"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4863F131" w14:textId="77777777" w:rsidR="00CA0545" w:rsidRPr="00F76F76" w:rsidRDefault="00CA0545" w:rsidP="00CA0545">
      <w:pPr>
        <w:spacing w:after="0" w:line="240" w:lineRule="auto"/>
        <w:rPr>
          <w:rFonts w:ascii="Garamond" w:hAnsi="Garamond"/>
          <w:sz w:val="24"/>
          <w:szCs w:val="24"/>
          <w:lang w:eastAsia="pt-BR"/>
        </w:rPr>
      </w:pPr>
      <w:bookmarkStart w:id="65" w:name="_Toc147502600"/>
    </w:p>
    <w:p w14:paraId="5D38017E" w14:textId="77777777" w:rsidR="00CA0545" w:rsidRPr="00F76F76" w:rsidRDefault="00CA0545" w:rsidP="00CA0545">
      <w:pPr>
        <w:pStyle w:val="Ttulo1"/>
        <w:tabs>
          <w:tab w:val="left" w:pos="284"/>
        </w:tabs>
        <w:rPr>
          <w:i w:val="0"/>
          <w:color w:val="auto"/>
          <w:sz w:val="24"/>
          <w:u w:val="single"/>
        </w:rPr>
      </w:pPr>
      <w:r w:rsidRPr="00F76F76">
        <w:rPr>
          <w:i w:val="0"/>
          <w:color w:val="auto"/>
          <w:sz w:val="24"/>
        </w:rPr>
        <w:lastRenderedPageBreak/>
        <w:t>MODELO DE DECLARAÇÃO DE ENQUADRAMENTO COMO MICROEMPRESA (ME) OU EMPRESA DE PEQUENO PORTE (EPP)</w:t>
      </w:r>
      <w:bookmarkEnd w:id="65"/>
    </w:p>
    <w:p w14:paraId="489E2A72"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p>
    <w:p w14:paraId="76CF31ED" w14:textId="77777777" w:rsidR="00CA0545" w:rsidRPr="00F76F76" w:rsidRDefault="00CA0545" w:rsidP="00CA0545">
      <w:pPr>
        <w:tabs>
          <w:tab w:val="left" w:pos="284"/>
        </w:tabs>
        <w:spacing w:after="0" w:line="240" w:lineRule="auto"/>
        <w:rPr>
          <w:rFonts w:ascii="Garamond" w:eastAsia="Times New Roman" w:hAnsi="Garamond"/>
          <w:b/>
          <w:bCs/>
          <w:sz w:val="24"/>
          <w:szCs w:val="24"/>
          <w:lang w:eastAsia="pt-BR"/>
        </w:rPr>
      </w:pPr>
    </w:p>
    <w:p w14:paraId="05BB3B20" w14:textId="6C78EF5A"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b/>
          <w:sz w:val="24"/>
          <w:szCs w:val="24"/>
        </w:rPr>
        <w:t xml:space="preserve"> [nome da empresa],</w:t>
      </w:r>
      <w:r w:rsidRPr="00F76F76">
        <w:rPr>
          <w:rFonts w:ascii="Garamond" w:hAnsi="Garamond"/>
          <w:sz w:val="24"/>
          <w:szCs w:val="24"/>
        </w:rPr>
        <w:t xml:space="preserve"> </w:t>
      </w:r>
      <w:r w:rsidRPr="00F76F76">
        <w:rPr>
          <w:rFonts w:ascii="Garamond" w:hAnsi="Garamond"/>
          <w:b/>
          <w:sz w:val="24"/>
          <w:szCs w:val="24"/>
        </w:rPr>
        <w:t>[endereço completo]</w:t>
      </w:r>
      <w:r w:rsidRPr="00F76F76">
        <w:rPr>
          <w:rFonts w:ascii="Garamond" w:hAnsi="Garamond"/>
          <w:sz w:val="24"/>
          <w:szCs w:val="24"/>
        </w:rPr>
        <w:t xml:space="preserve">, inscrita no CNPJ sob o n.º </w:t>
      </w:r>
      <w:r w:rsidRPr="00F76F76">
        <w:rPr>
          <w:rFonts w:ascii="Garamond" w:hAnsi="Garamond"/>
          <w:b/>
          <w:sz w:val="24"/>
          <w:szCs w:val="24"/>
        </w:rPr>
        <w:t>[xxxxxxxxx],</w:t>
      </w:r>
      <w:r w:rsidRPr="00F76F76">
        <w:rPr>
          <w:rFonts w:ascii="Garamond" w:hAnsi="Garamond"/>
          <w:sz w:val="24"/>
          <w:szCs w:val="24"/>
        </w:rPr>
        <w:t xml:space="preserve"> neste ato representada pelo </w:t>
      </w:r>
      <w:r w:rsidRPr="00F76F76">
        <w:rPr>
          <w:rFonts w:ascii="Garamond" w:hAnsi="Garamond"/>
          <w:b/>
          <w:sz w:val="24"/>
          <w:szCs w:val="24"/>
        </w:rPr>
        <w:t>[cargo]</w:t>
      </w:r>
      <w:r w:rsidRPr="00F76F76">
        <w:rPr>
          <w:rFonts w:ascii="Garamond" w:hAnsi="Garamond"/>
          <w:sz w:val="24"/>
          <w:szCs w:val="24"/>
        </w:rPr>
        <w:t xml:space="preserve"> </w:t>
      </w:r>
      <w:r w:rsidRPr="00F76F76">
        <w:rPr>
          <w:rFonts w:ascii="Garamond" w:hAnsi="Garamond"/>
          <w:b/>
          <w:sz w:val="24"/>
          <w:szCs w:val="24"/>
        </w:rPr>
        <w:t>[nome do representante legal],</w:t>
      </w:r>
      <w:r w:rsidRPr="00F76F76">
        <w:rPr>
          <w:rFonts w:ascii="Garamond" w:hAnsi="Garamond"/>
          <w:sz w:val="24"/>
          <w:szCs w:val="24"/>
        </w:rPr>
        <w:t xml:space="preserve"> portador da Carteira de Identidade nº </w:t>
      </w:r>
      <w:r w:rsidRPr="00F76F76">
        <w:rPr>
          <w:rFonts w:ascii="Garamond" w:hAnsi="Garamond"/>
          <w:b/>
          <w:sz w:val="24"/>
          <w:szCs w:val="24"/>
        </w:rPr>
        <w:t>[xxxxxxxxx]</w:t>
      </w:r>
      <w:r w:rsidRPr="00F76F76">
        <w:rPr>
          <w:rFonts w:ascii="Garamond" w:hAnsi="Garamond"/>
          <w:sz w:val="24"/>
          <w:szCs w:val="24"/>
        </w:rPr>
        <w:t xml:space="preserve">, inscrito no CPF sob o nº </w:t>
      </w:r>
      <w:r w:rsidRPr="00F76F76">
        <w:rPr>
          <w:rFonts w:ascii="Garamond" w:hAnsi="Garamond"/>
          <w:b/>
          <w:sz w:val="24"/>
          <w:szCs w:val="24"/>
        </w:rPr>
        <w:t>[xxxxxxx]</w:t>
      </w:r>
      <w:r w:rsidRPr="00F76F76">
        <w:rPr>
          <w:rFonts w:ascii="Garamond" w:hAnsi="Garamond"/>
          <w:sz w:val="24"/>
          <w:szCs w:val="24"/>
        </w:rPr>
        <w:t>, para fins do disposto no Edital Pregão Eletrônico nº ____/2025,</w:t>
      </w:r>
      <w:r w:rsidRPr="00F76F76">
        <w:rPr>
          <w:rFonts w:ascii="Garamond" w:hAnsi="Garamond"/>
          <w:b/>
          <w:sz w:val="24"/>
          <w:szCs w:val="24"/>
        </w:rPr>
        <w:t xml:space="preserve"> </w:t>
      </w:r>
      <w:r w:rsidRPr="00F76F76">
        <w:rPr>
          <w:rFonts w:ascii="Garamond" w:hAnsi="Garamond"/>
          <w:b/>
          <w:sz w:val="24"/>
          <w:szCs w:val="24"/>
          <w:u w:val="single"/>
        </w:rPr>
        <w:t>DECLARA</w:t>
      </w:r>
      <w:r w:rsidRPr="00F76F76">
        <w:rPr>
          <w:rFonts w:ascii="Garamond" w:hAnsi="Garamond"/>
          <w:sz w:val="24"/>
          <w:szCs w:val="24"/>
        </w:rPr>
        <w:t xml:space="preserve"> a</w:t>
      </w:r>
      <w:r>
        <w:rPr>
          <w:rFonts w:ascii="Garamond" w:hAnsi="Garamond"/>
          <w:sz w:val="24"/>
          <w:szCs w:val="24"/>
        </w:rPr>
        <w:t xml:space="preserve"> F</w:t>
      </w:r>
      <w:r w:rsidR="00EC71AF">
        <w:rPr>
          <w:rFonts w:ascii="Garamond" w:hAnsi="Garamond"/>
          <w:sz w:val="24"/>
          <w:szCs w:val="24"/>
        </w:rPr>
        <w:t>.</w:t>
      </w:r>
      <w:r>
        <w:rPr>
          <w:rFonts w:ascii="Garamond" w:hAnsi="Garamond"/>
          <w:sz w:val="24"/>
          <w:szCs w:val="24"/>
        </w:rPr>
        <w:t>H</w:t>
      </w:r>
      <w:r w:rsidR="00EC71AF">
        <w:rPr>
          <w:rFonts w:ascii="Garamond" w:hAnsi="Garamond"/>
          <w:sz w:val="24"/>
          <w:szCs w:val="24"/>
        </w:rPr>
        <w:t>.</w:t>
      </w:r>
      <w:r>
        <w:rPr>
          <w:rFonts w:ascii="Garamond" w:hAnsi="Garamond"/>
          <w:sz w:val="24"/>
          <w:szCs w:val="24"/>
        </w:rPr>
        <w:t>M</w:t>
      </w:r>
      <w:r w:rsidR="00EC71AF">
        <w:rPr>
          <w:rFonts w:ascii="Garamond" w:hAnsi="Garamond"/>
          <w:sz w:val="24"/>
          <w:szCs w:val="24"/>
        </w:rPr>
        <w:t>.</w:t>
      </w:r>
      <w:r>
        <w:rPr>
          <w:rFonts w:ascii="Garamond" w:hAnsi="Garamond"/>
          <w:sz w:val="24"/>
          <w:szCs w:val="24"/>
        </w:rPr>
        <w:t>J</w:t>
      </w:r>
      <w:r w:rsidR="00EC71AF">
        <w:rPr>
          <w:rFonts w:ascii="Garamond" w:hAnsi="Garamond"/>
          <w:sz w:val="24"/>
          <w:szCs w:val="24"/>
        </w:rPr>
        <w:t>.</w:t>
      </w:r>
      <w:r>
        <w:rPr>
          <w:rFonts w:ascii="Garamond" w:hAnsi="Garamond"/>
          <w:sz w:val="24"/>
          <w:szCs w:val="24"/>
        </w:rPr>
        <w:t>H</w:t>
      </w:r>
      <w:r w:rsidRPr="00F76F76">
        <w:rPr>
          <w:rFonts w:ascii="Garamond" w:hAnsi="Garamond"/>
          <w:sz w:val="24"/>
          <w:szCs w:val="24"/>
        </w:rPr>
        <w:t>, sob as penas da Lei, que cumpre os requisitos legais para a qualificação como Microempresa (ME) ou Empresa de Pequeno Porte (EPP) estabelecidos pela Lei Complementar nº 123, de 14 de dezembro de 2006, em especial quanto ao seu art. 3º, estando apta a usufruir o tratamento favorecido estabelecido nessa Lei Complementar.</w:t>
      </w:r>
    </w:p>
    <w:p w14:paraId="7AD7EEFF"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48F8AB91"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sz w:val="24"/>
          <w:szCs w:val="24"/>
        </w:rPr>
        <w:t>Declara,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06DAA821"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0D70B449"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sz w:val="24"/>
          <w:szCs w:val="24"/>
        </w:rPr>
        <w:t>Declara, mais, sob as penalidades desta Lei, ser:</w:t>
      </w:r>
    </w:p>
    <w:p w14:paraId="37C11422"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b/>
          <w:sz w:val="24"/>
          <w:szCs w:val="24"/>
        </w:rPr>
        <w:t>(    )</w:t>
      </w:r>
      <w:r w:rsidRPr="00F76F76">
        <w:rPr>
          <w:rFonts w:ascii="Garamond" w:hAnsi="Garamond"/>
          <w:sz w:val="24"/>
          <w:szCs w:val="24"/>
        </w:rPr>
        <w:t xml:space="preserve"> </w:t>
      </w:r>
      <w:r w:rsidRPr="00F76F76">
        <w:rPr>
          <w:rFonts w:ascii="Garamond" w:hAnsi="Garamond"/>
          <w:b/>
          <w:sz w:val="24"/>
          <w:szCs w:val="24"/>
        </w:rPr>
        <w:t xml:space="preserve">MICROEMPRESA - </w:t>
      </w:r>
      <w:r w:rsidRPr="00F76F76">
        <w:rPr>
          <w:rFonts w:ascii="Garamond" w:hAnsi="Garamond"/>
          <w:sz w:val="24"/>
          <w:szCs w:val="24"/>
        </w:rPr>
        <w:t>Receita bruta anual igual ou inferior a R$ 360.000,00 e estando apta a fruir os benefícios e vantagens legalmente instituídas por não se enquadrar em nenhuma das vedações legais.</w:t>
      </w:r>
    </w:p>
    <w:p w14:paraId="052E3E5D"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b/>
          <w:sz w:val="24"/>
          <w:szCs w:val="24"/>
        </w:rPr>
        <w:t xml:space="preserve">(    ) EMPRESA DE PEQUENO PORTE - </w:t>
      </w:r>
      <w:r w:rsidRPr="00F76F76">
        <w:rPr>
          <w:rFonts w:ascii="Garamond" w:hAnsi="Garamond"/>
          <w:sz w:val="24"/>
          <w:szCs w:val="24"/>
        </w:rPr>
        <w:t>Receita bruta anual superior a R$ 360.000,00 e igual ou inferior a R$ 4.800.000,00, estando apta a fruir os benefícios e vantagens legalmente instituídas por não se enquadrar em nenhuma das vedações legais.</w:t>
      </w:r>
    </w:p>
    <w:p w14:paraId="5A1B1960"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r w:rsidRPr="00F76F76">
        <w:rPr>
          <w:rFonts w:ascii="Garamond" w:hAnsi="Garamond"/>
          <w:b/>
          <w:sz w:val="24"/>
          <w:szCs w:val="24"/>
        </w:rPr>
        <w:t>(    )</w:t>
      </w:r>
      <w:r w:rsidRPr="00F76F76">
        <w:rPr>
          <w:rFonts w:ascii="Garamond" w:hAnsi="Garamond"/>
          <w:sz w:val="24"/>
          <w:szCs w:val="24"/>
        </w:rPr>
        <w:t xml:space="preserve"> Declaramos possuir restrição fiscal no(s) documento(s) de habilitação e pretendemos utilizar o prazo previsto no art. 43, § 1º da Lei Complementar 123/2006, para regularização, estando ciente que, do contrário, decairá o direito à contratação, estando sujeita às sanções previstas na Lei 14.133/2021. </w:t>
      </w:r>
    </w:p>
    <w:p w14:paraId="5CA95C6D"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684BB8A8" w14:textId="77777777" w:rsidR="00CA0545" w:rsidRPr="00F76F76" w:rsidRDefault="00CA0545" w:rsidP="00CA0545">
      <w:pPr>
        <w:widowControl w:val="0"/>
        <w:tabs>
          <w:tab w:val="left" w:pos="284"/>
        </w:tabs>
        <w:autoSpaceDE w:val="0"/>
        <w:autoSpaceDN w:val="0"/>
        <w:adjustRightInd w:val="0"/>
        <w:spacing w:after="0" w:line="240" w:lineRule="auto"/>
        <w:rPr>
          <w:rFonts w:ascii="Garamond" w:hAnsi="Garamond"/>
          <w:sz w:val="24"/>
          <w:szCs w:val="24"/>
        </w:rPr>
      </w:pPr>
      <w:r w:rsidRPr="00F76F76">
        <w:rPr>
          <w:rFonts w:ascii="Garamond" w:hAnsi="Garamond"/>
          <w:sz w:val="24"/>
          <w:szCs w:val="24"/>
        </w:rPr>
        <w:t xml:space="preserve">(Observação: em caso afirmativo, assinalar a ressalva acima)                       </w:t>
      </w:r>
    </w:p>
    <w:p w14:paraId="3BF7F6EC" w14:textId="77777777" w:rsidR="00CA0545" w:rsidRPr="00F76F76" w:rsidRDefault="00CA0545" w:rsidP="00CA0545">
      <w:pPr>
        <w:widowControl w:val="0"/>
        <w:tabs>
          <w:tab w:val="left" w:pos="284"/>
        </w:tabs>
        <w:autoSpaceDE w:val="0"/>
        <w:autoSpaceDN w:val="0"/>
        <w:adjustRightInd w:val="0"/>
        <w:spacing w:after="0" w:line="240" w:lineRule="auto"/>
        <w:rPr>
          <w:rFonts w:ascii="Garamond" w:hAnsi="Garamond"/>
          <w:sz w:val="24"/>
          <w:szCs w:val="24"/>
        </w:rPr>
      </w:pPr>
    </w:p>
    <w:p w14:paraId="32C8992C" w14:textId="77777777" w:rsidR="00CA0545" w:rsidRPr="00F76F76" w:rsidRDefault="00CA0545" w:rsidP="00CA0545">
      <w:pPr>
        <w:tabs>
          <w:tab w:val="left" w:pos="284"/>
        </w:tabs>
        <w:spacing w:after="0" w:line="240" w:lineRule="auto"/>
        <w:rPr>
          <w:rFonts w:ascii="Garamond" w:hAnsi="Garamond"/>
          <w:sz w:val="24"/>
          <w:szCs w:val="24"/>
        </w:rPr>
      </w:pPr>
      <w:r w:rsidRPr="00F76F76">
        <w:rPr>
          <w:rFonts w:ascii="Garamond" w:hAnsi="Garamond"/>
          <w:sz w:val="24"/>
          <w:szCs w:val="24"/>
        </w:rPr>
        <w:t>O signatário assume responsabilidade civil e criminal por eventual falsidade.</w:t>
      </w:r>
    </w:p>
    <w:p w14:paraId="54A8F3DE" w14:textId="77777777" w:rsidR="00CA0545" w:rsidRPr="00F76F76" w:rsidRDefault="00CA0545" w:rsidP="00CA0545">
      <w:pPr>
        <w:tabs>
          <w:tab w:val="left" w:pos="284"/>
        </w:tabs>
        <w:spacing w:after="0" w:line="240" w:lineRule="auto"/>
        <w:rPr>
          <w:rFonts w:ascii="Garamond" w:hAnsi="Garamond"/>
          <w:sz w:val="24"/>
          <w:szCs w:val="24"/>
        </w:rPr>
      </w:pPr>
    </w:p>
    <w:p w14:paraId="70A05F0A" w14:textId="77777777" w:rsidR="00CA0545" w:rsidRPr="00F76F76" w:rsidRDefault="00CA0545" w:rsidP="00CA0545">
      <w:pPr>
        <w:tabs>
          <w:tab w:val="left" w:pos="284"/>
        </w:tabs>
        <w:autoSpaceDE w:val="0"/>
        <w:autoSpaceDN w:val="0"/>
        <w:adjustRightInd w:val="0"/>
        <w:spacing w:after="0" w:line="240" w:lineRule="auto"/>
        <w:jc w:val="both"/>
        <w:rPr>
          <w:rFonts w:ascii="Garamond" w:eastAsia="Times New Roman" w:hAnsi="Garamond"/>
          <w:sz w:val="24"/>
          <w:szCs w:val="24"/>
          <w:lang w:eastAsia="pt-BR"/>
        </w:rPr>
      </w:pPr>
      <w:r w:rsidRPr="00F76F76">
        <w:rPr>
          <w:rFonts w:ascii="Garamond" w:hAnsi="Garamond"/>
          <w:sz w:val="24"/>
          <w:szCs w:val="24"/>
        </w:rPr>
        <w:t xml:space="preserve">                             </w:t>
      </w:r>
      <w:r w:rsidRPr="00F76F76">
        <w:rPr>
          <w:rFonts w:ascii="Garamond" w:eastAsia="Times New Roman" w:hAnsi="Garamond"/>
          <w:sz w:val="24"/>
          <w:szCs w:val="24"/>
          <w:lang w:eastAsia="pt-BR"/>
        </w:rPr>
        <w:t>________________, __ de _____________ de 2025</w:t>
      </w:r>
    </w:p>
    <w:p w14:paraId="536B0934"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4C4CF26C"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3EFCED9B" w14:textId="77777777" w:rsidR="00CA0545" w:rsidRPr="00F76F76" w:rsidRDefault="00CA0545" w:rsidP="00CA0545">
      <w:pPr>
        <w:tabs>
          <w:tab w:val="left" w:pos="284"/>
        </w:tabs>
        <w:autoSpaceDE w:val="0"/>
        <w:autoSpaceDN w:val="0"/>
        <w:adjustRightInd w:val="0"/>
        <w:spacing w:after="0" w:line="240" w:lineRule="auto"/>
        <w:jc w:val="both"/>
        <w:rPr>
          <w:rFonts w:ascii="Garamond" w:hAnsi="Garamond"/>
          <w:sz w:val="24"/>
          <w:szCs w:val="24"/>
        </w:rPr>
      </w:pPr>
    </w:p>
    <w:p w14:paraId="08341B05" w14:textId="3CFF5C3F"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___________________________________</w:t>
      </w:r>
    </w:p>
    <w:p w14:paraId="51FD3BC6"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da empresa</w:t>
      </w:r>
    </w:p>
    <w:p w14:paraId="7AEAF42A"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Nome do representante legal da empresa</w:t>
      </w:r>
    </w:p>
    <w:p w14:paraId="22A5FC46" w14:textId="77777777" w:rsidR="00CA0545" w:rsidRPr="00F76F76" w:rsidRDefault="00CA0545" w:rsidP="00CA0545">
      <w:pPr>
        <w:tabs>
          <w:tab w:val="left" w:pos="284"/>
        </w:tabs>
        <w:spacing w:after="0" w:line="240" w:lineRule="auto"/>
        <w:jc w:val="center"/>
        <w:rPr>
          <w:rFonts w:ascii="Garamond" w:hAnsi="Garamond"/>
          <w:sz w:val="24"/>
          <w:szCs w:val="24"/>
        </w:rPr>
      </w:pPr>
      <w:r w:rsidRPr="00F76F76">
        <w:rPr>
          <w:rFonts w:ascii="Garamond" w:hAnsi="Garamond"/>
          <w:sz w:val="24"/>
          <w:szCs w:val="24"/>
        </w:rPr>
        <w:t>Assinatura representante legal da empresa</w:t>
      </w:r>
    </w:p>
    <w:p w14:paraId="54CBDD93" w14:textId="77777777" w:rsidR="00CA0545" w:rsidRPr="00F76F76" w:rsidRDefault="00CA0545" w:rsidP="00CA0545">
      <w:pPr>
        <w:tabs>
          <w:tab w:val="left" w:pos="284"/>
        </w:tabs>
        <w:spacing w:after="0" w:line="240" w:lineRule="auto"/>
        <w:rPr>
          <w:rFonts w:ascii="Garamond" w:hAnsi="Garamond"/>
          <w:sz w:val="24"/>
          <w:szCs w:val="24"/>
        </w:rPr>
      </w:pPr>
    </w:p>
    <w:p w14:paraId="2C002992"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p>
    <w:p w14:paraId="1D477F5D" w14:textId="77777777" w:rsidR="00CA0545" w:rsidRDefault="00CA0545" w:rsidP="00CA0545">
      <w:pPr>
        <w:tabs>
          <w:tab w:val="left" w:pos="284"/>
        </w:tabs>
        <w:spacing w:after="0" w:line="240" w:lineRule="auto"/>
        <w:jc w:val="center"/>
        <w:rPr>
          <w:rFonts w:ascii="Garamond" w:eastAsia="Times New Roman" w:hAnsi="Garamond"/>
          <w:b/>
          <w:bCs/>
          <w:sz w:val="24"/>
          <w:szCs w:val="24"/>
          <w:lang w:eastAsia="pt-BR"/>
        </w:rPr>
      </w:pPr>
    </w:p>
    <w:p w14:paraId="53FE887F" w14:textId="77777777" w:rsidR="008F3736" w:rsidRDefault="008F3736" w:rsidP="00CA0545">
      <w:pPr>
        <w:tabs>
          <w:tab w:val="left" w:pos="284"/>
        </w:tabs>
        <w:spacing w:after="0" w:line="240" w:lineRule="auto"/>
        <w:jc w:val="center"/>
        <w:rPr>
          <w:rFonts w:ascii="Garamond" w:eastAsia="Times New Roman" w:hAnsi="Garamond"/>
          <w:b/>
          <w:bCs/>
          <w:sz w:val="24"/>
          <w:szCs w:val="24"/>
          <w:lang w:eastAsia="pt-BR"/>
        </w:rPr>
      </w:pPr>
    </w:p>
    <w:p w14:paraId="7B98020D" w14:textId="77777777" w:rsidR="004E5905" w:rsidRDefault="004E5905" w:rsidP="00CA0545">
      <w:pPr>
        <w:tabs>
          <w:tab w:val="left" w:pos="284"/>
        </w:tabs>
        <w:spacing w:after="0" w:line="240" w:lineRule="auto"/>
        <w:jc w:val="center"/>
        <w:rPr>
          <w:rFonts w:ascii="Garamond" w:eastAsia="Times New Roman" w:hAnsi="Garamond"/>
          <w:b/>
          <w:bCs/>
          <w:sz w:val="24"/>
          <w:szCs w:val="24"/>
          <w:lang w:eastAsia="pt-BR"/>
        </w:rPr>
      </w:pPr>
    </w:p>
    <w:p w14:paraId="66C753DD" w14:textId="77777777" w:rsidR="008F3736" w:rsidRDefault="008F3736" w:rsidP="00CA0545">
      <w:pPr>
        <w:tabs>
          <w:tab w:val="left" w:pos="284"/>
        </w:tabs>
        <w:spacing w:after="0" w:line="240" w:lineRule="auto"/>
        <w:jc w:val="center"/>
        <w:rPr>
          <w:rFonts w:ascii="Garamond" w:eastAsia="Times New Roman" w:hAnsi="Garamond"/>
          <w:b/>
          <w:bCs/>
          <w:sz w:val="24"/>
          <w:szCs w:val="24"/>
          <w:lang w:eastAsia="pt-BR"/>
        </w:rPr>
      </w:pPr>
    </w:p>
    <w:p w14:paraId="047A22E0" w14:textId="77777777" w:rsidR="00CD25EC" w:rsidRDefault="00CD25EC" w:rsidP="00CA0545">
      <w:pPr>
        <w:tabs>
          <w:tab w:val="left" w:pos="284"/>
        </w:tabs>
        <w:spacing w:after="0" w:line="240" w:lineRule="auto"/>
        <w:jc w:val="center"/>
        <w:rPr>
          <w:rFonts w:ascii="Garamond" w:eastAsia="Times New Roman" w:hAnsi="Garamond"/>
          <w:b/>
          <w:bCs/>
          <w:sz w:val="24"/>
          <w:szCs w:val="24"/>
          <w:lang w:eastAsia="pt-BR"/>
        </w:rPr>
      </w:pPr>
    </w:p>
    <w:p w14:paraId="6DBB5445" w14:textId="77777777" w:rsidR="00FB2B1A" w:rsidRDefault="00FB2B1A" w:rsidP="00CA0545">
      <w:pPr>
        <w:tabs>
          <w:tab w:val="left" w:pos="284"/>
        </w:tabs>
        <w:spacing w:after="0" w:line="240" w:lineRule="auto"/>
        <w:jc w:val="center"/>
        <w:rPr>
          <w:rFonts w:ascii="Garamond" w:eastAsia="Times New Roman" w:hAnsi="Garamond"/>
          <w:b/>
          <w:bCs/>
          <w:sz w:val="24"/>
          <w:szCs w:val="24"/>
          <w:lang w:eastAsia="pt-BR"/>
        </w:rPr>
      </w:pPr>
    </w:p>
    <w:p w14:paraId="48FC85F7" w14:textId="77777777" w:rsidR="00CA0545" w:rsidRPr="00F76F76" w:rsidRDefault="00CA0545" w:rsidP="00CA0545">
      <w:pPr>
        <w:tabs>
          <w:tab w:val="left" w:pos="284"/>
        </w:tabs>
        <w:spacing w:after="0" w:line="240" w:lineRule="auto"/>
        <w:jc w:val="center"/>
        <w:rPr>
          <w:rFonts w:ascii="Garamond" w:eastAsia="Times New Roman" w:hAnsi="Garamond"/>
          <w:b/>
          <w:bCs/>
          <w:sz w:val="24"/>
          <w:szCs w:val="24"/>
          <w:lang w:eastAsia="pt-BR"/>
        </w:rPr>
      </w:pPr>
      <w:r w:rsidRPr="00F76F76">
        <w:rPr>
          <w:rFonts w:ascii="Garamond" w:eastAsia="Times New Roman" w:hAnsi="Garamond"/>
          <w:b/>
          <w:bCs/>
          <w:sz w:val="24"/>
          <w:szCs w:val="24"/>
          <w:lang w:eastAsia="pt-BR"/>
        </w:rPr>
        <w:lastRenderedPageBreak/>
        <w:t>ANEXO IV – MODELO DE PROPOSTA</w:t>
      </w:r>
    </w:p>
    <w:p w14:paraId="1AAC31A5" w14:textId="77777777" w:rsidR="00CA0545" w:rsidRPr="00F76F76" w:rsidRDefault="00CA0545" w:rsidP="00CA0545">
      <w:pPr>
        <w:spacing w:after="0" w:line="240" w:lineRule="auto"/>
        <w:rPr>
          <w:rFonts w:ascii="Garamond" w:eastAsia="Times New Roman" w:hAnsi="Garamond"/>
          <w:b/>
          <w:bCs/>
          <w:sz w:val="24"/>
          <w:szCs w:val="24"/>
          <w:u w:val="single"/>
          <w:lang w:eastAsia="pt-BR"/>
        </w:rPr>
      </w:pPr>
    </w:p>
    <w:tbl>
      <w:tblPr>
        <w:tblStyle w:val="TableNormal1"/>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2108"/>
        <w:gridCol w:w="126"/>
        <w:gridCol w:w="572"/>
        <w:gridCol w:w="871"/>
        <w:gridCol w:w="1063"/>
        <w:gridCol w:w="861"/>
        <w:gridCol w:w="1450"/>
      </w:tblGrid>
      <w:tr w:rsidR="00CA0545" w:rsidRPr="00F76F76" w14:paraId="279BDD07" w14:textId="77777777" w:rsidTr="00CA0545">
        <w:trPr>
          <w:trHeight w:val="290"/>
        </w:trPr>
        <w:tc>
          <w:tcPr>
            <w:tcW w:w="9356" w:type="dxa"/>
            <w:gridSpan w:val="8"/>
            <w:tcBorders>
              <w:top w:val="single" w:sz="4" w:space="0" w:color="000000"/>
              <w:left w:val="single" w:sz="4" w:space="0" w:color="000000"/>
              <w:bottom w:val="single" w:sz="4" w:space="0" w:color="000000"/>
              <w:right w:val="single" w:sz="4" w:space="0" w:color="000000"/>
            </w:tcBorders>
            <w:hideMark/>
          </w:tcPr>
          <w:p w14:paraId="5AF94368" w14:textId="77777777" w:rsidR="00CA0545" w:rsidRPr="00F76F76" w:rsidRDefault="00CA0545" w:rsidP="00CA0545">
            <w:pPr>
              <w:pStyle w:val="TableParagraph"/>
              <w:ind w:right="3"/>
              <w:jc w:val="both"/>
              <w:rPr>
                <w:rFonts w:ascii="Garamond" w:hAnsi="Garamond" w:cs="Times New Roman"/>
                <w:b/>
                <w:sz w:val="24"/>
                <w:szCs w:val="24"/>
              </w:rPr>
            </w:pPr>
            <w:r w:rsidRPr="00F76F76">
              <w:rPr>
                <w:rFonts w:ascii="Garamond" w:hAnsi="Garamond" w:cs="Times New Roman"/>
                <w:b/>
                <w:sz w:val="24"/>
                <w:szCs w:val="24"/>
              </w:rPr>
              <w:t>DADOS</w:t>
            </w:r>
            <w:r w:rsidRPr="00F76F76">
              <w:rPr>
                <w:rFonts w:ascii="Garamond" w:hAnsi="Garamond" w:cs="Times New Roman"/>
                <w:b/>
                <w:spacing w:val="-1"/>
                <w:sz w:val="24"/>
                <w:szCs w:val="24"/>
              </w:rPr>
              <w:t xml:space="preserve"> </w:t>
            </w:r>
            <w:r w:rsidRPr="00F76F76">
              <w:rPr>
                <w:rFonts w:ascii="Garamond" w:hAnsi="Garamond" w:cs="Times New Roman"/>
                <w:b/>
                <w:sz w:val="24"/>
                <w:szCs w:val="24"/>
              </w:rPr>
              <w:t>DA</w:t>
            </w:r>
            <w:r w:rsidRPr="00F76F76">
              <w:rPr>
                <w:rFonts w:ascii="Garamond" w:hAnsi="Garamond" w:cs="Times New Roman"/>
                <w:b/>
                <w:spacing w:val="-8"/>
                <w:sz w:val="24"/>
                <w:szCs w:val="24"/>
              </w:rPr>
              <w:t xml:space="preserve"> </w:t>
            </w:r>
            <w:r w:rsidRPr="00F76F76">
              <w:rPr>
                <w:rFonts w:ascii="Garamond" w:hAnsi="Garamond" w:cs="Times New Roman"/>
                <w:b/>
                <w:sz w:val="24"/>
                <w:szCs w:val="24"/>
              </w:rPr>
              <w:t>LICITANTE</w:t>
            </w:r>
          </w:p>
        </w:tc>
      </w:tr>
      <w:tr w:rsidR="00CA0545" w:rsidRPr="00F76F76" w14:paraId="08A59007" w14:textId="77777777" w:rsidTr="00CA0545">
        <w:trPr>
          <w:trHeight w:val="290"/>
        </w:trPr>
        <w:tc>
          <w:tcPr>
            <w:tcW w:w="9356" w:type="dxa"/>
            <w:gridSpan w:val="8"/>
            <w:tcBorders>
              <w:top w:val="single" w:sz="4" w:space="0" w:color="000000"/>
              <w:left w:val="single" w:sz="4" w:space="0" w:color="000000"/>
              <w:bottom w:val="single" w:sz="4" w:space="0" w:color="000000"/>
              <w:right w:val="single" w:sz="4" w:space="0" w:color="000000"/>
            </w:tcBorders>
            <w:hideMark/>
          </w:tcPr>
          <w:p w14:paraId="217B0CC4"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RAZÃO</w:t>
            </w:r>
            <w:r w:rsidRPr="00F76F76">
              <w:rPr>
                <w:rFonts w:ascii="Garamond" w:hAnsi="Garamond" w:cs="Times New Roman"/>
                <w:spacing w:val="-1"/>
                <w:sz w:val="24"/>
                <w:szCs w:val="24"/>
              </w:rPr>
              <w:t xml:space="preserve"> </w:t>
            </w:r>
            <w:r w:rsidRPr="00F76F76">
              <w:rPr>
                <w:rFonts w:ascii="Garamond" w:hAnsi="Garamond" w:cs="Times New Roman"/>
                <w:sz w:val="24"/>
                <w:szCs w:val="24"/>
              </w:rPr>
              <w:t>SOCIAL:</w:t>
            </w:r>
          </w:p>
        </w:tc>
      </w:tr>
      <w:tr w:rsidR="00CA0545" w:rsidRPr="00F76F76" w14:paraId="5CF1BF3A" w14:textId="77777777" w:rsidTr="00CA0545">
        <w:trPr>
          <w:trHeight w:val="292"/>
        </w:trPr>
        <w:tc>
          <w:tcPr>
            <w:tcW w:w="4413" w:type="dxa"/>
            <w:gridSpan w:val="2"/>
            <w:tcBorders>
              <w:top w:val="single" w:sz="4" w:space="0" w:color="000000"/>
              <w:left w:val="single" w:sz="4" w:space="0" w:color="000000"/>
              <w:bottom w:val="single" w:sz="4" w:space="0" w:color="000000"/>
              <w:right w:val="single" w:sz="4" w:space="0" w:color="000000"/>
            </w:tcBorders>
            <w:hideMark/>
          </w:tcPr>
          <w:p w14:paraId="52930155"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CNPJ:</w:t>
            </w:r>
          </w:p>
        </w:tc>
        <w:tc>
          <w:tcPr>
            <w:tcW w:w="4943" w:type="dxa"/>
            <w:gridSpan w:val="6"/>
            <w:tcBorders>
              <w:top w:val="single" w:sz="4" w:space="0" w:color="000000"/>
              <w:left w:val="single" w:sz="4" w:space="0" w:color="000000"/>
              <w:bottom w:val="single" w:sz="4" w:space="0" w:color="000000"/>
              <w:right w:val="single" w:sz="4" w:space="0" w:color="000000"/>
            </w:tcBorders>
            <w:hideMark/>
          </w:tcPr>
          <w:p w14:paraId="6CA6FAD5"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I</w:t>
            </w:r>
            <w:r w:rsidRPr="00F76F76">
              <w:rPr>
                <w:rFonts w:ascii="Garamond" w:hAnsi="Garamond" w:cs="Times New Roman"/>
                <w:spacing w:val="-1"/>
                <w:sz w:val="24"/>
                <w:szCs w:val="24"/>
              </w:rPr>
              <w:t xml:space="preserve"> </w:t>
            </w:r>
            <w:r w:rsidRPr="00F76F76">
              <w:rPr>
                <w:rFonts w:ascii="Garamond" w:hAnsi="Garamond" w:cs="Times New Roman"/>
                <w:sz w:val="24"/>
                <w:szCs w:val="24"/>
              </w:rPr>
              <w:t>ESTADUAL:</w:t>
            </w:r>
          </w:p>
        </w:tc>
      </w:tr>
      <w:tr w:rsidR="00CA0545" w:rsidRPr="00F76F76" w14:paraId="1DD46154" w14:textId="77777777" w:rsidTr="00CA0545">
        <w:trPr>
          <w:trHeight w:val="290"/>
        </w:trPr>
        <w:tc>
          <w:tcPr>
            <w:tcW w:w="9356" w:type="dxa"/>
            <w:gridSpan w:val="8"/>
            <w:tcBorders>
              <w:top w:val="single" w:sz="4" w:space="0" w:color="000000"/>
              <w:left w:val="single" w:sz="4" w:space="0" w:color="000000"/>
              <w:bottom w:val="single" w:sz="4" w:space="0" w:color="000000"/>
              <w:right w:val="single" w:sz="4" w:space="0" w:color="000000"/>
            </w:tcBorders>
            <w:hideMark/>
          </w:tcPr>
          <w:p w14:paraId="41420C08"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ENDEREÇO:</w:t>
            </w:r>
          </w:p>
        </w:tc>
      </w:tr>
      <w:tr w:rsidR="00CA0545" w:rsidRPr="00F76F76" w14:paraId="401521D8" w14:textId="77777777" w:rsidTr="00CA0545">
        <w:trPr>
          <w:trHeight w:val="292"/>
        </w:trPr>
        <w:tc>
          <w:tcPr>
            <w:tcW w:w="5982" w:type="dxa"/>
            <w:gridSpan w:val="5"/>
            <w:tcBorders>
              <w:top w:val="single" w:sz="4" w:space="0" w:color="000000"/>
              <w:left w:val="single" w:sz="4" w:space="0" w:color="000000"/>
              <w:bottom w:val="single" w:sz="4" w:space="0" w:color="000000"/>
              <w:right w:val="single" w:sz="4" w:space="0" w:color="000000"/>
            </w:tcBorders>
            <w:hideMark/>
          </w:tcPr>
          <w:p w14:paraId="77A6A5DC"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CIDADE:</w:t>
            </w:r>
          </w:p>
        </w:tc>
        <w:tc>
          <w:tcPr>
            <w:tcW w:w="1924" w:type="dxa"/>
            <w:gridSpan w:val="2"/>
            <w:tcBorders>
              <w:top w:val="single" w:sz="4" w:space="0" w:color="000000"/>
              <w:left w:val="single" w:sz="4" w:space="0" w:color="000000"/>
              <w:bottom w:val="single" w:sz="4" w:space="0" w:color="000000"/>
              <w:right w:val="single" w:sz="4" w:space="0" w:color="000000"/>
            </w:tcBorders>
            <w:hideMark/>
          </w:tcPr>
          <w:p w14:paraId="4F35DAAA"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ESTADO:</w:t>
            </w:r>
          </w:p>
        </w:tc>
        <w:tc>
          <w:tcPr>
            <w:tcW w:w="1450" w:type="dxa"/>
            <w:tcBorders>
              <w:top w:val="single" w:sz="4" w:space="0" w:color="000000"/>
              <w:left w:val="single" w:sz="4" w:space="0" w:color="000000"/>
              <w:bottom w:val="single" w:sz="4" w:space="0" w:color="000000"/>
              <w:right w:val="single" w:sz="4" w:space="0" w:color="000000"/>
            </w:tcBorders>
            <w:hideMark/>
          </w:tcPr>
          <w:p w14:paraId="60127B68"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CEP:</w:t>
            </w:r>
          </w:p>
        </w:tc>
      </w:tr>
      <w:tr w:rsidR="00CA0545" w:rsidRPr="00F76F76" w14:paraId="5561856C" w14:textId="77777777" w:rsidTr="00CA0545">
        <w:trPr>
          <w:trHeight w:val="290"/>
        </w:trPr>
        <w:tc>
          <w:tcPr>
            <w:tcW w:w="4539" w:type="dxa"/>
            <w:gridSpan w:val="3"/>
            <w:tcBorders>
              <w:top w:val="single" w:sz="4" w:space="0" w:color="000000"/>
              <w:left w:val="single" w:sz="4" w:space="0" w:color="000000"/>
              <w:bottom w:val="single" w:sz="4" w:space="0" w:color="000000"/>
              <w:right w:val="single" w:sz="4" w:space="0" w:color="000000"/>
            </w:tcBorders>
            <w:hideMark/>
          </w:tcPr>
          <w:p w14:paraId="05C025E0"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TELEFONE:</w:t>
            </w:r>
          </w:p>
        </w:tc>
        <w:tc>
          <w:tcPr>
            <w:tcW w:w="4817" w:type="dxa"/>
            <w:gridSpan w:val="5"/>
            <w:tcBorders>
              <w:top w:val="single" w:sz="4" w:space="0" w:color="000000"/>
              <w:left w:val="single" w:sz="4" w:space="0" w:color="000000"/>
              <w:bottom w:val="single" w:sz="4" w:space="0" w:color="000000"/>
              <w:right w:val="single" w:sz="4" w:space="0" w:color="000000"/>
            </w:tcBorders>
            <w:hideMark/>
          </w:tcPr>
          <w:p w14:paraId="3779C403"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E-MAIL:</w:t>
            </w:r>
          </w:p>
        </w:tc>
      </w:tr>
      <w:tr w:rsidR="00CA0545" w:rsidRPr="00F76F76" w14:paraId="0BA54F2F" w14:textId="77777777" w:rsidTr="00CA0545">
        <w:trPr>
          <w:trHeight w:val="290"/>
        </w:trPr>
        <w:tc>
          <w:tcPr>
            <w:tcW w:w="9356" w:type="dxa"/>
            <w:gridSpan w:val="8"/>
            <w:tcBorders>
              <w:top w:val="single" w:sz="4" w:space="0" w:color="000000"/>
              <w:left w:val="single" w:sz="4" w:space="0" w:color="000000"/>
              <w:bottom w:val="single" w:sz="4" w:space="0" w:color="000000"/>
              <w:right w:val="single" w:sz="4" w:space="0" w:color="000000"/>
            </w:tcBorders>
            <w:hideMark/>
          </w:tcPr>
          <w:p w14:paraId="19487460" w14:textId="77777777" w:rsidR="00CA0545" w:rsidRPr="00F76F76" w:rsidRDefault="00CA0545" w:rsidP="00CA0545">
            <w:pPr>
              <w:pStyle w:val="TableParagraph"/>
              <w:ind w:right="3"/>
              <w:jc w:val="both"/>
              <w:rPr>
                <w:rFonts w:ascii="Garamond" w:hAnsi="Garamond" w:cs="Times New Roman"/>
                <w:b/>
                <w:bCs/>
                <w:sz w:val="24"/>
                <w:szCs w:val="24"/>
              </w:rPr>
            </w:pPr>
            <w:r w:rsidRPr="00F76F76">
              <w:rPr>
                <w:rFonts w:ascii="Garamond" w:hAnsi="Garamond" w:cs="Times New Roman"/>
                <w:b/>
                <w:bCs/>
                <w:sz w:val="24"/>
                <w:szCs w:val="24"/>
              </w:rPr>
              <w:t>RESPONSÁVEL PELA ASSINATURA DO CONTRATO</w:t>
            </w:r>
          </w:p>
        </w:tc>
      </w:tr>
      <w:tr w:rsidR="00CA0545" w:rsidRPr="00F76F76" w14:paraId="0B0AC7BB" w14:textId="77777777" w:rsidTr="00CA0545">
        <w:trPr>
          <w:trHeight w:val="290"/>
        </w:trPr>
        <w:tc>
          <w:tcPr>
            <w:tcW w:w="4539" w:type="dxa"/>
            <w:gridSpan w:val="3"/>
            <w:tcBorders>
              <w:top w:val="single" w:sz="4" w:space="0" w:color="000000"/>
              <w:left w:val="single" w:sz="4" w:space="0" w:color="000000"/>
              <w:bottom w:val="single" w:sz="4" w:space="0" w:color="000000"/>
              <w:right w:val="single" w:sz="4" w:space="0" w:color="000000"/>
            </w:tcBorders>
            <w:hideMark/>
          </w:tcPr>
          <w:p w14:paraId="5FDB7C6A"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NOME:</w:t>
            </w:r>
          </w:p>
        </w:tc>
        <w:tc>
          <w:tcPr>
            <w:tcW w:w="4817" w:type="dxa"/>
            <w:gridSpan w:val="5"/>
            <w:tcBorders>
              <w:top w:val="single" w:sz="4" w:space="0" w:color="000000"/>
              <w:left w:val="single" w:sz="4" w:space="0" w:color="000000"/>
              <w:bottom w:val="single" w:sz="4" w:space="0" w:color="000000"/>
              <w:right w:val="single" w:sz="4" w:space="0" w:color="000000"/>
            </w:tcBorders>
            <w:hideMark/>
          </w:tcPr>
          <w:p w14:paraId="0240CD25"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CPF:</w:t>
            </w:r>
          </w:p>
        </w:tc>
      </w:tr>
      <w:tr w:rsidR="00CA0545" w:rsidRPr="00F76F76" w14:paraId="431BA242" w14:textId="77777777" w:rsidTr="00CA0545">
        <w:trPr>
          <w:trHeight w:val="290"/>
        </w:trPr>
        <w:tc>
          <w:tcPr>
            <w:tcW w:w="4539" w:type="dxa"/>
            <w:gridSpan w:val="3"/>
            <w:tcBorders>
              <w:top w:val="single" w:sz="4" w:space="0" w:color="000000"/>
              <w:left w:val="single" w:sz="4" w:space="0" w:color="000000"/>
              <w:bottom w:val="single" w:sz="4" w:space="0" w:color="000000"/>
              <w:right w:val="single" w:sz="4" w:space="0" w:color="000000"/>
            </w:tcBorders>
            <w:hideMark/>
          </w:tcPr>
          <w:p w14:paraId="379D08C2"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RG:</w:t>
            </w:r>
          </w:p>
        </w:tc>
        <w:tc>
          <w:tcPr>
            <w:tcW w:w="4817" w:type="dxa"/>
            <w:gridSpan w:val="5"/>
            <w:tcBorders>
              <w:top w:val="single" w:sz="4" w:space="0" w:color="000000"/>
              <w:left w:val="single" w:sz="4" w:space="0" w:color="000000"/>
              <w:bottom w:val="single" w:sz="4" w:space="0" w:color="000000"/>
              <w:right w:val="single" w:sz="4" w:space="0" w:color="000000"/>
            </w:tcBorders>
            <w:hideMark/>
          </w:tcPr>
          <w:p w14:paraId="1E65D150"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ENCEREÇO:</w:t>
            </w:r>
          </w:p>
        </w:tc>
      </w:tr>
      <w:tr w:rsidR="00CA0545" w:rsidRPr="00F76F76" w14:paraId="491C2F56" w14:textId="77777777" w:rsidTr="00CA0545">
        <w:trPr>
          <w:trHeight w:val="290"/>
        </w:trPr>
        <w:tc>
          <w:tcPr>
            <w:tcW w:w="9356" w:type="dxa"/>
            <w:gridSpan w:val="8"/>
            <w:tcBorders>
              <w:top w:val="single" w:sz="4" w:space="0" w:color="000000"/>
              <w:left w:val="single" w:sz="4" w:space="0" w:color="000000"/>
              <w:bottom w:val="single" w:sz="4" w:space="0" w:color="000000"/>
              <w:right w:val="single" w:sz="4" w:space="0" w:color="000000"/>
            </w:tcBorders>
            <w:hideMark/>
          </w:tcPr>
          <w:p w14:paraId="162CA0A9" w14:textId="77777777" w:rsidR="00CA0545" w:rsidRPr="00F76F76" w:rsidRDefault="00CA0545" w:rsidP="00CA0545">
            <w:pPr>
              <w:pStyle w:val="TableParagraph"/>
              <w:ind w:right="3"/>
              <w:jc w:val="both"/>
              <w:rPr>
                <w:rFonts w:ascii="Garamond" w:hAnsi="Garamond" w:cs="Times New Roman"/>
                <w:b/>
                <w:sz w:val="24"/>
                <w:szCs w:val="24"/>
              </w:rPr>
            </w:pPr>
            <w:r w:rsidRPr="00F76F76">
              <w:rPr>
                <w:rFonts w:ascii="Garamond" w:hAnsi="Garamond" w:cs="Times New Roman"/>
                <w:b/>
                <w:sz w:val="24"/>
                <w:szCs w:val="24"/>
              </w:rPr>
              <w:t>PARA</w:t>
            </w:r>
            <w:r w:rsidRPr="00F76F76">
              <w:rPr>
                <w:rFonts w:ascii="Garamond" w:hAnsi="Garamond" w:cs="Times New Roman"/>
                <w:b/>
                <w:spacing w:val="-7"/>
                <w:sz w:val="24"/>
                <w:szCs w:val="24"/>
              </w:rPr>
              <w:t xml:space="preserve"> </w:t>
            </w:r>
            <w:r w:rsidRPr="00F76F76">
              <w:rPr>
                <w:rFonts w:ascii="Garamond" w:hAnsi="Garamond" w:cs="Times New Roman"/>
                <w:b/>
                <w:sz w:val="24"/>
                <w:szCs w:val="24"/>
              </w:rPr>
              <w:t>PAGAMENTO</w:t>
            </w:r>
            <w:r w:rsidRPr="00F76F76">
              <w:rPr>
                <w:rFonts w:ascii="Garamond" w:hAnsi="Garamond" w:cs="Times New Roman"/>
                <w:b/>
                <w:spacing w:val="1"/>
                <w:sz w:val="24"/>
                <w:szCs w:val="24"/>
              </w:rPr>
              <w:t xml:space="preserve"> </w:t>
            </w:r>
            <w:r w:rsidRPr="00F76F76">
              <w:rPr>
                <w:rFonts w:ascii="Garamond" w:hAnsi="Garamond" w:cs="Times New Roman"/>
                <w:b/>
                <w:sz w:val="24"/>
                <w:szCs w:val="24"/>
              </w:rPr>
              <w:t>VIA</w:t>
            </w:r>
            <w:r w:rsidRPr="00F76F76">
              <w:rPr>
                <w:rFonts w:ascii="Garamond" w:hAnsi="Garamond" w:cs="Times New Roman"/>
                <w:b/>
                <w:spacing w:val="-2"/>
                <w:sz w:val="24"/>
                <w:szCs w:val="24"/>
              </w:rPr>
              <w:t xml:space="preserve"> </w:t>
            </w:r>
            <w:r w:rsidRPr="00F76F76">
              <w:rPr>
                <w:rFonts w:ascii="Garamond" w:hAnsi="Garamond" w:cs="Times New Roman"/>
                <w:b/>
                <w:sz w:val="24"/>
                <w:szCs w:val="24"/>
              </w:rPr>
              <w:t>SISTEMA</w:t>
            </w:r>
            <w:r w:rsidRPr="00F76F76">
              <w:rPr>
                <w:rFonts w:ascii="Garamond" w:hAnsi="Garamond" w:cs="Times New Roman"/>
                <w:b/>
                <w:spacing w:val="-7"/>
                <w:sz w:val="24"/>
                <w:szCs w:val="24"/>
              </w:rPr>
              <w:t xml:space="preserve"> </w:t>
            </w:r>
            <w:r w:rsidRPr="00F76F76">
              <w:rPr>
                <w:rFonts w:ascii="Garamond" w:hAnsi="Garamond" w:cs="Times New Roman"/>
                <w:b/>
                <w:sz w:val="24"/>
                <w:szCs w:val="24"/>
              </w:rPr>
              <w:t>BANCÁRIO</w:t>
            </w:r>
          </w:p>
        </w:tc>
      </w:tr>
      <w:tr w:rsidR="00CA0545" w:rsidRPr="00F76F76" w14:paraId="38AD3DE2" w14:textId="77777777" w:rsidTr="00CA0545">
        <w:trPr>
          <w:trHeight w:val="292"/>
        </w:trPr>
        <w:tc>
          <w:tcPr>
            <w:tcW w:w="2305" w:type="dxa"/>
            <w:tcBorders>
              <w:top w:val="single" w:sz="4" w:space="0" w:color="000000"/>
              <w:left w:val="single" w:sz="4" w:space="0" w:color="000000"/>
              <w:bottom w:val="single" w:sz="4" w:space="0" w:color="000000"/>
              <w:right w:val="single" w:sz="4" w:space="0" w:color="000000"/>
            </w:tcBorders>
            <w:hideMark/>
          </w:tcPr>
          <w:p w14:paraId="5950DC12"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Nº BANCO:</w:t>
            </w:r>
          </w:p>
        </w:tc>
        <w:tc>
          <w:tcPr>
            <w:tcW w:w="2806" w:type="dxa"/>
            <w:gridSpan w:val="3"/>
            <w:tcBorders>
              <w:top w:val="single" w:sz="4" w:space="0" w:color="000000"/>
              <w:left w:val="single" w:sz="4" w:space="0" w:color="000000"/>
              <w:bottom w:val="single" w:sz="4" w:space="0" w:color="000000"/>
              <w:right w:val="single" w:sz="4" w:space="0" w:color="000000"/>
            </w:tcBorders>
            <w:hideMark/>
          </w:tcPr>
          <w:p w14:paraId="0E17729D"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BANCO:</w:t>
            </w:r>
          </w:p>
        </w:tc>
        <w:tc>
          <w:tcPr>
            <w:tcW w:w="1934" w:type="dxa"/>
            <w:gridSpan w:val="2"/>
            <w:tcBorders>
              <w:top w:val="single" w:sz="4" w:space="0" w:color="000000"/>
              <w:left w:val="single" w:sz="4" w:space="0" w:color="000000"/>
              <w:bottom w:val="single" w:sz="4" w:space="0" w:color="000000"/>
              <w:right w:val="single" w:sz="4" w:space="0" w:color="000000"/>
            </w:tcBorders>
            <w:hideMark/>
          </w:tcPr>
          <w:p w14:paraId="34949CDF"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AG:</w:t>
            </w:r>
          </w:p>
        </w:tc>
        <w:tc>
          <w:tcPr>
            <w:tcW w:w="2311" w:type="dxa"/>
            <w:gridSpan w:val="2"/>
            <w:tcBorders>
              <w:top w:val="single" w:sz="4" w:space="0" w:color="000000"/>
              <w:left w:val="single" w:sz="4" w:space="0" w:color="000000"/>
              <w:bottom w:val="single" w:sz="4" w:space="0" w:color="000000"/>
              <w:right w:val="single" w:sz="4" w:space="0" w:color="000000"/>
            </w:tcBorders>
            <w:hideMark/>
          </w:tcPr>
          <w:p w14:paraId="4452D474" w14:textId="77777777" w:rsidR="00CA0545" w:rsidRPr="00F76F76" w:rsidRDefault="00CA0545" w:rsidP="00CA0545">
            <w:pPr>
              <w:pStyle w:val="TableParagraph"/>
              <w:ind w:right="3"/>
              <w:jc w:val="both"/>
              <w:rPr>
                <w:rFonts w:ascii="Garamond" w:hAnsi="Garamond" w:cs="Times New Roman"/>
                <w:sz w:val="24"/>
                <w:szCs w:val="24"/>
              </w:rPr>
            </w:pPr>
            <w:r w:rsidRPr="00F76F76">
              <w:rPr>
                <w:rFonts w:ascii="Garamond" w:hAnsi="Garamond" w:cs="Times New Roman"/>
                <w:sz w:val="24"/>
                <w:szCs w:val="24"/>
              </w:rPr>
              <w:t>CONTA:</w:t>
            </w:r>
          </w:p>
        </w:tc>
      </w:tr>
    </w:tbl>
    <w:p w14:paraId="692BD579" w14:textId="77777777" w:rsidR="00CA0545" w:rsidRPr="00F76F76" w:rsidRDefault="00CA0545" w:rsidP="00CA0545">
      <w:pPr>
        <w:pStyle w:val="Corpodetexto"/>
        <w:spacing w:after="0" w:line="240" w:lineRule="auto"/>
        <w:ind w:right="3"/>
        <w:jc w:val="both"/>
        <w:rPr>
          <w:rFonts w:ascii="Garamond" w:hAnsi="Garamond"/>
          <w:sz w:val="24"/>
          <w:szCs w:val="24"/>
        </w:rPr>
      </w:pPr>
    </w:p>
    <w:p w14:paraId="51A98302" w14:textId="77777777" w:rsidR="00CA0545" w:rsidRPr="00F76F76" w:rsidRDefault="00CA0545" w:rsidP="00CA0545">
      <w:pPr>
        <w:pStyle w:val="Corpodetexto"/>
        <w:spacing w:after="0" w:line="240" w:lineRule="auto"/>
        <w:ind w:right="3"/>
        <w:jc w:val="both"/>
        <w:rPr>
          <w:rFonts w:ascii="Garamond" w:hAnsi="Garamond"/>
          <w:sz w:val="24"/>
          <w:szCs w:val="24"/>
        </w:rPr>
      </w:pPr>
      <w:r w:rsidRPr="00F76F76">
        <w:rPr>
          <w:rFonts w:ascii="Garamond" w:hAnsi="Garamond"/>
          <w:sz w:val="24"/>
          <w:szCs w:val="24"/>
        </w:rPr>
        <w:t>Prezado</w:t>
      </w:r>
      <w:r w:rsidRPr="00F76F76">
        <w:rPr>
          <w:rFonts w:ascii="Garamond" w:hAnsi="Garamond"/>
          <w:spacing w:val="-2"/>
          <w:sz w:val="24"/>
          <w:szCs w:val="24"/>
        </w:rPr>
        <w:t xml:space="preserve"> </w:t>
      </w:r>
      <w:r w:rsidRPr="00F76F76">
        <w:rPr>
          <w:rFonts w:ascii="Garamond" w:hAnsi="Garamond"/>
          <w:sz w:val="24"/>
          <w:szCs w:val="24"/>
        </w:rPr>
        <w:t xml:space="preserve">Senhor, </w:t>
      </w:r>
    </w:p>
    <w:p w14:paraId="6F13CDD3" w14:textId="0F1EF124" w:rsidR="00CA0545" w:rsidRPr="00F76F76" w:rsidRDefault="00CA0545" w:rsidP="00CA0545">
      <w:pPr>
        <w:tabs>
          <w:tab w:val="left" w:pos="284"/>
        </w:tabs>
        <w:spacing w:after="0" w:line="240" w:lineRule="auto"/>
        <w:jc w:val="both"/>
        <w:rPr>
          <w:rFonts w:ascii="Garamond" w:hAnsi="Garamond"/>
          <w:sz w:val="24"/>
          <w:szCs w:val="24"/>
        </w:rPr>
      </w:pPr>
      <w:r w:rsidRPr="00F76F76">
        <w:rPr>
          <w:rFonts w:ascii="Garamond" w:hAnsi="Garamond"/>
          <w:sz w:val="24"/>
        </w:rPr>
        <w:t xml:space="preserve">Venho através deste, apresentar proposta a </w:t>
      </w:r>
      <w:r>
        <w:rPr>
          <w:rFonts w:ascii="Garamond" w:hAnsi="Garamond"/>
          <w:sz w:val="24"/>
        </w:rPr>
        <w:t>F</w:t>
      </w:r>
      <w:r w:rsidR="00EC71AF">
        <w:rPr>
          <w:rFonts w:ascii="Garamond" w:hAnsi="Garamond"/>
          <w:sz w:val="24"/>
        </w:rPr>
        <w:t>.</w:t>
      </w:r>
      <w:r>
        <w:rPr>
          <w:rFonts w:ascii="Garamond" w:hAnsi="Garamond"/>
          <w:sz w:val="24"/>
        </w:rPr>
        <w:t>H</w:t>
      </w:r>
      <w:r w:rsidR="00EC71AF">
        <w:rPr>
          <w:rFonts w:ascii="Garamond" w:hAnsi="Garamond"/>
          <w:sz w:val="24"/>
        </w:rPr>
        <w:t>.</w:t>
      </w:r>
      <w:r>
        <w:rPr>
          <w:rFonts w:ascii="Garamond" w:hAnsi="Garamond"/>
          <w:sz w:val="24"/>
        </w:rPr>
        <w:t>M</w:t>
      </w:r>
      <w:r w:rsidR="00EC71AF">
        <w:rPr>
          <w:rFonts w:ascii="Garamond" w:hAnsi="Garamond"/>
          <w:sz w:val="24"/>
        </w:rPr>
        <w:t>.</w:t>
      </w:r>
      <w:r>
        <w:rPr>
          <w:rFonts w:ascii="Garamond" w:hAnsi="Garamond"/>
          <w:sz w:val="24"/>
        </w:rPr>
        <w:t>J</w:t>
      </w:r>
      <w:r w:rsidR="00EC71AF">
        <w:rPr>
          <w:rFonts w:ascii="Garamond" w:hAnsi="Garamond"/>
          <w:sz w:val="24"/>
        </w:rPr>
        <w:t>.H</w:t>
      </w:r>
      <w:r w:rsidRPr="00F76F76">
        <w:rPr>
          <w:rFonts w:ascii="Garamond" w:hAnsi="Garamond"/>
          <w:sz w:val="24"/>
        </w:rPr>
        <w:t xml:space="preserve"> para </w:t>
      </w:r>
      <w:r w:rsidR="0015366F" w:rsidRPr="00FB2B1A">
        <w:rPr>
          <w:rFonts w:ascii="Garamond" w:hAnsi="Garamond"/>
          <w:bCs/>
          <w:sz w:val="24"/>
        </w:rPr>
        <w:t xml:space="preserve">FUTURA E EVENTUAL AQUISIÇÃO DE </w:t>
      </w:r>
      <w:r w:rsidR="009D7EFC">
        <w:rPr>
          <w:rFonts w:ascii="Garamond" w:hAnsi="Garamond"/>
          <w:bCs/>
          <w:sz w:val="24"/>
        </w:rPr>
        <w:t>MEDICAMENTOS</w:t>
      </w:r>
      <w:r w:rsidR="00FB2B1A">
        <w:rPr>
          <w:rFonts w:ascii="Garamond" w:hAnsi="Garamond"/>
          <w:bCs/>
          <w:sz w:val="24"/>
        </w:rPr>
        <w:t xml:space="preserve"> </w:t>
      </w:r>
      <w:r w:rsidR="0015366F" w:rsidRPr="00FB2B1A">
        <w:rPr>
          <w:rFonts w:ascii="Garamond" w:hAnsi="Garamond"/>
          <w:bCs/>
          <w:sz w:val="24"/>
        </w:rPr>
        <w:t>PARA ATENDER AS NECESSIDADES DA FUNDAÇÃO HOSPITALAR MUNICIPAL JOÃO HENRIQUE E UPA ALFREDO SABINO DE FREITAS, PARA PERÍODO DE 01 (UM) ANO</w:t>
      </w:r>
      <w:r w:rsidRPr="00FB2B1A">
        <w:rPr>
          <w:rFonts w:ascii="Garamond" w:hAnsi="Garamond"/>
          <w:sz w:val="24"/>
          <w:szCs w:val="24"/>
        </w:rPr>
        <w:t>,</w:t>
      </w:r>
      <w:r w:rsidRPr="00F76F76">
        <w:rPr>
          <w:rFonts w:ascii="Garamond" w:hAnsi="Garamond"/>
          <w:sz w:val="24"/>
          <w:szCs w:val="24"/>
        </w:rPr>
        <w:t xml:space="preserve"> conforme entrega de requisição.</w:t>
      </w:r>
    </w:p>
    <w:p w14:paraId="5D273312" w14:textId="03CE6F6A" w:rsidR="00CA0545" w:rsidRDefault="00CA0545" w:rsidP="00CA0545">
      <w:pPr>
        <w:pStyle w:val="Corpodetexto"/>
        <w:spacing w:after="0" w:line="240" w:lineRule="auto"/>
        <w:ind w:right="3"/>
        <w:jc w:val="both"/>
        <w:rPr>
          <w:rFonts w:ascii="Garamond" w:hAnsi="Garamond"/>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544"/>
        <w:gridCol w:w="567"/>
        <w:gridCol w:w="850"/>
        <w:gridCol w:w="992"/>
        <w:gridCol w:w="993"/>
        <w:gridCol w:w="1417"/>
      </w:tblGrid>
      <w:tr w:rsidR="000B3A85" w:rsidRPr="00154B9E" w14:paraId="627FC1A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E7E6E6"/>
            <w:hideMark/>
          </w:tcPr>
          <w:p w14:paraId="0BCD4724" w14:textId="77777777" w:rsidR="000B3A85" w:rsidRPr="00154B9E" w:rsidRDefault="000B3A85" w:rsidP="00DF656F">
            <w:pPr>
              <w:spacing w:after="0" w:line="240" w:lineRule="auto"/>
              <w:jc w:val="center"/>
              <w:rPr>
                <w:rFonts w:ascii="Garamond" w:hAnsi="Garamond"/>
                <w:sz w:val="18"/>
                <w:szCs w:val="18"/>
              </w:rPr>
            </w:pPr>
            <w:r w:rsidRPr="00154B9E">
              <w:rPr>
                <w:rFonts w:ascii="Garamond" w:hAnsi="Garamond"/>
                <w:b/>
                <w:bCs/>
                <w:color w:val="000000"/>
                <w:sz w:val="18"/>
                <w:szCs w:val="18"/>
              </w:rPr>
              <w:t>SEQ.</w:t>
            </w:r>
          </w:p>
        </w:tc>
        <w:tc>
          <w:tcPr>
            <w:tcW w:w="709" w:type="dxa"/>
            <w:tcBorders>
              <w:top w:val="single" w:sz="4" w:space="0" w:color="auto"/>
              <w:left w:val="single" w:sz="4" w:space="0" w:color="auto"/>
              <w:bottom w:val="single" w:sz="4" w:space="0" w:color="auto"/>
              <w:right w:val="single" w:sz="4" w:space="0" w:color="auto"/>
            </w:tcBorders>
            <w:shd w:val="clear" w:color="auto" w:fill="E7E6E6"/>
          </w:tcPr>
          <w:p w14:paraId="5D2EF9BB" w14:textId="77777777" w:rsidR="000B3A85" w:rsidRPr="00154B9E" w:rsidRDefault="000B3A85" w:rsidP="00DF656F">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CÓD.</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E2F69FA" w14:textId="77777777" w:rsidR="000B3A85" w:rsidRPr="00154B9E" w:rsidRDefault="000B3A85" w:rsidP="00DF656F">
            <w:pPr>
              <w:spacing w:after="0" w:line="240" w:lineRule="auto"/>
              <w:jc w:val="center"/>
              <w:rPr>
                <w:rFonts w:ascii="Garamond" w:hAnsi="Garamond"/>
                <w:sz w:val="18"/>
                <w:szCs w:val="18"/>
              </w:rPr>
            </w:pPr>
            <w:r w:rsidRPr="00154B9E">
              <w:rPr>
                <w:rFonts w:ascii="Garamond" w:hAnsi="Garamond"/>
                <w:b/>
                <w:bCs/>
                <w:color w:val="000000"/>
                <w:sz w:val="18"/>
                <w:szCs w:val="18"/>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E7E6E6"/>
            <w:hideMark/>
          </w:tcPr>
          <w:p w14:paraId="2C017D01" w14:textId="77777777" w:rsidR="000B3A85" w:rsidRPr="00154B9E" w:rsidRDefault="000B3A85" w:rsidP="00DF656F">
            <w:pPr>
              <w:spacing w:after="0" w:line="240" w:lineRule="auto"/>
              <w:jc w:val="center"/>
              <w:rPr>
                <w:rFonts w:ascii="Garamond" w:hAnsi="Garamond"/>
                <w:sz w:val="18"/>
                <w:szCs w:val="18"/>
              </w:rPr>
            </w:pPr>
            <w:r w:rsidRPr="00154B9E">
              <w:rPr>
                <w:rFonts w:ascii="Garamond" w:hAnsi="Garamond"/>
                <w:b/>
                <w:bCs/>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E7E6E6"/>
            <w:hideMark/>
          </w:tcPr>
          <w:p w14:paraId="50255977" w14:textId="77777777" w:rsidR="000B3A85" w:rsidRPr="00154B9E" w:rsidRDefault="000B3A85" w:rsidP="00DF656F">
            <w:pPr>
              <w:spacing w:after="0" w:line="240" w:lineRule="auto"/>
              <w:jc w:val="center"/>
              <w:rPr>
                <w:rFonts w:ascii="Garamond" w:hAnsi="Garamond"/>
                <w:sz w:val="18"/>
                <w:szCs w:val="18"/>
              </w:rPr>
            </w:pPr>
            <w:r w:rsidRPr="00154B9E">
              <w:rPr>
                <w:rFonts w:ascii="Garamond" w:hAnsi="Garamond"/>
                <w:b/>
                <w:bCs/>
                <w:color w:val="000000"/>
                <w:sz w:val="18"/>
                <w:szCs w:val="18"/>
              </w:rPr>
              <w:t>QTD.</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14:paraId="43E61CB9" w14:textId="77777777" w:rsidR="000B3A85" w:rsidRDefault="000B3A85" w:rsidP="00DF656F">
            <w:pPr>
              <w:spacing w:after="0" w:line="240" w:lineRule="auto"/>
              <w:jc w:val="center"/>
              <w:rPr>
                <w:rFonts w:ascii="Garamond" w:hAnsi="Garamond"/>
                <w:b/>
                <w:bCs/>
                <w:color w:val="000000"/>
                <w:sz w:val="16"/>
                <w:szCs w:val="16"/>
              </w:rPr>
            </w:pPr>
            <w:r w:rsidRPr="00355E1E">
              <w:rPr>
                <w:rFonts w:ascii="Garamond" w:hAnsi="Garamond"/>
                <w:b/>
                <w:bCs/>
                <w:color w:val="000000"/>
                <w:sz w:val="16"/>
                <w:szCs w:val="16"/>
              </w:rPr>
              <w:t>MARCA/</w:t>
            </w:r>
          </w:p>
          <w:p w14:paraId="6DE8ADA9" w14:textId="77777777" w:rsidR="000B3A85" w:rsidRPr="00355E1E" w:rsidRDefault="000B3A85" w:rsidP="00DF656F">
            <w:pPr>
              <w:spacing w:after="0" w:line="240" w:lineRule="auto"/>
              <w:jc w:val="center"/>
              <w:rPr>
                <w:rFonts w:ascii="Garamond" w:hAnsi="Garamond"/>
                <w:b/>
                <w:bCs/>
                <w:color w:val="000000"/>
                <w:sz w:val="16"/>
                <w:szCs w:val="16"/>
              </w:rPr>
            </w:pPr>
            <w:r w:rsidRPr="00355E1E">
              <w:rPr>
                <w:rFonts w:ascii="Garamond" w:hAnsi="Garamond"/>
                <w:b/>
                <w:bCs/>
                <w:color w:val="000000"/>
                <w:sz w:val="16"/>
                <w:szCs w:val="16"/>
              </w:rPr>
              <w:t>REGISTRO NA ANVISA</w:t>
            </w:r>
          </w:p>
        </w:tc>
        <w:tc>
          <w:tcPr>
            <w:tcW w:w="993" w:type="dxa"/>
            <w:tcBorders>
              <w:top w:val="single" w:sz="4" w:space="0" w:color="auto"/>
              <w:left w:val="single" w:sz="4" w:space="0" w:color="auto"/>
              <w:bottom w:val="single" w:sz="4" w:space="0" w:color="auto"/>
              <w:right w:val="single" w:sz="4" w:space="0" w:color="auto"/>
            </w:tcBorders>
            <w:shd w:val="clear" w:color="auto" w:fill="E7E6E6"/>
            <w:hideMark/>
          </w:tcPr>
          <w:p w14:paraId="125B1F0A" w14:textId="77777777" w:rsidR="000B3A85" w:rsidRPr="00154B9E" w:rsidRDefault="000B3A85" w:rsidP="00DF656F">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VALOR UNIT</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14:paraId="4CC272D0" w14:textId="77777777" w:rsidR="000B3A85" w:rsidRDefault="000B3A85" w:rsidP="00DF656F">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VALOR</w:t>
            </w:r>
          </w:p>
          <w:p w14:paraId="5ABB6788" w14:textId="77777777" w:rsidR="000B3A85" w:rsidRPr="00154B9E" w:rsidRDefault="000B3A85" w:rsidP="00DF656F">
            <w:pPr>
              <w:spacing w:after="0" w:line="240" w:lineRule="auto"/>
              <w:jc w:val="center"/>
              <w:rPr>
                <w:rFonts w:ascii="Garamond" w:hAnsi="Garamond"/>
                <w:b/>
                <w:bCs/>
                <w:color w:val="000000"/>
                <w:sz w:val="18"/>
                <w:szCs w:val="18"/>
              </w:rPr>
            </w:pPr>
            <w:r w:rsidRPr="00154B9E">
              <w:rPr>
                <w:rFonts w:ascii="Garamond" w:hAnsi="Garamond"/>
                <w:b/>
                <w:bCs/>
                <w:color w:val="000000"/>
                <w:sz w:val="18"/>
                <w:szCs w:val="18"/>
              </w:rPr>
              <w:t xml:space="preserve"> TOTAL</w:t>
            </w:r>
          </w:p>
        </w:tc>
      </w:tr>
      <w:tr w:rsidR="000B3A85" w:rsidRPr="00154B9E" w14:paraId="305B3F70" w14:textId="77777777" w:rsidTr="00DF656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35A13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76FB5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D945D0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ACETATO DE BETAMETASONA 3M/ML+FOSFATO DISSODICO DE BETAMETASONA 3MG/ML-1 ML.</w:t>
            </w:r>
          </w:p>
        </w:tc>
        <w:tc>
          <w:tcPr>
            <w:tcW w:w="567" w:type="dxa"/>
            <w:tcBorders>
              <w:top w:val="single" w:sz="4" w:space="0" w:color="auto"/>
              <w:left w:val="single" w:sz="4" w:space="0" w:color="auto"/>
              <w:bottom w:val="single" w:sz="4" w:space="0" w:color="auto"/>
              <w:right w:val="single" w:sz="4" w:space="0" w:color="auto"/>
            </w:tcBorders>
          </w:tcPr>
          <w:p w14:paraId="2FC24A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A4C9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C32CE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9F7B6E" w14:textId="7FA2A41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4F040D" w14:textId="2F2027C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515FD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79D87E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7459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9D4B5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ACETATO DE DEXAMETASONA 0,1%(1MG/G) - USO TOPICO.</w:t>
            </w:r>
          </w:p>
        </w:tc>
        <w:tc>
          <w:tcPr>
            <w:tcW w:w="567" w:type="dxa"/>
            <w:tcBorders>
              <w:top w:val="single" w:sz="4" w:space="0" w:color="auto"/>
              <w:left w:val="single" w:sz="4" w:space="0" w:color="auto"/>
              <w:bottom w:val="single" w:sz="4" w:space="0" w:color="auto"/>
              <w:right w:val="single" w:sz="4" w:space="0" w:color="auto"/>
            </w:tcBorders>
          </w:tcPr>
          <w:p w14:paraId="486155B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228E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CA13F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6DC75F" w14:textId="1891E11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866805" w14:textId="1D7E7D1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073984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9D73EC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91546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5FDF0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ACETILCISTEINA 10%-3ML.</w:t>
            </w:r>
          </w:p>
        </w:tc>
        <w:tc>
          <w:tcPr>
            <w:tcW w:w="567" w:type="dxa"/>
            <w:tcBorders>
              <w:top w:val="single" w:sz="4" w:space="0" w:color="auto"/>
              <w:left w:val="single" w:sz="4" w:space="0" w:color="auto"/>
              <w:bottom w:val="single" w:sz="4" w:space="0" w:color="auto"/>
              <w:right w:val="single" w:sz="4" w:space="0" w:color="auto"/>
            </w:tcBorders>
          </w:tcPr>
          <w:p w14:paraId="3BFB700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0477C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740DF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47D208" w14:textId="4A7E1F0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5163F0" w14:textId="2F75850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67D59B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DA6789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6D490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970A9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ACETILCISTEINA 600 MG.</w:t>
            </w:r>
          </w:p>
        </w:tc>
        <w:tc>
          <w:tcPr>
            <w:tcW w:w="567" w:type="dxa"/>
            <w:tcBorders>
              <w:top w:val="single" w:sz="4" w:space="0" w:color="auto"/>
              <w:left w:val="single" w:sz="4" w:space="0" w:color="auto"/>
              <w:bottom w:val="single" w:sz="4" w:space="0" w:color="auto"/>
              <w:right w:val="single" w:sz="4" w:space="0" w:color="auto"/>
            </w:tcBorders>
          </w:tcPr>
          <w:p w14:paraId="027D87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BECC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A81E8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A88DF8" w14:textId="6A9D58B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5B23E7" w14:textId="637A6C6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5D2E5B0"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1E6B00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FC80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6DC399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ACICLOVIR 250MG PO.</w:t>
            </w:r>
          </w:p>
        </w:tc>
        <w:tc>
          <w:tcPr>
            <w:tcW w:w="567" w:type="dxa"/>
            <w:tcBorders>
              <w:top w:val="single" w:sz="4" w:space="0" w:color="auto"/>
              <w:left w:val="single" w:sz="4" w:space="0" w:color="auto"/>
              <w:bottom w:val="single" w:sz="4" w:space="0" w:color="auto"/>
              <w:right w:val="single" w:sz="4" w:space="0" w:color="auto"/>
            </w:tcBorders>
          </w:tcPr>
          <w:p w14:paraId="1999978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5677F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4651B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B8EE42" w14:textId="2DC034A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9936A9" w14:textId="3162937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494B43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6C240D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3D6E6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0C0AB5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ACICLOVIR 400MG.</w:t>
            </w:r>
          </w:p>
        </w:tc>
        <w:tc>
          <w:tcPr>
            <w:tcW w:w="567" w:type="dxa"/>
            <w:tcBorders>
              <w:top w:val="single" w:sz="4" w:space="0" w:color="auto"/>
              <w:left w:val="single" w:sz="4" w:space="0" w:color="auto"/>
              <w:bottom w:val="single" w:sz="4" w:space="0" w:color="auto"/>
              <w:right w:val="single" w:sz="4" w:space="0" w:color="auto"/>
            </w:tcBorders>
          </w:tcPr>
          <w:p w14:paraId="7A7A57E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8C6D8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52A33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4D5B24" w14:textId="2397EE6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AE30D8" w14:textId="41B04D7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CC6AD8" w14:textId="77777777" w:rsidTr="00DF656F">
        <w:trPr>
          <w:trHeight w:val="20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7D2BBC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7BCA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150D6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ACETILSALICILICO DE 100 MG.</w:t>
            </w:r>
          </w:p>
        </w:tc>
        <w:tc>
          <w:tcPr>
            <w:tcW w:w="567" w:type="dxa"/>
            <w:tcBorders>
              <w:top w:val="single" w:sz="4" w:space="0" w:color="auto"/>
              <w:left w:val="single" w:sz="4" w:space="0" w:color="auto"/>
              <w:bottom w:val="single" w:sz="4" w:space="0" w:color="auto"/>
              <w:right w:val="single" w:sz="4" w:space="0" w:color="auto"/>
            </w:tcBorders>
          </w:tcPr>
          <w:p w14:paraId="04AF43D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CB58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06008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74EC3A9" w14:textId="4E9ECFF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B4FFF7" w14:textId="16A18CA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2182A1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2B983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7B553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80F3A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ASCORBICO DE 100MG/ML-5ML.</w:t>
            </w:r>
          </w:p>
        </w:tc>
        <w:tc>
          <w:tcPr>
            <w:tcW w:w="567" w:type="dxa"/>
            <w:tcBorders>
              <w:top w:val="single" w:sz="4" w:space="0" w:color="auto"/>
              <w:left w:val="single" w:sz="4" w:space="0" w:color="auto"/>
              <w:bottom w:val="single" w:sz="4" w:space="0" w:color="auto"/>
              <w:right w:val="single" w:sz="4" w:space="0" w:color="auto"/>
            </w:tcBorders>
          </w:tcPr>
          <w:p w14:paraId="09100A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7E694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9A89B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A1E3AE" w14:textId="2DF00F0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A87EE1" w14:textId="3D9C3D7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42D04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413C8F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10808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1F46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 TRANEXAMICO 250MG/5ML.</w:t>
            </w:r>
          </w:p>
        </w:tc>
        <w:tc>
          <w:tcPr>
            <w:tcW w:w="567" w:type="dxa"/>
            <w:tcBorders>
              <w:top w:val="single" w:sz="4" w:space="0" w:color="auto"/>
              <w:left w:val="single" w:sz="4" w:space="0" w:color="auto"/>
              <w:bottom w:val="single" w:sz="4" w:space="0" w:color="auto"/>
              <w:right w:val="single" w:sz="4" w:space="0" w:color="auto"/>
            </w:tcBorders>
          </w:tcPr>
          <w:p w14:paraId="64D81B6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A1650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AD0F5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314722" w14:textId="74C8134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829960" w14:textId="6D7D238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48B45D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53D8D9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6E74A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97D6F5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ACIDOS GRAXOS ESSENCIAIS+VIT.AEE-100ML.</w:t>
            </w:r>
          </w:p>
        </w:tc>
        <w:tc>
          <w:tcPr>
            <w:tcW w:w="567" w:type="dxa"/>
            <w:tcBorders>
              <w:top w:val="single" w:sz="4" w:space="0" w:color="auto"/>
              <w:left w:val="single" w:sz="4" w:space="0" w:color="auto"/>
              <w:bottom w:val="single" w:sz="4" w:space="0" w:color="auto"/>
              <w:right w:val="single" w:sz="4" w:space="0" w:color="auto"/>
            </w:tcBorders>
          </w:tcPr>
          <w:p w14:paraId="6C24A26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7684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CB1E9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610AE7" w14:textId="67E828A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EC126A" w14:textId="3A97AD8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825733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E0276E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9898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C22D1C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ADENOSINA DE 3MG/ML-2ML.</w:t>
            </w:r>
          </w:p>
        </w:tc>
        <w:tc>
          <w:tcPr>
            <w:tcW w:w="567" w:type="dxa"/>
            <w:tcBorders>
              <w:top w:val="single" w:sz="4" w:space="0" w:color="auto"/>
              <w:left w:val="single" w:sz="4" w:space="0" w:color="auto"/>
              <w:bottom w:val="single" w:sz="4" w:space="0" w:color="auto"/>
              <w:right w:val="single" w:sz="4" w:space="0" w:color="auto"/>
            </w:tcBorders>
          </w:tcPr>
          <w:p w14:paraId="5ED712A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F3ED5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E4AD1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D15C0A" w14:textId="05047D1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C4E22B" w14:textId="506D1D2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D2BE6C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FC319B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BF706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D480C3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ADRENALINA 1MG/ML-1ML (EPINEFRINA).</w:t>
            </w:r>
          </w:p>
        </w:tc>
        <w:tc>
          <w:tcPr>
            <w:tcW w:w="567" w:type="dxa"/>
            <w:tcBorders>
              <w:top w:val="single" w:sz="4" w:space="0" w:color="auto"/>
              <w:left w:val="single" w:sz="4" w:space="0" w:color="auto"/>
              <w:bottom w:val="single" w:sz="4" w:space="0" w:color="auto"/>
              <w:right w:val="single" w:sz="4" w:space="0" w:color="auto"/>
            </w:tcBorders>
          </w:tcPr>
          <w:p w14:paraId="400969E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431A2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21ED3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9533F1" w14:textId="64CE2F0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F64E6F" w14:textId="183FDB5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7B789E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840E35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5F51C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D14E2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AGUA DESTILADA DE 10 ML.</w:t>
            </w:r>
          </w:p>
        </w:tc>
        <w:tc>
          <w:tcPr>
            <w:tcW w:w="567" w:type="dxa"/>
            <w:tcBorders>
              <w:top w:val="single" w:sz="4" w:space="0" w:color="auto"/>
              <w:left w:val="single" w:sz="4" w:space="0" w:color="auto"/>
              <w:bottom w:val="single" w:sz="4" w:space="0" w:color="auto"/>
              <w:right w:val="single" w:sz="4" w:space="0" w:color="auto"/>
            </w:tcBorders>
          </w:tcPr>
          <w:p w14:paraId="2BB1237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AA3D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F918D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53A22B5" w14:textId="53EC4CC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523B3E" w14:textId="54EE457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271B48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732F8C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7DCBA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70487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FB4AD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AGUA DESTILADA DE 5 LT.</w:t>
            </w:r>
          </w:p>
        </w:tc>
        <w:tc>
          <w:tcPr>
            <w:tcW w:w="567" w:type="dxa"/>
            <w:tcBorders>
              <w:top w:val="single" w:sz="4" w:space="0" w:color="auto"/>
              <w:left w:val="single" w:sz="4" w:space="0" w:color="auto"/>
              <w:bottom w:val="single" w:sz="4" w:space="0" w:color="auto"/>
              <w:right w:val="single" w:sz="4" w:space="0" w:color="auto"/>
            </w:tcBorders>
          </w:tcPr>
          <w:p w14:paraId="387408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GL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68BF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9948B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88449E" w14:textId="66B673A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BD1F98" w14:textId="2B4A915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07CB868"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F28771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6E70F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F0C75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AMINOFILINA DE 100 MG.</w:t>
            </w:r>
          </w:p>
        </w:tc>
        <w:tc>
          <w:tcPr>
            <w:tcW w:w="567" w:type="dxa"/>
            <w:tcBorders>
              <w:top w:val="single" w:sz="4" w:space="0" w:color="auto"/>
              <w:left w:val="single" w:sz="4" w:space="0" w:color="auto"/>
              <w:bottom w:val="single" w:sz="4" w:space="0" w:color="auto"/>
              <w:right w:val="single" w:sz="4" w:space="0" w:color="auto"/>
            </w:tcBorders>
          </w:tcPr>
          <w:p w14:paraId="391C28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3D27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326F9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EEE2CC" w14:textId="593F4A5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7F6CC6" w14:textId="008068C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61A660"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BBB3B6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E2E5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38BBF8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AMINOFILINA DE 240MG/ML - 10 ML.</w:t>
            </w:r>
          </w:p>
        </w:tc>
        <w:tc>
          <w:tcPr>
            <w:tcW w:w="567" w:type="dxa"/>
            <w:tcBorders>
              <w:top w:val="single" w:sz="4" w:space="0" w:color="auto"/>
              <w:left w:val="single" w:sz="4" w:space="0" w:color="auto"/>
              <w:bottom w:val="single" w:sz="4" w:space="0" w:color="auto"/>
              <w:right w:val="single" w:sz="4" w:space="0" w:color="auto"/>
            </w:tcBorders>
          </w:tcPr>
          <w:p w14:paraId="333FC8A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1019F5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4B6D7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B2DD99" w14:textId="757B178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EC03FD" w14:textId="6C14CFF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C6DA80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83883D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25EC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DD839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AMITRIPTILINA DE 25 MG.</w:t>
            </w:r>
          </w:p>
        </w:tc>
        <w:tc>
          <w:tcPr>
            <w:tcW w:w="567" w:type="dxa"/>
            <w:tcBorders>
              <w:top w:val="single" w:sz="4" w:space="0" w:color="auto"/>
              <w:left w:val="single" w:sz="4" w:space="0" w:color="auto"/>
              <w:bottom w:val="single" w:sz="4" w:space="0" w:color="auto"/>
              <w:right w:val="single" w:sz="4" w:space="0" w:color="auto"/>
            </w:tcBorders>
          </w:tcPr>
          <w:p w14:paraId="450F168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DFC9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34B90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AB360E" w14:textId="3532D16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45A23D" w14:textId="0E42D6B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8C8064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5D49C7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826AD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E49F1D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AMOXACILINA 500 MGS</w:t>
            </w:r>
            <w:r>
              <w:rPr>
                <w:rFonts w:ascii="Times New Roman" w:hAnsi="Times New Roman"/>
                <w:color w:val="000000"/>
                <w:sz w:val="18"/>
                <w:szCs w:val="18"/>
              </w:rPr>
              <w:t xml:space="preserve">0 </w:t>
            </w:r>
            <w:r w:rsidRPr="00830D29">
              <w:rPr>
                <w:rFonts w:ascii="Times New Roman" w:hAnsi="Times New Roman"/>
                <w:color w:val="000000"/>
                <w:sz w:val="18"/>
                <w:szCs w:val="18"/>
              </w:rPr>
              <w:t>+</w:t>
            </w:r>
            <w:r>
              <w:rPr>
                <w:rFonts w:ascii="Times New Roman" w:hAnsi="Times New Roman"/>
                <w:color w:val="000000"/>
                <w:sz w:val="18"/>
                <w:szCs w:val="18"/>
              </w:rPr>
              <w:t xml:space="preserve"> </w:t>
            </w:r>
            <w:r w:rsidRPr="00830D29">
              <w:rPr>
                <w:rFonts w:ascii="Times New Roman" w:hAnsi="Times New Roman"/>
                <w:color w:val="000000"/>
                <w:sz w:val="18"/>
                <w:szCs w:val="18"/>
              </w:rPr>
              <w:t>CLAVULANATO POTASSIO 125MGS.</w:t>
            </w:r>
          </w:p>
        </w:tc>
        <w:tc>
          <w:tcPr>
            <w:tcW w:w="567" w:type="dxa"/>
            <w:tcBorders>
              <w:top w:val="single" w:sz="4" w:space="0" w:color="auto"/>
              <w:left w:val="single" w:sz="4" w:space="0" w:color="auto"/>
              <w:bottom w:val="single" w:sz="4" w:space="0" w:color="auto"/>
              <w:right w:val="single" w:sz="4" w:space="0" w:color="auto"/>
            </w:tcBorders>
          </w:tcPr>
          <w:p w14:paraId="05CF3A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05A8E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2CBD6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6A96B2" w14:textId="6F6C3B1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23FDAF" w14:textId="7998A12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B9F939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CA6AF1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9897A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5FF547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AMOXACILINA 875MG + CLAVULANATO POTASSIO 125MGS.</w:t>
            </w:r>
          </w:p>
        </w:tc>
        <w:tc>
          <w:tcPr>
            <w:tcW w:w="567" w:type="dxa"/>
            <w:tcBorders>
              <w:top w:val="single" w:sz="4" w:space="0" w:color="auto"/>
              <w:left w:val="single" w:sz="4" w:space="0" w:color="auto"/>
              <w:bottom w:val="single" w:sz="4" w:space="0" w:color="auto"/>
              <w:right w:val="single" w:sz="4" w:space="0" w:color="auto"/>
            </w:tcBorders>
          </w:tcPr>
          <w:p w14:paraId="7F5713F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A4FAC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35E32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5781B1" w14:textId="5355CC2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17442F" w14:textId="262422B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FD57C2A"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3EE03D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17005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75C9C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AMOXICILINA + CLAVULANATO DE POTASSIO 250MG+62,5MG/5ML 75 ML SUSPENSAO.</w:t>
            </w:r>
          </w:p>
        </w:tc>
        <w:tc>
          <w:tcPr>
            <w:tcW w:w="567" w:type="dxa"/>
            <w:tcBorders>
              <w:top w:val="single" w:sz="4" w:space="0" w:color="auto"/>
              <w:left w:val="single" w:sz="4" w:space="0" w:color="auto"/>
              <w:bottom w:val="single" w:sz="4" w:space="0" w:color="auto"/>
              <w:right w:val="single" w:sz="4" w:space="0" w:color="auto"/>
            </w:tcBorders>
          </w:tcPr>
          <w:p w14:paraId="0FCA909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1AAF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BE360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2B4943" w14:textId="5D9455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67B50" w14:textId="1D86F5E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7A816F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C09116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ED747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9996C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AMOXICILINA 250 MG/5ML- 60 ML.</w:t>
            </w:r>
          </w:p>
        </w:tc>
        <w:tc>
          <w:tcPr>
            <w:tcW w:w="567" w:type="dxa"/>
            <w:tcBorders>
              <w:top w:val="single" w:sz="4" w:space="0" w:color="auto"/>
              <w:left w:val="single" w:sz="4" w:space="0" w:color="auto"/>
              <w:bottom w:val="single" w:sz="4" w:space="0" w:color="auto"/>
              <w:right w:val="single" w:sz="4" w:space="0" w:color="auto"/>
            </w:tcBorders>
          </w:tcPr>
          <w:p w14:paraId="0139335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7296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F237B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50ADDB" w14:textId="3693025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2A6D18" w14:textId="1EA838A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802996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6852AF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CE128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74865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5A9CC3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AMOXILINA + CLAVULATO DE POTASSIO 1 GR.</w:t>
            </w:r>
          </w:p>
        </w:tc>
        <w:tc>
          <w:tcPr>
            <w:tcW w:w="567" w:type="dxa"/>
            <w:tcBorders>
              <w:top w:val="single" w:sz="4" w:space="0" w:color="auto"/>
              <w:left w:val="single" w:sz="4" w:space="0" w:color="auto"/>
              <w:bottom w:val="single" w:sz="4" w:space="0" w:color="auto"/>
              <w:right w:val="single" w:sz="4" w:space="0" w:color="auto"/>
            </w:tcBorders>
          </w:tcPr>
          <w:p w14:paraId="0E0C278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355664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40508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5F5758" w14:textId="4E573A6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A689D5" w14:textId="40CE887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B203688"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6C4DDC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7C62A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E147D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AMPICILINA DE 250 MG/ 5 ML- 60 ML.</w:t>
            </w:r>
          </w:p>
        </w:tc>
        <w:tc>
          <w:tcPr>
            <w:tcW w:w="567" w:type="dxa"/>
            <w:tcBorders>
              <w:top w:val="single" w:sz="4" w:space="0" w:color="auto"/>
              <w:left w:val="single" w:sz="4" w:space="0" w:color="auto"/>
              <w:bottom w:val="single" w:sz="4" w:space="0" w:color="auto"/>
              <w:right w:val="single" w:sz="4" w:space="0" w:color="auto"/>
            </w:tcBorders>
          </w:tcPr>
          <w:p w14:paraId="148E765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5E18D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EC671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3AEB63" w14:textId="444B2AE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652A9A" w14:textId="0367E86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07EBBFA"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DD8B80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19B0D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A264C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AMPICILINA SODICA DE 500 MG FRASCO/AMPOLA.</w:t>
            </w:r>
          </w:p>
        </w:tc>
        <w:tc>
          <w:tcPr>
            <w:tcW w:w="567" w:type="dxa"/>
            <w:tcBorders>
              <w:top w:val="single" w:sz="4" w:space="0" w:color="auto"/>
              <w:left w:val="single" w:sz="4" w:space="0" w:color="auto"/>
              <w:bottom w:val="single" w:sz="4" w:space="0" w:color="auto"/>
              <w:right w:val="single" w:sz="4" w:space="0" w:color="auto"/>
            </w:tcBorders>
          </w:tcPr>
          <w:p w14:paraId="4300E8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D153B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8670A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9C54DD" w14:textId="7DEC4D0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7083D8" w14:textId="12B9D35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B3DBE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8FE3CB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6CED1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9D12BD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ANFOTERICINA B 50MGS - PO LIOFILO INJETAVEL + SOLUCAO DILUENTE.</w:t>
            </w:r>
          </w:p>
        </w:tc>
        <w:tc>
          <w:tcPr>
            <w:tcW w:w="567" w:type="dxa"/>
            <w:tcBorders>
              <w:top w:val="single" w:sz="4" w:space="0" w:color="auto"/>
              <w:left w:val="single" w:sz="4" w:space="0" w:color="auto"/>
              <w:bottom w:val="single" w:sz="4" w:space="0" w:color="auto"/>
              <w:right w:val="single" w:sz="4" w:space="0" w:color="auto"/>
            </w:tcBorders>
          </w:tcPr>
          <w:p w14:paraId="288B49F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A2774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C6CF1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0449BA" w14:textId="647A41A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8D4C46" w14:textId="6D54ACE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2DB817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C07981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62712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70498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D9C24A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ATENOLOL 25 MG CP.</w:t>
            </w:r>
          </w:p>
        </w:tc>
        <w:tc>
          <w:tcPr>
            <w:tcW w:w="567" w:type="dxa"/>
            <w:tcBorders>
              <w:top w:val="single" w:sz="4" w:space="0" w:color="auto"/>
              <w:left w:val="single" w:sz="4" w:space="0" w:color="auto"/>
              <w:bottom w:val="single" w:sz="4" w:space="0" w:color="auto"/>
              <w:right w:val="single" w:sz="4" w:space="0" w:color="auto"/>
            </w:tcBorders>
          </w:tcPr>
          <w:p w14:paraId="7A3831E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DF4D1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9CA9F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306CCC" w14:textId="685A385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CABDAE" w14:textId="4136A4B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62394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A01C5F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1436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6E2A1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AZITROMICINA 200MG/5ML SUSPENSAO ORAL.</w:t>
            </w:r>
          </w:p>
        </w:tc>
        <w:tc>
          <w:tcPr>
            <w:tcW w:w="567" w:type="dxa"/>
            <w:tcBorders>
              <w:top w:val="single" w:sz="4" w:space="0" w:color="auto"/>
              <w:left w:val="single" w:sz="4" w:space="0" w:color="auto"/>
              <w:bottom w:val="single" w:sz="4" w:space="0" w:color="auto"/>
              <w:right w:val="single" w:sz="4" w:space="0" w:color="auto"/>
            </w:tcBorders>
          </w:tcPr>
          <w:p w14:paraId="4051AFD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D3974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60812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4670C7" w14:textId="32EE9E0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617F6D" w14:textId="6830CB2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D0515C6" w14:textId="77777777" w:rsidTr="00DF656F">
        <w:trPr>
          <w:trHeight w:val="238"/>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3B8FD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08FB8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71839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A713A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AZITROMICINA DE 500 MG.</w:t>
            </w:r>
          </w:p>
        </w:tc>
        <w:tc>
          <w:tcPr>
            <w:tcW w:w="567" w:type="dxa"/>
            <w:tcBorders>
              <w:top w:val="single" w:sz="4" w:space="0" w:color="auto"/>
              <w:left w:val="single" w:sz="4" w:space="0" w:color="auto"/>
              <w:bottom w:val="single" w:sz="4" w:space="0" w:color="auto"/>
              <w:right w:val="single" w:sz="4" w:space="0" w:color="auto"/>
            </w:tcBorders>
          </w:tcPr>
          <w:p w14:paraId="7FAA00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D4B62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5BE1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E44A2C" w14:textId="1A4659B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FE54B8" w14:textId="0731BDA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0EEED0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7211B6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2438E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4A78F2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BENZILPENICILINA BENZATINA 1200000 UI.</w:t>
            </w:r>
          </w:p>
        </w:tc>
        <w:tc>
          <w:tcPr>
            <w:tcW w:w="567" w:type="dxa"/>
            <w:tcBorders>
              <w:top w:val="single" w:sz="4" w:space="0" w:color="auto"/>
              <w:left w:val="single" w:sz="4" w:space="0" w:color="auto"/>
              <w:bottom w:val="single" w:sz="4" w:space="0" w:color="auto"/>
              <w:right w:val="single" w:sz="4" w:space="0" w:color="auto"/>
            </w:tcBorders>
          </w:tcPr>
          <w:p w14:paraId="0B2C46A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9E58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B3CB9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96CA03" w14:textId="054FFC1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D07A40" w14:textId="17ED4A8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336721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908D2A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8737A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6EBE5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BENZILPENICILINA BENZATINA DE 600000 UI.</w:t>
            </w:r>
          </w:p>
        </w:tc>
        <w:tc>
          <w:tcPr>
            <w:tcW w:w="567" w:type="dxa"/>
            <w:tcBorders>
              <w:top w:val="single" w:sz="4" w:space="0" w:color="auto"/>
              <w:left w:val="single" w:sz="4" w:space="0" w:color="auto"/>
              <w:bottom w:val="single" w:sz="4" w:space="0" w:color="auto"/>
              <w:right w:val="single" w:sz="4" w:space="0" w:color="auto"/>
            </w:tcBorders>
          </w:tcPr>
          <w:p w14:paraId="6B89AE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ED0F7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77AEA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736B99" w14:textId="22AECE4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F3920A" w14:textId="68871EA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DD64B0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AC3718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E8644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C5CA0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BESILATO DE ANLODIPINO 5 MGS</w:t>
            </w:r>
          </w:p>
        </w:tc>
        <w:tc>
          <w:tcPr>
            <w:tcW w:w="567" w:type="dxa"/>
            <w:tcBorders>
              <w:top w:val="single" w:sz="4" w:space="0" w:color="auto"/>
              <w:left w:val="single" w:sz="4" w:space="0" w:color="auto"/>
              <w:bottom w:val="single" w:sz="4" w:space="0" w:color="auto"/>
              <w:right w:val="single" w:sz="4" w:space="0" w:color="auto"/>
            </w:tcBorders>
          </w:tcPr>
          <w:p w14:paraId="687DE0D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278D8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6CF2F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B2E5A6" w14:textId="5F23032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20CFF1" w14:textId="272C075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6DCE5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0A579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D001B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ADEC7F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BESILATO DE CISATRACURIO 2MG/ML AMPOLA 5ML.</w:t>
            </w:r>
          </w:p>
        </w:tc>
        <w:tc>
          <w:tcPr>
            <w:tcW w:w="567" w:type="dxa"/>
            <w:tcBorders>
              <w:top w:val="single" w:sz="4" w:space="0" w:color="auto"/>
              <w:left w:val="single" w:sz="4" w:space="0" w:color="auto"/>
              <w:bottom w:val="single" w:sz="4" w:space="0" w:color="auto"/>
              <w:right w:val="single" w:sz="4" w:space="0" w:color="auto"/>
            </w:tcBorders>
          </w:tcPr>
          <w:p w14:paraId="7FA9F33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E496D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7C8F4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E924FD8" w14:textId="24707F5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0DE743" w14:textId="5D3DBC5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99469F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D924AC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4CA13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6D0C54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BICARBONATO DE SODIO 8,4% - 10 ML.</w:t>
            </w:r>
          </w:p>
        </w:tc>
        <w:tc>
          <w:tcPr>
            <w:tcW w:w="567" w:type="dxa"/>
            <w:tcBorders>
              <w:top w:val="single" w:sz="4" w:space="0" w:color="auto"/>
              <w:left w:val="single" w:sz="4" w:space="0" w:color="auto"/>
              <w:bottom w:val="single" w:sz="4" w:space="0" w:color="auto"/>
              <w:right w:val="single" w:sz="4" w:space="0" w:color="auto"/>
            </w:tcBorders>
          </w:tcPr>
          <w:p w14:paraId="622CB43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09B8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0A914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737887" w14:textId="42464B3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E3ADEE" w14:textId="0AD2565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6D616D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DB1EEC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228ED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ECF288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BICARBONATO DE SODIO 8,4% 250ML.</w:t>
            </w:r>
          </w:p>
        </w:tc>
        <w:tc>
          <w:tcPr>
            <w:tcW w:w="567" w:type="dxa"/>
            <w:tcBorders>
              <w:top w:val="single" w:sz="4" w:space="0" w:color="auto"/>
              <w:left w:val="single" w:sz="4" w:space="0" w:color="auto"/>
              <w:bottom w:val="single" w:sz="4" w:space="0" w:color="auto"/>
              <w:right w:val="single" w:sz="4" w:space="0" w:color="auto"/>
            </w:tcBorders>
          </w:tcPr>
          <w:p w14:paraId="6C5262A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9FE06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70EF1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91221E" w14:textId="050C63F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D6ADCA" w14:textId="1DC0B5D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9CCDF7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E381F7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1CB3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2EBFC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BIPERIDENO DE 5MG/1ML.</w:t>
            </w:r>
          </w:p>
        </w:tc>
        <w:tc>
          <w:tcPr>
            <w:tcW w:w="567" w:type="dxa"/>
            <w:tcBorders>
              <w:top w:val="single" w:sz="4" w:space="0" w:color="auto"/>
              <w:left w:val="single" w:sz="4" w:space="0" w:color="auto"/>
              <w:bottom w:val="single" w:sz="4" w:space="0" w:color="auto"/>
              <w:right w:val="single" w:sz="4" w:space="0" w:color="auto"/>
            </w:tcBorders>
          </w:tcPr>
          <w:p w14:paraId="7E80B9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68564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C3357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E6F53D" w14:textId="6BD63EC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5B0B4B" w14:textId="47643F1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CB4463D"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3A599F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0FAED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75808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BB3EE8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BISACODIL 5 MG.</w:t>
            </w:r>
          </w:p>
        </w:tc>
        <w:tc>
          <w:tcPr>
            <w:tcW w:w="567" w:type="dxa"/>
            <w:tcBorders>
              <w:top w:val="single" w:sz="4" w:space="0" w:color="auto"/>
              <w:left w:val="single" w:sz="4" w:space="0" w:color="auto"/>
              <w:bottom w:val="single" w:sz="4" w:space="0" w:color="auto"/>
              <w:right w:val="single" w:sz="4" w:space="0" w:color="auto"/>
            </w:tcBorders>
          </w:tcPr>
          <w:p w14:paraId="50D1E1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B536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05261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92968C" w14:textId="176DF2D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A64510" w14:textId="15346E0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4B587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AF75A5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50AC3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EABAD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BITARTARATO DE NORADRENALINA - 4 ML.</w:t>
            </w:r>
          </w:p>
        </w:tc>
        <w:tc>
          <w:tcPr>
            <w:tcW w:w="567" w:type="dxa"/>
            <w:tcBorders>
              <w:top w:val="single" w:sz="4" w:space="0" w:color="auto"/>
              <w:left w:val="single" w:sz="4" w:space="0" w:color="auto"/>
              <w:bottom w:val="single" w:sz="4" w:space="0" w:color="auto"/>
              <w:right w:val="single" w:sz="4" w:space="0" w:color="auto"/>
            </w:tcBorders>
          </w:tcPr>
          <w:p w14:paraId="330E277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0DC36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0DE37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DD1E88" w14:textId="686D070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E9255D" w14:textId="700AC67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7B01D5D"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C8CEA5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0654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70509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EF7286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BROMETO DE IPRATROPIO 0,25 MG/ML- 20ML.</w:t>
            </w:r>
          </w:p>
        </w:tc>
        <w:tc>
          <w:tcPr>
            <w:tcW w:w="567" w:type="dxa"/>
            <w:tcBorders>
              <w:top w:val="single" w:sz="4" w:space="0" w:color="auto"/>
              <w:left w:val="single" w:sz="4" w:space="0" w:color="auto"/>
              <w:bottom w:val="single" w:sz="4" w:space="0" w:color="auto"/>
              <w:right w:val="single" w:sz="4" w:space="0" w:color="auto"/>
            </w:tcBorders>
          </w:tcPr>
          <w:p w14:paraId="0AD6D8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3BBC5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B4AD9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747A5B" w14:textId="266FEB4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86E29A" w14:textId="39B3166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0B7688A"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A63568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FB0F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7E0ED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BROMETO ROCURONIO 10MG/ML 5 ML FRASCO/AMPOLA.</w:t>
            </w:r>
          </w:p>
        </w:tc>
        <w:tc>
          <w:tcPr>
            <w:tcW w:w="567" w:type="dxa"/>
            <w:tcBorders>
              <w:top w:val="single" w:sz="4" w:space="0" w:color="auto"/>
              <w:left w:val="single" w:sz="4" w:space="0" w:color="auto"/>
              <w:bottom w:val="single" w:sz="4" w:space="0" w:color="auto"/>
              <w:right w:val="single" w:sz="4" w:space="0" w:color="auto"/>
            </w:tcBorders>
          </w:tcPr>
          <w:p w14:paraId="280B234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54E28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828A4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FF21E8" w14:textId="0F24AC5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C47488" w14:textId="2EA1C58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B4220C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732358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3C22C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0F28F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20MG/5ML +DIPIRONA SODICA 2,5 MG/5ML.</w:t>
            </w:r>
          </w:p>
        </w:tc>
        <w:tc>
          <w:tcPr>
            <w:tcW w:w="567" w:type="dxa"/>
            <w:tcBorders>
              <w:top w:val="single" w:sz="4" w:space="0" w:color="auto"/>
              <w:left w:val="single" w:sz="4" w:space="0" w:color="auto"/>
              <w:bottom w:val="single" w:sz="4" w:space="0" w:color="auto"/>
              <w:right w:val="single" w:sz="4" w:space="0" w:color="auto"/>
            </w:tcBorders>
          </w:tcPr>
          <w:p w14:paraId="32A3BB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6BCEC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E9786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BD9AEE" w14:textId="2D6A9C5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ED722E" w14:textId="0CF4FBC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5E2D261" w14:textId="77777777" w:rsidTr="00DF656F">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2EF885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4E77F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F5C994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20MG/ML-1ML.</w:t>
            </w:r>
          </w:p>
        </w:tc>
        <w:tc>
          <w:tcPr>
            <w:tcW w:w="567" w:type="dxa"/>
            <w:tcBorders>
              <w:top w:val="single" w:sz="4" w:space="0" w:color="auto"/>
              <w:left w:val="single" w:sz="4" w:space="0" w:color="auto"/>
              <w:bottom w:val="single" w:sz="4" w:space="0" w:color="auto"/>
              <w:right w:val="single" w:sz="4" w:space="0" w:color="auto"/>
            </w:tcBorders>
          </w:tcPr>
          <w:p w14:paraId="6E70A66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ADDD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0E7E1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0883CA" w14:textId="644FAFC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B495C8" w14:textId="6DFB7F4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B8978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9AD99F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F8AAE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C1BB7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BUTILBROMETO DE ESCOPOLAMINA 6,67MG/ML +DIPIRONA SODICA 333,4MG/ML 20 ML.</w:t>
            </w:r>
          </w:p>
        </w:tc>
        <w:tc>
          <w:tcPr>
            <w:tcW w:w="567" w:type="dxa"/>
            <w:tcBorders>
              <w:top w:val="single" w:sz="4" w:space="0" w:color="auto"/>
              <w:left w:val="single" w:sz="4" w:space="0" w:color="auto"/>
              <w:bottom w:val="single" w:sz="4" w:space="0" w:color="auto"/>
              <w:right w:val="single" w:sz="4" w:space="0" w:color="auto"/>
            </w:tcBorders>
          </w:tcPr>
          <w:p w14:paraId="6441594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0B20E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FB3B6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21C7D0" w14:textId="1476F82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FB4CA8" w14:textId="601804A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9B67B8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19B0A3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E39B7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D0535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CAPTOPRIL 25 MG.</w:t>
            </w:r>
          </w:p>
        </w:tc>
        <w:tc>
          <w:tcPr>
            <w:tcW w:w="567" w:type="dxa"/>
            <w:tcBorders>
              <w:top w:val="single" w:sz="4" w:space="0" w:color="auto"/>
              <w:left w:val="single" w:sz="4" w:space="0" w:color="auto"/>
              <w:bottom w:val="single" w:sz="4" w:space="0" w:color="auto"/>
              <w:right w:val="single" w:sz="4" w:space="0" w:color="auto"/>
            </w:tcBorders>
          </w:tcPr>
          <w:p w14:paraId="5C19F70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B270A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CDC8B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995B76" w14:textId="76C3DDC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568EF0" w14:textId="3319905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A6F0F40"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8AEE5C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B1F26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DAD8E4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CAPTOPRIL 50 MGS.</w:t>
            </w:r>
          </w:p>
        </w:tc>
        <w:tc>
          <w:tcPr>
            <w:tcW w:w="567" w:type="dxa"/>
            <w:tcBorders>
              <w:top w:val="single" w:sz="4" w:space="0" w:color="auto"/>
              <w:left w:val="single" w:sz="4" w:space="0" w:color="auto"/>
              <w:bottom w:val="single" w:sz="4" w:space="0" w:color="auto"/>
              <w:right w:val="single" w:sz="4" w:space="0" w:color="auto"/>
            </w:tcBorders>
          </w:tcPr>
          <w:p w14:paraId="7638BF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1816D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31724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F8DEFC" w14:textId="6D534CE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8F4C4E" w14:textId="531F282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82143D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1A8C59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B12CA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20B447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200MGS.</w:t>
            </w:r>
          </w:p>
        </w:tc>
        <w:tc>
          <w:tcPr>
            <w:tcW w:w="567" w:type="dxa"/>
            <w:tcBorders>
              <w:top w:val="single" w:sz="4" w:space="0" w:color="auto"/>
              <w:left w:val="single" w:sz="4" w:space="0" w:color="auto"/>
              <w:bottom w:val="single" w:sz="4" w:space="0" w:color="auto"/>
              <w:right w:val="single" w:sz="4" w:space="0" w:color="auto"/>
            </w:tcBorders>
          </w:tcPr>
          <w:p w14:paraId="254D30F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5D2B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5AECA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356EA7" w14:textId="3F02D48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E2C80B" w14:textId="2FBB499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E2177C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F351E1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D164E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317C88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20MGS/ML - FRASCO 100ML.</w:t>
            </w:r>
          </w:p>
        </w:tc>
        <w:tc>
          <w:tcPr>
            <w:tcW w:w="567" w:type="dxa"/>
            <w:tcBorders>
              <w:top w:val="single" w:sz="4" w:space="0" w:color="auto"/>
              <w:left w:val="single" w:sz="4" w:space="0" w:color="auto"/>
              <w:bottom w:val="single" w:sz="4" w:space="0" w:color="auto"/>
              <w:right w:val="single" w:sz="4" w:space="0" w:color="auto"/>
            </w:tcBorders>
          </w:tcPr>
          <w:p w14:paraId="5273E2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C9948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52C8D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EEDD5B" w14:textId="2755789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EC752" w14:textId="6AA06BD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912308"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4FC986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6EBC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53657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CARBAMAZEPINA 400MGS.</w:t>
            </w:r>
          </w:p>
        </w:tc>
        <w:tc>
          <w:tcPr>
            <w:tcW w:w="567" w:type="dxa"/>
            <w:tcBorders>
              <w:top w:val="single" w:sz="4" w:space="0" w:color="auto"/>
              <w:left w:val="single" w:sz="4" w:space="0" w:color="auto"/>
              <w:bottom w:val="single" w:sz="4" w:space="0" w:color="auto"/>
              <w:right w:val="single" w:sz="4" w:space="0" w:color="auto"/>
            </w:tcBorders>
          </w:tcPr>
          <w:p w14:paraId="52690A2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2B77EA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8238C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CA583B" w14:textId="5C03187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A7B329" w14:textId="1500D54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560BE18"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5F9BC6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BD94B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BFFB78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CARBONATO DE LITIO 300MGS.</w:t>
            </w:r>
          </w:p>
        </w:tc>
        <w:tc>
          <w:tcPr>
            <w:tcW w:w="567" w:type="dxa"/>
            <w:tcBorders>
              <w:top w:val="single" w:sz="4" w:space="0" w:color="auto"/>
              <w:left w:val="single" w:sz="4" w:space="0" w:color="auto"/>
              <w:bottom w:val="single" w:sz="4" w:space="0" w:color="auto"/>
              <w:right w:val="single" w:sz="4" w:space="0" w:color="auto"/>
            </w:tcBorders>
          </w:tcPr>
          <w:p w14:paraId="1C31927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CC849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0893B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189A8B" w14:textId="03A847A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ED9B04" w14:textId="7DCEDAA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935A0C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B69902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CC4E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FB13C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CARVAO ATIVADO 1 KG</w:t>
            </w:r>
          </w:p>
        </w:tc>
        <w:tc>
          <w:tcPr>
            <w:tcW w:w="567" w:type="dxa"/>
            <w:tcBorders>
              <w:top w:val="single" w:sz="4" w:space="0" w:color="auto"/>
              <w:left w:val="single" w:sz="4" w:space="0" w:color="auto"/>
              <w:bottom w:val="single" w:sz="4" w:space="0" w:color="auto"/>
              <w:right w:val="single" w:sz="4" w:space="0" w:color="auto"/>
            </w:tcBorders>
          </w:tcPr>
          <w:p w14:paraId="4632DE2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PT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80AF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DC391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88463B" w14:textId="388B97B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FB3BE5" w14:textId="69D2015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862ED1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965AAF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5B9F5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71756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FBB00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CARVEDILOL 3,125MG.</w:t>
            </w:r>
          </w:p>
        </w:tc>
        <w:tc>
          <w:tcPr>
            <w:tcW w:w="567" w:type="dxa"/>
            <w:tcBorders>
              <w:top w:val="single" w:sz="4" w:space="0" w:color="auto"/>
              <w:left w:val="single" w:sz="4" w:space="0" w:color="auto"/>
              <w:bottom w:val="single" w:sz="4" w:space="0" w:color="auto"/>
              <w:right w:val="single" w:sz="4" w:space="0" w:color="auto"/>
            </w:tcBorders>
          </w:tcPr>
          <w:p w14:paraId="3F9BFE7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7CF3F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A920E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611324" w14:textId="6D082D8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282D69" w14:textId="5E4736A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6AC826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62F2E7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15E58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213D15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CEFALEXINA 250MG/ML 60 ML.</w:t>
            </w:r>
          </w:p>
        </w:tc>
        <w:tc>
          <w:tcPr>
            <w:tcW w:w="567" w:type="dxa"/>
            <w:tcBorders>
              <w:top w:val="single" w:sz="4" w:space="0" w:color="auto"/>
              <w:left w:val="single" w:sz="4" w:space="0" w:color="auto"/>
              <w:bottom w:val="single" w:sz="4" w:space="0" w:color="auto"/>
              <w:right w:val="single" w:sz="4" w:space="0" w:color="auto"/>
            </w:tcBorders>
          </w:tcPr>
          <w:p w14:paraId="7D5230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0C0B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32124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F535AA" w14:textId="7C8EB73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18BA36" w14:textId="6DC6BEB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70380A"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313B2F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C65A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81D20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CEFALEXINA DE 500 MG.</w:t>
            </w:r>
          </w:p>
        </w:tc>
        <w:tc>
          <w:tcPr>
            <w:tcW w:w="567" w:type="dxa"/>
            <w:tcBorders>
              <w:top w:val="single" w:sz="4" w:space="0" w:color="auto"/>
              <w:left w:val="single" w:sz="4" w:space="0" w:color="auto"/>
              <w:bottom w:val="single" w:sz="4" w:space="0" w:color="auto"/>
              <w:right w:val="single" w:sz="4" w:space="0" w:color="auto"/>
            </w:tcBorders>
          </w:tcPr>
          <w:p w14:paraId="6063ED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89EBA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216C8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4C9C28" w14:textId="4185C0C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0F77B5" w14:textId="0A1778E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D99FD3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922B6F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D1173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736BE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CEFALOTINA SODICA DE 1G FRASCO/AMPOLA.</w:t>
            </w:r>
          </w:p>
        </w:tc>
        <w:tc>
          <w:tcPr>
            <w:tcW w:w="567" w:type="dxa"/>
            <w:tcBorders>
              <w:top w:val="single" w:sz="4" w:space="0" w:color="auto"/>
              <w:left w:val="single" w:sz="4" w:space="0" w:color="auto"/>
              <w:bottom w:val="single" w:sz="4" w:space="0" w:color="auto"/>
              <w:right w:val="single" w:sz="4" w:space="0" w:color="auto"/>
            </w:tcBorders>
          </w:tcPr>
          <w:p w14:paraId="01FF19C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8C4B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36323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308F56" w14:textId="478F2D6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F7DB04" w14:textId="43419F7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7E404E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79351B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B2985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8B510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CEFAZOLINA 1 G</w:t>
            </w:r>
            <w:r>
              <w:rPr>
                <w:rFonts w:ascii="Times New Roman" w:hAnsi="Times New Roman"/>
                <w:color w:val="000000"/>
                <w:sz w:val="18"/>
                <w:szCs w:val="18"/>
              </w:rPr>
              <w:t>RAMA PO PARA SOLUCAO INJETAVEL.</w:t>
            </w:r>
          </w:p>
        </w:tc>
        <w:tc>
          <w:tcPr>
            <w:tcW w:w="567" w:type="dxa"/>
            <w:tcBorders>
              <w:top w:val="single" w:sz="4" w:space="0" w:color="auto"/>
              <w:left w:val="single" w:sz="4" w:space="0" w:color="auto"/>
              <w:bottom w:val="single" w:sz="4" w:space="0" w:color="auto"/>
              <w:right w:val="single" w:sz="4" w:space="0" w:color="auto"/>
            </w:tcBorders>
          </w:tcPr>
          <w:p w14:paraId="32AFF99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0803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6FD5C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6A1999" w14:textId="4E27832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64F3A6" w14:textId="5ACEE4A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5FFCA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19C73A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0D727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ECD37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CEFOXITINA 1 GRAMA.</w:t>
            </w:r>
          </w:p>
        </w:tc>
        <w:tc>
          <w:tcPr>
            <w:tcW w:w="567" w:type="dxa"/>
            <w:tcBorders>
              <w:top w:val="single" w:sz="4" w:space="0" w:color="auto"/>
              <w:left w:val="single" w:sz="4" w:space="0" w:color="auto"/>
              <w:bottom w:val="single" w:sz="4" w:space="0" w:color="auto"/>
              <w:right w:val="single" w:sz="4" w:space="0" w:color="auto"/>
            </w:tcBorders>
          </w:tcPr>
          <w:p w14:paraId="4879318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6D016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DB703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6D810A" w14:textId="07130F6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FC5544" w14:textId="5CDF8C3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28D24A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46B67C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784AF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CE0456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CEFTRIAXONA DE 1 G IM IV.</w:t>
            </w:r>
          </w:p>
        </w:tc>
        <w:tc>
          <w:tcPr>
            <w:tcW w:w="567" w:type="dxa"/>
            <w:tcBorders>
              <w:top w:val="single" w:sz="4" w:space="0" w:color="auto"/>
              <w:left w:val="single" w:sz="4" w:space="0" w:color="auto"/>
              <w:bottom w:val="single" w:sz="4" w:space="0" w:color="auto"/>
              <w:right w:val="single" w:sz="4" w:space="0" w:color="auto"/>
            </w:tcBorders>
          </w:tcPr>
          <w:p w14:paraId="22D4A8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54669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F0C8D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5577A3" w14:textId="6A9E3E8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DB5D0A" w14:textId="0142616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8BF6E7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BC3A9E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58F1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3D85D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CEFTRIAXONA DE 1 GRAMA VIA INTRAMUSCULAR.</w:t>
            </w:r>
          </w:p>
        </w:tc>
        <w:tc>
          <w:tcPr>
            <w:tcW w:w="567" w:type="dxa"/>
            <w:tcBorders>
              <w:top w:val="single" w:sz="4" w:space="0" w:color="auto"/>
              <w:left w:val="single" w:sz="4" w:space="0" w:color="auto"/>
              <w:bottom w:val="single" w:sz="4" w:space="0" w:color="auto"/>
              <w:right w:val="single" w:sz="4" w:space="0" w:color="auto"/>
            </w:tcBorders>
          </w:tcPr>
          <w:p w14:paraId="7244884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2C2F2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1AE4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EBA3F4E" w14:textId="215C7E6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1B6A07" w14:textId="53D1595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9D02F0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2FD1EC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935C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6235F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CETOPROFENO 100 MG/2 ML IV.</w:t>
            </w:r>
          </w:p>
        </w:tc>
        <w:tc>
          <w:tcPr>
            <w:tcW w:w="567" w:type="dxa"/>
            <w:tcBorders>
              <w:top w:val="single" w:sz="4" w:space="0" w:color="auto"/>
              <w:left w:val="single" w:sz="4" w:space="0" w:color="auto"/>
              <w:bottom w:val="single" w:sz="4" w:space="0" w:color="auto"/>
              <w:right w:val="single" w:sz="4" w:space="0" w:color="auto"/>
            </w:tcBorders>
          </w:tcPr>
          <w:p w14:paraId="2DBC199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2EBB2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CEA65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5CFB238" w14:textId="1CCAF9D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F4CFAF" w14:textId="7469E03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9E1324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2A94A8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9D0A3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A9DAC7C" w14:textId="77777777" w:rsidR="000B3A85" w:rsidRPr="00830D29" w:rsidRDefault="000B3A85" w:rsidP="00DF656F">
            <w:pPr>
              <w:spacing w:after="0" w:line="240" w:lineRule="auto"/>
              <w:jc w:val="both"/>
              <w:rPr>
                <w:rFonts w:ascii="Times New Roman" w:hAnsi="Times New Roman"/>
                <w:color w:val="000000"/>
                <w:sz w:val="18"/>
                <w:szCs w:val="18"/>
              </w:rPr>
            </w:pPr>
            <w:r>
              <w:rPr>
                <w:rFonts w:ascii="Times New Roman" w:hAnsi="Times New Roman"/>
                <w:color w:val="000000"/>
                <w:sz w:val="18"/>
                <w:szCs w:val="18"/>
              </w:rPr>
              <w:t>CETOPROFENO 100 MGS (</w:t>
            </w:r>
            <w:r w:rsidRPr="00830D29">
              <w:rPr>
                <w:rFonts w:ascii="Times New Roman" w:hAnsi="Times New Roman"/>
                <w:color w:val="000000"/>
                <w:sz w:val="18"/>
                <w:szCs w:val="18"/>
              </w:rPr>
              <w:t>IM).</w:t>
            </w:r>
          </w:p>
        </w:tc>
        <w:tc>
          <w:tcPr>
            <w:tcW w:w="567" w:type="dxa"/>
            <w:tcBorders>
              <w:top w:val="single" w:sz="4" w:space="0" w:color="auto"/>
              <w:left w:val="single" w:sz="4" w:space="0" w:color="auto"/>
              <w:bottom w:val="single" w:sz="4" w:space="0" w:color="auto"/>
              <w:right w:val="single" w:sz="4" w:space="0" w:color="auto"/>
            </w:tcBorders>
          </w:tcPr>
          <w:p w14:paraId="2DEED5F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93DC3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74289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46C177" w14:textId="0C62184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78AF13" w14:textId="31E07E8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A79F78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F51FD5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70097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028939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CINARIZINA DE 75MG.</w:t>
            </w:r>
          </w:p>
        </w:tc>
        <w:tc>
          <w:tcPr>
            <w:tcW w:w="567" w:type="dxa"/>
            <w:tcBorders>
              <w:top w:val="single" w:sz="4" w:space="0" w:color="auto"/>
              <w:left w:val="single" w:sz="4" w:space="0" w:color="auto"/>
              <w:bottom w:val="single" w:sz="4" w:space="0" w:color="auto"/>
              <w:right w:val="single" w:sz="4" w:space="0" w:color="auto"/>
            </w:tcBorders>
          </w:tcPr>
          <w:p w14:paraId="2FB2F4E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691A3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201E0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2CCF3B" w14:textId="13590C4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16D870" w14:textId="2A4AD1A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9974E7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41A1B1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8EE0E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C57E98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CIPROFLOXACINO 500 MGS.</w:t>
            </w:r>
          </w:p>
        </w:tc>
        <w:tc>
          <w:tcPr>
            <w:tcW w:w="567" w:type="dxa"/>
            <w:tcBorders>
              <w:top w:val="single" w:sz="4" w:space="0" w:color="auto"/>
              <w:left w:val="single" w:sz="4" w:space="0" w:color="auto"/>
              <w:bottom w:val="single" w:sz="4" w:space="0" w:color="auto"/>
              <w:right w:val="single" w:sz="4" w:space="0" w:color="auto"/>
            </w:tcBorders>
          </w:tcPr>
          <w:p w14:paraId="33A7669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179AA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95C74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0B9065" w14:textId="42B11DE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AF27D0" w14:textId="5A38736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11198A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CA95D3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6A76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760471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CIPROFLOXACINO DE 200MG/100 ML.</w:t>
            </w:r>
          </w:p>
        </w:tc>
        <w:tc>
          <w:tcPr>
            <w:tcW w:w="567" w:type="dxa"/>
            <w:tcBorders>
              <w:top w:val="single" w:sz="4" w:space="0" w:color="auto"/>
              <w:left w:val="single" w:sz="4" w:space="0" w:color="auto"/>
              <w:bottom w:val="single" w:sz="4" w:space="0" w:color="auto"/>
              <w:right w:val="single" w:sz="4" w:space="0" w:color="auto"/>
            </w:tcBorders>
          </w:tcPr>
          <w:p w14:paraId="43935E7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79D09C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8CD06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234F89" w14:textId="693AB73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AF3859" w14:textId="1FD5D43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F646AE7"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B1A353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77F35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C0312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CITRATO DE FENTANILA 0,05MG/ML - 10 ML.</w:t>
            </w:r>
          </w:p>
        </w:tc>
        <w:tc>
          <w:tcPr>
            <w:tcW w:w="567" w:type="dxa"/>
            <w:tcBorders>
              <w:top w:val="single" w:sz="4" w:space="0" w:color="auto"/>
              <w:left w:val="single" w:sz="4" w:space="0" w:color="auto"/>
              <w:bottom w:val="single" w:sz="4" w:space="0" w:color="auto"/>
              <w:right w:val="single" w:sz="4" w:space="0" w:color="auto"/>
            </w:tcBorders>
          </w:tcPr>
          <w:p w14:paraId="0B2A23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A73F0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2A86B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7F5F77" w14:textId="710FEB9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7E4686" w14:textId="0C92A6A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CC498A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A66132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F9CD7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4BD8D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CITRATO DE FENTANILA 0,05MG/ML 2 ML.</w:t>
            </w:r>
          </w:p>
        </w:tc>
        <w:tc>
          <w:tcPr>
            <w:tcW w:w="567" w:type="dxa"/>
            <w:tcBorders>
              <w:top w:val="single" w:sz="4" w:space="0" w:color="auto"/>
              <w:left w:val="single" w:sz="4" w:space="0" w:color="auto"/>
              <w:bottom w:val="single" w:sz="4" w:space="0" w:color="auto"/>
              <w:right w:val="single" w:sz="4" w:space="0" w:color="auto"/>
            </w:tcBorders>
          </w:tcPr>
          <w:p w14:paraId="22CBB4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E8169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B6EDA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C70671" w14:textId="1F3DAAA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4EE56F" w14:textId="0ACE166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EE83A98"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D20595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112EC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73D95E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CLARITROMICINA 500 MGS.</w:t>
            </w:r>
          </w:p>
        </w:tc>
        <w:tc>
          <w:tcPr>
            <w:tcW w:w="567" w:type="dxa"/>
            <w:tcBorders>
              <w:top w:val="single" w:sz="4" w:space="0" w:color="auto"/>
              <w:left w:val="single" w:sz="4" w:space="0" w:color="auto"/>
              <w:bottom w:val="single" w:sz="4" w:space="0" w:color="auto"/>
              <w:right w:val="single" w:sz="4" w:space="0" w:color="auto"/>
            </w:tcBorders>
          </w:tcPr>
          <w:p w14:paraId="10ADF0C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F9EA8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A876F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E8EE3A" w14:textId="01B7BA3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07CA4A" w14:textId="1BC8CEF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F00782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E1CD58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385CB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495C3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CLARITROMICINA PO LIOFILIZADO PARA SOLUCAO INJETAVEL 500MGS</w:t>
            </w:r>
          </w:p>
        </w:tc>
        <w:tc>
          <w:tcPr>
            <w:tcW w:w="567" w:type="dxa"/>
            <w:tcBorders>
              <w:top w:val="single" w:sz="4" w:space="0" w:color="auto"/>
              <w:left w:val="single" w:sz="4" w:space="0" w:color="auto"/>
              <w:bottom w:val="single" w:sz="4" w:space="0" w:color="auto"/>
              <w:right w:val="single" w:sz="4" w:space="0" w:color="auto"/>
            </w:tcBorders>
          </w:tcPr>
          <w:p w14:paraId="3D63FA0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7CD4F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02AE1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DDA890" w14:textId="4CF9C06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98479F" w14:textId="006F681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DF19CC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00E3E6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7C747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8C056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CLINDAMICINA 300 MGS.</w:t>
            </w:r>
          </w:p>
        </w:tc>
        <w:tc>
          <w:tcPr>
            <w:tcW w:w="567" w:type="dxa"/>
            <w:tcBorders>
              <w:top w:val="single" w:sz="4" w:space="0" w:color="auto"/>
              <w:left w:val="single" w:sz="4" w:space="0" w:color="auto"/>
              <w:bottom w:val="single" w:sz="4" w:space="0" w:color="auto"/>
              <w:right w:val="single" w:sz="4" w:space="0" w:color="auto"/>
            </w:tcBorders>
          </w:tcPr>
          <w:p w14:paraId="28B7AE3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A3222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616E5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D38A81" w14:textId="1C2119B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752AA4" w14:textId="245641A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85684E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917ADC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71481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0E83E3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CLINDAMICINA DE 600MG/4ML.</w:t>
            </w:r>
          </w:p>
        </w:tc>
        <w:tc>
          <w:tcPr>
            <w:tcW w:w="567" w:type="dxa"/>
            <w:tcBorders>
              <w:top w:val="single" w:sz="4" w:space="0" w:color="auto"/>
              <w:left w:val="single" w:sz="4" w:space="0" w:color="auto"/>
              <w:bottom w:val="single" w:sz="4" w:space="0" w:color="auto"/>
              <w:right w:val="single" w:sz="4" w:space="0" w:color="auto"/>
            </w:tcBorders>
          </w:tcPr>
          <w:p w14:paraId="78A7173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33BB3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A29D4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787446" w14:textId="0D681B9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118635" w14:textId="3CE3E22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EDE88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A368AF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7DB3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659D91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CLONAZEPAN 2 MGS.</w:t>
            </w:r>
          </w:p>
        </w:tc>
        <w:tc>
          <w:tcPr>
            <w:tcW w:w="567" w:type="dxa"/>
            <w:tcBorders>
              <w:top w:val="single" w:sz="4" w:space="0" w:color="auto"/>
              <w:left w:val="single" w:sz="4" w:space="0" w:color="auto"/>
              <w:bottom w:val="single" w:sz="4" w:space="0" w:color="auto"/>
              <w:right w:val="single" w:sz="4" w:space="0" w:color="auto"/>
            </w:tcBorders>
          </w:tcPr>
          <w:p w14:paraId="0FEABF9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C4FB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EF3F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133E3B" w14:textId="358A7C5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470092" w14:textId="6DF6F10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466250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CFDBA6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E634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73665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6B918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CLOPIDOGREL 75MG.</w:t>
            </w:r>
          </w:p>
        </w:tc>
        <w:tc>
          <w:tcPr>
            <w:tcW w:w="567" w:type="dxa"/>
            <w:tcBorders>
              <w:top w:val="single" w:sz="4" w:space="0" w:color="auto"/>
              <w:left w:val="single" w:sz="4" w:space="0" w:color="auto"/>
              <w:bottom w:val="single" w:sz="4" w:space="0" w:color="auto"/>
              <w:right w:val="single" w:sz="4" w:space="0" w:color="auto"/>
            </w:tcBorders>
          </w:tcPr>
          <w:p w14:paraId="67BA242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B09FD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3BED7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121A32" w14:textId="05A6FC1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839E8B" w14:textId="1CD07F0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409AD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DA7FC1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7E400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66AAE7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CLORANFENICOL 5MG + ACETATO DE RETINOL 10.000 UI + AMINOACIDOS 25G+METIONINA 5MG.</w:t>
            </w:r>
          </w:p>
        </w:tc>
        <w:tc>
          <w:tcPr>
            <w:tcW w:w="567" w:type="dxa"/>
            <w:tcBorders>
              <w:top w:val="single" w:sz="4" w:space="0" w:color="auto"/>
              <w:left w:val="single" w:sz="4" w:space="0" w:color="auto"/>
              <w:bottom w:val="single" w:sz="4" w:space="0" w:color="auto"/>
              <w:right w:val="single" w:sz="4" w:space="0" w:color="auto"/>
            </w:tcBorders>
          </w:tcPr>
          <w:p w14:paraId="35B51E4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5718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58B0F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8A5484" w14:textId="012308A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D9312E" w14:textId="7221436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2D1074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280D79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DB79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C3709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POTASSIO 19,1% - 10ML.</w:t>
            </w:r>
          </w:p>
        </w:tc>
        <w:tc>
          <w:tcPr>
            <w:tcW w:w="567" w:type="dxa"/>
            <w:tcBorders>
              <w:top w:val="single" w:sz="4" w:space="0" w:color="auto"/>
              <w:left w:val="single" w:sz="4" w:space="0" w:color="auto"/>
              <w:bottom w:val="single" w:sz="4" w:space="0" w:color="auto"/>
              <w:right w:val="single" w:sz="4" w:space="0" w:color="auto"/>
            </w:tcBorders>
          </w:tcPr>
          <w:p w14:paraId="35C3E74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8CDAD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B39B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5EAF70" w14:textId="74ED51E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7D4BC8" w14:textId="3810BB4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46A167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812186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3ECB7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910468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SODIO 0,9% - 10ML.</w:t>
            </w:r>
          </w:p>
        </w:tc>
        <w:tc>
          <w:tcPr>
            <w:tcW w:w="567" w:type="dxa"/>
            <w:tcBorders>
              <w:top w:val="single" w:sz="4" w:space="0" w:color="auto"/>
              <w:left w:val="single" w:sz="4" w:space="0" w:color="auto"/>
              <w:bottom w:val="single" w:sz="4" w:space="0" w:color="auto"/>
              <w:right w:val="single" w:sz="4" w:space="0" w:color="auto"/>
            </w:tcBorders>
          </w:tcPr>
          <w:p w14:paraId="606DBE7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31DCB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EE06E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8B3690" w14:textId="5DD6937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B91511" w14:textId="4F6B2E2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C8CDCC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4EC1B8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EA18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FB5725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SODIO 20% - 10ML.</w:t>
            </w:r>
          </w:p>
        </w:tc>
        <w:tc>
          <w:tcPr>
            <w:tcW w:w="567" w:type="dxa"/>
            <w:tcBorders>
              <w:top w:val="single" w:sz="4" w:space="0" w:color="auto"/>
              <w:left w:val="single" w:sz="4" w:space="0" w:color="auto"/>
              <w:bottom w:val="single" w:sz="4" w:space="0" w:color="auto"/>
              <w:right w:val="single" w:sz="4" w:space="0" w:color="auto"/>
            </w:tcBorders>
          </w:tcPr>
          <w:p w14:paraId="5EF0432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4E1D4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C7168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5B8D132" w14:textId="48FB990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3E7149" w14:textId="0BE41B6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6879ED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2FDACC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DA583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B77DF0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CLORETO DE SUXAMETONIO DE 100MG.</w:t>
            </w:r>
          </w:p>
        </w:tc>
        <w:tc>
          <w:tcPr>
            <w:tcW w:w="567" w:type="dxa"/>
            <w:tcBorders>
              <w:top w:val="single" w:sz="4" w:space="0" w:color="auto"/>
              <w:left w:val="single" w:sz="4" w:space="0" w:color="auto"/>
              <w:bottom w:val="single" w:sz="4" w:space="0" w:color="auto"/>
              <w:right w:val="single" w:sz="4" w:space="0" w:color="auto"/>
            </w:tcBorders>
          </w:tcPr>
          <w:p w14:paraId="60B2B76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31B6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30DB5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5BDE6B" w14:textId="35DFF85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7076BA" w14:textId="772A893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F7CAE0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BE4FC0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A4E67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32B3CB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CLOREXIDINA A 0,12% SOLUCAO BUCAL, APLICACAO: INDICADA COMO ENXAGUANTE BUCAL/COLUTORIO, FORMA DE APRESENTACAO: ANTISSEPTICO BUCAL, COMPOSTO POR DIGLUCONATO DE CLOREXIDINA A 0,12%, ISENTO DE ALCOOL, COM BA</w:t>
            </w:r>
            <w:r>
              <w:rPr>
                <w:rFonts w:ascii="Times New Roman" w:hAnsi="Times New Roman"/>
                <w:color w:val="000000"/>
                <w:sz w:val="18"/>
                <w:szCs w:val="18"/>
              </w:rPr>
              <w:t>IXA ABRASIVIDADE, FRASCO 250ML.</w:t>
            </w:r>
          </w:p>
        </w:tc>
        <w:tc>
          <w:tcPr>
            <w:tcW w:w="567" w:type="dxa"/>
            <w:tcBorders>
              <w:top w:val="single" w:sz="4" w:space="0" w:color="auto"/>
              <w:left w:val="single" w:sz="4" w:space="0" w:color="auto"/>
              <w:bottom w:val="single" w:sz="4" w:space="0" w:color="auto"/>
              <w:right w:val="single" w:sz="4" w:space="0" w:color="auto"/>
            </w:tcBorders>
          </w:tcPr>
          <w:p w14:paraId="0CC573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FE1C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A970C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758DF68" w14:textId="065509E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7F7372" w14:textId="6C474CA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0530E20"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D2C7B8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8B22F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AC81C9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ALFENTANILA 0,544 MG/ML- 5.</w:t>
            </w:r>
          </w:p>
        </w:tc>
        <w:tc>
          <w:tcPr>
            <w:tcW w:w="567" w:type="dxa"/>
            <w:tcBorders>
              <w:top w:val="single" w:sz="4" w:space="0" w:color="auto"/>
              <w:left w:val="single" w:sz="4" w:space="0" w:color="auto"/>
              <w:bottom w:val="single" w:sz="4" w:space="0" w:color="auto"/>
              <w:right w:val="single" w:sz="4" w:space="0" w:color="auto"/>
            </w:tcBorders>
          </w:tcPr>
          <w:p w14:paraId="39FCB62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E5AB7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F0139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2CE233" w14:textId="7620905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EE7D8B" w14:textId="0769850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0C50320"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D517FD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A17CD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03F65B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AMBROXOL 15MG/5ML - 120ML.</w:t>
            </w:r>
          </w:p>
        </w:tc>
        <w:tc>
          <w:tcPr>
            <w:tcW w:w="567" w:type="dxa"/>
            <w:tcBorders>
              <w:top w:val="single" w:sz="4" w:space="0" w:color="auto"/>
              <w:left w:val="single" w:sz="4" w:space="0" w:color="auto"/>
              <w:bottom w:val="single" w:sz="4" w:space="0" w:color="auto"/>
              <w:right w:val="single" w:sz="4" w:space="0" w:color="auto"/>
            </w:tcBorders>
          </w:tcPr>
          <w:p w14:paraId="4B2E06B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C42F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71B56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492EF8" w14:textId="2CD2649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9BD848" w14:textId="5A4F3C8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8E250C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115823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32776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1B07C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AMIODARONA 200MG.</w:t>
            </w:r>
          </w:p>
        </w:tc>
        <w:tc>
          <w:tcPr>
            <w:tcW w:w="567" w:type="dxa"/>
            <w:tcBorders>
              <w:top w:val="single" w:sz="4" w:space="0" w:color="auto"/>
              <w:left w:val="single" w:sz="4" w:space="0" w:color="auto"/>
              <w:bottom w:val="single" w:sz="4" w:space="0" w:color="auto"/>
              <w:right w:val="single" w:sz="4" w:space="0" w:color="auto"/>
            </w:tcBorders>
          </w:tcPr>
          <w:p w14:paraId="6005B0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5506D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82A30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B5E2E4" w14:textId="73CE241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CE355F" w14:textId="1E6A6C6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35021C9"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5D40F4B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FA2E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C9AE8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AMIODARONA 50MG/ML - 3ML.</w:t>
            </w:r>
          </w:p>
        </w:tc>
        <w:tc>
          <w:tcPr>
            <w:tcW w:w="567" w:type="dxa"/>
            <w:tcBorders>
              <w:top w:val="single" w:sz="4" w:space="0" w:color="auto"/>
              <w:left w:val="single" w:sz="4" w:space="0" w:color="auto"/>
              <w:bottom w:val="single" w:sz="4" w:space="0" w:color="auto"/>
              <w:right w:val="single" w:sz="4" w:space="0" w:color="auto"/>
            </w:tcBorders>
          </w:tcPr>
          <w:p w14:paraId="6338CCB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11EB9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86A27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712AC8F" w14:textId="6AEED00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72A5D2" w14:textId="464BF47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68F946F"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42CF43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A18D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BBE90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ISOBARICA.</w:t>
            </w:r>
          </w:p>
        </w:tc>
        <w:tc>
          <w:tcPr>
            <w:tcW w:w="567" w:type="dxa"/>
            <w:tcBorders>
              <w:top w:val="single" w:sz="4" w:space="0" w:color="auto"/>
              <w:left w:val="single" w:sz="4" w:space="0" w:color="auto"/>
              <w:bottom w:val="single" w:sz="4" w:space="0" w:color="auto"/>
              <w:right w:val="single" w:sz="4" w:space="0" w:color="auto"/>
            </w:tcBorders>
          </w:tcPr>
          <w:p w14:paraId="76E7046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A2093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4761C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802734" w14:textId="158001C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6CCA08" w14:textId="66B0537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9F65EAA" w14:textId="77777777" w:rsidTr="00DF65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3E462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16529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6B071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 GLICOSE ANIDRA 8%- 4ML.</w:t>
            </w:r>
          </w:p>
        </w:tc>
        <w:tc>
          <w:tcPr>
            <w:tcW w:w="567" w:type="dxa"/>
            <w:tcBorders>
              <w:top w:val="single" w:sz="4" w:space="0" w:color="auto"/>
              <w:left w:val="single" w:sz="4" w:space="0" w:color="auto"/>
              <w:bottom w:val="single" w:sz="4" w:space="0" w:color="auto"/>
              <w:right w:val="single" w:sz="4" w:space="0" w:color="auto"/>
            </w:tcBorders>
          </w:tcPr>
          <w:p w14:paraId="1CFC5CA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7AE4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9D1C6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5778B4" w14:textId="781A75A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BE70B2" w14:textId="6AD13CE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5B6D6E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B9A7F3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0F4A8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2AC00C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COM VASOCONSTRITOR - 20ML.</w:t>
            </w:r>
          </w:p>
        </w:tc>
        <w:tc>
          <w:tcPr>
            <w:tcW w:w="567" w:type="dxa"/>
            <w:tcBorders>
              <w:top w:val="single" w:sz="4" w:space="0" w:color="auto"/>
              <w:left w:val="single" w:sz="4" w:space="0" w:color="auto"/>
              <w:bottom w:val="single" w:sz="4" w:space="0" w:color="auto"/>
              <w:right w:val="single" w:sz="4" w:space="0" w:color="auto"/>
            </w:tcBorders>
          </w:tcPr>
          <w:p w14:paraId="1BA7A2C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1D3C4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9E94A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B8FC11" w14:textId="416A555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AB03A1" w14:textId="2A20A51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499337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25E7A1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7DA0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772C4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0,5% SEM VASOCONSTRITOR - 20 ML.</w:t>
            </w:r>
          </w:p>
        </w:tc>
        <w:tc>
          <w:tcPr>
            <w:tcW w:w="567" w:type="dxa"/>
            <w:tcBorders>
              <w:top w:val="single" w:sz="4" w:space="0" w:color="auto"/>
              <w:left w:val="single" w:sz="4" w:space="0" w:color="auto"/>
              <w:bottom w:val="single" w:sz="4" w:space="0" w:color="auto"/>
              <w:right w:val="single" w:sz="4" w:space="0" w:color="auto"/>
            </w:tcBorders>
          </w:tcPr>
          <w:p w14:paraId="11E989D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5AAB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6D04F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D63A2E9" w14:textId="784BB3E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6DAD2B" w14:textId="27580F3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4743D7"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4577AC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0CE59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76693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D1143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BUPIVACAINA ASSOCIADA A EPINEFRINA, DOSAGEM: 0,5% + 1.200.000UI TIPO SOLUCAO INJETAVEL.</w:t>
            </w:r>
          </w:p>
        </w:tc>
        <w:tc>
          <w:tcPr>
            <w:tcW w:w="567" w:type="dxa"/>
            <w:tcBorders>
              <w:top w:val="single" w:sz="4" w:space="0" w:color="auto"/>
              <w:left w:val="single" w:sz="4" w:space="0" w:color="auto"/>
              <w:bottom w:val="single" w:sz="4" w:space="0" w:color="auto"/>
              <w:right w:val="single" w:sz="4" w:space="0" w:color="auto"/>
            </w:tcBorders>
          </w:tcPr>
          <w:p w14:paraId="680188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EECB1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F2B0E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7AB0C5" w14:textId="0C3E477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DC376E" w14:textId="0B425ED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F05287"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602508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D7C7B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E16C48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CLONIDINA 150MG/1ML.</w:t>
            </w:r>
          </w:p>
        </w:tc>
        <w:tc>
          <w:tcPr>
            <w:tcW w:w="567" w:type="dxa"/>
            <w:tcBorders>
              <w:top w:val="single" w:sz="4" w:space="0" w:color="auto"/>
              <w:left w:val="single" w:sz="4" w:space="0" w:color="auto"/>
              <w:bottom w:val="single" w:sz="4" w:space="0" w:color="auto"/>
              <w:right w:val="single" w:sz="4" w:space="0" w:color="auto"/>
            </w:tcBorders>
          </w:tcPr>
          <w:p w14:paraId="3A7E363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F317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BA18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A13587" w14:textId="308C27A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8F4253" w14:textId="4C493BE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7B8EBD2"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B9ADFE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8D93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7230C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CLORPROMAZINA 40MG/ML 20ML.</w:t>
            </w:r>
          </w:p>
        </w:tc>
        <w:tc>
          <w:tcPr>
            <w:tcW w:w="567" w:type="dxa"/>
            <w:tcBorders>
              <w:top w:val="single" w:sz="4" w:space="0" w:color="auto"/>
              <w:left w:val="single" w:sz="4" w:space="0" w:color="auto"/>
              <w:bottom w:val="single" w:sz="4" w:space="0" w:color="auto"/>
              <w:right w:val="single" w:sz="4" w:space="0" w:color="auto"/>
            </w:tcBorders>
          </w:tcPr>
          <w:p w14:paraId="78C688D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7CFA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9DED0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199CE6C" w14:textId="3BFA2A8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90F2A1" w14:textId="0BD9C22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F6F913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4C3BAF4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BF33E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36A58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CLORPROMAZINA 5MG/ML - 5ML.</w:t>
            </w:r>
          </w:p>
        </w:tc>
        <w:tc>
          <w:tcPr>
            <w:tcW w:w="567" w:type="dxa"/>
            <w:tcBorders>
              <w:top w:val="single" w:sz="4" w:space="0" w:color="auto"/>
              <w:left w:val="single" w:sz="4" w:space="0" w:color="auto"/>
              <w:bottom w:val="single" w:sz="4" w:space="0" w:color="auto"/>
              <w:right w:val="single" w:sz="4" w:space="0" w:color="auto"/>
            </w:tcBorders>
          </w:tcPr>
          <w:p w14:paraId="2D78A42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3F296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24A3E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B0609B" w14:textId="61BC4EA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77010A" w14:textId="073D9CF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B031B0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62371E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D5934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807F0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DEXMEDETOMIDINA 100MGS/ML AMPOLA 2ML.</w:t>
            </w:r>
          </w:p>
        </w:tc>
        <w:tc>
          <w:tcPr>
            <w:tcW w:w="567" w:type="dxa"/>
            <w:tcBorders>
              <w:top w:val="single" w:sz="4" w:space="0" w:color="auto"/>
              <w:left w:val="single" w:sz="4" w:space="0" w:color="auto"/>
              <w:bottom w:val="single" w:sz="4" w:space="0" w:color="auto"/>
              <w:right w:val="single" w:sz="4" w:space="0" w:color="auto"/>
            </w:tcBorders>
          </w:tcPr>
          <w:p w14:paraId="009741F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CB2AC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35D48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277DD0" w14:textId="6BF636F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125993" w14:textId="1021639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BF0844E"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131492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CFC3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82013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DIFENIDRAMINA 50MG/1ML.</w:t>
            </w:r>
          </w:p>
        </w:tc>
        <w:tc>
          <w:tcPr>
            <w:tcW w:w="567" w:type="dxa"/>
            <w:tcBorders>
              <w:top w:val="single" w:sz="4" w:space="0" w:color="auto"/>
              <w:left w:val="single" w:sz="4" w:space="0" w:color="auto"/>
              <w:bottom w:val="single" w:sz="4" w:space="0" w:color="auto"/>
              <w:right w:val="single" w:sz="4" w:space="0" w:color="auto"/>
            </w:tcBorders>
          </w:tcPr>
          <w:p w14:paraId="597526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4DD55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FF3C3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B68F8D" w14:textId="226DF18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AE188D" w14:textId="5FA6F0B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C0E72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5108F3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51EF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D67148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DOBUTAMINA 250 MG/20 ML.</w:t>
            </w:r>
          </w:p>
        </w:tc>
        <w:tc>
          <w:tcPr>
            <w:tcW w:w="567" w:type="dxa"/>
            <w:tcBorders>
              <w:top w:val="single" w:sz="4" w:space="0" w:color="auto"/>
              <w:left w:val="single" w:sz="4" w:space="0" w:color="auto"/>
              <w:bottom w:val="single" w:sz="4" w:space="0" w:color="auto"/>
              <w:right w:val="single" w:sz="4" w:space="0" w:color="auto"/>
            </w:tcBorders>
          </w:tcPr>
          <w:p w14:paraId="068C5E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1EE3A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10421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C3CCE3" w14:textId="3B7F018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97EF37" w14:textId="6ED6A4D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E318A1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2070724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DDB11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E087C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DOPAMINA 50MG/ML - 10 ML</w:t>
            </w:r>
            <w:r>
              <w:rPr>
                <w:rFonts w:ascii="Times New Roman" w:hAnsi="Times New Roman"/>
                <w:color w:val="000000"/>
                <w:sz w:val="18"/>
                <w:szCs w:val="18"/>
              </w:rPr>
              <w:t>.</w:t>
            </w:r>
            <w:r w:rsidRPr="00830D29">
              <w:rPr>
                <w:rFonts w:ascii="Times New Roman" w:hAnsi="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14:paraId="1BC5491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90C30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95CF3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3A2566" w14:textId="7A76D82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B9A666" w14:textId="1269A8A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DF1F1B"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7D8AA77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481CE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888E60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ESCETAMINA 50MG/ML FRASCO COM 10 ML.</w:t>
            </w:r>
          </w:p>
        </w:tc>
        <w:tc>
          <w:tcPr>
            <w:tcW w:w="567" w:type="dxa"/>
            <w:tcBorders>
              <w:top w:val="single" w:sz="4" w:space="0" w:color="auto"/>
              <w:left w:val="single" w:sz="4" w:space="0" w:color="auto"/>
              <w:bottom w:val="single" w:sz="4" w:space="0" w:color="auto"/>
              <w:right w:val="single" w:sz="4" w:space="0" w:color="auto"/>
            </w:tcBorders>
          </w:tcPr>
          <w:p w14:paraId="26EDE29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1B070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E9BCF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03EBC9" w14:textId="35CE847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79487F" w14:textId="3C4ECB0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CACC79C"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2B9291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6A793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B8808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ESCETAMINA 50 MGS/ML AMPOLA COM 2 ML</w:t>
            </w:r>
          </w:p>
        </w:tc>
        <w:tc>
          <w:tcPr>
            <w:tcW w:w="567" w:type="dxa"/>
            <w:tcBorders>
              <w:top w:val="single" w:sz="4" w:space="0" w:color="auto"/>
              <w:left w:val="single" w:sz="4" w:space="0" w:color="auto"/>
              <w:bottom w:val="single" w:sz="4" w:space="0" w:color="auto"/>
              <w:right w:val="single" w:sz="4" w:space="0" w:color="auto"/>
            </w:tcBorders>
          </w:tcPr>
          <w:p w14:paraId="5828980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5E547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DA101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A96162" w14:textId="2C79C66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09CA90" w14:textId="4EBC64F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B37D1AD"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6B72889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EE9EF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4550D5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ESMOLOL 100MG/10ML.</w:t>
            </w:r>
          </w:p>
        </w:tc>
        <w:tc>
          <w:tcPr>
            <w:tcW w:w="567" w:type="dxa"/>
            <w:tcBorders>
              <w:top w:val="single" w:sz="4" w:space="0" w:color="auto"/>
              <w:left w:val="single" w:sz="4" w:space="0" w:color="auto"/>
              <w:bottom w:val="single" w:sz="4" w:space="0" w:color="auto"/>
              <w:right w:val="single" w:sz="4" w:space="0" w:color="auto"/>
            </w:tcBorders>
          </w:tcPr>
          <w:p w14:paraId="1DECE75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73EBA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24CAA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7F1FBE" w14:textId="50F8C2D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F182E9" w14:textId="56BDF8A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B8682A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773BA0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B58D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06BAC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ETILEFRINA 10 MG/ML-1ML.</w:t>
            </w:r>
          </w:p>
        </w:tc>
        <w:tc>
          <w:tcPr>
            <w:tcW w:w="567" w:type="dxa"/>
            <w:tcBorders>
              <w:top w:val="single" w:sz="4" w:space="0" w:color="auto"/>
              <w:left w:val="single" w:sz="4" w:space="0" w:color="auto"/>
              <w:bottom w:val="single" w:sz="4" w:space="0" w:color="auto"/>
              <w:right w:val="single" w:sz="4" w:space="0" w:color="auto"/>
            </w:tcBorders>
          </w:tcPr>
          <w:p w14:paraId="4237DF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83137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8F99C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70B020C" w14:textId="3ED57B3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5A33EB" w14:textId="7258417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D64EA67"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24E468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F4CCC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602A4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HIDRALAZINA 20MG/ML - 1ML.</w:t>
            </w:r>
          </w:p>
        </w:tc>
        <w:tc>
          <w:tcPr>
            <w:tcW w:w="567" w:type="dxa"/>
            <w:tcBorders>
              <w:top w:val="single" w:sz="4" w:space="0" w:color="auto"/>
              <w:left w:val="single" w:sz="4" w:space="0" w:color="auto"/>
              <w:bottom w:val="single" w:sz="4" w:space="0" w:color="auto"/>
              <w:right w:val="single" w:sz="4" w:space="0" w:color="auto"/>
            </w:tcBorders>
          </w:tcPr>
          <w:p w14:paraId="2D4219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D9BA3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CA957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8D4F83B" w14:textId="5EFC028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43CEE4" w14:textId="1EE5550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57643F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38148B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CF390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CC4D6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LIDOCAINA 2% COM VASOCONSTRITOR - 20 ML.</w:t>
            </w:r>
          </w:p>
        </w:tc>
        <w:tc>
          <w:tcPr>
            <w:tcW w:w="567" w:type="dxa"/>
            <w:tcBorders>
              <w:top w:val="single" w:sz="4" w:space="0" w:color="auto"/>
              <w:left w:val="single" w:sz="4" w:space="0" w:color="auto"/>
              <w:bottom w:val="single" w:sz="4" w:space="0" w:color="auto"/>
              <w:right w:val="single" w:sz="4" w:space="0" w:color="auto"/>
            </w:tcBorders>
          </w:tcPr>
          <w:p w14:paraId="69C29CF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0DB3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9A364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217C70" w14:textId="56D9CE8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AFC070" w14:textId="04F8C63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2BB6A1"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1519DB7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05D07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1BCD8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LIDOCAINA 2% SEM VASOCONSTRITOR - 20ML.</w:t>
            </w:r>
          </w:p>
        </w:tc>
        <w:tc>
          <w:tcPr>
            <w:tcW w:w="567" w:type="dxa"/>
            <w:tcBorders>
              <w:top w:val="single" w:sz="4" w:space="0" w:color="auto"/>
              <w:left w:val="single" w:sz="4" w:space="0" w:color="auto"/>
              <w:bottom w:val="single" w:sz="4" w:space="0" w:color="auto"/>
              <w:right w:val="single" w:sz="4" w:space="0" w:color="auto"/>
            </w:tcBorders>
          </w:tcPr>
          <w:p w14:paraId="13A7D1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17AE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81186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9252DC" w14:textId="341249D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8165D0" w14:textId="7CD5E07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F03F265"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109FEB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7D0C6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352343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MIDAZOLAM SOLUCAO ORAL 2MG/ML - 10ML.</w:t>
            </w:r>
          </w:p>
        </w:tc>
        <w:tc>
          <w:tcPr>
            <w:tcW w:w="567" w:type="dxa"/>
            <w:tcBorders>
              <w:top w:val="single" w:sz="4" w:space="0" w:color="auto"/>
              <w:left w:val="single" w:sz="4" w:space="0" w:color="auto"/>
              <w:bottom w:val="single" w:sz="4" w:space="0" w:color="auto"/>
              <w:right w:val="single" w:sz="4" w:space="0" w:color="auto"/>
            </w:tcBorders>
          </w:tcPr>
          <w:p w14:paraId="43AA2FE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FC3F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0CC8C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7EF3A0" w14:textId="09475A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551498" w14:textId="3CA7B7E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BBF41B3"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576EB1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26193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A130F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NALOXONA 0,4MG/ML -1ML.</w:t>
            </w:r>
          </w:p>
        </w:tc>
        <w:tc>
          <w:tcPr>
            <w:tcW w:w="567" w:type="dxa"/>
            <w:tcBorders>
              <w:top w:val="single" w:sz="4" w:space="0" w:color="auto"/>
              <w:left w:val="single" w:sz="4" w:space="0" w:color="auto"/>
              <w:bottom w:val="single" w:sz="4" w:space="0" w:color="auto"/>
              <w:right w:val="single" w:sz="4" w:space="0" w:color="auto"/>
            </w:tcBorders>
          </w:tcPr>
          <w:p w14:paraId="70E1189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67A8D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89323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57D4F2" w14:textId="6000178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9142DF" w14:textId="116EBAC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268F25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03483DF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7D8F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05AD9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PETIDINA 50MG/ML - 2ML.</w:t>
            </w:r>
          </w:p>
        </w:tc>
        <w:tc>
          <w:tcPr>
            <w:tcW w:w="567" w:type="dxa"/>
            <w:tcBorders>
              <w:top w:val="single" w:sz="4" w:space="0" w:color="auto"/>
              <w:left w:val="single" w:sz="4" w:space="0" w:color="auto"/>
              <w:bottom w:val="single" w:sz="4" w:space="0" w:color="auto"/>
              <w:right w:val="single" w:sz="4" w:space="0" w:color="auto"/>
            </w:tcBorders>
          </w:tcPr>
          <w:p w14:paraId="1DE063B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45D478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8EECA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1982E3" w14:textId="119B69E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BEE520" w14:textId="7E94129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AFC4F86" w14:textId="77777777" w:rsidTr="00DF656F">
        <w:tc>
          <w:tcPr>
            <w:tcW w:w="709" w:type="dxa"/>
            <w:tcBorders>
              <w:top w:val="single" w:sz="4" w:space="0" w:color="auto"/>
              <w:left w:val="single" w:sz="4" w:space="0" w:color="auto"/>
              <w:bottom w:val="single" w:sz="4" w:space="0" w:color="auto"/>
              <w:right w:val="single" w:sz="4" w:space="0" w:color="auto"/>
            </w:tcBorders>
            <w:shd w:val="clear" w:color="auto" w:fill="FFFFFF"/>
          </w:tcPr>
          <w:p w14:paraId="3F25B4D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988A9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B09391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PROMETAZINA DE 25 MG.</w:t>
            </w:r>
          </w:p>
        </w:tc>
        <w:tc>
          <w:tcPr>
            <w:tcW w:w="567" w:type="dxa"/>
            <w:tcBorders>
              <w:top w:val="single" w:sz="4" w:space="0" w:color="auto"/>
              <w:left w:val="single" w:sz="4" w:space="0" w:color="auto"/>
              <w:bottom w:val="single" w:sz="4" w:space="0" w:color="auto"/>
              <w:right w:val="single" w:sz="4" w:space="0" w:color="auto"/>
            </w:tcBorders>
          </w:tcPr>
          <w:p w14:paraId="7BE0F6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5245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51FD9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7AC8A0" w14:textId="493B332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6F7584" w14:textId="1239A9F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2F3CF4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C83AA3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25ADF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908A9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PROMETAZINA DE 50MG/2ML.</w:t>
            </w:r>
          </w:p>
        </w:tc>
        <w:tc>
          <w:tcPr>
            <w:tcW w:w="567" w:type="dxa"/>
            <w:tcBorders>
              <w:top w:val="single" w:sz="4" w:space="0" w:color="auto"/>
              <w:left w:val="single" w:sz="4" w:space="0" w:color="auto"/>
              <w:bottom w:val="single" w:sz="4" w:space="0" w:color="auto"/>
              <w:right w:val="single" w:sz="4" w:space="0" w:color="auto"/>
            </w:tcBorders>
          </w:tcPr>
          <w:p w14:paraId="1622A2B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C95D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07D27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21567A" w14:textId="09D8CA6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FF51D9" w14:textId="7F26AD7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D49DEE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6350F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254D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9219FB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ROPIVACAINA 10MG/ML 20 ML.</w:t>
            </w:r>
          </w:p>
        </w:tc>
        <w:tc>
          <w:tcPr>
            <w:tcW w:w="567" w:type="dxa"/>
            <w:tcBorders>
              <w:top w:val="single" w:sz="4" w:space="0" w:color="auto"/>
              <w:left w:val="single" w:sz="4" w:space="0" w:color="auto"/>
              <w:bottom w:val="single" w:sz="4" w:space="0" w:color="auto"/>
              <w:right w:val="single" w:sz="4" w:space="0" w:color="auto"/>
            </w:tcBorders>
          </w:tcPr>
          <w:p w14:paraId="79F82B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B65EC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5DB39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C02291" w14:textId="485AC3B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FAE5AC" w14:textId="5CDA938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7D4E48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F8776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0A0C4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484DF1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TETRACAINA 1% + CLORIDRATO DE FENILEFRINA 0,1+ - 10 ML.</w:t>
            </w:r>
          </w:p>
        </w:tc>
        <w:tc>
          <w:tcPr>
            <w:tcW w:w="567" w:type="dxa"/>
            <w:tcBorders>
              <w:top w:val="single" w:sz="4" w:space="0" w:color="auto"/>
              <w:left w:val="single" w:sz="4" w:space="0" w:color="auto"/>
              <w:bottom w:val="single" w:sz="4" w:space="0" w:color="auto"/>
              <w:right w:val="single" w:sz="4" w:space="0" w:color="auto"/>
            </w:tcBorders>
          </w:tcPr>
          <w:p w14:paraId="486E9DF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AFD4B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7F65B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6DE808" w14:textId="63BA587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6B70D7" w14:textId="5D1402C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016A14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5136E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B4773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94F3CE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TIAMINA 300 MGS</w:t>
            </w:r>
          </w:p>
        </w:tc>
        <w:tc>
          <w:tcPr>
            <w:tcW w:w="567" w:type="dxa"/>
            <w:tcBorders>
              <w:top w:val="single" w:sz="4" w:space="0" w:color="auto"/>
              <w:left w:val="single" w:sz="4" w:space="0" w:color="auto"/>
              <w:bottom w:val="single" w:sz="4" w:space="0" w:color="auto"/>
              <w:right w:val="single" w:sz="4" w:space="0" w:color="auto"/>
            </w:tcBorders>
          </w:tcPr>
          <w:p w14:paraId="4FDFFF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6AD03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C1A32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29C96E2" w14:textId="0BD22B1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555124" w14:textId="7EE0A97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1B162E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35FA6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D44AE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4AB26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TRAMADOL 100MG/2ML.</w:t>
            </w:r>
          </w:p>
        </w:tc>
        <w:tc>
          <w:tcPr>
            <w:tcW w:w="567" w:type="dxa"/>
            <w:tcBorders>
              <w:top w:val="single" w:sz="4" w:space="0" w:color="auto"/>
              <w:left w:val="single" w:sz="4" w:space="0" w:color="auto"/>
              <w:bottom w:val="single" w:sz="4" w:space="0" w:color="auto"/>
              <w:right w:val="single" w:sz="4" w:space="0" w:color="auto"/>
            </w:tcBorders>
          </w:tcPr>
          <w:p w14:paraId="7FAAC0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9A94D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4D2C4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A7E19B" w14:textId="487C552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86B3ED" w14:textId="18CB40A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7CF6CE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2C805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109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44D24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E433ED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DE TRAMADOL 50MG/ML - 1ML.</w:t>
            </w:r>
          </w:p>
        </w:tc>
        <w:tc>
          <w:tcPr>
            <w:tcW w:w="567" w:type="dxa"/>
            <w:tcBorders>
              <w:top w:val="single" w:sz="4" w:space="0" w:color="auto"/>
              <w:left w:val="single" w:sz="4" w:space="0" w:color="auto"/>
              <w:bottom w:val="single" w:sz="4" w:space="0" w:color="auto"/>
              <w:right w:val="single" w:sz="4" w:space="0" w:color="auto"/>
            </w:tcBorders>
          </w:tcPr>
          <w:p w14:paraId="14CD8FA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0D98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A89F8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FC482B" w14:textId="01A4D61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6982E6" w14:textId="64DCB1F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CDE478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91880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1B36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40D5A0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LEVOBUPIVACAINA 7,5 MGS/ML FRASCO 20 MGS</w:t>
            </w:r>
          </w:p>
        </w:tc>
        <w:tc>
          <w:tcPr>
            <w:tcW w:w="567" w:type="dxa"/>
            <w:tcBorders>
              <w:top w:val="single" w:sz="4" w:space="0" w:color="auto"/>
              <w:left w:val="single" w:sz="4" w:space="0" w:color="auto"/>
              <w:bottom w:val="single" w:sz="4" w:space="0" w:color="auto"/>
              <w:right w:val="single" w:sz="4" w:space="0" w:color="auto"/>
            </w:tcBorders>
          </w:tcPr>
          <w:p w14:paraId="1F4457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EFCE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D5363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8EDBFC" w14:textId="73AE933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9A4F39" w14:textId="2BB5ACB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6F7DDE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69D4D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16FFB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E5BFCF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LEVOMEPROMAZINA 100 MGS</w:t>
            </w:r>
          </w:p>
        </w:tc>
        <w:tc>
          <w:tcPr>
            <w:tcW w:w="567" w:type="dxa"/>
            <w:tcBorders>
              <w:top w:val="single" w:sz="4" w:space="0" w:color="auto"/>
              <w:left w:val="single" w:sz="4" w:space="0" w:color="auto"/>
              <w:bottom w:val="single" w:sz="4" w:space="0" w:color="auto"/>
              <w:right w:val="single" w:sz="4" w:space="0" w:color="auto"/>
            </w:tcBorders>
          </w:tcPr>
          <w:p w14:paraId="6A05985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B2AD1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A7BAA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B15EFB" w14:textId="159ABDC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959EBF" w14:textId="0B534C1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84D532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E07C81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93316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DA441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LEVOMEPROMAZINA 40 MG GOTAS FRASCO 20 ML</w:t>
            </w:r>
          </w:p>
        </w:tc>
        <w:tc>
          <w:tcPr>
            <w:tcW w:w="567" w:type="dxa"/>
            <w:tcBorders>
              <w:top w:val="single" w:sz="4" w:space="0" w:color="auto"/>
              <w:left w:val="single" w:sz="4" w:space="0" w:color="auto"/>
              <w:bottom w:val="single" w:sz="4" w:space="0" w:color="auto"/>
              <w:right w:val="single" w:sz="4" w:space="0" w:color="auto"/>
            </w:tcBorders>
          </w:tcPr>
          <w:p w14:paraId="4872BE8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05411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A045E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A6DB07" w14:textId="1181A80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2D7E26" w14:textId="6C6FA10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770E3E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7B760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6BBE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06DFFF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SERTRALINA 50 MGS.</w:t>
            </w:r>
          </w:p>
        </w:tc>
        <w:tc>
          <w:tcPr>
            <w:tcW w:w="567" w:type="dxa"/>
            <w:tcBorders>
              <w:top w:val="single" w:sz="4" w:space="0" w:color="auto"/>
              <w:left w:val="single" w:sz="4" w:space="0" w:color="auto"/>
              <w:bottom w:val="single" w:sz="4" w:space="0" w:color="auto"/>
              <w:right w:val="single" w:sz="4" w:space="0" w:color="auto"/>
            </w:tcBorders>
          </w:tcPr>
          <w:p w14:paraId="67010CA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4F5AC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5A64A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D424C5" w14:textId="3EDEB28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938C0E" w14:textId="361781E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66BB8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0E4078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02CF5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1D9270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CLORIDRATO VANCOMICINA 500MG FRASCO/AMPOLA.</w:t>
            </w:r>
          </w:p>
        </w:tc>
        <w:tc>
          <w:tcPr>
            <w:tcW w:w="567" w:type="dxa"/>
            <w:tcBorders>
              <w:top w:val="single" w:sz="4" w:space="0" w:color="auto"/>
              <w:left w:val="single" w:sz="4" w:space="0" w:color="auto"/>
              <w:bottom w:val="single" w:sz="4" w:space="0" w:color="auto"/>
              <w:right w:val="single" w:sz="4" w:space="0" w:color="auto"/>
            </w:tcBorders>
          </w:tcPr>
          <w:p w14:paraId="22BA28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B0C03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CAF8A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B16C52" w14:textId="0201CDE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9536DE" w14:textId="0074202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7483B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347AC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56737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977F6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CLORPROMAZINA 100 MGS.</w:t>
            </w:r>
          </w:p>
        </w:tc>
        <w:tc>
          <w:tcPr>
            <w:tcW w:w="567" w:type="dxa"/>
            <w:tcBorders>
              <w:top w:val="single" w:sz="4" w:space="0" w:color="auto"/>
              <w:left w:val="single" w:sz="4" w:space="0" w:color="auto"/>
              <w:bottom w:val="single" w:sz="4" w:space="0" w:color="auto"/>
              <w:right w:val="single" w:sz="4" w:space="0" w:color="auto"/>
            </w:tcBorders>
          </w:tcPr>
          <w:p w14:paraId="77FF8BF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1A8DA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E43E8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3F4E89" w14:textId="6AC538B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7B4858F" w14:textId="1A452C6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D09BD7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7EEA1C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C0996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C9CF1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CLORPROMAZINA 25 MGS.</w:t>
            </w:r>
          </w:p>
        </w:tc>
        <w:tc>
          <w:tcPr>
            <w:tcW w:w="567" w:type="dxa"/>
            <w:tcBorders>
              <w:top w:val="single" w:sz="4" w:space="0" w:color="auto"/>
              <w:left w:val="single" w:sz="4" w:space="0" w:color="auto"/>
              <w:bottom w:val="single" w:sz="4" w:space="0" w:color="auto"/>
              <w:right w:val="single" w:sz="4" w:space="0" w:color="auto"/>
            </w:tcBorders>
          </w:tcPr>
          <w:p w14:paraId="5C1BB5C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193AC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F0D9E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E5600B" w14:textId="1A92E6C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A26500" w14:textId="2B1D354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FE95C1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B7546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2EC8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D6FCB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COLIRIO ANESTESICO CLORIDRATO DE PROXIMETACAINA 0,5% SOLUCAO OFTALMICA ESTERIL</w:t>
            </w:r>
          </w:p>
        </w:tc>
        <w:tc>
          <w:tcPr>
            <w:tcW w:w="567" w:type="dxa"/>
            <w:tcBorders>
              <w:top w:val="single" w:sz="4" w:space="0" w:color="auto"/>
              <w:left w:val="single" w:sz="4" w:space="0" w:color="auto"/>
              <w:bottom w:val="single" w:sz="4" w:space="0" w:color="auto"/>
              <w:right w:val="single" w:sz="4" w:space="0" w:color="auto"/>
            </w:tcBorders>
          </w:tcPr>
          <w:p w14:paraId="6CA978A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85A0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621A3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94445C" w14:textId="0FE183F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0F66D9" w14:textId="10AB1F6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899166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7F90B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E072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885E0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COMPLEXO B 2 ML.</w:t>
            </w:r>
          </w:p>
        </w:tc>
        <w:tc>
          <w:tcPr>
            <w:tcW w:w="567" w:type="dxa"/>
            <w:tcBorders>
              <w:top w:val="single" w:sz="4" w:space="0" w:color="auto"/>
              <w:left w:val="single" w:sz="4" w:space="0" w:color="auto"/>
              <w:bottom w:val="single" w:sz="4" w:space="0" w:color="auto"/>
              <w:right w:val="single" w:sz="4" w:space="0" w:color="auto"/>
            </w:tcBorders>
          </w:tcPr>
          <w:p w14:paraId="298BB87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0306E1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FD5A4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7D267D" w14:textId="1D40E13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3A7B4D" w14:textId="5990A61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82E5B0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FD810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4BBCE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75497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79C236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CURATIVO HIDROCOLOIDE TRANSPARENTE, ESTERIL, AUTO-ADESIVO.</w:t>
            </w:r>
            <w:r>
              <w:rPr>
                <w:rFonts w:ascii="Times New Roman" w:hAnsi="Times New Roman"/>
                <w:color w:val="000000"/>
                <w:sz w:val="18"/>
                <w:szCs w:val="18"/>
              </w:rPr>
              <w:t xml:space="preserve"> </w:t>
            </w:r>
            <w:r w:rsidRPr="00830D29">
              <w:rPr>
                <w:rFonts w:ascii="Times New Roman" w:hAnsi="Times New Roman"/>
                <w:color w:val="000000"/>
                <w:sz w:val="18"/>
                <w:szCs w:val="18"/>
              </w:rPr>
              <w:t>POSSUI GRADE DEMARCADORA O QUE POSSIBILITA O ACOMPANHAMENTO DA EVOLUCAO DA CICRATIZACAO DA LESAO, SEM</w:t>
            </w:r>
            <w:r>
              <w:rPr>
                <w:rFonts w:ascii="Times New Roman" w:hAnsi="Times New Roman"/>
                <w:color w:val="000000"/>
                <w:sz w:val="18"/>
                <w:szCs w:val="18"/>
              </w:rPr>
              <w:t xml:space="preserve"> </w:t>
            </w:r>
            <w:r w:rsidRPr="00830D29">
              <w:rPr>
                <w:rFonts w:ascii="Times New Roman" w:hAnsi="Times New Roman"/>
                <w:color w:val="000000"/>
                <w:sz w:val="18"/>
                <w:szCs w:val="18"/>
              </w:rPr>
              <w:t>A NECESSIDADE DE REMOCAO DO CURATIVO.</w:t>
            </w:r>
            <w:r>
              <w:rPr>
                <w:rFonts w:ascii="Times New Roman" w:hAnsi="Times New Roman"/>
                <w:color w:val="000000"/>
                <w:sz w:val="18"/>
                <w:szCs w:val="18"/>
              </w:rPr>
              <w:t xml:space="preserve"> </w:t>
            </w:r>
            <w:r w:rsidRPr="00830D29">
              <w:rPr>
                <w:rFonts w:ascii="Times New Roman" w:hAnsi="Times New Roman"/>
                <w:color w:val="000000"/>
                <w:sz w:val="18"/>
                <w:szCs w:val="18"/>
              </w:rPr>
              <w:t>E IMPERMEAVEL A BACTERIAS.</w:t>
            </w:r>
            <w:r>
              <w:rPr>
                <w:rFonts w:ascii="Times New Roman" w:hAnsi="Times New Roman"/>
                <w:color w:val="000000"/>
                <w:sz w:val="18"/>
                <w:szCs w:val="18"/>
              </w:rPr>
              <w:t xml:space="preserve"> </w:t>
            </w:r>
            <w:r w:rsidRPr="00830D29">
              <w:rPr>
                <w:rFonts w:ascii="Times New Roman" w:hAnsi="Times New Roman"/>
                <w:color w:val="000000"/>
                <w:sz w:val="18"/>
                <w:szCs w:val="18"/>
              </w:rPr>
              <w:t>TAMANHO 10X10CM.</w:t>
            </w:r>
          </w:p>
        </w:tc>
        <w:tc>
          <w:tcPr>
            <w:tcW w:w="567" w:type="dxa"/>
            <w:tcBorders>
              <w:top w:val="single" w:sz="4" w:space="0" w:color="auto"/>
              <w:left w:val="single" w:sz="4" w:space="0" w:color="auto"/>
              <w:bottom w:val="single" w:sz="4" w:space="0" w:color="auto"/>
              <w:right w:val="single" w:sz="4" w:space="0" w:color="auto"/>
            </w:tcBorders>
          </w:tcPr>
          <w:p w14:paraId="5C06BC3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6FAB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02E5F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3D54C7" w14:textId="6172A87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EA2F88" w14:textId="5D0D473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542D6E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68227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FE3AA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1C8D8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DESLANOSIDEO 0,2MG/ML- 2ML.</w:t>
            </w:r>
          </w:p>
        </w:tc>
        <w:tc>
          <w:tcPr>
            <w:tcW w:w="567" w:type="dxa"/>
            <w:tcBorders>
              <w:top w:val="single" w:sz="4" w:space="0" w:color="auto"/>
              <w:left w:val="single" w:sz="4" w:space="0" w:color="auto"/>
              <w:bottom w:val="single" w:sz="4" w:space="0" w:color="auto"/>
              <w:right w:val="single" w:sz="4" w:space="0" w:color="auto"/>
            </w:tcBorders>
          </w:tcPr>
          <w:p w14:paraId="7C6D653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D15A5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8336E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DD6B4C" w14:textId="1AF9D95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6A0B5C" w14:textId="06B64EC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F70A53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3C7B3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50F35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B94D13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DIAZEPAN 5MG/ML 2ML.</w:t>
            </w:r>
          </w:p>
        </w:tc>
        <w:tc>
          <w:tcPr>
            <w:tcW w:w="567" w:type="dxa"/>
            <w:tcBorders>
              <w:top w:val="single" w:sz="4" w:space="0" w:color="auto"/>
              <w:left w:val="single" w:sz="4" w:space="0" w:color="auto"/>
              <w:bottom w:val="single" w:sz="4" w:space="0" w:color="auto"/>
              <w:right w:val="single" w:sz="4" w:space="0" w:color="auto"/>
            </w:tcBorders>
          </w:tcPr>
          <w:p w14:paraId="672BC93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D2CB0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C2832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B2F8728" w14:textId="413C498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60BE48" w14:textId="7E13309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A529FC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7E759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71D01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48B89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DIAZEPAN DE 5 MG.</w:t>
            </w:r>
          </w:p>
        </w:tc>
        <w:tc>
          <w:tcPr>
            <w:tcW w:w="567" w:type="dxa"/>
            <w:tcBorders>
              <w:top w:val="single" w:sz="4" w:space="0" w:color="auto"/>
              <w:left w:val="single" w:sz="4" w:space="0" w:color="auto"/>
              <w:bottom w:val="single" w:sz="4" w:space="0" w:color="auto"/>
              <w:right w:val="single" w:sz="4" w:space="0" w:color="auto"/>
            </w:tcBorders>
          </w:tcPr>
          <w:p w14:paraId="4EDED9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41E01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3DC84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38953F" w14:textId="372DC61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C262BC" w14:textId="40DE9CA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10FC5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C7D10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AB0DF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744032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DICLOFENACO DE SODICO 25MG/ML - 3ML.</w:t>
            </w:r>
          </w:p>
        </w:tc>
        <w:tc>
          <w:tcPr>
            <w:tcW w:w="567" w:type="dxa"/>
            <w:tcBorders>
              <w:top w:val="single" w:sz="4" w:space="0" w:color="auto"/>
              <w:left w:val="single" w:sz="4" w:space="0" w:color="auto"/>
              <w:bottom w:val="single" w:sz="4" w:space="0" w:color="auto"/>
              <w:right w:val="single" w:sz="4" w:space="0" w:color="auto"/>
            </w:tcBorders>
          </w:tcPr>
          <w:p w14:paraId="6739555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8AEB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69324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B9FF91" w14:textId="27A1E95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E4599" w14:textId="7214EBA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90C3ED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AC5B1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30170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F0BA9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DICLOFENACO DE SODICO 50MG.</w:t>
            </w:r>
          </w:p>
        </w:tc>
        <w:tc>
          <w:tcPr>
            <w:tcW w:w="567" w:type="dxa"/>
            <w:tcBorders>
              <w:top w:val="single" w:sz="4" w:space="0" w:color="auto"/>
              <w:left w:val="single" w:sz="4" w:space="0" w:color="auto"/>
              <w:bottom w:val="single" w:sz="4" w:space="0" w:color="auto"/>
              <w:right w:val="single" w:sz="4" w:space="0" w:color="auto"/>
            </w:tcBorders>
          </w:tcPr>
          <w:p w14:paraId="7C340D0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E47F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0BFAA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9C30B1" w14:textId="74E1D9D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049D1D" w14:textId="0982AAD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2F7106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D2DD9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8C123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A3CDC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DIGOXINA 0,05MG/ML - 60ML.</w:t>
            </w:r>
          </w:p>
        </w:tc>
        <w:tc>
          <w:tcPr>
            <w:tcW w:w="567" w:type="dxa"/>
            <w:tcBorders>
              <w:top w:val="single" w:sz="4" w:space="0" w:color="auto"/>
              <w:left w:val="single" w:sz="4" w:space="0" w:color="auto"/>
              <w:bottom w:val="single" w:sz="4" w:space="0" w:color="auto"/>
              <w:right w:val="single" w:sz="4" w:space="0" w:color="auto"/>
            </w:tcBorders>
          </w:tcPr>
          <w:p w14:paraId="4C1B1B0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E9729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DD5BB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14BEBF" w14:textId="75B247D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E66680" w14:textId="176E189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3970E8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B3DC37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81A4D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79CE3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DIGOXINA 0,25 MG.</w:t>
            </w:r>
          </w:p>
        </w:tc>
        <w:tc>
          <w:tcPr>
            <w:tcW w:w="567" w:type="dxa"/>
            <w:tcBorders>
              <w:top w:val="single" w:sz="4" w:space="0" w:color="auto"/>
              <w:left w:val="single" w:sz="4" w:space="0" w:color="auto"/>
              <w:bottom w:val="single" w:sz="4" w:space="0" w:color="auto"/>
              <w:right w:val="single" w:sz="4" w:space="0" w:color="auto"/>
            </w:tcBorders>
          </w:tcPr>
          <w:p w14:paraId="18C816A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19C1C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2D04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0FCED3" w14:textId="148A69C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7E267B" w14:textId="537A43D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5839FF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14523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A1E7D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948B66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25MG/ML + CLORID.</w:t>
            </w:r>
            <w:r>
              <w:rPr>
                <w:rFonts w:ascii="Times New Roman" w:hAnsi="Times New Roman"/>
                <w:color w:val="000000"/>
                <w:sz w:val="18"/>
                <w:szCs w:val="18"/>
              </w:rPr>
              <w:t xml:space="preserve"> </w:t>
            </w:r>
            <w:r w:rsidRPr="00830D29">
              <w:rPr>
                <w:rFonts w:ascii="Times New Roman" w:hAnsi="Times New Roman"/>
                <w:color w:val="000000"/>
                <w:sz w:val="18"/>
                <w:szCs w:val="18"/>
              </w:rPr>
              <w:t>PIRIDOXINA 5 MG/ML- 20ML.</w:t>
            </w:r>
          </w:p>
        </w:tc>
        <w:tc>
          <w:tcPr>
            <w:tcW w:w="567" w:type="dxa"/>
            <w:tcBorders>
              <w:top w:val="single" w:sz="4" w:space="0" w:color="auto"/>
              <w:left w:val="single" w:sz="4" w:space="0" w:color="auto"/>
              <w:bottom w:val="single" w:sz="4" w:space="0" w:color="auto"/>
              <w:right w:val="single" w:sz="4" w:space="0" w:color="auto"/>
            </w:tcBorders>
          </w:tcPr>
          <w:p w14:paraId="158A01A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6E500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0075F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B9FCF1" w14:textId="15A28E1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29613A" w14:textId="1D09A24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0E4754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9CEC4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2027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C88A76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30MG/ + CLORIDRATO DE PIRIDOXINA 50MG+GLICOSE 1000MG + FRITOSE 1000MG - 10ML.</w:t>
            </w:r>
          </w:p>
        </w:tc>
        <w:tc>
          <w:tcPr>
            <w:tcW w:w="567" w:type="dxa"/>
            <w:tcBorders>
              <w:top w:val="single" w:sz="4" w:space="0" w:color="auto"/>
              <w:left w:val="single" w:sz="4" w:space="0" w:color="auto"/>
              <w:bottom w:val="single" w:sz="4" w:space="0" w:color="auto"/>
              <w:right w:val="single" w:sz="4" w:space="0" w:color="auto"/>
            </w:tcBorders>
          </w:tcPr>
          <w:p w14:paraId="4189D7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29C49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66E5B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884F30" w14:textId="36C0473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52C1E0" w14:textId="18314F6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0F96B4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73385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4674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70589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BF8996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DIMENIDRINATO 50MG/ML + CLORID. PIRIDOXINA 50MG/ML -1ML.</w:t>
            </w:r>
          </w:p>
        </w:tc>
        <w:tc>
          <w:tcPr>
            <w:tcW w:w="567" w:type="dxa"/>
            <w:tcBorders>
              <w:top w:val="single" w:sz="4" w:space="0" w:color="auto"/>
              <w:left w:val="single" w:sz="4" w:space="0" w:color="auto"/>
              <w:bottom w:val="single" w:sz="4" w:space="0" w:color="auto"/>
              <w:right w:val="single" w:sz="4" w:space="0" w:color="auto"/>
            </w:tcBorders>
          </w:tcPr>
          <w:p w14:paraId="5B20CC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48549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E21E8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BA6D5F" w14:textId="5219F95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02BC2B" w14:textId="0977C05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293930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9467D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608B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C2895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DIMETICONA 75 MG/ML - 10ML.</w:t>
            </w:r>
          </w:p>
        </w:tc>
        <w:tc>
          <w:tcPr>
            <w:tcW w:w="567" w:type="dxa"/>
            <w:tcBorders>
              <w:top w:val="single" w:sz="4" w:space="0" w:color="auto"/>
              <w:left w:val="single" w:sz="4" w:space="0" w:color="auto"/>
              <w:bottom w:val="single" w:sz="4" w:space="0" w:color="auto"/>
              <w:right w:val="single" w:sz="4" w:space="0" w:color="auto"/>
            </w:tcBorders>
          </w:tcPr>
          <w:p w14:paraId="7B1BF43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740C5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0A27E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AA32C6" w14:textId="4F19179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6A8595" w14:textId="498003A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A67FD0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27D1F1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1F30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8922C8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DIOSMINA 450 MG + HESPERIDINA 50 MG.</w:t>
            </w:r>
          </w:p>
        </w:tc>
        <w:tc>
          <w:tcPr>
            <w:tcW w:w="567" w:type="dxa"/>
            <w:tcBorders>
              <w:top w:val="single" w:sz="4" w:space="0" w:color="auto"/>
              <w:left w:val="single" w:sz="4" w:space="0" w:color="auto"/>
              <w:bottom w:val="single" w:sz="4" w:space="0" w:color="auto"/>
              <w:right w:val="single" w:sz="4" w:space="0" w:color="auto"/>
            </w:tcBorders>
          </w:tcPr>
          <w:p w14:paraId="6AC309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75D4BE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36C69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6DACF5" w14:textId="70E0E52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90F086" w14:textId="10AA508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54DFEE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62BFC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64CF2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36CB18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500 MG.</w:t>
            </w:r>
          </w:p>
        </w:tc>
        <w:tc>
          <w:tcPr>
            <w:tcW w:w="567" w:type="dxa"/>
            <w:tcBorders>
              <w:top w:val="single" w:sz="4" w:space="0" w:color="auto"/>
              <w:left w:val="single" w:sz="4" w:space="0" w:color="auto"/>
              <w:bottom w:val="single" w:sz="4" w:space="0" w:color="auto"/>
              <w:right w:val="single" w:sz="4" w:space="0" w:color="auto"/>
            </w:tcBorders>
          </w:tcPr>
          <w:p w14:paraId="2BE4AE5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010EF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A78E3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06C8D7" w14:textId="3573BFC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53AE2F" w14:textId="7EC3B7E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EC26F4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C38450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BDBD7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B1B666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SODICA 500MG/ML - 2ML.</w:t>
            </w:r>
          </w:p>
        </w:tc>
        <w:tc>
          <w:tcPr>
            <w:tcW w:w="567" w:type="dxa"/>
            <w:tcBorders>
              <w:top w:val="single" w:sz="4" w:space="0" w:color="auto"/>
              <w:left w:val="single" w:sz="4" w:space="0" w:color="auto"/>
              <w:bottom w:val="single" w:sz="4" w:space="0" w:color="auto"/>
              <w:right w:val="single" w:sz="4" w:space="0" w:color="auto"/>
            </w:tcBorders>
          </w:tcPr>
          <w:p w14:paraId="0534A99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5B628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DF5F8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60CEBC" w14:textId="239AF5E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E7AC1C" w14:textId="34906C6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C3521C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3425D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9BF57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D2543C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DIPIRONA SODICA 500MGS/ML - 20ML.</w:t>
            </w:r>
          </w:p>
        </w:tc>
        <w:tc>
          <w:tcPr>
            <w:tcW w:w="567" w:type="dxa"/>
            <w:tcBorders>
              <w:top w:val="single" w:sz="4" w:space="0" w:color="auto"/>
              <w:left w:val="single" w:sz="4" w:space="0" w:color="auto"/>
              <w:bottom w:val="single" w:sz="4" w:space="0" w:color="auto"/>
              <w:right w:val="single" w:sz="4" w:space="0" w:color="auto"/>
            </w:tcBorders>
          </w:tcPr>
          <w:p w14:paraId="19A515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2F5B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D91B7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FFE193" w14:textId="46629ED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7D9E77" w14:textId="0AD91E0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FC8174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5ECF3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40B3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2FF76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DIPROPIONATO DE BETAMETASONA 5MG + FOSFATO DISSODICO DE BETAMETASONA 2MG - 1ML.</w:t>
            </w:r>
          </w:p>
        </w:tc>
        <w:tc>
          <w:tcPr>
            <w:tcW w:w="567" w:type="dxa"/>
            <w:tcBorders>
              <w:top w:val="single" w:sz="4" w:space="0" w:color="auto"/>
              <w:left w:val="single" w:sz="4" w:space="0" w:color="auto"/>
              <w:bottom w:val="single" w:sz="4" w:space="0" w:color="auto"/>
              <w:right w:val="single" w:sz="4" w:space="0" w:color="auto"/>
            </w:tcBorders>
          </w:tcPr>
          <w:p w14:paraId="5533C51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1E1CC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42514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344AD0" w14:textId="364046B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26CE60" w14:textId="507511F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303A4E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32204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0C94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70597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DB8AD8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DOMPERIDONA 1MG/ML - 100ML.</w:t>
            </w:r>
          </w:p>
        </w:tc>
        <w:tc>
          <w:tcPr>
            <w:tcW w:w="567" w:type="dxa"/>
            <w:tcBorders>
              <w:top w:val="single" w:sz="4" w:space="0" w:color="auto"/>
              <w:left w:val="single" w:sz="4" w:space="0" w:color="auto"/>
              <w:bottom w:val="single" w:sz="4" w:space="0" w:color="auto"/>
              <w:right w:val="single" w:sz="4" w:space="0" w:color="auto"/>
            </w:tcBorders>
          </w:tcPr>
          <w:p w14:paraId="30E688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13AB8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A73DB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F87F9B" w14:textId="1782C43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44587E" w14:textId="5AE4D31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611FCE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DAF90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9169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77532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98BFDE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DOXACICLINA 100 MGS.</w:t>
            </w:r>
          </w:p>
        </w:tc>
        <w:tc>
          <w:tcPr>
            <w:tcW w:w="567" w:type="dxa"/>
            <w:tcBorders>
              <w:top w:val="single" w:sz="4" w:space="0" w:color="auto"/>
              <w:left w:val="single" w:sz="4" w:space="0" w:color="auto"/>
              <w:bottom w:val="single" w:sz="4" w:space="0" w:color="auto"/>
              <w:right w:val="single" w:sz="4" w:space="0" w:color="auto"/>
            </w:tcBorders>
          </w:tcPr>
          <w:p w14:paraId="4A99388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1B4FB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CD044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2AF76E" w14:textId="4F0A0FA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6321BD" w14:textId="0EAE47E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0BDEBF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20921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92856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15A27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1000MGS/1.0 ML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2C061FB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FBBF1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DFC39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5FE5C1" w14:textId="75667C2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FE02CB" w14:textId="50089C7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9A3EC5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11D10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8D984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A18546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20MGS/0,2ML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426AE77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3F416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BC356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5A74DB" w14:textId="1A5CC75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41E2BA" w14:textId="77B5F3F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2F176A2" w14:textId="77777777" w:rsidTr="00DF656F">
        <w:trPr>
          <w:trHeight w:val="86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0AF69C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78CC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959B85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40 MGS/0,4ML - ENOXAPARINA 40MG/0,4ML - INJETAVEL, SERINGA PRE-ENCHIDA GRADUADA</w:t>
            </w:r>
            <w:r>
              <w:rPr>
                <w:rFonts w:ascii="Times New Roman" w:hAnsi="Times New Roman"/>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2010C0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37A4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C1511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507502" w14:textId="11BC5D6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5BA86" w14:textId="7458E7A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470DD7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60D11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410C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92626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60MGS/0,6ML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15D6CDE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A5A7A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1E024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4B4EF7" w14:textId="791168C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213165" w14:textId="0257B04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A13F28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ECD5A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CE37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36C13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ENOXAPARINA SODICA 80MGS/0,8ML - INJETAVEL SERINGA PRE PREENCHIDA GRADUADA</w:t>
            </w:r>
          </w:p>
        </w:tc>
        <w:tc>
          <w:tcPr>
            <w:tcW w:w="567" w:type="dxa"/>
            <w:tcBorders>
              <w:top w:val="single" w:sz="4" w:space="0" w:color="auto"/>
              <w:left w:val="single" w:sz="4" w:space="0" w:color="auto"/>
              <w:bottom w:val="single" w:sz="4" w:space="0" w:color="auto"/>
              <w:right w:val="single" w:sz="4" w:space="0" w:color="auto"/>
            </w:tcBorders>
          </w:tcPr>
          <w:p w14:paraId="599E56E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77ED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CCDF9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AB5B1C" w14:textId="7AA574A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D3092D" w14:textId="2BEE93B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C11F91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4C874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ED8A6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7E3577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ESPIRONOLACTONA 25MG.</w:t>
            </w:r>
          </w:p>
        </w:tc>
        <w:tc>
          <w:tcPr>
            <w:tcW w:w="567" w:type="dxa"/>
            <w:tcBorders>
              <w:top w:val="single" w:sz="4" w:space="0" w:color="auto"/>
              <w:left w:val="single" w:sz="4" w:space="0" w:color="auto"/>
              <w:bottom w:val="single" w:sz="4" w:space="0" w:color="auto"/>
              <w:right w:val="single" w:sz="4" w:space="0" w:color="auto"/>
            </w:tcBorders>
          </w:tcPr>
          <w:p w14:paraId="379FB6C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344A9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1D2E5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88542A" w14:textId="351C771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11B9CF" w14:textId="3879D63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E0F92C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88CC3D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42C2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1CA6E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ETOMIDATO 2MG/ML - 10ML.</w:t>
            </w:r>
          </w:p>
        </w:tc>
        <w:tc>
          <w:tcPr>
            <w:tcW w:w="567" w:type="dxa"/>
            <w:tcBorders>
              <w:top w:val="single" w:sz="4" w:space="0" w:color="auto"/>
              <w:left w:val="single" w:sz="4" w:space="0" w:color="auto"/>
              <w:bottom w:val="single" w:sz="4" w:space="0" w:color="auto"/>
              <w:right w:val="single" w:sz="4" w:space="0" w:color="auto"/>
            </w:tcBorders>
          </w:tcPr>
          <w:p w14:paraId="753AB3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142DD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2F35E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337326" w14:textId="37239D7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D5544A" w14:textId="201094A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2FD8FE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7E5B0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76A54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AFAC8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FENITOINA 100MGS.</w:t>
            </w:r>
          </w:p>
        </w:tc>
        <w:tc>
          <w:tcPr>
            <w:tcW w:w="567" w:type="dxa"/>
            <w:tcBorders>
              <w:top w:val="single" w:sz="4" w:space="0" w:color="auto"/>
              <w:left w:val="single" w:sz="4" w:space="0" w:color="auto"/>
              <w:bottom w:val="single" w:sz="4" w:space="0" w:color="auto"/>
              <w:right w:val="single" w:sz="4" w:space="0" w:color="auto"/>
            </w:tcBorders>
          </w:tcPr>
          <w:p w14:paraId="407A63C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528D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13060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DA6FD8" w14:textId="3A67CF3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016146" w14:textId="6C5CAD0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3E35ED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487343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EBEA6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28BDD3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FENITOINA SODICA 50MG/ML - 5ML.</w:t>
            </w:r>
          </w:p>
        </w:tc>
        <w:tc>
          <w:tcPr>
            <w:tcW w:w="567" w:type="dxa"/>
            <w:tcBorders>
              <w:top w:val="single" w:sz="4" w:space="0" w:color="auto"/>
              <w:left w:val="single" w:sz="4" w:space="0" w:color="auto"/>
              <w:bottom w:val="single" w:sz="4" w:space="0" w:color="auto"/>
              <w:right w:val="single" w:sz="4" w:space="0" w:color="auto"/>
            </w:tcBorders>
          </w:tcPr>
          <w:p w14:paraId="6AB152A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BBBC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340A0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717486" w14:textId="0DD1B60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902B8B" w14:textId="3B858F2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2777DD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BB4FA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EB8DD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7AC3DC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100MGS.</w:t>
            </w:r>
          </w:p>
        </w:tc>
        <w:tc>
          <w:tcPr>
            <w:tcW w:w="567" w:type="dxa"/>
            <w:tcBorders>
              <w:top w:val="single" w:sz="4" w:space="0" w:color="auto"/>
              <w:left w:val="single" w:sz="4" w:space="0" w:color="auto"/>
              <w:bottom w:val="single" w:sz="4" w:space="0" w:color="auto"/>
              <w:right w:val="single" w:sz="4" w:space="0" w:color="auto"/>
            </w:tcBorders>
          </w:tcPr>
          <w:p w14:paraId="25CBC82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C947C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D329B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F4CA9D" w14:textId="652F7A9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0DE783" w14:textId="4140920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49731E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22335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191D0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7A6BE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SODICO 100MG/ML - 2ML.</w:t>
            </w:r>
          </w:p>
        </w:tc>
        <w:tc>
          <w:tcPr>
            <w:tcW w:w="567" w:type="dxa"/>
            <w:tcBorders>
              <w:top w:val="single" w:sz="4" w:space="0" w:color="auto"/>
              <w:left w:val="single" w:sz="4" w:space="0" w:color="auto"/>
              <w:bottom w:val="single" w:sz="4" w:space="0" w:color="auto"/>
              <w:right w:val="single" w:sz="4" w:space="0" w:color="auto"/>
            </w:tcBorders>
          </w:tcPr>
          <w:p w14:paraId="1D8A74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95EF7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100A5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694CE0" w14:textId="73BECC1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B6F9B9" w14:textId="698022A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D5ABE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7635DE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15B2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7DB8F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FENOBARBITAL SODICO 40MGS/ML.</w:t>
            </w:r>
          </w:p>
        </w:tc>
        <w:tc>
          <w:tcPr>
            <w:tcW w:w="567" w:type="dxa"/>
            <w:tcBorders>
              <w:top w:val="single" w:sz="4" w:space="0" w:color="auto"/>
              <w:left w:val="single" w:sz="4" w:space="0" w:color="auto"/>
              <w:bottom w:val="single" w:sz="4" w:space="0" w:color="auto"/>
              <w:right w:val="single" w:sz="4" w:space="0" w:color="auto"/>
            </w:tcBorders>
          </w:tcPr>
          <w:p w14:paraId="2B2D9C2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CCFF8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74AD9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33A2B8" w14:textId="50CE289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F616CE" w14:textId="79A8839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67B3AC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72FEF2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F6237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BAD7C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FIBRINOLISINA 1U</w:t>
            </w:r>
            <w:r>
              <w:rPr>
                <w:rFonts w:ascii="Times New Roman" w:hAnsi="Times New Roman"/>
                <w:color w:val="000000"/>
                <w:sz w:val="18"/>
                <w:szCs w:val="18"/>
              </w:rPr>
              <w:t xml:space="preserve"> </w:t>
            </w:r>
            <w:r w:rsidRPr="00830D29">
              <w:rPr>
                <w:rFonts w:ascii="Times New Roman" w:hAnsi="Times New Roman"/>
                <w:color w:val="000000"/>
                <w:sz w:val="18"/>
                <w:szCs w:val="18"/>
              </w:rPr>
              <w:t>(LOOMS), DESOXIRRIBONUCLEASE 666 UND, CLORANFENICOL 10 M</w:t>
            </w:r>
            <w:r>
              <w:rPr>
                <w:rFonts w:ascii="Times New Roman" w:hAnsi="Times New Roman"/>
                <w:color w:val="000000"/>
                <w:sz w:val="18"/>
                <w:szCs w:val="18"/>
              </w:rPr>
              <w:t>G. POMADA EM TUBO DE 10 GRAMAS.</w:t>
            </w:r>
          </w:p>
        </w:tc>
        <w:tc>
          <w:tcPr>
            <w:tcW w:w="567" w:type="dxa"/>
            <w:tcBorders>
              <w:top w:val="single" w:sz="4" w:space="0" w:color="auto"/>
              <w:left w:val="single" w:sz="4" w:space="0" w:color="auto"/>
              <w:bottom w:val="single" w:sz="4" w:space="0" w:color="auto"/>
              <w:right w:val="single" w:sz="4" w:space="0" w:color="auto"/>
            </w:tcBorders>
          </w:tcPr>
          <w:p w14:paraId="67F4E7C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6D7CA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5358E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8647AB" w14:textId="2678488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785C56" w14:textId="0FF78A1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33C60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08A3DC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70ED8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5660D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FITOMENADIONA 10MG/ML - 1 ML.</w:t>
            </w:r>
          </w:p>
        </w:tc>
        <w:tc>
          <w:tcPr>
            <w:tcW w:w="567" w:type="dxa"/>
            <w:tcBorders>
              <w:top w:val="single" w:sz="4" w:space="0" w:color="auto"/>
              <w:left w:val="single" w:sz="4" w:space="0" w:color="auto"/>
              <w:bottom w:val="single" w:sz="4" w:space="0" w:color="auto"/>
              <w:right w:val="single" w:sz="4" w:space="0" w:color="auto"/>
            </w:tcBorders>
          </w:tcPr>
          <w:p w14:paraId="59CED6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18175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453FC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AB710F" w14:textId="3AE5F2A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1D0ACA" w14:textId="6F8420A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043A3E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B40711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3FD0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3396B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FLUCONAZOL 150MG.</w:t>
            </w:r>
          </w:p>
        </w:tc>
        <w:tc>
          <w:tcPr>
            <w:tcW w:w="567" w:type="dxa"/>
            <w:tcBorders>
              <w:top w:val="single" w:sz="4" w:space="0" w:color="auto"/>
              <w:left w:val="single" w:sz="4" w:space="0" w:color="auto"/>
              <w:bottom w:val="single" w:sz="4" w:space="0" w:color="auto"/>
              <w:right w:val="single" w:sz="4" w:space="0" w:color="auto"/>
            </w:tcBorders>
          </w:tcPr>
          <w:p w14:paraId="1728D4D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7A6CC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AC40B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63AD929" w14:textId="7BD2242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A9D454" w14:textId="2299A81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63B2A9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F4E6C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457F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03E5DE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FLUCONAZOL 2MGS/ML SOLUCAO INJETAVEL 100ML</w:t>
            </w:r>
          </w:p>
        </w:tc>
        <w:tc>
          <w:tcPr>
            <w:tcW w:w="567" w:type="dxa"/>
            <w:tcBorders>
              <w:top w:val="single" w:sz="4" w:space="0" w:color="auto"/>
              <w:left w:val="single" w:sz="4" w:space="0" w:color="auto"/>
              <w:bottom w:val="single" w:sz="4" w:space="0" w:color="auto"/>
              <w:right w:val="single" w:sz="4" w:space="0" w:color="auto"/>
            </w:tcBorders>
          </w:tcPr>
          <w:p w14:paraId="13A5C1B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0525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7F7D0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EC3C59" w14:textId="03206E4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D4151F" w14:textId="47C246B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D2939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DDC50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DBDB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193088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FLUMAZENIL 0,1MG/ML - 5ML.</w:t>
            </w:r>
          </w:p>
        </w:tc>
        <w:tc>
          <w:tcPr>
            <w:tcW w:w="567" w:type="dxa"/>
            <w:tcBorders>
              <w:top w:val="single" w:sz="4" w:space="0" w:color="auto"/>
              <w:left w:val="single" w:sz="4" w:space="0" w:color="auto"/>
              <w:bottom w:val="single" w:sz="4" w:space="0" w:color="auto"/>
              <w:right w:val="single" w:sz="4" w:space="0" w:color="auto"/>
            </w:tcBorders>
          </w:tcPr>
          <w:p w14:paraId="00B9C1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445B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896BE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FD8BF5" w14:textId="7BB64FE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EF0653" w14:textId="0E33FE7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7C8148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73ED5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65811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9154E2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FLUOXETINA 20 MGS.</w:t>
            </w:r>
          </w:p>
        </w:tc>
        <w:tc>
          <w:tcPr>
            <w:tcW w:w="567" w:type="dxa"/>
            <w:tcBorders>
              <w:top w:val="single" w:sz="4" w:space="0" w:color="auto"/>
              <w:left w:val="single" w:sz="4" w:space="0" w:color="auto"/>
              <w:bottom w:val="single" w:sz="4" w:space="0" w:color="auto"/>
              <w:right w:val="single" w:sz="4" w:space="0" w:color="auto"/>
            </w:tcBorders>
          </w:tcPr>
          <w:p w14:paraId="61650ED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F7C0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A958E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C3FB05" w14:textId="18DE0DD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81C0A3" w14:textId="1C237F7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0059FD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C8DE7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0BE15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D0731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DE SODIO MONOBASICO + FOSFATO DE SODIO DIBASICO - 130ML.</w:t>
            </w:r>
          </w:p>
        </w:tc>
        <w:tc>
          <w:tcPr>
            <w:tcW w:w="567" w:type="dxa"/>
            <w:tcBorders>
              <w:top w:val="single" w:sz="4" w:space="0" w:color="auto"/>
              <w:left w:val="single" w:sz="4" w:space="0" w:color="auto"/>
              <w:bottom w:val="single" w:sz="4" w:space="0" w:color="auto"/>
              <w:right w:val="single" w:sz="4" w:space="0" w:color="auto"/>
            </w:tcBorders>
          </w:tcPr>
          <w:p w14:paraId="23DCF55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BC708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35E32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582F9B" w14:textId="7501DBC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26F805" w14:textId="19C6A70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4477A6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2D12A7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579FC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9A639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DISODICO DE DEXAMETAMETASONA 2MG/ML -1ML.</w:t>
            </w:r>
          </w:p>
        </w:tc>
        <w:tc>
          <w:tcPr>
            <w:tcW w:w="567" w:type="dxa"/>
            <w:tcBorders>
              <w:top w:val="single" w:sz="4" w:space="0" w:color="auto"/>
              <w:left w:val="single" w:sz="4" w:space="0" w:color="auto"/>
              <w:bottom w:val="single" w:sz="4" w:space="0" w:color="auto"/>
              <w:right w:val="single" w:sz="4" w:space="0" w:color="auto"/>
            </w:tcBorders>
          </w:tcPr>
          <w:p w14:paraId="6EECB7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3699C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B73CE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A7D47C" w14:textId="5191660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8F9B5A" w14:textId="635867C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57A6EB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2E94E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1469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1D0A7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FOSFATO DISSODICO DE DEXAMETASONA 4MG/ML- 2,5ML.</w:t>
            </w:r>
          </w:p>
        </w:tc>
        <w:tc>
          <w:tcPr>
            <w:tcW w:w="567" w:type="dxa"/>
            <w:tcBorders>
              <w:top w:val="single" w:sz="4" w:space="0" w:color="auto"/>
              <w:left w:val="single" w:sz="4" w:space="0" w:color="auto"/>
              <w:bottom w:val="single" w:sz="4" w:space="0" w:color="auto"/>
              <w:right w:val="single" w:sz="4" w:space="0" w:color="auto"/>
            </w:tcBorders>
          </w:tcPr>
          <w:p w14:paraId="3627FE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4846B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CE29A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20F4F1" w14:textId="56C0FB0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616C09" w14:textId="5202F6C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045142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F70E7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F3DC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A66B29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FUROSEMIDA 20MG/2ML.</w:t>
            </w:r>
          </w:p>
        </w:tc>
        <w:tc>
          <w:tcPr>
            <w:tcW w:w="567" w:type="dxa"/>
            <w:tcBorders>
              <w:top w:val="single" w:sz="4" w:space="0" w:color="auto"/>
              <w:left w:val="single" w:sz="4" w:space="0" w:color="auto"/>
              <w:bottom w:val="single" w:sz="4" w:space="0" w:color="auto"/>
              <w:right w:val="single" w:sz="4" w:space="0" w:color="auto"/>
            </w:tcBorders>
          </w:tcPr>
          <w:p w14:paraId="00DD41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3859A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D51D7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D908F9" w14:textId="6FE3132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39F3A6" w14:textId="446B9FE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951506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523F04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C54C7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212B94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FUROSEMIDA 40MG.</w:t>
            </w:r>
          </w:p>
        </w:tc>
        <w:tc>
          <w:tcPr>
            <w:tcW w:w="567" w:type="dxa"/>
            <w:tcBorders>
              <w:top w:val="single" w:sz="4" w:space="0" w:color="auto"/>
              <w:left w:val="single" w:sz="4" w:space="0" w:color="auto"/>
              <w:bottom w:val="single" w:sz="4" w:space="0" w:color="auto"/>
              <w:right w:val="single" w:sz="4" w:space="0" w:color="auto"/>
            </w:tcBorders>
          </w:tcPr>
          <w:p w14:paraId="6359FEE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93D8C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F0185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E3B255" w14:textId="5EEE7D9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3D14BB" w14:textId="756280A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0114D7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87679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9E380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D8C13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BISNAGA 85 GRS</w:t>
            </w:r>
          </w:p>
        </w:tc>
        <w:tc>
          <w:tcPr>
            <w:tcW w:w="567" w:type="dxa"/>
            <w:tcBorders>
              <w:top w:val="single" w:sz="4" w:space="0" w:color="auto"/>
              <w:left w:val="single" w:sz="4" w:space="0" w:color="auto"/>
              <w:bottom w:val="single" w:sz="4" w:space="0" w:color="auto"/>
              <w:right w:val="single" w:sz="4" w:space="0" w:color="auto"/>
            </w:tcBorders>
          </w:tcPr>
          <w:p w14:paraId="3E78E57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0816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64058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358CF8" w14:textId="09F7AA6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6E0061" w14:textId="7E547AC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C5BDB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D6ED2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55FB3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93505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COM ANGINATO BISNAGA 85 GRS</w:t>
            </w:r>
          </w:p>
        </w:tc>
        <w:tc>
          <w:tcPr>
            <w:tcW w:w="567" w:type="dxa"/>
            <w:tcBorders>
              <w:top w:val="single" w:sz="4" w:space="0" w:color="auto"/>
              <w:left w:val="single" w:sz="4" w:space="0" w:color="auto"/>
              <w:bottom w:val="single" w:sz="4" w:space="0" w:color="auto"/>
              <w:right w:val="single" w:sz="4" w:space="0" w:color="auto"/>
            </w:tcBorders>
          </w:tcPr>
          <w:p w14:paraId="517DC78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5CB9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56575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60DFE6" w14:textId="1A1DE1F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7A3EBE" w14:textId="7D50A6D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5EC4C7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40CD6C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983E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AB4B68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GEL PARA TRATAMENTO DE FERIDAS E QUEIMADURAS COM PRINCIPIO ATIVO HIDROGEL COM PHMB</w:t>
            </w:r>
            <w:r>
              <w:rPr>
                <w:rFonts w:ascii="Times New Roman" w:hAnsi="Times New Roman"/>
                <w:color w:val="000000"/>
                <w:sz w:val="18"/>
                <w:szCs w:val="18"/>
              </w:rPr>
              <w:t xml:space="preserve"> </w:t>
            </w:r>
            <w:r w:rsidRPr="00830D29">
              <w:rPr>
                <w:rFonts w:ascii="Times New Roman" w:hAnsi="Times New Roman"/>
                <w:color w:val="000000"/>
                <w:sz w:val="18"/>
                <w:szCs w:val="18"/>
              </w:rPr>
              <w:t>(POLIHEXAMETILENO BIGUANIDA 0,2% - BISNAGA 100 GRAMAS)</w:t>
            </w:r>
          </w:p>
        </w:tc>
        <w:tc>
          <w:tcPr>
            <w:tcW w:w="567" w:type="dxa"/>
            <w:tcBorders>
              <w:top w:val="single" w:sz="4" w:space="0" w:color="auto"/>
              <w:left w:val="single" w:sz="4" w:space="0" w:color="auto"/>
              <w:bottom w:val="single" w:sz="4" w:space="0" w:color="auto"/>
              <w:right w:val="single" w:sz="4" w:space="0" w:color="auto"/>
            </w:tcBorders>
          </w:tcPr>
          <w:p w14:paraId="31CABA8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BI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63697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D20DE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66CA45F" w14:textId="3585F3E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EAAC99" w14:textId="0771D85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B20729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3F284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F845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8FB51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GENTAMICINA 80MG/2ML.</w:t>
            </w:r>
          </w:p>
        </w:tc>
        <w:tc>
          <w:tcPr>
            <w:tcW w:w="567" w:type="dxa"/>
            <w:tcBorders>
              <w:top w:val="single" w:sz="4" w:space="0" w:color="auto"/>
              <w:left w:val="single" w:sz="4" w:space="0" w:color="auto"/>
              <w:bottom w:val="single" w:sz="4" w:space="0" w:color="auto"/>
              <w:right w:val="single" w:sz="4" w:space="0" w:color="auto"/>
            </w:tcBorders>
          </w:tcPr>
          <w:p w14:paraId="4924036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A39FE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3907D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3EF07DE" w14:textId="5DD642E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0DA92F" w14:textId="6EEB8EE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F43DDA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6D9419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B6B1F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D66F0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GLICAZIDA 60MGS</w:t>
            </w:r>
          </w:p>
        </w:tc>
        <w:tc>
          <w:tcPr>
            <w:tcW w:w="567" w:type="dxa"/>
            <w:tcBorders>
              <w:top w:val="single" w:sz="4" w:space="0" w:color="auto"/>
              <w:left w:val="single" w:sz="4" w:space="0" w:color="auto"/>
              <w:bottom w:val="single" w:sz="4" w:space="0" w:color="auto"/>
              <w:right w:val="single" w:sz="4" w:space="0" w:color="auto"/>
            </w:tcBorders>
          </w:tcPr>
          <w:p w14:paraId="2B6F3E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BDD3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6A79C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CEBD28" w14:textId="01CED8A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3B76A8" w14:textId="7FD0A17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9B129C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99C1D1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152D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883983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GLICERINA 1L.</w:t>
            </w:r>
          </w:p>
        </w:tc>
        <w:tc>
          <w:tcPr>
            <w:tcW w:w="567" w:type="dxa"/>
            <w:tcBorders>
              <w:top w:val="single" w:sz="4" w:space="0" w:color="auto"/>
              <w:left w:val="single" w:sz="4" w:space="0" w:color="auto"/>
              <w:bottom w:val="single" w:sz="4" w:space="0" w:color="auto"/>
              <w:right w:val="single" w:sz="4" w:space="0" w:color="auto"/>
            </w:tcBorders>
          </w:tcPr>
          <w:p w14:paraId="2B73F21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1C24D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BE31E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8E71E5" w14:textId="0058D07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B43064" w14:textId="775B304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C08677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9C424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A89F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CEB759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GLICOSE 50%-10ML.</w:t>
            </w:r>
          </w:p>
        </w:tc>
        <w:tc>
          <w:tcPr>
            <w:tcW w:w="567" w:type="dxa"/>
            <w:tcBorders>
              <w:top w:val="single" w:sz="4" w:space="0" w:color="auto"/>
              <w:left w:val="single" w:sz="4" w:space="0" w:color="auto"/>
              <w:bottom w:val="single" w:sz="4" w:space="0" w:color="auto"/>
              <w:right w:val="single" w:sz="4" w:space="0" w:color="auto"/>
            </w:tcBorders>
          </w:tcPr>
          <w:p w14:paraId="500B0B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D6714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C457E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26D3215" w14:textId="6938264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26F818" w14:textId="6A41612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CEE756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9771E2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C6C5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26481C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GLUCONATO DE CALCIO 100MG/ML-10ML.</w:t>
            </w:r>
          </w:p>
        </w:tc>
        <w:tc>
          <w:tcPr>
            <w:tcW w:w="567" w:type="dxa"/>
            <w:tcBorders>
              <w:top w:val="single" w:sz="4" w:space="0" w:color="auto"/>
              <w:left w:val="single" w:sz="4" w:space="0" w:color="auto"/>
              <w:bottom w:val="single" w:sz="4" w:space="0" w:color="auto"/>
              <w:right w:val="single" w:sz="4" w:space="0" w:color="auto"/>
            </w:tcBorders>
          </w:tcPr>
          <w:p w14:paraId="24D43A3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C91D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ABE3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DFC866" w14:textId="57C4758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17E664" w14:textId="2A213A4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573C14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31AB98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4D147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F17D71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1MG.</w:t>
            </w:r>
          </w:p>
        </w:tc>
        <w:tc>
          <w:tcPr>
            <w:tcW w:w="567" w:type="dxa"/>
            <w:tcBorders>
              <w:top w:val="single" w:sz="4" w:space="0" w:color="auto"/>
              <w:left w:val="single" w:sz="4" w:space="0" w:color="auto"/>
              <w:bottom w:val="single" w:sz="4" w:space="0" w:color="auto"/>
              <w:right w:val="single" w:sz="4" w:space="0" w:color="auto"/>
            </w:tcBorders>
          </w:tcPr>
          <w:p w14:paraId="10A2E1A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B8784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EBDC4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6E02AF" w14:textId="1D4796B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69AF37" w14:textId="26DD927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15E2E8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CB70C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B258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409BB9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5MG.</w:t>
            </w:r>
          </w:p>
        </w:tc>
        <w:tc>
          <w:tcPr>
            <w:tcW w:w="567" w:type="dxa"/>
            <w:tcBorders>
              <w:top w:val="single" w:sz="4" w:space="0" w:color="auto"/>
              <w:left w:val="single" w:sz="4" w:space="0" w:color="auto"/>
              <w:bottom w:val="single" w:sz="4" w:space="0" w:color="auto"/>
              <w:right w:val="single" w:sz="4" w:space="0" w:color="auto"/>
            </w:tcBorders>
          </w:tcPr>
          <w:p w14:paraId="646E344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D81F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3F079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12FB81" w14:textId="3F294F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4760EC" w14:textId="5E6E0E5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270EB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2ACC8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F428D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CF678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HALOPERIDOL 5MG/ML 1 ML.</w:t>
            </w:r>
          </w:p>
        </w:tc>
        <w:tc>
          <w:tcPr>
            <w:tcW w:w="567" w:type="dxa"/>
            <w:tcBorders>
              <w:top w:val="single" w:sz="4" w:space="0" w:color="auto"/>
              <w:left w:val="single" w:sz="4" w:space="0" w:color="auto"/>
              <w:bottom w:val="single" w:sz="4" w:space="0" w:color="auto"/>
              <w:right w:val="single" w:sz="4" w:space="0" w:color="auto"/>
            </w:tcBorders>
          </w:tcPr>
          <w:p w14:paraId="59C321C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F375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E448A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C3CC57" w14:textId="51CDA98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82FCC0" w14:textId="2EE2E73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24EC25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26D635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88018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1AF6F7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HEMITARTARATO DE METARAMINOL 10MG/1ML.</w:t>
            </w:r>
          </w:p>
        </w:tc>
        <w:tc>
          <w:tcPr>
            <w:tcW w:w="567" w:type="dxa"/>
            <w:tcBorders>
              <w:top w:val="single" w:sz="4" w:space="0" w:color="auto"/>
              <w:left w:val="single" w:sz="4" w:space="0" w:color="auto"/>
              <w:bottom w:val="single" w:sz="4" w:space="0" w:color="auto"/>
              <w:right w:val="single" w:sz="4" w:space="0" w:color="auto"/>
            </w:tcBorders>
          </w:tcPr>
          <w:p w14:paraId="6254C0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87994D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4EFE8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874A66" w14:textId="118D247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3DFE3A" w14:textId="59EDC43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DCB067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83A56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6D5A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12390D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HEPARINA 5.000 UI/ML 5ML ENDOVENOSA FRASCO/AMPOLA.</w:t>
            </w:r>
          </w:p>
        </w:tc>
        <w:tc>
          <w:tcPr>
            <w:tcW w:w="567" w:type="dxa"/>
            <w:tcBorders>
              <w:top w:val="single" w:sz="4" w:space="0" w:color="auto"/>
              <w:left w:val="single" w:sz="4" w:space="0" w:color="auto"/>
              <w:bottom w:val="single" w:sz="4" w:space="0" w:color="auto"/>
              <w:right w:val="single" w:sz="4" w:space="0" w:color="auto"/>
            </w:tcBorders>
          </w:tcPr>
          <w:p w14:paraId="7C777D5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103D2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071D8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053A8F" w14:textId="7405F62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A44A82" w14:textId="6EBD6CD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983FA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0C2CCC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36E3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0B6435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HEPARINA 5.000UI/ML- 0,25ML.</w:t>
            </w:r>
          </w:p>
        </w:tc>
        <w:tc>
          <w:tcPr>
            <w:tcW w:w="567" w:type="dxa"/>
            <w:tcBorders>
              <w:top w:val="single" w:sz="4" w:space="0" w:color="auto"/>
              <w:left w:val="single" w:sz="4" w:space="0" w:color="auto"/>
              <w:bottom w:val="single" w:sz="4" w:space="0" w:color="auto"/>
              <w:right w:val="single" w:sz="4" w:space="0" w:color="auto"/>
            </w:tcBorders>
          </w:tcPr>
          <w:p w14:paraId="7B421C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3CCD7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A314B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85F6D94" w14:textId="4997067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FB9538" w14:textId="23C14C4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A22C2C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CE363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01D7C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3C0EA2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 DE FERRO III, POLIMALTOSADO 100MG/5ML-EV.</w:t>
            </w:r>
          </w:p>
        </w:tc>
        <w:tc>
          <w:tcPr>
            <w:tcW w:w="567" w:type="dxa"/>
            <w:tcBorders>
              <w:top w:val="single" w:sz="4" w:space="0" w:color="auto"/>
              <w:left w:val="single" w:sz="4" w:space="0" w:color="auto"/>
              <w:bottom w:val="single" w:sz="4" w:space="0" w:color="auto"/>
              <w:right w:val="single" w:sz="4" w:space="0" w:color="auto"/>
            </w:tcBorders>
          </w:tcPr>
          <w:p w14:paraId="7AE3BE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188F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5582E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E8AFC81" w14:textId="710C688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05C9FC" w14:textId="41E1086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8BB7EB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9649C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98D45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418172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HIDROCLOROTIAZIDA 25MG.</w:t>
            </w:r>
          </w:p>
        </w:tc>
        <w:tc>
          <w:tcPr>
            <w:tcW w:w="567" w:type="dxa"/>
            <w:tcBorders>
              <w:top w:val="single" w:sz="4" w:space="0" w:color="auto"/>
              <w:left w:val="single" w:sz="4" w:space="0" w:color="auto"/>
              <w:bottom w:val="single" w:sz="4" w:space="0" w:color="auto"/>
              <w:right w:val="single" w:sz="4" w:space="0" w:color="auto"/>
            </w:tcBorders>
          </w:tcPr>
          <w:p w14:paraId="6B3C25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87E63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9896C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DD9B20" w14:textId="0A00370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94E901" w14:textId="0413E33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BD512D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F8100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8C0AE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8B0D7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HIDROXIDO DE ALUMINIO 61,5 MG/ML - 150ML.</w:t>
            </w:r>
          </w:p>
        </w:tc>
        <w:tc>
          <w:tcPr>
            <w:tcW w:w="567" w:type="dxa"/>
            <w:tcBorders>
              <w:top w:val="single" w:sz="4" w:space="0" w:color="auto"/>
              <w:left w:val="single" w:sz="4" w:space="0" w:color="auto"/>
              <w:bottom w:val="single" w:sz="4" w:space="0" w:color="auto"/>
              <w:right w:val="single" w:sz="4" w:space="0" w:color="auto"/>
            </w:tcBorders>
          </w:tcPr>
          <w:p w14:paraId="22908E5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B22A2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06EB2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8776B92" w14:textId="6806F1E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6668F3" w14:textId="454AF78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46485F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84160E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30709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05C1A8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100 MGS/ML - FRASCO 20ML</w:t>
            </w:r>
          </w:p>
        </w:tc>
        <w:tc>
          <w:tcPr>
            <w:tcW w:w="567" w:type="dxa"/>
            <w:tcBorders>
              <w:top w:val="single" w:sz="4" w:space="0" w:color="auto"/>
              <w:left w:val="single" w:sz="4" w:space="0" w:color="auto"/>
              <w:bottom w:val="single" w:sz="4" w:space="0" w:color="auto"/>
              <w:right w:val="single" w:sz="4" w:space="0" w:color="auto"/>
            </w:tcBorders>
          </w:tcPr>
          <w:p w14:paraId="6871DC5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1F041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EDED8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BF47C3" w14:textId="1F2569A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30E240" w14:textId="6D7AE80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861DF7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F754BD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EA9C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0835D0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100 MGS/ML 20 ML (GOTAS)</w:t>
            </w:r>
          </w:p>
        </w:tc>
        <w:tc>
          <w:tcPr>
            <w:tcW w:w="567" w:type="dxa"/>
            <w:tcBorders>
              <w:top w:val="single" w:sz="4" w:space="0" w:color="auto"/>
              <w:left w:val="single" w:sz="4" w:space="0" w:color="auto"/>
              <w:bottom w:val="single" w:sz="4" w:space="0" w:color="auto"/>
              <w:right w:val="single" w:sz="4" w:space="0" w:color="auto"/>
            </w:tcBorders>
          </w:tcPr>
          <w:p w14:paraId="4A93BC2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A678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58FD3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F6128C" w14:textId="2A08C59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326539" w14:textId="7954172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EACFC0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C60AE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9D3D2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3EBC1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400 MGS</w:t>
            </w:r>
          </w:p>
        </w:tc>
        <w:tc>
          <w:tcPr>
            <w:tcW w:w="567" w:type="dxa"/>
            <w:tcBorders>
              <w:top w:val="single" w:sz="4" w:space="0" w:color="auto"/>
              <w:left w:val="single" w:sz="4" w:space="0" w:color="auto"/>
              <w:bottom w:val="single" w:sz="4" w:space="0" w:color="auto"/>
              <w:right w:val="single" w:sz="4" w:space="0" w:color="auto"/>
            </w:tcBorders>
          </w:tcPr>
          <w:p w14:paraId="29C33C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F82C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C07A3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1EA172" w14:textId="3FEDCB6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247519" w14:textId="2D9172C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9B4B1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D4D580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3618C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5621C4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50MG/ML-30 ML GOTAS.</w:t>
            </w:r>
          </w:p>
        </w:tc>
        <w:tc>
          <w:tcPr>
            <w:tcW w:w="567" w:type="dxa"/>
            <w:tcBorders>
              <w:top w:val="single" w:sz="4" w:space="0" w:color="auto"/>
              <w:left w:val="single" w:sz="4" w:space="0" w:color="auto"/>
              <w:bottom w:val="single" w:sz="4" w:space="0" w:color="auto"/>
              <w:right w:val="single" w:sz="4" w:space="0" w:color="auto"/>
            </w:tcBorders>
          </w:tcPr>
          <w:p w14:paraId="3FE4C02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ABFCD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0ED2A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B49D73" w14:textId="410A9D1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090896" w14:textId="20A04F3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B49E7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9CA11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DC29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E20893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IBUPROFENO 600 MGS.</w:t>
            </w:r>
          </w:p>
        </w:tc>
        <w:tc>
          <w:tcPr>
            <w:tcW w:w="567" w:type="dxa"/>
            <w:tcBorders>
              <w:top w:val="single" w:sz="4" w:space="0" w:color="auto"/>
              <w:left w:val="single" w:sz="4" w:space="0" w:color="auto"/>
              <w:bottom w:val="single" w:sz="4" w:space="0" w:color="auto"/>
              <w:right w:val="single" w:sz="4" w:space="0" w:color="auto"/>
            </w:tcBorders>
          </w:tcPr>
          <w:p w14:paraId="113C7ED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DB98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6844D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26BD6E" w14:textId="5BDE200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3E1B92" w14:textId="4F3914C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B115EA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430CAF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E86B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75519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65B08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IMIPINEM 1 G (IMIPINEM 500MG + CILASTATINA 500 MG).</w:t>
            </w:r>
          </w:p>
        </w:tc>
        <w:tc>
          <w:tcPr>
            <w:tcW w:w="567" w:type="dxa"/>
            <w:tcBorders>
              <w:top w:val="single" w:sz="4" w:space="0" w:color="auto"/>
              <w:left w:val="single" w:sz="4" w:space="0" w:color="auto"/>
              <w:bottom w:val="single" w:sz="4" w:space="0" w:color="auto"/>
              <w:right w:val="single" w:sz="4" w:space="0" w:color="auto"/>
            </w:tcBorders>
          </w:tcPr>
          <w:p w14:paraId="0932615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CD44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BDA96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187E4E" w14:textId="28B3873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B23E6A" w14:textId="7380A12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D6C63A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69B13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BF944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71398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1A8E5E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IMUNOGLOBULINA ANTI RHO 2 ML 300MCG.</w:t>
            </w:r>
          </w:p>
        </w:tc>
        <w:tc>
          <w:tcPr>
            <w:tcW w:w="567" w:type="dxa"/>
            <w:tcBorders>
              <w:top w:val="single" w:sz="4" w:space="0" w:color="auto"/>
              <w:left w:val="single" w:sz="4" w:space="0" w:color="auto"/>
              <w:bottom w:val="single" w:sz="4" w:space="0" w:color="auto"/>
              <w:right w:val="single" w:sz="4" w:space="0" w:color="auto"/>
            </w:tcBorders>
          </w:tcPr>
          <w:p w14:paraId="67879A0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2D5F6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B1D03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8E2ACB" w14:textId="3273C8C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0C92E6" w14:textId="0A56792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376059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37352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FE60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79999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BB62E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INDAPAMIDA 1,5 MGS</w:t>
            </w:r>
          </w:p>
        </w:tc>
        <w:tc>
          <w:tcPr>
            <w:tcW w:w="567" w:type="dxa"/>
            <w:tcBorders>
              <w:top w:val="single" w:sz="4" w:space="0" w:color="auto"/>
              <w:left w:val="single" w:sz="4" w:space="0" w:color="auto"/>
              <w:bottom w:val="single" w:sz="4" w:space="0" w:color="auto"/>
              <w:right w:val="single" w:sz="4" w:space="0" w:color="auto"/>
            </w:tcBorders>
          </w:tcPr>
          <w:p w14:paraId="4ECD30B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D3F5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7E928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C8537B" w14:textId="7D45AEA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377AFC" w14:textId="1EE9754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97C6CB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C0545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71083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55FC8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INSULINA NPH HUMANA DE ORIGEM HUMANA, DOSAGEM 100 U.ML - FRASCO 10ML.</w:t>
            </w:r>
          </w:p>
        </w:tc>
        <w:tc>
          <w:tcPr>
            <w:tcW w:w="567" w:type="dxa"/>
            <w:tcBorders>
              <w:top w:val="single" w:sz="4" w:space="0" w:color="auto"/>
              <w:left w:val="single" w:sz="4" w:space="0" w:color="auto"/>
              <w:bottom w:val="single" w:sz="4" w:space="0" w:color="auto"/>
              <w:right w:val="single" w:sz="4" w:space="0" w:color="auto"/>
            </w:tcBorders>
          </w:tcPr>
          <w:p w14:paraId="26C698B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DEA3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4506A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E1C4EC4" w14:textId="21F5B55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068DD8" w14:textId="75498EB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86DD74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645D4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5A9B9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D0F0DC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INSULINA REGULAR DE ORIGEM HUMANA, DOSAGEM 100 U.ML - FRASCO 10ML.</w:t>
            </w:r>
          </w:p>
        </w:tc>
        <w:tc>
          <w:tcPr>
            <w:tcW w:w="567" w:type="dxa"/>
            <w:tcBorders>
              <w:top w:val="single" w:sz="4" w:space="0" w:color="auto"/>
              <w:left w:val="single" w:sz="4" w:space="0" w:color="auto"/>
              <w:bottom w:val="single" w:sz="4" w:space="0" w:color="auto"/>
              <w:right w:val="single" w:sz="4" w:space="0" w:color="auto"/>
            </w:tcBorders>
          </w:tcPr>
          <w:p w14:paraId="359047B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1AEDD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237F8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E0A594" w14:textId="3D7CD67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3CED71" w14:textId="6A39910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9C5957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8E78BD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ED806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364484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ISOSSORBIDA 5MG SUBLINGUAL.</w:t>
            </w:r>
          </w:p>
        </w:tc>
        <w:tc>
          <w:tcPr>
            <w:tcW w:w="567" w:type="dxa"/>
            <w:tcBorders>
              <w:top w:val="single" w:sz="4" w:space="0" w:color="auto"/>
              <w:left w:val="single" w:sz="4" w:space="0" w:color="auto"/>
              <w:bottom w:val="single" w:sz="4" w:space="0" w:color="auto"/>
              <w:right w:val="single" w:sz="4" w:space="0" w:color="auto"/>
            </w:tcBorders>
          </w:tcPr>
          <w:p w14:paraId="4934FF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38685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08C19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F72607" w14:textId="3FF1D87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ABD86" w14:textId="793D4E4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BE864B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04FE7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A38A5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AFE839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ITRACONAZOL 100MG.</w:t>
            </w:r>
          </w:p>
        </w:tc>
        <w:tc>
          <w:tcPr>
            <w:tcW w:w="567" w:type="dxa"/>
            <w:tcBorders>
              <w:top w:val="single" w:sz="4" w:space="0" w:color="auto"/>
              <w:left w:val="single" w:sz="4" w:space="0" w:color="auto"/>
              <w:bottom w:val="single" w:sz="4" w:space="0" w:color="auto"/>
              <w:right w:val="single" w:sz="4" w:space="0" w:color="auto"/>
            </w:tcBorders>
          </w:tcPr>
          <w:p w14:paraId="710B383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7828D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C4776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26AC4D" w14:textId="617D2E7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ACCAAE" w14:textId="3C09DD5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CED7B6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6C320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C7C1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C56797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IVERMECTINA 6 MG.</w:t>
            </w:r>
          </w:p>
        </w:tc>
        <w:tc>
          <w:tcPr>
            <w:tcW w:w="567" w:type="dxa"/>
            <w:tcBorders>
              <w:top w:val="single" w:sz="4" w:space="0" w:color="auto"/>
              <w:left w:val="single" w:sz="4" w:space="0" w:color="auto"/>
              <w:bottom w:val="single" w:sz="4" w:space="0" w:color="auto"/>
              <w:right w:val="single" w:sz="4" w:space="0" w:color="auto"/>
            </w:tcBorders>
          </w:tcPr>
          <w:p w14:paraId="1C7E34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C238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EB3D2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95E340" w14:textId="4F67C76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3BDF2D" w14:textId="1A6C7F9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E83EB6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A488F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2674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A3FAD6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LACTULOSE 667MG + ESSENCIA DE AMEIXA E OUTROS ACUCARES E AGUA PURIFICADA 1ML -.</w:t>
            </w:r>
          </w:p>
        </w:tc>
        <w:tc>
          <w:tcPr>
            <w:tcW w:w="567" w:type="dxa"/>
            <w:tcBorders>
              <w:top w:val="single" w:sz="4" w:space="0" w:color="auto"/>
              <w:left w:val="single" w:sz="4" w:space="0" w:color="auto"/>
              <w:bottom w:val="single" w:sz="4" w:space="0" w:color="auto"/>
              <w:right w:val="single" w:sz="4" w:space="0" w:color="auto"/>
            </w:tcBorders>
          </w:tcPr>
          <w:p w14:paraId="07EB50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6C1A6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3DED6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C8AE22" w14:textId="3E9E2CB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CD06A0" w14:textId="5B5A9F4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77D76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5EAF95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6BF1B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224F06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LEVOFLOXACINO 500 MGS.</w:t>
            </w:r>
          </w:p>
        </w:tc>
        <w:tc>
          <w:tcPr>
            <w:tcW w:w="567" w:type="dxa"/>
            <w:tcBorders>
              <w:top w:val="single" w:sz="4" w:space="0" w:color="auto"/>
              <w:left w:val="single" w:sz="4" w:space="0" w:color="auto"/>
              <w:bottom w:val="single" w:sz="4" w:space="0" w:color="auto"/>
              <w:right w:val="single" w:sz="4" w:space="0" w:color="auto"/>
            </w:tcBorders>
          </w:tcPr>
          <w:p w14:paraId="7E27104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A87F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3CFAF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0741DB0" w14:textId="4F93438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A3A183" w14:textId="5526E10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4CAB4B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8EBEA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35677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71690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CEDC5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LEVOFLOXACINO 500MG/100ML.</w:t>
            </w:r>
          </w:p>
        </w:tc>
        <w:tc>
          <w:tcPr>
            <w:tcW w:w="567" w:type="dxa"/>
            <w:tcBorders>
              <w:top w:val="single" w:sz="4" w:space="0" w:color="auto"/>
              <w:left w:val="single" w:sz="4" w:space="0" w:color="auto"/>
              <w:bottom w:val="single" w:sz="4" w:space="0" w:color="auto"/>
              <w:right w:val="single" w:sz="4" w:space="0" w:color="auto"/>
            </w:tcBorders>
          </w:tcPr>
          <w:p w14:paraId="1DE760C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78791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CAA6D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709D57" w14:textId="2EB224A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50F4C2" w14:textId="5F933DA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24FB34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84463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87B05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8497C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LIDOCAINA 10% SPRAY.</w:t>
            </w:r>
          </w:p>
        </w:tc>
        <w:tc>
          <w:tcPr>
            <w:tcW w:w="567" w:type="dxa"/>
            <w:tcBorders>
              <w:top w:val="single" w:sz="4" w:space="0" w:color="auto"/>
              <w:left w:val="single" w:sz="4" w:space="0" w:color="auto"/>
              <w:bottom w:val="single" w:sz="4" w:space="0" w:color="auto"/>
              <w:right w:val="single" w:sz="4" w:space="0" w:color="auto"/>
            </w:tcBorders>
          </w:tcPr>
          <w:p w14:paraId="69C075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567A6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A30B6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FA230C" w14:textId="2E451EC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1F6417" w14:textId="0335492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7B3EA5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9E6ED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0FB84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1C50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LIDOCAINA 2% 30G GEL.</w:t>
            </w:r>
          </w:p>
        </w:tc>
        <w:tc>
          <w:tcPr>
            <w:tcW w:w="567" w:type="dxa"/>
            <w:tcBorders>
              <w:top w:val="single" w:sz="4" w:space="0" w:color="auto"/>
              <w:left w:val="single" w:sz="4" w:space="0" w:color="auto"/>
              <w:bottom w:val="single" w:sz="4" w:space="0" w:color="auto"/>
              <w:right w:val="single" w:sz="4" w:space="0" w:color="auto"/>
            </w:tcBorders>
          </w:tcPr>
          <w:p w14:paraId="4640BC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90A07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67B48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C84FEE7" w14:textId="733BAE4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339A50" w14:textId="2CB9E96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74BD18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C311DE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5550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AFD5A8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LORATADINA 1MG/ML XAROPE FRASCO 100ML</w:t>
            </w:r>
          </w:p>
        </w:tc>
        <w:tc>
          <w:tcPr>
            <w:tcW w:w="567" w:type="dxa"/>
            <w:tcBorders>
              <w:top w:val="single" w:sz="4" w:space="0" w:color="auto"/>
              <w:left w:val="single" w:sz="4" w:space="0" w:color="auto"/>
              <w:bottom w:val="single" w:sz="4" w:space="0" w:color="auto"/>
              <w:right w:val="single" w:sz="4" w:space="0" w:color="auto"/>
            </w:tcBorders>
          </w:tcPr>
          <w:p w14:paraId="04877AD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8127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C71BB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E7E350F" w14:textId="3D221A1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C65F89" w14:textId="53995A1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9ACE79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B1075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197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72BD3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73418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8D2AEF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LOSARTANA POTASSICA DE 50 MG.</w:t>
            </w:r>
          </w:p>
        </w:tc>
        <w:tc>
          <w:tcPr>
            <w:tcW w:w="567" w:type="dxa"/>
            <w:tcBorders>
              <w:top w:val="single" w:sz="4" w:space="0" w:color="auto"/>
              <w:left w:val="single" w:sz="4" w:space="0" w:color="auto"/>
              <w:bottom w:val="single" w:sz="4" w:space="0" w:color="auto"/>
              <w:right w:val="single" w:sz="4" w:space="0" w:color="auto"/>
            </w:tcBorders>
          </w:tcPr>
          <w:p w14:paraId="658E2EF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AC844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5BB41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18D2D0" w14:textId="4DCFEB7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5C4417" w14:textId="604EE5B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1577E1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3E7A4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E4F22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2A49E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DEXCLORFENIRAMINA 2MG/5ML 100ML.</w:t>
            </w:r>
          </w:p>
        </w:tc>
        <w:tc>
          <w:tcPr>
            <w:tcW w:w="567" w:type="dxa"/>
            <w:tcBorders>
              <w:top w:val="single" w:sz="4" w:space="0" w:color="auto"/>
              <w:left w:val="single" w:sz="4" w:space="0" w:color="auto"/>
              <w:bottom w:val="single" w:sz="4" w:space="0" w:color="auto"/>
              <w:right w:val="single" w:sz="4" w:space="0" w:color="auto"/>
            </w:tcBorders>
          </w:tcPr>
          <w:p w14:paraId="3F61583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820C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18E34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D4BE1D" w14:textId="6753E8C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8E40C5" w14:textId="3C88CE0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816D41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8C040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199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826C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7D39E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ENALAPRIL 20MGS.</w:t>
            </w:r>
          </w:p>
        </w:tc>
        <w:tc>
          <w:tcPr>
            <w:tcW w:w="567" w:type="dxa"/>
            <w:tcBorders>
              <w:top w:val="single" w:sz="4" w:space="0" w:color="auto"/>
              <w:left w:val="single" w:sz="4" w:space="0" w:color="auto"/>
              <w:bottom w:val="single" w:sz="4" w:space="0" w:color="auto"/>
              <w:right w:val="single" w:sz="4" w:space="0" w:color="auto"/>
            </w:tcBorders>
          </w:tcPr>
          <w:p w14:paraId="5723279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B289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4160B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290D67" w14:textId="04CEB49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F3DA9F" w14:textId="19163A7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806B1D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D23C8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691BA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55AA7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DE ERGOMETRINA 0,2MG/ML -1ML.</w:t>
            </w:r>
          </w:p>
        </w:tc>
        <w:tc>
          <w:tcPr>
            <w:tcW w:w="567" w:type="dxa"/>
            <w:tcBorders>
              <w:top w:val="single" w:sz="4" w:space="0" w:color="auto"/>
              <w:left w:val="single" w:sz="4" w:space="0" w:color="auto"/>
              <w:bottom w:val="single" w:sz="4" w:space="0" w:color="auto"/>
              <w:right w:val="single" w:sz="4" w:space="0" w:color="auto"/>
            </w:tcBorders>
          </w:tcPr>
          <w:p w14:paraId="2279227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2C38E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8EB6B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903DC3F" w14:textId="6345BEA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255A51" w14:textId="08F2BCE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0A741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E050F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8F6D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75296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6A6EE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MALEATO ENALAPRIL 10MG.</w:t>
            </w:r>
          </w:p>
        </w:tc>
        <w:tc>
          <w:tcPr>
            <w:tcW w:w="567" w:type="dxa"/>
            <w:tcBorders>
              <w:top w:val="single" w:sz="4" w:space="0" w:color="auto"/>
              <w:left w:val="single" w:sz="4" w:space="0" w:color="auto"/>
              <w:bottom w:val="single" w:sz="4" w:space="0" w:color="auto"/>
              <w:right w:val="single" w:sz="4" w:space="0" w:color="auto"/>
            </w:tcBorders>
          </w:tcPr>
          <w:p w14:paraId="5A2D3B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5853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89A53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94A8F2" w14:textId="562B59A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21FD98" w14:textId="05B043F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6909EB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14F90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A1D3B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42DA7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MANITOL 20% - 500 ML.</w:t>
            </w:r>
          </w:p>
        </w:tc>
        <w:tc>
          <w:tcPr>
            <w:tcW w:w="567" w:type="dxa"/>
            <w:tcBorders>
              <w:top w:val="single" w:sz="4" w:space="0" w:color="auto"/>
              <w:left w:val="single" w:sz="4" w:space="0" w:color="auto"/>
              <w:bottom w:val="single" w:sz="4" w:space="0" w:color="auto"/>
              <w:right w:val="single" w:sz="4" w:space="0" w:color="auto"/>
            </w:tcBorders>
          </w:tcPr>
          <w:p w14:paraId="58C48E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7A8354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11C67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F7372B" w14:textId="0492F8F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0C3D18" w14:textId="581A509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358434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25493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75A28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5EA25E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METFORMINA 500 MGS</w:t>
            </w:r>
          </w:p>
        </w:tc>
        <w:tc>
          <w:tcPr>
            <w:tcW w:w="567" w:type="dxa"/>
            <w:tcBorders>
              <w:top w:val="single" w:sz="4" w:space="0" w:color="auto"/>
              <w:left w:val="single" w:sz="4" w:space="0" w:color="auto"/>
              <w:bottom w:val="single" w:sz="4" w:space="0" w:color="auto"/>
              <w:right w:val="single" w:sz="4" w:space="0" w:color="auto"/>
            </w:tcBorders>
          </w:tcPr>
          <w:p w14:paraId="22BD2D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77B63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95C37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791050" w14:textId="26F7BBB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73A39B" w14:textId="1566E1F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4D4B85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19F00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1B2D3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A17E0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METFORMINA 850MGS</w:t>
            </w:r>
          </w:p>
        </w:tc>
        <w:tc>
          <w:tcPr>
            <w:tcW w:w="567" w:type="dxa"/>
            <w:tcBorders>
              <w:top w:val="single" w:sz="4" w:space="0" w:color="auto"/>
              <w:left w:val="single" w:sz="4" w:space="0" w:color="auto"/>
              <w:bottom w:val="single" w:sz="4" w:space="0" w:color="auto"/>
              <w:right w:val="single" w:sz="4" w:space="0" w:color="auto"/>
            </w:tcBorders>
          </w:tcPr>
          <w:p w14:paraId="516D9C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2BFE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BC6EB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F12498" w14:textId="4DDB872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415D68D" w14:textId="08E82B8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53732D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AFADC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AA878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61E36E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METILDOPA DE 500MG.</w:t>
            </w:r>
          </w:p>
        </w:tc>
        <w:tc>
          <w:tcPr>
            <w:tcW w:w="567" w:type="dxa"/>
            <w:tcBorders>
              <w:top w:val="single" w:sz="4" w:space="0" w:color="auto"/>
              <w:left w:val="single" w:sz="4" w:space="0" w:color="auto"/>
              <w:bottom w:val="single" w:sz="4" w:space="0" w:color="auto"/>
              <w:right w:val="single" w:sz="4" w:space="0" w:color="auto"/>
            </w:tcBorders>
          </w:tcPr>
          <w:p w14:paraId="402C6B3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31A2B8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036D0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7B2AE6" w14:textId="4C9E16F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297341" w14:textId="79DDCA1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99A36C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A6651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809D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76049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2A5DE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METILSULFATO DE NEOSTIGMINA 0,5MG/ML 1 ML.</w:t>
            </w:r>
          </w:p>
        </w:tc>
        <w:tc>
          <w:tcPr>
            <w:tcW w:w="567" w:type="dxa"/>
            <w:tcBorders>
              <w:top w:val="single" w:sz="4" w:space="0" w:color="auto"/>
              <w:left w:val="single" w:sz="4" w:space="0" w:color="auto"/>
              <w:bottom w:val="single" w:sz="4" w:space="0" w:color="auto"/>
              <w:right w:val="single" w:sz="4" w:space="0" w:color="auto"/>
            </w:tcBorders>
          </w:tcPr>
          <w:p w14:paraId="406256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9DE4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5CF7E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9E6F0B" w14:textId="4F4864A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16DFF2" w14:textId="67E4CAE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AA7A47C" w14:textId="77777777" w:rsidTr="00DF656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3477D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E63D2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C42CE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METOCLOPRAMIDA 10 MG/2ML.</w:t>
            </w:r>
          </w:p>
        </w:tc>
        <w:tc>
          <w:tcPr>
            <w:tcW w:w="567" w:type="dxa"/>
            <w:tcBorders>
              <w:top w:val="single" w:sz="4" w:space="0" w:color="auto"/>
              <w:left w:val="single" w:sz="4" w:space="0" w:color="auto"/>
              <w:bottom w:val="single" w:sz="4" w:space="0" w:color="auto"/>
              <w:right w:val="single" w:sz="4" w:space="0" w:color="auto"/>
            </w:tcBorders>
          </w:tcPr>
          <w:p w14:paraId="2AFA59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59B18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FCFB6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45C3C9" w14:textId="58A13D1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74CB4B" w14:textId="2749E34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EDF021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5DF14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FE0E8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8033C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METOCLOPRAMIDA 4MG/ML 10ML.</w:t>
            </w:r>
          </w:p>
        </w:tc>
        <w:tc>
          <w:tcPr>
            <w:tcW w:w="567" w:type="dxa"/>
            <w:tcBorders>
              <w:top w:val="single" w:sz="4" w:space="0" w:color="auto"/>
              <w:left w:val="single" w:sz="4" w:space="0" w:color="auto"/>
              <w:bottom w:val="single" w:sz="4" w:space="0" w:color="auto"/>
              <w:right w:val="single" w:sz="4" w:space="0" w:color="auto"/>
            </w:tcBorders>
          </w:tcPr>
          <w:p w14:paraId="2450026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784B6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F0CA0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82C602" w14:textId="7BA8365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F30A4C" w14:textId="3CB15F7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BFDE9B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5F14B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209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A9FEA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29B2E8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METOPROLOL 100 MGS.</w:t>
            </w:r>
          </w:p>
        </w:tc>
        <w:tc>
          <w:tcPr>
            <w:tcW w:w="567" w:type="dxa"/>
            <w:tcBorders>
              <w:top w:val="single" w:sz="4" w:space="0" w:color="auto"/>
              <w:left w:val="single" w:sz="4" w:space="0" w:color="auto"/>
              <w:bottom w:val="single" w:sz="4" w:space="0" w:color="auto"/>
              <w:right w:val="single" w:sz="4" w:space="0" w:color="auto"/>
            </w:tcBorders>
          </w:tcPr>
          <w:p w14:paraId="1654AD1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80053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5628D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69899C" w14:textId="5CF6BAD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D106C7" w14:textId="7F3986D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6419B0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6FC011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C3F4F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99F82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0,4% - 100ML.</w:t>
            </w:r>
          </w:p>
        </w:tc>
        <w:tc>
          <w:tcPr>
            <w:tcW w:w="567" w:type="dxa"/>
            <w:tcBorders>
              <w:top w:val="single" w:sz="4" w:space="0" w:color="auto"/>
              <w:left w:val="single" w:sz="4" w:space="0" w:color="auto"/>
              <w:bottom w:val="single" w:sz="4" w:space="0" w:color="auto"/>
              <w:right w:val="single" w:sz="4" w:space="0" w:color="auto"/>
            </w:tcBorders>
          </w:tcPr>
          <w:p w14:paraId="41D2E2F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5ADB6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A0C4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9C9603" w14:textId="2423AB3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33DA11" w14:textId="006B017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EBE1B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E49DF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8C67A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70DBC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250 MGS.</w:t>
            </w:r>
          </w:p>
        </w:tc>
        <w:tc>
          <w:tcPr>
            <w:tcW w:w="567" w:type="dxa"/>
            <w:tcBorders>
              <w:top w:val="single" w:sz="4" w:space="0" w:color="auto"/>
              <w:left w:val="single" w:sz="4" w:space="0" w:color="auto"/>
              <w:bottom w:val="single" w:sz="4" w:space="0" w:color="auto"/>
              <w:right w:val="single" w:sz="4" w:space="0" w:color="auto"/>
            </w:tcBorders>
          </w:tcPr>
          <w:p w14:paraId="3BACACB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6B14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1026D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BADE6A8" w14:textId="34D487E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76A6DB" w14:textId="076B276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EFD453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F3F389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6AF6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7FCA8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METRONIDAZOL 40MG/ML - FRASCO 100ML.</w:t>
            </w:r>
          </w:p>
        </w:tc>
        <w:tc>
          <w:tcPr>
            <w:tcW w:w="567" w:type="dxa"/>
            <w:tcBorders>
              <w:top w:val="single" w:sz="4" w:space="0" w:color="auto"/>
              <w:left w:val="single" w:sz="4" w:space="0" w:color="auto"/>
              <w:bottom w:val="single" w:sz="4" w:space="0" w:color="auto"/>
              <w:right w:val="single" w:sz="4" w:space="0" w:color="auto"/>
            </w:tcBorders>
          </w:tcPr>
          <w:p w14:paraId="6A891C5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122A0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E2126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E8A912" w14:textId="02B61D8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AB0576" w14:textId="586DADE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A48393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5689B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EEB0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705BCA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MIDAZOLAM 5MG/5 ML.</w:t>
            </w:r>
          </w:p>
        </w:tc>
        <w:tc>
          <w:tcPr>
            <w:tcW w:w="567" w:type="dxa"/>
            <w:tcBorders>
              <w:top w:val="single" w:sz="4" w:space="0" w:color="auto"/>
              <w:left w:val="single" w:sz="4" w:space="0" w:color="auto"/>
              <w:bottom w:val="single" w:sz="4" w:space="0" w:color="auto"/>
              <w:right w:val="single" w:sz="4" w:space="0" w:color="auto"/>
            </w:tcBorders>
          </w:tcPr>
          <w:p w14:paraId="22231CA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0DE45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FCC82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963F28" w14:textId="6C22017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01989B" w14:textId="1F9682B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0F141D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FC6E03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93BE5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70839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FB250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MIDAZOLAM 5MG/ML - 3ML.</w:t>
            </w:r>
          </w:p>
        </w:tc>
        <w:tc>
          <w:tcPr>
            <w:tcW w:w="567" w:type="dxa"/>
            <w:tcBorders>
              <w:top w:val="single" w:sz="4" w:space="0" w:color="auto"/>
              <w:left w:val="single" w:sz="4" w:space="0" w:color="auto"/>
              <w:bottom w:val="single" w:sz="4" w:space="0" w:color="auto"/>
              <w:right w:val="single" w:sz="4" w:space="0" w:color="auto"/>
            </w:tcBorders>
          </w:tcPr>
          <w:p w14:paraId="46C8EB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FD1CB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43DAC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2C912E" w14:textId="74B06B2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CA74D6" w14:textId="6FA0538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B11270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278622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5B163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70FD5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MIDAZOLAN 50MGS/10MLS.</w:t>
            </w:r>
          </w:p>
        </w:tc>
        <w:tc>
          <w:tcPr>
            <w:tcW w:w="567" w:type="dxa"/>
            <w:tcBorders>
              <w:top w:val="single" w:sz="4" w:space="0" w:color="auto"/>
              <w:left w:val="single" w:sz="4" w:space="0" w:color="auto"/>
              <w:bottom w:val="single" w:sz="4" w:space="0" w:color="auto"/>
              <w:right w:val="single" w:sz="4" w:space="0" w:color="auto"/>
            </w:tcBorders>
          </w:tcPr>
          <w:p w14:paraId="1DB41B5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189DA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9FCB4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452F57" w14:textId="4B86E7E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35F551" w14:textId="2F0AC72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DD59BA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13021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4448A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A42B4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MISOPROSTOL 200MGS.</w:t>
            </w:r>
          </w:p>
        </w:tc>
        <w:tc>
          <w:tcPr>
            <w:tcW w:w="567" w:type="dxa"/>
            <w:tcBorders>
              <w:top w:val="single" w:sz="4" w:space="0" w:color="auto"/>
              <w:left w:val="single" w:sz="4" w:space="0" w:color="auto"/>
              <w:bottom w:val="single" w:sz="4" w:space="0" w:color="auto"/>
              <w:right w:val="single" w:sz="4" w:space="0" w:color="auto"/>
            </w:tcBorders>
          </w:tcPr>
          <w:p w14:paraId="731CF8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85309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A63B7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54434ED" w14:textId="2089084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AF22C3" w14:textId="117A6BD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2F4FC3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C16FF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F070C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75302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4226DC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NALBUFINA 10MG/1ML.</w:t>
            </w:r>
          </w:p>
        </w:tc>
        <w:tc>
          <w:tcPr>
            <w:tcW w:w="567" w:type="dxa"/>
            <w:tcBorders>
              <w:top w:val="single" w:sz="4" w:space="0" w:color="auto"/>
              <w:left w:val="single" w:sz="4" w:space="0" w:color="auto"/>
              <w:bottom w:val="single" w:sz="4" w:space="0" w:color="auto"/>
              <w:right w:val="single" w:sz="4" w:space="0" w:color="auto"/>
            </w:tcBorders>
          </w:tcPr>
          <w:p w14:paraId="27DA916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709376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9E034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F013AE" w14:textId="1D676D4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2FDB18" w14:textId="440F637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2828CA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B7D85C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82FAE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0E0BCF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NEOMICINA + BACITRACINA TUBO 15GRS.</w:t>
            </w:r>
          </w:p>
        </w:tc>
        <w:tc>
          <w:tcPr>
            <w:tcW w:w="567" w:type="dxa"/>
            <w:tcBorders>
              <w:top w:val="single" w:sz="4" w:space="0" w:color="auto"/>
              <w:left w:val="single" w:sz="4" w:space="0" w:color="auto"/>
              <w:bottom w:val="single" w:sz="4" w:space="0" w:color="auto"/>
              <w:right w:val="single" w:sz="4" w:space="0" w:color="auto"/>
            </w:tcBorders>
          </w:tcPr>
          <w:p w14:paraId="38BF625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12BBB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D47E2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F7C9CC" w14:textId="2EC1B1E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058315" w14:textId="23D7F43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79EEA3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5ABC3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F3196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22E18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NIFEDIPINO DE 20 MG.</w:t>
            </w:r>
          </w:p>
        </w:tc>
        <w:tc>
          <w:tcPr>
            <w:tcW w:w="567" w:type="dxa"/>
            <w:tcBorders>
              <w:top w:val="single" w:sz="4" w:space="0" w:color="auto"/>
              <w:left w:val="single" w:sz="4" w:space="0" w:color="auto"/>
              <w:bottom w:val="single" w:sz="4" w:space="0" w:color="auto"/>
              <w:right w:val="single" w:sz="4" w:space="0" w:color="auto"/>
            </w:tcBorders>
          </w:tcPr>
          <w:p w14:paraId="6E32F91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89F94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2D45F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FE172B6" w14:textId="30C66FB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FA9E7C" w14:textId="57D2104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5386C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8D154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762CF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9A705D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NIMODIPINO 30 MG.</w:t>
            </w:r>
          </w:p>
        </w:tc>
        <w:tc>
          <w:tcPr>
            <w:tcW w:w="567" w:type="dxa"/>
            <w:tcBorders>
              <w:top w:val="single" w:sz="4" w:space="0" w:color="auto"/>
              <w:left w:val="single" w:sz="4" w:space="0" w:color="auto"/>
              <w:bottom w:val="single" w:sz="4" w:space="0" w:color="auto"/>
              <w:right w:val="single" w:sz="4" w:space="0" w:color="auto"/>
            </w:tcBorders>
          </w:tcPr>
          <w:p w14:paraId="2797353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E03B7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572E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9D3443" w14:textId="71C9EAE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EAC350" w14:textId="47B7D09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7449EC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66CC1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B0B75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F758F4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NISTATINA 100.000 UI/ML - 50ML.</w:t>
            </w:r>
          </w:p>
        </w:tc>
        <w:tc>
          <w:tcPr>
            <w:tcW w:w="567" w:type="dxa"/>
            <w:tcBorders>
              <w:top w:val="single" w:sz="4" w:space="0" w:color="auto"/>
              <w:left w:val="single" w:sz="4" w:space="0" w:color="auto"/>
              <w:bottom w:val="single" w:sz="4" w:space="0" w:color="auto"/>
              <w:right w:val="single" w:sz="4" w:space="0" w:color="auto"/>
            </w:tcBorders>
          </w:tcPr>
          <w:p w14:paraId="2C0612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072A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FDE32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012080" w14:textId="278AFB2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4885DF" w14:textId="6A46572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607772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8BBC5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C5281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3A046C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NISTATINA CREME VARGINAL, 25.000 UI.G TUBO 60 GRAMAS.</w:t>
            </w:r>
          </w:p>
        </w:tc>
        <w:tc>
          <w:tcPr>
            <w:tcW w:w="567" w:type="dxa"/>
            <w:tcBorders>
              <w:top w:val="single" w:sz="4" w:space="0" w:color="auto"/>
              <w:left w:val="single" w:sz="4" w:space="0" w:color="auto"/>
              <w:bottom w:val="single" w:sz="4" w:space="0" w:color="auto"/>
              <w:right w:val="single" w:sz="4" w:space="0" w:color="auto"/>
            </w:tcBorders>
          </w:tcPr>
          <w:p w14:paraId="16C76E1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TB</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D784F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14769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16FCCA" w14:textId="11FCC75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EC9B1D" w14:textId="19D16AD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EF4DFE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74232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74C01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FB26E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NITROGLICERINA 5MG/ML - 10ML.</w:t>
            </w:r>
          </w:p>
        </w:tc>
        <w:tc>
          <w:tcPr>
            <w:tcW w:w="567" w:type="dxa"/>
            <w:tcBorders>
              <w:top w:val="single" w:sz="4" w:space="0" w:color="auto"/>
              <w:left w:val="single" w:sz="4" w:space="0" w:color="auto"/>
              <w:bottom w:val="single" w:sz="4" w:space="0" w:color="auto"/>
              <w:right w:val="single" w:sz="4" w:space="0" w:color="auto"/>
            </w:tcBorders>
          </w:tcPr>
          <w:p w14:paraId="481023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3DAF9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86959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9268CBD" w14:textId="0A9C20E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F20D4C" w14:textId="297863D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CD3679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3E326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1F73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8E96D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NITROGLICERINA 5MG/ML - 5ML.</w:t>
            </w:r>
          </w:p>
        </w:tc>
        <w:tc>
          <w:tcPr>
            <w:tcW w:w="567" w:type="dxa"/>
            <w:tcBorders>
              <w:top w:val="single" w:sz="4" w:space="0" w:color="auto"/>
              <w:left w:val="single" w:sz="4" w:space="0" w:color="auto"/>
              <w:bottom w:val="single" w:sz="4" w:space="0" w:color="auto"/>
              <w:right w:val="single" w:sz="4" w:space="0" w:color="auto"/>
            </w:tcBorders>
          </w:tcPr>
          <w:p w14:paraId="3A3C8D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0DE6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559AF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278FFD" w14:textId="5950946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CB99AD" w14:textId="22A61A6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9D6993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53A4C0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843EA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74193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6556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NITROPRUSSETO DE SODIO 50MG/ML - 2ML.</w:t>
            </w:r>
          </w:p>
        </w:tc>
        <w:tc>
          <w:tcPr>
            <w:tcW w:w="567" w:type="dxa"/>
            <w:tcBorders>
              <w:top w:val="single" w:sz="4" w:space="0" w:color="auto"/>
              <w:left w:val="single" w:sz="4" w:space="0" w:color="auto"/>
              <w:bottom w:val="single" w:sz="4" w:space="0" w:color="auto"/>
              <w:right w:val="single" w:sz="4" w:space="0" w:color="auto"/>
            </w:tcBorders>
          </w:tcPr>
          <w:p w14:paraId="5EABBD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80A51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4954F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4E699E" w14:textId="2C0704D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36A7F7" w14:textId="0359EDD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ABB059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8C03E1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1A451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D9ED5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NORTRIPTILINA 25MGS.</w:t>
            </w:r>
          </w:p>
        </w:tc>
        <w:tc>
          <w:tcPr>
            <w:tcW w:w="567" w:type="dxa"/>
            <w:tcBorders>
              <w:top w:val="single" w:sz="4" w:space="0" w:color="auto"/>
              <w:left w:val="single" w:sz="4" w:space="0" w:color="auto"/>
              <w:bottom w:val="single" w:sz="4" w:space="0" w:color="auto"/>
              <w:right w:val="single" w:sz="4" w:space="0" w:color="auto"/>
            </w:tcBorders>
          </w:tcPr>
          <w:p w14:paraId="6773A0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D158B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452D7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BEDDE90" w14:textId="60C9C8E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7FF3DB" w14:textId="24515F8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401BA2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D1E3A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1610F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795DB8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NORTRIPTILINA 75MGS.</w:t>
            </w:r>
          </w:p>
        </w:tc>
        <w:tc>
          <w:tcPr>
            <w:tcW w:w="567" w:type="dxa"/>
            <w:tcBorders>
              <w:top w:val="single" w:sz="4" w:space="0" w:color="auto"/>
              <w:left w:val="single" w:sz="4" w:space="0" w:color="auto"/>
              <w:bottom w:val="single" w:sz="4" w:space="0" w:color="auto"/>
              <w:right w:val="single" w:sz="4" w:space="0" w:color="auto"/>
            </w:tcBorders>
          </w:tcPr>
          <w:p w14:paraId="0B129C7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4082D7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C5BBC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C07616" w14:textId="5EF3314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F12D2" w14:textId="382E2FF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FB88A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508A4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D45F6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5C444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OLEO MINERAL PURO- 100ML.</w:t>
            </w:r>
          </w:p>
        </w:tc>
        <w:tc>
          <w:tcPr>
            <w:tcW w:w="567" w:type="dxa"/>
            <w:tcBorders>
              <w:top w:val="single" w:sz="4" w:space="0" w:color="auto"/>
              <w:left w:val="single" w:sz="4" w:space="0" w:color="auto"/>
              <w:bottom w:val="single" w:sz="4" w:space="0" w:color="auto"/>
              <w:right w:val="single" w:sz="4" w:space="0" w:color="auto"/>
            </w:tcBorders>
          </w:tcPr>
          <w:p w14:paraId="75B3A7E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3C234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22A72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7236E9" w14:textId="42C29B0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B18302" w14:textId="32B772F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6914D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AB6D0A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6F69E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73F08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OMEPRAZOL 20MG.</w:t>
            </w:r>
          </w:p>
        </w:tc>
        <w:tc>
          <w:tcPr>
            <w:tcW w:w="567" w:type="dxa"/>
            <w:tcBorders>
              <w:top w:val="single" w:sz="4" w:space="0" w:color="auto"/>
              <w:left w:val="single" w:sz="4" w:space="0" w:color="auto"/>
              <w:bottom w:val="single" w:sz="4" w:space="0" w:color="auto"/>
              <w:right w:val="single" w:sz="4" w:space="0" w:color="auto"/>
            </w:tcBorders>
          </w:tcPr>
          <w:p w14:paraId="382D769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2A6C4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896E5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C5B9597" w14:textId="4D8C52B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869759" w14:textId="3EC2ADA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017356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5137F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DD2A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AD3D9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OMEPRAZOL 40 MG COM DILUENTE.</w:t>
            </w:r>
          </w:p>
        </w:tc>
        <w:tc>
          <w:tcPr>
            <w:tcW w:w="567" w:type="dxa"/>
            <w:tcBorders>
              <w:top w:val="single" w:sz="4" w:space="0" w:color="auto"/>
              <w:left w:val="single" w:sz="4" w:space="0" w:color="auto"/>
              <w:bottom w:val="single" w:sz="4" w:space="0" w:color="auto"/>
              <w:right w:val="single" w:sz="4" w:space="0" w:color="auto"/>
            </w:tcBorders>
          </w:tcPr>
          <w:p w14:paraId="6221A84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42338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C01D5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331F4C" w14:textId="0EE5ABF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448E62" w14:textId="1B4DB35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42AE1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683DD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18DB9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72956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ABEC3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4MG/2 ML.</w:t>
            </w:r>
          </w:p>
        </w:tc>
        <w:tc>
          <w:tcPr>
            <w:tcW w:w="567" w:type="dxa"/>
            <w:tcBorders>
              <w:top w:val="single" w:sz="4" w:space="0" w:color="auto"/>
              <w:left w:val="single" w:sz="4" w:space="0" w:color="auto"/>
              <w:bottom w:val="single" w:sz="4" w:space="0" w:color="auto"/>
              <w:right w:val="single" w:sz="4" w:space="0" w:color="auto"/>
            </w:tcBorders>
          </w:tcPr>
          <w:p w14:paraId="1591F0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B3A03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15D78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FA8B24" w14:textId="2A18D19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B8E554" w14:textId="1C0294F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606673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71D9BB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ECBD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37BCD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8 MGS</w:t>
            </w:r>
          </w:p>
        </w:tc>
        <w:tc>
          <w:tcPr>
            <w:tcW w:w="567" w:type="dxa"/>
            <w:tcBorders>
              <w:top w:val="single" w:sz="4" w:space="0" w:color="auto"/>
              <w:left w:val="single" w:sz="4" w:space="0" w:color="auto"/>
              <w:bottom w:val="single" w:sz="4" w:space="0" w:color="auto"/>
              <w:right w:val="single" w:sz="4" w:space="0" w:color="auto"/>
            </w:tcBorders>
          </w:tcPr>
          <w:p w14:paraId="2354ABB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4C985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7D546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1B53CE" w14:textId="6A9EF20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6AB74A" w14:textId="152C96B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465D97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EB2F1A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ECE4B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80E120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ONDANSETRONA 8 MGS - 4 MLS</w:t>
            </w:r>
          </w:p>
        </w:tc>
        <w:tc>
          <w:tcPr>
            <w:tcW w:w="567" w:type="dxa"/>
            <w:tcBorders>
              <w:top w:val="single" w:sz="4" w:space="0" w:color="auto"/>
              <w:left w:val="single" w:sz="4" w:space="0" w:color="auto"/>
              <w:bottom w:val="single" w:sz="4" w:space="0" w:color="auto"/>
              <w:right w:val="single" w:sz="4" w:space="0" w:color="auto"/>
            </w:tcBorders>
          </w:tcPr>
          <w:p w14:paraId="1ED7359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2FDC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39D40B"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889333" w14:textId="1A638C9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83BFE7" w14:textId="6EB7C09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5FDA13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255385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5F81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CE6BDF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OXACILINA SODICA 500 MG.</w:t>
            </w:r>
          </w:p>
        </w:tc>
        <w:tc>
          <w:tcPr>
            <w:tcW w:w="567" w:type="dxa"/>
            <w:tcBorders>
              <w:top w:val="single" w:sz="4" w:space="0" w:color="auto"/>
              <w:left w:val="single" w:sz="4" w:space="0" w:color="auto"/>
              <w:bottom w:val="single" w:sz="4" w:space="0" w:color="auto"/>
              <w:right w:val="single" w:sz="4" w:space="0" w:color="auto"/>
            </w:tcBorders>
          </w:tcPr>
          <w:p w14:paraId="2B11A7C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5F813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EC429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C281A1" w14:textId="3B73A29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F3C5F2" w14:textId="78143CF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C62BD4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1DAB3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3D613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4C6B8A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OXITOCINA 5UI/ML -ML.</w:t>
            </w:r>
          </w:p>
        </w:tc>
        <w:tc>
          <w:tcPr>
            <w:tcW w:w="567" w:type="dxa"/>
            <w:tcBorders>
              <w:top w:val="single" w:sz="4" w:space="0" w:color="auto"/>
              <w:left w:val="single" w:sz="4" w:space="0" w:color="auto"/>
              <w:bottom w:val="single" w:sz="4" w:space="0" w:color="auto"/>
              <w:right w:val="single" w:sz="4" w:space="0" w:color="auto"/>
            </w:tcBorders>
          </w:tcPr>
          <w:p w14:paraId="46A75B7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6D2B9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2F0D2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17CF28" w14:textId="3634C26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730A66" w14:textId="5E31C3E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28A61E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03240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8B04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245076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PALMITATO DE RETINOL (VITAMINA1 A) 10.000 UI + COLECALCIFEROL (VITAMINA1 D) 800UI + RIBOFLAVINA 5-FOSFATO SODICA 5 MG + DE RIBOFLAVINA (VITAMINA1 B2) + ACIDO ASCORBICO (VITAMINA1 C)500 MG+ NICOTINAMIDA (NIACINAMIDA) 100 MG + CLORIDRATO DEPIRIDOXINA (VITAMINA1 B6)15 MG +DEXPANTENOL (PANTENOL) 25 MG +ACETATO DE TOCOFEROL (VITAMINA1 E)50 MG - 10 ML CADA AMPOLA - CX COM 100 AMPOLAS.</w:t>
            </w:r>
          </w:p>
        </w:tc>
        <w:tc>
          <w:tcPr>
            <w:tcW w:w="567" w:type="dxa"/>
            <w:tcBorders>
              <w:top w:val="single" w:sz="4" w:space="0" w:color="auto"/>
              <w:left w:val="single" w:sz="4" w:space="0" w:color="auto"/>
              <w:bottom w:val="single" w:sz="4" w:space="0" w:color="auto"/>
              <w:right w:val="single" w:sz="4" w:space="0" w:color="auto"/>
            </w:tcBorders>
          </w:tcPr>
          <w:p w14:paraId="0D39610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4BC08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26C2D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0E191D" w14:textId="7C65DFF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E620F0" w14:textId="21134C6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4FCB44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1DA52F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AE10E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CBE7E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PARACETAMOL 200MG/ML - 15ML.</w:t>
            </w:r>
          </w:p>
        </w:tc>
        <w:tc>
          <w:tcPr>
            <w:tcW w:w="567" w:type="dxa"/>
            <w:tcBorders>
              <w:top w:val="single" w:sz="4" w:space="0" w:color="auto"/>
              <w:left w:val="single" w:sz="4" w:space="0" w:color="auto"/>
              <w:bottom w:val="single" w:sz="4" w:space="0" w:color="auto"/>
              <w:right w:val="single" w:sz="4" w:space="0" w:color="auto"/>
            </w:tcBorders>
          </w:tcPr>
          <w:p w14:paraId="608B7AC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F20E8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24B3B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0EC5A1" w14:textId="3F01EF0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C05EAC" w14:textId="6B4E899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018E00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9C7A7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14178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8D7F09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PARACETAMOL 750 MG.</w:t>
            </w:r>
          </w:p>
        </w:tc>
        <w:tc>
          <w:tcPr>
            <w:tcW w:w="567" w:type="dxa"/>
            <w:tcBorders>
              <w:top w:val="single" w:sz="4" w:space="0" w:color="auto"/>
              <w:left w:val="single" w:sz="4" w:space="0" w:color="auto"/>
              <w:bottom w:val="single" w:sz="4" w:space="0" w:color="auto"/>
              <w:right w:val="single" w:sz="4" w:space="0" w:color="auto"/>
            </w:tcBorders>
          </w:tcPr>
          <w:p w14:paraId="3F34F4B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9C1A7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B0443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35A48F" w14:textId="3546C1A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F6CCBA" w14:textId="483BB2C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234C87"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581C7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239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485DC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42EB7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PENTOXIFILINA 100MGS/5ML</w:t>
            </w:r>
          </w:p>
        </w:tc>
        <w:tc>
          <w:tcPr>
            <w:tcW w:w="567" w:type="dxa"/>
            <w:tcBorders>
              <w:top w:val="single" w:sz="4" w:space="0" w:color="auto"/>
              <w:left w:val="single" w:sz="4" w:space="0" w:color="auto"/>
              <w:bottom w:val="single" w:sz="4" w:space="0" w:color="auto"/>
              <w:right w:val="single" w:sz="4" w:space="0" w:color="auto"/>
            </w:tcBorders>
          </w:tcPr>
          <w:p w14:paraId="294F3ED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29BF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B4C5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070119" w14:textId="29B6D8A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C20AC0" w14:textId="76800E7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3BB869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3BBCB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C3CB5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D5CA30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PENTOXIFILINA 400MG.</w:t>
            </w:r>
          </w:p>
        </w:tc>
        <w:tc>
          <w:tcPr>
            <w:tcW w:w="567" w:type="dxa"/>
            <w:tcBorders>
              <w:top w:val="single" w:sz="4" w:space="0" w:color="auto"/>
              <w:left w:val="single" w:sz="4" w:space="0" w:color="auto"/>
              <w:bottom w:val="single" w:sz="4" w:space="0" w:color="auto"/>
              <w:right w:val="single" w:sz="4" w:space="0" w:color="auto"/>
            </w:tcBorders>
          </w:tcPr>
          <w:p w14:paraId="25E7C0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BF918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3DF97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9786B8" w14:textId="183F8CF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1827CB" w14:textId="66A30D3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D7D093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28162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E64C8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70689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611BA2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PERICIAZINA 1 % - 20ML.</w:t>
            </w:r>
          </w:p>
        </w:tc>
        <w:tc>
          <w:tcPr>
            <w:tcW w:w="567" w:type="dxa"/>
            <w:tcBorders>
              <w:top w:val="single" w:sz="4" w:space="0" w:color="auto"/>
              <w:left w:val="single" w:sz="4" w:space="0" w:color="auto"/>
              <w:bottom w:val="single" w:sz="4" w:space="0" w:color="auto"/>
              <w:right w:val="single" w:sz="4" w:space="0" w:color="auto"/>
            </w:tcBorders>
          </w:tcPr>
          <w:p w14:paraId="211EE9A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9F62E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60742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55B4FE" w14:textId="4AA82F3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0D5B86" w14:textId="590FB53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885AD5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D714D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4652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CDF6D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PERICIAZINA 4% - 20 ML.</w:t>
            </w:r>
          </w:p>
        </w:tc>
        <w:tc>
          <w:tcPr>
            <w:tcW w:w="567" w:type="dxa"/>
            <w:tcBorders>
              <w:top w:val="single" w:sz="4" w:space="0" w:color="auto"/>
              <w:left w:val="single" w:sz="4" w:space="0" w:color="auto"/>
              <w:bottom w:val="single" w:sz="4" w:space="0" w:color="auto"/>
              <w:right w:val="single" w:sz="4" w:space="0" w:color="auto"/>
            </w:tcBorders>
          </w:tcPr>
          <w:p w14:paraId="028308D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F71A8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C1F25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47A7B52" w14:textId="6881BF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D9EDD4" w14:textId="31280CD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C4EB9F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B58B05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71AE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8320E7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PIPERACILINA 4 G, TAZOBACTAM SODICO 500MG, FORMA FARMACEUTICA PO LIOFILO INJETAVEL, FORMA DE APRESENTACAO FRASCO-AMPOLA, VI</w:t>
            </w:r>
            <w:r>
              <w:rPr>
                <w:rFonts w:ascii="Times New Roman" w:hAnsi="Times New Roman"/>
                <w:color w:val="000000"/>
                <w:sz w:val="18"/>
                <w:szCs w:val="18"/>
              </w:rPr>
              <w:t>A DE ADMINISTRACAO INTRAVENOSA,</w:t>
            </w:r>
          </w:p>
        </w:tc>
        <w:tc>
          <w:tcPr>
            <w:tcW w:w="567" w:type="dxa"/>
            <w:tcBorders>
              <w:top w:val="single" w:sz="4" w:space="0" w:color="auto"/>
              <w:left w:val="single" w:sz="4" w:space="0" w:color="auto"/>
              <w:bottom w:val="single" w:sz="4" w:space="0" w:color="auto"/>
              <w:right w:val="single" w:sz="4" w:space="0" w:color="auto"/>
            </w:tcBorders>
          </w:tcPr>
          <w:p w14:paraId="0362BD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1967D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B1D70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4924636" w14:textId="2942D09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9C6155" w14:textId="54A3C17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07F095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40380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B155F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B3B587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PREDNISOLONA 3MG/1ML- 100 ML A 120ML.</w:t>
            </w:r>
          </w:p>
        </w:tc>
        <w:tc>
          <w:tcPr>
            <w:tcW w:w="567" w:type="dxa"/>
            <w:tcBorders>
              <w:top w:val="single" w:sz="4" w:space="0" w:color="auto"/>
              <w:left w:val="single" w:sz="4" w:space="0" w:color="auto"/>
              <w:bottom w:val="single" w:sz="4" w:space="0" w:color="auto"/>
              <w:right w:val="single" w:sz="4" w:space="0" w:color="auto"/>
            </w:tcBorders>
          </w:tcPr>
          <w:p w14:paraId="2EBCC8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772E9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43DFF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4F35FD8" w14:textId="2BF146D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B0B0E4" w14:textId="03493E8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54FAD2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96722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A6EFD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76055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14B7CC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PREDNISONA 20MG.</w:t>
            </w:r>
          </w:p>
        </w:tc>
        <w:tc>
          <w:tcPr>
            <w:tcW w:w="567" w:type="dxa"/>
            <w:tcBorders>
              <w:top w:val="single" w:sz="4" w:space="0" w:color="auto"/>
              <w:left w:val="single" w:sz="4" w:space="0" w:color="auto"/>
              <w:bottom w:val="single" w:sz="4" w:space="0" w:color="auto"/>
              <w:right w:val="single" w:sz="4" w:space="0" w:color="auto"/>
            </w:tcBorders>
          </w:tcPr>
          <w:p w14:paraId="07FF5D5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AD04D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A04A7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56335D" w14:textId="09F4646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FD5916" w14:textId="623798F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4186BF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B3B83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AF158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D8FBE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PREDNISONA 5MG.</w:t>
            </w:r>
          </w:p>
        </w:tc>
        <w:tc>
          <w:tcPr>
            <w:tcW w:w="567" w:type="dxa"/>
            <w:tcBorders>
              <w:top w:val="single" w:sz="4" w:space="0" w:color="auto"/>
              <w:left w:val="single" w:sz="4" w:space="0" w:color="auto"/>
              <w:bottom w:val="single" w:sz="4" w:space="0" w:color="auto"/>
              <w:right w:val="single" w:sz="4" w:space="0" w:color="auto"/>
            </w:tcBorders>
          </w:tcPr>
          <w:p w14:paraId="4744F1C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FB90B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EAC1B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C17A85C" w14:textId="75AF6B7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A2A172" w14:textId="7FBC4BA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58CF05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7F24BC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52E17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A19FC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PROPATILNITRATO DE 10 MG.</w:t>
            </w:r>
          </w:p>
        </w:tc>
        <w:tc>
          <w:tcPr>
            <w:tcW w:w="567" w:type="dxa"/>
            <w:tcBorders>
              <w:top w:val="single" w:sz="4" w:space="0" w:color="auto"/>
              <w:left w:val="single" w:sz="4" w:space="0" w:color="auto"/>
              <w:bottom w:val="single" w:sz="4" w:space="0" w:color="auto"/>
              <w:right w:val="single" w:sz="4" w:space="0" w:color="auto"/>
            </w:tcBorders>
          </w:tcPr>
          <w:p w14:paraId="3E7C4D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A57DF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DE18B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766EFDB" w14:textId="5D7F9105"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0C9A6C" w14:textId="65BB4CD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EFFAB9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AEDCC1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BA8F6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70699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1D2E2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PROPOFOL DE 10MG/ML - 20 ML.</w:t>
            </w:r>
          </w:p>
        </w:tc>
        <w:tc>
          <w:tcPr>
            <w:tcW w:w="567" w:type="dxa"/>
            <w:tcBorders>
              <w:top w:val="single" w:sz="4" w:space="0" w:color="auto"/>
              <w:left w:val="single" w:sz="4" w:space="0" w:color="auto"/>
              <w:bottom w:val="single" w:sz="4" w:space="0" w:color="auto"/>
              <w:right w:val="single" w:sz="4" w:space="0" w:color="auto"/>
            </w:tcBorders>
          </w:tcPr>
          <w:p w14:paraId="117F603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99CDC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775E6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6E31FE" w14:textId="3DE2201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80D887" w14:textId="01EB608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DC8A1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6716B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E09B7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B9FF3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PROPRANOLOL DE 40MG.</w:t>
            </w:r>
          </w:p>
        </w:tc>
        <w:tc>
          <w:tcPr>
            <w:tcW w:w="567" w:type="dxa"/>
            <w:tcBorders>
              <w:top w:val="single" w:sz="4" w:space="0" w:color="auto"/>
              <w:left w:val="single" w:sz="4" w:space="0" w:color="auto"/>
              <w:bottom w:val="single" w:sz="4" w:space="0" w:color="auto"/>
              <w:right w:val="single" w:sz="4" w:space="0" w:color="auto"/>
            </w:tcBorders>
          </w:tcPr>
          <w:p w14:paraId="3B810E5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10EBC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3179D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1C43C9" w14:textId="3D4909D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615A93" w14:textId="26F5C31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170C2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DAAD2F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6C77E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540531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REMIFENTANIL 2MGS.</w:t>
            </w:r>
          </w:p>
        </w:tc>
        <w:tc>
          <w:tcPr>
            <w:tcW w:w="567" w:type="dxa"/>
            <w:tcBorders>
              <w:top w:val="single" w:sz="4" w:space="0" w:color="auto"/>
              <w:left w:val="single" w:sz="4" w:space="0" w:color="auto"/>
              <w:bottom w:val="single" w:sz="4" w:space="0" w:color="auto"/>
              <w:right w:val="single" w:sz="4" w:space="0" w:color="auto"/>
            </w:tcBorders>
          </w:tcPr>
          <w:p w14:paraId="3FBFD37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1FAA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E1EA1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DF052C" w14:textId="6A80E5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D62A07" w14:textId="360B4C7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DB96D8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7395A0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3FAB0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91791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RIFAMICINA DE 10MG/ML - 20ML SPRAY.</w:t>
            </w:r>
          </w:p>
        </w:tc>
        <w:tc>
          <w:tcPr>
            <w:tcW w:w="567" w:type="dxa"/>
            <w:tcBorders>
              <w:top w:val="single" w:sz="4" w:space="0" w:color="auto"/>
              <w:left w:val="single" w:sz="4" w:space="0" w:color="auto"/>
              <w:bottom w:val="single" w:sz="4" w:space="0" w:color="auto"/>
              <w:right w:val="single" w:sz="4" w:space="0" w:color="auto"/>
            </w:tcBorders>
          </w:tcPr>
          <w:p w14:paraId="76DE8A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77C80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409FA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39F34E" w14:textId="740D21F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37DA2B" w14:textId="6DF8923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0DF860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AAA51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8C11C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76869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69423B7"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1MG.</w:t>
            </w:r>
          </w:p>
        </w:tc>
        <w:tc>
          <w:tcPr>
            <w:tcW w:w="567" w:type="dxa"/>
            <w:tcBorders>
              <w:top w:val="single" w:sz="4" w:space="0" w:color="auto"/>
              <w:left w:val="single" w:sz="4" w:space="0" w:color="auto"/>
              <w:bottom w:val="single" w:sz="4" w:space="0" w:color="auto"/>
              <w:right w:val="single" w:sz="4" w:space="0" w:color="auto"/>
            </w:tcBorders>
          </w:tcPr>
          <w:p w14:paraId="0C2B04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56182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EA47D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D40178" w14:textId="2C44943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4908B2" w14:textId="36DBE09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9B7AEF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25B3E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746E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4CC8BC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2MG.</w:t>
            </w:r>
          </w:p>
        </w:tc>
        <w:tc>
          <w:tcPr>
            <w:tcW w:w="567" w:type="dxa"/>
            <w:tcBorders>
              <w:top w:val="single" w:sz="4" w:space="0" w:color="auto"/>
              <w:left w:val="single" w:sz="4" w:space="0" w:color="auto"/>
              <w:bottom w:val="single" w:sz="4" w:space="0" w:color="auto"/>
              <w:right w:val="single" w:sz="4" w:space="0" w:color="auto"/>
            </w:tcBorders>
          </w:tcPr>
          <w:p w14:paraId="161B96E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780F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E6535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1826D8" w14:textId="6566D5E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96F811" w14:textId="5DF6F02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85DCF1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BF3CA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878C9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82A661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RISPERIDONA 3MG.</w:t>
            </w:r>
          </w:p>
        </w:tc>
        <w:tc>
          <w:tcPr>
            <w:tcW w:w="567" w:type="dxa"/>
            <w:tcBorders>
              <w:top w:val="single" w:sz="4" w:space="0" w:color="auto"/>
              <w:left w:val="single" w:sz="4" w:space="0" w:color="auto"/>
              <w:bottom w:val="single" w:sz="4" w:space="0" w:color="auto"/>
              <w:right w:val="single" w:sz="4" w:space="0" w:color="auto"/>
            </w:tcBorders>
          </w:tcPr>
          <w:p w14:paraId="4D9B27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5738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23BB7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DCD685" w14:textId="0B9A7DA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1E8EEC" w14:textId="3529472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850975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1DDCF7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6DC21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EBC5B8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ROSUVASTATINA 20 MGS</w:t>
            </w:r>
          </w:p>
        </w:tc>
        <w:tc>
          <w:tcPr>
            <w:tcW w:w="567" w:type="dxa"/>
            <w:tcBorders>
              <w:top w:val="single" w:sz="4" w:space="0" w:color="auto"/>
              <w:left w:val="single" w:sz="4" w:space="0" w:color="auto"/>
              <w:bottom w:val="single" w:sz="4" w:space="0" w:color="auto"/>
              <w:right w:val="single" w:sz="4" w:space="0" w:color="auto"/>
            </w:tcBorders>
          </w:tcPr>
          <w:p w14:paraId="7B101C1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12743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018ED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D1A9AB" w14:textId="0350821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66DD9C" w14:textId="40D3402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EBFDA0"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6CBC7F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C422C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9762AE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SACCHAROMYCES BOULARDII- 17 LIOFILIZADO DE 200 MG.</w:t>
            </w:r>
          </w:p>
        </w:tc>
        <w:tc>
          <w:tcPr>
            <w:tcW w:w="567" w:type="dxa"/>
            <w:tcBorders>
              <w:top w:val="single" w:sz="4" w:space="0" w:color="auto"/>
              <w:left w:val="single" w:sz="4" w:space="0" w:color="auto"/>
              <w:bottom w:val="single" w:sz="4" w:space="0" w:color="auto"/>
              <w:right w:val="single" w:sz="4" w:space="0" w:color="auto"/>
            </w:tcBorders>
          </w:tcPr>
          <w:p w14:paraId="2558526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5F2B7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1438F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DA64C6" w14:textId="3D9E11C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58E23C" w14:textId="429A899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AD7324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6DB733"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19CB5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71862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D9B6C3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SAIS PARA REIDRATACAO ORAL PO.</w:t>
            </w:r>
          </w:p>
        </w:tc>
        <w:tc>
          <w:tcPr>
            <w:tcW w:w="567" w:type="dxa"/>
            <w:tcBorders>
              <w:top w:val="single" w:sz="4" w:space="0" w:color="auto"/>
              <w:left w:val="single" w:sz="4" w:space="0" w:color="auto"/>
              <w:bottom w:val="single" w:sz="4" w:space="0" w:color="auto"/>
              <w:right w:val="single" w:sz="4" w:space="0" w:color="auto"/>
            </w:tcBorders>
          </w:tcPr>
          <w:p w14:paraId="6E93D04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EN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A9FA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E733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C72F5D" w14:textId="2CD2475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7104F0" w14:textId="741D8DB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1E823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CB14F8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4581B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73159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A8DBA0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SALBUTAMOL 0,5MG/ML-1 ML.</w:t>
            </w:r>
          </w:p>
        </w:tc>
        <w:tc>
          <w:tcPr>
            <w:tcW w:w="567" w:type="dxa"/>
            <w:tcBorders>
              <w:top w:val="single" w:sz="4" w:space="0" w:color="auto"/>
              <w:left w:val="single" w:sz="4" w:space="0" w:color="auto"/>
              <w:bottom w:val="single" w:sz="4" w:space="0" w:color="auto"/>
              <w:right w:val="single" w:sz="4" w:space="0" w:color="auto"/>
            </w:tcBorders>
          </w:tcPr>
          <w:p w14:paraId="5A27282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3CA9E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4DCF5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1172135" w14:textId="3FD111E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61AC5E" w14:textId="1A07FF1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02D09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77542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E4F90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70708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1330BC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SEVOFLURANO 250ML.</w:t>
            </w:r>
          </w:p>
        </w:tc>
        <w:tc>
          <w:tcPr>
            <w:tcW w:w="567" w:type="dxa"/>
            <w:tcBorders>
              <w:top w:val="single" w:sz="4" w:space="0" w:color="auto"/>
              <w:left w:val="single" w:sz="4" w:space="0" w:color="auto"/>
              <w:bottom w:val="single" w:sz="4" w:space="0" w:color="auto"/>
              <w:right w:val="single" w:sz="4" w:space="0" w:color="auto"/>
            </w:tcBorders>
          </w:tcPr>
          <w:p w14:paraId="6E571F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6D59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0D11E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D749A32" w14:textId="5553CE0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4C2A62" w14:textId="52A9C0BC"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78B0EB4"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09D6C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8240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8E01AF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SIMETICONA 40 MGS.</w:t>
            </w:r>
          </w:p>
        </w:tc>
        <w:tc>
          <w:tcPr>
            <w:tcW w:w="567" w:type="dxa"/>
            <w:tcBorders>
              <w:top w:val="single" w:sz="4" w:space="0" w:color="auto"/>
              <w:left w:val="single" w:sz="4" w:space="0" w:color="auto"/>
              <w:bottom w:val="single" w:sz="4" w:space="0" w:color="auto"/>
              <w:right w:val="single" w:sz="4" w:space="0" w:color="auto"/>
            </w:tcBorders>
          </w:tcPr>
          <w:p w14:paraId="4876A92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44251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4FE11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7ADAE4" w14:textId="6BE163D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2C24C3" w14:textId="0B12D0D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341EF8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CBFDC4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7204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72282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22AC1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SINVASTATINA 20 MG.</w:t>
            </w:r>
          </w:p>
        </w:tc>
        <w:tc>
          <w:tcPr>
            <w:tcW w:w="567" w:type="dxa"/>
            <w:tcBorders>
              <w:top w:val="single" w:sz="4" w:space="0" w:color="auto"/>
              <w:left w:val="single" w:sz="4" w:space="0" w:color="auto"/>
              <w:bottom w:val="single" w:sz="4" w:space="0" w:color="auto"/>
              <w:right w:val="single" w:sz="4" w:space="0" w:color="auto"/>
            </w:tcBorders>
          </w:tcPr>
          <w:p w14:paraId="1931AEA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206EA0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4CFDC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B1E449" w14:textId="54497C1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8FA88C" w14:textId="40C1579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2A1E51"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8E103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11CEF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23E05F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COMPOSTA POR 0,1% DE PHMB (POLIHEXANINA) 0,1% BETAINA E AGUA PURIFCADA- FRASCO 100 ML</w:t>
            </w:r>
          </w:p>
        </w:tc>
        <w:tc>
          <w:tcPr>
            <w:tcW w:w="567" w:type="dxa"/>
            <w:tcBorders>
              <w:top w:val="single" w:sz="4" w:space="0" w:color="auto"/>
              <w:left w:val="single" w:sz="4" w:space="0" w:color="auto"/>
              <w:bottom w:val="single" w:sz="4" w:space="0" w:color="auto"/>
              <w:right w:val="single" w:sz="4" w:space="0" w:color="auto"/>
            </w:tcBorders>
          </w:tcPr>
          <w:p w14:paraId="3078AB8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59341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30D66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9D60FF" w14:textId="4FF60BC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9EBFA0" w14:textId="222A687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D83152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0D9C97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1235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BABB1E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COMPOSTA POR 0,1% DE PHMB (POLIHEXANINA) 0,1% BETAINA E AGUA PURIFCADA - FRASCO 350 ML</w:t>
            </w:r>
          </w:p>
        </w:tc>
        <w:tc>
          <w:tcPr>
            <w:tcW w:w="567" w:type="dxa"/>
            <w:tcBorders>
              <w:top w:val="single" w:sz="4" w:space="0" w:color="auto"/>
              <w:left w:val="single" w:sz="4" w:space="0" w:color="auto"/>
              <w:bottom w:val="single" w:sz="4" w:space="0" w:color="auto"/>
              <w:right w:val="single" w:sz="4" w:space="0" w:color="auto"/>
            </w:tcBorders>
          </w:tcPr>
          <w:p w14:paraId="74D46E2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922DA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EE19B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75E38BC" w14:textId="6ACE0093"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B34C4E" w14:textId="2D2E786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62E1AD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8CFDB6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1FDA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76501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5FC047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SOLUCAO DE GLICERINA 12% - SOLUCAO ESTERIL EM FRASCOS PLASTICOS DE 500ML.</w:t>
            </w:r>
          </w:p>
        </w:tc>
        <w:tc>
          <w:tcPr>
            <w:tcW w:w="567" w:type="dxa"/>
            <w:tcBorders>
              <w:top w:val="single" w:sz="4" w:space="0" w:color="auto"/>
              <w:left w:val="single" w:sz="4" w:space="0" w:color="auto"/>
              <w:bottom w:val="single" w:sz="4" w:space="0" w:color="auto"/>
              <w:right w:val="single" w:sz="4" w:space="0" w:color="auto"/>
            </w:tcBorders>
          </w:tcPr>
          <w:p w14:paraId="70439B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B804E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A0EFA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16BC80" w14:textId="19FF09F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4A4460" w14:textId="7BF8FC9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7BF9C3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C7E58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BDFDF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73773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C5630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 0,9% 1000ML SISTEMA FECHADO - O MESMO DEVERA VIR NA APRESENTACAO DEBOLSA DE SIST</w:t>
            </w:r>
            <w:r>
              <w:rPr>
                <w:rFonts w:ascii="Times New Roman" w:hAnsi="Times New Roman"/>
                <w:color w:val="000000"/>
                <w:sz w:val="18"/>
                <w:szCs w:val="18"/>
              </w:rPr>
              <w:t>EMA FECHADO.</w:t>
            </w:r>
          </w:p>
        </w:tc>
        <w:tc>
          <w:tcPr>
            <w:tcW w:w="567" w:type="dxa"/>
            <w:tcBorders>
              <w:top w:val="single" w:sz="4" w:space="0" w:color="auto"/>
              <w:left w:val="single" w:sz="4" w:space="0" w:color="auto"/>
              <w:bottom w:val="single" w:sz="4" w:space="0" w:color="auto"/>
              <w:right w:val="single" w:sz="4" w:space="0" w:color="auto"/>
            </w:tcBorders>
          </w:tcPr>
          <w:p w14:paraId="727492C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D2ECB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31BDD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4DD461" w14:textId="73ED4BB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D941D7" w14:textId="682F26B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DDC81B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CD8ABE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482A3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E8863A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100ML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61632E0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E94C6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26174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157567B" w14:textId="7B6BB88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9D9151" w14:textId="717D9FE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8659A8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F69AA5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B8A96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E48313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250ML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129589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CC21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30D55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B74B196" w14:textId="1BE5E32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CD98A3" w14:textId="6E9316F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30B0D1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E6FE4B"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B672B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65CA14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FISIOLOGICO 0,9% SISTEMA FECHADO 500ML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2AA46B8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BEC7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FD494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F1D255" w14:textId="4A33C7B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1EF789" w14:textId="5D48BAD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2321AB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A02591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269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2190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DA0B08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GLICOFISIOLOGICO DE 500ML -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18A1B2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4C381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0FEAC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AD83EC" w14:textId="7F5F433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AAA2BD" w14:textId="3F8228A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DB9298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384B4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ABD5D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C37F2D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 xml:space="preserve">SORO GLICOSADO 10% 250 ML SISTEMA FECHADO - O MESMO </w:t>
            </w:r>
            <w:r w:rsidRPr="00830D29">
              <w:rPr>
                <w:rFonts w:ascii="Times New Roman" w:hAnsi="Times New Roman"/>
                <w:color w:val="000000"/>
                <w:sz w:val="18"/>
                <w:szCs w:val="18"/>
              </w:rPr>
              <w:lastRenderedPageBreak/>
              <w:t>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496C42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lastRenderedPageBreak/>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4C8A3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60547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949725" w14:textId="71FBFBD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773857" w14:textId="04A2BB6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49AF97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7B54F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271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78878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3F3945E"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1000ML -SISTEMA FECHADO - O MESMO DEVERA VIR NA APRESENTACAODE BOLSA DE SISTEMA FECHADO.</w:t>
            </w:r>
          </w:p>
        </w:tc>
        <w:tc>
          <w:tcPr>
            <w:tcW w:w="567" w:type="dxa"/>
            <w:tcBorders>
              <w:top w:val="single" w:sz="4" w:space="0" w:color="auto"/>
              <w:left w:val="single" w:sz="4" w:space="0" w:color="auto"/>
              <w:bottom w:val="single" w:sz="4" w:space="0" w:color="auto"/>
              <w:right w:val="single" w:sz="4" w:space="0" w:color="auto"/>
            </w:tcBorders>
          </w:tcPr>
          <w:p w14:paraId="528FA39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B833EE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11117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AD7CB4A" w14:textId="1BF20ED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9E8D2E" w14:textId="6AFA35E2"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6E6B0E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8626A8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9DC4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9915EA1"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250 ML-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28E8036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D77A1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74490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228EFA" w14:textId="24BD970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D3C2D9" w14:textId="302F618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06A399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B1CB4D4"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520F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71424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227479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GLICOSADO 5% 500 ML- SISTEMA FECHADO- O MESMO DEVERA VIR NA APRESENTACAO DEBOLSA DE SISTEMA FECHADO.</w:t>
            </w:r>
          </w:p>
        </w:tc>
        <w:tc>
          <w:tcPr>
            <w:tcW w:w="567" w:type="dxa"/>
            <w:tcBorders>
              <w:top w:val="single" w:sz="4" w:space="0" w:color="auto"/>
              <w:left w:val="single" w:sz="4" w:space="0" w:color="auto"/>
              <w:bottom w:val="single" w:sz="4" w:space="0" w:color="auto"/>
              <w:right w:val="single" w:sz="4" w:space="0" w:color="auto"/>
            </w:tcBorders>
          </w:tcPr>
          <w:p w14:paraId="27F1D75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3DE6D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2866B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3F82D67" w14:textId="0D6B7A6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F29C7D" w14:textId="1858456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CEAB86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630D31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1FD74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928D2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RINGER LACTATO DE 500ML -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1B3E84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66B4C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32D7B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8B617F" w14:textId="0DFE97C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283E4C" w14:textId="6F43902A"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3468BE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B2577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D21B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66EB6E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SORO RINGER SIMPLES DE 500ML- SISTEMA FECHADO - O MESMO DEVERA VIR NA APRESENTACAO DE BOLSA DE SISTEMA FECHADO.</w:t>
            </w:r>
          </w:p>
        </w:tc>
        <w:tc>
          <w:tcPr>
            <w:tcW w:w="567" w:type="dxa"/>
            <w:tcBorders>
              <w:top w:val="single" w:sz="4" w:space="0" w:color="auto"/>
              <w:left w:val="single" w:sz="4" w:space="0" w:color="auto"/>
              <w:bottom w:val="single" w:sz="4" w:space="0" w:color="auto"/>
              <w:right w:val="single" w:sz="4" w:space="0" w:color="auto"/>
            </w:tcBorders>
          </w:tcPr>
          <w:p w14:paraId="106BE36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FEFF3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92C2C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47B45A" w14:textId="7B18359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DE82A3" w14:textId="7B11F60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ADB031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72AC1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4089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70840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CDB849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DE HIDROCORTISONA 100 M.</w:t>
            </w:r>
          </w:p>
        </w:tc>
        <w:tc>
          <w:tcPr>
            <w:tcW w:w="567" w:type="dxa"/>
            <w:tcBorders>
              <w:top w:val="single" w:sz="4" w:space="0" w:color="auto"/>
              <w:left w:val="single" w:sz="4" w:space="0" w:color="auto"/>
              <w:bottom w:val="single" w:sz="4" w:space="0" w:color="auto"/>
              <w:right w:val="single" w:sz="4" w:space="0" w:color="auto"/>
            </w:tcBorders>
          </w:tcPr>
          <w:p w14:paraId="7C7AC81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5ABA0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A0584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6716D9" w14:textId="7952DB2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E45D46" w14:textId="6ACDEEE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CFF596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F139B0C"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2FEC9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F93E61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DE HIDROCORTISONA 500MG.</w:t>
            </w:r>
          </w:p>
        </w:tc>
        <w:tc>
          <w:tcPr>
            <w:tcW w:w="567" w:type="dxa"/>
            <w:tcBorders>
              <w:top w:val="single" w:sz="4" w:space="0" w:color="auto"/>
              <w:left w:val="single" w:sz="4" w:space="0" w:color="auto"/>
              <w:bottom w:val="single" w:sz="4" w:space="0" w:color="auto"/>
              <w:right w:val="single" w:sz="4" w:space="0" w:color="auto"/>
            </w:tcBorders>
          </w:tcPr>
          <w:p w14:paraId="07EE277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6DD64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C242E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8D5AFB" w14:textId="2B03BF4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E81878" w14:textId="7AAF1D4B"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ED55955"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16C6C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D392E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84483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6B7C25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METILPREDNISOLONA 125 MGS COM DILUENTE</w:t>
            </w:r>
          </w:p>
        </w:tc>
        <w:tc>
          <w:tcPr>
            <w:tcW w:w="567" w:type="dxa"/>
            <w:tcBorders>
              <w:top w:val="single" w:sz="4" w:space="0" w:color="auto"/>
              <w:left w:val="single" w:sz="4" w:space="0" w:color="auto"/>
              <w:bottom w:val="single" w:sz="4" w:space="0" w:color="auto"/>
              <w:right w:val="single" w:sz="4" w:space="0" w:color="auto"/>
            </w:tcBorders>
          </w:tcPr>
          <w:p w14:paraId="32A791A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18C35F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FE632C"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C2F7C27" w14:textId="59B66E8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BAD6F5" w14:textId="49CD07F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CBB31A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D0F41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31B50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DFACC1A"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SUCCINATO SODICO METILPREDNISOLONA 500 MGS COM DILUENTE</w:t>
            </w:r>
          </w:p>
        </w:tc>
        <w:tc>
          <w:tcPr>
            <w:tcW w:w="567" w:type="dxa"/>
            <w:tcBorders>
              <w:top w:val="single" w:sz="4" w:space="0" w:color="auto"/>
              <w:left w:val="single" w:sz="4" w:space="0" w:color="auto"/>
              <w:bottom w:val="single" w:sz="4" w:space="0" w:color="auto"/>
              <w:right w:val="single" w:sz="4" w:space="0" w:color="auto"/>
            </w:tcBorders>
          </w:tcPr>
          <w:p w14:paraId="6974ACE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1A0F9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D5C31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AA2703" w14:textId="1A1D245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A7A03E" w14:textId="46BB4A4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62C66C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6BD5C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F57A3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5EE6B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SUGAMADEX SODICO 200MG/2ML.</w:t>
            </w:r>
          </w:p>
        </w:tc>
        <w:tc>
          <w:tcPr>
            <w:tcW w:w="567" w:type="dxa"/>
            <w:tcBorders>
              <w:top w:val="single" w:sz="4" w:space="0" w:color="auto"/>
              <w:left w:val="single" w:sz="4" w:space="0" w:color="auto"/>
              <w:bottom w:val="single" w:sz="4" w:space="0" w:color="auto"/>
              <w:right w:val="single" w:sz="4" w:space="0" w:color="auto"/>
            </w:tcBorders>
          </w:tcPr>
          <w:p w14:paraId="76C6375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47349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B87EA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DFE706" w14:textId="4ECC0D8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AE8B8D" w14:textId="6B08E1D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557287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070CAB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1DE58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FFB99C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SULFADIAZINA DE PRATA 1% 400GRS.</w:t>
            </w:r>
          </w:p>
        </w:tc>
        <w:tc>
          <w:tcPr>
            <w:tcW w:w="567" w:type="dxa"/>
            <w:tcBorders>
              <w:top w:val="single" w:sz="4" w:space="0" w:color="auto"/>
              <w:left w:val="single" w:sz="4" w:space="0" w:color="auto"/>
              <w:bottom w:val="single" w:sz="4" w:space="0" w:color="auto"/>
              <w:right w:val="single" w:sz="4" w:space="0" w:color="auto"/>
            </w:tcBorders>
          </w:tcPr>
          <w:p w14:paraId="52482F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PT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638AD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D30C1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84877A" w14:textId="3E15DAD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4E5671" w14:textId="0530D98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125E6F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BB7F09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9498E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76267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1BAD8E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SULFAMETOXAZOL + TRIMETROPRIMA 400MG + 80 MG.</w:t>
            </w:r>
          </w:p>
        </w:tc>
        <w:tc>
          <w:tcPr>
            <w:tcW w:w="567" w:type="dxa"/>
            <w:tcBorders>
              <w:top w:val="single" w:sz="4" w:space="0" w:color="auto"/>
              <w:left w:val="single" w:sz="4" w:space="0" w:color="auto"/>
              <w:bottom w:val="single" w:sz="4" w:space="0" w:color="auto"/>
              <w:right w:val="single" w:sz="4" w:space="0" w:color="auto"/>
            </w:tcBorders>
          </w:tcPr>
          <w:p w14:paraId="581F902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DE9DC2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B039B6"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6A2B7A9" w14:textId="1709E54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6C9F3D" w14:textId="67788EC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82D524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61B4D4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6F8C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61AB30"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AMICACINA 500MG/2ML.</w:t>
            </w:r>
          </w:p>
        </w:tc>
        <w:tc>
          <w:tcPr>
            <w:tcW w:w="567" w:type="dxa"/>
            <w:tcBorders>
              <w:top w:val="single" w:sz="4" w:space="0" w:color="auto"/>
              <w:left w:val="single" w:sz="4" w:space="0" w:color="auto"/>
              <w:bottom w:val="single" w:sz="4" w:space="0" w:color="auto"/>
              <w:right w:val="single" w:sz="4" w:space="0" w:color="auto"/>
            </w:tcBorders>
          </w:tcPr>
          <w:p w14:paraId="47F1082F"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D3D25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37F55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CCFABA" w14:textId="4A49150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BB9AC5" w14:textId="71AE644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36F2A5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DBB52E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68363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6F4D52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ATROPINA 0,250MG/ML - 1ML.</w:t>
            </w:r>
          </w:p>
        </w:tc>
        <w:tc>
          <w:tcPr>
            <w:tcW w:w="567" w:type="dxa"/>
            <w:tcBorders>
              <w:top w:val="single" w:sz="4" w:space="0" w:color="auto"/>
              <w:left w:val="single" w:sz="4" w:space="0" w:color="auto"/>
              <w:bottom w:val="single" w:sz="4" w:space="0" w:color="auto"/>
              <w:right w:val="single" w:sz="4" w:space="0" w:color="auto"/>
            </w:tcBorders>
          </w:tcPr>
          <w:p w14:paraId="19A194E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DA3F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B1CD7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923E563" w14:textId="01236004"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23BF50" w14:textId="70B8EB2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30676F3"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AB73F7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0B84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BF9AAE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ATROPINA 0,500MGS/ML-1ML.</w:t>
            </w:r>
          </w:p>
        </w:tc>
        <w:tc>
          <w:tcPr>
            <w:tcW w:w="567" w:type="dxa"/>
            <w:tcBorders>
              <w:top w:val="single" w:sz="4" w:space="0" w:color="auto"/>
              <w:left w:val="single" w:sz="4" w:space="0" w:color="auto"/>
              <w:bottom w:val="single" w:sz="4" w:space="0" w:color="auto"/>
              <w:right w:val="single" w:sz="4" w:space="0" w:color="auto"/>
            </w:tcBorders>
          </w:tcPr>
          <w:p w14:paraId="341F888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C5D76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E51F8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F8203E" w14:textId="0A697E58"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F9B0F5" w14:textId="4527295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1A9EF0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0E413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E8950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8AAE4C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EFEDRINA 50MG/ML - 1ML.</w:t>
            </w:r>
          </w:p>
        </w:tc>
        <w:tc>
          <w:tcPr>
            <w:tcW w:w="567" w:type="dxa"/>
            <w:tcBorders>
              <w:top w:val="single" w:sz="4" w:space="0" w:color="auto"/>
              <w:left w:val="single" w:sz="4" w:space="0" w:color="auto"/>
              <w:bottom w:val="single" w:sz="4" w:space="0" w:color="auto"/>
              <w:right w:val="single" w:sz="4" w:space="0" w:color="auto"/>
            </w:tcBorders>
          </w:tcPr>
          <w:p w14:paraId="5F182E4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B3BD7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788B7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28B637F" w14:textId="5E9DCEBA"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74BE01" w14:textId="0C20BA75"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8C06D2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F449287"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B5FF7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5172BF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0,1MG/ML FRASCO/AMPOLA CONTENDO 1ML.</w:t>
            </w:r>
          </w:p>
        </w:tc>
        <w:tc>
          <w:tcPr>
            <w:tcW w:w="567" w:type="dxa"/>
            <w:tcBorders>
              <w:top w:val="single" w:sz="4" w:space="0" w:color="auto"/>
              <w:left w:val="single" w:sz="4" w:space="0" w:color="auto"/>
              <w:bottom w:val="single" w:sz="4" w:space="0" w:color="auto"/>
              <w:right w:val="single" w:sz="4" w:space="0" w:color="auto"/>
            </w:tcBorders>
          </w:tcPr>
          <w:p w14:paraId="44FE562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3B21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6FF399"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8E1026E" w14:textId="04D2B8D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272B9A" w14:textId="6710A68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1D582A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28C345"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D7ED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CBCDF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0,2MGS/ML - 1ML</w:t>
            </w:r>
          </w:p>
        </w:tc>
        <w:tc>
          <w:tcPr>
            <w:tcW w:w="567" w:type="dxa"/>
            <w:tcBorders>
              <w:top w:val="single" w:sz="4" w:space="0" w:color="auto"/>
              <w:left w:val="single" w:sz="4" w:space="0" w:color="auto"/>
              <w:bottom w:val="single" w:sz="4" w:space="0" w:color="auto"/>
              <w:right w:val="single" w:sz="4" w:space="0" w:color="auto"/>
            </w:tcBorders>
          </w:tcPr>
          <w:p w14:paraId="66A9181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0D9C9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3C56B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6D6B359" w14:textId="6431DF4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AB25CA" w14:textId="230A7B88"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56241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0263C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BB006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E0BE002"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1,0MGML - 2ML.</w:t>
            </w:r>
          </w:p>
        </w:tc>
        <w:tc>
          <w:tcPr>
            <w:tcW w:w="567" w:type="dxa"/>
            <w:tcBorders>
              <w:top w:val="single" w:sz="4" w:space="0" w:color="auto"/>
              <w:left w:val="single" w:sz="4" w:space="0" w:color="auto"/>
              <w:bottom w:val="single" w:sz="4" w:space="0" w:color="auto"/>
              <w:right w:val="single" w:sz="4" w:space="0" w:color="auto"/>
            </w:tcBorders>
          </w:tcPr>
          <w:p w14:paraId="289DB67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6D1EC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42EA07"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18BC53" w14:textId="76CE974D"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FD9551" w14:textId="6850977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107C8F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9B41E4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FAC7B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72955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CD62BE" w14:textId="77777777" w:rsidR="000B3A85" w:rsidRPr="00830D29" w:rsidRDefault="000B3A85" w:rsidP="00DF656F">
            <w:pPr>
              <w:spacing w:after="0" w:line="240" w:lineRule="auto"/>
              <w:jc w:val="both"/>
              <w:rPr>
                <w:rFonts w:ascii="Times New Roman" w:hAnsi="Times New Roman"/>
                <w:color w:val="000000"/>
                <w:sz w:val="18"/>
                <w:szCs w:val="18"/>
              </w:rPr>
            </w:pPr>
            <w:r>
              <w:rPr>
                <w:rFonts w:ascii="Times New Roman" w:hAnsi="Times New Roman"/>
                <w:color w:val="000000"/>
                <w:sz w:val="18"/>
                <w:szCs w:val="18"/>
              </w:rPr>
              <w:t>SULFATO DE MORFINA 10 MG/ML.</w:t>
            </w:r>
          </w:p>
        </w:tc>
        <w:tc>
          <w:tcPr>
            <w:tcW w:w="567" w:type="dxa"/>
            <w:tcBorders>
              <w:top w:val="single" w:sz="4" w:space="0" w:color="auto"/>
              <w:left w:val="single" w:sz="4" w:space="0" w:color="auto"/>
              <w:bottom w:val="single" w:sz="4" w:space="0" w:color="auto"/>
              <w:right w:val="single" w:sz="4" w:space="0" w:color="auto"/>
            </w:tcBorders>
          </w:tcPr>
          <w:p w14:paraId="5A51FEF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B04CA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79C8F0"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1E54FC" w14:textId="09F9116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AF316B" w14:textId="6E8F493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3EDD5CC2"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2B55F3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1245E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116E7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MORFINA 10 MGS</w:t>
            </w:r>
          </w:p>
        </w:tc>
        <w:tc>
          <w:tcPr>
            <w:tcW w:w="567" w:type="dxa"/>
            <w:tcBorders>
              <w:top w:val="single" w:sz="4" w:space="0" w:color="auto"/>
              <w:left w:val="single" w:sz="4" w:space="0" w:color="auto"/>
              <w:bottom w:val="single" w:sz="4" w:space="0" w:color="auto"/>
              <w:right w:val="single" w:sz="4" w:space="0" w:color="auto"/>
            </w:tcBorders>
          </w:tcPr>
          <w:p w14:paraId="5AC87FA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D55B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36051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F6D646D" w14:textId="147B358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B257C0" w14:textId="331DACCE"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478BB6FE"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3C49A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E1867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EF9EE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SALBUTAMOL 100MCG/DOSE - SPRAY PARA 200 DOSES.</w:t>
            </w:r>
          </w:p>
        </w:tc>
        <w:tc>
          <w:tcPr>
            <w:tcW w:w="567" w:type="dxa"/>
            <w:tcBorders>
              <w:top w:val="single" w:sz="4" w:space="0" w:color="auto"/>
              <w:left w:val="single" w:sz="4" w:space="0" w:color="auto"/>
              <w:bottom w:val="single" w:sz="4" w:space="0" w:color="auto"/>
              <w:right w:val="single" w:sz="4" w:space="0" w:color="auto"/>
            </w:tcBorders>
          </w:tcPr>
          <w:p w14:paraId="0DAFD57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9C1B8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D7FA5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0AB59E1" w14:textId="4B8E2E8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4061E" w14:textId="55C04119"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F699EED"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F7FF1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0321B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131B1C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DE TERBUTANILA 0,5MG/ML - 1ML.</w:t>
            </w:r>
          </w:p>
        </w:tc>
        <w:tc>
          <w:tcPr>
            <w:tcW w:w="567" w:type="dxa"/>
            <w:tcBorders>
              <w:top w:val="single" w:sz="4" w:space="0" w:color="auto"/>
              <w:left w:val="single" w:sz="4" w:space="0" w:color="auto"/>
              <w:bottom w:val="single" w:sz="4" w:space="0" w:color="auto"/>
              <w:right w:val="single" w:sz="4" w:space="0" w:color="auto"/>
            </w:tcBorders>
          </w:tcPr>
          <w:p w14:paraId="4A7D73D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D1A51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B76715"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8FA508B" w14:textId="58252BFE"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F0BC02" w14:textId="289ADD36"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085305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02A9DE"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3B4CD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76242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00A25C"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MAGNESIO 50% FRASCO/AMPOLA 10ML.</w:t>
            </w:r>
          </w:p>
        </w:tc>
        <w:tc>
          <w:tcPr>
            <w:tcW w:w="567" w:type="dxa"/>
            <w:tcBorders>
              <w:top w:val="single" w:sz="4" w:space="0" w:color="auto"/>
              <w:left w:val="single" w:sz="4" w:space="0" w:color="auto"/>
              <w:bottom w:val="single" w:sz="4" w:space="0" w:color="auto"/>
              <w:right w:val="single" w:sz="4" w:space="0" w:color="auto"/>
            </w:tcBorders>
          </w:tcPr>
          <w:p w14:paraId="4C619FBA"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839899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60830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908D13" w14:textId="4A6CFED7"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80D557" w14:textId="2515A52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EF9682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09D3DB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5699D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80007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4586B39"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SULFATO SALBUTAMOL 5MGS SOLUCAO PARA NEBULIZACAO 10 ML</w:t>
            </w:r>
          </w:p>
        </w:tc>
        <w:tc>
          <w:tcPr>
            <w:tcW w:w="567" w:type="dxa"/>
            <w:tcBorders>
              <w:top w:val="single" w:sz="4" w:space="0" w:color="auto"/>
              <w:left w:val="single" w:sz="4" w:space="0" w:color="auto"/>
              <w:bottom w:val="single" w:sz="4" w:space="0" w:color="auto"/>
              <w:right w:val="single" w:sz="4" w:space="0" w:color="auto"/>
            </w:tcBorders>
          </w:tcPr>
          <w:p w14:paraId="7F166AC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A0C5FD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7C59072"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436159" w14:textId="131BBD01"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FA5771" w14:textId="527950C0"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A3C524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11DCC2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2CE2A8"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8002A9D"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SUPOSITORIO DE GLICERINA ADULTO.</w:t>
            </w:r>
          </w:p>
        </w:tc>
        <w:tc>
          <w:tcPr>
            <w:tcW w:w="567" w:type="dxa"/>
            <w:tcBorders>
              <w:top w:val="single" w:sz="4" w:space="0" w:color="auto"/>
              <w:left w:val="single" w:sz="4" w:space="0" w:color="auto"/>
              <w:bottom w:val="single" w:sz="4" w:space="0" w:color="auto"/>
              <w:right w:val="single" w:sz="4" w:space="0" w:color="auto"/>
            </w:tcBorders>
          </w:tcPr>
          <w:p w14:paraId="796F8BDE"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55C4C0"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69D264"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B91B99" w14:textId="5718EFD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648B2E" w14:textId="2A2E8E6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73B887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72E5812"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F58D4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23A5F86"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SUPOSITORIO DE GLICERINA INFANTIL.</w:t>
            </w:r>
          </w:p>
        </w:tc>
        <w:tc>
          <w:tcPr>
            <w:tcW w:w="567" w:type="dxa"/>
            <w:tcBorders>
              <w:top w:val="single" w:sz="4" w:space="0" w:color="auto"/>
              <w:left w:val="single" w:sz="4" w:space="0" w:color="auto"/>
              <w:bottom w:val="single" w:sz="4" w:space="0" w:color="auto"/>
              <w:right w:val="single" w:sz="4" w:space="0" w:color="auto"/>
            </w:tcBorders>
          </w:tcPr>
          <w:p w14:paraId="146F53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UN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D0E1A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6C9CC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C850F8" w14:textId="666B0106"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D71488" w14:textId="72B6B5D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14DC00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1EEF5A6"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lastRenderedPageBreak/>
              <w:t>298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52D8E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05778C5"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SUSPENSAO OTOLOLOGICA CONTENDO 10 MGS DE HIDROCORTIZONA,</w:t>
            </w:r>
            <w:r>
              <w:rPr>
                <w:rFonts w:ascii="Times New Roman" w:hAnsi="Times New Roman"/>
                <w:color w:val="000000"/>
                <w:sz w:val="18"/>
                <w:szCs w:val="18"/>
              </w:rPr>
              <w:t xml:space="preserve"> </w:t>
            </w:r>
            <w:r w:rsidRPr="00830D29">
              <w:rPr>
                <w:rFonts w:ascii="Times New Roman" w:hAnsi="Times New Roman"/>
                <w:color w:val="000000"/>
                <w:sz w:val="18"/>
                <w:szCs w:val="18"/>
              </w:rPr>
              <w:t>SULFATO DE NEOMICINA 5 MGS, SULFATO DE POLIMIXINA B 10.000 UI MAIS 5MG/ML SOLUCAO OTOLO</w:t>
            </w:r>
            <w:r>
              <w:rPr>
                <w:rFonts w:ascii="Times New Roman" w:hAnsi="Times New Roman"/>
                <w:color w:val="000000"/>
                <w:sz w:val="18"/>
                <w:szCs w:val="18"/>
              </w:rPr>
              <w:t>GICA FRASCO GOTEJADOR COM 10ML.</w:t>
            </w:r>
          </w:p>
        </w:tc>
        <w:tc>
          <w:tcPr>
            <w:tcW w:w="567" w:type="dxa"/>
            <w:tcBorders>
              <w:top w:val="single" w:sz="4" w:space="0" w:color="auto"/>
              <w:left w:val="single" w:sz="4" w:space="0" w:color="auto"/>
              <w:bottom w:val="single" w:sz="4" w:space="0" w:color="auto"/>
              <w:right w:val="single" w:sz="4" w:space="0" w:color="auto"/>
            </w:tcBorders>
          </w:tcPr>
          <w:p w14:paraId="76C1049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DA0BB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FF626F"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70340E" w14:textId="252CF962"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8A077C" w14:textId="3213303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7D141A8"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ECD2EF9"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299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90038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E39893"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TENOXICAM PO LIOFILIZADO PARA SOLUCAO INJETAVEL 40MGS.</w:t>
            </w:r>
          </w:p>
        </w:tc>
        <w:tc>
          <w:tcPr>
            <w:tcW w:w="567" w:type="dxa"/>
            <w:tcBorders>
              <w:top w:val="single" w:sz="4" w:space="0" w:color="auto"/>
              <w:left w:val="single" w:sz="4" w:space="0" w:color="auto"/>
              <w:bottom w:val="single" w:sz="4" w:space="0" w:color="auto"/>
              <w:right w:val="single" w:sz="4" w:space="0" w:color="auto"/>
            </w:tcBorders>
          </w:tcPr>
          <w:p w14:paraId="69610D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3DA64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20B861"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D4E18C2" w14:textId="32A7E89B"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18BB2C" w14:textId="4967EACF"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09EDA3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D0862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B6470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76495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6CFA35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TIAMINA 100 MGS/ML 1 ML, SOLUCAO INJETAVEL.</w:t>
            </w:r>
          </w:p>
        </w:tc>
        <w:tc>
          <w:tcPr>
            <w:tcW w:w="567" w:type="dxa"/>
            <w:tcBorders>
              <w:top w:val="single" w:sz="4" w:space="0" w:color="auto"/>
              <w:left w:val="single" w:sz="4" w:space="0" w:color="auto"/>
              <w:bottom w:val="single" w:sz="4" w:space="0" w:color="auto"/>
              <w:right w:val="single" w:sz="4" w:space="0" w:color="auto"/>
            </w:tcBorders>
          </w:tcPr>
          <w:p w14:paraId="46BB5D76"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FD4B9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48A908"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8969F4" w14:textId="270666A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B28B83" w14:textId="6E93613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587877F6"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926173F"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56864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369588F"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VALPORATO DE SODIO 500MGS.</w:t>
            </w:r>
          </w:p>
        </w:tc>
        <w:tc>
          <w:tcPr>
            <w:tcW w:w="567" w:type="dxa"/>
            <w:tcBorders>
              <w:top w:val="single" w:sz="4" w:space="0" w:color="auto"/>
              <w:left w:val="single" w:sz="4" w:space="0" w:color="auto"/>
              <w:bottom w:val="single" w:sz="4" w:space="0" w:color="auto"/>
              <w:right w:val="single" w:sz="4" w:space="0" w:color="auto"/>
            </w:tcBorders>
          </w:tcPr>
          <w:p w14:paraId="6B7743D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723312"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1E1A93"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EE357E" w14:textId="3AA8C5D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87168B" w14:textId="3B9E156D"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6C683A5B"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09EEB51"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B638D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76872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8AECB8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VALPROATO DE SODIO 250MGS.</w:t>
            </w:r>
          </w:p>
        </w:tc>
        <w:tc>
          <w:tcPr>
            <w:tcW w:w="567" w:type="dxa"/>
            <w:tcBorders>
              <w:top w:val="single" w:sz="4" w:space="0" w:color="auto"/>
              <w:left w:val="single" w:sz="4" w:space="0" w:color="auto"/>
              <w:bottom w:val="single" w:sz="4" w:space="0" w:color="auto"/>
              <w:right w:val="single" w:sz="4" w:space="0" w:color="auto"/>
            </w:tcBorders>
          </w:tcPr>
          <w:p w14:paraId="14C38BFC"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DDF905"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A710A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37B136" w14:textId="7D0A9239"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9641D4" w14:textId="77BBDC97"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7E3ECE1A"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59394D0"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C0F529"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A89FAA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VARFARINA SODICA 5MG.</w:t>
            </w:r>
          </w:p>
        </w:tc>
        <w:tc>
          <w:tcPr>
            <w:tcW w:w="567" w:type="dxa"/>
            <w:tcBorders>
              <w:top w:val="single" w:sz="4" w:space="0" w:color="auto"/>
              <w:left w:val="single" w:sz="4" w:space="0" w:color="auto"/>
              <w:bottom w:val="single" w:sz="4" w:space="0" w:color="auto"/>
              <w:right w:val="single" w:sz="4" w:space="0" w:color="auto"/>
            </w:tcBorders>
          </w:tcPr>
          <w:p w14:paraId="5A6129C3"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8C02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58CC7D"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A98618" w14:textId="0F6CEB2F"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8A006B" w14:textId="1998A133"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29FA879F"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75B55A"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BB2BE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70738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7909144"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VASELINA 1LT.</w:t>
            </w:r>
          </w:p>
        </w:tc>
        <w:tc>
          <w:tcPr>
            <w:tcW w:w="567" w:type="dxa"/>
            <w:tcBorders>
              <w:top w:val="single" w:sz="4" w:space="0" w:color="auto"/>
              <w:left w:val="single" w:sz="4" w:space="0" w:color="auto"/>
              <w:bottom w:val="single" w:sz="4" w:space="0" w:color="auto"/>
              <w:right w:val="single" w:sz="4" w:space="0" w:color="auto"/>
            </w:tcBorders>
          </w:tcPr>
          <w:p w14:paraId="1021AEB4"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FR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37F06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0F78EA"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49E7177" w14:textId="3DB2F74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73AE83" w14:textId="608732C1"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0E02961C"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B31A2CD"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3F4341"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803D19B"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VASOPRESSINA 20 U/ML -1 ML</w:t>
            </w:r>
          </w:p>
        </w:tc>
        <w:tc>
          <w:tcPr>
            <w:tcW w:w="567" w:type="dxa"/>
            <w:tcBorders>
              <w:top w:val="single" w:sz="4" w:space="0" w:color="auto"/>
              <w:left w:val="single" w:sz="4" w:space="0" w:color="auto"/>
              <w:bottom w:val="single" w:sz="4" w:space="0" w:color="auto"/>
              <w:right w:val="single" w:sz="4" w:space="0" w:color="auto"/>
            </w:tcBorders>
          </w:tcPr>
          <w:p w14:paraId="058CFB9B"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AP</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C9D2A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62E5C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16C256" w14:textId="647AA0BC"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2A476A" w14:textId="15C5E8A4" w:rsidR="000B3A85" w:rsidRPr="00EC1BA2" w:rsidRDefault="000B3A85" w:rsidP="00DF656F">
            <w:pPr>
              <w:spacing w:after="0" w:line="240" w:lineRule="auto"/>
              <w:jc w:val="center"/>
              <w:rPr>
                <w:rFonts w:ascii="Times New Roman" w:hAnsi="Times New Roman"/>
                <w:color w:val="000000"/>
                <w:sz w:val="18"/>
                <w:szCs w:val="18"/>
              </w:rPr>
            </w:pPr>
          </w:p>
        </w:tc>
      </w:tr>
      <w:tr w:rsidR="000B3A85" w:rsidRPr="00154B9E" w14:paraId="1EFB70B9" w14:textId="77777777" w:rsidTr="00DF656F">
        <w:trPr>
          <w:trHeight w:val="6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4457988" w14:textId="77777777" w:rsidR="000B3A85" w:rsidRPr="00FC73FF" w:rsidRDefault="000B3A85" w:rsidP="00DF656F">
            <w:pPr>
              <w:spacing w:after="0" w:line="240" w:lineRule="auto"/>
              <w:jc w:val="center"/>
              <w:rPr>
                <w:rFonts w:ascii="Times New Roman" w:hAnsi="Times New Roman"/>
                <w:color w:val="000000"/>
                <w:sz w:val="18"/>
                <w:szCs w:val="18"/>
              </w:rPr>
            </w:pPr>
            <w:r w:rsidRPr="00FC73FF">
              <w:rPr>
                <w:rFonts w:ascii="Times New Roman" w:hAnsi="Times New Roman"/>
                <w:color w:val="000000"/>
                <w:sz w:val="18"/>
                <w:szCs w:val="18"/>
              </w:rPr>
              <w:t>306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54033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84475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A0C2048" w14:textId="77777777" w:rsidR="000B3A85" w:rsidRPr="00830D29" w:rsidRDefault="000B3A85" w:rsidP="00DF656F">
            <w:pPr>
              <w:spacing w:after="0" w:line="240" w:lineRule="auto"/>
              <w:jc w:val="both"/>
              <w:rPr>
                <w:rFonts w:ascii="Times New Roman" w:hAnsi="Times New Roman"/>
                <w:color w:val="000000"/>
                <w:sz w:val="18"/>
                <w:szCs w:val="18"/>
              </w:rPr>
            </w:pPr>
            <w:r w:rsidRPr="00830D29">
              <w:rPr>
                <w:rFonts w:ascii="Times New Roman" w:hAnsi="Times New Roman"/>
                <w:color w:val="000000"/>
                <w:sz w:val="18"/>
                <w:szCs w:val="18"/>
              </w:rPr>
              <w:t>VITAMINA D 7.000 UI</w:t>
            </w:r>
          </w:p>
        </w:tc>
        <w:tc>
          <w:tcPr>
            <w:tcW w:w="567" w:type="dxa"/>
            <w:tcBorders>
              <w:top w:val="single" w:sz="4" w:space="0" w:color="auto"/>
              <w:left w:val="single" w:sz="4" w:space="0" w:color="auto"/>
              <w:bottom w:val="single" w:sz="4" w:space="0" w:color="auto"/>
              <w:right w:val="single" w:sz="4" w:space="0" w:color="auto"/>
            </w:tcBorders>
          </w:tcPr>
          <w:p w14:paraId="1E3F590D"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CO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481AF7" w14:textId="77777777" w:rsidR="000B3A85" w:rsidRPr="00830D29" w:rsidRDefault="000B3A85" w:rsidP="00DF656F">
            <w:pPr>
              <w:spacing w:after="0" w:line="240" w:lineRule="auto"/>
              <w:jc w:val="center"/>
              <w:rPr>
                <w:rFonts w:ascii="Times New Roman" w:hAnsi="Times New Roman"/>
                <w:color w:val="000000"/>
                <w:sz w:val="18"/>
                <w:szCs w:val="18"/>
              </w:rPr>
            </w:pPr>
            <w:r w:rsidRPr="00830D29">
              <w:rPr>
                <w:rFonts w:ascii="Times New Roman" w:hAnsi="Times New Roman"/>
                <w:color w:val="00000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3F6E5E" w14:textId="77777777" w:rsidR="000B3A85" w:rsidRPr="00154B9E" w:rsidRDefault="000B3A85" w:rsidP="00DF656F">
            <w:pPr>
              <w:spacing w:after="0" w:line="240" w:lineRule="auto"/>
              <w:jc w:val="center"/>
              <w:rPr>
                <w:rFonts w:ascii="Garamond" w:hAnsi="Garamond"/>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879D0B4" w14:textId="6007D310" w:rsidR="000B3A85" w:rsidRPr="00830D29" w:rsidRDefault="000B3A85" w:rsidP="00DF656F">
            <w:pPr>
              <w:spacing w:after="0" w:line="240" w:lineRule="auto"/>
              <w:jc w:val="center"/>
              <w:rPr>
                <w:rFonts w:ascii="Times New Roman" w:hAnsi="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48914F" w14:textId="4F753F3C" w:rsidR="000B3A85" w:rsidRPr="00EC1BA2" w:rsidRDefault="000B3A85" w:rsidP="00DF656F">
            <w:pPr>
              <w:spacing w:after="0" w:line="240" w:lineRule="auto"/>
              <w:jc w:val="center"/>
              <w:rPr>
                <w:rFonts w:ascii="Times New Roman" w:hAnsi="Times New Roman"/>
                <w:color w:val="000000"/>
                <w:sz w:val="18"/>
                <w:szCs w:val="18"/>
              </w:rPr>
            </w:pPr>
          </w:p>
        </w:tc>
      </w:tr>
    </w:tbl>
    <w:p w14:paraId="589936E3" w14:textId="77777777" w:rsidR="00125C30" w:rsidRPr="00F76F76" w:rsidRDefault="00125C30" w:rsidP="00CA0545">
      <w:pPr>
        <w:pStyle w:val="Corpodetexto"/>
        <w:spacing w:after="0" w:line="240" w:lineRule="auto"/>
        <w:ind w:right="3"/>
        <w:jc w:val="both"/>
        <w:rPr>
          <w:rFonts w:ascii="Garamond" w:hAnsi="Garamond"/>
          <w:sz w:val="24"/>
          <w:szCs w:val="24"/>
        </w:rPr>
      </w:pPr>
    </w:p>
    <w:p w14:paraId="43DF134E" w14:textId="77777777" w:rsidR="00CA0545" w:rsidRPr="00F76F76" w:rsidRDefault="00CA0545" w:rsidP="00CA0545">
      <w:pPr>
        <w:pStyle w:val="Corpodetexto"/>
        <w:spacing w:after="0" w:line="240" w:lineRule="auto"/>
        <w:ind w:right="3"/>
        <w:jc w:val="both"/>
        <w:rPr>
          <w:rFonts w:ascii="Garamond" w:hAnsi="Garamond"/>
          <w:sz w:val="24"/>
          <w:szCs w:val="24"/>
        </w:rPr>
      </w:pPr>
    </w:p>
    <w:p w14:paraId="5FF4620A" w14:textId="77777777" w:rsidR="00CA0545" w:rsidRPr="00F76F76" w:rsidRDefault="00CA0545" w:rsidP="00CA0545">
      <w:pPr>
        <w:pStyle w:val="Nome"/>
        <w:numPr>
          <w:ilvl w:val="0"/>
          <w:numId w:val="30"/>
        </w:numPr>
        <w:tabs>
          <w:tab w:val="left" w:pos="708"/>
        </w:tabs>
        <w:rPr>
          <w:rFonts w:ascii="Garamond" w:hAnsi="Garamond"/>
          <w:szCs w:val="24"/>
        </w:rPr>
      </w:pPr>
      <w:bookmarkStart w:id="66" w:name="_Hlk88154996"/>
      <w:r w:rsidRPr="00F76F76">
        <w:rPr>
          <w:rFonts w:ascii="Garamond" w:hAnsi="Garamond"/>
          <w:szCs w:val="24"/>
        </w:rPr>
        <w:t>Preço Total da Proposta R$______________ (por extenso)</w:t>
      </w:r>
    </w:p>
    <w:p w14:paraId="3D61F725" w14:textId="77777777" w:rsidR="00CA0545" w:rsidRPr="00F76F76" w:rsidRDefault="00CA0545" w:rsidP="00CA0545">
      <w:pPr>
        <w:pStyle w:val="Nome"/>
        <w:numPr>
          <w:ilvl w:val="0"/>
          <w:numId w:val="30"/>
        </w:numPr>
        <w:tabs>
          <w:tab w:val="left" w:pos="708"/>
        </w:tabs>
        <w:rPr>
          <w:rFonts w:ascii="Garamond" w:hAnsi="Garamond"/>
          <w:szCs w:val="24"/>
        </w:rPr>
      </w:pPr>
      <w:r w:rsidRPr="00F76F76">
        <w:rPr>
          <w:rFonts w:ascii="Garamond" w:hAnsi="Garamond"/>
          <w:szCs w:val="24"/>
        </w:rPr>
        <w:t>Prazo de validade da proposta: 60 (sessenta) dias</w:t>
      </w:r>
    </w:p>
    <w:p w14:paraId="7253144A" w14:textId="77777777" w:rsidR="00CA0545" w:rsidRPr="00F76F76" w:rsidRDefault="00CA0545" w:rsidP="00CA0545">
      <w:pPr>
        <w:pStyle w:val="Nome"/>
        <w:tabs>
          <w:tab w:val="left" w:pos="708"/>
        </w:tabs>
        <w:ind w:firstLine="357"/>
        <w:rPr>
          <w:rFonts w:ascii="Garamond" w:hAnsi="Garamond"/>
          <w:color w:val="000000"/>
          <w:szCs w:val="24"/>
        </w:rPr>
      </w:pPr>
    </w:p>
    <w:p w14:paraId="783E5084" w14:textId="77777777" w:rsidR="00CA0545" w:rsidRPr="00F76F76" w:rsidRDefault="00CA0545" w:rsidP="00CA0545">
      <w:pPr>
        <w:pStyle w:val="Nome"/>
        <w:tabs>
          <w:tab w:val="left" w:pos="708"/>
        </w:tabs>
        <w:ind w:firstLine="357"/>
        <w:rPr>
          <w:rFonts w:ascii="Garamond" w:hAnsi="Garamond"/>
          <w:color w:val="000000"/>
          <w:szCs w:val="24"/>
        </w:rPr>
      </w:pPr>
    </w:p>
    <w:p w14:paraId="09A3DF0D" w14:textId="77777777" w:rsidR="00CA0545" w:rsidRPr="00F76F76" w:rsidRDefault="00CA0545" w:rsidP="00CA0545">
      <w:pPr>
        <w:pStyle w:val="Nome"/>
        <w:tabs>
          <w:tab w:val="left" w:pos="708"/>
        </w:tabs>
        <w:ind w:firstLine="357"/>
        <w:rPr>
          <w:rFonts w:ascii="Garamond" w:hAnsi="Garamond"/>
          <w:color w:val="000000"/>
          <w:szCs w:val="24"/>
        </w:rPr>
      </w:pPr>
      <w:r w:rsidRPr="00F76F76">
        <w:rPr>
          <w:rFonts w:ascii="Garamond" w:hAnsi="Garamond"/>
          <w:color w:val="000000"/>
          <w:szCs w:val="24"/>
        </w:rPr>
        <w:t>Declaramos para todos os efeitos legais que, ao apresentar esta proposta, com os preços e prazos acima indicados, estamos de pleno acordo com todas as condições gerais e especiais estabelecidas no Edital</w:t>
      </w:r>
      <w:r w:rsidRPr="00F76F76">
        <w:rPr>
          <w:rFonts w:ascii="Garamond" w:hAnsi="Garamond"/>
          <w:szCs w:val="24"/>
        </w:rPr>
        <w:t xml:space="preserve"> e seus anexos,</w:t>
      </w:r>
      <w:r w:rsidRPr="00F76F76">
        <w:rPr>
          <w:rFonts w:ascii="Garamond" w:hAnsi="Garamond"/>
          <w:color w:val="000000"/>
          <w:szCs w:val="24"/>
        </w:rPr>
        <w:t xml:space="preserve"> que até a presente data inexistem fatos impeditivos a participação desta empresa ao presente certame licitatório, ciente da obrigatoriedade de declarar ocorrências posteriores.</w:t>
      </w:r>
    </w:p>
    <w:p w14:paraId="6EB0BC61" w14:textId="77777777" w:rsidR="00CA0545" w:rsidRPr="00F76F76" w:rsidRDefault="00CA0545" w:rsidP="00CA0545">
      <w:pPr>
        <w:pStyle w:val="Nome"/>
        <w:tabs>
          <w:tab w:val="left" w:pos="708"/>
        </w:tabs>
        <w:ind w:firstLine="357"/>
        <w:rPr>
          <w:rFonts w:ascii="Garamond" w:hAnsi="Garamond"/>
          <w:color w:val="000000"/>
          <w:szCs w:val="24"/>
        </w:rPr>
      </w:pPr>
    </w:p>
    <w:p w14:paraId="0D37BA18" w14:textId="77777777" w:rsidR="00CA0545" w:rsidRPr="00F76F76" w:rsidRDefault="00CA0545" w:rsidP="00CA0545">
      <w:pPr>
        <w:pStyle w:val="Nome"/>
        <w:tabs>
          <w:tab w:val="left" w:pos="708"/>
        </w:tabs>
        <w:ind w:firstLine="357"/>
        <w:rPr>
          <w:rFonts w:ascii="Garamond" w:hAnsi="Garamond"/>
          <w:color w:val="000000"/>
          <w:szCs w:val="24"/>
        </w:rPr>
      </w:pPr>
    </w:p>
    <w:p w14:paraId="2DEAF114" w14:textId="77777777" w:rsidR="00CA0545" w:rsidRPr="00F76F76" w:rsidRDefault="00CA0545" w:rsidP="00CA0545">
      <w:pPr>
        <w:pStyle w:val="Nome"/>
        <w:tabs>
          <w:tab w:val="left" w:pos="708"/>
        </w:tabs>
        <w:jc w:val="center"/>
        <w:rPr>
          <w:rFonts w:ascii="Garamond" w:hAnsi="Garamond"/>
          <w:szCs w:val="24"/>
        </w:rPr>
      </w:pPr>
      <w:r w:rsidRPr="00F76F76">
        <w:rPr>
          <w:rFonts w:ascii="Garamond" w:hAnsi="Garamond"/>
          <w:szCs w:val="24"/>
        </w:rPr>
        <w:t>____________________________</w:t>
      </w:r>
    </w:p>
    <w:p w14:paraId="292F553F" w14:textId="77777777" w:rsidR="00CA0545" w:rsidRPr="00F76F76" w:rsidRDefault="00CA0545" w:rsidP="00CA0545">
      <w:pPr>
        <w:pStyle w:val="Nome"/>
        <w:tabs>
          <w:tab w:val="left" w:pos="708"/>
        </w:tabs>
        <w:jc w:val="center"/>
        <w:rPr>
          <w:rFonts w:ascii="Garamond" w:hAnsi="Garamond"/>
          <w:szCs w:val="24"/>
        </w:rPr>
      </w:pPr>
      <w:r w:rsidRPr="00F76F76">
        <w:rPr>
          <w:rFonts w:ascii="Garamond" w:hAnsi="Garamond"/>
          <w:szCs w:val="24"/>
        </w:rPr>
        <w:t>Carimbo da Empresa (CNPJ/MF)</w:t>
      </w:r>
    </w:p>
    <w:bookmarkEnd w:id="66"/>
    <w:p w14:paraId="17E62895" w14:textId="77777777" w:rsidR="00CA0545" w:rsidRPr="00F76F76" w:rsidRDefault="00CA0545" w:rsidP="00CA0545">
      <w:pPr>
        <w:spacing w:after="0" w:line="240" w:lineRule="auto"/>
        <w:jc w:val="center"/>
        <w:rPr>
          <w:rFonts w:ascii="Garamond" w:eastAsia="Times New Roman" w:hAnsi="Garamond"/>
          <w:b/>
          <w:bCs/>
          <w:sz w:val="24"/>
          <w:szCs w:val="24"/>
          <w:lang w:eastAsia="pt-BR"/>
        </w:rPr>
      </w:pPr>
      <w:r w:rsidRPr="00F76F76">
        <w:rPr>
          <w:rFonts w:ascii="Garamond" w:hAnsi="Garamond"/>
          <w:sz w:val="24"/>
          <w:szCs w:val="24"/>
        </w:rPr>
        <w:t>Responsável ou representante legal</w:t>
      </w:r>
    </w:p>
    <w:p w14:paraId="73AF95AC" w14:textId="77777777" w:rsidR="00CA0545" w:rsidRPr="00F76F76" w:rsidRDefault="00CA0545" w:rsidP="00CA0545">
      <w:pPr>
        <w:tabs>
          <w:tab w:val="left" w:pos="284"/>
        </w:tabs>
        <w:spacing w:after="0" w:line="240" w:lineRule="auto"/>
        <w:rPr>
          <w:rFonts w:ascii="Garamond" w:hAnsi="Garamond"/>
          <w:sz w:val="24"/>
          <w:szCs w:val="24"/>
        </w:rPr>
      </w:pPr>
    </w:p>
    <w:p w14:paraId="320DD482" w14:textId="77777777" w:rsidR="00CA0545" w:rsidRPr="00F76F76" w:rsidRDefault="00CA0545" w:rsidP="00CA0545">
      <w:pPr>
        <w:tabs>
          <w:tab w:val="left" w:pos="284"/>
        </w:tabs>
        <w:spacing w:after="0" w:line="240" w:lineRule="auto"/>
        <w:rPr>
          <w:rFonts w:ascii="Garamond" w:hAnsi="Garamond"/>
          <w:sz w:val="24"/>
          <w:szCs w:val="24"/>
        </w:rPr>
      </w:pPr>
    </w:p>
    <w:p w14:paraId="579E3DCA" w14:textId="77777777" w:rsidR="00CA0545" w:rsidRPr="00F76F76" w:rsidRDefault="00CA0545" w:rsidP="00CA0545">
      <w:pPr>
        <w:tabs>
          <w:tab w:val="left" w:pos="284"/>
        </w:tabs>
        <w:spacing w:after="0" w:line="240" w:lineRule="auto"/>
        <w:rPr>
          <w:rFonts w:ascii="Garamond" w:hAnsi="Garamond"/>
          <w:sz w:val="24"/>
          <w:szCs w:val="24"/>
        </w:rPr>
      </w:pPr>
    </w:p>
    <w:p w14:paraId="6CB561EB" w14:textId="77777777" w:rsidR="00CA0545" w:rsidRDefault="00CA0545" w:rsidP="00CA0545">
      <w:pPr>
        <w:tabs>
          <w:tab w:val="left" w:pos="284"/>
        </w:tabs>
        <w:spacing w:after="0" w:line="240" w:lineRule="auto"/>
        <w:rPr>
          <w:rFonts w:ascii="Garamond" w:hAnsi="Garamond"/>
          <w:sz w:val="24"/>
          <w:szCs w:val="24"/>
        </w:rPr>
      </w:pPr>
    </w:p>
    <w:p w14:paraId="057A7806" w14:textId="77777777" w:rsidR="00CA0545" w:rsidRDefault="00CA0545" w:rsidP="00CA0545">
      <w:pPr>
        <w:tabs>
          <w:tab w:val="left" w:pos="284"/>
        </w:tabs>
        <w:spacing w:after="0" w:line="240" w:lineRule="auto"/>
        <w:rPr>
          <w:rFonts w:ascii="Garamond" w:hAnsi="Garamond"/>
          <w:sz w:val="24"/>
          <w:szCs w:val="24"/>
        </w:rPr>
      </w:pPr>
    </w:p>
    <w:p w14:paraId="465B3733" w14:textId="77777777" w:rsidR="00CA0545" w:rsidRDefault="00CA0545" w:rsidP="00CA0545">
      <w:pPr>
        <w:tabs>
          <w:tab w:val="left" w:pos="284"/>
        </w:tabs>
        <w:spacing w:after="0" w:line="240" w:lineRule="auto"/>
        <w:rPr>
          <w:rFonts w:ascii="Garamond" w:hAnsi="Garamond"/>
          <w:sz w:val="24"/>
          <w:szCs w:val="24"/>
        </w:rPr>
      </w:pPr>
    </w:p>
    <w:p w14:paraId="34618222" w14:textId="77777777" w:rsidR="00CA0545" w:rsidRDefault="00CA0545" w:rsidP="00CA0545">
      <w:pPr>
        <w:tabs>
          <w:tab w:val="left" w:pos="284"/>
        </w:tabs>
        <w:spacing w:after="0" w:line="240" w:lineRule="auto"/>
        <w:rPr>
          <w:rFonts w:ascii="Garamond" w:hAnsi="Garamond"/>
          <w:sz w:val="24"/>
          <w:szCs w:val="24"/>
        </w:rPr>
      </w:pPr>
    </w:p>
    <w:p w14:paraId="1BCA2DB1" w14:textId="77777777" w:rsidR="00CA0545" w:rsidRDefault="00CA0545" w:rsidP="00CA0545">
      <w:pPr>
        <w:tabs>
          <w:tab w:val="left" w:pos="284"/>
        </w:tabs>
        <w:spacing w:after="0" w:line="240" w:lineRule="auto"/>
        <w:rPr>
          <w:rFonts w:ascii="Garamond" w:hAnsi="Garamond"/>
          <w:sz w:val="24"/>
          <w:szCs w:val="24"/>
        </w:rPr>
      </w:pPr>
    </w:p>
    <w:p w14:paraId="2738E6BA" w14:textId="77777777" w:rsidR="000B3A85" w:rsidRDefault="000B3A85" w:rsidP="00CA0545">
      <w:pPr>
        <w:tabs>
          <w:tab w:val="left" w:pos="284"/>
        </w:tabs>
        <w:spacing w:after="0" w:line="240" w:lineRule="auto"/>
        <w:rPr>
          <w:rFonts w:ascii="Garamond" w:hAnsi="Garamond"/>
          <w:sz w:val="24"/>
          <w:szCs w:val="24"/>
        </w:rPr>
      </w:pPr>
    </w:p>
    <w:p w14:paraId="4CF84636" w14:textId="77777777" w:rsidR="000B3A85" w:rsidRDefault="000B3A85" w:rsidP="00CA0545">
      <w:pPr>
        <w:tabs>
          <w:tab w:val="left" w:pos="284"/>
        </w:tabs>
        <w:spacing w:after="0" w:line="240" w:lineRule="auto"/>
        <w:rPr>
          <w:rFonts w:ascii="Garamond" w:hAnsi="Garamond"/>
          <w:sz w:val="24"/>
          <w:szCs w:val="24"/>
        </w:rPr>
      </w:pPr>
    </w:p>
    <w:p w14:paraId="6BAA5AE2" w14:textId="77777777" w:rsidR="000B3A85" w:rsidRDefault="000B3A85" w:rsidP="00CA0545">
      <w:pPr>
        <w:tabs>
          <w:tab w:val="left" w:pos="284"/>
        </w:tabs>
        <w:spacing w:after="0" w:line="240" w:lineRule="auto"/>
        <w:rPr>
          <w:rFonts w:ascii="Garamond" w:hAnsi="Garamond"/>
          <w:sz w:val="24"/>
          <w:szCs w:val="24"/>
        </w:rPr>
      </w:pPr>
    </w:p>
    <w:p w14:paraId="016D8512" w14:textId="77777777" w:rsidR="000B3A85" w:rsidRDefault="000B3A85" w:rsidP="00CA0545">
      <w:pPr>
        <w:tabs>
          <w:tab w:val="left" w:pos="284"/>
        </w:tabs>
        <w:spacing w:after="0" w:line="240" w:lineRule="auto"/>
        <w:rPr>
          <w:rFonts w:ascii="Garamond" w:hAnsi="Garamond"/>
          <w:sz w:val="24"/>
          <w:szCs w:val="24"/>
        </w:rPr>
      </w:pPr>
    </w:p>
    <w:p w14:paraId="6196A57B" w14:textId="77777777" w:rsidR="000B3A85" w:rsidRDefault="000B3A85" w:rsidP="00CA0545">
      <w:pPr>
        <w:tabs>
          <w:tab w:val="left" w:pos="284"/>
        </w:tabs>
        <w:spacing w:after="0" w:line="240" w:lineRule="auto"/>
        <w:rPr>
          <w:rFonts w:ascii="Garamond" w:hAnsi="Garamond"/>
          <w:sz w:val="24"/>
          <w:szCs w:val="24"/>
        </w:rPr>
      </w:pPr>
    </w:p>
    <w:p w14:paraId="6B574463" w14:textId="77777777" w:rsidR="000B3A85" w:rsidRDefault="000B3A85" w:rsidP="00CA0545">
      <w:pPr>
        <w:tabs>
          <w:tab w:val="left" w:pos="284"/>
        </w:tabs>
        <w:spacing w:after="0" w:line="240" w:lineRule="auto"/>
        <w:rPr>
          <w:rFonts w:ascii="Garamond" w:hAnsi="Garamond"/>
          <w:sz w:val="24"/>
          <w:szCs w:val="24"/>
        </w:rPr>
      </w:pPr>
    </w:p>
    <w:p w14:paraId="0DE77411" w14:textId="77777777" w:rsidR="000B3A85" w:rsidRDefault="000B3A85" w:rsidP="00CA0545">
      <w:pPr>
        <w:tabs>
          <w:tab w:val="left" w:pos="284"/>
        </w:tabs>
        <w:spacing w:after="0" w:line="240" w:lineRule="auto"/>
        <w:rPr>
          <w:rFonts w:ascii="Garamond" w:hAnsi="Garamond"/>
          <w:sz w:val="24"/>
          <w:szCs w:val="24"/>
        </w:rPr>
      </w:pPr>
    </w:p>
    <w:p w14:paraId="035C6B73" w14:textId="77777777" w:rsidR="000B3A85" w:rsidRDefault="000B3A85" w:rsidP="00CA0545">
      <w:pPr>
        <w:tabs>
          <w:tab w:val="left" w:pos="284"/>
        </w:tabs>
        <w:spacing w:after="0" w:line="240" w:lineRule="auto"/>
        <w:rPr>
          <w:rFonts w:ascii="Garamond" w:hAnsi="Garamond"/>
          <w:sz w:val="24"/>
          <w:szCs w:val="24"/>
        </w:rPr>
      </w:pPr>
    </w:p>
    <w:p w14:paraId="3647A2E3" w14:textId="77777777" w:rsidR="00CA0545" w:rsidRDefault="00CA0545" w:rsidP="00CA0545">
      <w:pPr>
        <w:tabs>
          <w:tab w:val="left" w:pos="284"/>
        </w:tabs>
        <w:spacing w:after="0" w:line="240" w:lineRule="auto"/>
        <w:rPr>
          <w:rFonts w:ascii="Garamond" w:hAnsi="Garamond"/>
          <w:sz w:val="24"/>
          <w:szCs w:val="24"/>
        </w:rPr>
      </w:pPr>
    </w:p>
    <w:p w14:paraId="63B8E9C6" w14:textId="77777777" w:rsidR="00125C30" w:rsidRDefault="00125C30" w:rsidP="00CA0545">
      <w:pPr>
        <w:tabs>
          <w:tab w:val="left" w:pos="284"/>
        </w:tabs>
        <w:spacing w:after="0" w:line="240" w:lineRule="auto"/>
        <w:rPr>
          <w:rFonts w:ascii="Garamond" w:hAnsi="Garamond"/>
          <w:sz w:val="24"/>
          <w:szCs w:val="24"/>
        </w:rPr>
      </w:pPr>
    </w:p>
    <w:p w14:paraId="47ED394E" w14:textId="77777777" w:rsidR="00125C30" w:rsidRDefault="00125C30" w:rsidP="00CA0545">
      <w:pPr>
        <w:tabs>
          <w:tab w:val="left" w:pos="284"/>
        </w:tabs>
        <w:spacing w:after="0" w:line="240" w:lineRule="auto"/>
        <w:rPr>
          <w:rFonts w:ascii="Garamond" w:hAnsi="Garamond"/>
          <w:sz w:val="24"/>
          <w:szCs w:val="24"/>
        </w:rPr>
      </w:pPr>
      <w:bookmarkStart w:id="67" w:name="_GoBack"/>
      <w:bookmarkEnd w:id="67"/>
    </w:p>
    <w:p w14:paraId="53E26EE3" w14:textId="77777777" w:rsidR="00CA0545" w:rsidRPr="007C2BF7" w:rsidRDefault="00CA0545" w:rsidP="00CA0545">
      <w:pPr>
        <w:tabs>
          <w:tab w:val="left" w:pos="426"/>
        </w:tabs>
        <w:spacing w:after="0" w:line="240" w:lineRule="auto"/>
        <w:jc w:val="center"/>
        <w:rPr>
          <w:rFonts w:ascii="Garamond" w:hAnsi="Garamond" w:cs="Arial"/>
          <w:sz w:val="24"/>
          <w:szCs w:val="24"/>
        </w:rPr>
      </w:pPr>
      <w:r w:rsidRPr="007C2BF7">
        <w:rPr>
          <w:rFonts w:ascii="Garamond" w:hAnsi="Garamond" w:cs="Arial"/>
          <w:b/>
          <w:bCs/>
          <w:iCs/>
          <w:sz w:val="24"/>
          <w:szCs w:val="24"/>
        </w:rPr>
        <w:lastRenderedPageBreak/>
        <w:t>ATA DE REGISTRO DE PREÇOS</w:t>
      </w:r>
    </w:p>
    <w:p w14:paraId="30C4DB33" w14:textId="5198FB25" w:rsidR="00CA0545" w:rsidRPr="007C2BF7" w:rsidRDefault="00CA0545" w:rsidP="00CA0545">
      <w:pPr>
        <w:widowControl w:val="0"/>
        <w:tabs>
          <w:tab w:val="left" w:pos="426"/>
        </w:tabs>
        <w:autoSpaceDE w:val="0"/>
        <w:autoSpaceDN w:val="0"/>
        <w:adjustRightInd w:val="0"/>
        <w:spacing w:after="0" w:line="240" w:lineRule="auto"/>
        <w:jc w:val="center"/>
        <w:rPr>
          <w:rFonts w:ascii="Garamond" w:hAnsi="Garamond" w:cs="Arial"/>
          <w:b/>
          <w:sz w:val="24"/>
          <w:szCs w:val="24"/>
        </w:rPr>
      </w:pPr>
      <w:r w:rsidRPr="00792C48">
        <w:rPr>
          <w:rFonts w:ascii="Garamond" w:hAnsi="Garamond"/>
          <w:b/>
          <w:sz w:val="24"/>
          <w:szCs w:val="24"/>
        </w:rPr>
        <w:t>FUNDAÇÃO HOSPITALAR</w:t>
      </w:r>
      <w:r w:rsidR="001C41E9">
        <w:rPr>
          <w:rFonts w:ascii="Garamond" w:hAnsi="Garamond"/>
          <w:b/>
          <w:sz w:val="24"/>
          <w:szCs w:val="24"/>
        </w:rPr>
        <w:t xml:space="preserve"> MUNICIPAL</w:t>
      </w:r>
      <w:r w:rsidRPr="00792C48">
        <w:rPr>
          <w:rFonts w:ascii="Garamond" w:hAnsi="Garamond"/>
          <w:b/>
          <w:sz w:val="24"/>
          <w:szCs w:val="24"/>
        </w:rPr>
        <w:t xml:space="preserve"> JOÃO HENRIQUE</w:t>
      </w:r>
    </w:p>
    <w:p w14:paraId="0B19FA1D" w14:textId="77777777" w:rsidR="00CA0545" w:rsidRPr="007C2BF7" w:rsidRDefault="00CA0545" w:rsidP="00CA0545">
      <w:pPr>
        <w:widowControl w:val="0"/>
        <w:tabs>
          <w:tab w:val="left" w:pos="426"/>
        </w:tabs>
        <w:autoSpaceDE w:val="0"/>
        <w:autoSpaceDN w:val="0"/>
        <w:adjustRightInd w:val="0"/>
        <w:spacing w:after="0" w:line="240" w:lineRule="auto"/>
        <w:jc w:val="center"/>
        <w:rPr>
          <w:rFonts w:ascii="Garamond" w:hAnsi="Garamond" w:cs="Arial"/>
          <w:b/>
          <w:sz w:val="24"/>
          <w:szCs w:val="24"/>
        </w:rPr>
      </w:pPr>
      <w:r w:rsidRPr="007C2BF7">
        <w:rPr>
          <w:rFonts w:ascii="Garamond" w:hAnsi="Garamond" w:cs="Arial"/>
          <w:b/>
          <w:sz w:val="24"/>
          <w:szCs w:val="24"/>
        </w:rPr>
        <w:t xml:space="preserve">ATA DE REGISTRO DE PREÇOS </w:t>
      </w:r>
      <w:r w:rsidRPr="007C2BF7">
        <w:rPr>
          <w:rFonts w:ascii="Garamond" w:hAnsi="Garamond" w:cs="Arial"/>
          <w:b/>
          <w:bCs/>
          <w:sz w:val="24"/>
          <w:szCs w:val="24"/>
        </w:rPr>
        <w:t>N.º .........</w:t>
      </w:r>
    </w:p>
    <w:p w14:paraId="7E9CE20E" w14:textId="77777777" w:rsidR="00CA0545" w:rsidRPr="007C2BF7" w:rsidRDefault="00CA0545" w:rsidP="00CA0545">
      <w:pPr>
        <w:widowControl w:val="0"/>
        <w:tabs>
          <w:tab w:val="left" w:pos="426"/>
        </w:tabs>
        <w:autoSpaceDE w:val="0"/>
        <w:autoSpaceDN w:val="0"/>
        <w:adjustRightInd w:val="0"/>
        <w:spacing w:after="0" w:line="240" w:lineRule="auto"/>
        <w:jc w:val="both"/>
        <w:rPr>
          <w:rFonts w:ascii="Garamond" w:hAnsi="Garamond" w:cs="Arial"/>
          <w:sz w:val="24"/>
          <w:szCs w:val="24"/>
        </w:rPr>
      </w:pPr>
    </w:p>
    <w:p w14:paraId="639923C7" w14:textId="58839C44" w:rsidR="00CA0545" w:rsidRPr="007C2BF7" w:rsidRDefault="00CA0545" w:rsidP="00CA0545">
      <w:pPr>
        <w:widowControl w:val="0"/>
        <w:tabs>
          <w:tab w:val="left" w:pos="426"/>
          <w:tab w:val="center" w:pos="4779"/>
          <w:tab w:val="right" w:pos="9198"/>
        </w:tabs>
        <w:autoSpaceDE w:val="0"/>
        <w:autoSpaceDN w:val="0"/>
        <w:adjustRightInd w:val="0"/>
        <w:spacing w:after="0" w:line="240" w:lineRule="auto"/>
        <w:jc w:val="both"/>
        <w:rPr>
          <w:rFonts w:ascii="Garamond" w:hAnsi="Garamond" w:cs="Arial"/>
          <w:sz w:val="24"/>
          <w:szCs w:val="24"/>
        </w:rPr>
      </w:pPr>
      <w:r w:rsidRPr="00792C48">
        <w:rPr>
          <w:rFonts w:ascii="Garamond" w:hAnsi="Garamond"/>
          <w:b/>
          <w:sz w:val="24"/>
          <w:szCs w:val="24"/>
        </w:rPr>
        <w:t xml:space="preserve">FUNDAÇÃO HOSPITALAR </w:t>
      </w:r>
      <w:r w:rsidR="001C41E9">
        <w:rPr>
          <w:rFonts w:ascii="Garamond" w:hAnsi="Garamond"/>
          <w:b/>
          <w:sz w:val="24"/>
          <w:szCs w:val="24"/>
        </w:rPr>
        <w:t xml:space="preserve">MUNICIPAL </w:t>
      </w:r>
      <w:r w:rsidRPr="00792C48">
        <w:rPr>
          <w:rFonts w:ascii="Garamond" w:hAnsi="Garamond"/>
          <w:b/>
          <w:sz w:val="24"/>
          <w:szCs w:val="24"/>
        </w:rPr>
        <w:t>JOÃO HENRIQUE</w:t>
      </w:r>
      <w:r w:rsidRPr="00792C48">
        <w:rPr>
          <w:rFonts w:ascii="Garamond" w:hAnsi="Garamond"/>
          <w:sz w:val="24"/>
          <w:szCs w:val="24"/>
        </w:rPr>
        <w:t>, pessoa jurídica de direito público interno, inscrito no CNPJ/MF sob o nº 09.281.224/0001-93, com sede à Rua Pedro Lima Chagas, nº 320 - Centro, na cidade de Conceição das Alagoas, neste ato representado pela su</w:t>
      </w:r>
      <w:r w:rsidRPr="00775436">
        <w:rPr>
          <w:rFonts w:ascii="Garamond" w:hAnsi="Garamond"/>
          <w:sz w:val="24"/>
          <w:szCs w:val="24"/>
        </w:rPr>
        <w:t>a Presidente a Sr</w:t>
      </w:r>
      <w:r w:rsidR="001C41E9">
        <w:rPr>
          <w:rFonts w:ascii="Garamond" w:hAnsi="Garamond"/>
          <w:sz w:val="24"/>
          <w:szCs w:val="24"/>
        </w:rPr>
        <w:t>t</w:t>
      </w:r>
      <w:r w:rsidRPr="00775436">
        <w:rPr>
          <w:rFonts w:ascii="Garamond" w:hAnsi="Garamond"/>
          <w:sz w:val="24"/>
          <w:szCs w:val="24"/>
        </w:rPr>
        <w:t xml:space="preserve">a. </w:t>
      </w:r>
      <w:r w:rsidRPr="00775436">
        <w:rPr>
          <w:rFonts w:ascii="Garamond" w:hAnsi="Garamond"/>
          <w:b/>
          <w:bCs/>
          <w:sz w:val="24"/>
          <w:szCs w:val="24"/>
        </w:rPr>
        <w:t>NATHALIA SIQUEIRA SILVA CAIAPO</w:t>
      </w:r>
      <w:r w:rsidRPr="00775436">
        <w:rPr>
          <w:rFonts w:ascii="Garamond" w:hAnsi="Garamond"/>
          <w:bCs/>
          <w:sz w:val="24"/>
          <w:szCs w:val="24"/>
        </w:rPr>
        <w:t>, brasileira, solteira, biomédica, inscrita no cadastro de pessoas físicas sob o nº 015.653.676-50, residente e domiciliada nesta cidade, a Rua Antônia Senhorinha de Jesus, 175 – Bairro Epaminondas Costa Martins</w:t>
      </w:r>
      <w:r>
        <w:rPr>
          <w:rFonts w:ascii="Garamond" w:hAnsi="Garamond"/>
          <w:bCs/>
          <w:sz w:val="24"/>
          <w:szCs w:val="24"/>
        </w:rPr>
        <w:t xml:space="preserve">, </w:t>
      </w:r>
      <w:r w:rsidRPr="007C2BF7">
        <w:rPr>
          <w:rFonts w:ascii="Garamond" w:hAnsi="Garamond" w:cs="Arial"/>
          <w:sz w:val="24"/>
          <w:szCs w:val="24"/>
        </w:rPr>
        <w:t xml:space="preserve">considerando o julgamento da licitação na modalidade de pregão, na forma eletrônica, para REGISTRO DE PREÇOS nº </w:t>
      </w:r>
      <w:r w:rsidR="00125C30" w:rsidRPr="000B3A85">
        <w:rPr>
          <w:rFonts w:ascii="Garamond" w:hAnsi="Garamond" w:cs="Arial"/>
          <w:sz w:val="24"/>
          <w:szCs w:val="24"/>
        </w:rPr>
        <w:t>01</w:t>
      </w:r>
      <w:r w:rsidR="000B3A85">
        <w:rPr>
          <w:rFonts w:ascii="Garamond" w:hAnsi="Garamond" w:cs="Arial"/>
          <w:sz w:val="24"/>
          <w:szCs w:val="24"/>
        </w:rPr>
        <w:t>2</w:t>
      </w:r>
      <w:r w:rsidRPr="000B3A85">
        <w:rPr>
          <w:rFonts w:ascii="Garamond" w:hAnsi="Garamond" w:cs="Arial"/>
          <w:sz w:val="24"/>
          <w:szCs w:val="24"/>
        </w:rPr>
        <w:t>/202</w:t>
      </w:r>
      <w:r w:rsidR="00CD25EC" w:rsidRPr="000B3A85">
        <w:rPr>
          <w:rFonts w:ascii="Garamond" w:hAnsi="Garamond" w:cs="Arial"/>
          <w:sz w:val="24"/>
          <w:szCs w:val="24"/>
        </w:rPr>
        <w:t>5</w:t>
      </w:r>
      <w:r w:rsidRPr="007C2BF7">
        <w:rPr>
          <w:rFonts w:ascii="Garamond" w:hAnsi="Garamond" w:cs="Arial"/>
          <w:sz w:val="24"/>
          <w:szCs w:val="24"/>
        </w:rPr>
        <w:t xml:space="preserve">, publicada no </w:t>
      </w:r>
      <w:r w:rsidR="00765DDB" w:rsidRPr="00BA0B50">
        <w:rPr>
          <w:rFonts w:ascii="Times New Roman" w:hAnsi="Times New Roman"/>
          <w:sz w:val="24"/>
          <w:szCs w:val="24"/>
        </w:rPr>
        <w:t xml:space="preserve">publicada no </w:t>
      </w:r>
      <w:r w:rsidR="00765DDB" w:rsidRPr="00B44D94">
        <w:rPr>
          <w:rFonts w:ascii="Times New Roman" w:hAnsi="Times New Roman"/>
          <w:b/>
          <w:bCs/>
          <w:color w:val="000000" w:themeColor="text1"/>
          <w:sz w:val="24"/>
          <w:szCs w:val="24"/>
          <w:shd w:val="clear" w:color="auto" w:fill="FFFFFF"/>
        </w:rPr>
        <w:t>Portal Nacional de Contratações Públicas (</w:t>
      </w:r>
      <w:r w:rsidR="00765DDB" w:rsidRPr="00B44D94">
        <w:rPr>
          <w:rFonts w:ascii="Times New Roman" w:hAnsi="Times New Roman"/>
          <w:b/>
          <w:bCs/>
          <w:color w:val="000000" w:themeColor="text1"/>
          <w:sz w:val="24"/>
          <w:szCs w:val="24"/>
          <w:shd w:val="clear" w:color="auto" w:fill="D3E3FD"/>
        </w:rPr>
        <w:t>PNCP</w:t>
      </w:r>
      <w:r w:rsidR="00765DDB" w:rsidRPr="00B44D94">
        <w:rPr>
          <w:rFonts w:ascii="Times New Roman" w:hAnsi="Times New Roman"/>
          <w:b/>
          <w:bCs/>
          <w:color w:val="000000" w:themeColor="text1"/>
          <w:sz w:val="24"/>
          <w:szCs w:val="24"/>
          <w:shd w:val="clear" w:color="auto" w:fill="FFFFFF"/>
        </w:rPr>
        <w:t>)</w:t>
      </w:r>
      <w:r w:rsidR="00125C30">
        <w:rPr>
          <w:rFonts w:ascii="Garamond" w:hAnsi="Garamond" w:cs="Arial"/>
          <w:sz w:val="24"/>
          <w:szCs w:val="24"/>
        </w:rPr>
        <w:t xml:space="preserve">, processo administrativo n.º </w:t>
      </w:r>
      <w:r w:rsidR="00125C30" w:rsidRPr="000B3A85">
        <w:rPr>
          <w:rFonts w:ascii="Garamond" w:hAnsi="Garamond" w:cs="Arial"/>
          <w:sz w:val="24"/>
          <w:szCs w:val="24"/>
        </w:rPr>
        <w:t>01</w:t>
      </w:r>
      <w:r w:rsidR="000B3A85">
        <w:rPr>
          <w:rFonts w:ascii="Garamond" w:hAnsi="Garamond" w:cs="Arial"/>
          <w:sz w:val="24"/>
          <w:szCs w:val="24"/>
        </w:rPr>
        <w:t>3</w:t>
      </w:r>
      <w:r w:rsidR="00125C30" w:rsidRPr="000B3A85">
        <w:rPr>
          <w:rFonts w:ascii="Garamond" w:hAnsi="Garamond" w:cs="Arial"/>
          <w:sz w:val="24"/>
          <w:szCs w:val="24"/>
        </w:rPr>
        <w:t>/2025</w:t>
      </w:r>
      <w:r w:rsidRPr="007C2BF7">
        <w:rPr>
          <w:rFonts w:ascii="Garamond" w:hAnsi="Garamond" w:cs="Arial"/>
          <w:sz w:val="24"/>
          <w:szCs w:val="24"/>
        </w:rPr>
        <w:t xml:space="preserve">, RESOLVE registrar os preços da(s)  empresa(s) indicada(s)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w:t>
      </w:r>
      <w:r w:rsidRPr="007C2BF7">
        <w:rPr>
          <w:rFonts w:ascii="Garamond" w:hAnsi="Garamond" w:cs="Arial"/>
          <w:bCs/>
          <w:sz w:val="24"/>
          <w:szCs w:val="24"/>
          <w:lang w:eastAsia="pt-BR"/>
        </w:rPr>
        <w:t>Decreto n° 302, de 29 de dezembro de 2022</w:t>
      </w:r>
      <w:r w:rsidRPr="007C2BF7">
        <w:rPr>
          <w:rFonts w:ascii="Garamond" w:hAnsi="Garamond" w:cs="Arial"/>
          <w:sz w:val="24"/>
          <w:szCs w:val="24"/>
        </w:rPr>
        <w:t>, e em conformidade com as disposições a seguir:</w:t>
      </w:r>
    </w:p>
    <w:p w14:paraId="04FE6A54" w14:textId="77777777" w:rsidR="00CA0545" w:rsidRPr="007C2BF7" w:rsidRDefault="00CA0545" w:rsidP="00CA0545">
      <w:pPr>
        <w:widowControl w:val="0"/>
        <w:tabs>
          <w:tab w:val="left" w:pos="426"/>
          <w:tab w:val="center" w:pos="4779"/>
          <w:tab w:val="right" w:pos="9198"/>
        </w:tabs>
        <w:autoSpaceDE w:val="0"/>
        <w:autoSpaceDN w:val="0"/>
        <w:adjustRightInd w:val="0"/>
        <w:spacing w:after="0" w:line="240" w:lineRule="auto"/>
        <w:jc w:val="both"/>
        <w:rPr>
          <w:rFonts w:ascii="Garamond" w:hAnsi="Garamond" w:cs="Arial"/>
          <w:sz w:val="24"/>
          <w:szCs w:val="24"/>
        </w:rPr>
      </w:pPr>
    </w:p>
    <w:p w14:paraId="2F41D49C"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68" w:name="_Toc162516721"/>
      <w:r w:rsidRPr="007C2BF7">
        <w:rPr>
          <w:rFonts w:ascii="Garamond" w:hAnsi="Garamond"/>
          <w:sz w:val="24"/>
        </w:rPr>
        <w:t>DO OBJETO</w:t>
      </w:r>
      <w:bookmarkEnd w:id="68"/>
    </w:p>
    <w:p w14:paraId="0B863214" w14:textId="26380D5D"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sz w:val="24"/>
          <w:szCs w:val="24"/>
        </w:rPr>
      </w:pPr>
      <w:r w:rsidRPr="007C2BF7">
        <w:rPr>
          <w:rFonts w:ascii="Garamond" w:hAnsi="Garamond"/>
          <w:color w:val="auto"/>
          <w:sz w:val="24"/>
          <w:szCs w:val="24"/>
        </w:rPr>
        <w:t>A presente Ata tem por objeto o registro de preços para</w:t>
      </w:r>
      <w:r w:rsidRPr="001C41E9">
        <w:rPr>
          <w:rFonts w:ascii="Garamond" w:hAnsi="Garamond"/>
          <w:sz w:val="24"/>
        </w:rPr>
        <w:t xml:space="preserve">: </w:t>
      </w:r>
      <w:r w:rsidR="0015366F" w:rsidRPr="001C41E9">
        <w:rPr>
          <w:rFonts w:ascii="Garamond" w:hAnsi="Garamond"/>
          <w:bCs/>
          <w:sz w:val="24"/>
        </w:rPr>
        <w:t xml:space="preserve">FUTURA E EVENTUAL AQUISIÇÃO DE </w:t>
      </w:r>
      <w:r w:rsidR="009D7EFC">
        <w:rPr>
          <w:rFonts w:ascii="Garamond" w:hAnsi="Garamond"/>
          <w:bCs/>
          <w:sz w:val="24"/>
        </w:rPr>
        <w:t>MEDICAMENTOS</w:t>
      </w:r>
      <w:r w:rsidR="0015366F" w:rsidRPr="001C41E9">
        <w:rPr>
          <w:rFonts w:ascii="Garamond" w:hAnsi="Garamond"/>
          <w:bCs/>
          <w:sz w:val="24"/>
        </w:rPr>
        <w:t xml:space="preserve"> PARA ATENDER AS NECESSIDADES DA FUNDAÇÃO HOSPITALAR MUNICIPAL JOÃO HENRIQUE E UPA ALFREDO SABINO DE FREITAS, PARA PERÍODO DE 01 (UM) ANO</w:t>
      </w:r>
      <w:r w:rsidRPr="001C41E9">
        <w:rPr>
          <w:rFonts w:ascii="Garamond" w:hAnsi="Garamond"/>
          <w:sz w:val="24"/>
          <w:szCs w:val="24"/>
        </w:rPr>
        <w:t>,</w:t>
      </w:r>
      <w:r w:rsidRPr="007C2BF7">
        <w:rPr>
          <w:rFonts w:ascii="Garamond" w:hAnsi="Garamond"/>
          <w:sz w:val="24"/>
          <w:szCs w:val="24"/>
        </w:rPr>
        <w:t xml:space="preserve"> q</w:t>
      </w:r>
      <w:r w:rsidRPr="007C2BF7">
        <w:rPr>
          <w:rFonts w:ascii="Garamond" w:hAnsi="Garamond"/>
          <w:color w:val="auto"/>
          <w:sz w:val="24"/>
          <w:szCs w:val="24"/>
        </w:rPr>
        <w:t>ue é parte integrante desta Ata, assim como as propostas cujos preços tenham sido registrados, independentemente de transcrição.</w:t>
      </w:r>
    </w:p>
    <w:p w14:paraId="363BCEBB" w14:textId="77777777" w:rsidR="00CA0545" w:rsidRPr="007C2BF7" w:rsidRDefault="00CA0545" w:rsidP="00CA0545">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2F76AEE1"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69" w:name="_Toc162516722"/>
      <w:r w:rsidRPr="007C2BF7">
        <w:rPr>
          <w:rFonts w:ascii="Garamond" w:hAnsi="Garamond"/>
          <w:sz w:val="24"/>
        </w:rPr>
        <w:t>DOS PREÇOS, ESPECIFICAÇÕES E QUANTITATIVOS</w:t>
      </w:r>
      <w:bookmarkEnd w:id="69"/>
    </w:p>
    <w:p w14:paraId="771FCA7F" w14:textId="77777777" w:rsidR="00CA0545"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O preço registrado, as especificações do objeto, as quantidades mínimas e máximas de cada item, fornecedor(es) e as demais condições ofertadas na(s) proposta(s) são as que seguem: </w:t>
      </w:r>
    </w:p>
    <w:p w14:paraId="146E8899" w14:textId="77777777" w:rsidR="00245AA4" w:rsidRPr="007C2BF7" w:rsidRDefault="00245AA4" w:rsidP="00245AA4">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tbl>
      <w:tblPr>
        <w:tblW w:w="9072" w:type="dxa"/>
        <w:tblInd w:w="-3" w:type="dxa"/>
        <w:tblLayout w:type="fixed"/>
        <w:tblCellMar>
          <w:left w:w="10" w:type="dxa"/>
          <w:right w:w="10" w:type="dxa"/>
        </w:tblCellMar>
        <w:tblLook w:val="0000" w:firstRow="0" w:lastRow="0" w:firstColumn="0" w:lastColumn="0" w:noHBand="0" w:noVBand="0"/>
      </w:tblPr>
      <w:tblGrid>
        <w:gridCol w:w="567"/>
        <w:gridCol w:w="4536"/>
        <w:gridCol w:w="567"/>
        <w:gridCol w:w="567"/>
        <w:gridCol w:w="993"/>
        <w:gridCol w:w="850"/>
        <w:gridCol w:w="992"/>
      </w:tblGrid>
      <w:tr w:rsidR="00245AA4" w:rsidRPr="002334BA" w14:paraId="103A5E88" w14:textId="77777777" w:rsidTr="002318D6">
        <w:trPr>
          <w:trHeight w:val="124"/>
        </w:trPr>
        <w:tc>
          <w:tcPr>
            <w:tcW w:w="9072" w:type="dxa"/>
            <w:gridSpan w:val="7"/>
            <w:tcBorders>
              <w:top w:val="single" w:sz="2" w:space="0" w:color="000000"/>
              <w:left w:val="single" w:sz="2" w:space="0" w:color="000000"/>
              <w:bottom w:val="single" w:sz="2" w:space="0" w:color="000000"/>
              <w:right w:val="single" w:sz="2" w:space="0" w:color="000000"/>
            </w:tcBorders>
          </w:tcPr>
          <w:p w14:paraId="2C714394" w14:textId="50EA1271" w:rsidR="00245AA4" w:rsidRPr="002334BA" w:rsidRDefault="00245AA4" w:rsidP="002318D6">
            <w:pPr>
              <w:autoSpaceDE w:val="0"/>
              <w:autoSpaceDN w:val="0"/>
              <w:adjustRightInd w:val="0"/>
              <w:spacing w:after="0" w:line="240" w:lineRule="auto"/>
              <w:jc w:val="both"/>
              <w:rPr>
                <w:rFonts w:ascii="Garamond" w:hAnsi="Garamond"/>
                <w:sz w:val="24"/>
                <w:szCs w:val="24"/>
              </w:rPr>
            </w:pPr>
          </w:p>
        </w:tc>
      </w:tr>
      <w:tr w:rsidR="00245AA4" w:rsidRPr="002334BA" w14:paraId="727E82A6" w14:textId="77777777" w:rsidTr="002318D6">
        <w:trPr>
          <w:trHeight w:val="401"/>
        </w:trPr>
        <w:tc>
          <w:tcPr>
            <w:tcW w:w="567" w:type="dxa"/>
            <w:tcBorders>
              <w:top w:val="nil"/>
              <w:left w:val="single" w:sz="2" w:space="0" w:color="000000"/>
              <w:bottom w:val="single" w:sz="2" w:space="0" w:color="000000"/>
              <w:right w:val="nil"/>
            </w:tcBorders>
          </w:tcPr>
          <w:p w14:paraId="2A49521D" w14:textId="77777777" w:rsidR="00245AA4" w:rsidRPr="002334BA" w:rsidRDefault="00245AA4" w:rsidP="002318D6">
            <w:pPr>
              <w:widowControl w:val="0"/>
              <w:autoSpaceDE w:val="0"/>
              <w:autoSpaceDN w:val="0"/>
              <w:adjustRightInd w:val="0"/>
              <w:spacing w:after="0" w:line="240" w:lineRule="auto"/>
              <w:ind w:right="-28"/>
              <w:jc w:val="both"/>
              <w:rPr>
                <w:rFonts w:ascii="Times New Roman" w:hAnsi="Times New Roman"/>
                <w:b/>
                <w:bCs/>
                <w:i/>
                <w:iCs/>
                <w:sz w:val="18"/>
                <w:szCs w:val="18"/>
              </w:rPr>
            </w:pPr>
            <w:r w:rsidRPr="002334BA">
              <w:rPr>
                <w:rFonts w:ascii="Times New Roman" w:hAnsi="Times New Roman"/>
                <w:b/>
                <w:bCs/>
                <w:i/>
                <w:iCs/>
                <w:sz w:val="18"/>
                <w:szCs w:val="18"/>
              </w:rPr>
              <w:t>Cód.</w:t>
            </w:r>
          </w:p>
        </w:tc>
        <w:tc>
          <w:tcPr>
            <w:tcW w:w="4536" w:type="dxa"/>
            <w:tcBorders>
              <w:top w:val="nil"/>
              <w:left w:val="single" w:sz="2" w:space="0" w:color="000000"/>
              <w:bottom w:val="single" w:sz="2" w:space="0" w:color="000000"/>
              <w:right w:val="nil"/>
            </w:tcBorders>
          </w:tcPr>
          <w:p w14:paraId="59DFD9AE"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Especificação</w:t>
            </w:r>
          </w:p>
        </w:tc>
        <w:tc>
          <w:tcPr>
            <w:tcW w:w="567" w:type="dxa"/>
            <w:tcBorders>
              <w:top w:val="nil"/>
              <w:left w:val="single" w:sz="2" w:space="0" w:color="000000"/>
              <w:bottom w:val="single" w:sz="2" w:space="0" w:color="000000"/>
              <w:right w:val="nil"/>
            </w:tcBorders>
          </w:tcPr>
          <w:p w14:paraId="7BAEDC6C"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Un</w:t>
            </w:r>
          </w:p>
        </w:tc>
        <w:tc>
          <w:tcPr>
            <w:tcW w:w="567" w:type="dxa"/>
            <w:tcBorders>
              <w:top w:val="nil"/>
              <w:left w:val="single" w:sz="2" w:space="0" w:color="000000"/>
              <w:bottom w:val="single" w:sz="2" w:space="0" w:color="000000"/>
              <w:right w:val="nil"/>
            </w:tcBorders>
          </w:tcPr>
          <w:p w14:paraId="7E4B10DE"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Qtde</w:t>
            </w:r>
          </w:p>
        </w:tc>
        <w:tc>
          <w:tcPr>
            <w:tcW w:w="993" w:type="dxa"/>
            <w:tcBorders>
              <w:top w:val="nil"/>
              <w:left w:val="single" w:sz="2" w:space="0" w:color="000000"/>
              <w:bottom w:val="single" w:sz="2" w:space="0" w:color="000000"/>
              <w:right w:val="nil"/>
            </w:tcBorders>
          </w:tcPr>
          <w:p w14:paraId="20D31BBF"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Marca</w:t>
            </w:r>
          </w:p>
          <w:p w14:paraId="5DDC350B"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p>
        </w:tc>
        <w:tc>
          <w:tcPr>
            <w:tcW w:w="850" w:type="dxa"/>
            <w:tcBorders>
              <w:top w:val="nil"/>
              <w:left w:val="single" w:sz="2" w:space="0" w:color="000000"/>
              <w:bottom w:val="single" w:sz="2" w:space="0" w:color="000000"/>
              <w:right w:val="single" w:sz="2" w:space="0" w:color="000000"/>
            </w:tcBorders>
          </w:tcPr>
          <w:p w14:paraId="63EBCBD9"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Valor</w:t>
            </w:r>
          </w:p>
          <w:p w14:paraId="67F83067"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Unit.</w:t>
            </w:r>
          </w:p>
        </w:tc>
        <w:tc>
          <w:tcPr>
            <w:tcW w:w="992" w:type="dxa"/>
            <w:tcBorders>
              <w:top w:val="nil"/>
              <w:left w:val="single" w:sz="2" w:space="0" w:color="000000"/>
              <w:bottom w:val="single" w:sz="2" w:space="0" w:color="000000"/>
              <w:right w:val="single" w:sz="4" w:space="0" w:color="auto"/>
            </w:tcBorders>
          </w:tcPr>
          <w:p w14:paraId="3765C0D3"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Valor</w:t>
            </w:r>
          </w:p>
          <w:p w14:paraId="55A33D96" w14:textId="77777777" w:rsidR="00245AA4" w:rsidRPr="002334BA" w:rsidRDefault="00245AA4" w:rsidP="002318D6">
            <w:pPr>
              <w:widowControl w:val="0"/>
              <w:autoSpaceDE w:val="0"/>
              <w:autoSpaceDN w:val="0"/>
              <w:adjustRightInd w:val="0"/>
              <w:spacing w:after="0" w:line="240" w:lineRule="auto"/>
              <w:ind w:right="-28"/>
              <w:jc w:val="center"/>
              <w:rPr>
                <w:rFonts w:ascii="Times New Roman" w:hAnsi="Times New Roman"/>
                <w:b/>
                <w:bCs/>
                <w:i/>
                <w:iCs/>
                <w:sz w:val="18"/>
                <w:szCs w:val="18"/>
              </w:rPr>
            </w:pPr>
            <w:r w:rsidRPr="002334BA">
              <w:rPr>
                <w:rFonts w:ascii="Times New Roman" w:hAnsi="Times New Roman"/>
                <w:b/>
                <w:bCs/>
                <w:i/>
                <w:iCs/>
                <w:sz w:val="18"/>
                <w:szCs w:val="18"/>
              </w:rPr>
              <w:t>Total</w:t>
            </w:r>
          </w:p>
        </w:tc>
      </w:tr>
    </w:tbl>
    <w:p w14:paraId="3352424F" w14:textId="77777777" w:rsidR="00CA0545" w:rsidRPr="007C2BF7" w:rsidRDefault="00CA0545" w:rsidP="00CA0545">
      <w:pPr>
        <w:tabs>
          <w:tab w:val="left" w:pos="426"/>
        </w:tabs>
        <w:spacing w:after="0" w:line="240" w:lineRule="auto"/>
        <w:rPr>
          <w:rFonts w:ascii="Garamond" w:hAnsi="Garamond" w:cs="Arial"/>
          <w:sz w:val="24"/>
          <w:szCs w:val="24"/>
        </w:rPr>
      </w:pPr>
    </w:p>
    <w:p w14:paraId="75C68F7C"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70" w:name="_Toc162516723"/>
      <w:r w:rsidRPr="007C2BF7">
        <w:rPr>
          <w:rFonts w:ascii="Garamond" w:hAnsi="Garamond"/>
          <w:sz w:val="24"/>
        </w:rPr>
        <w:t>ÓRGÃO(S) GERENCIADOR E  PARTICIPANTE(S)</w:t>
      </w:r>
      <w:bookmarkEnd w:id="70"/>
    </w:p>
    <w:p w14:paraId="5D7B907D"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órgão gerenciador será</w:t>
      </w:r>
      <w:r>
        <w:rPr>
          <w:rFonts w:ascii="Garamond" w:hAnsi="Garamond"/>
          <w:color w:val="auto"/>
          <w:sz w:val="24"/>
          <w:szCs w:val="24"/>
        </w:rPr>
        <w:t xml:space="preserve"> a Fundação Hospitalar Municipal João Henrique. </w:t>
      </w:r>
    </w:p>
    <w:p w14:paraId="686302C5"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Além do gerenciador, não há órgãos e entidades públicas participantes do registro de preços:</w:t>
      </w:r>
    </w:p>
    <w:p w14:paraId="396E26F8" w14:textId="77777777" w:rsidR="00CA0545" w:rsidRPr="007C2BF7" w:rsidRDefault="00CA0545" w:rsidP="00CA0545">
      <w:pPr>
        <w:pStyle w:val="Nvel2-Red"/>
        <w:numPr>
          <w:ilvl w:val="0"/>
          <w:numId w:val="0"/>
        </w:numPr>
        <w:tabs>
          <w:tab w:val="left" w:pos="426"/>
        </w:tabs>
        <w:autoSpaceDE w:val="0"/>
        <w:autoSpaceDN w:val="0"/>
        <w:adjustRightInd w:val="0"/>
        <w:spacing w:before="0" w:after="0" w:line="240" w:lineRule="auto"/>
        <w:rPr>
          <w:rFonts w:ascii="Garamond" w:hAnsi="Garamond"/>
          <w:i w:val="0"/>
          <w:color w:val="auto"/>
          <w:sz w:val="24"/>
          <w:szCs w:val="24"/>
        </w:rPr>
      </w:pPr>
    </w:p>
    <w:p w14:paraId="51D9C50B"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71" w:name="_Toc162516724"/>
      <w:r w:rsidRPr="007C2BF7">
        <w:rPr>
          <w:rFonts w:ascii="Garamond" w:hAnsi="Garamond"/>
          <w:sz w:val="24"/>
        </w:rPr>
        <w:t>DA ADESÃO À ATA DE REGISTRO DE PREÇOS</w:t>
      </w:r>
      <w:bookmarkEnd w:id="71"/>
      <w:r w:rsidRPr="007C2BF7">
        <w:rPr>
          <w:rFonts w:ascii="Garamond" w:hAnsi="Garamond"/>
          <w:sz w:val="24"/>
        </w:rPr>
        <w:t xml:space="preserve"> </w:t>
      </w:r>
    </w:p>
    <w:p w14:paraId="2A6925BE"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ED9AF56" w14:textId="77777777" w:rsidR="00CA0545" w:rsidRPr="007C2BF7" w:rsidRDefault="00CA0545" w:rsidP="00CA0545">
      <w:pPr>
        <w:pStyle w:val="Nvel3-R"/>
        <w:numPr>
          <w:ilvl w:val="2"/>
          <w:numId w:val="39"/>
        </w:numPr>
        <w:tabs>
          <w:tab w:val="left" w:pos="426"/>
        </w:tabs>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apresentação de justificativa da vantagem da adesão, inclusive em situações de provável desabastecimento ou descontinuidade de serviço público;</w:t>
      </w:r>
    </w:p>
    <w:p w14:paraId="20282A65" w14:textId="77777777" w:rsidR="00CA0545" w:rsidRPr="007C2BF7" w:rsidRDefault="00CA0545" w:rsidP="00CA0545">
      <w:pPr>
        <w:pStyle w:val="Nvel3-R"/>
        <w:numPr>
          <w:ilvl w:val="2"/>
          <w:numId w:val="39"/>
        </w:numPr>
        <w:tabs>
          <w:tab w:val="left" w:pos="426"/>
        </w:tabs>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 xml:space="preserve"> demonstração de que os valores registrados estão compatíveis com os valores praticados pelo mercado na forma do art. 23 da Lei nº 14.133, de 2021; e</w:t>
      </w:r>
    </w:p>
    <w:p w14:paraId="3FEF285A" w14:textId="77777777" w:rsidR="00CA0545" w:rsidRPr="007C2BF7" w:rsidRDefault="00CA0545" w:rsidP="00CA0545">
      <w:pPr>
        <w:pStyle w:val="Nvel3-R"/>
        <w:numPr>
          <w:ilvl w:val="2"/>
          <w:numId w:val="39"/>
        </w:numPr>
        <w:tabs>
          <w:tab w:val="left" w:pos="426"/>
        </w:tabs>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 xml:space="preserve"> consulta e aceitação prévias do órgão ou da entidade gerenciadora e do fornecedor.</w:t>
      </w:r>
    </w:p>
    <w:p w14:paraId="54EBDF5C"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A autorização do órgão ou entidade gerenciadora apenas será realizada após a aceitação da adesão pelo fornecedor.</w:t>
      </w:r>
    </w:p>
    <w:p w14:paraId="77E49E04" w14:textId="77777777" w:rsidR="00CA0545" w:rsidRPr="007C2BF7" w:rsidRDefault="00CA0545" w:rsidP="00CA0545">
      <w:pPr>
        <w:pStyle w:val="Nvel3-R"/>
        <w:numPr>
          <w:ilvl w:val="2"/>
          <w:numId w:val="39"/>
        </w:numPr>
        <w:tabs>
          <w:tab w:val="left" w:pos="426"/>
        </w:tabs>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lastRenderedPageBreak/>
        <w:t>O órgão ou entidade gerenciadora poderá rejeitar adesões caso elas possam acarretar prejuízo à execução de seus próprios contratos ou à sua capacidade de gerenciamento.</w:t>
      </w:r>
    </w:p>
    <w:p w14:paraId="188EF83E"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3FD60E82"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1F75C9C"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59A875CE" w14:textId="77777777" w:rsidR="00CA0545" w:rsidRPr="007C2BF7" w:rsidRDefault="00CA0545" w:rsidP="00CA0545">
      <w:pPr>
        <w:pStyle w:val="SubTitNN"/>
        <w:tabs>
          <w:tab w:val="left" w:pos="426"/>
        </w:tabs>
        <w:spacing w:before="0" w:after="0" w:line="240" w:lineRule="auto"/>
        <w:rPr>
          <w:rFonts w:ascii="Garamond" w:hAnsi="Garamond"/>
          <w:sz w:val="24"/>
          <w:szCs w:val="24"/>
        </w:rPr>
      </w:pPr>
    </w:p>
    <w:p w14:paraId="2EBC5553" w14:textId="77777777" w:rsidR="00CA0545" w:rsidRPr="007C2BF7" w:rsidRDefault="00CA0545" w:rsidP="00CA0545">
      <w:pPr>
        <w:pStyle w:val="SubTitNN"/>
        <w:tabs>
          <w:tab w:val="left" w:pos="426"/>
        </w:tabs>
        <w:spacing w:before="0" w:after="0" w:line="240" w:lineRule="auto"/>
        <w:rPr>
          <w:rFonts w:ascii="Garamond" w:hAnsi="Garamond"/>
          <w:sz w:val="24"/>
          <w:szCs w:val="24"/>
        </w:rPr>
      </w:pPr>
      <w:r w:rsidRPr="007C2BF7">
        <w:rPr>
          <w:rFonts w:ascii="Garamond" w:hAnsi="Garamond"/>
          <w:sz w:val="24"/>
          <w:szCs w:val="24"/>
        </w:rPr>
        <w:t>Dos limites para as adesões</w:t>
      </w:r>
    </w:p>
    <w:p w14:paraId="0A2223CD"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AC4305C"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801ECD"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Para aquisição emergencial de medicamentos e material de consumo médico-hospitalar por órgãos e en</w:t>
      </w:r>
      <w:r w:rsidRPr="007C2BF7">
        <w:rPr>
          <w:rFonts w:ascii="Garamond" w:eastAsia="Arial" w:hAnsi="Garamond"/>
          <w:i w:val="0"/>
          <w:color w:val="auto"/>
          <w:sz w:val="24"/>
          <w:szCs w:val="24"/>
        </w:rPr>
        <w:t>ti</w:t>
      </w:r>
      <w:r w:rsidRPr="007C2BF7">
        <w:rPr>
          <w:rFonts w:ascii="Garamond" w:hAnsi="Garamond"/>
          <w:i w:val="0"/>
          <w:color w:val="auto"/>
          <w:sz w:val="24"/>
          <w:szCs w:val="24"/>
        </w:rPr>
        <w:t>dades da Administração Pública federal, estadual, distrital e municipal, a adesão à ata de registro de preços gerenciada pelo Ministério da Saúde não estará sujeita ao limite previsto no item 4.7.</w:t>
      </w:r>
    </w:p>
    <w:p w14:paraId="552A6F18"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 adesão à ata de registro de preços por órgãos e en</w:t>
      </w:r>
      <w:r w:rsidRPr="007C2BF7">
        <w:rPr>
          <w:rFonts w:ascii="Garamond" w:eastAsia="Arial" w:hAnsi="Garamond"/>
          <w:color w:val="auto"/>
          <w:sz w:val="24"/>
          <w:szCs w:val="24"/>
        </w:rPr>
        <w:t>ti</w:t>
      </w:r>
      <w:r w:rsidRPr="007C2BF7">
        <w:rPr>
          <w:rFonts w:ascii="Garamond" w:hAnsi="Garamond"/>
          <w:color w:val="auto"/>
          <w:sz w:val="24"/>
          <w:szCs w:val="24"/>
        </w:rPr>
        <w:t>dades da Administração Pública estadual, distrital e municipal poderá ser exigida para fins de transferências voluntárias, não ficando sujeita ao limite de que trata o item 4.7, desde que seja des</w:t>
      </w:r>
      <w:r w:rsidRPr="007C2BF7">
        <w:rPr>
          <w:rFonts w:ascii="Garamond" w:eastAsia="Arial" w:hAnsi="Garamond"/>
          <w:color w:val="auto"/>
          <w:sz w:val="24"/>
          <w:szCs w:val="24"/>
        </w:rPr>
        <w:t>ti</w:t>
      </w:r>
      <w:r w:rsidRPr="007C2BF7">
        <w:rPr>
          <w:rFonts w:ascii="Garamond" w:hAnsi="Garamond"/>
          <w:color w:val="auto"/>
          <w:sz w:val="24"/>
          <w:szCs w:val="24"/>
        </w:rPr>
        <w:t>nada à execução descentralizada de programa ou projeto federal e comprovada a compatibilidade dos preços registrados com os valores praticados no mercado na forma do art. 23 da Lei nº 14.133, de 2021.</w:t>
      </w:r>
    </w:p>
    <w:p w14:paraId="57F4D6A4" w14:textId="77777777" w:rsidR="00CA0545" w:rsidRPr="007C2BF7" w:rsidRDefault="00CA0545" w:rsidP="00CA0545">
      <w:pPr>
        <w:pStyle w:val="SubTitNN"/>
        <w:tabs>
          <w:tab w:val="left" w:pos="426"/>
        </w:tabs>
        <w:spacing w:before="0" w:after="0" w:line="240" w:lineRule="auto"/>
        <w:rPr>
          <w:rFonts w:ascii="Garamond" w:hAnsi="Garamond"/>
          <w:sz w:val="24"/>
          <w:szCs w:val="24"/>
        </w:rPr>
      </w:pPr>
      <w:r w:rsidRPr="007C2BF7">
        <w:rPr>
          <w:rFonts w:ascii="Garamond" w:hAnsi="Garamond"/>
          <w:sz w:val="24"/>
          <w:szCs w:val="24"/>
        </w:rPr>
        <w:t>Vedação a acréscimo de quantitativos</w:t>
      </w:r>
    </w:p>
    <w:p w14:paraId="66DB3322"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É vedado efetuar acréscimos nos quantitativos fixados na ata de registro de preços.</w:t>
      </w:r>
    </w:p>
    <w:p w14:paraId="02458C3A" w14:textId="77777777" w:rsidR="00CA0545" w:rsidRPr="007C2BF7" w:rsidRDefault="00CA0545" w:rsidP="00CA0545">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41213DA0"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72" w:name="_Toc162516725"/>
      <w:r w:rsidRPr="007C2BF7">
        <w:rPr>
          <w:rFonts w:ascii="Garamond" w:hAnsi="Garamond"/>
          <w:sz w:val="24"/>
        </w:rPr>
        <w:t>VALIDADE, FORMALIZAÇÃO DA ATA DE REGISTRO DE PREÇOS E CADASTRO RESERVA</w:t>
      </w:r>
      <w:bookmarkEnd w:id="72"/>
    </w:p>
    <w:p w14:paraId="3345F194" w14:textId="569118CC"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iCs/>
          <w:color w:val="auto"/>
          <w:sz w:val="24"/>
          <w:szCs w:val="24"/>
        </w:rPr>
      </w:pPr>
      <w:r w:rsidRPr="007C2BF7">
        <w:rPr>
          <w:rFonts w:ascii="Garamond" w:hAnsi="Garamond"/>
          <w:color w:val="auto"/>
          <w:sz w:val="24"/>
          <w:szCs w:val="24"/>
        </w:rPr>
        <w:t xml:space="preserve">A validade da Ata de Registro de Preços será de </w:t>
      </w:r>
      <w:r w:rsidR="00597A62">
        <w:rPr>
          <w:rFonts w:ascii="Garamond" w:hAnsi="Garamond"/>
          <w:color w:val="auto"/>
          <w:sz w:val="24"/>
          <w:szCs w:val="24"/>
        </w:rPr>
        <w:t>0</w:t>
      </w:r>
      <w:r w:rsidRPr="007C2BF7">
        <w:rPr>
          <w:rFonts w:ascii="Garamond" w:hAnsi="Garamond"/>
          <w:color w:val="auto"/>
          <w:sz w:val="24"/>
          <w:szCs w:val="24"/>
        </w:rPr>
        <w:t>1 (um) ano, contado a partir do primeiro dia útil subsequente à data de divulgação no PNCP, podendo ser prorrogada por igual período, mediante a anuência do fornecedor, desde que comprovado o preço vantajoso.</w:t>
      </w:r>
    </w:p>
    <w:p w14:paraId="1D518C11" w14:textId="177136D5"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r w:rsidR="00597A62">
        <w:rPr>
          <w:rFonts w:ascii="Garamond" w:hAnsi="Garamond"/>
          <w:color w:val="auto"/>
          <w:sz w:val="24"/>
          <w:szCs w:val="24"/>
        </w:rPr>
        <w:t>0</w:t>
      </w:r>
      <w:r w:rsidRPr="007C2BF7">
        <w:rPr>
          <w:rFonts w:ascii="Garamond" w:hAnsi="Garamond"/>
          <w:color w:val="auto"/>
          <w:sz w:val="24"/>
          <w:szCs w:val="24"/>
        </w:rPr>
        <w:t>1 (um) exercício financeiro.</w:t>
      </w:r>
    </w:p>
    <w:p w14:paraId="5C771EB9"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formalização do contrato ou do instrumento substituto deverá haver a indicação da disponibilidade dos créditos orçamentários respectivos.</w:t>
      </w:r>
    </w:p>
    <w:p w14:paraId="60E28209"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 contratação com os fornecedores registrados na ata será formalizada pelo órgão ou pela en</w:t>
      </w:r>
      <w:r w:rsidRPr="007C2BF7">
        <w:rPr>
          <w:rFonts w:ascii="Garamond" w:eastAsia="Arial" w:hAnsi="Garamond"/>
          <w:color w:val="auto"/>
          <w:sz w:val="24"/>
          <w:szCs w:val="24"/>
        </w:rPr>
        <w:t>ti</w:t>
      </w:r>
      <w:r w:rsidRPr="007C2BF7">
        <w:rPr>
          <w:rFonts w:ascii="Garamond" w:hAnsi="Garamond"/>
          <w:color w:val="auto"/>
          <w:sz w:val="24"/>
          <w:szCs w:val="24"/>
        </w:rPr>
        <w:t>dade interessada por intermédio de instrumento contratual, emissão de nota de empenho de despesa, autorização de compra ou outro instrumento hábil, conforme o art. 95 da Lei nº 14.133, de 2021.</w:t>
      </w:r>
    </w:p>
    <w:p w14:paraId="6CA38382"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lastRenderedPageBreak/>
        <w:t xml:space="preserve"> O instrumento contratual de que trata o item 5.2. deverá ser assinado no prazo de validade da ata de registro de preços.</w:t>
      </w:r>
    </w:p>
    <w:p w14:paraId="57F9162D"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Os contratos decorrentes do sistema de registro de preços poderão ser alterados, observado o art. 124 da Lei nº 14.133, de 2021.</w:t>
      </w:r>
    </w:p>
    <w:p w14:paraId="09D4913F"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Após a homologação da licitação ou da contratação direta, deverão ser observadas as seguintes condições para formalização da ata de registro de preços:</w:t>
      </w:r>
    </w:p>
    <w:p w14:paraId="3AD4C9A5"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Serão registrados na ata os preços e os quantita</w:t>
      </w:r>
      <w:r w:rsidRPr="007C2BF7">
        <w:rPr>
          <w:rFonts w:ascii="Garamond" w:eastAsia="Arial" w:hAnsi="Garamond"/>
          <w:color w:val="auto"/>
          <w:sz w:val="24"/>
          <w:szCs w:val="24"/>
        </w:rPr>
        <w:t>ti</w:t>
      </w:r>
      <w:r w:rsidRPr="007C2BF7">
        <w:rPr>
          <w:rFonts w:ascii="Garamond" w:hAnsi="Garamond"/>
          <w:color w:val="auto"/>
          <w:sz w:val="24"/>
          <w:szCs w:val="24"/>
        </w:rPr>
        <w:t xml:space="preserve">vos do adjudicatário, devendo ser observada a possibilidade de o licitante oferecer ou não proposta em quantitativo inferior ao máximo previsto </w:t>
      </w:r>
      <w:r w:rsidRPr="007C2BF7">
        <w:rPr>
          <w:rFonts w:ascii="Garamond" w:hAnsi="Garamond"/>
          <w:iCs/>
          <w:color w:val="auto"/>
          <w:sz w:val="24"/>
          <w:szCs w:val="24"/>
        </w:rPr>
        <w:t xml:space="preserve">no edital </w:t>
      </w:r>
      <w:r w:rsidRPr="007C2BF7">
        <w:rPr>
          <w:rFonts w:ascii="Garamond" w:hAnsi="Garamond"/>
          <w:color w:val="auto"/>
          <w:sz w:val="24"/>
          <w:szCs w:val="24"/>
        </w:rPr>
        <w:t>e se obrigar nos limites dela;</w:t>
      </w:r>
    </w:p>
    <w:p w14:paraId="10489BC8"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Será incluído na ata, na forma de anexo, o registro dos licitantes ou dos fornecedores que:</w:t>
      </w:r>
    </w:p>
    <w:p w14:paraId="4C8CFD28" w14:textId="77777777" w:rsidR="00CA0545" w:rsidRPr="007C2BF7" w:rsidRDefault="00CA0545" w:rsidP="00CA0545">
      <w:pPr>
        <w:pStyle w:val="Nvel4"/>
        <w:numPr>
          <w:ilvl w:val="3"/>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Aceitarem cotar os bens, as obras ou os serviços com preços iguais aos do adjudicatário, observada a classificação da licitação; e </w:t>
      </w:r>
    </w:p>
    <w:p w14:paraId="57D8B588" w14:textId="77777777" w:rsidR="00CA0545" w:rsidRPr="007C2BF7" w:rsidRDefault="00CA0545" w:rsidP="00CA0545">
      <w:pPr>
        <w:pStyle w:val="Nvel4"/>
        <w:numPr>
          <w:ilvl w:val="3"/>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Mantiverem sua proposta original. </w:t>
      </w:r>
      <w:bookmarkStart w:id="73" w:name="cadastro_reserva"/>
      <w:bookmarkEnd w:id="73"/>
    </w:p>
    <w:p w14:paraId="2FB8FF9E"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Será respeitada, nas contratações, a ordem de classificação dos licitantes ou dos fornecedores registrados na ata.</w:t>
      </w:r>
    </w:p>
    <w:p w14:paraId="673328BD"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registro a que se refere o item 5.4.2</w:t>
      </w:r>
      <w:r w:rsidRPr="007C2BF7">
        <w:rPr>
          <w:rFonts w:ascii="Garamond" w:hAnsi="Garamond"/>
          <w:b/>
          <w:bCs/>
          <w:color w:val="auto"/>
          <w:sz w:val="24"/>
          <w:szCs w:val="24"/>
        </w:rPr>
        <w:t xml:space="preserve"> </w:t>
      </w:r>
      <w:r w:rsidRPr="007C2BF7">
        <w:rPr>
          <w:rFonts w:ascii="Garamond" w:hAnsi="Garamond"/>
          <w:color w:val="auto"/>
          <w:sz w:val="24"/>
          <w:szCs w:val="24"/>
        </w:rPr>
        <w:t>tem por obje</w:t>
      </w:r>
      <w:r w:rsidRPr="007C2BF7">
        <w:rPr>
          <w:rFonts w:ascii="Garamond" w:eastAsia="Arial" w:hAnsi="Garamond"/>
          <w:color w:val="auto"/>
          <w:sz w:val="24"/>
          <w:szCs w:val="24"/>
        </w:rPr>
        <w:t>ti</w:t>
      </w:r>
      <w:r w:rsidRPr="007C2BF7">
        <w:rPr>
          <w:rFonts w:ascii="Garamond" w:hAnsi="Garamond"/>
          <w:color w:val="auto"/>
          <w:sz w:val="24"/>
          <w:szCs w:val="24"/>
        </w:rPr>
        <w:t>vo a formação de cadastro de reserva para o caso de impossibilidade de atendimento pelo signatário da ata.</w:t>
      </w:r>
    </w:p>
    <w:p w14:paraId="30AEBA6B"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Para fins da ordem de classificação, os licitantes ou fornecedores que aceitarem reduzir suas propostas para o preço do adjudicatário antecederão aqueles que mantiverem sua proposta original.</w:t>
      </w:r>
    </w:p>
    <w:p w14:paraId="3A3279F5"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A habilitação dos licitantes que comporão o cadastro de reserva a que se refere 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cadastro_reserva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5.4.2.2</w:t>
      </w:r>
      <w:r w:rsidRPr="007C2BF7">
        <w:rPr>
          <w:rFonts w:ascii="Garamond" w:hAnsi="Garamond"/>
          <w:color w:val="auto"/>
          <w:sz w:val="24"/>
          <w:szCs w:val="24"/>
        </w:rPr>
        <w:fldChar w:fldCharType="end"/>
      </w:r>
      <w:r w:rsidRPr="007C2BF7">
        <w:rPr>
          <w:rFonts w:ascii="Garamond" w:hAnsi="Garamond"/>
          <w:color w:val="auto"/>
          <w:sz w:val="24"/>
          <w:szCs w:val="24"/>
        </w:rPr>
        <w:t xml:space="preserve"> somente será efetuada quando houver necessidade de contratação dos licitantes remanescentes, nas seguintes hipóteses:</w:t>
      </w:r>
      <w:bookmarkStart w:id="74" w:name="habilitacao_reserva"/>
      <w:bookmarkEnd w:id="74"/>
    </w:p>
    <w:p w14:paraId="3D7D72BD"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Quando o licitante vencedor não assinar a ata de registro de preços, no prazo e nas condições estabelecidos </w:t>
      </w:r>
      <w:r w:rsidRPr="007C2BF7">
        <w:rPr>
          <w:rFonts w:ascii="Garamond" w:hAnsi="Garamond"/>
          <w:iCs/>
          <w:color w:val="auto"/>
          <w:sz w:val="24"/>
          <w:szCs w:val="24"/>
        </w:rPr>
        <w:t>no edital</w:t>
      </w:r>
      <w:r w:rsidRPr="007C2BF7">
        <w:rPr>
          <w:rFonts w:ascii="Garamond" w:hAnsi="Garamond"/>
          <w:color w:val="auto"/>
          <w:sz w:val="24"/>
          <w:szCs w:val="24"/>
        </w:rPr>
        <w:t xml:space="preserve"> </w:t>
      </w:r>
      <w:r w:rsidRPr="007C2BF7">
        <w:rPr>
          <w:rFonts w:ascii="Garamond" w:hAnsi="Garamond"/>
          <w:iCs/>
          <w:color w:val="auto"/>
          <w:sz w:val="24"/>
          <w:szCs w:val="24"/>
        </w:rPr>
        <w:t>ou no aviso de contratação direta;</w:t>
      </w:r>
      <w:r w:rsidRPr="007C2BF7">
        <w:rPr>
          <w:rFonts w:ascii="Garamond" w:hAnsi="Garamond"/>
          <w:color w:val="auto"/>
          <w:sz w:val="24"/>
          <w:szCs w:val="24"/>
        </w:rPr>
        <w:t xml:space="preserve"> e</w:t>
      </w:r>
    </w:p>
    <w:p w14:paraId="10A7821F"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Quando houver o cancelamento do registro do licitante ou do registro de preços nas hipóteses previstas no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cancelamento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9</w:t>
      </w:r>
      <w:r w:rsidRPr="007C2BF7">
        <w:rPr>
          <w:rFonts w:ascii="Garamond" w:hAnsi="Garamond"/>
          <w:color w:val="auto"/>
          <w:sz w:val="24"/>
          <w:szCs w:val="24"/>
        </w:rPr>
        <w:fldChar w:fldCharType="end"/>
      </w:r>
      <w:r w:rsidRPr="007C2BF7">
        <w:rPr>
          <w:rFonts w:ascii="Garamond" w:hAnsi="Garamond"/>
          <w:color w:val="auto"/>
          <w:sz w:val="24"/>
          <w:szCs w:val="24"/>
        </w:rPr>
        <w:t>.</w:t>
      </w:r>
    </w:p>
    <w:p w14:paraId="0537A15A"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preço registrado com indicação dos licitantes e fornecedores será divulgado no PNCP e ficará disponibilizado durante a vigência da ata de registro de preços.</w:t>
      </w:r>
    </w:p>
    <w:p w14:paraId="4235B51D"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171F4F3" w14:textId="6D51525B"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O prazo de convocação poderá ser prorrogado </w:t>
      </w:r>
      <w:r w:rsidR="00597A62">
        <w:rPr>
          <w:rFonts w:ascii="Garamond" w:hAnsi="Garamond"/>
          <w:color w:val="auto"/>
          <w:sz w:val="24"/>
          <w:szCs w:val="24"/>
        </w:rPr>
        <w:t>0</w:t>
      </w:r>
      <w:r w:rsidRPr="007C2BF7">
        <w:rPr>
          <w:rFonts w:ascii="Garamond" w:hAnsi="Garamond"/>
          <w:color w:val="auto"/>
          <w:sz w:val="24"/>
          <w:szCs w:val="24"/>
        </w:rPr>
        <w:t>1 (uma) vez, por igual período, mediante solicitação do licitante ou fornecedor convocado, desde que apresentada dentro do prazo, devidamente justificada, e que a justificativa seja aceita pela Administração.</w:t>
      </w:r>
    </w:p>
    <w:p w14:paraId="2BCED8D5"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 ata de registro de preços será assinada por meio de assinatura digital e disponibilizada no Sistema de Registro de Preços.</w:t>
      </w:r>
    </w:p>
    <w:p w14:paraId="396132F4"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Quando o convocado não assinar a ata de registro de preços no prazo e nas condições estabelecidos no edital ou no aviso de contratação, e observado o disposto no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habilitacao_reserva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5.7</w:t>
      </w:r>
      <w:r w:rsidRPr="007C2BF7">
        <w:rPr>
          <w:rFonts w:ascii="Garamond" w:hAnsi="Garamond"/>
          <w:color w:val="auto"/>
          <w:sz w:val="24"/>
          <w:szCs w:val="24"/>
        </w:rPr>
        <w:fldChar w:fldCharType="end"/>
      </w:r>
      <w:r w:rsidRPr="007C2BF7">
        <w:rPr>
          <w:rFonts w:ascii="Garamond" w:hAnsi="Garamond"/>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75" w:name="recusa_dos_que_baixaram_preco"/>
      <w:bookmarkEnd w:id="75"/>
    </w:p>
    <w:p w14:paraId="60EC90BB"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nenhum dos licitantes que trata o item 5.4.2.1, aceitar a contratação nos termos do item anterior, a Administração, observados o valor es</w:t>
      </w:r>
      <w:r w:rsidRPr="007C2BF7">
        <w:rPr>
          <w:rFonts w:ascii="Garamond" w:eastAsia="Arial" w:hAnsi="Garamond"/>
          <w:color w:val="auto"/>
          <w:sz w:val="24"/>
          <w:szCs w:val="24"/>
        </w:rPr>
        <w:t>ti</w:t>
      </w:r>
      <w:r w:rsidRPr="007C2BF7">
        <w:rPr>
          <w:rFonts w:ascii="Garamond" w:hAnsi="Garamond"/>
          <w:color w:val="auto"/>
          <w:sz w:val="24"/>
          <w:szCs w:val="24"/>
        </w:rPr>
        <w:t xml:space="preserve">mado e sua eventual atualização nos termos </w:t>
      </w:r>
      <w:r w:rsidRPr="007C2BF7">
        <w:rPr>
          <w:rFonts w:ascii="Garamond" w:hAnsi="Garamond"/>
          <w:iCs/>
          <w:color w:val="auto"/>
          <w:sz w:val="24"/>
          <w:szCs w:val="24"/>
        </w:rPr>
        <w:t>do edital</w:t>
      </w:r>
      <w:r w:rsidRPr="007C2BF7">
        <w:rPr>
          <w:rFonts w:ascii="Garamond" w:hAnsi="Garamond"/>
          <w:color w:val="auto"/>
          <w:sz w:val="24"/>
          <w:szCs w:val="24"/>
        </w:rPr>
        <w:t>, poderá:</w:t>
      </w:r>
    </w:p>
    <w:p w14:paraId="6E794AD2"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3E3841EA"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lastRenderedPageBreak/>
        <w:t>Adjudicar e firmar o contrato nas condições ofertadas pelos licitantes ou fornecedores remanescentes, atendida a ordem classificatória, quando frustrada a negociação de melhor condição.</w:t>
      </w:r>
    </w:p>
    <w:p w14:paraId="0F458FF1"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AAFD389" w14:textId="77777777" w:rsidR="00CA0545" w:rsidRPr="007C2BF7" w:rsidRDefault="00CA0545" w:rsidP="00CA0545">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46531772"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76" w:name="_Toc162516726"/>
      <w:r w:rsidRPr="007C2BF7">
        <w:rPr>
          <w:rFonts w:ascii="Garamond" w:hAnsi="Garamond"/>
          <w:sz w:val="24"/>
        </w:rPr>
        <w:t>ALTERAÇÃO OU ATUALIZAÇÃO DOS PREÇOS REGISTRADOS</w:t>
      </w:r>
      <w:bookmarkEnd w:id="76"/>
    </w:p>
    <w:p w14:paraId="7CB740CF"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Os preços registrados poderão ser alterados ou atualizados em decorrência de eventual redução dos preços pra</w:t>
      </w:r>
      <w:r w:rsidRPr="007C2BF7">
        <w:rPr>
          <w:rFonts w:ascii="Garamond" w:eastAsia="Calibri" w:hAnsi="Garamond"/>
          <w:color w:val="auto"/>
          <w:sz w:val="24"/>
          <w:szCs w:val="24"/>
        </w:rPr>
        <w:t>ti</w:t>
      </w:r>
      <w:r w:rsidRPr="007C2BF7">
        <w:rPr>
          <w:rFonts w:ascii="Garamond" w:hAnsi="Garamond"/>
          <w:color w:val="auto"/>
          <w:sz w:val="24"/>
          <w:szCs w:val="24"/>
        </w:rPr>
        <w:t>cados no mercado ou de fato que eleve o custo dos bens, das obras ou dos serviços registrados, nas seguintes situações:</w:t>
      </w:r>
    </w:p>
    <w:p w14:paraId="1D3E4195"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866B8AF"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Em caso de criação, alteração ou ex</w:t>
      </w:r>
      <w:r w:rsidRPr="007C2BF7">
        <w:rPr>
          <w:rFonts w:ascii="Garamond" w:eastAsia="Calibri" w:hAnsi="Garamond"/>
          <w:color w:val="auto"/>
          <w:sz w:val="24"/>
          <w:szCs w:val="24"/>
        </w:rPr>
        <w:t>ti</w:t>
      </w:r>
      <w:r w:rsidRPr="007C2BF7">
        <w:rPr>
          <w:rFonts w:ascii="Garamond" w:hAnsi="Garamond"/>
          <w:color w:val="auto"/>
          <w:sz w:val="24"/>
          <w:szCs w:val="24"/>
        </w:rPr>
        <w:t xml:space="preserve">nção de quaisquer tributos ou encargos legais ou a superveniência de disposições legais, com comprovada repercussão sobre os preços registrados; </w:t>
      </w:r>
    </w:p>
    <w:p w14:paraId="17C7FD53"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previsão no edital ou no aviso de contratação direta de cláusula de reajustamento ou repactuação sobre os preços registrados, nos termos da Lei nº 14.133, de 2021.</w:t>
      </w:r>
    </w:p>
    <w:p w14:paraId="6E4E146B" w14:textId="77777777" w:rsidR="00CA0545" w:rsidRPr="007C2BF7" w:rsidRDefault="00CA0545" w:rsidP="00CA0545">
      <w:pPr>
        <w:pStyle w:val="Nvel4"/>
        <w:numPr>
          <w:ilvl w:val="3"/>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No caso do reajustamento, deverá ser respeitada a contagem da anualidade e o índice previstos para a contratação;  </w:t>
      </w:r>
    </w:p>
    <w:p w14:paraId="447240B6" w14:textId="77777777" w:rsidR="00CA0545" w:rsidRPr="007C2BF7" w:rsidRDefault="00CA0545" w:rsidP="00CA0545">
      <w:pPr>
        <w:pStyle w:val="Nvel4"/>
        <w:numPr>
          <w:ilvl w:val="3"/>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No caso da repactuação, poderá ser a pedido do interessado, conforme critérios definidos para a contratação.</w:t>
      </w:r>
    </w:p>
    <w:p w14:paraId="6E29590F" w14:textId="77777777" w:rsidR="00CA0545" w:rsidRPr="007C2BF7" w:rsidRDefault="00CA0545" w:rsidP="00CA0545">
      <w:pPr>
        <w:pStyle w:val="Nvel4"/>
        <w:tabs>
          <w:tab w:val="left" w:pos="426"/>
        </w:tabs>
        <w:spacing w:before="0" w:after="0" w:line="240" w:lineRule="auto"/>
        <w:ind w:left="0"/>
        <w:rPr>
          <w:rFonts w:ascii="Garamond" w:hAnsi="Garamond"/>
          <w:color w:val="auto"/>
          <w:sz w:val="24"/>
          <w:szCs w:val="24"/>
        </w:rPr>
      </w:pPr>
    </w:p>
    <w:p w14:paraId="434A9793"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77" w:name="_Toc162516727"/>
      <w:r w:rsidRPr="007C2BF7">
        <w:rPr>
          <w:rFonts w:ascii="Garamond" w:hAnsi="Garamond"/>
          <w:sz w:val="24"/>
        </w:rPr>
        <w:t>NEGOCIAÇÃO DE PREÇOS REGISTRADOS</w:t>
      </w:r>
      <w:bookmarkEnd w:id="77"/>
    </w:p>
    <w:p w14:paraId="1FA5B773"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o preço registrado tornar-se superior ao preço pra</w:t>
      </w:r>
      <w:r w:rsidRPr="007C2BF7">
        <w:rPr>
          <w:rFonts w:ascii="Garamond" w:eastAsia="Calibri" w:hAnsi="Garamond"/>
          <w:color w:val="auto"/>
          <w:sz w:val="24"/>
          <w:szCs w:val="24"/>
        </w:rPr>
        <w:t>ti</w:t>
      </w:r>
      <w:r w:rsidRPr="007C2BF7">
        <w:rPr>
          <w:rFonts w:ascii="Garamond" w:hAnsi="Garamond"/>
          <w:color w:val="auto"/>
          <w:sz w:val="24"/>
          <w:szCs w:val="24"/>
        </w:rPr>
        <w:t>cado no mercado por mo</w:t>
      </w:r>
      <w:r w:rsidRPr="007C2BF7">
        <w:rPr>
          <w:rFonts w:ascii="Garamond" w:eastAsia="Calibri" w:hAnsi="Garamond"/>
          <w:color w:val="auto"/>
          <w:sz w:val="24"/>
          <w:szCs w:val="24"/>
        </w:rPr>
        <w:t>ti</w:t>
      </w:r>
      <w:r w:rsidRPr="007C2BF7">
        <w:rPr>
          <w:rFonts w:ascii="Garamond" w:hAnsi="Garamond"/>
          <w:color w:val="auto"/>
          <w:sz w:val="24"/>
          <w:szCs w:val="24"/>
        </w:rPr>
        <w:t>vo superveniente, o órgão ou en</w:t>
      </w:r>
      <w:r w:rsidRPr="007C2BF7">
        <w:rPr>
          <w:rFonts w:ascii="Garamond" w:eastAsia="Calibri" w:hAnsi="Garamond"/>
          <w:color w:val="auto"/>
          <w:sz w:val="24"/>
          <w:szCs w:val="24"/>
        </w:rPr>
        <w:t>ti</w:t>
      </w:r>
      <w:r w:rsidRPr="007C2BF7">
        <w:rPr>
          <w:rFonts w:ascii="Garamond" w:hAnsi="Garamond"/>
          <w:color w:val="auto"/>
          <w:sz w:val="24"/>
          <w:szCs w:val="24"/>
        </w:rPr>
        <w:t>dade gerenciadora convocará o fornecedor para negociar a redução do preço registrado.</w:t>
      </w:r>
    </w:p>
    <w:p w14:paraId="337B7079"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Caso não aceite reduzir seu preço aos valores pra</w:t>
      </w:r>
      <w:r w:rsidRPr="007C2BF7">
        <w:rPr>
          <w:rFonts w:ascii="Garamond" w:eastAsia="Calibri" w:hAnsi="Garamond"/>
          <w:color w:val="auto"/>
          <w:sz w:val="24"/>
          <w:szCs w:val="24"/>
        </w:rPr>
        <w:t>ti</w:t>
      </w:r>
      <w:r w:rsidRPr="007C2BF7">
        <w:rPr>
          <w:rFonts w:ascii="Garamond" w:hAnsi="Garamond"/>
          <w:color w:val="auto"/>
          <w:sz w:val="24"/>
          <w:szCs w:val="24"/>
        </w:rPr>
        <w:t>cados pelo mercado, o fornecedor será liberado do compromisso assumido quanto ao item registrado, sem aplicação de penalidades administrativas.</w:t>
      </w:r>
    </w:p>
    <w:p w14:paraId="2196A68E"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B804BD6"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Se não obtiver êxito nas negociações, o órgão ou en</w:t>
      </w:r>
      <w:r w:rsidRPr="007C2BF7">
        <w:rPr>
          <w:rFonts w:ascii="Garamond" w:eastAsia="Calibri" w:hAnsi="Garamond"/>
          <w:color w:val="auto"/>
          <w:sz w:val="24"/>
          <w:szCs w:val="24"/>
        </w:rPr>
        <w:t>tid</w:t>
      </w:r>
      <w:r w:rsidRPr="007C2BF7">
        <w:rPr>
          <w:rFonts w:ascii="Garamond" w:hAnsi="Garamond"/>
          <w:color w:val="auto"/>
          <w:sz w:val="24"/>
          <w:szCs w:val="24"/>
        </w:rPr>
        <w:t>ade gerenciadora procederá ao cancelamento da ata de registro de preços, adotando as medidas cabíveis para obtenção de contratação mais vantajosa.</w:t>
      </w:r>
      <w:bookmarkStart w:id="78" w:name="reducao_preco_mercado_negociacao_frustra"/>
      <w:bookmarkEnd w:id="78"/>
    </w:p>
    <w:p w14:paraId="73EA17B2"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s="Calibri"/>
          <w:color w:val="auto"/>
          <w:sz w:val="24"/>
          <w:szCs w:val="24"/>
        </w:rPr>
        <w:t>Na hipótese de</w:t>
      </w:r>
      <w:r w:rsidRPr="007C2BF7">
        <w:rPr>
          <w:rFonts w:ascii="Garamond" w:hAnsi="Garamond"/>
          <w:color w:val="auto"/>
          <w:sz w:val="24"/>
          <w:szCs w:val="24"/>
        </w:rPr>
        <w:t xml:space="preserve"> redução do preço registrado, o gerenciador comunicará aos órgãos e às en</w:t>
      </w:r>
      <w:r w:rsidRPr="007C2BF7">
        <w:rPr>
          <w:rFonts w:ascii="Garamond" w:eastAsia="Calibri" w:hAnsi="Garamond"/>
          <w:color w:val="auto"/>
          <w:sz w:val="24"/>
          <w:szCs w:val="24"/>
        </w:rPr>
        <w:t>ti</w:t>
      </w:r>
      <w:r w:rsidRPr="007C2BF7">
        <w:rPr>
          <w:rFonts w:ascii="Garamond" w:hAnsi="Garamond"/>
          <w:color w:val="auto"/>
          <w:sz w:val="24"/>
          <w:szCs w:val="24"/>
        </w:rPr>
        <w:t xml:space="preserve">dades que </w:t>
      </w:r>
      <w:r w:rsidRPr="007C2BF7">
        <w:rPr>
          <w:rFonts w:ascii="Garamond" w:eastAsia="Calibri" w:hAnsi="Garamond"/>
          <w:color w:val="auto"/>
          <w:sz w:val="24"/>
          <w:szCs w:val="24"/>
        </w:rPr>
        <w:t>ti</w:t>
      </w:r>
      <w:r w:rsidRPr="007C2BF7">
        <w:rPr>
          <w:rFonts w:ascii="Garamond" w:hAnsi="Garamond"/>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769C0863"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9" w:name="hipotese_preco_mercado_maior"/>
      <w:bookmarkEnd w:id="79"/>
    </w:p>
    <w:p w14:paraId="5AFAC090"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80" w:name="prova_preco_mercado_maior"/>
      <w:bookmarkEnd w:id="80"/>
    </w:p>
    <w:p w14:paraId="60BA453A"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lastRenderedPageBreak/>
        <w:t>Não hipótese de não comprovação da existência de fato superveniente que inviabilize o preço registrado, o pedido será indeferido pelo órgão ou en</w:t>
      </w:r>
      <w:r w:rsidRPr="007C2BF7">
        <w:rPr>
          <w:rFonts w:ascii="Garamond" w:eastAsia="Calibri" w:hAnsi="Garamond"/>
          <w:color w:val="auto"/>
          <w:sz w:val="24"/>
          <w:szCs w:val="24"/>
        </w:rPr>
        <w:t>ti</w:t>
      </w:r>
      <w:r w:rsidRPr="007C2BF7">
        <w:rPr>
          <w:rFonts w:ascii="Garamond" w:hAnsi="Garamond"/>
          <w:color w:val="auto"/>
          <w:sz w:val="24"/>
          <w:szCs w:val="24"/>
        </w:rPr>
        <w:t xml:space="preserve">dade gerenciadora e o fornecedor deverá cumprir as obrigações estabelecidas na ata, sob pena de cancelamento do seu registro, nos termos do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cancelamento_do_fornecedor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9.1</w:t>
      </w:r>
      <w:r w:rsidRPr="007C2BF7">
        <w:rPr>
          <w:rFonts w:ascii="Garamond" w:hAnsi="Garamond"/>
          <w:color w:val="auto"/>
          <w:sz w:val="24"/>
          <w:szCs w:val="24"/>
        </w:rPr>
        <w:fldChar w:fldCharType="end"/>
      </w:r>
      <w:r w:rsidRPr="007C2BF7">
        <w:rPr>
          <w:rFonts w:ascii="Garamond" w:hAnsi="Garamond"/>
          <w:color w:val="auto"/>
          <w:sz w:val="24"/>
          <w:szCs w:val="24"/>
        </w:rPr>
        <w:t>, sem prejuízo das sanções previstas na Lei nº 14.133, de 2021, e na legislação aplicável.</w:t>
      </w:r>
      <w:bookmarkStart w:id="81" w:name="nao_comprovacao_majoracao_mercado"/>
      <w:bookmarkEnd w:id="81"/>
    </w:p>
    <w:p w14:paraId="64FEB801"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AE5FAD2"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Se não obtiver êxito nas negociações, o órgão ou entidade gerenciadora procederá ao cancelamento da ata de registro de preços, nos termos do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cancelamento_da_ata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9.4</w:t>
      </w:r>
      <w:r w:rsidRPr="007C2BF7">
        <w:rPr>
          <w:rFonts w:ascii="Garamond" w:hAnsi="Garamond"/>
          <w:color w:val="auto"/>
          <w:sz w:val="24"/>
          <w:szCs w:val="24"/>
        </w:rPr>
        <w:fldChar w:fldCharType="end"/>
      </w:r>
      <w:r w:rsidRPr="007C2BF7">
        <w:rPr>
          <w:rFonts w:ascii="Garamond" w:hAnsi="Garamond"/>
          <w:color w:val="auto"/>
          <w:sz w:val="24"/>
          <w:szCs w:val="24"/>
        </w:rPr>
        <w:t>, e adotará as medidas cabíveis para a obtenção da contratação mais vantajosa.</w:t>
      </w:r>
      <w:bookmarkStart w:id="82" w:name="majora_preco_mercado_negociacao_frustra"/>
      <w:bookmarkEnd w:id="82"/>
    </w:p>
    <w:p w14:paraId="03D418D1"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Na hipótese de comprovação da majoração do preço de mercado que inviabilize o preço registrado, conforme previsto no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hipotese_preco_mercado_maior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7.2</w:t>
      </w:r>
      <w:r w:rsidRPr="007C2BF7">
        <w:rPr>
          <w:rFonts w:ascii="Garamond" w:hAnsi="Garamond"/>
          <w:color w:val="auto"/>
          <w:sz w:val="24"/>
          <w:szCs w:val="24"/>
        </w:rPr>
        <w:fldChar w:fldCharType="end"/>
      </w:r>
      <w:r w:rsidRPr="007C2BF7">
        <w:rPr>
          <w:rFonts w:ascii="Garamond" w:hAnsi="Garamond"/>
          <w:color w:val="auto"/>
          <w:sz w:val="24"/>
          <w:szCs w:val="24"/>
        </w:rPr>
        <w:t xml:space="preserve"> e no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prova_preco_mercado_maior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7.2.1</w:t>
      </w:r>
      <w:r w:rsidRPr="007C2BF7">
        <w:rPr>
          <w:rFonts w:ascii="Garamond" w:hAnsi="Garamond"/>
          <w:color w:val="auto"/>
          <w:sz w:val="24"/>
          <w:szCs w:val="24"/>
        </w:rPr>
        <w:fldChar w:fldCharType="end"/>
      </w:r>
      <w:r w:rsidRPr="007C2BF7">
        <w:rPr>
          <w:rFonts w:ascii="Garamond" w:hAnsi="Garamond"/>
          <w:color w:val="auto"/>
          <w:sz w:val="24"/>
          <w:szCs w:val="24"/>
        </w:rPr>
        <w:t>, o órgão ou en</w:t>
      </w:r>
      <w:r w:rsidRPr="007C2BF7">
        <w:rPr>
          <w:rFonts w:ascii="Garamond" w:eastAsia="Calibri" w:hAnsi="Garamond"/>
          <w:color w:val="auto"/>
          <w:sz w:val="24"/>
          <w:szCs w:val="24"/>
        </w:rPr>
        <w:t>ti</w:t>
      </w:r>
      <w:r w:rsidRPr="007C2BF7">
        <w:rPr>
          <w:rFonts w:ascii="Garamond" w:hAnsi="Garamond"/>
          <w:color w:val="auto"/>
          <w:sz w:val="24"/>
          <w:szCs w:val="24"/>
        </w:rPr>
        <w:t>dade gerenciadora atualizará o preço registrado, de acordo com a realidade dos valores praticados pelo mercado.</w:t>
      </w:r>
    </w:p>
    <w:p w14:paraId="7AC8CB2F"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 O órgão ou en</w:t>
      </w:r>
      <w:r w:rsidRPr="007C2BF7">
        <w:rPr>
          <w:rFonts w:ascii="Garamond" w:eastAsia="Calibri" w:hAnsi="Garamond"/>
          <w:color w:val="auto"/>
          <w:sz w:val="24"/>
          <w:szCs w:val="24"/>
        </w:rPr>
        <w:t>ti</w:t>
      </w:r>
      <w:r w:rsidRPr="007C2BF7">
        <w:rPr>
          <w:rFonts w:ascii="Garamond" w:hAnsi="Garamond"/>
          <w:color w:val="auto"/>
          <w:sz w:val="24"/>
          <w:szCs w:val="24"/>
        </w:rPr>
        <w:t>dade gerenciadora comunicará aos órgãos e às en</w:t>
      </w:r>
      <w:r w:rsidRPr="007C2BF7">
        <w:rPr>
          <w:rFonts w:ascii="Garamond" w:eastAsia="Calibri" w:hAnsi="Garamond"/>
          <w:color w:val="auto"/>
          <w:sz w:val="24"/>
          <w:szCs w:val="24"/>
        </w:rPr>
        <w:t>ti</w:t>
      </w:r>
      <w:r w:rsidRPr="007C2BF7">
        <w:rPr>
          <w:rFonts w:ascii="Garamond" w:hAnsi="Garamond"/>
          <w:color w:val="auto"/>
          <w:sz w:val="24"/>
          <w:szCs w:val="24"/>
        </w:rPr>
        <w:t xml:space="preserve">dades que </w:t>
      </w:r>
      <w:r w:rsidRPr="007C2BF7">
        <w:rPr>
          <w:rFonts w:ascii="Garamond" w:eastAsia="Calibri" w:hAnsi="Garamond"/>
          <w:color w:val="auto"/>
          <w:sz w:val="24"/>
          <w:szCs w:val="24"/>
        </w:rPr>
        <w:t>ti</w:t>
      </w:r>
      <w:r w:rsidRPr="007C2BF7">
        <w:rPr>
          <w:rFonts w:ascii="Garamond" w:hAnsi="Garamond"/>
          <w:color w:val="auto"/>
          <w:sz w:val="24"/>
          <w:szCs w:val="24"/>
        </w:rPr>
        <w:t>verem firmado contratos decorrentes da ata de registro de preços sobre a efe</w:t>
      </w:r>
      <w:r w:rsidRPr="007C2BF7">
        <w:rPr>
          <w:rFonts w:ascii="Garamond" w:eastAsia="Calibri" w:hAnsi="Garamond"/>
          <w:color w:val="auto"/>
          <w:sz w:val="24"/>
          <w:szCs w:val="24"/>
        </w:rPr>
        <w:t>ti</w:t>
      </w:r>
      <w:r w:rsidRPr="007C2BF7">
        <w:rPr>
          <w:rFonts w:ascii="Garamond" w:hAnsi="Garamond"/>
          <w:color w:val="auto"/>
          <w:sz w:val="24"/>
          <w:szCs w:val="24"/>
        </w:rPr>
        <w:t>va alteração do preço registrado, para que avaliem a necessidade de alteração contratual, observado o disposto no art. 124 da Lei nº 14.133, de 2021.</w:t>
      </w:r>
    </w:p>
    <w:p w14:paraId="0427D24C" w14:textId="77777777" w:rsidR="00CA0545" w:rsidRPr="007C2BF7" w:rsidRDefault="00CA0545" w:rsidP="00CA0545">
      <w:pPr>
        <w:pStyle w:val="Nvel3"/>
        <w:numPr>
          <w:ilvl w:val="0"/>
          <w:numId w:val="0"/>
        </w:numPr>
        <w:tabs>
          <w:tab w:val="left" w:pos="426"/>
        </w:tabs>
        <w:spacing w:before="0" w:after="0" w:line="240" w:lineRule="auto"/>
        <w:rPr>
          <w:rFonts w:ascii="Garamond" w:hAnsi="Garamond"/>
          <w:color w:val="auto"/>
          <w:sz w:val="24"/>
          <w:szCs w:val="24"/>
        </w:rPr>
      </w:pPr>
    </w:p>
    <w:p w14:paraId="06BB69C8"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83" w:name="_Toc162516728"/>
      <w:r w:rsidRPr="007C2BF7">
        <w:rPr>
          <w:rFonts w:ascii="Garamond" w:hAnsi="Garamond"/>
          <w:sz w:val="24"/>
        </w:rPr>
        <w:t>REMANEJAMENTO DAS QUANTIDADES REGISTRADAS NA ATA DE REGISTRO DE PREÇOS</w:t>
      </w:r>
      <w:bookmarkEnd w:id="83"/>
    </w:p>
    <w:p w14:paraId="5ED5CBA9"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 As quan</w:t>
      </w:r>
      <w:r w:rsidRPr="007C2BF7">
        <w:rPr>
          <w:rFonts w:ascii="Garamond" w:eastAsia="Arial" w:hAnsi="Garamond"/>
          <w:color w:val="auto"/>
          <w:sz w:val="24"/>
          <w:szCs w:val="24"/>
        </w:rPr>
        <w:t>ti</w:t>
      </w:r>
      <w:r w:rsidRPr="007C2BF7">
        <w:rPr>
          <w:rFonts w:ascii="Garamond" w:hAnsi="Garamond"/>
          <w:color w:val="auto"/>
          <w:sz w:val="24"/>
          <w:szCs w:val="24"/>
        </w:rPr>
        <w:t>dades previstas para os itens com preços registrados nas atas de registro de preços poderão ser remanejadas pelo órgão ou en</w:t>
      </w:r>
      <w:r w:rsidRPr="007C2BF7">
        <w:rPr>
          <w:rFonts w:ascii="Garamond" w:eastAsia="Arial" w:hAnsi="Garamond"/>
          <w:color w:val="auto"/>
          <w:sz w:val="24"/>
          <w:szCs w:val="24"/>
        </w:rPr>
        <w:t>ti</w:t>
      </w:r>
      <w:r w:rsidRPr="007C2BF7">
        <w:rPr>
          <w:rFonts w:ascii="Garamond" w:hAnsi="Garamond"/>
          <w:color w:val="auto"/>
          <w:sz w:val="24"/>
          <w:szCs w:val="24"/>
        </w:rPr>
        <w:t>dade gerenciadora entre os órgãos ou as en</w:t>
      </w:r>
      <w:r w:rsidRPr="007C2BF7">
        <w:rPr>
          <w:rFonts w:ascii="Garamond" w:eastAsia="Arial" w:hAnsi="Garamond"/>
          <w:color w:val="auto"/>
          <w:sz w:val="24"/>
          <w:szCs w:val="24"/>
        </w:rPr>
        <w:t>ti</w:t>
      </w:r>
      <w:r w:rsidRPr="007C2BF7">
        <w:rPr>
          <w:rFonts w:ascii="Garamond" w:hAnsi="Garamond"/>
          <w:color w:val="auto"/>
          <w:sz w:val="24"/>
          <w:szCs w:val="24"/>
        </w:rPr>
        <w:t>dades par</w:t>
      </w:r>
      <w:r w:rsidRPr="007C2BF7">
        <w:rPr>
          <w:rFonts w:ascii="Garamond" w:eastAsia="Arial" w:hAnsi="Garamond"/>
          <w:color w:val="auto"/>
          <w:sz w:val="24"/>
          <w:szCs w:val="24"/>
        </w:rPr>
        <w:t>ti</w:t>
      </w:r>
      <w:r w:rsidRPr="007C2BF7">
        <w:rPr>
          <w:rFonts w:ascii="Garamond" w:hAnsi="Garamond"/>
          <w:color w:val="auto"/>
          <w:sz w:val="24"/>
          <w:szCs w:val="24"/>
        </w:rPr>
        <w:t>cipantes e não par</w:t>
      </w:r>
      <w:r w:rsidRPr="007C2BF7">
        <w:rPr>
          <w:rFonts w:ascii="Garamond" w:eastAsia="Arial" w:hAnsi="Garamond"/>
          <w:color w:val="auto"/>
          <w:sz w:val="24"/>
          <w:szCs w:val="24"/>
        </w:rPr>
        <w:t>ti</w:t>
      </w:r>
      <w:r w:rsidRPr="007C2BF7">
        <w:rPr>
          <w:rFonts w:ascii="Garamond" w:hAnsi="Garamond"/>
          <w:color w:val="auto"/>
          <w:sz w:val="24"/>
          <w:szCs w:val="24"/>
        </w:rPr>
        <w:t>cipantes do registro de preços.</w:t>
      </w:r>
    </w:p>
    <w:p w14:paraId="4AF30077"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 O remanejamento somente poderá ser feito:</w:t>
      </w:r>
    </w:p>
    <w:p w14:paraId="6765A88C"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De órgão ou en</w:t>
      </w:r>
      <w:r w:rsidRPr="007C2BF7">
        <w:rPr>
          <w:rFonts w:ascii="Garamond" w:eastAsia="Arial" w:hAnsi="Garamond"/>
          <w:color w:val="auto"/>
          <w:sz w:val="24"/>
          <w:szCs w:val="24"/>
        </w:rPr>
        <w:t>ti</w:t>
      </w:r>
      <w:r w:rsidRPr="007C2BF7">
        <w:rPr>
          <w:rFonts w:ascii="Garamond" w:hAnsi="Garamond"/>
          <w:color w:val="auto"/>
          <w:sz w:val="24"/>
          <w:szCs w:val="24"/>
        </w:rPr>
        <w:t>dade par</w:t>
      </w:r>
      <w:r w:rsidRPr="007C2BF7">
        <w:rPr>
          <w:rFonts w:ascii="Garamond" w:eastAsia="Arial" w:hAnsi="Garamond"/>
          <w:color w:val="auto"/>
          <w:sz w:val="24"/>
          <w:szCs w:val="24"/>
        </w:rPr>
        <w:t>ti</w:t>
      </w:r>
      <w:r w:rsidRPr="007C2BF7">
        <w:rPr>
          <w:rFonts w:ascii="Garamond" w:hAnsi="Garamond"/>
          <w:color w:val="auto"/>
          <w:sz w:val="24"/>
          <w:szCs w:val="24"/>
        </w:rPr>
        <w:t>cipante para órgão ou en</w:t>
      </w:r>
      <w:r w:rsidRPr="007C2BF7">
        <w:rPr>
          <w:rFonts w:ascii="Garamond" w:eastAsia="Arial" w:hAnsi="Garamond"/>
          <w:color w:val="auto"/>
          <w:sz w:val="24"/>
          <w:szCs w:val="24"/>
        </w:rPr>
        <w:t>ti</w:t>
      </w:r>
      <w:r w:rsidRPr="007C2BF7">
        <w:rPr>
          <w:rFonts w:ascii="Garamond" w:hAnsi="Garamond"/>
          <w:color w:val="auto"/>
          <w:sz w:val="24"/>
          <w:szCs w:val="24"/>
        </w:rPr>
        <w:t>dade par</w:t>
      </w:r>
      <w:r w:rsidRPr="007C2BF7">
        <w:rPr>
          <w:rFonts w:ascii="Garamond" w:eastAsia="Arial" w:hAnsi="Garamond"/>
          <w:color w:val="auto"/>
          <w:sz w:val="24"/>
          <w:szCs w:val="24"/>
        </w:rPr>
        <w:t>ti</w:t>
      </w:r>
      <w:r w:rsidRPr="007C2BF7">
        <w:rPr>
          <w:rFonts w:ascii="Garamond" w:hAnsi="Garamond"/>
          <w:color w:val="auto"/>
          <w:sz w:val="24"/>
          <w:szCs w:val="24"/>
        </w:rPr>
        <w:t>cipante; ou</w:t>
      </w:r>
    </w:p>
    <w:p w14:paraId="42000276"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De órgão ou en</w:t>
      </w:r>
      <w:r w:rsidRPr="007C2BF7">
        <w:rPr>
          <w:rFonts w:ascii="Garamond" w:eastAsia="Arial" w:hAnsi="Garamond"/>
          <w:color w:val="auto"/>
          <w:sz w:val="24"/>
          <w:szCs w:val="24"/>
        </w:rPr>
        <w:t>ti</w:t>
      </w:r>
      <w:r w:rsidRPr="007C2BF7">
        <w:rPr>
          <w:rFonts w:ascii="Garamond" w:hAnsi="Garamond"/>
          <w:color w:val="auto"/>
          <w:sz w:val="24"/>
          <w:szCs w:val="24"/>
        </w:rPr>
        <w:t>dade par</w:t>
      </w:r>
      <w:r w:rsidRPr="007C2BF7">
        <w:rPr>
          <w:rFonts w:ascii="Garamond" w:eastAsia="Arial" w:hAnsi="Garamond"/>
          <w:color w:val="auto"/>
          <w:sz w:val="24"/>
          <w:szCs w:val="24"/>
        </w:rPr>
        <w:t>ti</w:t>
      </w:r>
      <w:r w:rsidRPr="007C2BF7">
        <w:rPr>
          <w:rFonts w:ascii="Garamond" w:hAnsi="Garamond"/>
          <w:color w:val="auto"/>
          <w:sz w:val="24"/>
          <w:szCs w:val="24"/>
        </w:rPr>
        <w:t>cipante para órgão ou entidade não participante.</w:t>
      </w:r>
    </w:p>
    <w:p w14:paraId="156B4F86"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órgão ou en</w:t>
      </w:r>
      <w:r w:rsidRPr="007C2BF7">
        <w:rPr>
          <w:rFonts w:ascii="Garamond" w:eastAsia="Arial" w:hAnsi="Garamond"/>
          <w:color w:val="auto"/>
          <w:sz w:val="24"/>
          <w:szCs w:val="24"/>
        </w:rPr>
        <w:t>ti</w:t>
      </w:r>
      <w:r w:rsidRPr="007C2BF7">
        <w:rPr>
          <w:rFonts w:ascii="Garamond" w:hAnsi="Garamond"/>
          <w:color w:val="auto"/>
          <w:sz w:val="24"/>
          <w:szCs w:val="24"/>
        </w:rPr>
        <w:t>dade gerenciadora que tiver es</w:t>
      </w:r>
      <w:r w:rsidRPr="007C2BF7">
        <w:rPr>
          <w:rFonts w:ascii="Garamond" w:eastAsia="Arial" w:hAnsi="Garamond"/>
          <w:color w:val="auto"/>
          <w:sz w:val="24"/>
          <w:szCs w:val="24"/>
        </w:rPr>
        <w:t>ti</w:t>
      </w:r>
      <w:r w:rsidRPr="007C2BF7">
        <w:rPr>
          <w:rFonts w:ascii="Garamond" w:hAnsi="Garamond"/>
          <w:color w:val="auto"/>
          <w:sz w:val="24"/>
          <w:szCs w:val="24"/>
        </w:rPr>
        <w:t>mado as quan</w:t>
      </w:r>
      <w:r w:rsidRPr="007C2BF7">
        <w:rPr>
          <w:rFonts w:ascii="Garamond" w:eastAsia="Arial" w:hAnsi="Garamond"/>
          <w:color w:val="auto"/>
          <w:sz w:val="24"/>
          <w:szCs w:val="24"/>
        </w:rPr>
        <w:t>ti</w:t>
      </w:r>
      <w:r w:rsidRPr="007C2BF7">
        <w:rPr>
          <w:rFonts w:ascii="Garamond" w:hAnsi="Garamond"/>
          <w:color w:val="auto"/>
          <w:sz w:val="24"/>
          <w:szCs w:val="24"/>
        </w:rPr>
        <w:t>dades que pretende contratar será considerado participante para efeito do remanejamento.</w:t>
      </w:r>
      <w:bookmarkStart w:id="84" w:name="gerenciador_estimador_é_partic_em_remane"/>
      <w:bookmarkEnd w:id="84"/>
    </w:p>
    <w:p w14:paraId="50D6754F"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remanejamento de órgão ou entidade par</w:t>
      </w:r>
      <w:r w:rsidRPr="007C2BF7">
        <w:rPr>
          <w:rFonts w:ascii="Garamond" w:eastAsia="Arial" w:hAnsi="Garamond"/>
          <w:color w:val="auto"/>
          <w:sz w:val="24"/>
          <w:szCs w:val="24"/>
        </w:rPr>
        <w:t>ti</w:t>
      </w:r>
      <w:r w:rsidRPr="007C2BF7">
        <w:rPr>
          <w:rFonts w:ascii="Garamond" w:hAnsi="Garamond"/>
          <w:color w:val="auto"/>
          <w:sz w:val="24"/>
          <w:szCs w:val="24"/>
        </w:rPr>
        <w:t>cipante para órgão ou entidade não participante, serão observados os seguintes limites:</w:t>
      </w:r>
    </w:p>
    <w:p w14:paraId="4E5F494A" w14:textId="77777777" w:rsidR="00CA0545" w:rsidRPr="007C2BF7" w:rsidRDefault="00CA0545" w:rsidP="00CA0545">
      <w:pPr>
        <w:pStyle w:val="Nivel01"/>
        <w:numPr>
          <w:ilvl w:val="0"/>
          <w:numId w:val="0"/>
        </w:numPr>
        <w:tabs>
          <w:tab w:val="left" w:pos="426"/>
        </w:tabs>
        <w:spacing w:before="0"/>
        <w:rPr>
          <w:rFonts w:ascii="Garamond" w:hAnsi="Garamond"/>
          <w:sz w:val="24"/>
        </w:rPr>
      </w:pPr>
      <w:bookmarkStart w:id="85" w:name="_Toc162516729"/>
      <w:r w:rsidRPr="007C2BF7">
        <w:rPr>
          <w:rFonts w:ascii="Garamond" w:hAnsi="Garamond"/>
          <w:sz w:val="24"/>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bookmarkEnd w:id="85"/>
    </w:p>
    <w:p w14:paraId="388B83CF" w14:textId="77777777" w:rsidR="00CA0545" w:rsidRPr="007C2BF7" w:rsidRDefault="00CA0545" w:rsidP="00CA0545">
      <w:pPr>
        <w:pStyle w:val="Nivel01"/>
        <w:numPr>
          <w:ilvl w:val="0"/>
          <w:numId w:val="0"/>
        </w:numPr>
        <w:tabs>
          <w:tab w:val="left" w:pos="426"/>
        </w:tabs>
        <w:spacing w:before="0"/>
        <w:rPr>
          <w:rFonts w:ascii="Garamond" w:hAnsi="Garamond"/>
          <w:b w:val="0"/>
          <w:sz w:val="24"/>
        </w:rPr>
      </w:pPr>
      <w:bookmarkStart w:id="86" w:name="_Toc162516730"/>
      <w:r w:rsidRPr="007C2BF7">
        <w:rPr>
          <w:rFonts w:ascii="Garamond" w:hAnsi="Garamond"/>
          <w:sz w:val="24"/>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bookmarkEnd w:id="86"/>
    </w:p>
    <w:p w14:paraId="5B4C7390"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Competirá ao órgão ou à en</w:t>
      </w:r>
      <w:r w:rsidRPr="007C2BF7">
        <w:rPr>
          <w:rFonts w:ascii="Garamond" w:eastAsia="Arial" w:hAnsi="Garamond"/>
          <w:color w:val="auto"/>
          <w:sz w:val="24"/>
          <w:szCs w:val="24"/>
        </w:rPr>
        <w:t>ti</w:t>
      </w:r>
      <w:r w:rsidRPr="007C2BF7">
        <w:rPr>
          <w:rFonts w:ascii="Garamond" w:hAnsi="Garamond"/>
          <w:color w:val="auto"/>
          <w:sz w:val="24"/>
          <w:szCs w:val="24"/>
        </w:rPr>
        <w:t>dade gerenciadora autorizar o remanejamento solicitado, com a redução do quan</w:t>
      </w:r>
      <w:r w:rsidRPr="007C2BF7">
        <w:rPr>
          <w:rFonts w:ascii="Garamond" w:eastAsia="Arial" w:hAnsi="Garamond"/>
          <w:color w:val="auto"/>
          <w:sz w:val="24"/>
          <w:szCs w:val="24"/>
        </w:rPr>
        <w:t>ti</w:t>
      </w:r>
      <w:r w:rsidRPr="007C2BF7">
        <w:rPr>
          <w:rFonts w:ascii="Garamond" w:hAnsi="Garamond"/>
          <w:color w:val="auto"/>
          <w:sz w:val="24"/>
          <w:szCs w:val="24"/>
        </w:rPr>
        <w:t>ta</w:t>
      </w:r>
      <w:r w:rsidRPr="007C2BF7">
        <w:rPr>
          <w:rFonts w:ascii="Garamond" w:eastAsia="Arial" w:hAnsi="Garamond"/>
          <w:color w:val="auto"/>
          <w:sz w:val="24"/>
          <w:szCs w:val="24"/>
        </w:rPr>
        <w:t>ti</w:t>
      </w:r>
      <w:r w:rsidRPr="007C2BF7">
        <w:rPr>
          <w:rFonts w:ascii="Garamond" w:hAnsi="Garamond"/>
          <w:color w:val="auto"/>
          <w:sz w:val="24"/>
          <w:szCs w:val="24"/>
        </w:rPr>
        <w:t>vo inicialmente informado pelo órgão ou pela en</w:t>
      </w:r>
      <w:r w:rsidRPr="007C2BF7">
        <w:rPr>
          <w:rFonts w:ascii="Garamond" w:eastAsia="Arial" w:hAnsi="Garamond"/>
          <w:color w:val="auto"/>
          <w:sz w:val="24"/>
          <w:szCs w:val="24"/>
        </w:rPr>
        <w:t>ti</w:t>
      </w:r>
      <w:r w:rsidRPr="007C2BF7">
        <w:rPr>
          <w:rFonts w:ascii="Garamond" w:hAnsi="Garamond"/>
          <w:color w:val="auto"/>
          <w:sz w:val="24"/>
          <w:szCs w:val="24"/>
        </w:rPr>
        <w:t>dade par</w:t>
      </w:r>
      <w:r w:rsidRPr="007C2BF7">
        <w:rPr>
          <w:rFonts w:ascii="Garamond" w:eastAsia="Arial" w:hAnsi="Garamond"/>
          <w:color w:val="auto"/>
          <w:sz w:val="24"/>
          <w:szCs w:val="24"/>
        </w:rPr>
        <w:t>ti</w:t>
      </w:r>
      <w:r w:rsidRPr="007C2BF7">
        <w:rPr>
          <w:rFonts w:ascii="Garamond" w:hAnsi="Garamond"/>
          <w:color w:val="auto"/>
          <w:sz w:val="24"/>
          <w:szCs w:val="24"/>
        </w:rPr>
        <w:t>cipante, desde que haja prévia anuência do órgão ou da en</w:t>
      </w:r>
      <w:r w:rsidRPr="007C2BF7">
        <w:rPr>
          <w:rFonts w:ascii="Garamond" w:eastAsia="Arial" w:hAnsi="Garamond"/>
          <w:color w:val="auto"/>
          <w:sz w:val="24"/>
          <w:szCs w:val="24"/>
        </w:rPr>
        <w:t>ti</w:t>
      </w:r>
      <w:r w:rsidRPr="007C2BF7">
        <w:rPr>
          <w:rFonts w:ascii="Garamond" w:hAnsi="Garamond"/>
          <w:color w:val="auto"/>
          <w:sz w:val="24"/>
          <w:szCs w:val="24"/>
        </w:rPr>
        <w:t>dade que sofrer redução dos quantitativos informados.</w:t>
      </w:r>
    </w:p>
    <w:p w14:paraId="1EFA5393"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Caso o remanejamento seja feito entre órgãos ou en</w:t>
      </w:r>
      <w:r w:rsidRPr="007C2BF7">
        <w:rPr>
          <w:rFonts w:ascii="Garamond" w:eastAsia="Arial" w:hAnsi="Garamond"/>
          <w:color w:val="auto"/>
          <w:sz w:val="24"/>
          <w:szCs w:val="24"/>
        </w:rPr>
        <w:t>ti</w:t>
      </w:r>
      <w:r w:rsidRPr="007C2BF7">
        <w:rPr>
          <w:rFonts w:ascii="Garamond" w:hAnsi="Garamond"/>
          <w:color w:val="auto"/>
          <w:sz w:val="24"/>
          <w:szCs w:val="24"/>
        </w:rPr>
        <w:t>dades dos Estados, do Distrito Federal ou de Municípios dis</w:t>
      </w:r>
      <w:r w:rsidRPr="007C2BF7">
        <w:rPr>
          <w:rFonts w:ascii="Garamond" w:eastAsia="Arial" w:hAnsi="Garamond"/>
          <w:color w:val="auto"/>
          <w:sz w:val="24"/>
          <w:szCs w:val="24"/>
        </w:rPr>
        <w:t>ti</w:t>
      </w:r>
      <w:r w:rsidRPr="007C2BF7">
        <w:rPr>
          <w:rFonts w:ascii="Garamond" w:hAnsi="Garamond"/>
          <w:color w:val="auto"/>
          <w:sz w:val="24"/>
          <w:szCs w:val="24"/>
        </w:rPr>
        <w:t>ntos, caberá ao fornecedor beneficiário da ata de registro de preços, observadas as condições nela estabelecidas, optar pela aceitação ou não do fornecimento decorrente do remanejamento dos itens.</w:t>
      </w:r>
    </w:p>
    <w:p w14:paraId="0464F656"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da compra centralizada, não havendo indicação pelo órgão ou pela en</w:t>
      </w:r>
      <w:r w:rsidRPr="007C2BF7">
        <w:rPr>
          <w:rFonts w:ascii="Garamond" w:eastAsia="Arial" w:hAnsi="Garamond"/>
          <w:color w:val="auto"/>
          <w:sz w:val="24"/>
          <w:szCs w:val="24"/>
        </w:rPr>
        <w:t>ti</w:t>
      </w:r>
      <w:r w:rsidRPr="007C2BF7">
        <w:rPr>
          <w:rFonts w:ascii="Garamond" w:hAnsi="Garamond"/>
          <w:color w:val="auto"/>
          <w:sz w:val="24"/>
          <w:szCs w:val="24"/>
        </w:rPr>
        <w:t>dade gerenciadora, dos quan</w:t>
      </w:r>
      <w:r w:rsidRPr="007C2BF7">
        <w:rPr>
          <w:rFonts w:ascii="Garamond" w:eastAsia="Arial" w:hAnsi="Garamond"/>
          <w:color w:val="auto"/>
          <w:sz w:val="24"/>
          <w:szCs w:val="24"/>
        </w:rPr>
        <w:t>ti</w:t>
      </w:r>
      <w:r w:rsidRPr="007C2BF7">
        <w:rPr>
          <w:rFonts w:ascii="Garamond" w:hAnsi="Garamond"/>
          <w:color w:val="auto"/>
          <w:sz w:val="24"/>
          <w:szCs w:val="24"/>
        </w:rPr>
        <w:t>ta</w:t>
      </w:r>
      <w:r w:rsidRPr="007C2BF7">
        <w:rPr>
          <w:rFonts w:ascii="Garamond" w:eastAsia="Arial" w:hAnsi="Garamond"/>
          <w:color w:val="auto"/>
          <w:sz w:val="24"/>
          <w:szCs w:val="24"/>
        </w:rPr>
        <w:t>ti</w:t>
      </w:r>
      <w:r w:rsidRPr="007C2BF7">
        <w:rPr>
          <w:rFonts w:ascii="Garamond" w:hAnsi="Garamond"/>
          <w:color w:val="auto"/>
          <w:sz w:val="24"/>
          <w:szCs w:val="24"/>
        </w:rPr>
        <w:t>vos dos par</w:t>
      </w:r>
      <w:r w:rsidRPr="007C2BF7">
        <w:rPr>
          <w:rFonts w:ascii="Garamond" w:eastAsia="Arial" w:hAnsi="Garamond"/>
          <w:color w:val="auto"/>
          <w:sz w:val="24"/>
          <w:szCs w:val="24"/>
        </w:rPr>
        <w:t>ti</w:t>
      </w:r>
      <w:r w:rsidRPr="007C2BF7">
        <w:rPr>
          <w:rFonts w:ascii="Garamond" w:hAnsi="Garamond"/>
          <w:color w:val="auto"/>
          <w:sz w:val="24"/>
          <w:szCs w:val="24"/>
        </w:rPr>
        <w:t xml:space="preserve">cipantes da compra centralizada, nos termos do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gerenciador_estimador_é_partic_em_remane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8.3</w:t>
      </w:r>
      <w:r w:rsidRPr="007C2BF7">
        <w:rPr>
          <w:rFonts w:ascii="Garamond" w:hAnsi="Garamond"/>
          <w:color w:val="auto"/>
          <w:sz w:val="24"/>
          <w:szCs w:val="24"/>
        </w:rPr>
        <w:fldChar w:fldCharType="end"/>
      </w:r>
      <w:r w:rsidRPr="007C2BF7">
        <w:rPr>
          <w:rFonts w:ascii="Garamond" w:hAnsi="Garamond"/>
          <w:color w:val="auto"/>
          <w:sz w:val="24"/>
          <w:szCs w:val="24"/>
        </w:rPr>
        <w:t>, a distribuição das quantidades para a execução descentralizada será por meio do remanejamento.</w:t>
      </w:r>
    </w:p>
    <w:p w14:paraId="48C2EFAF"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iCs/>
          <w:sz w:val="24"/>
        </w:rPr>
      </w:pPr>
      <w:bookmarkStart w:id="87" w:name="_Toc162516731"/>
      <w:r w:rsidRPr="007C2BF7">
        <w:rPr>
          <w:rFonts w:ascii="Garamond" w:hAnsi="Garamond"/>
          <w:sz w:val="24"/>
        </w:rPr>
        <w:lastRenderedPageBreak/>
        <w:t>CANCELAMENTO DO REGISTRO DO LICITANTE VENCEDOR E DOS PREÇOS REGISTRADOS</w:t>
      </w:r>
      <w:bookmarkStart w:id="88" w:name="cancelamento"/>
      <w:bookmarkEnd w:id="87"/>
      <w:bookmarkEnd w:id="88"/>
    </w:p>
    <w:p w14:paraId="7971F459"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registro do fornecedor será cancelado pelo gerenciador, quando o fornecedor:</w:t>
      </w:r>
      <w:bookmarkStart w:id="89" w:name="cancelamento_do_fornecedor"/>
      <w:bookmarkEnd w:id="89"/>
    </w:p>
    <w:p w14:paraId="23B7EA21"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Descumprir as condições da ata de registro de preços, sem motivo justificado;</w:t>
      </w:r>
    </w:p>
    <w:p w14:paraId="619DA7C3"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Não re</w:t>
      </w:r>
      <w:r w:rsidRPr="007C2BF7">
        <w:rPr>
          <w:rFonts w:ascii="Garamond" w:eastAsia="Arial" w:hAnsi="Garamond"/>
          <w:color w:val="auto"/>
          <w:sz w:val="24"/>
          <w:szCs w:val="24"/>
        </w:rPr>
        <w:t>ti</w:t>
      </w:r>
      <w:r w:rsidRPr="007C2BF7">
        <w:rPr>
          <w:rFonts w:ascii="Garamond" w:hAnsi="Garamond"/>
          <w:color w:val="auto"/>
          <w:sz w:val="24"/>
          <w:szCs w:val="24"/>
        </w:rPr>
        <w:t>rar a nota de empenho, ou instrumento equivalente, no prazo estabelecido pela Administração sem justificativa razoável;</w:t>
      </w:r>
    </w:p>
    <w:p w14:paraId="7839D162"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Não aceitar manter seu preço registrado; ou</w:t>
      </w:r>
    </w:p>
    <w:p w14:paraId="5D228BDE"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 Sofrer sanção prevista nos incisos III ou IV do caput do art. 156 da Lei nº 14.133, de 2021.</w:t>
      </w:r>
    </w:p>
    <w:p w14:paraId="115CB9D0" w14:textId="77777777" w:rsidR="00CA0545" w:rsidRPr="007C2BF7" w:rsidRDefault="00CA0545" w:rsidP="00CA0545">
      <w:pPr>
        <w:pStyle w:val="Nvel4"/>
        <w:numPr>
          <w:ilvl w:val="3"/>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D512533"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 O cancelamento de registros nas hipóteses previstas no item </w:t>
      </w:r>
      <w:r w:rsidRPr="007C2BF7">
        <w:rPr>
          <w:rFonts w:ascii="Garamond" w:hAnsi="Garamond"/>
          <w:color w:val="auto"/>
          <w:sz w:val="24"/>
          <w:szCs w:val="24"/>
        </w:rPr>
        <w:fldChar w:fldCharType="begin"/>
      </w:r>
      <w:r w:rsidRPr="007C2BF7">
        <w:rPr>
          <w:rFonts w:ascii="Garamond" w:hAnsi="Garamond"/>
          <w:color w:val="auto"/>
          <w:sz w:val="24"/>
          <w:szCs w:val="24"/>
        </w:rPr>
        <w:instrText xml:space="preserve"> REF cancelamento_do_fornecedor \r \h  \* MERGEFORMAT </w:instrText>
      </w:r>
      <w:r w:rsidRPr="007C2BF7">
        <w:rPr>
          <w:rFonts w:ascii="Garamond" w:hAnsi="Garamond"/>
          <w:color w:val="auto"/>
          <w:sz w:val="24"/>
          <w:szCs w:val="24"/>
        </w:rPr>
      </w:r>
      <w:r w:rsidRPr="007C2BF7">
        <w:rPr>
          <w:rFonts w:ascii="Garamond" w:hAnsi="Garamond"/>
          <w:color w:val="auto"/>
          <w:sz w:val="24"/>
          <w:szCs w:val="24"/>
        </w:rPr>
        <w:fldChar w:fldCharType="separate"/>
      </w:r>
      <w:r w:rsidR="00C82197">
        <w:rPr>
          <w:rFonts w:ascii="Garamond" w:hAnsi="Garamond"/>
          <w:color w:val="auto"/>
          <w:sz w:val="24"/>
          <w:szCs w:val="24"/>
        </w:rPr>
        <w:t>9.1</w:t>
      </w:r>
      <w:r w:rsidRPr="007C2BF7">
        <w:rPr>
          <w:rFonts w:ascii="Garamond" w:hAnsi="Garamond"/>
          <w:color w:val="auto"/>
          <w:sz w:val="24"/>
          <w:szCs w:val="24"/>
        </w:rPr>
        <w:fldChar w:fldCharType="end"/>
      </w:r>
      <w:r w:rsidRPr="007C2BF7">
        <w:rPr>
          <w:rFonts w:ascii="Garamond" w:hAnsi="Garamond"/>
          <w:color w:val="auto"/>
          <w:sz w:val="24"/>
          <w:szCs w:val="24"/>
        </w:rPr>
        <w:t xml:space="preserve"> será formalizado por despacho do órgão ou da entidade gerenciadora, garantidos os princípios do contraditório e da ampla defesa.</w:t>
      </w:r>
    </w:p>
    <w:p w14:paraId="1D0CD7B1"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Na hipótese de cancelamento do registro do fornecedor, o órgão ou a entidade gerenciadora poderá convocar os licitantes que compõem o cadastro de reserva, observada a ordem de classificação.</w:t>
      </w:r>
    </w:p>
    <w:p w14:paraId="10BB63B1"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90" w:name="cancelamento_da_ata"/>
      <w:bookmarkEnd w:id="90"/>
      <w:r w:rsidRPr="007C2BF7">
        <w:rPr>
          <w:rFonts w:ascii="Garamond" w:hAnsi="Garamond"/>
          <w:color w:val="auto"/>
          <w:sz w:val="24"/>
          <w:szCs w:val="24"/>
        </w:rPr>
        <w:t xml:space="preserve"> </w:t>
      </w:r>
    </w:p>
    <w:p w14:paraId="7FEC2E3A"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Por razão de interesse público;</w:t>
      </w:r>
    </w:p>
    <w:p w14:paraId="22B6585D"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A pedido do fornecedor, decorrente de caso fortuito ou força maior; ou</w:t>
      </w:r>
    </w:p>
    <w:p w14:paraId="4868B3D6"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Se não houver êxito nas negociações, nas hipóteses em que o preço de mercado tornar-se superior ou inferior ao preço registrado. </w:t>
      </w:r>
    </w:p>
    <w:p w14:paraId="73C80097" w14:textId="77777777" w:rsidR="00CA0545" w:rsidRPr="007C2BF7" w:rsidRDefault="00CA0545" w:rsidP="00CA0545">
      <w:pPr>
        <w:pStyle w:val="Nvel3"/>
        <w:numPr>
          <w:ilvl w:val="0"/>
          <w:numId w:val="0"/>
        </w:numPr>
        <w:tabs>
          <w:tab w:val="left" w:pos="426"/>
        </w:tabs>
        <w:spacing w:before="0" w:after="0" w:line="240" w:lineRule="auto"/>
        <w:rPr>
          <w:rFonts w:ascii="Garamond" w:hAnsi="Garamond"/>
          <w:color w:val="auto"/>
          <w:sz w:val="24"/>
          <w:szCs w:val="24"/>
        </w:rPr>
      </w:pPr>
    </w:p>
    <w:p w14:paraId="5ACB979E"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91" w:name="_Toc162516732"/>
      <w:r w:rsidRPr="007C2BF7">
        <w:rPr>
          <w:rFonts w:ascii="Garamond" w:hAnsi="Garamond"/>
          <w:sz w:val="24"/>
        </w:rPr>
        <w:t>DAS PENALIDADES</w:t>
      </w:r>
      <w:bookmarkEnd w:id="91"/>
    </w:p>
    <w:p w14:paraId="4F845E7E"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O descumprimento da Ata de Registro de Preços ensejará aplicação das penalidades estabelecidas no edital.</w:t>
      </w:r>
    </w:p>
    <w:p w14:paraId="2429D64D" w14:textId="77777777" w:rsidR="00CA0545" w:rsidRPr="007C2BF7" w:rsidRDefault="00CA0545" w:rsidP="00CA0545">
      <w:pPr>
        <w:pStyle w:val="Nvel3"/>
        <w:numPr>
          <w:ilvl w:val="2"/>
          <w:numId w:val="39"/>
        </w:numPr>
        <w:tabs>
          <w:tab w:val="left" w:pos="426"/>
        </w:tabs>
        <w:spacing w:before="0" w:after="0" w:line="240" w:lineRule="auto"/>
        <w:ind w:left="0" w:firstLine="0"/>
        <w:rPr>
          <w:rFonts w:ascii="Garamond" w:hAnsi="Garamond"/>
          <w:color w:val="auto"/>
          <w:sz w:val="24"/>
          <w:szCs w:val="24"/>
        </w:rPr>
      </w:pPr>
      <w:r w:rsidRPr="007C2BF7">
        <w:rPr>
          <w:rFonts w:ascii="Garamond" w:hAnsi="Garamond"/>
          <w:color w:val="auto"/>
          <w:sz w:val="24"/>
          <w:szCs w:val="24"/>
        </w:rPr>
        <w:t xml:space="preserve">As sanções também se aplicam aos integrantes do cadastro de reserva no registro de preços que, convocados, não honrarem o compromisso assumido injustificadamente após terem assinado a ata. </w:t>
      </w:r>
    </w:p>
    <w:p w14:paraId="740F093B" w14:textId="77777777" w:rsidR="00CA0545" w:rsidRPr="007C2BF7" w:rsidRDefault="00CA0545" w:rsidP="00CA0545">
      <w:pPr>
        <w:pStyle w:val="Nivel2"/>
        <w:numPr>
          <w:ilvl w:val="0"/>
          <w:numId w:val="0"/>
        </w:numPr>
        <w:tabs>
          <w:tab w:val="left" w:pos="426"/>
        </w:tabs>
        <w:autoSpaceDE w:val="0"/>
        <w:autoSpaceDN w:val="0"/>
        <w:adjustRightInd w:val="0"/>
        <w:spacing w:before="0" w:after="0" w:line="240" w:lineRule="auto"/>
        <w:rPr>
          <w:rFonts w:ascii="Garamond" w:hAnsi="Garamond"/>
          <w:color w:val="auto"/>
          <w:sz w:val="24"/>
          <w:szCs w:val="24"/>
        </w:rPr>
      </w:pPr>
    </w:p>
    <w:p w14:paraId="7FE224A6" w14:textId="77777777" w:rsidR="00CA0545" w:rsidRPr="007C2BF7" w:rsidRDefault="00CA0545" w:rsidP="00CA0545">
      <w:pPr>
        <w:pStyle w:val="Nivel01"/>
        <w:numPr>
          <w:ilvl w:val="0"/>
          <w:numId w:val="39"/>
        </w:numPr>
        <w:tabs>
          <w:tab w:val="left" w:pos="426"/>
          <w:tab w:val="num" w:pos="1492"/>
        </w:tabs>
        <w:spacing w:before="0"/>
        <w:ind w:left="0" w:firstLine="0"/>
        <w:rPr>
          <w:rFonts w:ascii="Garamond" w:hAnsi="Garamond"/>
          <w:b w:val="0"/>
          <w:sz w:val="24"/>
        </w:rPr>
      </w:pPr>
      <w:bookmarkStart w:id="92" w:name="_Toc162516733"/>
      <w:r w:rsidRPr="007C2BF7">
        <w:rPr>
          <w:rFonts w:ascii="Garamond" w:hAnsi="Garamond"/>
          <w:sz w:val="24"/>
        </w:rPr>
        <w:t>CONDIÇÕES GERAIS</w:t>
      </w:r>
      <w:bookmarkEnd w:id="92"/>
    </w:p>
    <w:p w14:paraId="21A4FD33" w14:textId="77777777" w:rsidR="00CA0545" w:rsidRPr="007C2BF7" w:rsidRDefault="00CA0545" w:rsidP="00CA0545">
      <w:pPr>
        <w:pStyle w:val="Nivel2"/>
        <w:numPr>
          <w:ilvl w:val="1"/>
          <w:numId w:val="39"/>
        </w:numPr>
        <w:tabs>
          <w:tab w:val="left" w:pos="426"/>
        </w:tabs>
        <w:autoSpaceDE w:val="0"/>
        <w:autoSpaceDN w:val="0"/>
        <w:adjustRightInd w:val="0"/>
        <w:spacing w:before="0" w:after="0" w:line="240" w:lineRule="auto"/>
        <w:ind w:left="0" w:firstLine="0"/>
        <w:rPr>
          <w:rFonts w:ascii="Garamond" w:hAnsi="Garamond"/>
          <w:color w:val="auto"/>
          <w:sz w:val="24"/>
          <w:szCs w:val="24"/>
        </w:rPr>
      </w:pPr>
      <w:r w:rsidRPr="007C2BF7">
        <w:rPr>
          <w:rFonts w:ascii="Garamond" w:hAnsi="Garamond"/>
          <w:color w:val="auto"/>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19261F9" w14:textId="77777777" w:rsidR="00CA0545" w:rsidRPr="007C2BF7" w:rsidRDefault="00CA0545" w:rsidP="00CA0545">
      <w:pPr>
        <w:pStyle w:val="Nvel2-Red"/>
        <w:numPr>
          <w:ilvl w:val="1"/>
          <w:numId w:val="39"/>
        </w:numPr>
        <w:tabs>
          <w:tab w:val="left" w:pos="426"/>
        </w:tabs>
        <w:autoSpaceDE w:val="0"/>
        <w:autoSpaceDN w:val="0"/>
        <w:adjustRightInd w:val="0"/>
        <w:spacing w:before="0" w:after="0" w:line="240" w:lineRule="auto"/>
        <w:ind w:left="0" w:firstLine="0"/>
        <w:rPr>
          <w:rFonts w:ascii="Garamond" w:hAnsi="Garamond"/>
          <w:i w:val="0"/>
          <w:color w:val="auto"/>
          <w:sz w:val="24"/>
          <w:szCs w:val="24"/>
        </w:rPr>
      </w:pPr>
      <w:r w:rsidRPr="007C2BF7">
        <w:rPr>
          <w:rFonts w:ascii="Garamond" w:hAnsi="Garamond"/>
          <w:i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77C55C21" w14:textId="77777777" w:rsidR="00CA0545" w:rsidRPr="007C2BF7" w:rsidRDefault="00CA0545" w:rsidP="00CA0545">
      <w:pPr>
        <w:widowControl w:val="0"/>
        <w:tabs>
          <w:tab w:val="left" w:pos="426"/>
        </w:tabs>
        <w:autoSpaceDE w:val="0"/>
        <w:autoSpaceDN w:val="0"/>
        <w:adjustRightInd w:val="0"/>
        <w:spacing w:after="0" w:line="240" w:lineRule="auto"/>
        <w:jc w:val="both"/>
        <w:rPr>
          <w:rFonts w:ascii="Garamond" w:hAnsi="Garamond" w:cs="Arial"/>
          <w:iCs/>
          <w:sz w:val="24"/>
          <w:szCs w:val="24"/>
        </w:rPr>
      </w:pPr>
      <w:r w:rsidRPr="007C2BF7">
        <w:rPr>
          <w:rFonts w:ascii="Garamond" w:hAnsi="Garamond" w:cs="Arial"/>
          <w:sz w:val="24"/>
          <w:szCs w:val="24"/>
        </w:rPr>
        <w:t xml:space="preserve">Para firmeza e validade do pactuado, a presente Ata foi lavrada em .... (....) vias de igual teor, que, depois de lida e achada em ordem, vai assinada pelas partes </w:t>
      </w:r>
      <w:r w:rsidRPr="007C2BF7">
        <w:rPr>
          <w:rFonts w:ascii="Garamond" w:hAnsi="Garamond" w:cs="Arial"/>
          <w:iCs/>
          <w:sz w:val="24"/>
          <w:szCs w:val="24"/>
        </w:rPr>
        <w:t xml:space="preserve">e encaminhada cópia aos demais órgãos participantes (se houver). </w:t>
      </w:r>
    </w:p>
    <w:p w14:paraId="7BCE21E9" w14:textId="77777777" w:rsidR="00CA0545" w:rsidRPr="007C2BF7" w:rsidRDefault="00CA0545" w:rsidP="00CA0545">
      <w:pPr>
        <w:widowControl w:val="0"/>
        <w:tabs>
          <w:tab w:val="left" w:pos="426"/>
        </w:tabs>
        <w:autoSpaceDE w:val="0"/>
        <w:autoSpaceDN w:val="0"/>
        <w:adjustRightInd w:val="0"/>
        <w:spacing w:after="0" w:line="240" w:lineRule="auto"/>
        <w:jc w:val="center"/>
        <w:rPr>
          <w:rFonts w:ascii="Garamond" w:hAnsi="Garamond" w:cs="Arial"/>
          <w:sz w:val="24"/>
          <w:szCs w:val="24"/>
        </w:rPr>
      </w:pPr>
      <w:r w:rsidRPr="007C2BF7">
        <w:rPr>
          <w:rFonts w:ascii="Garamond" w:hAnsi="Garamond" w:cs="Arial"/>
          <w:sz w:val="24"/>
          <w:szCs w:val="24"/>
        </w:rPr>
        <w:t>Local e data</w:t>
      </w:r>
    </w:p>
    <w:p w14:paraId="2DF7D1BF" w14:textId="77777777" w:rsidR="00CA0545" w:rsidRPr="007C2BF7" w:rsidRDefault="00CA0545" w:rsidP="00CA0545">
      <w:pPr>
        <w:widowControl w:val="0"/>
        <w:tabs>
          <w:tab w:val="left" w:pos="426"/>
        </w:tabs>
        <w:autoSpaceDE w:val="0"/>
        <w:autoSpaceDN w:val="0"/>
        <w:adjustRightInd w:val="0"/>
        <w:spacing w:after="0" w:line="240" w:lineRule="auto"/>
        <w:jc w:val="center"/>
        <w:rPr>
          <w:rFonts w:ascii="Garamond" w:hAnsi="Garamond" w:cs="Arial"/>
          <w:sz w:val="24"/>
          <w:szCs w:val="24"/>
        </w:rPr>
      </w:pPr>
      <w:r w:rsidRPr="007C2BF7">
        <w:rPr>
          <w:rFonts w:ascii="Garamond" w:hAnsi="Garamond" w:cs="Arial"/>
          <w:sz w:val="24"/>
          <w:szCs w:val="24"/>
        </w:rPr>
        <w:t>Assinaturas</w:t>
      </w:r>
    </w:p>
    <w:p w14:paraId="173647A8" w14:textId="77777777" w:rsidR="00CA0545" w:rsidRPr="007C2BF7" w:rsidRDefault="00CA0545" w:rsidP="00CA0545">
      <w:pPr>
        <w:widowControl w:val="0"/>
        <w:tabs>
          <w:tab w:val="left" w:pos="426"/>
        </w:tabs>
        <w:autoSpaceDE w:val="0"/>
        <w:autoSpaceDN w:val="0"/>
        <w:adjustRightInd w:val="0"/>
        <w:spacing w:after="0" w:line="240" w:lineRule="auto"/>
        <w:jc w:val="center"/>
        <w:rPr>
          <w:rFonts w:ascii="Garamond" w:hAnsi="Garamond" w:cs="Arial"/>
          <w:sz w:val="24"/>
          <w:szCs w:val="24"/>
        </w:rPr>
      </w:pPr>
    </w:p>
    <w:p w14:paraId="41AC79B3" w14:textId="52334AB1" w:rsidR="001401DD" w:rsidRPr="00CA0545" w:rsidRDefault="00CA0545" w:rsidP="00CD25EC">
      <w:pPr>
        <w:widowControl w:val="0"/>
        <w:tabs>
          <w:tab w:val="left" w:pos="426"/>
        </w:tabs>
        <w:autoSpaceDE w:val="0"/>
        <w:autoSpaceDN w:val="0"/>
        <w:adjustRightInd w:val="0"/>
        <w:spacing w:after="0" w:line="240" w:lineRule="auto"/>
        <w:jc w:val="center"/>
      </w:pPr>
      <w:r w:rsidRPr="007C2BF7">
        <w:rPr>
          <w:rFonts w:ascii="Garamond" w:hAnsi="Garamond" w:cs="Arial"/>
          <w:sz w:val="24"/>
          <w:szCs w:val="24"/>
        </w:rPr>
        <w:t>Representante legal do órgão gerenciador e representante(s) legal(is) do(s) fornecedor(s) registrado(s)</w:t>
      </w:r>
    </w:p>
    <w:sectPr w:rsidR="001401DD" w:rsidRPr="00CA0545" w:rsidSect="006E2986">
      <w:headerReference w:type="even" r:id="rId46"/>
      <w:headerReference w:type="default" r:id="rId47"/>
      <w:footerReference w:type="default" r:id="rId48"/>
      <w:pgSz w:w="11906" w:h="16838" w:code="9"/>
      <w:pgMar w:top="1417" w:right="1133" w:bottom="1417"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14BB1" w14:textId="77777777" w:rsidR="001713ED" w:rsidRDefault="001713ED">
      <w:r>
        <w:separator/>
      </w:r>
    </w:p>
  </w:endnote>
  <w:endnote w:type="continuationSeparator" w:id="0">
    <w:p w14:paraId="4D01997E" w14:textId="77777777" w:rsidR="001713ED" w:rsidRDefault="0017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Narrow-Bold">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1E5E" w14:textId="77777777" w:rsidR="00590254" w:rsidRPr="001C2051" w:rsidRDefault="00590254" w:rsidP="001C2051">
    <w:pPr>
      <w:pStyle w:val="Rodap"/>
    </w:pPr>
    <w:r w:rsidRPr="001C205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798E" w14:textId="77777777" w:rsidR="001713ED" w:rsidRDefault="001713ED">
      <w:r>
        <w:separator/>
      </w:r>
    </w:p>
  </w:footnote>
  <w:footnote w:type="continuationSeparator" w:id="0">
    <w:p w14:paraId="796A2A70" w14:textId="77777777" w:rsidR="001713ED" w:rsidRDefault="001713ED">
      <w:r>
        <w:continuationSeparator/>
      </w:r>
    </w:p>
  </w:footnote>
  <w:footnote w:id="1">
    <w:p w14:paraId="3D4AF848" w14:textId="77777777" w:rsidR="00590254" w:rsidRPr="001A092F" w:rsidRDefault="00590254" w:rsidP="00FF2065">
      <w:pPr>
        <w:pStyle w:val="Textodenotaderodap"/>
        <w:rPr>
          <w:rFonts w:asciiTheme="majorHAnsi" w:hAnsiTheme="majorHAnsi"/>
        </w:rPr>
      </w:pPr>
      <w:r>
        <w:rPr>
          <w:rStyle w:val="Refdenotaderodap"/>
        </w:rPr>
        <w:footnoteRef/>
      </w:r>
      <w:r>
        <w:t xml:space="preserve"> </w:t>
      </w:r>
      <w:r w:rsidRPr="001A092F">
        <w:rPr>
          <w:rFonts w:asciiTheme="majorHAnsi" w:hAnsiTheme="majorHAnsi"/>
          <w:shd w:val="clear" w:color="auto" w:fill="FFFFFF"/>
        </w:rPr>
        <w:t>TORRES, Ronny Charles Lopes de. </w:t>
      </w:r>
      <w:r w:rsidRPr="001A092F">
        <w:rPr>
          <w:rStyle w:val="nfase"/>
          <w:rFonts w:asciiTheme="majorHAnsi" w:hAnsiTheme="majorHAnsi"/>
          <w:bdr w:val="none" w:sz="0" w:space="0" w:color="auto" w:frame="1"/>
          <w:shd w:val="clear" w:color="auto" w:fill="FFFFFF"/>
        </w:rPr>
        <w:t>Op. Cit. </w:t>
      </w:r>
      <w:r w:rsidRPr="001A092F">
        <w:rPr>
          <w:rFonts w:asciiTheme="majorHAnsi" w:hAnsiTheme="majorHAnsi"/>
          <w:shd w:val="clear" w:color="auto" w:fill="FFFFFF"/>
        </w:rPr>
        <w:t>P. 1019.</w:t>
      </w:r>
    </w:p>
  </w:footnote>
  <w:footnote w:id="2">
    <w:p w14:paraId="0023C4B1" w14:textId="77777777" w:rsidR="00590254" w:rsidRDefault="00590254" w:rsidP="00FF2065">
      <w:pPr>
        <w:pStyle w:val="Textodenotaderodap"/>
      </w:pPr>
      <w:r>
        <w:rPr>
          <w:rStyle w:val="Refdenotaderodap"/>
        </w:rPr>
        <w:footnoteRef/>
      </w:r>
      <w:r>
        <w:t xml:space="preserve"> </w:t>
      </w:r>
      <w:r w:rsidRPr="001A092F">
        <w:rPr>
          <w:rFonts w:asciiTheme="majorHAnsi" w:hAnsiTheme="majorHAnsi"/>
          <w:shd w:val="clear" w:color="auto" w:fill="FFFFFF"/>
        </w:rPr>
        <w:t>TORRES, Ronny Charles Lopes de. </w:t>
      </w:r>
      <w:r w:rsidRPr="001A092F">
        <w:rPr>
          <w:rStyle w:val="nfase"/>
          <w:rFonts w:asciiTheme="majorHAnsi" w:hAnsiTheme="majorHAnsi"/>
          <w:bdr w:val="none" w:sz="0" w:space="0" w:color="auto" w:frame="1"/>
          <w:shd w:val="clear" w:color="auto" w:fill="FFFFFF"/>
        </w:rPr>
        <w:t>Op. Cit. </w:t>
      </w:r>
      <w:r>
        <w:rPr>
          <w:rFonts w:asciiTheme="majorHAnsi" w:hAnsiTheme="majorHAnsi"/>
          <w:shd w:val="clear" w:color="auto" w:fill="FFFFFF"/>
        </w:rPr>
        <w:t>P. 1020.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301C" w14:textId="77777777" w:rsidR="00590254" w:rsidRDefault="0059025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E5F18" w14:textId="3A455B26" w:rsidR="00590254" w:rsidRDefault="00590254" w:rsidP="005773DF">
    <w:pPr>
      <w:pStyle w:val="Cabealho"/>
      <w:ind w:left="-709"/>
    </w:pPr>
    <w:r>
      <w:rPr>
        <w:noProof/>
        <w:lang w:eastAsia="pt-BR"/>
      </w:rPr>
      <mc:AlternateContent>
        <mc:Choice Requires="wps">
          <w:drawing>
            <wp:anchor distT="0" distB="0" distL="114300" distR="114300" simplePos="0" relativeHeight="251659264" behindDoc="0" locked="0" layoutInCell="1" allowOverlap="1" wp14:anchorId="454E2C0F" wp14:editId="33552204">
              <wp:simplePos x="0" y="0"/>
              <wp:positionH relativeFrom="column">
                <wp:posOffset>720090</wp:posOffset>
              </wp:positionH>
              <wp:positionV relativeFrom="paragraph">
                <wp:posOffset>-142875</wp:posOffset>
              </wp:positionV>
              <wp:extent cx="5257800" cy="873760"/>
              <wp:effectExtent l="5715" t="9525" r="13335" b="12065"/>
              <wp:wrapNone/>
              <wp:docPr id="6508497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73760"/>
                      </a:xfrm>
                      <a:prstGeom prst="rect">
                        <a:avLst/>
                      </a:prstGeom>
                      <a:solidFill>
                        <a:srgbClr val="FFFFFF"/>
                      </a:solidFill>
                      <a:ln w="9525">
                        <a:solidFill>
                          <a:srgbClr val="FFFFFF"/>
                        </a:solidFill>
                        <a:miter lim="800000"/>
                        <a:headEnd/>
                        <a:tailEnd/>
                      </a:ln>
                    </wps:spPr>
                    <wps:txbx>
                      <w:txbxContent>
                        <w:p w14:paraId="79797407" w14:textId="77777777" w:rsidR="00590254" w:rsidRPr="00A75AEF" w:rsidRDefault="00590254" w:rsidP="005773DF">
                          <w:pPr>
                            <w:pStyle w:val="Cabealho"/>
                            <w:spacing w:after="0" w:line="240" w:lineRule="auto"/>
                            <w:jc w:val="center"/>
                            <w:rPr>
                              <w:rFonts w:ascii="Times New Roman" w:hAnsi="Times New Roman"/>
                              <w:b/>
                              <w:color w:val="404040"/>
                            </w:rPr>
                          </w:pPr>
                          <w:r w:rsidRPr="00A75AEF">
                            <w:rPr>
                              <w:rFonts w:ascii="Times New Roman" w:hAnsi="Times New Roman"/>
                              <w:b/>
                              <w:color w:val="404040"/>
                            </w:rPr>
                            <w:t>Fundação Hospitalar Municipal João Henrique</w:t>
                          </w:r>
                        </w:p>
                        <w:p w14:paraId="43651D7D" w14:textId="77777777" w:rsidR="00590254" w:rsidRPr="00A75AEF" w:rsidRDefault="00590254" w:rsidP="005773DF">
                          <w:pPr>
                            <w:pStyle w:val="Cabealho"/>
                            <w:spacing w:after="0" w:line="240" w:lineRule="auto"/>
                            <w:jc w:val="center"/>
                            <w:rPr>
                              <w:rFonts w:ascii="Times New Roman" w:hAnsi="Times New Roman"/>
                              <w:color w:val="404040"/>
                            </w:rPr>
                          </w:pPr>
                          <w:r w:rsidRPr="00A75AEF">
                            <w:rPr>
                              <w:rFonts w:ascii="Times New Roman" w:hAnsi="Times New Roman"/>
                              <w:color w:val="404040"/>
                            </w:rPr>
                            <w:t>CNPJ: 09.281.224/0001-93</w:t>
                          </w:r>
                        </w:p>
                        <w:p w14:paraId="19292273" w14:textId="77777777" w:rsidR="00590254" w:rsidRPr="00A75AEF" w:rsidRDefault="00590254" w:rsidP="005773DF">
                          <w:pPr>
                            <w:pStyle w:val="Cabealho"/>
                            <w:spacing w:after="0" w:line="240" w:lineRule="auto"/>
                            <w:jc w:val="center"/>
                            <w:rPr>
                              <w:rFonts w:ascii="Times New Roman" w:hAnsi="Times New Roman"/>
                              <w:color w:val="404040"/>
                            </w:rPr>
                          </w:pPr>
                          <w:r w:rsidRPr="00A75AEF">
                            <w:rPr>
                              <w:rFonts w:ascii="Times New Roman" w:hAnsi="Times New Roman"/>
                              <w:color w:val="404040"/>
                            </w:rPr>
                            <w:t>Rua Pedro Lima Chagas, 320</w:t>
                          </w:r>
                          <w:r>
                            <w:rPr>
                              <w:rFonts w:ascii="Times New Roman" w:hAnsi="Times New Roman"/>
                              <w:color w:val="404040"/>
                            </w:rPr>
                            <w:t xml:space="preserve"> </w:t>
                          </w:r>
                          <w:r w:rsidRPr="00A75AEF">
                            <w:rPr>
                              <w:rFonts w:ascii="Times New Roman" w:hAnsi="Times New Roman"/>
                              <w:color w:val="404040"/>
                            </w:rPr>
                            <w:t>-</w:t>
                          </w:r>
                          <w:r>
                            <w:rPr>
                              <w:rFonts w:ascii="Times New Roman" w:hAnsi="Times New Roman"/>
                              <w:color w:val="404040"/>
                            </w:rPr>
                            <w:t xml:space="preserve"> </w:t>
                          </w:r>
                          <w:r w:rsidRPr="00A75AEF">
                            <w:rPr>
                              <w:rFonts w:ascii="Times New Roman" w:hAnsi="Times New Roman"/>
                              <w:color w:val="404040"/>
                            </w:rPr>
                            <w:t xml:space="preserve">Centro </w:t>
                          </w:r>
                        </w:p>
                        <w:p w14:paraId="5A1B47AE" w14:textId="45223A55" w:rsidR="00590254" w:rsidRPr="00A75AEF" w:rsidRDefault="00590254" w:rsidP="005773DF">
                          <w:pPr>
                            <w:pStyle w:val="Cabealho"/>
                            <w:jc w:val="center"/>
                            <w:rPr>
                              <w:rFonts w:ascii="Times New Roman" w:hAnsi="Times New Roman"/>
                              <w:color w:val="404040"/>
                            </w:rPr>
                          </w:pPr>
                          <w:r w:rsidRPr="00A75AEF">
                            <w:rPr>
                              <w:rFonts w:ascii="Times New Roman" w:hAnsi="Times New Roman"/>
                              <w:color w:val="404040"/>
                            </w:rPr>
                            <w:t>Tel: (34)</w:t>
                          </w:r>
                          <w:r>
                            <w:rPr>
                              <w:rFonts w:ascii="Times New Roman" w:hAnsi="Times New Roman"/>
                              <w:color w:val="404040"/>
                            </w:rPr>
                            <w:t xml:space="preserve"> </w:t>
                          </w:r>
                          <w:r w:rsidRPr="00A75AEF">
                            <w:rPr>
                              <w:rFonts w:ascii="Times New Roman" w:hAnsi="Times New Roman"/>
                              <w:color w:val="404040"/>
                            </w:rPr>
                            <w:t>332</w:t>
                          </w:r>
                          <w:r>
                            <w:rPr>
                              <w:rFonts w:ascii="Times New Roman" w:hAnsi="Times New Roman"/>
                              <w:color w:val="404040"/>
                            </w:rPr>
                            <w:t>7</w:t>
                          </w:r>
                          <w:r w:rsidRPr="00A75AEF">
                            <w:rPr>
                              <w:rFonts w:ascii="Times New Roman" w:hAnsi="Times New Roman"/>
                              <w:color w:val="404040"/>
                            </w:rPr>
                            <w:t>-</w:t>
                          </w:r>
                          <w:r>
                            <w:rPr>
                              <w:rFonts w:ascii="Times New Roman" w:hAnsi="Times New Roman"/>
                              <w:color w:val="404040"/>
                            </w:rPr>
                            <w:t>9900</w:t>
                          </w:r>
                          <w:r w:rsidRPr="00A75AEF">
                            <w:rPr>
                              <w:rFonts w:ascii="Times New Roman" w:hAnsi="Times New Roman"/>
                              <w:color w:val="404040"/>
                            </w:rPr>
                            <w:t xml:space="preserve">      Conceição das Alagoas-MG</w:t>
                          </w:r>
                        </w:p>
                        <w:p w14:paraId="646CE70A" w14:textId="77777777" w:rsidR="00590254" w:rsidRPr="00A75AEF" w:rsidRDefault="00590254" w:rsidP="005773DF">
                          <w:pPr>
                            <w:pStyle w:val="Cabealho"/>
                            <w:jc w:val="center"/>
                            <w:rPr>
                              <w:rFonts w:ascii="Times New Roman" w:hAnsi="Times New Roman"/>
                              <w:color w:val="404040"/>
                            </w:rPr>
                          </w:pPr>
                          <w:r w:rsidRPr="00A75AEF">
                            <w:rPr>
                              <w:rFonts w:ascii="Times New Roman" w:hAnsi="Times New Roman"/>
                              <w:color w:val="404040"/>
                            </w:rPr>
                            <w:t>Tel: (34)332</w:t>
                          </w:r>
                          <w:r>
                            <w:rPr>
                              <w:rFonts w:ascii="Times New Roman" w:hAnsi="Times New Roman"/>
                              <w:color w:val="404040"/>
                            </w:rPr>
                            <w:t>7</w:t>
                          </w:r>
                          <w:r w:rsidRPr="00A75AEF">
                            <w:rPr>
                              <w:rFonts w:ascii="Times New Roman" w:hAnsi="Times New Roman"/>
                              <w:color w:val="404040"/>
                            </w:rPr>
                            <w:t>-</w:t>
                          </w:r>
                          <w:r>
                            <w:rPr>
                              <w:rFonts w:ascii="Times New Roman" w:hAnsi="Times New Roman"/>
                              <w:color w:val="404040"/>
                            </w:rPr>
                            <w:t>9900</w:t>
                          </w:r>
                          <w:r w:rsidRPr="00A75AEF">
                            <w:rPr>
                              <w:rFonts w:ascii="Times New Roman" w:hAnsi="Times New Roman"/>
                              <w:color w:val="404040"/>
                            </w:rPr>
                            <w:t xml:space="preserve">      Conceição das Alagoas-MG</w:t>
                          </w:r>
                        </w:p>
                        <w:p w14:paraId="40E84BD1" w14:textId="77777777" w:rsidR="00590254" w:rsidRPr="00A75AEF" w:rsidRDefault="00590254" w:rsidP="005773DF">
                          <w:pPr>
                            <w:pStyle w:val="Cabealho"/>
                            <w:jc w:val="center"/>
                            <w:rPr>
                              <w:rFonts w:ascii="Times New Roman" w:hAnsi="Times New Roman"/>
                              <w:color w:val="404040"/>
                            </w:rPr>
                          </w:pPr>
                        </w:p>
                        <w:p w14:paraId="2AB15AF5" w14:textId="77777777" w:rsidR="00590254" w:rsidRDefault="00590254" w:rsidP="005773DF">
                          <w:pPr>
                            <w:pStyle w:val="Cabealho"/>
                            <w:jc w:val="center"/>
                            <w:rPr>
                              <w:rFonts w:ascii="Times New Roman" w:hAnsi="Times New Roman"/>
                              <w:color w:val="404040"/>
                              <w:sz w:val="26"/>
                              <w:szCs w:val="26"/>
                            </w:rPr>
                          </w:pPr>
                        </w:p>
                        <w:p w14:paraId="70FB2E29" w14:textId="77777777" w:rsidR="00590254" w:rsidRPr="007C610F" w:rsidRDefault="00590254" w:rsidP="005773DF">
                          <w:pPr>
                            <w:pStyle w:val="Cabealho"/>
                            <w:jc w:val="center"/>
                            <w:rPr>
                              <w:rFonts w:ascii="Times New Roman" w:hAnsi="Times New Roman"/>
                              <w:color w:val="404040"/>
                              <w:sz w:val="26"/>
                              <w:szCs w:val="26"/>
                            </w:rPr>
                          </w:pPr>
                          <w:r w:rsidRPr="007C610F">
                            <w:rPr>
                              <w:rFonts w:ascii="Times New Roman" w:hAnsi="Times New Roman"/>
                              <w:color w:val="404040"/>
                              <w:sz w:val="26"/>
                              <w:szCs w:val="26"/>
                            </w:rPr>
                            <w:t>Conceição das Alagoas</w:t>
                          </w:r>
                          <w:r>
                            <w:rPr>
                              <w:rFonts w:ascii="Times New Roman" w:hAnsi="Times New Roman"/>
                              <w:color w:val="404040"/>
                              <w:sz w:val="26"/>
                              <w:szCs w:val="26"/>
                            </w:rPr>
                            <w:t>-</w:t>
                          </w:r>
                          <w:r w:rsidRPr="007C610F">
                            <w:rPr>
                              <w:rFonts w:ascii="Times New Roman" w:hAnsi="Times New Roman"/>
                              <w:color w:val="404040"/>
                              <w:sz w:val="26"/>
                              <w:szCs w:val="26"/>
                            </w:rPr>
                            <w:t>MG</w:t>
                          </w:r>
                        </w:p>
                        <w:p w14:paraId="6F26CDD5" w14:textId="77777777" w:rsidR="00590254" w:rsidRPr="007C610F" w:rsidRDefault="00590254" w:rsidP="005773DF">
                          <w:pPr>
                            <w:pStyle w:val="Cabealho"/>
                            <w:jc w:val="center"/>
                            <w:rPr>
                              <w:rFonts w:ascii="Times New Roman" w:hAnsi="Times New Roman"/>
                              <w:color w:val="404040"/>
                              <w:sz w:val="26"/>
                              <w:szCs w:val="26"/>
                            </w:rPr>
                          </w:pPr>
                          <w:r w:rsidRPr="007C610F">
                            <w:rPr>
                              <w:rFonts w:ascii="Times New Roman" w:hAnsi="Times New Roman"/>
                              <w:color w:val="404040"/>
                              <w:sz w:val="26"/>
                              <w:szCs w:val="26"/>
                            </w:rPr>
                            <w:t>Conceição das Alagoas</w:t>
                          </w:r>
                          <w:r>
                            <w:rPr>
                              <w:rFonts w:ascii="Times New Roman" w:hAnsi="Times New Roman"/>
                              <w:color w:val="404040"/>
                              <w:sz w:val="26"/>
                              <w:szCs w:val="26"/>
                            </w:rPr>
                            <w:t>-</w:t>
                          </w:r>
                          <w:r w:rsidRPr="007C610F">
                            <w:rPr>
                              <w:rFonts w:ascii="Times New Roman" w:hAnsi="Times New Roman"/>
                              <w:color w:val="404040"/>
                              <w:sz w:val="26"/>
                              <w:szCs w:val="26"/>
                            </w:rPr>
                            <w:t>MG</w:t>
                          </w:r>
                        </w:p>
                        <w:p w14:paraId="3EB356CB" w14:textId="77777777" w:rsidR="00590254" w:rsidRPr="007C610F" w:rsidRDefault="00590254" w:rsidP="005773DF">
                          <w:pPr>
                            <w:pStyle w:val="Cabealho"/>
                            <w:jc w:val="center"/>
                            <w:rPr>
                              <w:rFonts w:ascii="Times New Roman" w:hAnsi="Times New Roman"/>
                              <w:color w:val="404040"/>
                              <w:sz w:val="26"/>
                              <w:szCs w:val="26"/>
                            </w:rPr>
                          </w:pPr>
                        </w:p>
                        <w:p w14:paraId="011591AD" w14:textId="77777777" w:rsidR="00590254" w:rsidRPr="003336B9" w:rsidRDefault="00590254" w:rsidP="005773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E2C0F" id="_x0000_t202" coordsize="21600,21600" o:spt="202" path="m,l,21600r21600,l21600,xe">
              <v:stroke joinstyle="miter"/>
              <v:path gradientshapeok="t" o:connecttype="rect"/>
            </v:shapetype>
            <v:shape id="Caixa de Texto 2" o:spid="_x0000_s1026" type="#_x0000_t202" style="position:absolute;left:0;text-align:left;margin-left:56.7pt;margin-top:-11.25pt;width:414pt;height: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" strokecolor="white">
              <v:textbox>
                <w:txbxContent>
                  <w:p w14:paraId="79797407" w14:textId="77777777" w:rsidR="00665565" w:rsidRPr="00A75AEF" w:rsidRDefault="00665565" w:rsidP="005773DF">
                    <w:pPr>
                      <w:pStyle w:val="Cabealho"/>
                      <w:spacing w:after="0" w:line="240" w:lineRule="auto"/>
                      <w:jc w:val="center"/>
                      <w:rPr>
                        <w:rFonts w:ascii="Times New Roman" w:hAnsi="Times New Roman"/>
                        <w:b/>
                        <w:color w:val="404040"/>
                      </w:rPr>
                    </w:pPr>
                    <w:r w:rsidRPr="00A75AEF">
                      <w:rPr>
                        <w:rFonts w:ascii="Times New Roman" w:hAnsi="Times New Roman"/>
                        <w:b/>
                        <w:color w:val="404040"/>
                      </w:rPr>
                      <w:t>Fundação Hospitalar Municipal João Henrique</w:t>
                    </w:r>
                  </w:p>
                  <w:p w14:paraId="43651D7D" w14:textId="77777777" w:rsidR="00665565" w:rsidRPr="00A75AEF" w:rsidRDefault="00665565" w:rsidP="005773DF">
                    <w:pPr>
                      <w:pStyle w:val="Cabealho"/>
                      <w:spacing w:after="0" w:line="240" w:lineRule="auto"/>
                      <w:jc w:val="center"/>
                      <w:rPr>
                        <w:rFonts w:ascii="Times New Roman" w:hAnsi="Times New Roman"/>
                        <w:color w:val="404040"/>
                      </w:rPr>
                    </w:pPr>
                    <w:r w:rsidRPr="00A75AEF">
                      <w:rPr>
                        <w:rFonts w:ascii="Times New Roman" w:hAnsi="Times New Roman"/>
                        <w:color w:val="404040"/>
                      </w:rPr>
                      <w:t>CNPJ: 09.281.224/0001-93</w:t>
                    </w:r>
                  </w:p>
                  <w:p w14:paraId="19292273" w14:textId="77777777" w:rsidR="00665565" w:rsidRPr="00A75AEF" w:rsidRDefault="00665565" w:rsidP="005773DF">
                    <w:pPr>
                      <w:pStyle w:val="Cabealho"/>
                      <w:spacing w:after="0" w:line="240" w:lineRule="auto"/>
                      <w:jc w:val="center"/>
                      <w:rPr>
                        <w:rFonts w:ascii="Times New Roman" w:hAnsi="Times New Roman"/>
                        <w:color w:val="404040"/>
                      </w:rPr>
                    </w:pPr>
                    <w:r w:rsidRPr="00A75AEF">
                      <w:rPr>
                        <w:rFonts w:ascii="Times New Roman" w:hAnsi="Times New Roman"/>
                        <w:color w:val="404040"/>
                      </w:rPr>
                      <w:t>Rua Pedro Lima Chagas, 320</w:t>
                    </w:r>
                    <w:r>
                      <w:rPr>
                        <w:rFonts w:ascii="Times New Roman" w:hAnsi="Times New Roman"/>
                        <w:color w:val="404040"/>
                      </w:rPr>
                      <w:t xml:space="preserve"> </w:t>
                    </w:r>
                    <w:r w:rsidRPr="00A75AEF">
                      <w:rPr>
                        <w:rFonts w:ascii="Times New Roman" w:hAnsi="Times New Roman"/>
                        <w:color w:val="404040"/>
                      </w:rPr>
                      <w:t>-</w:t>
                    </w:r>
                    <w:r>
                      <w:rPr>
                        <w:rFonts w:ascii="Times New Roman" w:hAnsi="Times New Roman"/>
                        <w:color w:val="404040"/>
                      </w:rPr>
                      <w:t xml:space="preserve"> </w:t>
                    </w:r>
                    <w:r w:rsidRPr="00A75AEF">
                      <w:rPr>
                        <w:rFonts w:ascii="Times New Roman" w:hAnsi="Times New Roman"/>
                        <w:color w:val="404040"/>
                      </w:rPr>
                      <w:t xml:space="preserve">Centro </w:t>
                    </w:r>
                  </w:p>
                  <w:p w14:paraId="5A1B47AE" w14:textId="45223A55" w:rsidR="00665565" w:rsidRPr="00A75AEF" w:rsidRDefault="00665565" w:rsidP="005773DF">
                    <w:pPr>
                      <w:pStyle w:val="Cabealho"/>
                      <w:jc w:val="center"/>
                      <w:rPr>
                        <w:rFonts w:ascii="Times New Roman" w:hAnsi="Times New Roman"/>
                        <w:color w:val="404040"/>
                      </w:rPr>
                    </w:pPr>
                    <w:proofErr w:type="spellStart"/>
                    <w:r w:rsidRPr="00A75AEF">
                      <w:rPr>
                        <w:rFonts w:ascii="Times New Roman" w:hAnsi="Times New Roman"/>
                        <w:color w:val="404040"/>
                      </w:rPr>
                      <w:t>Tel</w:t>
                    </w:r>
                    <w:proofErr w:type="spellEnd"/>
                    <w:r w:rsidRPr="00A75AEF">
                      <w:rPr>
                        <w:rFonts w:ascii="Times New Roman" w:hAnsi="Times New Roman"/>
                        <w:color w:val="404040"/>
                      </w:rPr>
                      <w:t>: (34)</w:t>
                    </w:r>
                    <w:r w:rsidR="00B538CA">
                      <w:rPr>
                        <w:rFonts w:ascii="Times New Roman" w:hAnsi="Times New Roman"/>
                        <w:color w:val="404040"/>
                      </w:rPr>
                      <w:t xml:space="preserve"> </w:t>
                    </w:r>
                    <w:r w:rsidRPr="00A75AEF">
                      <w:rPr>
                        <w:rFonts w:ascii="Times New Roman" w:hAnsi="Times New Roman"/>
                        <w:color w:val="404040"/>
                      </w:rPr>
                      <w:t>332</w:t>
                    </w:r>
                    <w:r>
                      <w:rPr>
                        <w:rFonts w:ascii="Times New Roman" w:hAnsi="Times New Roman"/>
                        <w:color w:val="404040"/>
                      </w:rPr>
                      <w:t>7</w:t>
                    </w:r>
                    <w:r w:rsidRPr="00A75AEF">
                      <w:rPr>
                        <w:rFonts w:ascii="Times New Roman" w:hAnsi="Times New Roman"/>
                        <w:color w:val="404040"/>
                      </w:rPr>
                      <w:t>-</w:t>
                    </w:r>
                    <w:r>
                      <w:rPr>
                        <w:rFonts w:ascii="Times New Roman" w:hAnsi="Times New Roman"/>
                        <w:color w:val="404040"/>
                      </w:rPr>
                      <w:t>9900</w:t>
                    </w:r>
                    <w:r w:rsidRPr="00A75AEF">
                      <w:rPr>
                        <w:rFonts w:ascii="Times New Roman" w:hAnsi="Times New Roman"/>
                        <w:color w:val="404040"/>
                      </w:rPr>
                      <w:t xml:space="preserve">      Conceição das Alagoas-MG</w:t>
                    </w:r>
                  </w:p>
                  <w:p w14:paraId="646CE70A" w14:textId="77777777" w:rsidR="00665565" w:rsidRPr="00A75AEF" w:rsidRDefault="00665565" w:rsidP="005773DF">
                    <w:pPr>
                      <w:pStyle w:val="Cabealho"/>
                      <w:jc w:val="center"/>
                      <w:rPr>
                        <w:rFonts w:ascii="Times New Roman" w:hAnsi="Times New Roman"/>
                        <w:color w:val="404040"/>
                      </w:rPr>
                    </w:pPr>
                    <w:proofErr w:type="spellStart"/>
                    <w:r w:rsidRPr="00A75AEF">
                      <w:rPr>
                        <w:rFonts w:ascii="Times New Roman" w:hAnsi="Times New Roman"/>
                        <w:color w:val="404040"/>
                      </w:rPr>
                      <w:t>Tel</w:t>
                    </w:r>
                    <w:proofErr w:type="spellEnd"/>
                    <w:r w:rsidRPr="00A75AEF">
                      <w:rPr>
                        <w:rFonts w:ascii="Times New Roman" w:hAnsi="Times New Roman"/>
                        <w:color w:val="404040"/>
                      </w:rPr>
                      <w:t>: (34)332</w:t>
                    </w:r>
                    <w:r>
                      <w:rPr>
                        <w:rFonts w:ascii="Times New Roman" w:hAnsi="Times New Roman"/>
                        <w:color w:val="404040"/>
                      </w:rPr>
                      <w:t>7</w:t>
                    </w:r>
                    <w:r w:rsidRPr="00A75AEF">
                      <w:rPr>
                        <w:rFonts w:ascii="Times New Roman" w:hAnsi="Times New Roman"/>
                        <w:color w:val="404040"/>
                      </w:rPr>
                      <w:t>-</w:t>
                    </w:r>
                    <w:r>
                      <w:rPr>
                        <w:rFonts w:ascii="Times New Roman" w:hAnsi="Times New Roman"/>
                        <w:color w:val="404040"/>
                      </w:rPr>
                      <w:t>9900</w:t>
                    </w:r>
                    <w:r w:rsidRPr="00A75AEF">
                      <w:rPr>
                        <w:rFonts w:ascii="Times New Roman" w:hAnsi="Times New Roman"/>
                        <w:color w:val="404040"/>
                      </w:rPr>
                      <w:t xml:space="preserve">      Conceição das Alagoas-MG</w:t>
                    </w:r>
                  </w:p>
                  <w:p w14:paraId="40E84BD1" w14:textId="77777777" w:rsidR="00665565" w:rsidRPr="00A75AEF" w:rsidRDefault="00665565" w:rsidP="005773DF">
                    <w:pPr>
                      <w:pStyle w:val="Cabealho"/>
                      <w:jc w:val="center"/>
                      <w:rPr>
                        <w:rFonts w:ascii="Times New Roman" w:hAnsi="Times New Roman"/>
                        <w:color w:val="404040"/>
                      </w:rPr>
                    </w:pPr>
                  </w:p>
                  <w:p w14:paraId="2AB15AF5" w14:textId="77777777" w:rsidR="00665565" w:rsidRDefault="00665565" w:rsidP="005773DF">
                    <w:pPr>
                      <w:pStyle w:val="Cabealho"/>
                      <w:jc w:val="center"/>
                      <w:rPr>
                        <w:rFonts w:ascii="Times New Roman" w:hAnsi="Times New Roman"/>
                        <w:color w:val="404040"/>
                        <w:sz w:val="26"/>
                        <w:szCs w:val="26"/>
                      </w:rPr>
                    </w:pPr>
                  </w:p>
                  <w:p w14:paraId="70FB2E29" w14:textId="77777777" w:rsidR="00665565" w:rsidRPr="007C610F" w:rsidRDefault="00665565" w:rsidP="005773DF">
                    <w:pPr>
                      <w:pStyle w:val="Cabealho"/>
                      <w:jc w:val="center"/>
                      <w:rPr>
                        <w:rFonts w:ascii="Times New Roman" w:hAnsi="Times New Roman"/>
                        <w:color w:val="404040"/>
                        <w:sz w:val="26"/>
                        <w:szCs w:val="26"/>
                      </w:rPr>
                    </w:pPr>
                    <w:r w:rsidRPr="007C610F">
                      <w:rPr>
                        <w:rFonts w:ascii="Times New Roman" w:hAnsi="Times New Roman"/>
                        <w:color w:val="404040"/>
                        <w:sz w:val="26"/>
                        <w:szCs w:val="26"/>
                      </w:rPr>
                      <w:t>Conceição das Alagoas</w:t>
                    </w:r>
                    <w:r>
                      <w:rPr>
                        <w:rFonts w:ascii="Times New Roman" w:hAnsi="Times New Roman"/>
                        <w:color w:val="404040"/>
                        <w:sz w:val="26"/>
                        <w:szCs w:val="26"/>
                      </w:rPr>
                      <w:t>-</w:t>
                    </w:r>
                    <w:r w:rsidRPr="007C610F">
                      <w:rPr>
                        <w:rFonts w:ascii="Times New Roman" w:hAnsi="Times New Roman"/>
                        <w:color w:val="404040"/>
                        <w:sz w:val="26"/>
                        <w:szCs w:val="26"/>
                      </w:rPr>
                      <w:t>MG</w:t>
                    </w:r>
                  </w:p>
                  <w:p w14:paraId="6F26CDD5" w14:textId="77777777" w:rsidR="00665565" w:rsidRPr="007C610F" w:rsidRDefault="00665565" w:rsidP="005773DF">
                    <w:pPr>
                      <w:pStyle w:val="Cabealho"/>
                      <w:jc w:val="center"/>
                      <w:rPr>
                        <w:rFonts w:ascii="Times New Roman" w:hAnsi="Times New Roman"/>
                        <w:color w:val="404040"/>
                        <w:sz w:val="26"/>
                        <w:szCs w:val="26"/>
                      </w:rPr>
                    </w:pPr>
                    <w:r w:rsidRPr="007C610F">
                      <w:rPr>
                        <w:rFonts w:ascii="Times New Roman" w:hAnsi="Times New Roman"/>
                        <w:color w:val="404040"/>
                        <w:sz w:val="26"/>
                        <w:szCs w:val="26"/>
                      </w:rPr>
                      <w:t>Conceição das Alagoas</w:t>
                    </w:r>
                    <w:r>
                      <w:rPr>
                        <w:rFonts w:ascii="Times New Roman" w:hAnsi="Times New Roman"/>
                        <w:color w:val="404040"/>
                        <w:sz w:val="26"/>
                        <w:szCs w:val="26"/>
                      </w:rPr>
                      <w:t>-</w:t>
                    </w:r>
                    <w:r w:rsidRPr="007C610F">
                      <w:rPr>
                        <w:rFonts w:ascii="Times New Roman" w:hAnsi="Times New Roman"/>
                        <w:color w:val="404040"/>
                        <w:sz w:val="26"/>
                        <w:szCs w:val="26"/>
                      </w:rPr>
                      <w:t>MG</w:t>
                    </w:r>
                  </w:p>
                  <w:p w14:paraId="3EB356CB" w14:textId="77777777" w:rsidR="00665565" w:rsidRPr="007C610F" w:rsidRDefault="00665565" w:rsidP="005773DF">
                    <w:pPr>
                      <w:pStyle w:val="Cabealho"/>
                      <w:jc w:val="center"/>
                      <w:rPr>
                        <w:rFonts w:ascii="Times New Roman" w:hAnsi="Times New Roman"/>
                        <w:color w:val="404040"/>
                        <w:sz w:val="26"/>
                        <w:szCs w:val="26"/>
                      </w:rPr>
                    </w:pPr>
                  </w:p>
                  <w:p w14:paraId="011591AD" w14:textId="77777777" w:rsidR="00665565" w:rsidRPr="003336B9" w:rsidRDefault="00665565" w:rsidP="005773DF"/>
                </w:txbxContent>
              </v:textbox>
            </v:shape>
          </w:pict>
        </mc:Fallback>
      </mc:AlternateContent>
    </w:r>
    <w:r>
      <w:rPr>
        <w:noProof/>
      </w:rPr>
      <w:t xml:space="preserve">   </w:t>
    </w:r>
    <w:r w:rsidRPr="00244ACD">
      <w:rPr>
        <w:noProof/>
        <w:lang w:eastAsia="pt-BR"/>
      </w:rPr>
      <w:drawing>
        <wp:inline distT="0" distB="0" distL="0" distR="0" wp14:anchorId="62FD0507" wp14:editId="0F0BEDB1">
          <wp:extent cx="747395" cy="771525"/>
          <wp:effectExtent l="0" t="0" r="0" b="9525"/>
          <wp:docPr id="211307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739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ED0D7A"/>
    <w:multiLevelType w:val="hybridMultilevel"/>
    <w:tmpl w:val="53BA6494"/>
    <w:lvl w:ilvl="0" w:tplc="F3B88B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547597"/>
    <w:multiLevelType w:val="multilevel"/>
    <w:tmpl w:val="05E8F8A6"/>
    <w:lvl w:ilvl="0">
      <w:start w:val="7"/>
      <w:numFmt w:val="decimal"/>
      <w:lvlText w:val="%1"/>
      <w:lvlJc w:val="left"/>
      <w:pPr>
        <w:ind w:left="790" w:hanging="790"/>
      </w:pPr>
    </w:lvl>
    <w:lvl w:ilvl="1">
      <w:start w:val="2"/>
      <w:numFmt w:val="decimal"/>
      <w:lvlText w:val="%1.%2"/>
      <w:lvlJc w:val="left"/>
      <w:pPr>
        <w:ind w:left="931" w:hanging="790"/>
      </w:pPr>
    </w:lvl>
    <w:lvl w:ilvl="2">
      <w:start w:val="4"/>
      <w:numFmt w:val="decimal"/>
      <w:lvlText w:val="%1.%2.%3"/>
      <w:lvlJc w:val="left"/>
      <w:pPr>
        <w:ind w:left="1072" w:hanging="790"/>
      </w:pPr>
    </w:lvl>
    <w:lvl w:ilvl="3">
      <w:start w:val="2"/>
      <w:numFmt w:val="decimal"/>
      <w:lvlText w:val="%1.%2.%3.%4"/>
      <w:lvlJc w:val="left"/>
      <w:pPr>
        <w:ind w:left="1213" w:hanging="79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6">
    <w:nsid w:val="1D5C100D"/>
    <w:multiLevelType w:val="multilevel"/>
    <w:tmpl w:val="56A4598A"/>
    <w:lvl w:ilvl="0">
      <w:start w:val="1"/>
      <w:numFmt w:val="decimal"/>
      <w:pStyle w:val="Nivel01"/>
      <w:lvlText w:val="%1."/>
      <w:lvlJc w:val="left"/>
      <w:pPr>
        <w:ind w:left="360" w:hanging="360"/>
      </w:pPr>
      <w:rPr>
        <w:rFonts w:asciiTheme="majorHAnsi" w:hAnsiTheme="majorHAnsi" w:hint="default"/>
        <w:b/>
        <w:sz w:val="24"/>
        <w:szCs w:val="24"/>
      </w:rPr>
    </w:lvl>
    <w:lvl w:ilvl="1">
      <w:start w:val="1"/>
      <w:numFmt w:val="decimal"/>
      <w:pStyle w:val="Nivel2"/>
      <w:lvlText w:val="%1.%2."/>
      <w:lvlJc w:val="left"/>
      <w:pPr>
        <w:ind w:left="4969" w:hanging="432"/>
      </w:pPr>
      <w:rPr>
        <w:rFonts w:ascii="Garamond" w:hAnsi="Garamond" w:hint="default"/>
        <w:b w:val="0"/>
        <w:i w:val="0"/>
        <w:strike w:val="0"/>
        <w:color w:val="auto"/>
        <w:sz w:val="24"/>
        <w:szCs w:val="24"/>
        <w:u w:val="none"/>
      </w:rPr>
    </w:lvl>
    <w:lvl w:ilvl="2">
      <w:start w:val="1"/>
      <w:numFmt w:val="decimal"/>
      <w:pStyle w:val="Nivel3"/>
      <w:lvlText w:val="%1.%2.%3."/>
      <w:lvlJc w:val="left"/>
      <w:pPr>
        <w:ind w:left="504" w:hanging="504"/>
      </w:pPr>
      <w:rPr>
        <w:rFonts w:ascii="Garamond" w:hAnsi="Garamond"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D90A20"/>
    <w:multiLevelType w:val="hybridMultilevel"/>
    <w:tmpl w:val="FFB8E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B6E6306"/>
    <w:multiLevelType w:val="hybridMultilevel"/>
    <w:tmpl w:val="A502EA9A"/>
    <w:lvl w:ilvl="0" w:tplc="2A80EC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150D8D"/>
    <w:multiLevelType w:val="hybridMultilevel"/>
    <w:tmpl w:val="F4ECC2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E10B30"/>
    <w:multiLevelType w:val="hybridMultilevel"/>
    <w:tmpl w:val="6CDCB6C2"/>
    <w:lvl w:ilvl="0" w:tplc="022A6642">
      <w:start w:val="657"/>
      <w:numFmt w:val="bullet"/>
      <w:lvlText w:val=""/>
      <w:lvlJc w:val="left"/>
      <w:pPr>
        <w:ind w:left="644" w:hanging="360"/>
      </w:pPr>
      <w:rPr>
        <w:rFonts w:ascii="Symbol" w:eastAsia="Times New Roman" w:hAnsi="Symbol" w:cs="Times New Roman" w:hint="default"/>
        <w:sz w:val="22"/>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start w:val="1"/>
      <w:numFmt w:val="bullet"/>
      <w:lvlText w:val=""/>
      <w:lvlJc w:val="left"/>
      <w:pPr>
        <w:ind w:left="2804" w:hanging="360"/>
      </w:pPr>
      <w:rPr>
        <w:rFonts w:ascii="Symbol" w:hAnsi="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hint="default"/>
      </w:rPr>
    </w:lvl>
    <w:lvl w:ilvl="6" w:tplc="04160001">
      <w:start w:val="1"/>
      <w:numFmt w:val="bullet"/>
      <w:lvlText w:val=""/>
      <w:lvlJc w:val="left"/>
      <w:pPr>
        <w:ind w:left="4964" w:hanging="360"/>
      </w:pPr>
      <w:rPr>
        <w:rFonts w:ascii="Symbol" w:hAnsi="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hint="default"/>
      </w:rPr>
    </w:lvl>
  </w:abstractNum>
  <w:abstractNum w:abstractNumId="12">
    <w:nsid w:val="3DE37524"/>
    <w:multiLevelType w:val="hybridMultilevel"/>
    <w:tmpl w:val="5B184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5">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041C94"/>
    <w:multiLevelType w:val="hybridMultilevel"/>
    <w:tmpl w:val="1B8871FC"/>
    <w:lvl w:ilvl="0" w:tplc="30A8F42C">
      <w:numFmt w:val="bullet"/>
      <w:lvlText w:val="•"/>
      <w:lvlJc w:val="left"/>
      <w:pPr>
        <w:ind w:left="220" w:hanging="161"/>
      </w:pPr>
      <w:rPr>
        <w:rFonts w:ascii="Arial" w:eastAsia="Arial" w:hAnsi="Arial" w:cs="Arial" w:hint="default"/>
        <w:w w:val="100"/>
        <w:sz w:val="24"/>
        <w:szCs w:val="24"/>
        <w:lang w:val="pt-PT" w:eastAsia="pt-PT" w:bidi="pt-PT"/>
      </w:rPr>
    </w:lvl>
    <w:lvl w:ilvl="1" w:tplc="C3FE9336">
      <w:numFmt w:val="bullet"/>
      <w:lvlText w:val="•"/>
      <w:lvlJc w:val="left"/>
      <w:pPr>
        <w:ind w:left="1210" w:hanging="161"/>
      </w:pPr>
      <w:rPr>
        <w:rFonts w:hint="default"/>
        <w:lang w:val="pt-PT" w:eastAsia="pt-PT" w:bidi="pt-PT"/>
      </w:rPr>
    </w:lvl>
    <w:lvl w:ilvl="2" w:tplc="14D22CF8">
      <w:numFmt w:val="bullet"/>
      <w:lvlText w:val="•"/>
      <w:lvlJc w:val="left"/>
      <w:pPr>
        <w:ind w:left="2201" w:hanging="161"/>
      </w:pPr>
      <w:rPr>
        <w:rFonts w:hint="default"/>
        <w:lang w:val="pt-PT" w:eastAsia="pt-PT" w:bidi="pt-PT"/>
      </w:rPr>
    </w:lvl>
    <w:lvl w:ilvl="3" w:tplc="A5342846">
      <w:numFmt w:val="bullet"/>
      <w:lvlText w:val="•"/>
      <w:lvlJc w:val="left"/>
      <w:pPr>
        <w:ind w:left="3191" w:hanging="161"/>
      </w:pPr>
      <w:rPr>
        <w:rFonts w:hint="default"/>
        <w:lang w:val="pt-PT" w:eastAsia="pt-PT" w:bidi="pt-PT"/>
      </w:rPr>
    </w:lvl>
    <w:lvl w:ilvl="4" w:tplc="7C02D778">
      <w:numFmt w:val="bullet"/>
      <w:lvlText w:val="•"/>
      <w:lvlJc w:val="left"/>
      <w:pPr>
        <w:ind w:left="4182" w:hanging="161"/>
      </w:pPr>
      <w:rPr>
        <w:rFonts w:hint="default"/>
        <w:lang w:val="pt-PT" w:eastAsia="pt-PT" w:bidi="pt-PT"/>
      </w:rPr>
    </w:lvl>
    <w:lvl w:ilvl="5" w:tplc="96ACE58A">
      <w:numFmt w:val="bullet"/>
      <w:lvlText w:val="•"/>
      <w:lvlJc w:val="left"/>
      <w:pPr>
        <w:ind w:left="5173" w:hanging="161"/>
      </w:pPr>
      <w:rPr>
        <w:rFonts w:hint="default"/>
        <w:lang w:val="pt-PT" w:eastAsia="pt-PT" w:bidi="pt-PT"/>
      </w:rPr>
    </w:lvl>
    <w:lvl w:ilvl="6" w:tplc="6C162088">
      <w:numFmt w:val="bullet"/>
      <w:lvlText w:val="•"/>
      <w:lvlJc w:val="left"/>
      <w:pPr>
        <w:ind w:left="6163" w:hanging="161"/>
      </w:pPr>
      <w:rPr>
        <w:rFonts w:hint="default"/>
        <w:lang w:val="pt-PT" w:eastAsia="pt-PT" w:bidi="pt-PT"/>
      </w:rPr>
    </w:lvl>
    <w:lvl w:ilvl="7" w:tplc="6826FAE6">
      <w:numFmt w:val="bullet"/>
      <w:lvlText w:val="•"/>
      <w:lvlJc w:val="left"/>
      <w:pPr>
        <w:ind w:left="7154" w:hanging="161"/>
      </w:pPr>
      <w:rPr>
        <w:rFonts w:hint="default"/>
        <w:lang w:val="pt-PT" w:eastAsia="pt-PT" w:bidi="pt-PT"/>
      </w:rPr>
    </w:lvl>
    <w:lvl w:ilvl="8" w:tplc="F306F7FC">
      <w:numFmt w:val="bullet"/>
      <w:lvlText w:val="•"/>
      <w:lvlJc w:val="left"/>
      <w:pPr>
        <w:ind w:left="8145" w:hanging="161"/>
      </w:pPr>
      <w:rPr>
        <w:rFonts w:hint="default"/>
        <w:lang w:val="pt-PT" w:eastAsia="pt-PT" w:bidi="pt-PT"/>
      </w:rPr>
    </w:lvl>
  </w:abstractNum>
  <w:abstractNum w:abstractNumId="18">
    <w:nsid w:val="4C410CAE"/>
    <w:multiLevelType w:val="hybridMultilevel"/>
    <w:tmpl w:val="5E486C04"/>
    <w:lvl w:ilvl="0" w:tplc="16A657A0">
      <w:start w:val="1"/>
      <w:numFmt w:val="decimal"/>
      <w:lvlText w:val="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284E46"/>
    <w:multiLevelType w:val="hybridMultilevel"/>
    <w:tmpl w:val="2AEC0000"/>
    <w:lvl w:ilvl="0" w:tplc="6C58CDDC">
      <w:start w:val="1"/>
      <w:numFmt w:val="upperRoman"/>
      <w:lvlText w:val="%1"/>
      <w:lvlJc w:val="left"/>
      <w:pPr>
        <w:ind w:left="1219" w:hanging="140"/>
      </w:pPr>
      <w:rPr>
        <w:rFonts w:ascii="Times New Roman" w:eastAsia="Times New Roman" w:hAnsi="Times New Roman" w:cs="Times New Roman" w:hint="default"/>
        <w:w w:val="99"/>
        <w:sz w:val="24"/>
        <w:szCs w:val="24"/>
        <w:lang w:val="pt-PT" w:eastAsia="pt-PT" w:bidi="pt-PT"/>
      </w:rPr>
    </w:lvl>
    <w:lvl w:ilvl="1" w:tplc="1D56E968">
      <w:numFmt w:val="bullet"/>
      <w:lvlText w:val="•"/>
      <w:lvlJc w:val="left"/>
      <w:pPr>
        <w:ind w:left="2206" w:hanging="140"/>
      </w:pPr>
      <w:rPr>
        <w:rFonts w:hint="default"/>
        <w:lang w:val="pt-PT" w:eastAsia="pt-PT" w:bidi="pt-PT"/>
      </w:rPr>
    </w:lvl>
    <w:lvl w:ilvl="2" w:tplc="FA485804">
      <w:numFmt w:val="bullet"/>
      <w:lvlText w:val="•"/>
      <w:lvlJc w:val="left"/>
      <w:pPr>
        <w:ind w:left="3192" w:hanging="140"/>
      </w:pPr>
      <w:rPr>
        <w:rFonts w:hint="default"/>
        <w:lang w:val="pt-PT" w:eastAsia="pt-PT" w:bidi="pt-PT"/>
      </w:rPr>
    </w:lvl>
    <w:lvl w:ilvl="3" w:tplc="EFCABD1E">
      <w:numFmt w:val="bullet"/>
      <w:lvlText w:val="•"/>
      <w:lvlJc w:val="left"/>
      <w:pPr>
        <w:ind w:left="4178" w:hanging="140"/>
      </w:pPr>
      <w:rPr>
        <w:rFonts w:hint="default"/>
        <w:lang w:val="pt-PT" w:eastAsia="pt-PT" w:bidi="pt-PT"/>
      </w:rPr>
    </w:lvl>
    <w:lvl w:ilvl="4" w:tplc="BDC005E2">
      <w:numFmt w:val="bullet"/>
      <w:lvlText w:val="•"/>
      <w:lvlJc w:val="left"/>
      <w:pPr>
        <w:ind w:left="5164" w:hanging="140"/>
      </w:pPr>
      <w:rPr>
        <w:rFonts w:hint="default"/>
        <w:lang w:val="pt-PT" w:eastAsia="pt-PT" w:bidi="pt-PT"/>
      </w:rPr>
    </w:lvl>
    <w:lvl w:ilvl="5" w:tplc="EF4851C8">
      <w:numFmt w:val="bullet"/>
      <w:lvlText w:val="•"/>
      <w:lvlJc w:val="left"/>
      <w:pPr>
        <w:ind w:left="6150" w:hanging="140"/>
      </w:pPr>
      <w:rPr>
        <w:rFonts w:hint="default"/>
        <w:lang w:val="pt-PT" w:eastAsia="pt-PT" w:bidi="pt-PT"/>
      </w:rPr>
    </w:lvl>
    <w:lvl w:ilvl="6" w:tplc="C0C84EBA">
      <w:numFmt w:val="bullet"/>
      <w:lvlText w:val="•"/>
      <w:lvlJc w:val="left"/>
      <w:pPr>
        <w:ind w:left="7136" w:hanging="140"/>
      </w:pPr>
      <w:rPr>
        <w:rFonts w:hint="default"/>
        <w:lang w:val="pt-PT" w:eastAsia="pt-PT" w:bidi="pt-PT"/>
      </w:rPr>
    </w:lvl>
    <w:lvl w:ilvl="7" w:tplc="8F203328">
      <w:numFmt w:val="bullet"/>
      <w:lvlText w:val="•"/>
      <w:lvlJc w:val="left"/>
      <w:pPr>
        <w:ind w:left="8122" w:hanging="140"/>
      </w:pPr>
      <w:rPr>
        <w:rFonts w:hint="default"/>
        <w:lang w:val="pt-PT" w:eastAsia="pt-PT" w:bidi="pt-PT"/>
      </w:rPr>
    </w:lvl>
    <w:lvl w:ilvl="8" w:tplc="000ADDA8">
      <w:numFmt w:val="bullet"/>
      <w:lvlText w:val="•"/>
      <w:lvlJc w:val="left"/>
      <w:pPr>
        <w:ind w:left="9108" w:hanging="140"/>
      </w:pPr>
      <w:rPr>
        <w:rFonts w:hint="default"/>
        <w:lang w:val="pt-PT" w:eastAsia="pt-PT" w:bidi="pt-PT"/>
      </w:r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7C1D2E"/>
    <w:multiLevelType w:val="hybridMultilevel"/>
    <w:tmpl w:val="5C1ACDD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pStyle w:val="Nvel3"/>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26">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49403E"/>
    <w:multiLevelType w:val="hybridMultilevel"/>
    <w:tmpl w:val="9918BB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8930162"/>
    <w:multiLevelType w:val="hybridMultilevel"/>
    <w:tmpl w:val="8B62A8E0"/>
    <w:lvl w:ilvl="0" w:tplc="167601B4">
      <w:start w:val="1"/>
      <w:numFmt w:val="upperRoman"/>
      <w:lvlText w:val="%1"/>
      <w:lvlJc w:val="left"/>
      <w:pPr>
        <w:ind w:left="1219" w:hanging="140"/>
      </w:pPr>
      <w:rPr>
        <w:rFonts w:ascii="Times New Roman" w:eastAsia="Times New Roman" w:hAnsi="Times New Roman" w:cs="Times New Roman" w:hint="default"/>
        <w:w w:val="99"/>
        <w:sz w:val="24"/>
        <w:szCs w:val="24"/>
        <w:lang w:val="pt-PT" w:eastAsia="pt-PT" w:bidi="pt-PT"/>
      </w:rPr>
    </w:lvl>
    <w:lvl w:ilvl="1" w:tplc="D1C2A7CE">
      <w:numFmt w:val="bullet"/>
      <w:lvlText w:val="•"/>
      <w:lvlJc w:val="left"/>
      <w:pPr>
        <w:ind w:left="2206" w:hanging="140"/>
      </w:pPr>
      <w:rPr>
        <w:rFonts w:hint="default"/>
        <w:lang w:val="pt-PT" w:eastAsia="pt-PT" w:bidi="pt-PT"/>
      </w:rPr>
    </w:lvl>
    <w:lvl w:ilvl="2" w:tplc="3288EBDE">
      <w:numFmt w:val="bullet"/>
      <w:lvlText w:val="•"/>
      <w:lvlJc w:val="left"/>
      <w:pPr>
        <w:ind w:left="3192" w:hanging="140"/>
      </w:pPr>
      <w:rPr>
        <w:rFonts w:hint="default"/>
        <w:lang w:val="pt-PT" w:eastAsia="pt-PT" w:bidi="pt-PT"/>
      </w:rPr>
    </w:lvl>
    <w:lvl w:ilvl="3" w:tplc="4DA2C54C">
      <w:numFmt w:val="bullet"/>
      <w:lvlText w:val="•"/>
      <w:lvlJc w:val="left"/>
      <w:pPr>
        <w:ind w:left="4178" w:hanging="140"/>
      </w:pPr>
      <w:rPr>
        <w:rFonts w:hint="default"/>
        <w:lang w:val="pt-PT" w:eastAsia="pt-PT" w:bidi="pt-PT"/>
      </w:rPr>
    </w:lvl>
    <w:lvl w:ilvl="4" w:tplc="A87E98B0">
      <w:numFmt w:val="bullet"/>
      <w:lvlText w:val="•"/>
      <w:lvlJc w:val="left"/>
      <w:pPr>
        <w:ind w:left="5164" w:hanging="140"/>
      </w:pPr>
      <w:rPr>
        <w:rFonts w:hint="default"/>
        <w:lang w:val="pt-PT" w:eastAsia="pt-PT" w:bidi="pt-PT"/>
      </w:rPr>
    </w:lvl>
    <w:lvl w:ilvl="5" w:tplc="1A687F58">
      <w:numFmt w:val="bullet"/>
      <w:lvlText w:val="•"/>
      <w:lvlJc w:val="left"/>
      <w:pPr>
        <w:ind w:left="6150" w:hanging="140"/>
      </w:pPr>
      <w:rPr>
        <w:rFonts w:hint="default"/>
        <w:lang w:val="pt-PT" w:eastAsia="pt-PT" w:bidi="pt-PT"/>
      </w:rPr>
    </w:lvl>
    <w:lvl w:ilvl="6" w:tplc="CEF40A24">
      <w:numFmt w:val="bullet"/>
      <w:lvlText w:val="•"/>
      <w:lvlJc w:val="left"/>
      <w:pPr>
        <w:ind w:left="7136" w:hanging="140"/>
      </w:pPr>
      <w:rPr>
        <w:rFonts w:hint="default"/>
        <w:lang w:val="pt-PT" w:eastAsia="pt-PT" w:bidi="pt-PT"/>
      </w:rPr>
    </w:lvl>
    <w:lvl w:ilvl="7" w:tplc="50448F6E">
      <w:numFmt w:val="bullet"/>
      <w:lvlText w:val="•"/>
      <w:lvlJc w:val="left"/>
      <w:pPr>
        <w:ind w:left="8122" w:hanging="140"/>
      </w:pPr>
      <w:rPr>
        <w:rFonts w:hint="default"/>
        <w:lang w:val="pt-PT" w:eastAsia="pt-PT" w:bidi="pt-PT"/>
      </w:rPr>
    </w:lvl>
    <w:lvl w:ilvl="8" w:tplc="0AE201C6">
      <w:numFmt w:val="bullet"/>
      <w:lvlText w:val="•"/>
      <w:lvlJc w:val="left"/>
      <w:pPr>
        <w:ind w:left="9108" w:hanging="140"/>
      </w:pPr>
      <w:rPr>
        <w:rFonts w:hint="default"/>
        <w:lang w:val="pt-PT" w:eastAsia="pt-PT" w:bidi="pt-PT"/>
      </w:r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635F67"/>
    <w:multiLevelType w:val="hybridMultilevel"/>
    <w:tmpl w:val="7CE254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2"/>
  </w:num>
  <w:num w:numId="3">
    <w:abstractNumId w:val="28"/>
  </w:num>
  <w:num w:numId="4">
    <w:abstractNumId w:val="9"/>
  </w:num>
  <w:num w:numId="5">
    <w:abstractNumId w:val="21"/>
  </w:num>
  <w:num w:numId="6">
    <w:abstractNumId w:val="15"/>
  </w:num>
  <w:num w:numId="7">
    <w:abstractNumId w:val="2"/>
  </w:num>
  <w:num w:numId="8">
    <w:abstractNumId w:val="27"/>
  </w:num>
  <w:num w:numId="9">
    <w:abstractNumId w:val="4"/>
  </w:num>
  <w:num w:numId="10">
    <w:abstractNumId w:val="22"/>
  </w:num>
  <w:num w:numId="11">
    <w:abstractNumId w:val="16"/>
  </w:num>
  <w:num w:numId="12">
    <w:abstractNumId w:val="33"/>
  </w:num>
  <w:num w:numId="13">
    <w:abstractNumId w:val="26"/>
  </w:num>
  <w:num w:numId="14">
    <w:abstractNumId w:val="11"/>
  </w:num>
  <w:num w:numId="15">
    <w:abstractNumId w:val="30"/>
  </w:num>
  <w:num w:numId="16">
    <w:abstractNumId w:val="19"/>
  </w:num>
  <w:num w:numId="17">
    <w:abstractNumId w:val="7"/>
  </w:num>
  <w:num w:numId="18">
    <w:abstractNumId w:val="3"/>
  </w:num>
  <w:num w:numId="19">
    <w:abstractNumId w:val="17"/>
  </w:num>
  <w:num w:numId="20">
    <w:abstractNumId w:val="6"/>
  </w:num>
  <w:num w:numId="21">
    <w:abstractNumId w:val="0"/>
  </w:num>
  <w:num w:numId="22">
    <w:abstractNumId w:val="29"/>
  </w:num>
  <w:num w:numId="23">
    <w:abstractNumId w:val="31"/>
  </w:num>
  <w:num w:numId="24">
    <w:abstractNumId w:val="13"/>
  </w:num>
  <w:num w:numId="25">
    <w:abstractNumId w:val="10"/>
  </w:num>
  <w:num w:numId="26">
    <w:abstractNumId w:val="20"/>
  </w:num>
  <w:num w:numId="27">
    <w:abstractNumId w:val="24"/>
  </w:num>
  <w:num w:numId="28">
    <w:abstractNumId w:val="14"/>
  </w:num>
  <w:num w:numId="29">
    <w:abstractNumId w:val="6"/>
    <w:lvlOverride w:ilvl="0">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4"/>
          <w:szCs w:val="24"/>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7"/>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2"/>
    </w:lvlOverride>
  </w:num>
  <w:num w:numId="38">
    <w:abstractNumId w:val="1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num>
  <w:num w:numId="41">
    <w:abstractNumId w:val="25"/>
    <w:lvlOverride w:ilvl="0">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3B"/>
    <w:rsid w:val="00003723"/>
    <w:rsid w:val="00012323"/>
    <w:rsid w:val="00033ADD"/>
    <w:rsid w:val="000367B8"/>
    <w:rsid w:val="00041328"/>
    <w:rsid w:val="0004163C"/>
    <w:rsid w:val="00042799"/>
    <w:rsid w:val="0004342C"/>
    <w:rsid w:val="000473DD"/>
    <w:rsid w:val="0005037A"/>
    <w:rsid w:val="00050C4E"/>
    <w:rsid w:val="000531E0"/>
    <w:rsid w:val="00057046"/>
    <w:rsid w:val="000641D9"/>
    <w:rsid w:val="0006695F"/>
    <w:rsid w:val="000733AD"/>
    <w:rsid w:val="00083EA8"/>
    <w:rsid w:val="000844AE"/>
    <w:rsid w:val="0009385A"/>
    <w:rsid w:val="00095313"/>
    <w:rsid w:val="000A7410"/>
    <w:rsid w:val="000A7F82"/>
    <w:rsid w:val="000B3A85"/>
    <w:rsid w:val="000B61C3"/>
    <w:rsid w:val="000C6A1D"/>
    <w:rsid w:val="000C7129"/>
    <w:rsid w:val="000C77B8"/>
    <w:rsid w:val="000D61CB"/>
    <w:rsid w:val="000D66F7"/>
    <w:rsid w:val="000D704E"/>
    <w:rsid w:val="000D7E0F"/>
    <w:rsid w:val="000D7FB5"/>
    <w:rsid w:val="000E4D88"/>
    <w:rsid w:val="000E7F3D"/>
    <w:rsid w:val="000F00D3"/>
    <w:rsid w:val="001008D2"/>
    <w:rsid w:val="00100F18"/>
    <w:rsid w:val="001010F0"/>
    <w:rsid w:val="00102445"/>
    <w:rsid w:val="0010296E"/>
    <w:rsid w:val="00105A4D"/>
    <w:rsid w:val="001162C2"/>
    <w:rsid w:val="001207E0"/>
    <w:rsid w:val="00120C1C"/>
    <w:rsid w:val="00125C30"/>
    <w:rsid w:val="00132374"/>
    <w:rsid w:val="0013386C"/>
    <w:rsid w:val="00134C27"/>
    <w:rsid w:val="001401DD"/>
    <w:rsid w:val="00141296"/>
    <w:rsid w:val="00141D27"/>
    <w:rsid w:val="00142F05"/>
    <w:rsid w:val="00144163"/>
    <w:rsid w:val="00147E3C"/>
    <w:rsid w:val="00150A68"/>
    <w:rsid w:val="00151555"/>
    <w:rsid w:val="0015358E"/>
    <w:rsid w:val="0015366F"/>
    <w:rsid w:val="00153F21"/>
    <w:rsid w:val="00154B9E"/>
    <w:rsid w:val="001573C2"/>
    <w:rsid w:val="00157696"/>
    <w:rsid w:val="00160D0B"/>
    <w:rsid w:val="00160D85"/>
    <w:rsid w:val="00160DAA"/>
    <w:rsid w:val="001629E6"/>
    <w:rsid w:val="00165B2D"/>
    <w:rsid w:val="00166BD0"/>
    <w:rsid w:val="00167F7D"/>
    <w:rsid w:val="001713ED"/>
    <w:rsid w:val="00173EE9"/>
    <w:rsid w:val="0017536D"/>
    <w:rsid w:val="00175FCB"/>
    <w:rsid w:val="001767F6"/>
    <w:rsid w:val="001818A3"/>
    <w:rsid w:val="0018449D"/>
    <w:rsid w:val="00185929"/>
    <w:rsid w:val="00186D5C"/>
    <w:rsid w:val="00187D69"/>
    <w:rsid w:val="00193D8C"/>
    <w:rsid w:val="00194F6E"/>
    <w:rsid w:val="001A2414"/>
    <w:rsid w:val="001A4D5D"/>
    <w:rsid w:val="001B1656"/>
    <w:rsid w:val="001B28E0"/>
    <w:rsid w:val="001B651E"/>
    <w:rsid w:val="001C0765"/>
    <w:rsid w:val="001C1E27"/>
    <w:rsid w:val="001C2051"/>
    <w:rsid w:val="001C3F86"/>
    <w:rsid w:val="001C41E9"/>
    <w:rsid w:val="001C4688"/>
    <w:rsid w:val="001C4B2F"/>
    <w:rsid w:val="001D00EC"/>
    <w:rsid w:val="001D3EBD"/>
    <w:rsid w:val="001D5456"/>
    <w:rsid w:val="001E07CC"/>
    <w:rsid w:val="001E29B3"/>
    <w:rsid w:val="001E5342"/>
    <w:rsid w:val="001E5D91"/>
    <w:rsid w:val="001E7248"/>
    <w:rsid w:val="001F355F"/>
    <w:rsid w:val="001F3F1F"/>
    <w:rsid w:val="001F4992"/>
    <w:rsid w:val="00200924"/>
    <w:rsid w:val="0020269E"/>
    <w:rsid w:val="00204881"/>
    <w:rsid w:val="00205796"/>
    <w:rsid w:val="0021107B"/>
    <w:rsid w:val="00213BF6"/>
    <w:rsid w:val="00217164"/>
    <w:rsid w:val="002204CE"/>
    <w:rsid w:val="00220B7C"/>
    <w:rsid w:val="002219D5"/>
    <w:rsid w:val="00223CD7"/>
    <w:rsid w:val="00224BFC"/>
    <w:rsid w:val="00226ECB"/>
    <w:rsid w:val="002318D6"/>
    <w:rsid w:val="00231C98"/>
    <w:rsid w:val="002339C1"/>
    <w:rsid w:val="002357D9"/>
    <w:rsid w:val="0023761C"/>
    <w:rsid w:val="00237BD3"/>
    <w:rsid w:val="00244A06"/>
    <w:rsid w:val="0024529E"/>
    <w:rsid w:val="00245AA4"/>
    <w:rsid w:val="00252736"/>
    <w:rsid w:val="002558D5"/>
    <w:rsid w:val="0026089F"/>
    <w:rsid w:val="00260C98"/>
    <w:rsid w:val="002618C3"/>
    <w:rsid w:val="002655E2"/>
    <w:rsid w:val="00273A7A"/>
    <w:rsid w:val="00273D65"/>
    <w:rsid w:val="00281734"/>
    <w:rsid w:val="0028563A"/>
    <w:rsid w:val="002865E2"/>
    <w:rsid w:val="002904D8"/>
    <w:rsid w:val="0029230E"/>
    <w:rsid w:val="002940A1"/>
    <w:rsid w:val="00295635"/>
    <w:rsid w:val="00295FE0"/>
    <w:rsid w:val="002A0E73"/>
    <w:rsid w:val="002A3E7E"/>
    <w:rsid w:val="002B1946"/>
    <w:rsid w:val="002C32B6"/>
    <w:rsid w:val="002C3D63"/>
    <w:rsid w:val="002C42B2"/>
    <w:rsid w:val="002C736B"/>
    <w:rsid w:val="002D6E2D"/>
    <w:rsid w:val="002E2329"/>
    <w:rsid w:val="002E66F0"/>
    <w:rsid w:val="002F0D43"/>
    <w:rsid w:val="002F527E"/>
    <w:rsid w:val="002F605D"/>
    <w:rsid w:val="003044A9"/>
    <w:rsid w:val="003047C2"/>
    <w:rsid w:val="00304B26"/>
    <w:rsid w:val="0031026C"/>
    <w:rsid w:val="00311531"/>
    <w:rsid w:val="00311756"/>
    <w:rsid w:val="00312504"/>
    <w:rsid w:val="0031434D"/>
    <w:rsid w:val="0031560A"/>
    <w:rsid w:val="003168C4"/>
    <w:rsid w:val="00322580"/>
    <w:rsid w:val="00323663"/>
    <w:rsid w:val="00323918"/>
    <w:rsid w:val="003246F1"/>
    <w:rsid w:val="00330F54"/>
    <w:rsid w:val="0033124C"/>
    <w:rsid w:val="00337C7F"/>
    <w:rsid w:val="0034045F"/>
    <w:rsid w:val="0034397B"/>
    <w:rsid w:val="00345D0A"/>
    <w:rsid w:val="003465B8"/>
    <w:rsid w:val="00350B3D"/>
    <w:rsid w:val="00351B36"/>
    <w:rsid w:val="003547CD"/>
    <w:rsid w:val="003547F6"/>
    <w:rsid w:val="00354F72"/>
    <w:rsid w:val="00355E1E"/>
    <w:rsid w:val="00356EDB"/>
    <w:rsid w:val="00370AB7"/>
    <w:rsid w:val="00370F4F"/>
    <w:rsid w:val="003718E9"/>
    <w:rsid w:val="00373151"/>
    <w:rsid w:val="003741C1"/>
    <w:rsid w:val="0037461F"/>
    <w:rsid w:val="00377AE8"/>
    <w:rsid w:val="00395591"/>
    <w:rsid w:val="00395E71"/>
    <w:rsid w:val="003A2910"/>
    <w:rsid w:val="003A4112"/>
    <w:rsid w:val="003A5276"/>
    <w:rsid w:val="003A77A7"/>
    <w:rsid w:val="003B4846"/>
    <w:rsid w:val="003B4B0F"/>
    <w:rsid w:val="003B6E5F"/>
    <w:rsid w:val="003C0035"/>
    <w:rsid w:val="003D0648"/>
    <w:rsid w:val="003D4D42"/>
    <w:rsid w:val="003D70C6"/>
    <w:rsid w:val="003E00C5"/>
    <w:rsid w:val="003E3FF4"/>
    <w:rsid w:val="003F1736"/>
    <w:rsid w:val="003F21F3"/>
    <w:rsid w:val="003F6DBB"/>
    <w:rsid w:val="00400686"/>
    <w:rsid w:val="00400CFF"/>
    <w:rsid w:val="00407CBB"/>
    <w:rsid w:val="00412D8F"/>
    <w:rsid w:val="004133B9"/>
    <w:rsid w:val="0041425A"/>
    <w:rsid w:val="0041479C"/>
    <w:rsid w:val="0041708E"/>
    <w:rsid w:val="00417742"/>
    <w:rsid w:val="0042211D"/>
    <w:rsid w:val="0042270A"/>
    <w:rsid w:val="004233D5"/>
    <w:rsid w:val="00426957"/>
    <w:rsid w:val="00431F14"/>
    <w:rsid w:val="00436E8B"/>
    <w:rsid w:val="004419D4"/>
    <w:rsid w:val="00444922"/>
    <w:rsid w:val="0044632D"/>
    <w:rsid w:val="00450D59"/>
    <w:rsid w:val="0045124D"/>
    <w:rsid w:val="0045278F"/>
    <w:rsid w:val="004549A6"/>
    <w:rsid w:val="00455047"/>
    <w:rsid w:val="0045530F"/>
    <w:rsid w:val="004574AA"/>
    <w:rsid w:val="0045788B"/>
    <w:rsid w:val="00462763"/>
    <w:rsid w:val="004703D1"/>
    <w:rsid w:val="004707F0"/>
    <w:rsid w:val="00471A82"/>
    <w:rsid w:val="00473FE3"/>
    <w:rsid w:val="00474275"/>
    <w:rsid w:val="00480FD9"/>
    <w:rsid w:val="00486409"/>
    <w:rsid w:val="00487A6E"/>
    <w:rsid w:val="00493748"/>
    <w:rsid w:val="004957FC"/>
    <w:rsid w:val="004A1F81"/>
    <w:rsid w:val="004A5BB0"/>
    <w:rsid w:val="004B2E1A"/>
    <w:rsid w:val="004B5E7B"/>
    <w:rsid w:val="004C16C5"/>
    <w:rsid w:val="004C7FB5"/>
    <w:rsid w:val="004D04DC"/>
    <w:rsid w:val="004D467A"/>
    <w:rsid w:val="004D6486"/>
    <w:rsid w:val="004D6C0D"/>
    <w:rsid w:val="004E5704"/>
    <w:rsid w:val="004E57FD"/>
    <w:rsid w:val="004E5905"/>
    <w:rsid w:val="004E65D0"/>
    <w:rsid w:val="004E6864"/>
    <w:rsid w:val="004F0647"/>
    <w:rsid w:val="004F1195"/>
    <w:rsid w:val="004F780C"/>
    <w:rsid w:val="00500629"/>
    <w:rsid w:val="0050225D"/>
    <w:rsid w:val="00502435"/>
    <w:rsid w:val="00503072"/>
    <w:rsid w:val="005050A7"/>
    <w:rsid w:val="00505ECB"/>
    <w:rsid w:val="00507A4C"/>
    <w:rsid w:val="00511C1D"/>
    <w:rsid w:val="005123C2"/>
    <w:rsid w:val="00514E02"/>
    <w:rsid w:val="005151EF"/>
    <w:rsid w:val="005216C5"/>
    <w:rsid w:val="005223F9"/>
    <w:rsid w:val="00525982"/>
    <w:rsid w:val="0052746E"/>
    <w:rsid w:val="00530A88"/>
    <w:rsid w:val="0053108D"/>
    <w:rsid w:val="00531BBC"/>
    <w:rsid w:val="005337E1"/>
    <w:rsid w:val="00535ED1"/>
    <w:rsid w:val="00541B6F"/>
    <w:rsid w:val="00542921"/>
    <w:rsid w:val="00544BDE"/>
    <w:rsid w:val="00551FDC"/>
    <w:rsid w:val="00552636"/>
    <w:rsid w:val="00553944"/>
    <w:rsid w:val="00554ECD"/>
    <w:rsid w:val="005573F9"/>
    <w:rsid w:val="00562450"/>
    <w:rsid w:val="00564A1B"/>
    <w:rsid w:val="005773DF"/>
    <w:rsid w:val="00580398"/>
    <w:rsid w:val="00581BB5"/>
    <w:rsid w:val="00581EED"/>
    <w:rsid w:val="00581F5A"/>
    <w:rsid w:val="0058743F"/>
    <w:rsid w:val="00587CE2"/>
    <w:rsid w:val="0059019B"/>
    <w:rsid w:val="00590254"/>
    <w:rsid w:val="005962E1"/>
    <w:rsid w:val="00596D97"/>
    <w:rsid w:val="00597A62"/>
    <w:rsid w:val="00597B9D"/>
    <w:rsid w:val="005A1104"/>
    <w:rsid w:val="005A454E"/>
    <w:rsid w:val="005A68CE"/>
    <w:rsid w:val="005A7647"/>
    <w:rsid w:val="005B26CB"/>
    <w:rsid w:val="005B66B3"/>
    <w:rsid w:val="005B7F21"/>
    <w:rsid w:val="005C08F0"/>
    <w:rsid w:val="005C09DC"/>
    <w:rsid w:val="005C1B98"/>
    <w:rsid w:val="005C3AB9"/>
    <w:rsid w:val="005C5B87"/>
    <w:rsid w:val="005D0850"/>
    <w:rsid w:val="005D09ED"/>
    <w:rsid w:val="005D3D06"/>
    <w:rsid w:val="005D7233"/>
    <w:rsid w:val="005E3C32"/>
    <w:rsid w:val="005E46BD"/>
    <w:rsid w:val="005E5209"/>
    <w:rsid w:val="005F37F3"/>
    <w:rsid w:val="005F668C"/>
    <w:rsid w:val="005F691B"/>
    <w:rsid w:val="005F7A5C"/>
    <w:rsid w:val="005F7BE3"/>
    <w:rsid w:val="00600448"/>
    <w:rsid w:val="0060122E"/>
    <w:rsid w:val="00603CDB"/>
    <w:rsid w:val="00613BAF"/>
    <w:rsid w:val="0062046C"/>
    <w:rsid w:val="0062188D"/>
    <w:rsid w:val="006246FF"/>
    <w:rsid w:val="0062471E"/>
    <w:rsid w:val="006318EC"/>
    <w:rsid w:val="0063203E"/>
    <w:rsid w:val="00633870"/>
    <w:rsid w:val="00642A5F"/>
    <w:rsid w:val="006432C0"/>
    <w:rsid w:val="0064396D"/>
    <w:rsid w:val="00644B54"/>
    <w:rsid w:val="00644D3C"/>
    <w:rsid w:val="00647EC6"/>
    <w:rsid w:val="006503D2"/>
    <w:rsid w:val="00650C22"/>
    <w:rsid w:val="00662B0A"/>
    <w:rsid w:val="00665565"/>
    <w:rsid w:val="006655C5"/>
    <w:rsid w:val="00666A49"/>
    <w:rsid w:val="00667E95"/>
    <w:rsid w:val="00672E56"/>
    <w:rsid w:val="00675B8C"/>
    <w:rsid w:val="00681EC1"/>
    <w:rsid w:val="00682EB2"/>
    <w:rsid w:val="00686070"/>
    <w:rsid w:val="00691D12"/>
    <w:rsid w:val="00695855"/>
    <w:rsid w:val="0069588B"/>
    <w:rsid w:val="006962BD"/>
    <w:rsid w:val="006967E1"/>
    <w:rsid w:val="006A1829"/>
    <w:rsid w:val="006A3178"/>
    <w:rsid w:val="006A636B"/>
    <w:rsid w:val="006B169A"/>
    <w:rsid w:val="006B35CB"/>
    <w:rsid w:val="006C115F"/>
    <w:rsid w:val="006C340E"/>
    <w:rsid w:val="006C597B"/>
    <w:rsid w:val="006D0AA0"/>
    <w:rsid w:val="006D2096"/>
    <w:rsid w:val="006E1672"/>
    <w:rsid w:val="006E1C07"/>
    <w:rsid w:val="006E2986"/>
    <w:rsid w:val="006E3455"/>
    <w:rsid w:val="006F0BFB"/>
    <w:rsid w:val="006F2A7D"/>
    <w:rsid w:val="006F378C"/>
    <w:rsid w:val="006F4959"/>
    <w:rsid w:val="00700CD8"/>
    <w:rsid w:val="00701F8D"/>
    <w:rsid w:val="00702C5C"/>
    <w:rsid w:val="007062D3"/>
    <w:rsid w:val="007104E4"/>
    <w:rsid w:val="00710E60"/>
    <w:rsid w:val="0071590B"/>
    <w:rsid w:val="00722C39"/>
    <w:rsid w:val="00725693"/>
    <w:rsid w:val="00732C9B"/>
    <w:rsid w:val="00733BF7"/>
    <w:rsid w:val="00745FED"/>
    <w:rsid w:val="007523EF"/>
    <w:rsid w:val="00753FAC"/>
    <w:rsid w:val="00754586"/>
    <w:rsid w:val="0075593B"/>
    <w:rsid w:val="00761719"/>
    <w:rsid w:val="0076312D"/>
    <w:rsid w:val="007639B4"/>
    <w:rsid w:val="00765DDB"/>
    <w:rsid w:val="00773C24"/>
    <w:rsid w:val="007750FC"/>
    <w:rsid w:val="007762ED"/>
    <w:rsid w:val="00777413"/>
    <w:rsid w:val="00783446"/>
    <w:rsid w:val="00796EC7"/>
    <w:rsid w:val="007971A7"/>
    <w:rsid w:val="007A2539"/>
    <w:rsid w:val="007B2142"/>
    <w:rsid w:val="007B4C6D"/>
    <w:rsid w:val="007C24C9"/>
    <w:rsid w:val="007C5CCD"/>
    <w:rsid w:val="007C6854"/>
    <w:rsid w:val="007C71E5"/>
    <w:rsid w:val="007C753E"/>
    <w:rsid w:val="007D09FA"/>
    <w:rsid w:val="007D56B2"/>
    <w:rsid w:val="007E0041"/>
    <w:rsid w:val="007E1235"/>
    <w:rsid w:val="007E1F25"/>
    <w:rsid w:val="007E4157"/>
    <w:rsid w:val="007E4671"/>
    <w:rsid w:val="007E48E1"/>
    <w:rsid w:val="007E590D"/>
    <w:rsid w:val="007F0643"/>
    <w:rsid w:val="0080533C"/>
    <w:rsid w:val="00805827"/>
    <w:rsid w:val="008125BF"/>
    <w:rsid w:val="00813423"/>
    <w:rsid w:val="00815FFF"/>
    <w:rsid w:val="008261DD"/>
    <w:rsid w:val="00826887"/>
    <w:rsid w:val="00830D29"/>
    <w:rsid w:val="00835678"/>
    <w:rsid w:val="008427C0"/>
    <w:rsid w:val="00842ACA"/>
    <w:rsid w:val="00843264"/>
    <w:rsid w:val="008438DA"/>
    <w:rsid w:val="00847771"/>
    <w:rsid w:val="00847FB4"/>
    <w:rsid w:val="00857CDF"/>
    <w:rsid w:val="00861C23"/>
    <w:rsid w:val="0086382B"/>
    <w:rsid w:val="008662C7"/>
    <w:rsid w:val="00871625"/>
    <w:rsid w:val="00874246"/>
    <w:rsid w:val="00875742"/>
    <w:rsid w:val="00880292"/>
    <w:rsid w:val="008830AC"/>
    <w:rsid w:val="008948BF"/>
    <w:rsid w:val="008A483B"/>
    <w:rsid w:val="008A4FB7"/>
    <w:rsid w:val="008A5802"/>
    <w:rsid w:val="008A7B99"/>
    <w:rsid w:val="008A7DA3"/>
    <w:rsid w:val="008B294A"/>
    <w:rsid w:val="008B6CFB"/>
    <w:rsid w:val="008B6DB5"/>
    <w:rsid w:val="008B7039"/>
    <w:rsid w:val="008C29B4"/>
    <w:rsid w:val="008C49F1"/>
    <w:rsid w:val="008C6D43"/>
    <w:rsid w:val="008D23A9"/>
    <w:rsid w:val="008D29C2"/>
    <w:rsid w:val="008D3F32"/>
    <w:rsid w:val="008D7793"/>
    <w:rsid w:val="008E06A2"/>
    <w:rsid w:val="008E57A9"/>
    <w:rsid w:val="008E5EB8"/>
    <w:rsid w:val="008E5FBB"/>
    <w:rsid w:val="008E6D86"/>
    <w:rsid w:val="008E7A68"/>
    <w:rsid w:val="008F3736"/>
    <w:rsid w:val="008F3AC1"/>
    <w:rsid w:val="008F3FC7"/>
    <w:rsid w:val="0090093D"/>
    <w:rsid w:val="009035D5"/>
    <w:rsid w:val="00903F2A"/>
    <w:rsid w:val="00904F8B"/>
    <w:rsid w:val="00906F5A"/>
    <w:rsid w:val="0091072C"/>
    <w:rsid w:val="0091404A"/>
    <w:rsid w:val="00914A0A"/>
    <w:rsid w:val="0091545C"/>
    <w:rsid w:val="00916539"/>
    <w:rsid w:val="00917669"/>
    <w:rsid w:val="00925859"/>
    <w:rsid w:val="00925FCA"/>
    <w:rsid w:val="009342AC"/>
    <w:rsid w:val="00935168"/>
    <w:rsid w:val="00936C97"/>
    <w:rsid w:val="009378DE"/>
    <w:rsid w:val="00940C9F"/>
    <w:rsid w:val="009472D0"/>
    <w:rsid w:val="0095287A"/>
    <w:rsid w:val="00952EA0"/>
    <w:rsid w:val="009601D8"/>
    <w:rsid w:val="00965334"/>
    <w:rsid w:val="00974D1D"/>
    <w:rsid w:val="00975BA5"/>
    <w:rsid w:val="009824F4"/>
    <w:rsid w:val="00982687"/>
    <w:rsid w:val="0098470E"/>
    <w:rsid w:val="009871A7"/>
    <w:rsid w:val="00990996"/>
    <w:rsid w:val="00990C29"/>
    <w:rsid w:val="00990E8C"/>
    <w:rsid w:val="00996C82"/>
    <w:rsid w:val="009B49B0"/>
    <w:rsid w:val="009B7496"/>
    <w:rsid w:val="009C289A"/>
    <w:rsid w:val="009C399B"/>
    <w:rsid w:val="009C5647"/>
    <w:rsid w:val="009D130C"/>
    <w:rsid w:val="009D2F88"/>
    <w:rsid w:val="009D4522"/>
    <w:rsid w:val="009D5A13"/>
    <w:rsid w:val="009D7267"/>
    <w:rsid w:val="009D7EFC"/>
    <w:rsid w:val="009E0289"/>
    <w:rsid w:val="009E56A2"/>
    <w:rsid w:val="009E5AF6"/>
    <w:rsid w:val="009E63C5"/>
    <w:rsid w:val="009E6E32"/>
    <w:rsid w:val="009F025B"/>
    <w:rsid w:val="00A00907"/>
    <w:rsid w:val="00A03BC9"/>
    <w:rsid w:val="00A047B6"/>
    <w:rsid w:val="00A10124"/>
    <w:rsid w:val="00A121AB"/>
    <w:rsid w:val="00A122EC"/>
    <w:rsid w:val="00A132AC"/>
    <w:rsid w:val="00A138EA"/>
    <w:rsid w:val="00A17B24"/>
    <w:rsid w:val="00A2106F"/>
    <w:rsid w:val="00A229E1"/>
    <w:rsid w:val="00A22ECE"/>
    <w:rsid w:val="00A22FAF"/>
    <w:rsid w:val="00A30B99"/>
    <w:rsid w:val="00A3263F"/>
    <w:rsid w:val="00A3427D"/>
    <w:rsid w:val="00A37DD6"/>
    <w:rsid w:val="00A43F42"/>
    <w:rsid w:val="00A4462F"/>
    <w:rsid w:val="00A4652E"/>
    <w:rsid w:val="00A468D1"/>
    <w:rsid w:val="00A50636"/>
    <w:rsid w:val="00A513BD"/>
    <w:rsid w:val="00A51F18"/>
    <w:rsid w:val="00A52542"/>
    <w:rsid w:val="00A5314D"/>
    <w:rsid w:val="00A65323"/>
    <w:rsid w:val="00A67B0C"/>
    <w:rsid w:val="00A727D2"/>
    <w:rsid w:val="00A7420E"/>
    <w:rsid w:val="00A775F5"/>
    <w:rsid w:val="00A81A9B"/>
    <w:rsid w:val="00A81EE4"/>
    <w:rsid w:val="00A82325"/>
    <w:rsid w:val="00A829C0"/>
    <w:rsid w:val="00A86095"/>
    <w:rsid w:val="00A93879"/>
    <w:rsid w:val="00A96B58"/>
    <w:rsid w:val="00AA003D"/>
    <w:rsid w:val="00AA3C2A"/>
    <w:rsid w:val="00AA4326"/>
    <w:rsid w:val="00AB1EAB"/>
    <w:rsid w:val="00AB6449"/>
    <w:rsid w:val="00AB7695"/>
    <w:rsid w:val="00AC4B3D"/>
    <w:rsid w:val="00AC4F69"/>
    <w:rsid w:val="00AD10D0"/>
    <w:rsid w:val="00AD641B"/>
    <w:rsid w:val="00AE2AF3"/>
    <w:rsid w:val="00AE61C6"/>
    <w:rsid w:val="00B02DA8"/>
    <w:rsid w:val="00B03612"/>
    <w:rsid w:val="00B05608"/>
    <w:rsid w:val="00B05628"/>
    <w:rsid w:val="00B07004"/>
    <w:rsid w:val="00B149AE"/>
    <w:rsid w:val="00B21F5E"/>
    <w:rsid w:val="00B229C4"/>
    <w:rsid w:val="00B25DBC"/>
    <w:rsid w:val="00B26313"/>
    <w:rsid w:val="00B36AD6"/>
    <w:rsid w:val="00B41D66"/>
    <w:rsid w:val="00B41F0F"/>
    <w:rsid w:val="00B5024F"/>
    <w:rsid w:val="00B52BCD"/>
    <w:rsid w:val="00B538CA"/>
    <w:rsid w:val="00B56190"/>
    <w:rsid w:val="00B579F2"/>
    <w:rsid w:val="00B63F44"/>
    <w:rsid w:val="00B63F8A"/>
    <w:rsid w:val="00B75C37"/>
    <w:rsid w:val="00B76F4A"/>
    <w:rsid w:val="00B80D0B"/>
    <w:rsid w:val="00B81F4F"/>
    <w:rsid w:val="00B900F3"/>
    <w:rsid w:val="00B94FE8"/>
    <w:rsid w:val="00B95876"/>
    <w:rsid w:val="00BA7EEF"/>
    <w:rsid w:val="00BB2CBB"/>
    <w:rsid w:val="00BB3E27"/>
    <w:rsid w:val="00BB520B"/>
    <w:rsid w:val="00BC659C"/>
    <w:rsid w:val="00BD20A2"/>
    <w:rsid w:val="00BD75FC"/>
    <w:rsid w:val="00BF5C6A"/>
    <w:rsid w:val="00C05E58"/>
    <w:rsid w:val="00C10AE6"/>
    <w:rsid w:val="00C119BF"/>
    <w:rsid w:val="00C12197"/>
    <w:rsid w:val="00C161B9"/>
    <w:rsid w:val="00C1722F"/>
    <w:rsid w:val="00C1772D"/>
    <w:rsid w:val="00C301D4"/>
    <w:rsid w:val="00C32BD6"/>
    <w:rsid w:val="00C34787"/>
    <w:rsid w:val="00C36F58"/>
    <w:rsid w:val="00C408D6"/>
    <w:rsid w:val="00C43BA4"/>
    <w:rsid w:val="00C46D8B"/>
    <w:rsid w:val="00C51534"/>
    <w:rsid w:val="00C54487"/>
    <w:rsid w:val="00C553B7"/>
    <w:rsid w:val="00C55BCC"/>
    <w:rsid w:val="00C578FB"/>
    <w:rsid w:val="00C61063"/>
    <w:rsid w:val="00C673BA"/>
    <w:rsid w:val="00C67649"/>
    <w:rsid w:val="00C720CF"/>
    <w:rsid w:val="00C73348"/>
    <w:rsid w:val="00C777A8"/>
    <w:rsid w:val="00C814B0"/>
    <w:rsid w:val="00C81B4E"/>
    <w:rsid w:val="00C82197"/>
    <w:rsid w:val="00C823A0"/>
    <w:rsid w:val="00C828FD"/>
    <w:rsid w:val="00C87DC6"/>
    <w:rsid w:val="00C904E6"/>
    <w:rsid w:val="00C9320D"/>
    <w:rsid w:val="00C9367A"/>
    <w:rsid w:val="00C93AFB"/>
    <w:rsid w:val="00CA0545"/>
    <w:rsid w:val="00CA095A"/>
    <w:rsid w:val="00CA0D95"/>
    <w:rsid w:val="00CA3700"/>
    <w:rsid w:val="00CA6006"/>
    <w:rsid w:val="00CA65E2"/>
    <w:rsid w:val="00CA6B05"/>
    <w:rsid w:val="00CA6BC0"/>
    <w:rsid w:val="00CA7D82"/>
    <w:rsid w:val="00CB1618"/>
    <w:rsid w:val="00CB42AC"/>
    <w:rsid w:val="00CB636B"/>
    <w:rsid w:val="00CB719B"/>
    <w:rsid w:val="00CB7E2D"/>
    <w:rsid w:val="00CC5003"/>
    <w:rsid w:val="00CD0D7F"/>
    <w:rsid w:val="00CD25EC"/>
    <w:rsid w:val="00CD27E6"/>
    <w:rsid w:val="00CD31AD"/>
    <w:rsid w:val="00CD31B8"/>
    <w:rsid w:val="00CD43C5"/>
    <w:rsid w:val="00CD664B"/>
    <w:rsid w:val="00CD6C2A"/>
    <w:rsid w:val="00CD7BB1"/>
    <w:rsid w:val="00CE07AE"/>
    <w:rsid w:val="00CE1519"/>
    <w:rsid w:val="00CE3457"/>
    <w:rsid w:val="00CE51B0"/>
    <w:rsid w:val="00CF06FF"/>
    <w:rsid w:val="00CF1F5A"/>
    <w:rsid w:val="00CF2C93"/>
    <w:rsid w:val="00CF4A6F"/>
    <w:rsid w:val="00CF5C8F"/>
    <w:rsid w:val="00CF76F6"/>
    <w:rsid w:val="00D00143"/>
    <w:rsid w:val="00D11691"/>
    <w:rsid w:val="00D12142"/>
    <w:rsid w:val="00D12CB9"/>
    <w:rsid w:val="00D132A7"/>
    <w:rsid w:val="00D15D75"/>
    <w:rsid w:val="00D21715"/>
    <w:rsid w:val="00D22187"/>
    <w:rsid w:val="00D221C3"/>
    <w:rsid w:val="00D229D3"/>
    <w:rsid w:val="00D24690"/>
    <w:rsid w:val="00D32130"/>
    <w:rsid w:val="00D327BE"/>
    <w:rsid w:val="00D34E46"/>
    <w:rsid w:val="00D36044"/>
    <w:rsid w:val="00D374D0"/>
    <w:rsid w:val="00D43955"/>
    <w:rsid w:val="00D455F1"/>
    <w:rsid w:val="00D53970"/>
    <w:rsid w:val="00D54ECA"/>
    <w:rsid w:val="00D55E46"/>
    <w:rsid w:val="00D55F42"/>
    <w:rsid w:val="00D5698A"/>
    <w:rsid w:val="00D569CA"/>
    <w:rsid w:val="00D60A14"/>
    <w:rsid w:val="00D6556B"/>
    <w:rsid w:val="00D6779C"/>
    <w:rsid w:val="00D7448B"/>
    <w:rsid w:val="00D76D9A"/>
    <w:rsid w:val="00D84037"/>
    <w:rsid w:val="00D910A2"/>
    <w:rsid w:val="00D91491"/>
    <w:rsid w:val="00D923D4"/>
    <w:rsid w:val="00D9254A"/>
    <w:rsid w:val="00D926FE"/>
    <w:rsid w:val="00D94DC9"/>
    <w:rsid w:val="00D95CEF"/>
    <w:rsid w:val="00D964A4"/>
    <w:rsid w:val="00D97902"/>
    <w:rsid w:val="00DA04D9"/>
    <w:rsid w:val="00DA06EB"/>
    <w:rsid w:val="00DA0BE3"/>
    <w:rsid w:val="00DA21C9"/>
    <w:rsid w:val="00DA28D9"/>
    <w:rsid w:val="00DA2EE7"/>
    <w:rsid w:val="00DA6461"/>
    <w:rsid w:val="00DA666D"/>
    <w:rsid w:val="00DA67A2"/>
    <w:rsid w:val="00DC1F3A"/>
    <w:rsid w:val="00DC31ED"/>
    <w:rsid w:val="00DC4896"/>
    <w:rsid w:val="00DC5404"/>
    <w:rsid w:val="00DC563D"/>
    <w:rsid w:val="00DC7B43"/>
    <w:rsid w:val="00DD3814"/>
    <w:rsid w:val="00DD3A63"/>
    <w:rsid w:val="00DD44A6"/>
    <w:rsid w:val="00DD44C2"/>
    <w:rsid w:val="00DD45D5"/>
    <w:rsid w:val="00DD539D"/>
    <w:rsid w:val="00DE065A"/>
    <w:rsid w:val="00DE123B"/>
    <w:rsid w:val="00DE1C04"/>
    <w:rsid w:val="00DE22E5"/>
    <w:rsid w:val="00DE694F"/>
    <w:rsid w:val="00DF4120"/>
    <w:rsid w:val="00DF5C65"/>
    <w:rsid w:val="00DF64BC"/>
    <w:rsid w:val="00E005B4"/>
    <w:rsid w:val="00E06C91"/>
    <w:rsid w:val="00E1349E"/>
    <w:rsid w:val="00E14AFB"/>
    <w:rsid w:val="00E22C25"/>
    <w:rsid w:val="00E23897"/>
    <w:rsid w:val="00E23E91"/>
    <w:rsid w:val="00E2445F"/>
    <w:rsid w:val="00E2471E"/>
    <w:rsid w:val="00E272B8"/>
    <w:rsid w:val="00E34A86"/>
    <w:rsid w:val="00E43165"/>
    <w:rsid w:val="00E46DD3"/>
    <w:rsid w:val="00E51005"/>
    <w:rsid w:val="00E73FC3"/>
    <w:rsid w:val="00E74B18"/>
    <w:rsid w:val="00E74FE5"/>
    <w:rsid w:val="00E81541"/>
    <w:rsid w:val="00E85BED"/>
    <w:rsid w:val="00E909BB"/>
    <w:rsid w:val="00E91F82"/>
    <w:rsid w:val="00E94B54"/>
    <w:rsid w:val="00E955FD"/>
    <w:rsid w:val="00E965C0"/>
    <w:rsid w:val="00EA2B50"/>
    <w:rsid w:val="00EB3B53"/>
    <w:rsid w:val="00EB5E8E"/>
    <w:rsid w:val="00EC0979"/>
    <w:rsid w:val="00EC16BD"/>
    <w:rsid w:val="00EC1BA2"/>
    <w:rsid w:val="00EC1F17"/>
    <w:rsid w:val="00EC2920"/>
    <w:rsid w:val="00EC4199"/>
    <w:rsid w:val="00EC463D"/>
    <w:rsid w:val="00EC53CC"/>
    <w:rsid w:val="00EC6B69"/>
    <w:rsid w:val="00EC71AF"/>
    <w:rsid w:val="00ED07F8"/>
    <w:rsid w:val="00ED2360"/>
    <w:rsid w:val="00ED2744"/>
    <w:rsid w:val="00EE3093"/>
    <w:rsid w:val="00EE337B"/>
    <w:rsid w:val="00EE3B86"/>
    <w:rsid w:val="00EE5B41"/>
    <w:rsid w:val="00EF2AFA"/>
    <w:rsid w:val="00EF6F91"/>
    <w:rsid w:val="00EF7068"/>
    <w:rsid w:val="00EF7D08"/>
    <w:rsid w:val="00F01FDB"/>
    <w:rsid w:val="00F02B02"/>
    <w:rsid w:val="00F0487A"/>
    <w:rsid w:val="00F04AC0"/>
    <w:rsid w:val="00F05DD6"/>
    <w:rsid w:val="00F066CF"/>
    <w:rsid w:val="00F10230"/>
    <w:rsid w:val="00F10300"/>
    <w:rsid w:val="00F1147A"/>
    <w:rsid w:val="00F13FD2"/>
    <w:rsid w:val="00F16F9A"/>
    <w:rsid w:val="00F17262"/>
    <w:rsid w:val="00F23FFA"/>
    <w:rsid w:val="00F25E36"/>
    <w:rsid w:val="00F26D02"/>
    <w:rsid w:val="00F329C2"/>
    <w:rsid w:val="00F32D58"/>
    <w:rsid w:val="00F33265"/>
    <w:rsid w:val="00F36468"/>
    <w:rsid w:val="00F36A8F"/>
    <w:rsid w:val="00F41968"/>
    <w:rsid w:val="00F44E1B"/>
    <w:rsid w:val="00F51B48"/>
    <w:rsid w:val="00F56E85"/>
    <w:rsid w:val="00F652D2"/>
    <w:rsid w:val="00F65926"/>
    <w:rsid w:val="00F7294D"/>
    <w:rsid w:val="00F74106"/>
    <w:rsid w:val="00F741F7"/>
    <w:rsid w:val="00F77211"/>
    <w:rsid w:val="00F778C6"/>
    <w:rsid w:val="00F83702"/>
    <w:rsid w:val="00F86B85"/>
    <w:rsid w:val="00F90C82"/>
    <w:rsid w:val="00F9121C"/>
    <w:rsid w:val="00F914DF"/>
    <w:rsid w:val="00F92A5D"/>
    <w:rsid w:val="00F93E6A"/>
    <w:rsid w:val="00F96131"/>
    <w:rsid w:val="00F978AB"/>
    <w:rsid w:val="00FA4512"/>
    <w:rsid w:val="00FA556F"/>
    <w:rsid w:val="00FB0824"/>
    <w:rsid w:val="00FB10B7"/>
    <w:rsid w:val="00FB29BC"/>
    <w:rsid w:val="00FB2B1A"/>
    <w:rsid w:val="00FC135C"/>
    <w:rsid w:val="00FC1D08"/>
    <w:rsid w:val="00FC4E09"/>
    <w:rsid w:val="00FC7246"/>
    <w:rsid w:val="00FD4A89"/>
    <w:rsid w:val="00FD5CF0"/>
    <w:rsid w:val="00FE1499"/>
    <w:rsid w:val="00FE162C"/>
    <w:rsid w:val="00FE180E"/>
    <w:rsid w:val="00FE1A86"/>
    <w:rsid w:val="00FE1EA1"/>
    <w:rsid w:val="00FE6AB3"/>
    <w:rsid w:val="00FF2065"/>
    <w:rsid w:val="00FF4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D790F"/>
  <w15:docId w15:val="{469F5033-12DE-4B6D-901D-E0B7C3A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CDB"/>
    <w:pPr>
      <w:spacing w:after="200" w:line="276" w:lineRule="auto"/>
    </w:pPr>
    <w:rPr>
      <w:sz w:val="22"/>
      <w:szCs w:val="22"/>
      <w:lang w:eastAsia="en-US"/>
    </w:rPr>
  </w:style>
  <w:style w:type="paragraph" w:styleId="Ttulo1">
    <w:name w:val="heading 1"/>
    <w:basedOn w:val="Normal"/>
    <w:next w:val="Normal"/>
    <w:link w:val="Ttulo1Char"/>
    <w:uiPriority w:val="1"/>
    <w:qFormat/>
    <w:locked/>
    <w:rsid w:val="00CA6006"/>
    <w:pPr>
      <w:keepNext/>
      <w:spacing w:after="0" w:line="240" w:lineRule="auto"/>
      <w:jc w:val="center"/>
      <w:outlineLvl w:val="0"/>
    </w:pPr>
    <w:rPr>
      <w:rFonts w:ascii="Garamond" w:hAnsi="Garamond"/>
      <w:b/>
      <w:i/>
      <w:color w:val="0000FF"/>
      <w:sz w:val="32"/>
      <w:szCs w:val="24"/>
      <w:lang w:eastAsia="pt-BR"/>
    </w:rPr>
  </w:style>
  <w:style w:type="paragraph" w:styleId="Ttulo2">
    <w:name w:val="heading 2"/>
    <w:basedOn w:val="Normal"/>
    <w:next w:val="Normal"/>
    <w:link w:val="Ttulo2Char"/>
    <w:qFormat/>
    <w:locked/>
    <w:rsid w:val="0017536D"/>
    <w:pPr>
      <w:keepNext/>
      <w:spacing w:after="0" w:line="240" w:lineRule="auto"/>
      <w:jc w:val="both"/>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
    <w:unhideWhenUsed/>
    <w:qFormat/>
    <w:locked/>
    <w:rsid w:val="0017536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t-BR"/>
    </w:rPr>
  </w:style>
  <w:style w:type="paragraph" w:styleId="Ttulo4">
    <w:name w:val="heading 4"/>
    <w:basedOn w:val="Normal"/>
    <w:next w:val="Normal"/>
    <w:link w:val="Ttulo4Char"/>
    <w:semiHidden/>
    <w:unhideWhenUsed/>
    <w:qFormat/>
    <w:locked/>
    <w:rsid w:val="00EC1F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locked/>
    <w:rsid w:val="00CA0545"/>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locked/>
    <w:rsid w:val="001753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semiHidden/>
    <w:unhideWhenUsed/>
    <w:qFormat/>
    <w:locked/>
    <w:rsid w:val="00CA054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locked/>
    <w:rsid w:val="0017536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DD3814"/>
    <w:rPr>
      <w:rFonts w:ascii="Cambria" w:hAnsi="Cambria" w:cs="Times New Roman"/>
      <w:b/>
      <w:bCs/>
      <w:kern w:val="32"/>
      <w:sz w:val="32"/>
      <w:szCs w:val="32"/>
      <w:lang w:eastAsia="en-US"/>
    </w:rPr>
  </w:style>
  <w:style w:type="paragraph" w:styleId="PargrafodaLista">
    <w:name w:val="List Paragraph"/>
    <w:basedOn w:val="Normal"/>
    <w:link w:val="PargrafodaListaChar"/>
    <w:uiPriority w:val="34"/>
    <w:qFormat/>
    <w:rsid w:val="008A483B"/>
    <w:pPr>
      <w:ind w:left="720"/>
      <w:contextualSpacing/>
    </w:pPr>
  </w:style>
  <w:style w:type="paragraph" w:styleId="Cabealho">
    <w:name w:val="header"/>
    <w:aliases w:val="Cabeçalho superior,Heading 1a"/>
    <w:basedOn w:val="Normal"/>
    <w:link w:val="CabealhoChar"/>
    <w:uiPriority w:val="99"/>
    <w:rsid w:val="004E65D0"/>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0379FA"/>
    <w:rPr>
      <w:lang w:eastAsia="en-US"/>
    </w:rPr>
  </w:style>
  <w:style w:type="paragraph" w:styleId="Rodap">
    <w:name w:val="footer"/>
    <w:basedOn w:val="Normal"/>
    <w:link w:val="RodapChar"/>
    <w:uiPriority w:val="99"/>
    <w:rsid w:val="004E65D0"/>
    <w:pPr>
      <w:tabs>
        <w:tab w:val="center" w:pos="4252"/>
        <w:tab w:val="right" w:pos="8504"/>
      </w:tabs>
    </w:pPr>
  </w:style>
  <w:style w:type="character" w:customStyle="1" w:styleId="RodapChar">
    <w:name w:val="Rodapé Char"/>
    <w:basedOn w:val="Fontepargpadro"/>
    <w:link w:val="Rodap"/>
    <w:uiPriority w:val="99"/>
    <w:qFormat/>
    <w:rsid w:val="000379FA"/>
    <w:rPr>
      <w:lang w:eastAsia="en-US"/>
    </w:rPr>
  </w:style>
  <w:style w:type="paragraph" w:customStyle="1" w:styleId="ecxmsonormal">
    <w:name w:val="ecxmsonormal"/>
    <w:basedOn w:val="Normal"/>
    <w:rsid w:val="00220B7C"/>
    <w:pPr>
      <w:spacing w:after="324"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AB7695"/>
    <w:rPr>
      <w:b/>
      <w:bCs/>
    </w:rPr>
  </w:style>
  <w:style w:type="character" w:customStyle="1" w:styleId="st">
    <w:name w:val="st"/>
    <w:basedOn w:val="Fontepargpadro"/>
    <w:rsid w:val="00F02B02"/>
  </w:style>
  <w:style w:type="character" w:styleId="nfase">
    <w:name w:val="Emphasis"/>
    <w:basedOn w:val="Fontepargpadro"/>
    <w:uiPriority w:val="20"/>
    <w:qFormat/>
    <w:locked/>
    <w:rsid w:val="00F02B02"/>
    <w:rPr>
      <w:i/>
      <w:iCs/>
    </w:rPr>
  </w:style>
  <w:style w:type="character" w:styleId="Hyperlink">
    <w:name w:val="Hyperlink"/>
    <w:basedOn w:val="Fontepargpadro"/>
    <w:uiPriority w:val="99"/>
    <w:unhideWhenUsed/>
    <w:rsid w:val="00A7420E"/>
    <w:rPr>
      <w:color w:val="0000FF"/>
      <w:u w:val="single"/>
    </w:rPr>
  </w:style>
  <w:style w:type="paragraph" w:styleId="Ttulo">
    <w:name w:val="Title"/>
    <w:basedOn w:val="Normal"/>
    <w:link w:val="TtuloChar"/>
    <w:uiPriority w:val="1"/>
    <w:qFormat/>
    <w:locked/>
    <w:rsid w:val="00D5698A"/>
    <w:pPr>
      <w:spacing w:after="0" w:line="240" w:lineRule="auto"/>
      <w:jc w:val="center"/>
    </w:pPr>
    <w:rPr>
      <w:rFonts w:ascii="Times New Roman" w:eastAsia="Times New Roman" w:hAnsi="Times New Roman"/>
      <w:b/>
      <w:bCs/>
      <w:sz w:val="28"/>
      <w:szCs w:val="24"/>
      <w:u w:val="single"/>
      <w:lang w:eastAsia="pt-BR"/>
    </w:rPr>
  </w:style>
  <w:style w:type="character" w:customStyle="1" w:styleId="TtuloChar">
    <w:name w:val="Título Char"/>
    <w:basedOn w:val="Fontepargpadro"/>
    <w:link w:val="Ttulo"/>
    <w:uiPriority w:val="1"/>
    <w:rsid w:val="00D5698A"/>
    <w:rPr>
      <w:rFonts w:ascii="Times New Roman" w:eastAsia="Times New Roman" w:hAnsi="Times New Roman"/>
      <w:b/>
      <w:bCs/>
      <w:sz w:val="28"/>
      <w:szCs w:val="24"/>
      <w:u w:val="single"/>
    </w:rPr>
  </w:style>
  <w:style w:type="paragraph" w:styleId="Recuodecorpodetexto">
    <w:name w:val="Body Text Indent"/>
    <w:basedOn w:val="Normal"/>
    <w:link w:val="RecuodecorpodetextoChar"/>
    <w:rsid w:val="00D5698A"/>
    <w:pPr>
      <w:spacing w:after="0" w:line="240" w:lineRule="auto"/>
      <w:ind w:left="851" w:firstLine="709"/>
      <w:jc w:val="both"/>
    </w:pPr>
    <w:rPr>
      <w:rFonts w:ascii="Times New Roman" w:eastAsia="Times New Roman" w:hAnsi="Times New Roman"/>
      <w:sz w:val="28"/>
      <w:szCs w:val="24"/>
      <w:lang w:eastAsia="pt-BR"/>
    </w:rPr>
  </w:style>
  <w:style w:type="character" w:customStyle="1" w:styleId="RecuodecorpodetextoChar">
    <w:name w:val="Recuo de corpo de texto Char"/>
    <w:basedOn w:val="Fontepargpadro"/>
    <w:link w:val="Recuodecorpodetexto"/>
    <w:rsid w:val="00D5698A"/>
    <w:rPr>
      <w:rFonts w:ascii="Times New Roman" w:eastAsia="Times New Roman" w:hAnsi="Times New Roman"/>
      <w:sz w:val="28"/>
      <w:szCs w:val="24"/>
    </w:rPr>
  </w:style>
  <w:style w:type="paragraph" w:styleId="Subttulo">
    <w:name w:val="Subtitle"/>
    <w:basedOn w:val="Normal"/>
    <w:next w:val="Normal"/>
    <w:link w:val="SubttuloChar"/>
    <w:qFormat/>
    <w:locked/>
    <w:rsid w:val="00D55E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D55E46"/>
    <w:rPr>
      <w:rFonts w:asciiTheme="majorHAnsi" w:eastAsiaTheme="majorEastAsia" w:hAnsiTheme="majorHAnsi" w:cstheme="majorBidi"/>
      <w:i/>
      <w:iCs/>
      <w:color w:val="4F81BD" w:themeColor="accent1"/>
      <w:spacing w:val="15"/>
      <w:sz w:val="24"/>
      <w:szCs w:val="24"/>
      <w:lang w:eastAsia="en-US"/>
    </w:rPr>
  </w:style>
  <w:style w:type="paragraph" w:styleId="SemEspaamento">
    <w:name w:val="No Spacing"/>
    <w:uiPriority w:val="1"/>
    <w:qFormat/>
    <w:rsid w:val="00D55E46"/>
    <w:rPr>
      <w:sz w:val="22"/>
      <w:szCs w:val="22"/>
      <w:lang w:eastAsia="en-US"/>
    </w:rPr>
  </w:style>
  <w:style w:type="paragraph" w:styleId="Textodebalo">
    <w:name w:val="Balloon Text"/>
    <w:basedOn w:val="Normal"/>
    <w:link w:val="TextodebaloChar"/>
    <w:uiPriority w:val="99"/>
    <w:unhideWhenUsed/>
    <w:rsid w:val="00CC50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C5003"/>
    <w:rPr>
      <w:rFonts w:ascii="Tahoma" w:hAnsi="Tahoma" w:cs="Tahoma"/>
      <w:sz w:val="16"/>
      <w:szCs w:val="16"/>
      <w:lang w:eastAsia="en-US"/>
    </w:rPr>
  </w:style>
  <w:style w:type="character" w:customStyle="1" w:styleId="Ttulo2Char">
    <w:name w:val="Título 2 Char"/>
    <w:basedOn w:val="Fontepargpadro"/>
    <w:link w:val="Ttulo2"/>
    <w:rsid w:val="0017536D"/>
    <w:rPr>
      <w:rFonts w:ascii="Times New Roman" w:eastAsia="Times New Roman" w:hAnsi="Times New Roman"/>
      <w:b/>
      <w:bCs/>
      <w:sz w:val="24"/>
      <w:szCs w:val="24"/>
    </w:rPr>
  </w:style>
  <w:style w:type="character" w:customStyle="1" w:styleId="Ttulo3Char">
    <w:name w:val="Título 3 Char"/>
    <w:basedOn w:val="Fontepargpadro"/>
    <w:link w:val="Ttulo3"/>
    <w:uiPriority w:val="9"/>
    <w:rsid w:val="0017536D"/>
    <w:rPr>
      <w:rFonts w:asciiTheme="majorHAnsi" w:eastAsiaTheme="majorEastAsia" w:hAnsiTheme="majorHAnsi" w:cstheme="majorBidi"/>
      <w:b/>
      <w:bCs/>
      <w:color w:val="4F81BD" w:themeColor="accent1"/>
      <w:sz w:val="24"/>
      <w:szCs w:val="24"/>
    </w:rPr>
  </w:style>
  <w:style w:type="character" w:customStyle="1" w:styleId="Ttulo7Char">
    <w:name w:val="Título 7 Char"/>
    <w:basedOn w:val="Fontepargpadro"/>
    <w:link w:val="Ttulo7"/>
    <w:uiPriority w:val="9"/>
    <w:semiHidden/>
    <w:rsid w:val="0017536D"/>
    <w:rPr>
      <w:rFonts w:asciiTheme="majorHAnsi" w:eastAsiaTheme="majorEastAsia" w:hAnsiTheme="majorHAnsi" w:cstheme="majorBidi"/>
      <w:i/>
      <w:iCs/>
      <w:color w:val="404040" w:themeColor="text1" w:themeTint="BF"/>
      <w:sz w:val="24"/>
      <w:szCs w:val="24"/>
    </w:rPr>
  </w:style>
  <w:style w:type="character" w:customStyle="1" w:styleId="Ttulo9Char">
    <w:name w:val="Título 9 Char"/>
    <w:basedOn w:val="Fontepargpadro"/>
    <w:link w:val="Ttulo9"/>
    <w:uiPriority w:val="9"/>
    <w:semiHidden/>
    <w:rsid w:val="0017536D"/>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nhideWhenUsed/>
    <w:qFormat/>
    <w:rsid w:val="0017536D"/>
    <w:pPr>
      <w:spacing w:after="120"/>
    </w:pPr>
  </w:style>
  <w:style w:type="character" w:customStyle="1" w:styleId="CorpodetextoChar">
    <w:name w:val="Corpo de texto Char"/>
    <w:basedOn w:val="Fontepargpadro"/>
    <w:link w:val="Corpodetexto"/>
    <w:rsid w:val="0017536D"/>
    <w:rPr>
      <w:sz w:val="22"/>
      <w:szCs w:val="22"/>
      <w:lang w:eastAsia="en-US"/>
    </w:rPr>
  </w:style>
  <w:style w:type="numbering" w:customStyle="1" w:styleId="Semlista1">
    <w:name w:val="Sem lista1"/>
    <w:next w:val="Semlista"/>
    <w:uiPriority w:val="99"/>
    <w:semiHidden/>
    <w:unhideWhenUsed/>
    <w:rsid w:val="0017536D"/>
  </w:style>
  <w:style w:type="paragraph" w:customStyle="1" w:styleId="Corpodetexto21">
    <w:name w:val="Corpo de texto 21"/>
    <w:basedOn w:val="Normal"/>
    <w:rsid w:val="0017536D"/>
    <w:pPr>
      <w:spacing w:after="0" w:line="240" w:lineRule="auto"/>
      <w:jc w:val="both"/>
    </w:pPr>
    <w:rPr>
      <w:rFonts w:ascii="Times New Roman" w:eastAsia="Times New Roman" w:hAnsi="Times New Roman"/>
      <w:sz w:val="24"/>
      <w:szCs w:val="20"/>
      <w:lang w:eastAsia="pt-BR"/>
    </w:rPr>
  </w:style>
  <w:style w:type="paragraph" w:styleId="Corpodetexto3">
    <w:name w:val="Body Text 3"/>
    <w:basedOn w:val="Normal"/>
    <w:link w:val="Corpodetexto3Char"/>
    <w:rsid w:val="0017536D"/>
    <w:pPr>
      <w:spacing w:after="0" w:line="240" w:lineRule="auto"/>
      <w:jc w:val="both"/>
    </w:pPr>
    <w:rPr>
      <w:rFonts w:ascii="Times New Roman" w:eastAsia="Times New Roman" w:hAnsi="Times New Roman"/>
      <w:b/>
      <w:sz w:val="28"/>
      <w:szCs w:val="20"/>
      <w:lang w:eastAsia="pt-BR"/>
    </w:rPr>
  </w:style>
  <w:style w:type="character" w:customStyle="1" w:styleId="Corpodetexto3Char">
    <w:name w:val="Corpo de texto 3 Char"/>
    <w:basedOn w:val="Fontepargpadro"/>
    <w:link w:val="Corpodetexto3"/>
    <w:rsid w:val="0017536D"/>
    <w:rPr>
      <w:rFonts w:ascii="Times New Roman" w:eastAsia="Times New Roman" w:hAnsi="Times New Roman"/>
      <w:b/>
      <w:sz w:val="28"/>
    </w:rPr>
  </w:style>
  <w:style w:type="paragraph" w:customStyle="1" w:styleId="Corpodetexto22">
    <w:name w:val="Corpo de texto 22"/>
    <w:basedOn w:val="Normal"/>
    <w:rsid w:val="0017536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t-BR"/>
    </w:rPr>
  </w:style>
  <w:style w:type="table" w:styleId="Tabelacomgrade">
    <w:name w:val="Table Grid"/>
    <w:basedOn w:val="Tabelanormal"/>
    <w:uiPriority w:val="59"/>
    <w:locked/>
    <w:rsid w:val="001753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57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5796"/>
    <w:pPr>
      <w:widowControl w:val="0"/>
      <w:autoSpaceDE w:val="0"/>
      <w:autoSpaceDN w:val="0"/>
      <w:spacing w:after="0" w:line="240" w:lineRule="auto"/>
      <w:ind w:left="107"/>
    </w:pPr>
    <w:rPr>
      <w:rFonts w:ascii="Times New Roman" w:eastAsia="Times New Roman" w:hAnsi="Times New Roman"/>
      <w:lang w:val="pt-PT" w:eastAsia="pt-PT" w:bidi="pt-PT"/>
    </w:rPr>
  </w:style>
  <w:style w:type="character" w:customStyle="1" w:styleId="Ttulo4Char">
    <w:name w:val="Título 4 Char"/>
    <w:basedOn w:val="Fontepargpadro"/>
    <w:link w:val="Ttulo4"/>
    <w:rsid w:val="00EC1F17"/>
    <w:rPr>
      <w:rFonts w:asciiTheme="majorHAnsi" w:eastAsiaTheme="majorEastAsia" w:hAnsiTheme="majorHAnsi" w:cstheme="majorBidi"/>
      <w:i/>
      <w:iCs/>
      <w:color w:val="365F91" w:themeColor="accent1" w:themeShade="BF"/>
      <w:sz w:val="22"/>
      <w:szCs w:val="22"/>
      <w:lang w:eastAsia="en-US"/>
    </w:rPr>
  </w:style>
  <w:style w:type="paragraph" w:styleId="Recuodecorpodetexto2">
    <w:name w:val="Body Text Indent 2"/>
    <w:basedOn w:val="Normal"/>
    <w:link w:val="Recuodecorpodetexto2Char"/>
    <w:uiPriority w:val="99"/>
    <w:semiHidden/>
    <w:unhideWhenUsed/>
    <w:rsid w:val="00EC1F1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C1F17"/>
    <w:rPr>
      <w:sz w:val="22"/>
      <w:szCs w:val="22"/>
      <w:lang w:eastAsia="en-US"/>
    </w:rPr>
  </w:style>
  <w:style w:type="paragraph" w:styleId="Corpodetexto2">
    <w:name w:val="Body Text 2"/>
    <w:basedOn w:val="Normal"/>
    <w:link w:val="Corpodetexto2Char"/>
    <w:uiPriority w:val="99"/>
    <w:unhideWhenUsed/>
    <w:rsid w:val="00EC1F17"/>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rsid w:val="00EC1F17"/>
    <w:rPr>
      <w:rFonts w:ascii="Times New Roman" w:eastAsia="Times New Roman" w:hAnsi="Times New Roman"/>
      <w:sz w:val="24"/>
      <w:szCs w:val="24"/>
    </w:rPr>
  </w:style>
  <w:style w:type="paragraph" w:styleId="NormalWeb">
    <w:name w:val="Normal (Web)"/>
    <w:basedOn w:val="Normal"/>
    <w:uiPriority w:val="99"/>
    <w:unhideWhenUsed/>
    <w:rsid w:val="00C823A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6Char">
    <w:name w:val="Título 6 Char"/>
    <w:basedOn w:val="Fontepargpadro"/>
    <w:link w:val="Ttulo6"/>
    <w:uiPriority w:val="9"/>
    <w:semiHidden/>
    <w:rsid w:val="00CA0545"/>
    <w:rPr>
      <w:rFonts w:asciiTheme="majorHAnsi" w:eastAsiaTheme="majorEastAsia" w:hAnsiTheme="majorHAnsi" w:cstheme="majorBidi"/>
      <w:color w:val="243F60" w:themeColor="accent1" w:themeShade="7F"/>
      <w:sz w:val="22"/>
      <w:szCs w:val="22"/>
      <w:lang w:eastAsia="en-US"/>
    </w:rPr>
  </w:style>
  <w:style w:type="character" w:customStyle="1" w:styleId="Ttulo8Char">
    <w:name w:val="Título 8 Char"/>
    <w:basedOn w:val="Fontepargpadro"/>
    <w:link w:val="Ttulo8"/>
    <w:semiHidden/>
    <w:rsid w:val="00CA0545"/>
    <w:rPr>
      <w:rFonts w:asciiTheme="majorHAnsi" w:eastAsiaTheme="majorEastAsia" w:hAnsiTheme="majorHAnsi" w:cstheme="majorBidi"/>
      <w:color w:val="404040" w:themeColor="text1" w:themeTint="BF"/>
      <w:lang w:eastAsia="en-US"/>
    </w:rPr>
  </w:style>
  <w:style w:type="paragraph" w:styleId="Textodenotaderodap">
    <w:name w:val="footnote text"/>
    <w:basedOn w:val="Normal"/>
    <w:link w:val="TextodenotaderodapChar"/>
    <w:uiPriority w:val="99"/>
    <w:unhideWhenUsed/>
    <w:rsid w:val="00CA054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A0545"/>
    <w:rPr>
      <w:lang w:eastAsia="en-US"/>
    </w:rPr>
  </w:style>
  <w:style w:type="character" w:styleId="Refdenotaderodap">
    <w:name w:val="footnote reference"/>
    <w:basedOn w:val="Fontepargpadro"/>
    <w:uiPriority w:val="99"/>
    <w:unhideWhenUsed/>
    <w:rsid w:val="00CA0545"/>
    <w:rPr>
      <w:vertAlign w:val="superscript"/>
    </w:rPr>
  </w:style>
  <w:style w:type="character" w:styleId="HiperlinkVisitado">
    <w:name w:val="FollowedHyperlink"/>
    <w:basedOn w:val="Fontepargpadro"/>
    <w:uiPriority w:val="99"/>
    <w:semiHidden/>
    <w:unhideWhenUsed/>
    <w:rsid w:val="00CA0545"/>
    <w:rPr>
      <w:color w:val="954F72"/>
      <w:u w:val="single"/>
    </w:rPr>
  </w:style>
  <w:style w:type="paragraph" w:customStyle="1" w:styleId="msonormal0">
    <w:name w:val="msonormal"/>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CA0545"/>
    <w:pPr>
      <w:shd w:val="clear" w:color="000000" w:fill="020000"/>
      <w:spacing w:before="100" w:beforeAutospacing="1" w:after="100" w:afterAutospacing="1" w:line="240" w:lineRule="auto"/>
      <w:textAlignment w:val="center"/>
    </w:pPr>
    <w:rPr>
      <w:rFonts w:ascii="Times New Roman" w:eastAsia="Times New Roman" w:hAnsi="Times New Roman"/>
      <w:b/>
      <w:bCs/>
      <w:color w:val="FFFFFF"/>
      <w:sz w:val="24"/>
      <w:szCs w:val="24"/>
      <w:lang w:eastAsia="pt-BR"/>
    </w:rPr>
  </w:style>
  <w:style w:type="paragraph" w:customStyle="1" w:styleId="xl67">
    <w:name w:val="xl67"/>
    <w:basedOn w:val="Normal"/>
    <w:rsid w:val="00CA0545"/>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68">
    <w:name w:val="xl68"/>
    <w:basedOn w:val="Normal"/>
    <w:rsid w:val="00CA0545"/>
    <w:pPr>
      <w:shd w:val="clear" w:color="000000" w:fill="02000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pt-BR"/>
    </w:rPr>
  </w:style>
  <w:style w:type="paragraph" w:customStyle="1" w:styleId="xl69">
    <w:name w:val="xl69"/>
    <w:basedOn w:val="Normal"/>
    <w:rsid w:val="00CA0545"/>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font5">
    <w:name w:val="font5"/>
    <w:basedOn w:val="Normal"/>
    <w:rsid w:val="00CA0545"/>
    <w:pPr>
      <w:spacing w:before="100" w:beforeAutospacing="1" w:after="100" w:afterAutospacing="1" w:line="240" w:lineRule="auto"/>
    </w:pPr>
    <w:rPr>
      <w:rFonts w:eastAsia="Times New Roman"/>
      <w:b/>
      <w:bCs/>
      <w:color w:val="000000"/>
      <w:lang w:eastAsia="pt-BR"/>
    </w:rPr>
  </w:style>
  <w:style w:type="paragraph" w:customStyle="1" w:styleId="Default">
    <w:name w:val="Default"/>
    <w:rsid w:val="00CA0545"/>
    <w:pPr>
      <w:widowControl w:val="0"/>
      <w:suppressAutoHyphens/>
    </w:pPr>
    <w:rPr>
      <w:rFonts w:ascii="Verdana" w:eastAsia="SimSun" w:hAnsi="Verdana" w:cs="Mangal"/>
      <w:color w:val="000000"/>
      <w:sz w:val="24"/>
      <w:szCs w:val="24"/>
      <w:lang w:eastAsia="zh-CN" w:bidi="hi-IN"/>
    </w:rPr>
  </w:style>
  <w:style w:type="paragraph" w:customStyle="1" w:styleId="alineas">
    <w:name w:val="alineas"/>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vel2">
    <w:name w:val="Nível 2"/>
    <w:basedOn w:val="Normal"/>
    <w:next w:val="Normal"/>
    <w:rsid w:val="00CA0545"/>
    <w:pPr>
      <w:spacing w:after="120" w:line="240" w:lineRule="auto"/>
      <w:jc w:val="both"/>
    </w:pPr>
    <w:rPr>
      <w:rFonts w:ascii="Arial" w:eastAsiaTheme="minorEastAsia" w:hAnsi="Arial"/>
      <w:b/>
      <w:sz w:val="24"/>
      <w:szCs w:val="20"/>
      <w:lang w:eastAsia="pt-BR"/>
    </w:rPr>
  </w:style>
  <w:style w:type="character" w:customStyle="1" w:styleId="normalchar1">
    <w:name w:val="normal__char1"/>
    <w:rsid w:val="00CA0545"/>
    <w:rPr>
      <w:rFonts w:ascii="Arial" w:hAnsi="Arial" w:cs="Arial" w:hint="default"/>
      <w:strike w:val="0"/>
      <w:dstrike w:val="0"/>
      <w:sz w:val="24"/>
      <w:szCs w:val="24"/>
      <w:u w:val="none"/>
      <w:effect w:val="none"/>
    </w:rPr>
  </w:style>
  <w:style w:type="character" w:customStyle="1" w:styleId="apple-style-span">
    <w:name w:val="apple-style-span"/>
    <w:basedOn w:val="Fontepargpadro"/>
    <w:rsid w:val="00CA0545"/>
  </w:style>
  <w:style w:type="paragraph" w:styleId="Citao">
    <w:name w:val="Quote"/>
    <w:aliases w:val="TCU,Citação AGU,NotaExplicativa"/>
    <w:basedOn w:val="Normal"/>
    <w:next w:val="Normal"/>
    <w:link w:val="CitaoChar"/>
    <w:qFormat/>
    <w:rsid w:val="00CA054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CA0545"/>
    <w:rPr>
      <w:rFonts w:ascii="Arial" w:hAnsi="Arial" w:cs="Tahoma"/>
      <w:i/>
      <w:iCs/>
      <w:color w:val="000000"/>
      <w:szCs w:val="24"/>
      <w:shd w:val="clear" w:color="auto" w:fill="FFFFCC"/>
      <w:lang w:eastAsia="en-US"/>
    </w:rPr>
  </w:style>
  <w:style w:type="paragraph" w:styleId="Commarcadores5">
    <w:name w:val="List Bullet 5"/>
    <w:basedOn w:val="Normal"/>
    <w:rsid w:val="00CA0545"/>
    <w:pPr>
      <w:numPr>
        <w:numId w:val="21"/>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CA0545"/>
  </w:style>
  <w:style w:type="character" w:customStyle="1" w:styleId="NotaexplicativaChar">
    <w:name w:val="Nota explicativa Char"/>
    <w:basedOn w:val="CitaoChar"/>
    <w:link w:val="Notaexplicativa"/>
    <w:rsid w:val="00CA0545"/>
    <w:rPr>
      <w:rFonts w:ascii="Arial" w:hAnsi="Arial" w:cs="Tahoma"/>
      <w:i/>
      <w:iCs/>
      <w:color w:val="000000"/>
      <w:szCs w:val="24"/>
      <w:shd w:val="clear" w:color="auto" w:fill="FFFFCC"/>
      <w:lang w:eastAsia="en-US"/>
    </w:rPr>
  </w:style>
  <w:style w:type="numbering" w:customStyle="1" w:styleId="Estilo1">
    <w:name w:val="Estilo1"/>
    <w:uiPriority w:val="99"/>
    <w:rsid w:val="00CA0545"/>
    <w:pPr>
      <w:numPr>
        <w:numId w:val="22"/>
      </w:numPr>
    </w:pPr>
  </w:style>
  <w:style w:type="numbering" w:customStyle="1" w:styleId="Estilo2">
    <w:name w:val="Estilo2"/>
    <w:uiPriority w:val="99"/>
    <w:rsid w:val="00CA0545"/>
    <w:pPr>
      <w:numPr>
        <w:numId w:val="23"/>
      </w:numPr>
    </w:pPr>
  </w:style>
  <w:style w:type="numbering" w:customStyle="1" w:styleId="Estilo3">
    <w:name w:val="Estilo3"/>
    <w:uiPriority w:val="99"/>
    <w:rsid w:val="00CA0545"/>
    <w:pPr>
      <w:numPr>
        <w:numId w:val="24"/>
      </w:numPr>
    </w:pPr>
  </w:style>
  <w:style w:type="numbering" w:customStyle="1" w:styleId="Estilo4">
    <w:name w:val="Estilo4"/>
    <w:uiPriority w:val="99"/>
    <w:rsid w:val="00CA0545"/>
    <w:pPr>
      <w:numPr>
        <w:numId w:val="25"/>
      </w:numPr>
    </w:pPr>
  </w:style>
  <w:style w:type="numbering" w:customStyle="1" w:styleId="Estilo5">
    <w:name w:val="Estilo5"/>
    <w:uiPriority w:val="99"/>
    <w:rsid w:val="00CA0545"/>
    <w:pPr>
      <w:numPr>
        <w:numId w:val="26"/>
      </w:numPr>
    </w:pPr>
  </w:style>
  <w:style w:type="numbering" w:customStyle="1" w:styleId="Estilo6">
    <w:name w:val="Estilo6"/>
    <w:uiPriority w:val="99"/>
    <w:rsid w:val="00CA0545"/>
    <w:pPr>
      <w:numPr>
        <w:numId w:val="27"/>
      </w:numPr>
    </w:pPr>
  </w:style>
  <w:style w:type="character" w:styleId="Refdecomentrio">
    <w:name w:val="annotation reference"/>
    <w:basedOn w:val="Fontepargpadro"/>
    <w:unhideWhenUsed/>
    <w:qFormat/>
    <w:rsid w:val="00CA0545"/>
    <w:rPr>
      <w:sz w:val="16"/>
      <w:szCs w:val="16"/>
    </w:rPr>
  </w:style>
  <w:style w:type="paragraph" w:styleId="Textodecomentrio">
    <w:name w:val="annotation text"/>
    <w:basedOn w:val="Normal"/>
    <w:link w:val="TextodecomentrioChar"/>
    <w:uiPriority w:val="99"/>
    <w:unhideWhenUsed/>
    <w:qFormat/>
    <w:rsid w:val="00CA0545"/>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CA0545"/>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CA0545"/>
    <w:rPr>
      <w:b/>
      <w:bCs/>
    </w:rPr>
  </w:style>
  <w:style w:type="character" w:customStyle="1" w:styleId="AssuntodocomentrioChar">
    <w:name w:val="Assunto do comentário Char"/>
    <w:basedOn w:val="TextodecomentrioChar"/>
    <w:link w:val="Assuntodocomentrio"/>
    <w:uiPriority w:val="99"/>
    <w:semiHidden/>
    <w:rsid w:val="00CA0545"/>
    <w:rPr>
      <w:rFonts w:ascii="Ecofont_Spranq_eco_Sans" w:eastAsiaTheme="minorEastAsia" w:hAnsi="Ecofont_Spranq_eco_Sans" w:cs="Tahoma"/>
      <w:b/>
      <w:bCs/>
    </w:rPr>
  </w:style>
  <w:style w:type="paragraph" w:customStyle="1" w:styleId="Nivel01">
    <w:name w:val="Nivel 01"/>
    <w:basedOn w:val="Ttulo1"/>
    <w:next w:val="Normal"/>
    <w:link w:val="Nivel01Char"/>
    <w:qFormat/>
    <w:rsid w:val="00CA0545"/>
    <w:pPr>
      <w:keepLines/>
      <w:numPr>
        <w:numId w:val="20"/>
      </w:numPr>
      <w:tabs>
        <w:tab w:val="left" w:pos="567"/>
      </w:tabs>
      <w:spacing w:before="240"/>
      <w:jc w:val="both"/>
    </w:pPr>
    <w:rPr>
      <w:rFonts w:ascii="Arial" w:eastAsiaTheme="majorEastAsia" w:hAnsi="Arial" w:cs="Arial"/>
      <w:bCs/>
      <w:i w:val="0"/>
      <w:color w:val="auto"/>
      <w:sz w:val="28"/>
      <w:u w:val="single"/>
    </w:rPr>
  </w:style>
  <w:style w:type="paragraph" w:customStyle="1" w:styleId="Nivel01Titulo">
    <w:name w:val="Nivel_01_Titulo"/>
    <w:basedOn w:val="Nivel01"/>
    <w:link w:val="Nivel01TituloChar"/>
    <w:rsid w:val="00CA0545"/>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CA0545"/>
    <w:rPr>
      <w:rFonts w:ascii="Arial" w:eastAsiaTheme="majorEastAsia" w:hAnsi="Arial" w:cs="Arial"/>
      <w:b/>
      <w:bCs/>
      <w:sz w:val="28"/>
      <w:szCs w:val="24"/>
      <w:u w:val="single"/>
    </w:rPr>
  </w:style>
  <w:style w:type="character" w:customStyle="1" w:styleId="Nivel01TituloChar">
    <w:name w:val="Nivel_01_Titulo Char"/>
    <w:basedOn w:val="Nivel01Char"/>
    <w:link w:val="Nivel01Titulo"/>
    <w:qFormat/>
    <w:rsid w:val="00CA0545"/>
    <w:rPr>
      <w:rFonts w:ascii="Arial" w:eastAsiaTheme="majorEastAsia" w:hAnsi="Arial" w:cstheme="majorBidi"/>
      <w:b/>
      <w:bCs/>
      <w:color w:val="000000" w:themeColor="text1"/>
      <w:spacing w:val="5"/>
      <w:kern w:val="28"/>
      <w:sz w:val="52"/>
      <w:szCs w:val="52"/>
      <w:u w:val="single"/>
    </w:rPr>
  </w:style>
  <w:style w:type="paragraph" w:customStyle="1" w:styleId="PADRO">
    <w:name w:val="PADRÃO"/>
    <w:qFormat/>
    <w:rsid w:val="00CA054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CA0545"/>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CA054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0"/>
      <w:lang w:eastAsia="pt-BR"/>
    </w:rPr>
  </w:style>
  <w:style w:type="paragraph" w:customStyle="1" w:styleId="paragraph">
    <w:name w:val="paragraph"/>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CA0545"/>
  </w:style>
  <w:style w:type="character" w:customStyle="1" w:styleId="eop">
    <w:name w:val="eop"/>
    <w:basedOn w:val="Fontepargpadro"/>
    <w:rsid w:val="00CA0545"/>
  </w:style>
  <w:style w:type="character" w:customStyle="1" w:styleId="spellingerror">
    <w:name w:val="spellingerror"/>
    <w:basedOn w:val="Fontepargpadro"/>
    <w:rsid w:val="00CA0545"/>
  </w:style>
  <w:style w:type="paragraph" w:customStyle="1" w:styleId="Nivel1">
    <w:name w:val="Nivel1"/>
    <w:basedOn w:val="Ttulo1"/>
    <w:link w:val="Nivel1Char"/>
    <w:qFormat/>
    <w:rsid w:val="00CA0545"/>
    <w:pPr>
      <w:keepLines/>
      <w:spacing w:before="480" w:line="276" w:lineRule="auto"/>
      <w:ind w:left="357" w:hanging="357"/>
      <w:jc w:val="both"/>
    </w:pPr>
    <w:rPr>
      <w:rFonts w:ascii="Arial" w:eastAsiaTheme="majorEastAsia" w:hAnsi="Arial" w:cs="Arial"/>
      <w:i w:val="0"/>
      <w:color w:val="000000"/>
      <w:kern w:val="32"/>
      <w:sz w:val="28"/>
      <w:szCs w:val="28"/>
      <w:lang w:eastAsia="en-US"/>
    </w:rPr>
  </w:style>
  <w:style w:type="character" w:customStyle="1" w:styleId="Nivel1Char">
    <w:name w:val="Nivel1 Char"/>
    <w:basedOn w:val="Ttulo1Char"/>
    <w:link w:val="Nivel1"/>
    <w:rsid w:val="00CA0545"/>
    <w:rPr>
      <w:rFonts w:ascii="Arial" w:eastAsiaTheme="majorEastAsia" w:hAnsi="Arial" w:cs="Arial"/>
      <w:b/>
      <w:bCs w:val="0"/>
      <w:color w:val="000000"/>
      <w:kern w:val="32"/>
      <w:sz w:val="28"/>
      <w:szCs w:val="28"/>
      <w:lang w:eastAsia="en-US"/>
    </w:rPr>
  </w:style>
  <w:style w:type="paragraph" w:customStyle="1" w:styleId="PargrafodaLista1">
    <w:name w:val="Parágrafo da Lista1"/>
    <w:basedOn w:val="Normal"/>
    <w:rsid w:val="00CA0545"/>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basedOn w:val="Normal"/>
    <w:link w:val="Nivel2Char"/>
    <w:qFormat/>
    <w:rsid w:val="00CA0545"/>
    <w:pPr>
      <w:numPr>
        <w:ilvl w:val="1"/>
        <w:numId w:val="20"/>
      </w:numPr>
      <w:spacing w:before="120" w:after="120"/>
      <w:jc w:val="both"/>
    </w:pPr>
    <w:rPr>
      <w:rFonts w:ascii="Arial" w:eastAsiaTheme="minorEastAsia" w:hAnsi="Arial" w:cs="Arial"/>
      <w:color w:val="000000"/>
      <w:sz w:val="20"/>
      <w:szCs w:val="20"/>
      <w:lang w:eastAsia="pt-BR"/>
    </w:rPr>
  </w:style>
  <w:style w:type="paragraph" w:customStyle="1" w:styleId="Nivel10">
    <w:name w:val="Nivel 1"/>
    <w:basedOn w:val="Nivel2"/>
    <w:next w:val="Nivel2"/>
    <w:rsid w:val="00CA0545"/>
    <w:pPr>
      <w:numPr>
        <w:ilvl w:val="0"/>
        <w:numId w:val="0"/>
      </w:numPr>
      <w:ind w:left="360" w:hanging="360"/>
    </w:pPr>
    <w:rPr>
      <w:b/>
    </w:rPr>
  </w:style>
  <w:style w:type="paragraph" w:customStyle="1" w:styleId="Nivel3">
    <w:name w:val="Nivel 3"/>
    <w:basedOn w:val="Normal"/>
    <w:link w:val="Nivel3Char"/>
    <w:qFormat/>
    <w:rsid w:val="00CA0545"/>
    <w:pPr>
      <w:numPr>
        <w:ilvl w:val="2"/>
        <w:numId w:val="20"/>
      </w:numPr>
      <w:spacing w:before="120" w:after="120"/>
      <w:ind w:left="3198"/>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CA0545"/>
    <w:pPr>
      <w:numPr>
        <w:ilvl w:val="3"/>
      </w:numPr>
      <w:ind w:left="851" w:firstLine="0"/>
    </w:pPr>
    <w:rPr>
      <w:color w:val="auto"/>
    </w:rPr>
  </w:style>
  <w:style w:type="paragraph" w:customStyle="1" w:styleId="Nivel5">
    <w:name w:val="Nivel 5"/>
    <w:basedOn w:val="Nivel4"/>
    <w:link w:val="Nivel5Char"/>
    <w:qFormat/>
    <w:rsid w:val="00CA0545"/>
    <w:pPr>
      <w:numPr>
        <w:ilvl w:val="4"/>
      </w:numPr>
      <w:tabs>
        <w:tab w:val="num" w:pos="3600"/>
      </w:tabs>
      <w:ind w:left="1276" w:firstLine="0"/>
    </w:pPr>
  </w:style>
  <w:style w:type="character" w:customStyle="1" w:styleId="Nivel4Char">
    <w:name w:val="Nivel 4 Char"/>
    <w:basedOn w:val="Fontepargpadro"/>
    <w:link w:val="Nivel4"/>
    <w:rsid w:val="00CA0545"/>
    <w:rPr>
      <w:rFonts w:ascii="Arial" w:eastAsiaTheme="minorEastAsia" w:hAnsi="Arial" w:cs="Arial"/>
    </w:rPr>
  </w:style>
  <w:style w:type="paragraph" w:customStyle="1" w:styleId="textbody">
    <w:name w:val="textbody"/>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m0020ementa">
    <w:name w:val="em_0020ementa"/>
    <w:basedOn w:val="Normal"/>
    <w:rsid w:val="00CA0545"/>
    <w:pPr>
      <w:spacing w:after="0" w:line="240" w:lineRule="auto"/>
      <w:ind w:left="4160"/>
      <w:jc w:val="both"/>
    </w:pPr>
    <w:rPr>
      <w:rFonts w:ascii="Times New Roman" w:eastAsia="Times New Roman" w:hAnsi="Times New Roman"/>
      <w:sz w:val="28"/>
      <w:szCs w:val="28"/>
      <w:lang w:eastAsia="pt-BR"/>
    </w:rPr>
  </w:style>
  <w:style w:type="character" w:customStyle="1" w:styleId="cp0020corpodespachochar1">
    <w:name w:val="cp_0020corpodespacho__char1"/>
    <w:rsid w:val="00CA054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A054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A0545"/>
    <w:rPr>
      <w:rFonts w:ascii="Ecofont_Spranq_eco_Sans" w:eastAsia="Times New Roman" w:hAnsi="Ecofont_Spranq_eco_Sans" w:cs="Tahoma"/>
      <w:sz w:val="24"/>
      <w:szCs w:val="24"/>
    </w:rPr>
  </w:style>
  <w:style w:type="character" w:customStyle="1" w:styleId="Manoel">
    <w:name w:val="Manoel"/>
    <w:rsid w:val="00CA0545"/>
    <w:rPr>
      <w:rFonts w:ascii="Arial" w:hAnsi="Arial" w:cs="Arial"/>
      <w:color w:val="7030A0"/>
      <w:sz w:val="20"/>
    </w:rPr>
  </w:style>
  <w:style w:type="character" w:customStyle="1" w:styleId="ListLabel12">
    <w:name w:val="ListLabel 12"/>
    <w:rsid w:val="00CA0545"/>
    <w:rPr>
      <w:b/>
    </w:rPr>
  </w:style>
  <w:style w:type="paragraph" w:customStyle="1" w:styleId="texto1">
    <w:name w:val="texto1"/>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GradeColorida-nfase11">
    <w:name w:val="Grade Colorida - Ênfase 11"/>
    <w:basedOn w:val="Normal"/>
    <w:next w:val="Normal"/>
    <w:link w:val="GradeColorida-nfase1Char"/>
    <w:uiPriority w:val="29"/>
    <w:rsid w:val="00CA054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i/>
      <w:iCs/>
      <w:color w:val="000000"/>
      <w:sz w:val="20"/>
      <w:szCs w:val="24"/>
    </w:rPr>
  </w:style>
  <w:style w:type="character" w:customStyle="1" w:styleId="GradeColorida-nfase1Char">
    <w:name w:val="Grade Colorida - Ênfase 1 Char"/>
    <w:link w:val="GradeColorida-nfase11"/>
    <w:uiPriority w:val="29"/>
    <w:rsid w:val="00CA0545"/>
    <w:rPr>
      <w:rFonts w:ascii="Arial" w:hAnsi="Arial"/>
      <w:i/>
      <w:iCs/>
      <w:color w:val="000000"/>
      <w:szCs w:val="24"/>
      <w:shd w:val="clear" w:color="auto" w:fill="FFFFCC"/>
      <w:lang w:eastAsia="en-US"/>
    </w:rPr>
  </w:style>
  <w:style w:type="paragraph" w:customStyle="1" w:styleId="xwestern">
    <w:name w:val="x_western"/>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CU-Ac-item9-0">
    <w:name w:val="TCU - Ac - item 9 - §§_0"/>
    <w:basedOn w:val="Normal"/>
    <w:rsid w:val="00CA0545"/>
    <w:pPr>
      <w:spacing w:after="0" w:line="240" w:lineRule="auto"/>
      <w:ind w:firstLine="1134"/>
      <w:jc w:val="both"/>
    </w:pPr>
    <w:rPr>
      <w:rFonts w:ascii="Times New Roman" w:eastAsia="Times New Roman" w:hAnsi="Times New Roman"/>
      <w:sz w:val="24"/>
    </w:rPr>
  </w:style>
  <w:style w:type="paragraph" w:customStyle="1" w:styleId="Normal1">
    <w:name w:val="Normal_1"/>
    <w:rsid w:val="00CA0545"/>
    <w:rPr>
      <w:rFonts w:ascii="Times New Roman" w:eastAsia="Times New Roman" w:hAnsi="Times New Roman"/>
      <w:sz w:val="24"/>
      <w:szCs w:val="22"/>
      <w:lang w:eastAsia="en-US"/>
    </w:rPr>
  </w:style>
  <w:style w:type="paragraph" w:customStyle="1" w:styleId="tcu-ac-item9-1linha">
    <w:name w:val="tcu_-__ac_-_item_9_-_1ª_linha"/>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ighlight">
    <w:name w:val="highlight"/>
    <w:basedOn w:val="Fontepargpadro"/>
    <w:rsid w:val="00CA0545"/>
  </w:style>
  <w:style w:type="paragraph" w:customStyle="1" w:styleId="textojustificado">
    <w:name w:val="texto_justificado"/>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CA0545"/>
    <w:rPr>
      <w:color w:val="605E5C"/>
      <w:shd w:val="clear" w:color="auto" w:fill="E1DFDD"/>
    </w:rPr>
  </w:style>
  <w:style w:type="character" w:customStyle="1" w:styleId="MenoPendente2">
    <w:name w:val="Menção Pendente2"/>
    <w:basedOn w:val="Fontepargpadro"/>
    <w:uiPriority w:val="99"/>
    <w:semiHidden/>
    <w:unhideWhenUsed/>
    <w:rsid w:val="00CA0545"/>
    <w:rPr>
      <w:color w:val="605E5C"/>
      <w:shd w:val="clear" w:color="auto" w:fill="E1DFDD"/>
    </w:rPr>
  </w:style>
  <w:style w:type="character" w:customStyle="1" w:styleId="Nivel2Char">
    <w:name w:val="Nivel 2 Char"/>
    <w:basedOn w:val="Fontepargpadro"/>
    <w:link w:val="Nivel2"/>
    <w:locked/>
    <w:rsid w:val="00CA0545"/>
    <w:rPr>
      <w:rFonts w:ascii="Arial" w:eastAsiaTheme="minorEastAsia" w:hAnsi="Arial" w:cs="Arial"/>
      <w:color w:val="000000"/>
    </w:rPr>
  </w:style>
  <w:style w:type="paragraph" w:customStyle="1" w:styleId="Nvel2Opcional">
    <w:name w:val="Nível 2 Opcional"/>
    <w:basedOn w:val="Nivel2"/>
    <w:link w:val="Nvel2OpcionalChar"/>
    <w:rsid w:val="00CA054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A054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A0545"/>
    <w:rPr>
      <w:rFonts w:ascii="Arial" w:eastAsia="Times New Roman" w:hAnsi="Arial" w:cs="Arial"/>
      <w:i/>
      <w:noProof/>
      <w:color w:val="FF0000"/>
    </w:rPr>
  </w:style>
  <w:style w:type="character" w:customStyle="1" w:styleId="Nvel3OpcionalChar">
    <w:name w:val="Nível 3 Opcional Char"/>
    <w:basedOn w:val="Fontepargpadro"/>
    <w:link w:val="Nvel3Opcional"/>
    <w:rsid w:val="00CA0545"/>
    <w:rPr>
      <w:rFonts w:ascii="Arial" w:eastAsia="Times New Roman" w:hAnsi="Arial" w:cs="Arial"/>
      <w:i/>
      <w:iCs/>
      <w:noProof/>
      <w:color w:val="FF0000"/>
    </w:rPr>
  </w:style>
  <w:style w:type="character" w:styleId="TextodoEspaoReservado">
    <w:name w:val="Placeholder Text"/>
    <w:basedOn w:val="Fontepargpadro"/>
    <w:uiPriority w:val="67"/>
    <w:semiHidden/>
    <w:rsid w:val="00CA0545"/>
    <w:rPr>
      <w:color w:val="808080"/>
    </w:rPr>
  </w:style>
  <w:style w:type="character" w:customStyle="1" w:styleId="PargrafodaListaChar">
    <w:name w:val="Parágrafo da Lista Char"/>
    <w:basedOn w:val="Fontepargpadro"/>
    <w:link w:val="PargrafodaLista"/>
    <w:uiPriority w:val="34"/>
    <w:rsid w:val="00CA0545"/>
    <w:rPr>
      <w:sz w:val="22"/>
      <w:szCs w:val="22"/>
      <w:lang w:eastAsia="en-US"/>
    </w:rPr>
  </w:style>
  <w:style w:type="paragraph" w:customStyle="1" w:styleId="SombreamentoMdio1-nfase31">
    <w:name w:val="Sombreamento Médio 1 - Ênfase 31"/>
    <w:basedOn w:val="Normal"/>
    <w:next w:val="Normal"/>
    <w:rsid w:val="00CA054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corpo">
    <w:name w:val="corpo"/>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2">
    <w:name w:val="item_nivel2"/>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arkedcontent">
    <w:name w:val="markedcontent"/>
    <w:basedOn w:val="Fontepargpadro"/>
    <w:rsid w:val="00CA0545"/>
  </w:style>
  <w:style w:type="paragraph" w:customStyle="1" w:styleId="Standard">
    <w:name w:val="Standard"/>
    <w:rsid w:val="00CA0545"/>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A0545"/>
    <w:pPr>
      <w:spacing w:after="140" w:line="276" w:lineRule="auto"/>
    </w:pPr>
  </w:style>
  <w:style w:type="character" w:customStyle="1" w:styleId="MenoPendente3">
    <w:name w:val="Menção Pendente3"/>
    <w:basedOn w:val="Fontepargpadro"/>
    <w:uiPriority w:val="99"/>
    <w:semiHidden/>
    <w:unhideWhenUsed/>
    <w:rsid w:val="00CA0545"/>
    <w:rPr>
      <w:color w:val="605E5C"/>
      <w:shd w:val="clear" w:color="auto" w:fill="E1DFDD"/>
    </w:rPr>
  </w:style>
  <w:style w:type="character" w:customStyle="1" w:styleId="MenoPendente4">
    <w:name w:val="Menção Pendente4"/>
    <w:basedOn w:val="Fontepargpadro"/>
    <w:uiPriority w:val="99"/>
    <w:semiHidden/>
    <w:unhideWhenUsed/>
    <w:rsid w:val="00CA0545"/>
    <w:rPr>
      <w:color w:val="605E5C"/>
      <w:shd w:val="clear" w:color="auto" w:fill="E1DFDD"/>
    </w:rPr>
  </w:style>
  <w:style w:type="paragraph" w:customStyle="1" w:styleId="ou">
    <w:name w:val="ou"/>
    <w:basedOn w:val="PargrafodaLista"/>
    <w:link w:val="ouChar"/>
    <w:qFormat/>
    <w:rsid w:val="00CA0545"/>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CA0545"/>
    <w:rPr>
      <w:rFonts w:ascii="Arial" w:eastAsiaTheme="minorHAnsi" w:hAnsi="Arial" w:cs="Arial"/>
      <w:b/>
      <w:bCs/>
      <w:i/>
      <w:iCs/>
      <w:color w:val="FF0000"/>
      <w:sz w:val="24"/>
      <w:szCs w:val="24"/>
      <w:u w:val="single"/>
      <w:lang w:eastAsia="en-US"/>
    </w:rPr>
  </w:style>
  <w:style w:type="paragraph" w:customStyle="1" w:styleId="dou-paragraph">
    <w:name w:val="dou-paragraph"/>
    <w:basedOn w:val="Normal"/>
    <w:rsid w:val="00CA054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vel2-Red">
    <w:name w:val="Nível 2 -Red"/>
    <w:basedOn w:val="Nivel2"/>
    <w:link w:val="Nvel2-RedChar"/>
    <w:qFormat/>
    <w:rsid w:val="00CA0545"/>
    <w:rPr>
      <w:i/>
      <w:iCs/>
      <w:color w:val="FF0000"/>
    </w:rPr>
  </w:style>
  <w:style w:type="paragraph" w:customStyle="1" w:styleId="Nvel3-R">
    <w:name w:val="Nível 3-R"/>
    <w:basedOn w:val="Nivel3"/>
    <w:link w:val="Nvel3-RChar"/>
    <w:qFormat/>
    <w:rsid w:val="00CA0545"/>
    <w:rPr>
      <w:i/>
      <w:iCs/>
      <w:color w:val="FF0000"/>
    </w:rPr>
  </w:style>
  <w:style w:type="character" w:customStyle="1" w:styleId="Nvel2-RedChar">
    <w:name w:val="Nível 2 -Red Char"/>
    <w:basedOn w:val="Nivel2Char"/>
    <w:link w:val="Nvel2-Red"/>
    <w:rsid w:val="00CA0545"/>
    <w:rPr>
      <w:rFonts w:ascii="Arial" w:eastAsiaTheme="minorEastAsia" w:hAnsi="Arial" w:cs="Arial"/>
      <w:i/>
      <w:iCs/>
      <w:color w:val="FF0000"/>
    </w:rPr>
  </w:style>
  <w:style w:type="paragraph" w:customStyle="1" w:styleId="Nvel4-R">
    <w:name w:val="Nível 4-R"/>
    <w:basedOn w:val="Nivel4"/>
    <w:link w:val="Nvel4-RChar"/>
    <w:qFormat/>
    <w:rsid w:val="00CA0545"/>
    <w:pPr>
      <w:ind w:left="2491" w:hanging="648"/>
    </w:pPr>
    <w:rPr>
      <w:i/>
      <w:iCs/>
      <w:color w:val="FF0000"/>
    </w:rPr>
  </w:style>
  <w:style w:type="character" w:customStyle="1" w:styleId="Nivel3Char">
    <w:name w:val="Nivel 3 Char"/>
    <w:basedOn w:val="Fontepargpadro"/>
    <w:link w:val="Nivel3"/>
    <w:rsid w:val="00CA0545"/>
    <w:rPr>
      <w:rFonts w:ascii="Arial" w:eastAsiaTheme="minorEastAsia" w:hAnsi="Arial" w:cs="Arial"/>
      <w:color w:val="000000"/>
    </w:rPr>
  </w:style>
  <w:style w:type="character" w:customStyle="1" w:styleId="Nvel3-RChar">
    <w:name w:val="Nível 3-R Char"/>
    <w:basedOn w:val="Nivel3Char"/>
    <w:link w:val="Nvel3-R"/>
    <w:rsid w:val="00CA0545"/>
    <w:rPr>
      <w:rFonts w:ascii="Arial" w:eastAsiaTheme="minorEastAsia" w:hAnsi="Arial" w:cs="Arial"/>
      <w:i/>
      <w:iCs/>
      <w:color w:val="FF0000"/>
    </w:rPr>
  </w:style>
  <w:style w:type="paragraph" w:customStyle="1" w:styleId="Nvel1-SemNum">
    <w:name w:val="Nível 1-Sem Num"/>
    <w:basedOn w:val="Nivel01"/>
    <w:link w:val="Nvel1-SemNumChar"/>
    <w:qFormat/>
    <w:rsid w:val="00CA0545"/>
    <w:pPr>
      <w:numPr>
        <w:numId w:val="0"/>
      </w:numPr>
      <w:ind w:left="357"/>
      <w:outlineLvl w:val="1"/>
    </w:pPr>
    <w:rPr>
      <w:color w:val="FF0000"/>
    </w:rPr>
  </w:style>
  <w:style w:type="character" w:customStyle="1" w:styleId="Nvel4-RChar">
    <w:name w:val="Nível 4-R Char"/>
    <w:basedOn w:val="Nivel4Char"/>
    <w:link w:val="Nvel4-R"/>
    <w:rsid w:val="00CA0545"/>
    <w:rPr>
      <w:rFonts w:ascii="Arial" w:eastAsiaTheme="minorEastAsia" w:hAnsi="Arial" w:cs="Arial"/>
      <w:i/>
      <w:iCs/>
      <w:color w:val="FF0000"/>
    </w:rPr>
  </w:style>
  <w:style w:type="character" w:customStyle="1" w:styleId="LinkdaInternet">
    <w:name w:val="Link da Internet"/>
    <w:basedOn w:val="Fontepargpadro"/>
    <w:uiPriority w:val="99"/>
    <w:unhideWhenUsed/>
    <w:rsid w:val="00CA0545"/>
    <w:rPr>
      <w:color w:val="0000FF" w:themeColor="hyperlink"/>
      <w:u w:val="single"/>
    </w:rPr>
  </w:style>
  <w:style w:type="character" w:customStyle="1" w:styleId="Nvel1-SemNumChar">
    <w:name w:val="Nível 1-Sem Num Char"/>
    <w:basedOn w:val="Nivel01Char"/>
    <w:link w:val="Nvel1-SemNum"/>
    <w:rsid w:val="00CA0545"/>
    <w:rPr>
      <w:rFonts w:ascii="Arial" w:eastAsiaTheme="majorEastAsia" w:hAnsi="Arial" w:cs="Arial"/>
      <w:b/>
      <w:bCs/>
      <w:color w:val="FF0000"/>
      <w:sz w:val="28"/>
      <w:szCs w:val="24"/>
      <w:u w:val="single"/>
    </w:rPr>
  </w:style>
  <w:style w:type="paragraph" w:customStyle="1" w:styleId="citao2">
    <w:name w:val="citação 2"/>
    <w:basedOn w:val="Citao"/>
    <w:link w:val="citao2Char"/>
    <w:qFormat/>
    <w:rsid w:val="00CA0545"/>
    <w:pPr>
      <w:overflowPunct w:val="0"/>
    </w:pPr>
  </w:style>
  <w:style w:type="paragraph" w:customStyle="1" w:styleId="Prembulo">
    <w:name w:val="Preâmbulo"/>
    <w:basedOn w:val="Normal"/>
    <w:link w:val="PrembuloChar"/>
    <w:qFormat/>
    <w:rsid w:val="00CA0545"/>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0545"/>
    <w:rPr>
      <w:rFonts w:ascii="Arial" w:eastAsia="Arial" w:hAnsi="Arial" w:cs="Arial"/>
      <w:bCs/>
    </w:rPr>
  </w:style>
  <w:style w:type="character" w:customStyle="1" w:styleId="MenoPendente5">
    <w:name w:val="Menção Pendente5"/>
    <w:basedOn w:val="Fontepargpadro"/>
    <w:uiPriority w:val="99"/>
    <w:semiHidden/>
    <w:unhideWhenUsed/>
    <w:rsid w:val="00CA0545"/>
    <w:rPr>
      <w:color w:val="605E5C"/>
      <w:shd w:val="clear" w:color="auto" w:fill="E1DFDD"/>
    </w:rPr>
  </w:style>
  <w:style w:type="character" w:customStyle="1" w:styleId="citao2Char">
    <w:name w:val="citação 2 Char"/>
    <w:basedOn w:val="CitaoChar"/>
    <w:link w:val="citao2"/>
    <w:rsid w:val="00CA0545"/>
    <w:rPr>
      <w:rFonts w:ascii="Arial"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CA0545"/>
    <w:pPr>
      <w:keepLines/>
      <w:spacing w:before="240" w:line="259" w:lineRule="auto"/>
      <w:jc w:val="left"/>
      <w:outlineLvl w:val="9"/>
    </w:pPr>
    <w:rPr>
      <w:rFonts w:asciiTheme="majorHAnsi" w:eastAsiaTheme="majorEastAsia" w:hAnsiTheme="majorHAnsi" w:cstheme="majorBidi"/>
      <w:b w:val="0"/>
      <w:i w:val="0"/>
      <w:color w:val="365F91" w:themeColor="accent1" w:themeShade="BF"/>
      <w:szCs w:val="32"/>
    </w:rPr>
  </w:style>
  <w:style w:type="paragraph" w:styleId="Sumrio1">
    <w:name w:val="toc 1"/>
    <w:basedOn w:val="Normal"/>
    <w:next w:val="Normal"/>
    <w:autoRedefine/>
    <w:uiPriority w:val="39"/>
    <w:unhideWhenUsed/>
    <w:qFormat/>
    <w:locked/>
    <w:rsid w:val="00CA0545"/>
    <w:pPr>
      <w:tabs>
        <w:tab w:val="left" w:pos="426"/>
        <w:tab w:val="right" w:leader="dot" w:pos="9072"/>
      </w:tabs>
      <w:spacing w:after="0" w:line="240" w:lineRule="auto"/>
    </w:pPr>
    <w:rPr>
      <w:rFonts w:ascii="Arial" w:eastAsia="Times New Roman" w:hAnsi="Arial" w:cs="Tahoma"/>
      <w:sz w:val="20"/>
      <w:szCs w:val="24"/>
      <w:lang w:eastAsia="pt-BR"/>
    </w:rPr>
  </w:style>
  <w:style w:type="character" w:customStyle="1" w:styleId="MenoPendente6">
    <w:name w:val="Menção Pendente6"/>
    <w:basedOn w:val="Fontepargpadro"/>
    <w:uiPriority w:val="99"/>
    <w:semiHidden/>
    <w:unhideWhenUsed/>
    <w:rsid w:val="00CA0545"/>
    <w:rPr>
      <w:color w:val="605E5C"/>
      <w:shd w:val="clear" w:color="auto" w:fill="E1DFDD"/>
    </w:rPr>
  </w:style>
  <w:style w:type="paragraph" w:customStyle="1" w:styleId="LO-Normal">
    <w:name w:val="LO-Normal"/>
    <w:qFormat/>
    <w:rsid w:val="00CA0545"/>
    <w:pPr>
      <w:widowControl w:val="0"/>
      <w:suppressAutoHyphens/>
      <w:textAlignment w:val="baseline"/>
    </w:pPr>
    <w:rPr>
      <w:rFonts w:ascii="Times New Roman" w:eastAsia="SimSun" w:hAnsi="Times New Roman" w:cs="Tahoma"/>
      <w:kern w:val="2"/>
      <w:sz w:val="24"/>
      <w:szCs w:val="24"/>
      <w:lang w:eastAsia="hi-IN" w:bidi="hi-IN"/>
    </w:rPr>
  </w:style>
  <w:style w:type="character" w:customStyle="1" w:styleId="Mentionnonrsolue1">
    <w:name w:val="Mention non résolue1"/>
    <w:basedOn w:val="Fontepargpadro"/>
    <w:uiPriority w:val="99"/>
    <w:semiHidden/>
    <w:unhideWhenUsed/>
    <w:rsid w:val="00CA0545"/>
    <w:rPr>
      <w:color w:val="605E5C"/>
      <w:shd w:val="clear" w:color="auto" w:fill="E1DFDD"/>
    </w:rPr>
  </w:style>
  <w:style w:type="character" w:customStyle="1" w:styleId="findhit">
    <w:name w:val="findhit"/>
    <w:basedOn w:val="Fontepargpadro"/>
    <w:rsid w:val="00CA0545"/>
  </w:style>
  <w:style w:type="paragraph" w:customStyle="1" w:styleId="Nivel3-erro">
    <w:name w:val="Nivel 3-erro"/>
    <w:basedOn w:val="Nivel3"/>
    <w:link w:val="Nivel3-erroChar"/>
    <w:rsid w:val="00CA0545"/>
    <w:pPr>
      <w:numPr>
        <w:numId w:val="28"/>
      </w:numPr>
      <w:tabs>
        <w:tab w:val="left" w:pos="851"/>
        <w:tab w:val="left" w:pos="993"/>
        <w:tab w:val="left" w:pos="2604"/>
      </w:tabs>
      <w:spacing w:before="0" w:after="0" w:line="240" w:lineRule="auto"/>
      <w:ind w:left="425" w:firstLine="0"/>
    </w:pPr>
    <w:rPr>
      <w:rFonts w:asciiTheme="minorHAnsi" w:hAnsiTheme="minorHAnsi" w:cs="Tahoma"/>
      <w:color w:val="auto"/>
      <w:sz w:val="24"/>
      <w:szCs w:val="24"/>
    </w:rPr>
  </w:style>
  <w:style w:type="character" w:customStyle="1" w:styleId="Nivel3-erroChar">
    <w:name w:val="Nivel 3-erro Char"/>
    <w:basedOn w:val="Fontepargpadro"/>
    <w:link w:val="Nivel3-erro"/>
    <w:rsid w:val="00CA0545"/>
    <w:rPr>
      <w:rFonts w:asciiTheme="minorHAnsi" w:eastAsiaTheme="minorEastAsia" w:hAnsiTheme="minorHAnsi" w:cs="Tahoma"/>
      <w:sz w:val="24"/>
      <w:szCs w:val="24"/>
    </w:rPr>
  </w:style>
  <w:style w:type="paragraph" w:customStyle="1" w:styleId="Alteraes">
    <w:name w:val="Alterações"/>
    <w:basedOn w:val="Normal"/>
    <w:link w:val="AlteraesChar"/>
    <w:uiPriority w:val="1"/>
    <w:rsid w:val="00CA0545"/>
    <w:pPr>
      <w:spacing w:before="120" w:after="120"/>
      <w:jc w:val="both"/>
      <w:outlineLvl w:val="1"/>
    </w:pPr>
    <w:rPr>
      <w:rFonts w:ascii="Arial" w:eastAsiaTheme="minorEastAsia" w:hAnsi="Arial" w:cs="Arial"/>
      <w:i/>
      <w:iCs/>
      <w:color w:val="0000FF"/>
      <w:sz w:val="20"/>
      <w:szCs w:val="20"/>
      <w:lang w:eastAsia="pt-BR"/>
    </w:rPr>
  </w:style>
  <w:style w:type="character" w:customStyle="1" w:styleId="AlteraesChar">
    <w:name w:val="Alterações Char"/>
    <w:basedOn w:val="Fontepargpadro"/>
    <w:link w:val="Alteraes"/>
    <w:uiPriority w:val="1"/>
    <w:rsid w:val="00CA0545"/>
    <w:rPr>
      <w:rFonts w:ascii="Arial" w:eastAsiaTheme="minorEastAsia" w:hAnsi="Arial" w:cs="Arial"/>
      <w:i/>
      <w:iCs/>
      <w:color w:val="0000FF"/>
    </w:rPr>
  </w:style>
  <w:style w:type="character" w:customStyle="1" w:styleId="Meno1">
    <w:name w:val="Menção1"/>
    <w:basedOn w:val="Fontepargpadro"/>
    <w:uiPriority w:val="99"/>
    <w:unhideWhenUsed/>
    <w:rsid w:val="00CA0545"/>
    <w:rPr>
      <w:color w:val="2B579A"/>
      <w:shd w:val="clear" w:color="auto" w:fill="E6E6E6"/>
    </w:rPr>
  </w:style>
  <w:style w:type="character" w:customStyle="1" w:styleId="MenoPendente7">
    <w:name w:val="Menção Pendente7"/>
    <w:basedOn w:val="Fontepargpadro"/>
    <w:uiPriority w:val="99"/>
    <w:semiHidden/>
    <w:unhideWhenUsed/>
    <w:rsid w:val="00CA0545"/>
    <w:rPr>
      <w:color w:val="605E5C"/>
      <w:shd w:val="clear" w:color="auto" w:fill="E1DFDD"/>
    </w:rPr>
  </w:style>
  <w:style w:type="paragraph" w:customStyle="1" w:styleId="Nvel1-SemNumPreto">
    <w:name w:val="Nível 1-Sem Num Preto"/>
    <w:basedOn w:val="Nvel1-SemNum"/>
    <w:link w:val="Nvel1-SemNumPretoChar"/>
    <w:qFormat/>
    <w:rsid w:val="00CA0545"/>
    <w:pPr>
      <w:spacing w:before="0"/>
      <w:ind w:left="0"/>
    </w:pPr>
    <w:rPr>
      <w:color w:val="17365D" w:themeColor="text2" w:themeShade="BF"/>
      <w:spacing w:val="5"/>
      <w:kern w:val="28"/>
      <w:sz w:val="24"/>
      <w:lang w:eastAsia="zh-CN" w:bidi="hi-IN"/>
    </w:rPr>
  </w:style>
  <w:style w:type="character" w:customStyle="1" w:styleId="Nvel1-SemNumPretoChar">
    <w:name w:val="Nível 1-Sem Num Preto Char"/>
    <w:basedOn w:val="Nvel1-SemNumChar"/>
    <w:link w:val="Nvel1-SemNumPreto"/>
    <w:rsid w:val="00CA0545"/>
    <w:rPr>
      <w:rFonts w:ascii="Arial" w:eastAsiaTheme="majorEastAsia" w:hAnsi="Arial" w:cs="Arial"/>
      <w:b/>
      <w:bCs/>
      <w:color w:val="17365D" w:themeColor="text2" w:themeShade="BF"/>
      <w:spacing w:val="5"/>
      <w:kern w:val="28"/>
      <w:sz w:val="24"/>
      <w:szCs w:val="24"/>
      <w:u w:val="single"/>
      <w:lang w:eastAsia="zh-CN" w:bidi="hi-IN"/>
    </w:rPr>
  </w:style>
  <w:style w:type="paragraph" w:styleId="Sumrio2">
    <w:name w:val="toc 2"/>
    <w:basedOn w:val="Normal"/>
    <w:next w:val="Normal"/>
    <w:autoRedefine/>
    <w:uiPriority w:val="39"/>
    <w:qFormat/>
    <w:locked/>
    <w:rsid w:val="00CA0545"/>
    <w:pPr>
      <w:spacing w:after="100"/>
      <w:ind w:left="220"/>
    </w:pPr>
  </w:style>
  <w:style w:type="paragraph" w:styleId="Sumrio3">
    <w:name w:val="toc 3"/>
    <w:basedOn w:val="Normal"/>
    <w:next w:val="Normal"/>
    <w:autoRedefine/>
    <w:uiPriority w:val="39"/>
    <w:unhideWhenUsed/>
    <w:qFormat/>
    <w:locked/>
    <w:rsid w:val="00CA0545"/>
    <w:pPr>
      <w:spacing w:after="100"/>
      <w:ind w:left="440"/>
    </w:pPr>
    <w:rPr>
      <w:rFonts w:asciiTheme="minorHAnsi" w:eastAsiaTheme="minorEastAsia" w:hAnsiTheme="minorHAnsi" w:cstheme="minorBidi"/>
      <w:lang w:eastAsia="pt-BR"/>
    </w:rPr>
  </w:style>
  <w:style w:type="table" w:customStyle="1" w:styleId="TableNormal1">
    <w:name w:val="Table Normal1"/>
    <w:uiPriority w:val="2"/>
    <w:semiHidden/>
    <w:unhideWhenUsed/>
    <w:qFormat/>
    <w:rsid w:val="00CA0545"/>
    <w:rPr>
      <w:rFonts w:asciiTheme="minorHAnsi" w:eastAsiaTheme="minorHAnsi" w:hAnsiTheme="minorHAnsi" w:cstheme="minorBidi"/>
    </w:rPr>
    <w:tblPr>
      <w:tblCellMar>
        <w:top w:w="0" w:type="dxa"/>
        <w:left w:w="0" w:type="dxa"/>
        <w:bottom w:w="0" w:type="dxa"/>
        <w:right w:w="0" w:type="dxa"/>
      </w:tblCellMar>
    </w:tblPr>
  </w:style>
  <w:style w:type="paragraph" w:customStyle="1" w:styleId="Nome">
    <w:name w:val="Nome"/>
    <w:basedOn w:val="Normal"/>
    <w:rsid w:val="00CA0545"/>
    <w:pPr>
      <w:tabs>
        <w:tab w:val="center" w:pos="6096"/>
      </w:tabs>
      <w:spacing w:after="0" w:line="240" w:lineRule="auto"/>
      <w:jc w:val="both"/>
    </w:pPr>
    <w:rPr>
      <w:rFonts w:ascii="Arial" w:eastAsia="Times New Roman" w:hAnsi="Arial"/>
      <w:sz w:val="24"/>
      <w:szCs w:val="20"/>
      <w:lang w:eastAsia="pt-BR"/>
    </w:rPr>
  </w:style>
  <w:style w:type="character" w:customStyle="1" w:styleId="Nivel5Char">
    <w:name w:val="Nivel 5 Char"/>
    <w:basedOn w:val="Nivel4Char"/>
    <w:link w:val="Nivel5"/>
    <w:locked/>
    <w:rsid w:val="00CA0545"/>
    <w:rPr>
      <w:rFonts w:ascii="Arial" w:eastAsiaTheme="minorEastAsia" w:hAnsi="Arial" w:cs="Arial"/>
    </w:rPr>
  </w:style>
  <w:style w:type="character" w:customStyle="1" w:styleId="Nvel1-SemNumeraoChar">
    <w:name w:val="Nível 1-Sem Numeração Char"/>
    <w:basedOn w:val="Nvel1-SemNumChar"/>
    <w:link w:val="Nvel1-SemNumerao"/>
    <w:locked/>
    <w:rsid w:val="00CA0545"/>
    <w:rPr>
      <w:rFonts w:ascii="Garamond" w:eastAsia="Arial" w:hAnsi="Garamond" w:cs="Arial"/>
      <w:b/>
      <w:bCs w:val="0"/>
      <w:color w:val="FF0000"/>
      <w:sz w:val="24"/>
      <w:szCs w:val="24"/>
      <w:u w:val="single"/>
    </w:rPr>
  </w:style>
  <w:style w:type="paragraph" w:customStyle="1" w:styleId="Nvel1-SemNumerao">
    <w:name w:val="Nível 1-Sem Numeração"/>
    <w:basedOn w:val="Nvel1-SemNum"/>
    <w:link w:val="Nvel1-SemNumeraoChar"/>
    <w:autoRedefine/>
    <w:qFormat/>
    <w:rsid w:val="00CA0545"/>
    <w:pPr>
      <w:keepNext w:val="0"/>
      <w:keepLines w:val="0"/>
      <w:spacing w:before="0"/>
      <w:ind w:left="0"/>
    </w:pPr>
    <w:rPr>
      <w:rFonts w:ascii="Garamond" w:eastAsia="Arial" w:hAnsi="Garamond"/>
      <w:bCs w:val="0"/>
      <w:sz w:val="24"/>
    </w:rPr>
  </w:style>
  <w:style w:type="character" w:customStyle="1" w:styleId="Nvel3Char">
    <w:name w:val="Nível 3 Char"/>
    <w:basedOn w:val="Nvel3-RChar"/>
    <w:link w:val="Nvel3"/>
    <w:locked/>
    <w:rsid w:val="00CA0545"/>
    <w:rPr>
      <w:rFonts w:ascii="Arial" w:eastAsia="Times New Roman" w:hAnsi="Arial" w:cs="Arial"/>
      <w:i w:val="0"/>
      <w:iCs w:val="0"/>
      <w:color w:val="FF0000"/>
    </w:rPr>
  </w:style>
  <w:style w:type="paragraph" w:customStyle="1" w:styleId="Nvel3">
    <w:name w:val="Nível 3"/>
    <w:basedOn w:val="Nvel3-R"/>
    <w:link w:val="Nvel3Char"/>
    <w:qFormat/>
    <w:rsid w:val="00CA0545"/>
    <w:pPr>
      <w:numPr>
        <w:numId w:val="32"/>
      </w:numPr>
      <w:ind w:left="284" w:firstLine="0"/>
    </w:pPr>
    <w:rPr>
      <w:rFonts w:eastAsia="Times New Roman"/>
      <w:i w:val="0"/>
      <w:iCs w:val="0"/>
    </w:rPr>
  </w:style>
  <w:style w:type="character" w:customStyle="1" w:styleId="Nvel4Char">
    <w:name w:val="Nível 4 Char"/>
    <w:basedOn w:val="Nvel3Char"/>
    <w:link w:val="Nvel4"/>
    <w:locked/>
    <w:rsid w:val="00CA0545"/>
    <w:rPr>
      <w:rFonts w:ascii="Arial" w:eastAsia="Times New Roman" w:hAnsi="Arial" w:cs="Arial"/>
      <w:i w:val="0"/>
      <w:iCs w:val="0"/>
      <w:color w:val="FF0000"/>
    </w:rPr>
  </w:style>
  <w:style w:type="paragraph" w:customStyle="1" w:styleId="Nvel4">
    <w:name w:val="Nível 4"/>
    <w:basedOn w:val="Nvel3"/>
    <w:link w:val="Nvel4Char"/>
    <w:qFormat/>
    <w:rsid w:val="00CA0545"/>
    <w:pPr>
      <w:numPr>
        <w:ilvl w:val="0"/>
        <w:numId w:val="0"/>
      </w:numPr>
      <w:ind w:left="567"/>
    </w:pPr>
  </w:style>
  <w:style w:type="character" w:customStyle="1" w:styleId="SubTitNNChar">
    <w:name w:val="SubTitNN Char"/>
    <w:basedOn w:val="Fontepargpadro"/>
    <w:link w:val="SubTitNN"/>
    <w:locked/>
    <w:rsid w:val="00CA0545"/>
    <w:rPr>
      <w:rFonts w:ascii="Arial" w:eastAsia="Times New Roman" w:hAnsi="Arial" w:cs="Arial"/>
      <w:b/>
      <w:bCs/>
      <w:iCs/>
    </w:rPr>
  </w:style>
  <w:style w:type="paragraph" w:customStyle="1" w:styleId="SubTitNN">
    <w:name w:val="SubTitNN"/>
    <w:basedOn w:val="Normal"/>
    <w:link w:val="SubTitNNChar"/>
    <w:qFormat/>
    <w:rsid w:val="00CA0545"/>
    <w:pPr>
      <w:spacing w:before="240" w:after="120"/>
      <w:jc w:val="both"/>
    </w:pPr>
    <w:rPr>
      <w:rFonts w:ascii="Arial" w:eastAsia="Times New Roman" w:hAnsi="Arial" w:cs="Arial"/>
      <w:b/>
      <w:bCs/>
      <w:iCs/>
      <w:sz w:val="20"/>
      <w:szCs w:val="20"/>
      <w:lang w:eastAsia="pt-BR"/>
    </w:rPr>
  </w:style>
  <w:style w:type="paragraph" w:styleId="Sumrio4">
    <w:name w:val="toc 4"/>
    <w:basedOn w:val="Normal"/>
    <w:next w:val="Normal"/>
    <w:autoRedefine/>
    <w:uiPriority w:val="39"/>
    <w:unhideWhenUsed/>
    <w:locked/>
    <w:rsid w:val="00CA0545"/>
    <w:pPr>
      <w:spacing w:after="100"/>
      <w:ind w:left="660"/>
    </w:pPr>
    <w:rPr>
      <w:rFonts w:asciiTheme="minorHAnsi" w:eastAsiaTheme="minorEastAsia" w:hAnsiTheme="minorHAnsi" w:cstheme="minorBidi"/>
      <w:lang w:eastAsia="pt-BR"/>
    </w:rPr>
  </w:style>
  <w:style w:type="paragraph" w:styleId="Sumrio5">
    <w:name w:val="toc 5"/>
    <w:basedOn w:val="Normal"/>
    <w:next w:val="Normal"/>
    <w:autoRedefine/>
    <w:uiPriority w:val="39"/>
    <w:unhideWhenUsed/>
    <w:locked/>
    <w:rsid w:val="00CA0545"/>
    <w:pPr>
      <w:spacing w:after="100"/>
      <w:ind w:left="880"/>
    </w:pPr>
    <w:rPr>
      <w:rFonts w:asciiTheme="minorHAnsi" w:eastAsiaTheme="minorEastAsia" w:hAnsiTheme="minorHAnsi" w:cstheme="minorBidi"/>
      <w:lang w:eastAsia="pt-BR"/>
    </w:rPr>
  </w:style>
  <w:style w:type="paragraph" w:styleId="Sumrio6">
    <w:name w:val="toc 6"/>
    <w:basedOn w:val="Normal"/>
    <w:next w:val="Normal"/>
    <w:autoRedefine/>
    <w:uiPriority w:val="39"/>
    <w:unhideWhenUsed/>
    <w:locked/>
    <w:rsid w:val="00CA0545"/>
    <w:pPr>
      <w:spacing w:after="100"/>
      <w:ind w:left="1100"/>
    </w:pPr>
    <w:rPr>
      <w:rFonts w:asciiTheme="minorHAnsi" w:eastAsiaTheme="minorEastAsia" w:hAnsiTheme="minorHAnsi" w:cstheme="minorBidi"/>
      <w:lang w:eastAsia="pt-BR"/>
    </w:rPr>
  </w:style>
  <w:style w:type="paragraph" w:styleId="Sumrio7">
    <w:name w:val="toc 7"/>
    <w:basedOn w:val="Normal"/>
    <w:next w:val="Normal"/>
    <w:autoRedefine/>
    <w:uiPriority w:val="39"/>
    <w:unhideWhenUsed/>
    <w:locked/>
    <w:rsid w:val="00CA0545"/>
    <w:pPr>
      <w:spacing w:after="100"/>
      <w:ind w:left="1320"/>
    </w:pPr>
    <w:rPr>
      <w:rFonts w:asciiTheme="minorHAnsi" w:eastAsiaTheme="minorEastAsia" w:hAnsiTheme="minorHAnsi" w:cstheme="minorBidi"/>
      <w:lang w:eastAsia="pt-BR"/>
    </w:rPr>
  </w:style>
  <w:style w:type="paragraph" w:styleId="Sumrio8">
    <w:name w:val="toc 8"/>
    <w:basedOn w:val="Normal"/>
    <w:next w:val="Normal"/>
    <w:autoRedefine/>
    <w:uiPriority w:val="39"/>
    <w:unhideWhenUsed/>
    <w:locked/>
    <w:rsid w:val="00CA0545"/>
    <w:pPr>
      <w:spacing w:after="100"/>
      <w:ind w:left="1540"/>
    </w:pPr>
    <w:rPr>
      <w:rFonts w:asciiTheme="minorHAnsi" w:eastAsiaTheme="minorEastAsia" w:hAnsiTheme="minorHAnsi" w:cstheme="minorBidi"/>
      <w:lang w:eastAsia="pt-BR"/>
    </w:rPr>
  </w:style>
  <w:style w:type="paragraph" w:styleId="Sumrio9">
    <w:name w:val="toc 9"/>
    <w:basedOn w:val="Normal"/>
    <w:next w:val="Normal"/>
    <w:autoRedefine/>
    <w:uiPriority w:val="39"/>
    <w:unhideWhenUsed/>
    <w:locked/>
    <w:rsid w:val="00CA0545"/>
    <w:pPr>
      <w:spacing w:after="100"/>
      <w:ind w:left="1760"/>
    </w:pPr>
    <w:rPr>
      <w:rFonts w:asciiTheme="minorHAnsi" w:eastAsiaTheme="minorEastAsia" w:hAnsiTheme="minorHAnsi" w:cstheme="minorBidi"/>
      <w:lang w:eastAsia="pt-BR"/>
    </w:rPr>
  </w:style>
  <w:style w:type="character" w:customStyle="1" w:styleId="UnresolvedMention">
    <w:name w:val="Unresolved Mention"/>
    <w:basedOn w:val="Fontepargpadro"/>
    <w:uiPriority w:val="99"/>
    <w:semiHidden/>
    <w:unhideWhenUsed/>
    <w:rsid w:val="00CA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288">
      <w:bodyDiv w:val="1"/>
      <w:marLeft w:val="0"/>
      <w:marRight w:val="0"/>
      <w:marTop w:val="0"/>
      <w:marBottom w:val="0"/>
      <w:divBdr>
        <w:top w:val="none" w:sz="0" w:space="0" w:color="auto"/>
        <w:left w:val="none" w:sz="0" w:space="0" w:color="auto"/>
        <w:bottom w:val="none" w:sz="0" w:space="0" w:color="auto"/>
        <w:right w:val="none" w:sz="0" w:space="0" w:color="auto"/>
      </w:divBdr>
      <w:divsChild>
        <w:div w:id="1173684391">
          <w:marLeft w:val="0"/>
          <w:marRight w:val="0"/>
          <w:marTop w:val="0"/>
          <w:marBottom w:val="0"/>
          <w:divBdr>
            <w:top w:val="none" w:sz="0" w:space="0" w:color="auto"/>
            <w:left w:val="none" w:sz="0" w:space="0" w:color="auto"/>
            <w:bottom w:val="none" w:sz="0" w:space="0" w:color="auto"/>
            <w:right w:val="none" w:sz="0" w:space="0" w:color="auto"/>
          </w:divBdr>
          <w:divsChild>
            <w:div w:id="2054235474">
              <w:marLeft w:val="0"/>
              <w:marRight w:val="0"/>
              <w:marTop w:val="0"/>
              <w:marBottom w:val="0"/>
              <w:divBdr>
                <w:top w:val="none" w:sz="0" w:space="0" w:color="auto"/>
                <w:left w:val="none" w:sz="0" w:space="0" w:color="auto"/>
                <w:bottom w:val="none" w:sz="0" w:space="0" w:color="auto"/>
                <w:right w:val="none" w:sz="0" w:space="0" w:color="auto"/>
              </w:divBdr>
              <w:divsChild>
                <w:div w:id="682980106">
                  <w:marLeft w:val="0"/>
                  <w:marRight w:val="0"/>
                  <w:marTop w:val="0"/>
                  <w:marBottom w:val="0"/>
                  <w:divBdr>
                    <w:top w:val="none" w:sz="0" w:space="0" w:color="auto"/>
                    <w:left w:val="none" w:sz="0" w:space="0" w:color="auto"/>
                    <w:bottom w:val="none" w:sz="0" w:space="0" w:color="auto"/>
                    <w:right w:val="none" w:sz="0" w:space="0" w:color="auto"/>
                  </w:divBdr>
                  <w:divsChild>
                    <w:div w:id="350686490">
                      <w:marLeft w:val="0"/>
                      <w:marRight w:val="0"/>
                      <w:marTop w:val="0"/>
                      <w:marBottom w:val="0"/>
                      <w:divBdr>
                        <w:top w:val="none" w:sz="0" w:space="0" w:color="auto"/>
                        <w:left w:val="none" w:sz="0" w:space="0" w:color="auto"/>
                        <w:bottom w:val="none" w:sz="0" w:space="0" w:color="auto"/>
                        <w:right w:val="none" w:sz="0" w:space="0" w:color="auto"/>
                      </w:divBdr>
                      <w:divsChild>
                        <w:div w:id="1681541339">
                          <w:marLeft w:val="0"/>
                          <w:marRight w:val="0"/>
                          <w:marTop w:val="0"/>
                          <w:marBottom w:val="0"/>
                          <w:divBdr>
                            <w:top w:val="none" w:sz="0" w:space="0" w:color="auto"/>
                            <w:left w:val="none" w:sz="0" w:space="0" w:color="auto"/>
                            <w:bottom w:val="none" w:sz="0" w:space="0" w:color="auto"/>
                            <w:right w:val="none" w:sz="0" w:space="0" w:color="auto"/>
                          </w:divBdr>
                          <w:divsChild>
                            <w:div w:id="33846236">
                              <w:marLeft w:val="0"/>
                              <w:marRight w:val="0"/>
                              <w:marTop w:val="0"/>
                              <w:marBottom w:val="0"/>
                              <w:divBdr>
                                <w:top w:val="none" w:sz="0" w:space="0" w:color="auto"/>
                                <w:left w:val="none" w:sz="0" w:space="0" w:color="auto"/>
                                <w:bottom w:val="none" w:sz="0" w:space="0" w:color="auto"/>
                                <w:right w:val="none" w:sz="0" w:space="0" w:color="auto"/>
                              </w:divBdr>
                              <w:divsChild>
                                <w:div w:id="1786659191">
                                  <w:marLeft w:val="0"/>
                                  <w:marRight w:val="0"/>
                                  <w:marTop w:val="0"/>
                                  <w:marBottom w:val="0"/>
                                  <w:divBdr>
                                    <w:top w:val="none" w:sz="0" w:space="0" w:color="auto"/>
                                    <w:left w:val="none" w:sz="0" w:space="0" w:color="auto"/>
                                    <w:bottom w:val="none" w:sz="0" w:space="0" w:color="auto"/>
                                    <w:right w:val="none" w:sz="0" w:space="0" w:color="auto"/>
                                  </w:divBdr>
                                  <w:divsChild>
                                    <w:div w:id="949628480">
                                      <w:marLeft w:val="0"/>
                                      <w:marRight w:val="0"/>
                                      <w:marTop w:val="0"/>
                                      <w:marBottom w:val="0"/>
                                      <w:divBdr>
                                        <w:top w:val="none" w:sz="0" w:space="0" w:color="auto"/>
                                        <w:left w:val="none" w:sz="0" w:space="0" w:color="auto"/>
                                        <w:bottom w:val="none" w:sz="0" w:space="0" w:color="auto"/>
                                        <w:right w:val="none" w:sz="0" w:space="0" w:color="auto"/>
                                      </w:divBdr>
                                      <w:divsChild>
                                        <w:div w:id="1261373061">
                                          <w:marLeft w:val="0"/>
                                          <w:marRight w:val="0"/>
                                          <w:marTop w:val="0"/>
                                          <w:marBottom w:val="0"/>
                                          <w:divBdr>
                                            <w:top w:val="none" w:sz="0" w:space="0" w:color="auto"/>
                                            <w:left w:val="none" w:sz="0" w:space="0" w:color="auto"/>
                                            <w:bottom w:val="none" w:sz="0" w:space="0" w:color="auto"/>
                                            <w:right w:val="none" w:sz="0" w:space="0" w:color="auto"/>
                                          </w:divBdr>
                                          <w:divsChild>
                                            <w:div w:id="1626696273">
                                              <w:marLeft w:val="0"/>
                                              <w:marRight w:val="0"/>
                                              <w:marTop w:val="0"/>
                                              <w:marBottom w:val="0"/>
                                              <w:divBdr>
                                                <w:top w:val="none" w:sz="0" w:space="0" w:color="auto"/>
                                                <w:left w:val="none" w:sz="0" w:space="0" w:color="auto"/>
                                                <w:bottom w:val="none" w:sz="0" w:space="0" w:color="auto"/>
                                                <w:right w:val="none" w:sz="0" w:space="0" w:color="auto"/>
                                              </w:divBdr>
                                              <w:divsChild>
                                                <w:div w:id="1141532318">
                                                  <w:marLeft w:val="0"/>
                                                  <w:marRight w:val="0"/>
                                                  <w:marTop w:val="0"/>
                                                  <w:marBottom w:val="0"/>
                                                  <w:divBdr>
                                                    <w:top w:val="none" w:sz="0" w:space="0" w:color="auto"/>
                                                    <w:left w:val="none" w:sz="0" w:space="0" w:color="auto"/>
                                                    <w:bottom w:val="none" w:sz="0" w:space="0" w:color="auto"/>
                                                    <w:right w:val="none" w:sz="0" w:space="0" w:color="auto"/>
                                                  </w:divBdr>
                                                  <w:divsChild>
                                                    <w:div w:id="466508404">
                                                      <w:marLeft w:val="0"/>
                                                      <w:marRight w:val="100"/>
                                                      <w:marTop w:val="0"/>
                                                      <w:marBottom w:val="0"/>
                                                      <w:divBdr>
                                                        <w:top w:val="none" w:sz="0" w:space="0" w:color="auto"/>
                                                        <w:left w:val="none" w:sz="0" w:space="0" w:color="auto"/>
                                                        <w:bottom w:val="none" w:sz="0" w:space="0" w:color="auto"/>
                                                        <w:right w:val="none" w:sz="0" w:space="0" w:color="auto"/>
                                                      </w:divBdr>
                                                      <w:divsChild>
                                                        <w:div w:id="218905725">
                                                          <w:marLeft w:val="0"/>
                                                          <w:marRight w:val="0"/>
                                                          <w:marTop w:val="0"/>
                                                          <w:marBottom w:val="0"/>
                                                          <w:divBdr>
                                                            <w:top w:val="none" w:sz="0" w:space="0" w:color="auto"/>
                                                            <w:left w:val="none" w:sz="0" w:space="0" w:color="auto"/>
                                                            <w:bottom w:val="none" w:sz="0" w:space="0" w:color="auto"/>
                                                            <w:right w:val="none" w:sz="0" w:space="0" w:color="auto"/>
                                                          </w:divBdr>
                                                          <w:divsChild>
                                                            <w:div w:id="1482691632">
                                                              <w:marLeft w:val="0"/>
                                                              <w:marRight w:val="0"/>
                                                              <w:marTop w:val="0"/>
                                                              <w:marBottom w:val="0"/>
                                                              <w:divBdr>
                                                                <w:top w:val="none" w:sz="0" w:space="0" w:color="auto"/>
                                                                <w:left w:val="none" w:sz="0" w:space="0" w:color="auto"/>
                                                                <w:bottom w:val="none" w:sz="0" w:space="0" w:color="auto"/>
                                                                <w:right w:val="none" w:sz="0" w:space="0" w:color="auto"/>
                                                              </w:divBdr>
                                                              <w:divsChild>
                                                                <w:div w:id="390079756">
                                                                  <w:marLeft w:val="0"/>
                                                                  <w:marRight w:val="0"/>
                                                                  <w:marTop w:val="0"/>
                                                                  <w:marBottom w:val="0"/>
                                                                  <w:divBdr>
                                                                    <w:top w:val="none" w:sz="0" w:space="0" w:color="auto"/>
                                                                    <w:left w:val="none" w:sz="0" w:space="0" w:color="auto"/>
                                                                    <w:bottom w:val="none" w:sz="0" w:space="0" w:color="auto"/>
                                                                    <w:right w:val="none" w:sz="0" w:space="0" w:color="auto"/>
                                                                  </w:divBdr>
                                                                  <w:divsChild>
                                                                    <w:div w:id="1001352937">
                                                                      <w:marLeft w:val="0"/>
                                                                      <w:marRight w:val="0"/>
                                                                      <w:marTop w:val="0"/>
                                                                      <w:marBottom w:val="117"/>
                                                                      <w:divBdr>
                                                                        <w:top w:val="single" w:sz="6" w:space="0" w:color="EDEDED"/>
                                                                        <w:left w:val="single" w:sz="6" w:space="0" w:color="EDEDED"/>
                                                                        <w:bottom w:val="single" w:sz="6" w:space="0" w:color="EDEDED"/>
                                                                        <w:right w:val="single" w:sz="6" w:space="0" w:color="EDEDED"/>
                                                                      </w:divBdr>
                                                                      <w:divsChild>
                                                                        <w:div w:id="1011449559">
                                                                          <w:marLeft w:val="0"/>
                                                                          <w:marRight w:val="0"/>
                                                                          <w:marTop w:val="0"/>
                                                                          <w:marBottom w:val="0"/>
                                                                          <w:divBdr>
                                                                            <w:top w:val="none" w:sz="0" w:space="0" w:color="auto"/>
                                                                            <w:left w:val="none" w:sz="0" w:space="0" w:color="auto"/>
                                                                            <w:bottom w:val="none" w:sz="0" w:space="0" w:color="auto"/>
                                                                            <w:right w:val="none" w:sz="0" w:space="0" w:color="auto"/>
                                                                          </w:divBdr>
                                                                          <w:divsChild>
                                                                            <w:div w:id="792943814">
                                                                              <w:marLeft w:val="0"/>
                                                                              <w:marRight w:val="0"/>
                                                                              <w:marTop w:val="0"/>
                                                                              <w:marBottom w:val="0"/>
                                                                              <w:divBdr>
                                                                                <w:top w:val="none" w:sz="0" w:space="0" w:color="auto"/>
                                                                                <w:left w:val="none" w:sz="0" w:space="0" w:color="auto"/>
                                                                                <w:bottom w:val="none" w:sz="0" w:space="0" w:color="auto"/>
                                                                                <w:right w:val="none" w:sz="0" w:space="0" w:color="auto"/>
                                                                              </w:divBdr>
                                                                              <w:divsChild>
                                                                                <w:div w:id="634220339">
                                                                                  <w:marLeft w:val="0"/>
                                                                                  <w:marRight w:val="0"/>
                                                                                  <w:marTop w:val="0"/>
                                                                                  <w:marBottom w:val="0"/>
                                                                                  <w:divBdr>
                                                                                    <w:top w:val="none" w:sz="0" w:space="0" w:color="auto"/>
                                                                                    <w:left w:val="none" w:sz="0" w:space="0" w:color="auto"/>
                                                                                    <w:bottom w:val="none" w:sz="0" w:space="0" w:color="auto"/>
                                                                                    <w:right w:val="none" w:sz="0" w:space="0" w:color="auto"/>
                                                                                  </w:divBdr>
                                                                                  <w:divsChild>
                                                                                    <w:div w:id="1758479946">
                                                                                      <w:marLeft w:val="201"/>
                                                                                      <w:marRight w:val="201"/>
                                                                                      <w:marTop w:val="0"/>
                                                                                      <w:marBottom w:val="0"/>
                                                                                      <w:divBdr>
                                                                                        <w:top w:val="none" w:sz="0" w:space="0" w:color="auto"/>
                                                                                        <w:left w:val="none" w:sz="0" w:space="0" w:color="auto"/>
                                                                                        <w:bottom w:val="none" w:sz="0" w:space="0" w:color="auto"/>
                                                                                        <w:right w:val="none" w:sz="0" w:space="0" w:color="auto"/>
                                                                                      </w:divBdr>
                                                                                      <w:divsChild>
                                                                                        <w:div w:id="3652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526">
      <w:bodyDiv w:val="1"/>
      <w:marLeft w:val="0"/>
      <w:marRight w:val="0"/>
      <w:marTop w:val="0"/>
      <w:marBottom w:val="0"/>
      <w:divBdr>
        <w:top w:val="none" w:sz="0" w:space="0" w:color="auto"/>
        <w:left w:val="none" w:sz="0" w:space="0" w:color="auto"/>
        <w:bottom w:val="none" w:sz="0" w:space="0" w:color="auto"/>
        <w:right w:val="none" w:sz="0" w:space="0" w:color="auto"/>
      </w:divBdr>
    </w:div>
    <w:div w:id="220096220">
      <w:bodyDiv w:val="1"/>
      <w:marLeft w:val="0"/>
      <w:marRight w:val="0"/>
      <w:marTop w:val="0"/>
      <w:marBottom w:val="0"/>
      <w:divBdr>
        <w:top w:val="none" w:sz="0" w:space="0" w:color="auto"/>
        <w:left w:val="none" w:sz="0" w:space="0" w:color="auto"/>
        <w:bottom w:val="none" w:sz="0" w:space="0" w:color="auto"/>
        <w:right w:val="none" w:sz="0" w:space="0" w:color="auto"/>
      </w:divBdr>
    </w:div>
    <w:div w:id="342628150">
      <w:bodyDiv w:val="1"/>
      <w:marLeft w:val="0"/>
      <w:marRight w:val="0"/>
      <w:marTop w:val="0"/>
      <w:marBottom w:val="0"/>
      <w:divBdr>
        <w:top w:val="none" w:sz="0" w:space="0" w:color="auto"/>
        <w:left w:val="none" w:sz="0" w:space="0" w:color="auto"/>
        <w:bottom w:val="none" w:sz="0" w:space="0" w:color="auto"/>
        <w:right w:val="none" w:sz="0" w:space="0" w:color="auto"/>
      </w:divBdr>
      <w:divsChild>
        <w:div w:id="5913555">
          <w:marLeft w:val="0"/>
          <w:marRight w:val="0"/>
          <w:marTop w:val="0"/>
          <w:marBottom w:val="0"/>
          <w:divBdr>
            <w:top w:val="none" w:sz="0" w:space="0" w:color="auto"/>
            <w:left w:val="none" w:sz="0" w:space="0" w:color="auto"/>
            <w:bottom w:val="none" w:sz="0" w:space="0" w:color="auto"/>
            <w:right w:val="none" w:sz="0" w:space="0" w:color="auto"/>
          </w:divBdr>
        </w:div>
      </w:divsChild>
    </w:div>
    <w:div w:id="392780188">
      <w:bodyDiv w:val="1"/>
      <w:marLeft w:val="0"/>
      <w:marRight w:val="0"/>
      <w:marTop w:val="0"/>
      <w:marBottom w:val="0"/>
      <w:divBdr>
        <w:top w:val="none" w:sz="0" w:space="0" w:color="auto"/>
        <w:left w:val="none" w:sz="0" w:space="0" w:color="auto"/>
        <w:bottom w:val="none" w:sz="0" w:space="0" w:color="auto"/>
        <w:right w:val="none" w:sz="0" w:space="0" w:color="auto"/>
      </w:divBdr>
    </w:div>
    <w:div w:id="404574850">
      <w:bodyDiv w:val="1"/>
      <w:marLeft w:val="0"/>
      <w:marRight w:val="0"/>
      <w:marTop w:val="0"/>
      <w:marBottom w:val="0"/>
      <w:divBdr>
        <w:top w:val="none" w:sz="0" w:space="0" w:color="auto"/>
        <w:left w:val="none" w:sz="0" w:space="0" w:color="auto"/>
        <w:bottom w:val="none" w:sz="0" w:space="0" w:color="auto"/>
        <w:right w:val="none" w:sz="0" w:space="0" w:color="auto"/>
      </w:divBdr>
    </w:div>
    <w:div w:id="455177039">
      <w:bodyDiv w:val="1"/>
      <w:marLeft w:val="0"/>
      <w:marRight w:val="0"/>
      <w:marTop w:val="0"/>
      <w:marBottom w:val="0"/>
      <w:divBdr>
        <w:top w:val="none" w:sz="0" w:space="0" w:color="auto"/>
        <w:left w:val="none" w:sz="0" w:space="0" w:color="auto"/>
        <w:bottom w:val="none" w:sz="0" w:space="0" w:color="auto"/>
        <w:right w:val="none" w:sz="0" w:space="0" w:color="auto"/>
      </w:divBdr>
    </w:div>
    <w:div w:id="720790973">
      <w:bodyDiv w:val="1"/>
      <w:marLeft w:val="0"/>
      <w:marRight w:val="0"/>
      <w:marTop w:val="0"/>
      <w:marBottom w:val="0"/>
      <w:divBdr>
        <w:top w:val="none" w:sz="0" w:space="0" w:color="auto"/>
        <w:left w:val="none" w:sz="0" w:space="0" w:color="auto"/>
        <w:bottom w:val="none" w:sz="0" w:space="0" w:color="auto"/>
        <w:right w:val="none" w:sz="0" w:space="0" w:color="auto"/>
      </w:divBdr>
    </w:div>
    <w:div w:id="746459318">
      <w:bodyDiv w:val="1"/>
      <w:marLeft w:val="0"/>
      <w:marRight w:val="0"/>
      <w:marTop w:val="0"/>
      <w:marBottom w:val="0"/>
      <w:divBdr>
        <w:top w:val="none" w:sz="0" w:space="0" w:color="auto"/>
        <w:left w:val="none" w:sz="0" w:space="0" w:color="auto"/>
        <w:bottom w:val="none" w:sz="0" w:space="0" w:color="auto"/>
        <w:right w:val="none" w:sz="0" w:space="0" w:color="auto"/>
      </w:divBdr>
    </w:div>
    <w:div w:id="769937314">
      <w:bodyDiv w:val="1"/>
      <w:marLeft w:val="0"/>
      <w:marRight w:val="0"/>
      <w:marTop w:val="0"/>
      <w:marBottom w:val="0"/>
      <w:divBdr>
        <w:top w:val="none" w:sz="0" w:space="0" w:color="auto"/>
        <w:left w:val="none" w:sz="0" w:space="0" w:color="auto"/>
        <w:bottom w:val="none" w:sz="0" w:space="0" w:color="auto"/>
        <w:right w:val="none" w:sz="0" w:space="0" w:color="auto"/>
      </w:divBdr>
    </w:div>
    <w:div w:id="771587451">
      <w:bodyDiv w:val="1"/>
      <w:marLeft w:val="0"/>
      <w:marRight w:val="0"/>
      <w:marTop w:val="0"/>
      <w:marBottom w:val="0"/>
      <w:divBdr>
        <w:top w:val="none" w:sz="0" w:space="0" w:color="auto"/>
        <w:left w:val="none" w:sz="0" w:space="0" w:color="auto"/>
        <w:bottom w:val="none" w:sz="0" w:space="0" w:color="auto"/>
        <w:right w:val="none" w:sz="0" w:space="0" w:color="auto"/>
      </w:divBdr>
    </w:div>
    <w:div w:id="974020949">
      <w:bodyDiv w:val="1"/>
      <w:marLeft w:val="0"/>
      <w:marRight w:val="0"/>
      <w:marTop w:val="0"/>
      <w:marBottom w:val="0"/>
      <w:divBdr>
        <w:top w:val="none" w:sz="0" w:space="0" w:color="auto"/>
        <w:left w:val="none" w:sz="0" w:space="0" w:color="auto"/>
        <w:bottom w:val="none" w:sz="0" w:space="0" w:color="auto"/>
        <w:right w:val="none" w:sz="0" w:space="0" w:color="auto"/>
      </w:divBdr>
    </w:div>
    <w:div w:id="1087922749">
      <w:bodyDiv w:val="1"/>
      <w:marLeft w:val="0"/>
      <w:marRight w:val="0"/>
      <w:marTop w:val="0"/>
      <w:marBottom w:val="0"/>
      <w:divBdr>
        <w:top w:val="none" w:sz="0" w:space="0" w:color="auto"/>
        <w:left w:val="none" w:sz="0" w:space="0" w:color="auto"/>
        <w:bottom w:val="none" w:sz="0" w:space="0" w:color="auto"/>
        <w:right w:val="none" w:sz="0" w:space="0" w:color="auto"/>
      </w:divBdr>
    </w:div>
    <w:div w:id="1112433292">
      <w:bodyDiv w:val="1"/>
      <w:marLeft w:val="0"/>
      <w:marRight w:val="0"/>
      <w:marTop w:val="0"/>
      <w:marBottom w:val="0"/>
      <w:divBdr>
        <w:top w:val="none" w:sz="0" w:space="0" w:color="auto"/>
        <w:left w:val="none" w:sz="0" w:space="0" w:color="auto"/>
        <w:bottom w:val="none" w:sz="0" w:space="0" w:color="auto"/>
        <w:right w:val="none" w:sz="0" w:space="0" w:color="auto"/>
      </w:divBdr>
    </w:div>
    <w:div w:id="1166549847">
      <w:bodyDiv w:val="1"/>
      <w:marLeft w:val="0"/>
      <w:marRight w:val="0"/>
      <w:marTop w:val="0"/>
      <w:marBottom w:val="0"/>
      <w:divBdr>
        <w:top w:val="none" w:sz="0" w:space="0" w:color="auto"/>
        <w:left w:val="none" w:sz="0" w:space="0" w:color="auto"/>
        <w:bottom w:val="none" w:sz="0" w:space="0" w:color="auto"/>
        <w:right w:val="none" w:sz="0" w:space="0" w:color="auto"/>
      </w:divBdr>
    </w:div>
    <w:div w:id="1188518310">
      <w:bodyDiv w:val="1"/>
      <w:marLeft w:val="0"/>
      <w:marRight w:val="0"/>
      <w:marTop w:val="0"/>
      <w:marBottom w:val="0"/>
      <w:divBdr>
        <w:top w:val="none" w:sz="0" w:space="0" w:color="auto"/>
        <w:left w:val="none" w:sz="0" w:space="0" w:color="auto"/>
        <w:bottom w:val="none" w:sz="0" w:space="0" w:color="auto"/>
        <w:right w:val="none" w:sz="0" w:space="0" w:color="auto"/>
      </w:divBdr>
    </w:div>
    <w:div w:id="1276136379">
      <w:bodyDiv w:val="1"/>
      <w:marLeft w:val="0"/>
      <w:marRight w:val="0"/>
      <w:marTop w:val="0"/>
      <w:marBottom w:val="0"/>
      <w:divBdr>
        <w:top w:val="none" w:sz="0" w:space="0" w:color="auto"/>
        <w:left w:val="none" w:sz="0" w:space="0" w:color="auto"/>
        <w:bottom w:val="none" w:sz="0" w:space="0" w:color="auto"/>
        <w:right w:val="none" w:sz="0" w:space="0" w:color="auto"/>
      </w:divBdr>
    </w:div>
    <w:div w:id="1550142557">
      <w:bodyDiv w:val="1"/>
      <w:marLeft w:val="0"/>
      <w:marRight w:val="0"/>
      <w:marTop w:val="0"/>
      <w:marBottom w:val="0"/>
      <w:divBdr>
        <w:top w:val="none" w:sz="0" w:space="0" w:color="auto"/>
        <w:left w:val="none" w:sz="0" w:space="0" w:color="auto"/>
        <w:bottom w:val="none" w:sz="0" w:space="0" w:color="auto"/>
        <w:right w:val="none" w:sz="0" w:space="0" w:color="auto"/>
      </w:divBdr>
    </w:div>
    <w:div w:id="1555114547">
      <w:bodyDiv w:val="1"/>
      <w:marLeft w:val="0"/>
      <w:marRight w:val="0"/>
      <w:marTop w:val="0"/>
      <w:marBottom w:val="0"/>
      <w:divBdr>
        <w:top w:val="none" w:sz="0" w:space="0" w:color="auto"/>
        <w:left w:val="none" w:sz="0" w:space="0" w:color="auto"/>
        <w:bottom w:val="none" w:sz="0" w:space="0" w:color="auto"/>
        <w:right w:val="none" w:sz="0" w:space="0" w:color="auto"/>
      </w:divBdr>
    </w:div>
    <w:div w:id="1731462590">
      <w:bodyDiv w:val="1"/>
      <w:marLeft w:val="0"/>
      <w:marRight w:val="0"/>
      <w:marTop w:val="0"/>
      <w:marBottom w:val="0"/>
      <w:divBdr>
        <w:top w:val="none" w:sz="0" w:space="0" w:color="auto"/>
        <w:left w:val="none" w:sz="0" w:space="0" w:color="auto"/>
        <w:bottom w:val="none" w:sz="0" w:space="0" w:color="auto"/>
        <w:right w:val="none" w:sz="0" w:space="0" w:color="auto"/>
      </w:divBdr>
    </w:div>
    <w:div w:id="1735008641">
      <w:bodyDiv w:val="1"/>
      <w:marLeft w:val="0"/>
      <w:marRight w:val="0"/>
      <w:marTop w:val="0"/>
      <w:marBottom w:val="0"/>
      <w:divBdr>
        <w:top w:val="none" w:sz="0" w:space="0" w:color="auto"/>
        <w:left w:val="none" w:sz="0" w:space="0" w:color="auto"/>
        <w:bottom w:val="none" w:sz="0" w:space="0" w:color="auto"/>
        <w:right w:val="none" w:sz="0" w:space="0" w:color="auto"/>
      </w:divBdr>
    </w:div>
    <w:div w:id="20022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1/lei/l12527.htm"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licitanet.com.br/"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mailto:licitacaofhmjh@hotmail.co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fontTable" Target="fontTable.xml"/><Relationship Id="rId10" Type="http://schemas.openxmlformats.org/officeDocument/2006/relationships/hyperlink" Target="https://www.planalto.gov.br/ccivil_03/LEIS/L8666cons.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licitanet.com.br"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8666cons.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2/decreto/d7724.htm" TargetMode="External"/><Relationship Id="rId48"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fhmjh.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FA4D-C113-4A31-B79A-1EF4A99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71</Pages>
  <Words>31791</Words>
  <Characters>171677</Characters>
  <Application>Microsoft Office Word</Application>
  <DocSecurity>0</DocSecurity>
  <Lines>1430</Lines>
  <Paragraphs>406</Paragraphs>
  <ScaleCrop>false</ScaleCrop>
  <HeadingPairs>
    <vt:vector size="2" baseType="variant">
      <vt:variant>
        <vt:lpstr>Título</vt:lpstr>
      </vt:variant>
      <vt:variant>
        <vt:i4>1</vt:i4>
      </vt:variant>
    </vt:vector>
  </HeadingPairs>
  <TitlesOfParts>
    <vt:vector size="1" baseType="lpstr">
      <vt:lpstr>RELAÇÃO DAS APRESENTAÇÕES</vt:lpstr>
    </vt:vector>
  </TitlesOfParts>
  <Company>Educação</Company>
  <LinksUpToDate>false</LinksUpToDate>
  <CharactersWithSpaces>203062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DAS APRESENTAÇÕES</dc:title>
  <dc:creator>Pedagogia</dc:creator>
  <cp:lastModifiedBy>USER</cp:lastModifiedBy>
  <cp:revision>11</cp:revision>
  <cp:lastPrinted>2025-04-22T18:42:00Z</cp:lastPrinted>
  <dcterms:created xsi:type="dcterms:W3CDTF">2025-06-27T14:33:00Z</dcterms:created>
  <dcterms:modified xsi:type="dcterms:W3CDTF">2025-06-27T15:53:00Z</dcterms:modified>
</cp:coreProperties>
</file>