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BBD" w:rsidRDefault="00F01D0E" w:rsidP="00DD275B">
      <w:pPr>
        <w:pStyle w:val="Ttulo1"/>
        <w:spacing w:before="0" w:after="0"/>
        <w:ind w:right="-280"/>
      </w:pPr>
      <w:bookmarkStart w:id="0" w:name="_62zjavdyqtvo" w:colFirst="0" w:colLast="0"/>
      <w:bookmarkEnd w:id="0"/>
      <w:r>
        <w:t>EDITAL DE PREGÃO ELETRÔNICO</w:t>
      </w:r>
    </w:p>
    <w:p w:rsidR="003A6BBD" w:rsidRDefault="00F01D0E" w:rsidP="00DD275B">
      <w:pPr>
        <w:pStyle w:val="normal0"/>
        <w:ind w:right="-40"/>
        <w:jc w:val="center"/>
        <w:rPr>
          <w:b/>
        </w:rPr>
      </w:pPr>
      <w:r>
        <w:rPr>
          <w:b/>
        </w:rPr>
        <w:t>SECRETARIA MUNICIPAL DE SAÚDE</w:t>
      </w:r>
    </w:p>
    <w:p w:rsidR="003A6BBD" w:rsidRDefault="00F01D0E" w:rsidP="00DD275B">
      <w:pPr>
        <w:pStyle w:val="normal0"/>
        <w:ind w:right="-280"/>
        <w:jc w:val="center"/>
        <w:rPr>
          <w:b/>
        </w:rPr>
      </w:pPr>
      <w:r>
        <w:rPr>
          <w:b/>
        </w:rPr>
        <w:t>PREGÃO ELETRÔNICO PARA REGISTRO DE PREÇOS PE–RP–SMS</w:t>
      </w:r>
    </w:p>
    <w:p w:rsidR="003A6BBD" w:rsidRDefault="00F01D0E" w:rsidP="00DD275B">
      <w:pPr>
        <w:pStyle w:val="normal0"/>
        <w:ind w:right="-280"/>
        <w:jc w:val="center"/>
        <w:rPr>
          <w:b/>
        </w:rPr>
      </w:pPr>
      <w:r>
        <w:rPr>
          <w:b/>
        </w:rPr>
        <w:t>Nº</w:t>
      </w:r>
      <w:r w:rsidR="00D8266F">
        <w:rPr>
          <w:b/>
        </w:rPr>
        <w:t xml:space="preserve"> 90376/2025</w:t>
      </w:r>
    </w:p>
    <w:p w:rsidR="003A6BBD" w:rsidRDefault="00F01D0E" w:rsidP="00DD275B">
      <w:pPr>
        <w:pStyle w:val="normal0"/>
        <w:ind w:right="-280"/>
        <w:jc w:val="both"/>
      </w:pPr>
      <w:r>
        <w:t xml:space="preserve"> </w:t>
      </w:r>
    </w:p>
    <w:p w:rsidR="003A6BBD" w:rsidRDefault="00F01D0E" w:rsidP="00DD275B">
      <w:pPr>
        <w:pStyle w:val="Ttulo1"/>
        <w:keepNext w:val="0"/>
        <w:keepLines w:val="0"/>
        <w:spacing w:before="0" w:after="0"/>
        <w:ind w:right="-280"/>
        <w:jc w:val="both"/>
      </w:pPr>
      <w:bookmarkStart w:id="1" w:name="_ihva59ta8qy7" w:colFirst="0" w:colLast="0"/>
      <w:bookmarkEnd w:id="1"/>
      <w:r>
        <w:t>1. INTRODUÇÃO</w:t>
      </w:r>
    </w:p>
    <w:p w:rsidR="003A6BBD" w:rsidRDefault="00F01D0E" w:rsidP="00DD275B">
      <w:pPr>
        <w:pStyle w:val="normal0"/>
        <w:ind w:right="-280"/>
        <w:jc w:val="both"/>
      </w:pPr>
      <w:r>
        <w:t xml:space="preserve"> </w:t>
      </w:r>
    </w:p>
    <w:p w:rsidR="003A6BBD" w:rsidRPr="009425F6" w:rsidRDefault="00F01D0E" w:rsidP="009425F6">
      <w:pPr>
        <w:pStyle w:val="normal0"/>
        <w:jc w:val="both"/>
        <w:rPr>
          <w:b/>
        </w:rPr>
      </w:pPr>
      <w:r>
        <w:t xml:space="preserve">1.1 – O MUNICÍPIO DO RIO DE JANEIRO, por meio da SECRETARIA MUNICIPAL DE SAÚDE, torna público que fará realizar licitação, sob a modalidade de PREGÃO </w:t>
      </w:r>
      <w:r w:rsidRPr="00903C75">
        <w:t xml:space="preserve">ELETRÔNICO, pelo critério de julgamento </w:t>
      </w:r>
      <w:r w:rsidRPr="00903C75">
        <w:rPr>
          <w:b/>
        </w:rPr>
        <w:t>menor preço</w:t>
      </w:r>
      <w:r w:rsidRPr="00903C75">
        <w:t xml:space="preserve"> </w:t>
      </w:r>
      <w:r w:rsidRPr="00903C75">
        <w:rPr>
          <w:b/>
        </w:rPr>
        <w:t xml:space="preserve">por item </w:t>
      </w:r>
      <w:r w:rsidRPr="00903C75">
        <w:t>para REGISTRO DE PREÇOS para a</w:t>
      </w:r>
      <w:r w:rsidR="009425F6">
        <w:t xml:space="preserve"> </w:t>
      </w:r>
      <w:r w:rsidR="009425F6" w:rsidRPr="009425F6">
        <w:rPr>
          <w:b/>
        </w:rPr>
        <w:t>aquisição de medicamento</w:t>
      </w:r>
      <w:r w:rsidR="009425F6">
        <w:rPr>
          <w:b/>
        </w:rPr>
        <w:t xml:space="preserve"> </w:t>
      </w:r>
      <w:r w:rsidR="009425F6" w:rsidRPr="009425F6">
        <w:rPr>
          <w:b/>
        </w:rPr>
        <w:t>(</w:t>
      </w:r>
      <w:r w:rsidR="009425F6" w:rsidRPr="009425F6">
        <w:rPr>
          <w:b/>
          <w:bCs/>
        </w:rPr>
        <w:t>albumina humana 200mg/ml</w:t>
      </w:r>
      <w:r w:rsidR="009425F6" w:rsidRPr="009425F6">
        <w:rPr>
          <w:b/>
        </w:rPr>
        <w:t xml:space="preserve">) pertencente à classe 6505, obedecendo </w:t>
      </w:r>
      <w:proofErr w:type="gramStart"/>
      <w:r w:rsidR="009425F6" w:rsidRPr="009425F6">
        <w:rPr>
          <w:b/>
        </w:rPr>
        <w:t>a</w:t>
      </w:r>
      <w:proofErr w:type="gramEnd"/>
      <w:r w:rsidR="009425F6" w:rsidRPr="009425F6">
        <w:rPr>
          <w:b/>
        </w:rPr>
        <w:t xml:space="preserve"> lei nº 14.133, de 1º de abril de 2021 e decreto rio nº 51.078, 04 de julho de 2022</w:t>
      </w:r>
      <w:r>
        <w:t>, devidamente descritos, caracterizados e especificados neste Edital e/ou no Termo de Referência, na forma da lei.</w:t>
      </w:r>
    </w:p>
    <w:p w:rsidR="003A6BBD" w:rsidRDefault="00F01D0E" w:rsidP="00DD275B">
      <w:pPr>
        <w:pStyle w:val="normal0"/>
        <w:jc w:val="both"/>
      </w:pPr>
      <w:r>
        <w:t xml:space="preserve"> </w:t>
      </w:r>
    </w:p>
    <w:p w:rsidR="003A6BBD" w:rsidRDefault="00F01D0E" w:rsidP="00DD275B">
      <w:pPr>
        <w:pStyle w:val="normal0"/>
        <w:jc w:val="both"/>
      </w:pPr>
      <w:r>
        <w:t xml:space="preserve">1.2 – A presente licitação se rege por toda a legislação aplicável à espécie, especialmente pelas normas de caráter geral da </w:t>
      </w:r>
      <w:r>
        <w:rPr>
          <w:b/>
        </w:rPr>
        <w:t>Lei Federal nº 14.133/2021</w:t>
      </w:r>
      <w:r>
        <w:t xml:space="preserve">, pela </w:t>
      </w:r>
      <w:r>
        <w:rPr>
          <w:b/>
        </w:rPr>
        <w:t>Lei Complementar Federal nº 123/2006</w:t>
      </w:r>
      <w:r>
        <w:t xml:space="preserve"> – Estatuto Nacional da Microempresa e da Empresa de Pequeno Porte, pela Lei Complementar Federal nº 101/2000 – </w:t>
      </w:r>
      <w:r>
        <w:rPr>
          <w:b/>
        </w:rPr>
        <w:t>Lei de Responsabilidade Fiscal</w:t>
      </w:r>
      <w:r>
        <w:t xml:space="preserve">, pelo </w:t>
      </w:r>
      <w:r>
        <w:rPr>
          <w:b/>
        </w:rPr>
        <w:t>Código de Defesa do Consumidor</w:t>
      </w:r>
      <w:r>
        <w:t xml:space="preserve">, instituído pela Lei Federal nº 8.078/90 e suas alterações, pelo Código de Administração Financeira e Contabilidade Pública do Município do Rio de Janeiro – </w:t>
      </w:r>
      <w:r>
        <w:rPr>
          <w:b/>
        </w:rPr>
        <w:t>CAF</w:t>
      </w:r>
      <w:r>
        <w:t xml:space="preserve">, instituído pela Lei nº 207/80, e suas alterações, ratificadas pela Lei Complementar nº 1/90, pelo Regulamento Geral do Código </w:t>
      </w:r>
      <w:proofErr w:type="gramStart"/>
      <w:r>
        <w:t>supra citado</w:t>
      </w:r>
      <w:proofErr w:type="gramEnd"/>
      <w:r>
        <w:t xml:space="preserve"> – </w:t>
      </w:r>
      <w:r>
        <w:rPr>
          <w:b/>
        </w:rPr>
        <w:t>RGCAF</w:t>
      </w:r>
      <w:r>
        <w:t xml:space="preserve">, aprovado pelo Decreto Municipal nº 3.221/81, e suas alterações, e pelos </w:t>
      </w:r>
      <w:r>
        <w:rPr>
          <w:b/>
        </w:rPr>
        <w:t xml:space="preserve">Decretos Municipais nº 27.715/2007, 31.349/2009, 46.195/2019, 49.415/2021, 51.078/2022, 51.260/2022, 51.628/2022, 51.629/2022, 51.631/2022, 51.632/2022, 51.634/2022 e 51.635/2022, </w:t>
      </w:r>
      <w:r>
        <w:t xml:space="preserve"> com suas alterações posteriores, bem como pelos preceitos de Direito Público, pelas disposições deste Edital e de seus Anexos, normas que as licitantes declaram conhecer e a elas se sujeitarem incondicional e irrestritamente.</w:t>
      </w:r>
    </w:p>
    <w:p w:rsidR="003A6BBD" w:rsidRDefault="00F01D0E" w:rsidP="00DD275B">
      <w:pPr>
        <w:pStyle w:val="normal0"/>
        <w:jc w:val="both"/>
      </w:pPr>
      <w:r>
        <w:t xml:space="preserve"> </w:t>
      </w:r>
    </w:p>
    <w:p w:rsidR="003A6BBD" w:rsidRDefault="00F01D0E" w:rsidP="00DD275B">
      <w:pPr>
        <w:pStyle w:val="normal0"/>
        <w:jc w:val="both"/>
      </w:pPr>
      <w:r>
        <w:t>1.3 – A presente licitação será processada exclusivamente por meio eletrônico, sendo utilizado o Sistema Portal de Compras do Governo Federal, disponibilizado e processado no endereço eletrônico</w:t>
      </w:r>
      <w:hyperlink r:id="rId7">
        <w:r>
          <w:t xml:space="preserve"> </w:t>
        </w:r>
      </w:hyperlink>
      <w:hyperlink r:id="rId8">
        <w:r>
          <w:rPr>
            <w:color w:val="1155CC"/>
          </w:rPr>
          <w:t>https://www.gov.br/compras/pt-br</w:t>
        </w:r>
      </w:hyperlink>
      <w:proofErr w:type="gramStart"/>
      <w:r>
        <w:rPr>
          <w:color w:val="1155CC"/>
        </w:rPr>
        <w:t xml:space="preserve"> </w:t>
      </w:r>
      <w:r>
        <w:t>,</w:t>
      </w:r>
      <w:proofErr w:type="gramEnd"/>
      <w:r>
        <w:t xml:space="preserve"> mantido pelo Governo Federal, a que as licitantes interessadas se submetem, devendo providenciar o seu credenciamento junto ao referido sistema, no sítio antes indicado, para obtenção da chave de identificação e </w:t>
      </w:r>
      <w:proofErr w:type="gramStart"/>
      <w:r>
        <w:t>da</w:t>
      </w:r>
      <w:proofErr w:type="gramEnd"/>
      <w:r>
        <w:t xml:space="preserve"> senha, antes da data determinada para a realização do Pregão Eletrônico.</w:t>
      </w:r>
    </w:p>
    <w:p w:rsidR="003A6BBD" w:rsidRDefault="00F01D0E" w:rsidP="00DD275B">
      <w:pPr>
        <w:pStyle w:val="normal0"/>
        <w:jc w:val="both"/>
      </w:pPr>
      <w:r>
        <w:t xml:space="preserve"> </w:t>
      </w:r>
    </w:p>
    <w:p w:rsidR="003A6BBD" w:rsidRDefault="00F01D0E" w:rsidP="00DD275B">
      <w:pPr>
        <w:pStyle w:val="normal0"/>
        <w:jc w:val="both"/>
      </w:pPr>
      <w:r>
        <w:t>1.3.1 – O Edital será disponibilizado no</w:t>
      </w:r>
      <w:hyperlink r:id="rId9">
        <w:r>
          <w:t xml:space="preserve"> </w:t>
        </w:r>
      </w:hyperlink>
      <w:hyperlink r:id="rId10">
        <w:r>
          <w:rPr>
            <w:color w:val="1155CC"/>
          </w:rPr>
          <w:t>Portal de Compras do Governo Federal</w:t>
        </w:r>
      </w:hyperlink>
      <w:r>
        <w:t>, no endereço eletrônico</w:t>
      </w:r>
      <w:hyperlink r:id="rId11">
        <w:r>
          <w:t xml:space="preserve"> </w:t>
        </w:r>
      </w:hyperlink>
      <w:hyperlink r:id="rId12">
        <w:r>
          <w:rPr>
            <w:color w:val="1155CC"/>
          </w:rPr>
          <w:t>https://www.gov.br/compras/pt-br</w:t>
        </w:r>
      </w:hyperlink>
      <w:r>
        <w:t>, bem como no Portal de Compras da Prefeitura da Cidade do Rio de Janeiro (</w:t>
      </w:r>
      <w:proofErr w:type="spellStart"/>
      <w:r>
        <w:t>E-Compras-Rio</w:t>
      </w:r>
      <w:proofErr w:type="spellEnd"/>
      <w:r>
        <w:t>),</w:t>
      </w:r>
      <w:proofErr w:type="gramStart"/>
      <w:r>
        <w:t xml:space="preserve">  </w:t>
      </w:r>
      <w:proofErr w:type="gramEnd"/>
      <w:r>
        <w:t>no endereço eletrônico http://ecomprasrio.rio.rj.gov.br.</w:t>
      </w:r>
    </w:p>
    <w:p w:rsidR="003A6BBD" w:rsidRDefault="00F01D0E" w:rsidP="00DD275B">
      <w:pPr>
        <w:pStyle w:val="normal0"/>
        <w:jc w:val="both"/>
      </w:pPr>
      <w:r>
        <w:t xml:space="preserve"> </w:t>
      </w:r>
    </w:p>
    <w:p w:rsidR="003A6BBD" w:rsidRDefault="00F01D0E" w:rsidP="00DD275B">
      <w:pPr>
        <w:pStyle w:val="normal0"/>
        <w:jc w:val="both"/>
      </w:pPr>
      <w:r>
        <w:t>1.4 – As retificações do Edital obrigarão todas as licitantes e serão divulgadas pelos mesmos meios de divulgação do Edital.</w:t>
      </w:r>
    </w:p>
    <w:p w:rsidR="003A6BBD" w:rsidRDefault="00F01D0E" w:rsidP="00DD275B">
      <w:pPr>
        <w:pStyle w:val="normal0"/>
        <w:jc w:val="both"/>
      </w:pPr>
      <w:r>
        <w:t xml:space="preserve"> </w:t>
      </w:r>
    </w:p>
    <w:p w:rsidR="003A6BBD" w:rsidRDefault="00F01D0E" w:rsidP="00DD275B">
      <w:pPr>
        <w:pStyle w:val="normal0"/>
        <w:jc w:val="both"/>
      </w:pPr>
      <w:r>
        <w:lastRenderedPageBreak/>
        <w:t xml:space="preserve">1.5 – A licitação que </w:t>
      </w:r>
      <w:proofErr w:type="gramStart"/>
      <w:r>
        <w:t>é objeto</w:t>
      </w:r>
      <w:proofErr w:type="gramEnd"/>
      <w:r>
        <w:t xml:space="preserve"> do presente Edital poderá ser adiada ou revogada por razões de interesse público, sem que caiba às licitantes qualquer direito a reclamação ou indenização por estes motivos, de acordo com o art. 387 do RGCAF c/c o art.71, inciso II e §2º, da Lei Federal nº 14.133/2021.</w:t>
      </w:r>
    </w:p>
    <w:p w:rsidR="003A6BBD" w:rsidRDefault="00F01D0E" w:rsidP="00DD275B">
      <w:pPr>
        <w:pStyle w:val="normal0"/>
        <w:jc w:val="both"/>
      </w:pPr>
      <w:r>
        <w:t xml:space="preserve"> </w:t>
      </w:r>
    </w:p>
    <w:p w:rsidR="003A6BBD" w:rsidRDefault="00F01D0E" w:rsidP="00DD275B">
      <w:pPr>
        <w:pStyle w:val="normal0"/>
        <w:jc w:val="both"/>
      </w:pPr>
      <w:r>
        <w:t xml:space="preserve">1.6 – Os pedidos de esclarecimentos referentes ao processo licitatório serão enviados ao pregoeiro, até </w:t>
      </w:r>
      <w:proofErr w:type="gramStart"/>
      <w:r>
        <w:t>3</w:t>
      </w:r>
      <w:proofErr w:type="gramEnd"/>
      <w:r>
        <w:t xml:space="preserve"> (três) dias úteis anteriores à data fixada para abertura da sessão pública, por meio eletrônico, endereçado ao correio eletrônico:</w:t>
      </w:r>
      <w:r>
        <w:rPr>
          <w:b/>
        </w:rPr>
        <w:t xml:space="preserve"> licitacao.smsdc@rio.rj.gov.br</w:t>
      </w:r>
      <w:r>
        <w:t>.</w:t>
      </w:r>
    </w:p>
    <w:p w:rsidR="003A6BBD" w:rsidRDefault="00F01D0E" w:rsidP="00DD275B">
      <w:pPr>
        <w:pStyle w:val="normal0"/>
        <w:jc w:val="both"/>
      </w:pPr>
      <w:r>
        <w:t xml:space="preserve"> </w:t>
      </w:r>
    </w:p>
    <w:p w:rsidR="003A6BBD" w:rsidRDefault="00F01D0E" w:rsidP="00DD275B">
      <w:pPr>
        <w:pStyle w:val="normal0"/>
        <w:jc w:val="both"/>
      </w:pPr>
      <w:r>
        <w:t xml:space="preserve">1.6.1 – O pregoeiro responderá aos pedidos de esclarecimentos no prazo de </w:t>
      </w:r>
      <w:proofErr w:type="gramStart"/>
      <w:r>
        <w:t>3</w:t>
      </w:r>
      <w:proofErr w:type="gramEnd"/>
      <w:r>
        <w:t xml:space="preserve"> (três) dias úteis, contado da data de recebimento do pedido, limitado ao último dia útil anterior à data da abertura do certame, e poderá requisitar subsídios formais aos responsáveis pela elaboração do edital e dos anexos.  As respostas aos pedidos de esclarecimentos serão divulgadas pelo sistema e vincularão os participantes e a Administração.</w:t>
      </w:r>
    </w:p>
    <w:p w:rsidR="003A6BBD" w:rsidRDefault="00F01D0E" w:rsidP="00DD275B">
      <w:pPr>
        <w:pStyle w:val="normal0"/>
        <w:jc w:val="both"/>
      </w:pPr>
      <w:r>
        <w:t xml:space="preserve"> </w:t>
      </w:r>
    </w:p>
    <w:p w:rsidR="003A6BBD" w:rsidRDefault="00F01D0E" w:rsidP="00DD275B">
      <w:pPr>
        <w:pStyle w:val="normal0"/>
        <w:jc w:val="both"/>
      </w:pPr>
      <w:r>
        <w:t>1.7 –</w:t>
      </w:r>
      <w:r>
        <w:tab/>
        <w:t xml:space="preserve">Os interessados poderão formular impugnações até </w:t>
      </w:r>
      <w:proofErr w:type="gramStart"/>
      <w:r>
        <w:t>3</w:t>
      </w:r>
      <w:proofErr w:type="gramEnd"/>
      <w:r>
        <w:t xml:space="preserve"> (três) dias úteis anteriores à data fixada para abertura da sessão pública por meio eletrônico, endereçado ao correio eletrônico: </w:t>
      </w:r>
      <w:r>
        <w:rPr>
          <w:b/>
        </w:rPr>
        <w:t>licitacao.smsdc@rio.rj.gov.br</w:t>
      </w:r>
      <w:r>
        <w:t>.</w:t>
      </w:r>
    </w:p>
    <w:p w:rsidR="003A6BBD" w:rsidRDefault="00F01D0E" w:rsidP="00DD275B">
      <w:pPr>
        <w:pStyle w:val="normal0"/>
        <w:jc w:val="both"/>
      </w:pPr>
      <w:r>
        <w:t xml:space="preserve"> </w:t>
      </w:r>
    </w:p>
    <w:p w:rsidR="003A6BBD" w:rsidRDefault="00F01D0E" w:rsidP="00DD275B">
      <w:pPr>
        <w:pStyle w:val="normal0"/>
        <w:jc w:val="both"/>
      </w:pPr>
      <w:r>
        <w:t xml:space="preserve">1.7.1 – Caberá ao pregoeiro, auxiliado pelos responsáveis pela elaboração do edital e dos anexos, decidir sobre a impugnação no prazo de </w:t>
      </w:r>
      <w:proofErr w:type="gramStart"/>
      <w:r>
        <w:t>3</w:t>
      </w:r>
      <w:proofErr w:type="gramEnd"/>
      <w:r>
        <w:t xml:space="preserve"> (três) dias úteis, contado da data de recebimento da impugnação.</w:t>
      </w:r>
    </w:p>
    <w:p w:rsidR="003A6BBD" w:rsidRDefault="00F01D0E" w:rsidP="00DD275B">
      <w:pPr>
        <w:pStyle w:val="normal0"/>
        <w:jc w:val="both"/>
      </w:pPr>
      <w:r>
        <w:t xml:space="preserve"> </w:t>
      </w:r>
    </w:p>
    <w:p w:rsidR="003A6BBD" w:rsidRDefault="00F01D0E" w:rsidP="00DD275B">
      <w:pPr>
        <w:pStyle w:val="normal0"/>
        <w:jc w:val="both"/>
      </w:pPr>
      <w:r>
        <w:t xml:space="preserve">1.8 – A licitação não prosseguirá nos atos ulteriores até que sejam prestados os esclarecimentos ou respondidas </w:t>
      </w:r>
      <w:proofErr w:type="gramStart"/>
      <w:r>
        <w:t>as</w:t>
      </w:r>
      <w:proofErr w:type="gramEnd"/>
      <w:r>
        <w:t xml:space="preserve"> impugnações existentes. Oferecida a resposta da Administração, a sessão pública de abertura da licitação será realizada nos prazos indicados no item 3.1, conforme o caso, no mesmo horário e local, salvo quando houver designação expressa de outra data pelo Pregoeiro a ser divulgada pelos mesmos meios de divulgação do Edital.</w:t>
      </w:r>
    </w:p>
    <w:p w:rsidR="003A6BBD" w:rsidRDefault="00F01D0E" w:rsidP="00DD275B">
      <w:pPr>
        <w:pStyle w:val="normal0"/>
        <w:ind w:right="-280"/>
        <w:jc w:val="both"/>
      </w:pPr>
      <w:r>
        <w:t xml:space="preserve">                                                                                                             </w:t>
      </w:r>
      <w:r>
        <w:tab/>
      </w:r>
    </w:p>
    <w:p w:rsidR="003A6BBD" w:rsidRDefault="00F01D0E" w:rsidP="00DD275B">
      <w:pPr>
        <w:pStyle w:val="Ttulo1"/>
        <w:keepNext w:val="0"/>
        <w:keepLines w:val="0"/>
        <w:spacing w:before="0" w:after="0"/>
        <w:ind w:right="-280"/>
        <w:jc w:val="both"/>
      </w:pPr>
      <w:bookmarkStart w:id="2" w:name="_g04szjq6z4p2" w:colFirst="0" w:colLast="0"/>
      <w:bookmarkEnd w:id="2"/>
      <w:r>
        <w:t>2. AUTORIZAÇÃO PARA REALIZAÇÃO DA LICITAÇÃO</w:t>
      </w:r>
    </w:p>
    <w:p w:rsidR="003A6BBD" w:rsidRDefault="00F01D0E" w:rsidP="00DD275B">
      <w:pPr>
        <w:pStyle w:val="normal0"/>
        <w:jc w:val="both"/>
      </w:pPr>
      <w:r>
        <w:t xml:space="preserve"> </w:t>
      </w:r>
    </w:p>
    <w:p w:rsidR="003A6BBD" w:rsidRDefault="00F01D0E" w:rsidP="00DD275B">
      <w:pPr>
        <w:pStyle w:val="normal0"/>
        <w:jc w:val="both"/>
      </w:pPr>
      <w:proofErr w:type="gramStart"/>
      <w:r w:rsidRPr="004D1D55">
        <w:t>2.1 – Autorização</w:t>
      </w:r>
      <w:proofErr w:type="gramEnd"/>
      <w:r w:rsidRPr="004D1D55">
        <w:t xml:space="preserve"> do</w:t>
      </w:r>
      <w:r w:rsidRPr="004D1D55">
        <w:rPr>
          <w:b/>
        </w:rPr>
        <w:t xml:space="preserve"> Subsecretário de Gestão da Secretaria Municipal de Saúde</w:t>
      </w:r>
      <w:r w:rsidRPr="004D1D55">
        <w:t xml:space="preserve"> (conforme art. 252 do CAF), constante do Processo Administrativo nº </w:t>
      </w:r>
      <w:r w:rsidRPr="004D1D55">
        <w:rPr>
          <w:b/>
        </w:rPr>
        <w:t>SMS-PRO-2025/01537</w:t>
      </w:r>
      <w:r w:rsidRPr="004D1D55">
        <w:t xml:space="preserve"> de </w:t>
      </w:r>
      <w:r w:rsidRPr="004D1D55">
        <w:rPr>
          <w:b/>
        </w:rPr>
        <w:t>06/01/2025</w:t>
      </w:r>
      <w:r w:rsidRPr="004D1D55">
        <w:t xml:space="preserve">, publicada no Diário Oficial do Município do Rio de Janeiro – </w:t>
      </w:r>
      <w:proofErr w:type="spellStart"/>
      <w:r w:rsidRPr="004D1D55">
        <w:t>D.O.</w:t>
      </w:r>
      <w:proofErr w:type="spellEnd"/>
      <w:r w:rsidRPr="004D1D55">
        <w:t xml:space="preserve"> RIO de </w:t>
      </w:r>
      <w:r w:rsidR="004D1D55" w:rsidRPr="004D1D55">
        <w:rPr>
          <w:b/>
        </w:rPr>
        <w:t>21/05/2025</w:t>
      </w:r>
      <w:r w:rsidRPr="004D1D55">
        <w:t>.</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280"/>
        <w:jc w:val="both"/>
      </w:pPr>
      <w:bookmarkStart w:id="3" w:name="_lwx9s8eroogn" w:colFirst="0" w:colLast="0"/>
      <w:bookmarkEnd w:id="3"/>
      <w:r>
        <w:t>3. DIA, HORÁRIO E LOCAL DA ABERTURA DA LICITAÇÃO</w:t>
      </w:r>
    </w:p>
    <w:p w:rsidR="003A6BBD" w:rsidRDefault="00F01D0E" w:rsidP="00DD275B">
      <w:pPr>
        <w:pStyle w:val="normal0"/>
        <w:ind w:right="-280"/>
        <w:jc w:val="both"/>
      </w:pPr>
      <w:r>
        <w:t xml:space="preserve"> </w:t>
      </w:r>
    </w:p>
    <w:p w:rsidR="003A6BBD" w:rsidRDefault="00F01D0E" w:rsidP="00DD275B">
      <w:pPr>
        <w:pStyle w:val="normal0"/>
        <w:jc w:val="both"/>
      </w:pPr>
      <w:r>
        <w:t xml:space="preserve">3.1 – No dia </w:t>
      </w:r>
      <w:r w:rsidR="00D8266F">
        <w:t>28</w:t>
      </w:r>
      <w:r>
        <w:t xml:space="preserve"> de </w:t>
      </w:r>
      <w:r w:rsidR="00D8266F">
        <w:t>julho</w:t>
      </w:r>
      <w:r>
        <w:t xml:space="preserve"> de </w:t>
      </w:r>
      <w:r w:rsidR="00D8266F">
        <w:t>2025</w:t>
      </w:r>
      <w:r>
        <w:t xml:space="preserve">, às </w:t>
      </w:r>
      <w:proofErr w:type="gramStart"/>
      <w:r w:rsidR="00D8266F">
        <w:t>11:00</w:t>
      </w:r>
      <w:proofErr w:type="gramEnd"/>
      <w:r>
        <w:t xml:space="preserve"> h, o Pregoeiro iniciará a sessão pública do PREGÃO ELETRÔNICO PARA REGISTRO DE PREÇOS PE–RP–SMS Nº</w:t>
      </w:r>
      <w:r w:rsidR="00D8266F">
        <w:t xml:space="preserve"> </w:t>
      </w:r>
      <w:r w:rsidR="00D8266F" w:rsidRPr="00D8266F">
        <w:t>90376/2025</w:t>
      </w:r>
      <w:r>
        <w:t>, no endereço eletrônico https://www.gov.br/compras/pt-br  (</w:t>
      </w:r>
      <w:hyperlink r:id="rId13">
        <w:r>
          <w:rPr>
            <w:color w:val="1155CC"/>
          </w:rPr>
          <w:t>Portal de Compras do Governo Federal</w:t>
        </w:r>
      </w:hyperlink>
      <w:r>
        <w:t>).</w:t>
      </w:r>
    </w:p>
    <w:p w:rsidR="003A6BBD" w:rsidRDefault="00F01D0E" w:rsidP="00DD275B">
      <w:pPr>
        <w:pStyle w:val="normal0"/>
        <w:jc w:val="both"/>
      </w:pPr>
      <w:r>
        <w:t xml:space="preserve"> </w:t>
      </w:r>
    </w:p>
    <w:p w:rsidR="003A6BBD" w:rsidRDefault="00F01D0E" w:rsidP="00DD275B">
      <w:pPr>
        <w:pStyle w:val="normal0"/>
        <w:jc w:val="both"/>
      </w:pPr>
      <w:r>
        <w:lastRenderedPageBreak/>
        <w:t>3.2 – No caso de a licitação não poder ser realizada na data estabelecida, será adiada para o primeiro dia útil posterior, no mesmo horário e local, salvo designação expressa de outra data pelo Pregoeiro a ser divulgada pelos mesmos meios de divulgação do Edital.</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280"/>
        <w:jc w:val="both"/>
      </w:pPr>
      <w:bookmarkStart w:id="4" w:name="_5gn0p6r9d1xz" w:colFirst="0" w:colLast="0"/>
      <w:bookmarkEnd w:id="4"/>
      <w:r>
        <w:t>4. OBJETO</w:t>
      </w:r>
    </w:p>
    <w:p w:rsidR="003A6BBD" w:rsidRDefault="00F01D0E" w:rsidP="00DD275B">
      <w:pPr>
        <w:pStyle w:val="normal0"/>
        <w:ind w:right="-280"/>
        <w:jc w:val="both"/>
      </w:pPr>
      <w:r>
        <w:t xml:space="preserve"> </w:t>
      </w:r>
    </w:p>
    <w:p w:rsidR="003A6BBD" w:rsidRDefault="00F01D0E" w:rsidP="00DD275B">
      <w:pPr>
        <w:pStyle w:val="normal0"/>
        <w:jc w:val="both"/>
      </w:pPr>
      <w:r>
        <w:t>4.1 – O objeto da presente licitação</w:t>
      </w:r>
      <w:r w:rsidR="00634A49">
        <w:t xml:space="preserve"> é o registro de preços para a </w:t>
      </w:r>
      <w:r w:rsidR="00DC7BF2" w:rsidRPr="009425F6">
        <w:rPr>
          <w:b/>
        </w:rPr>
        <w:t>aquisição de medicamento</w:t>
      </w:r>
      <w:r w:rsidR="00DC7BF2">
        <w:rPr>
          <w:b/>
        </w:rPr>
        <w:t xml:space="preserve"> </w:t>
      </w:r>
      <w:r w:rsidR="00DC7BF2" w:rsidRPr="009425F6">
        <w:rPr>
          <w:b/>
        </w:rPr>
        <w:t>(</w:t>
      </w:r>
      <w:r w:rsidR="00DC7BF2" w:rsidRPr="009425F6">
        <w:rPr>
          <w:b/>
          <w:bCs/>
        </w:rPr>
        <w:t>albumina humana 200mg/ml</w:t>
      </w:r>
      <w:r w:rsidR="00DC7BF2" w:rsidRPr="009425F6">
        <w:rPr>
          <w:b/>
        </w:rPr>
        <w:t xml:space="preserve">) pertencente à classe 6505, obedecendo a lei nº 14.133, de 1º de abril de 2021 e decreto rio nº 51.078, 04 de julho de </w:t>
      </w:r>
      <w:proofErr w:type="gramStart"/>
      <w:r w:rsidR="00DC7BF2" w:rsidRPr="009425F6">
        <w:rPr>
          <w:b/>
        </w:rPr>
        <w:t>2022</w:t>
      </w:r>
      <w:r w:rsidR="004D1D55">
        <w:t>,</w:t>
      </w:r>
      <w:proofErr w:type="gramEnd"/>
      <w:r>
        <w:t>conforme as especificações constantes deste Edital e/ou do Termo de Referência.</w:t>
      </w:r>
    </w:p>
    <w:p w:rsidR="003A6BBD" w:rsidRDefault="00F01D0E" w:rsidP="00DD275B">
      <w:pPr>
        <w:pStyle w:val="normal0"/>
        <w:jc w:val="both"/>
      </w:pPr>
      <w:r>
        <w:t xml:space="preserve"> </w:t>
      </w:r>
    </w:p>
    <w:p w:rsidR="00152FAC" w:rsidRDefault="00152FAC" w:rsidP="00BC2AF5">
      <w:pPr>
        <w:pStyle w:val="TEXTO"/>
      </w:pPr>
      <w:r w:rsidRPr="00E10A51">
        <w:t xml:space="preserve">4.1.1 – A quantidade mínima de bens a ser cotada </w:t>
      </w:r>
      <w:r w:rsidRPr="00E10A51">
        <w:rPr>
          <w:b/>
        </w:rPr>
        <w:t>não poderá ser inferior a 50% do total</w:t>
      </w:r>
      <w:r w:rsidRPr="00E10A51">
        <w:t xml:space="preserve"> previsto no Termo de Referência.</w:t>
      </w:r>
    </w:p>
    <w:p w:rsidR="003A6BBD" w:rsidRDefault="003A6BBD" w:rsidP="00DD275B">
      <w:pPr>
        <w:pStyle w:val="normal0"/>
        <w:jc w:val="both"/>
      </w:pPr>
    </w:p>
    <w:p w:rsidR="003A6BBD" w:rsidRDefault="00F01D0E" w:rsidP="00DD275B">
      <w:pPr>
        <w:pStyle w:val="Ttulo1"/>
        <w:keepNext w:val="0"/>
        <w:keepLines w:val="0"/>
        <w:spacing w:before="0" w:after="0"/>
        <w:ind w:right="-280"/>
        <w:jc w:val="both"/>
      </w:pPr>
      <w:bookmarkStart w:id="5" w:name="_2ly25npqgxjh" w:colFirst="0" w:colLast="0"/>
      <w:bookmarkEnd w:id="5"/>
      <w:r>
        <w:t>5. RECURSOS ORÇAMENTÁRIOS</w:t>
      </w:r>
    </w:p>
    <w:p w:rsidR="003A6BBD" w:rsidRDefault="00F01D0E" w:rsidP="00DD275B">
      <w:pPr>
        <w:pStyle w:val="normal0"/>
        <w:jc w:val="both"/>
      </w:pPr>
      <w:r>
        <w:t xml:space="preserve"> </w:t>
      </w:r>
    </w:p>
    <w:p w:rsidR="003A6BBD" w:rsidRDefault="00F01D0E" w:rsidP="00DD275B">
      <w:pPr>
        <w:pStyle w:val="normal0"/>
        <w:jc w:val="both"/>
      </w:pPr>
      <w:r>
        <w:t>5.1 – Os recursos necessários à aquisição do objeto ora licitado correrão à conta de dotação orçamentária própria:</w:t>
      </w:r>
    </w:p>
    <w:p w:rsidR="003A6BBD" w:rsidRDefault="00F01D0E" w:rsidP="00DD275B">
      <w:pPr>
        <w:pStyle w:val="normal0"/>
        <w:jc w:val="both"/>
      </w:pPr>
      <w:r>
        <w:t xml:space="preserve"> </w:t>
      </w:r>
    </w:p>
    <w:p w:rsidR="003A6BBD" w:rsidRPr="008249E8" w:rsidRDefault="00F01D0E" w:rsidP="00DD275B">
      <w:pPr>
        <w:pStyle w:val="normal0"/>
        <w:jc w:val="both"/>
      </w:pPr>
      <w:r>
        <w:t xml:space="preserve">5.2 – O demonstrativo contendo a estimativa prevista encontra–se no </w:t>
      </w:r>
      <w:r>
        <w:rPr>
          <w:b/>
        </w:rPr>
        <w:t>Anexo II</w:t>
      </w:r>
      <w:r>
        <w:t xml:space="preserve">, totalizando a importância de </w:t>
      </w:r>
      <w:r>
        <w:rPr>
          <w:b/>
        </w:rPr>
        <w:t>R$</w:t>
      </w:r>
      <w:r w:rsidRPr="008249E8">
        <w:rPr>
          <w:b/>
        </w:rPr>
        <w:t>5</w:t>
      </w:r>
      <w:r w:rsidR="008249E8" w:rsidRPr="008249E8">
        <w:rPr>
          <w:b/>
        </w:rPr>
        <w:t>.</w:t>
      </w:r>
      <w:r w:rsidRPr="008249E8">
        <w:rPr>
          <w:b/>
        </w:rPr>
        <w:t>880</w:t>
      </w:r>
      <w:r w:rsidR="008249E8" w:rsidRPr="008249E8">
        <w:rPr>
          <w:b/>
        </w:rPr>
        <w:t>.</w:t>
      </w:r>
      <w:r w:rsidRPr="008249E8">
        <w:rPr>
          <w:b/>
        </w:rPr>
        <w:t>083.55 (</w:t>
      </w:r>
      <w:proofErr w:type="gramStart"/>
      <w:r w:rsidRPr="008249E8">
        <w:rPr>
          <w:b/>
        </w:rPr>
        <w:t>cinco milhões, oitocentos e oitenta mil e oitenta e três</w:t>
      </w:r>
      <w:proofErr w:type="gramEnd"/>
      <w:r w:rsidRPr="008249E8">
        <w:rPr>
          <w:b/>
        </w:rPr>
        <w:t xml:space="preserve"> reais e cinquenta e cinco centavos).</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280"/>
        <w:jc w:val="both"/>
      </w:pPr>
      <w:bookmarkStart w:id="6" w:name="_kbxl0j9bc62z" w:colFirst="0" w:colLast="0"/>
      <w:bookmarkEnd w:id="6"/>
      <w:r>
        <w:t>6. CRITÉRIO DE JULGAMENTO</w:t>
      </w:r>
    </w:p>
    <w:p w:rsidR="003A6BBD" w:rsidRDefault="00F01D0E" w:rsidP="00DD275B">
      <w:pPr>
        <w:pStyle w:val="normal0"/>
        <w:jc w:val="both"/>
      </w:pPr>
      <w:r>
        <w:t xml:space="preserve"> </w:t>
      </w:r>
    </w:p>
    <w:p w:rsidR="003A6BBD" w:rsidRPr="00152FAC" w:rsidRDefault="00F01D0E" w:rsidP="00DD275B">
      <w:pPr>
        <w:pStyle w:val="normal0"/>
        <w:jc w:val="both"/>
      </w:pPr>
      <w:r>
        <w:t xml:space="preserve">6.1 – O critério de julgamento da presente licitação é o </w:t>
      </w:r>
      <w:r w:rsidRPr="00152FAC">
        <w:rPr>
          <w:b/>
        </w:rPr>
        <w:t>menor preço</w:t>
      </w:r>
      <w:r w:rsidRPr="00152FAC">
        <w:t xml:space="preserve"> </w:t>
      </w:r>
      <w:r w:rsidRPr="00152FAC">
        <w:rPr>
          <w:b/>
        </w:rPr>
        <w:t>por item</w:t>
      </w:r>
      <w:r w:rsidRPr="00152FAC">
        <w:t>.</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280"/>
        <w:jc w:val="both"/>
      </w:pPr>
      <w:bookmarkStart w:id="7" w:name="_t57mvto7557f" w:colFirst="0" w:colLast="0"/>
      <w:bookmarkEnd w:id="7"/>
      <w:r>
        <w:t>7. PRAZOS</w:t>
      </w:r>
    </w:p>
    <w:p w:rsidR="003A6BBD" w:rsidRDefault="00F01D0E" w:rsidP="00DD275B">
      <w:pPr>
        <w:pStyle w:val="normal0"/>
        <w:jc w:val="both"/>
      </w:pPr>
      <w:r>
        <w:t xml:space="preserve"> </w:t>
      </w:r>
    </w:p>
    <w:p w:rsidR="00152FAC" w:rsidRPr="004012B5" w:rsidRDefault="00152FAC" w:rsidP="00BC2AF5">
      <w:pPr>
        <w:pStyle w:val="TEXTO"/>
      </w:pPr>
      <w:r w:rsidRPr="00C6475D">
        <w:t xml:space="preserve">7.1 A contratação vigorará </w:t>
      </w:r>
      <w:r w:rsidRPr="004012B5">
        <w:t xml:space="preserve">em até </w:t>
      </w:r>
      <w:r w:rsidRPr="00131860">
        <w:rPr>
          <w:b/>
        </w:rPr>
        <w:t>30 dias corridos</w:t>
      </w:r>
      <w:r w:rsidRPr="004012B5">
        <w:t xml:space="preserve"> contados a partir da publicação da convocação, no </w:t>
      </w:r>
      <w:proofErr w:type="spellStart"/>
      <w:proofErr w:type="gramStart"/>
      <w:r w:rsidRPr="004012B5">
        <w:t>D.O.</w:t>
      </w:r>
      <w:proofErr w:type="spellEnd"/>
      <w:proofErr w:type="gramEnd"/>
      <w:r w:rsidRPr="004012B5">
        <w:t>RIO, ou de outro meio de comunicação, para a retirada da Nota de Empenho e respectiva Autorização de Fornecimento.</w:t>
      </w:r>
    </w:p>
    <w:p w:rsidR="003A6BBD" w:rsidRPr="00152FAC" w:rsidRDefault="003A6BBD" w:rsidP="00DD275B">
      <w:pPr>
        <w:pStyle w:val="normal0"/>
        <w:jc w:val="both"/>
        <w:rPr>
          <w:highlight w:val="yellow"/>
        </w:rPr>
      </w:pPr>
    </w:p>
    <w:p w:rsidR="003A6BBD" w:rsidRDefault="00F01D0E" w:rsidP="00DD275B">
      <w:pPr>
        <w:pStyle w:val="normal0"/>
        <w:jc w:val="both"/>
      </w:pPr>
      <w:r>
        <w:t>7.2 – O prazo de vigência do contrato poderá ser prorrogado ou alterado nos termos da Lei Federal nº 14.133/2021.</w:t>
      </w:r>
    </w:p>
    <w:p w:rsidR="003A6BBD" w:rsidRDefault="00F01D0E" w:rsidP="00DD275B">
      <w:pPr>
        <w:pStyle w:val="normal0"/>
        <w:jc w:val="both"/>
      </w:pPr>
      <w:r>
        <w:t xml:space="preserve"> </w:t>
      </w:r>
    </w:p>
    <w:p w:rsidR="003A6BBD" w:rsidRDefault="00F01D0E" w:rsidP="00DD275B">
      <w:pPr>
        <w:pStyle w:val="normal0"/>
        <w:jc w:val="both"/>
      </w:pPr>
      <w:r>
        <w:t xml:space="preserve">7.3 – A entrega do(s) </w:t>
      </w:r>
      <w:proofErr w:type="gramStart"/>
      <w:r>
        <w:t>bem(</w:t>
      </w:r>
      <w:proofErr w:type="spellStart"/>
      <w:proofErr w:type="gramEnd"/>
      <w:r>
        <w:t>ns</w:t>
      </w:r>
      <w:proofErr w:type="spellEnd"/>
      <w:r>
        <w:t xml:space="preserve">) que é(são) objeto do presente Edital deverá ocorrer no prazo e nas condições previstas no Termo de Referência ou em documento próprio de autorização de fornecimento a ser expedido pelo setor competente da </w:t>
      </w:r>
      <w:r>
        <w:rPr>
          <w:b/>
        </w:rPr>
        <w:t>Secretaria Municipal de Saúde</w:t>
      </w:r>
      <w:r>
        <w:t>.</w:t>
      </w:r>
    </w:p>
    <w:p w:rsidR="003A6BBD" w:rsidRDefault="00F01D0E" w:rsidP="00DD275B">
      <w:pPr>
        <w:pStyle w:val="normal0"/>
        <w:jc w:val="both"/>
      </w:pPr>
      <w:r>
        <w:t xml:space="preserve"> </w:t>
      </w:r>
    </w:p>
    <w:p w:rsidR="00246CA2" w:rsidRDefault="00246CA2" w:rsidP="00246CA2">
      <w:pPr>
        <w:pStyle w:val="normal0"/>
        <w:ind w:right="-40"/>
        <w:jc w:val="both"/>
      </w:pPr>
      <w:r w:rsidRPr="008D1BEA">
        <w:t xml:space="preserve">7.4 – O prazo de validade dos bens deverá ser de, </w:t>
      </w:r>
      <w:r w:rsidRPr="002B3887">
        <w:rPr>
          <w:b/>
        </w:rPr>
        <w:t>no mínimo</w:t>
      </w:r>
      <w:r w:rsidRPr="008D1BEA">
        <w:t xml:space="preserve"> </w:t>
      </w:r>
      <w:r w:rsidRPr="008D1BEA">
        <w:rPr>
          <w:b/>
        </w:rPr>
        <w:t>80% de sua validade plena</w:t>
      </w:r>
      <w:r w:rsidRPr="008D1BEA">
        <w:t xml:space="preserve"> a contar do recebimento na forma do Termo de Referência, sem prejuízo da garantia legal de adequação do produto.</w:t>
      </w:r>
    </w:p>
    <w:p w:rsidR="003A6BBD" w:rsidRDefault="00F01D0E" w:rsidP="00DD275B">
      <w:pPr>
        <w:pStyle w:val="normal0"/>
        <w:jc w:val="both"/>
      </w:pPr>
      <w:r>
        <w:lastRenderedPageBreak/>
        <w:t xml:space="preserve">7.5 – As licitantes ficam obrigadas a manter a validade da proposta por </w:t>
      </w:r>
      <w:r>
        <w:rPr>
          <w:b/>
        </w:rPr>
        <w:t>90 (noventa) dias</w:t>
      </w:r>
      <w:r>
        <w:t>, contados da data da realização da licitação.</w:t>
      </w:r>
    </w:p>
    <w:p w:rsidR="003A6BBD" w:rsidRDefault="00F01D0E" w:rsidP="00DD275B">
      <w:pPr>
        <w:pStyle w:val="normal0"/>
        <w:jc w:val="both"/>
      </w:pPr>
      <w:r>
        <w:t xml:space="preserve"> </w:t>
      </w:r>
    </w:p>
    <w:p w:rsidR="003A6BBD" w:rsidRDefault="00F01D0E" w:rsidP="00DD275B">
      <w:pPr>
        <w:pStyle w:val="normal0"/>
        <w:jc w:val="both"/>
      </w:pPr>
      <w:r>
        <w:t>7.6 – Decorrido o prazo consignado no item anterior sem que tenha havido convocação para assinatura da Ata de Registro de Preços, as licitantes ficarão liberadas de quaisquer compromissos assumidos.</w:t>
      </w:r>
    </w:p>
    <w:p w:rsidR="003A6BBD" w:rsidRDefault="00F01D0E" w:rsidP="00DD275B">
      <w:pPr>
        <w:pStyle w:val="normal0"/>
        <w:jc w:val="both"/>
      </w:pPr>
      <w:r>
        <w:t xml:space="preserve"> </w:t>
      </w:r>
    </w:p>
    <w:p w:rsidR="003A6BBD" w:rsidRDefault="00F01D0E" w:rsidP="00DD275B">
      <w:pPr>
        <w:pStyle w:val="normal0"/>
        <w:ind w:right="-280"/>
        <w:jc w:val="both"/>
      </w:pPr>
      <w:r>
        <w:t xml:space="preserve">7.7 – As Atas de Registro de Preços vigorarão pelo prazo de </w:t>
      </w:r>
      <w:r>
        <w:rPr>
          <w:b/>
        </w:rPr>
        <w:t>12 (doze)</w:t>
      </w:r>
      <w:r>
        <w:t xml:space="preserve"> </w:t>
      </w:r>
      <w:r>
        <w:rPr>
          <w:b/>
        </w:rPr>
        <w:t>meses</w:t>
      </w:r>
      <w:r>
        <w:rPr>
          <w:i/>
        </w:rPr>
        <w:t>,</w:t>
      </w:r>
      <w:r>
        <w:t xml:space="preserve"> a partir da data da sua publicação no Diário Oficial do Município – </w:t>
      </w:r>
      <w:proofErr w:type="spellStart"/>
      <w:proofErr w:type="gramStart"/>
      <w:r>
        <w:t>D.O.</w:t>
      </w:r>
      <w:proofErr w:type="spellEnd"/>
      <w:proofErr w:type="gramEnd"/>
      <w:r>
        <w:t>RIO, acompanhada da divulgação no Portal Nacional de Contratações Públicas e no Portal de Compras da Prefeitura do Rio de Janeiro (</w:t>
      </w:r>
      <w:proofErr w:type="spellStart"/>
      <w:r>
        <w:t>E–Compras</w:t>
      </w:r>
      <w:proofErr w:type="spellEnd"/>
      <w:r>
        <w:t xml:space="preserve"> Rio).</w:t>
      </w:r>
    </w:p>
    <w:p w:rsidR="003A6BBD" w:rsidRDefault="00F01D0E" w:rsidP="00DD275B">
      <w:pPr>
        <w:pStyle w:val="normal0"/>
        <w:ind w:right="-280"/>
        <w:jc w:val="both"/>
      </w:pPr>
      <w:r>
        <w:t xml:space="preserve"> </w:t>
      </w:r>
    </w:p>
    <w:p w:rsidR="003A6BBD" w:rsidRDefault="00F01D0E" w:rsidP="00DD275B">
      <w:pPr>
        <w:pStyle w:val="normal0"/>
        <w:ind w:right="-280"/>
        <w:jc w:val="both"/>
      </w:pPr>
      <w:r>
        <w:t>7.7.1 – No ato de prorrogação da vigência da ata de registro de preços poderá haver a renovação dos quantitativos registrados, até o limite do quantitativo original.</w:t>
      </w:r>
    </w:p>
    <w:p w:rsidR="003A6BBD" w:rsidRDefault="00F01D0E" w:rsidP="00DD275B">
      <w:pPr>
        <w:pStyle w:val="normal0"/>
        <w:ind w:right="-280"/>
        <w:jc w:val="both"/>
      </w:pPr>
      <w:r>
        <w:t xml:space="preserve"> </w:t>
      </w:r>
    </w:p>
    <w:p w:rsidR="003A6BBD" w:rsidRDefault="00F01D0E" w:rsidP="00DD275B">
      <w:pPr>
        <w:pStyle w:val="normal0"/>
        <w:ind w:right="-280"/>
        <w:jc w:val="both"/>
      </w:pPr>
      <w:r>
        <w:t xml:space="preserve">7.7.2 – O ato de prorrogação da vigência da ata deverá indicar expressamente o prazo de prorrogação e o quantitativo renovado, observado o prazo máximo de vigência de </w:t>
      </w:r>
      <w:proofErr w:type="gramStart"/>
      <w:r>
        <w:t>1</w:t>
      </w:r>
      <w:proofErr w:type="gramEnd"/>
      <w:r>
        <w:t xml:space="preserve"> (um) ano, prorrogável por igual período, desde que comprovado o preço vantajoso, na forma do item 7.7.</w:t>
      </w:r>
    </w:p>
    <w:p w:rsidR="003A6BBD" w:rsidRDefault="00F01D0E" w:rsidP="00DD275B">
      <w:pPr>
        <w:pStyle w:val="normal0"/>
        <w:ind w:right="-280"/>
        <w:jc w:val="both"/>
      </w:pPr>
      <w:r>
        <w:t xml:space="preserve"> </w:t>
      </w:r>
    </w:p>
    <w:p w:rsidR="003A6BBD" w:rsidRDefault="00F01D0E" w:rsidP="00DD275B">
      <w:pPr>
        <w:pStyle w:val="normal0"/>
        <w:ind w:right="-280"/>
        <w:jc w:val="both"/>
      </w:pPr>
      <w:r>
        <w:t>7.7.3 – A prorrogação do prazo da Ata de Registro de Preços deverá considerar, além do preço, o desempenho das empresas na execução das obrigações anteriormente assumidas.</w:t>
      </w:r>
    </w:p>
    <w:p w:rsidR="003A6BBD" w:rsidRDefault="00F01D0E" w:rsidP="00DD275B">
      <w:pPr>
        <w:pStyle w:val="normal0"/>
        <w:ind w:right="-280"/>
        <w:jc w:val="both"/>
      </w:pPr>
      <w:r>
        <w:t xml:space="preserve"> </w:t>
      </w:r>
    </w:p>
    <w:p w:rsidR="003A6BBD" w:rsidRDefault="00F01D0E" w:rsidP="00DD275B">
      <w:pPr>
        <w:pStyle w:val="normal0"/>
        <w:ind w:right="-280"/>
        <w:jc w:val="both"/>
      </w:pPr>
      <w:r>
        <w:t>7.7.4 – A prorrogação da vigência da ata de registro de preços deve ser precedida de ampla pesquisa de mercado, a fim de verificar a adequação dos preços registrados aos parâmetros de mercado no momento da prorrogação, aferida por meio dos parâmetros previstos no art. 23 da Lei Federal nº 14.133/2021.</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280"/>
        <w:jc w:val="both"/>
      </w:pPr>
      <w:bookmarkStart w:id="8" w:name="_y8e5g0nqml3z" w:colFirst="0" w:colLast="0"/>
      <w:bookmarkEnd w:id="8"/>
      <w:r>
        <w:t>8. CONDIÇÕES DE PARTICIPAÇÃO</w:t>
      </w:r>
    </w:p>
    <w:p w:rsidR="003A6BBD" w:rsidRDefault="00F01D0E" w:rsidP="00DD275B">
      <w:pPr>
        <w:pStyle w:val="normal0"/>
        <w:jc w:val="both"/>
      </w:pPr>
      <w:r>
        <w:t xml:space="preserve"> </w:t>
      </w:r>
    </w:p>
    <w:p w:rsidR="003A6BBD" w:rsidRPr="00B40FE5" w:rsidRDefault="00F01D0E" w:rsidP="00DD275B">
      <w:pPr>
        <w:pStyle w:val="normal0"/>
        <w:ind w:right="-40"/>
        <w:jc w:val="both"/>
      </w:pPr>
      <w:r w:rsidRPr="00B40FE5">
        <w:t>8.1 – Para a participação nesta licitação é necessário que o interessado esteja previamente credenciado junto ao Sistema de Cadastramento Unificado de Fornecedores – SICAF e junto ao Portal de Compras do Governo Federal (</w:t>
      </w:r>
      <w:proofErr w:type="gramStart"/>
      <w:r w:rsidRPr="00B40FE5">
        <w:t>https</w:t>
      </w:r>
      <w:proofErr w:type="gramEnd"/>
      <w:r w:rsidRPr="00B40FE5">
        <w:t xml:space="preserve">://www.gov.br/compras/pt-br), por meio de Certificado Digital conferido pela </w:t>
      </w:r>
      <w:proofErr w:type="spellStart"/>
      <w:r w:rsidRPr="00B40FE5">
        <w:t>Infraestrutura</w:t>
      </w:r>
      <w:proofErr w:type="spellEnd"/>
      <w:r w:rsidRPr="00B40FE5">
        <w:t xml:space="preserve"> de Chaves Públicas Brasileiras – ICP - Brasil.</w:t>
      </w:r>
    </w:p>
    <w:p w:rsidR="003A6BBD" w:rsidRDefault="00F01D0E" w:rsidP="00DD275B">
      <w:pPr>
        <w:pStyle w:val="normal0"/>
        <w:jc w:val="both"/>
      </w:pPr>
      <w:r>
        <w:t xml:space="preserve"> </w:t>
      </w:r>
    </w:p>
    <w:p w:rsidR="003A6BBD" w:rsidRDefault="00F01D0E" w:rsidP="00DD275B">
      <w:pPr>
        <w:pStyle w:val="normal0"/>
        <w:jc w:val="both"/>
      </w:pPr>
      <w:r>
        <w:t>8.2 – Para participação no Pregão Eletrônico, a licitante deverá manifestar, em campo próprio do sistema eletrônico, que cumpre plenamente os requisitos de habilitação e que sua proposta está em conformidade com as exigências do instrumento convocatório.</w:t>
      </w:r>
    </w:p>
    <w:p w:rsidR="003A6BBD" w:rsidRDefault="00F01D0E" w:rsidP="00DD275B">
      <w:pPr>
        <w:pStyle w:val="normal0"/>
        <w:jc w:val="both"/>
      </w:pPr>
      <w:r>
        <w:t xml:space="preserve"> </w:t>
      </w:r>
    </w:p>
    <w:p w:rsidR="003A6BBD" w:rsidRDefault="00F01D0E" w:rsidP="00DD275B">
      <w:pPr>
        <w:pStyle w:val="normal0"/>
        <w:jc w:val="both"/>
      </w:pPr>
      <w:r>
        <w:t xml:space="preserve">8.3 – A participação no certame está condicionada, ainda, a que o interessado, ao acessar, inicialmente, o ambiente eletrônico de contratações, declare, nos campos próprios, que inexiste qualquer fato </w:t>
      </w:r>
      <w:proofErr w:type="gramStart"/>
      <w:r>
        <w:t>impeditivo de sua participação no certame ou de sua contratação, que conhece e aceita</w:t>
      </w:r>
      <w:proofErr w:type="gramEnd"/>
      <w:r>
        <w:t xml:space="preserve"> o regulamento do sistema de compras eletrônicas relativo ao Pregão Eletrônico e que se responsabiliza pela origem e procedência dos bens que cotar.</w:t>
      </w:r>
    </w:p>
    <w:p w:rsidR="003A6BBD" w:rsidRDefault="00F01D0E" w:rsidP="00DD275B">
      <w:pPr>
        <w:pStyle w:val="normal0"/>
        <w:jc w:val="both"/>
      </w:pPr>
      <w:r>
        <w:t xml:space="preserve"> </w:t>
      </w:r>
    </w:p>
    <w:p w:rsidR="003A6BBD" w:rsidRDefault="00F01D0E" w:rsidP="00DD275B">
      <w:pPr>
        <w:pStyle w:val="normal0"/>
        <w:jc w:val="both"/>
      </w:pPr>
      <w:r>
        <w:lastRenderedPageBreak/>
        <w:t>8.4 – A licitante responde integralmente por todos os atos praticados no pregão eletrônico por seus representantes devidamente credenciados, assim como pela utilização da senha de acesso ao sistema, ainda que indevidamente, inclusive por pessoa não credenciada como sua representante.</w:t>
      </w:r>
    </w:p>
    <w:p w:rsidR="003A6BBD" w:rsidRDefault="00F01D0E" w:rsidP="00DD275B">
      <w:pPr>
        <w:pStyle w:val="normal0"/>
        <w:jc w:val="both"/>
      </w:pPr>
      <w:r>
        <w:t xml:space="preserve"> </w:t>
      </w:r>
    </w:p>
    <w:p w:rsidR="003A6BBD" w:rsidRDefault="00F01D0E" w:rsidP="00DD275B">
      <w:pPr>
        <w:pStyle w:val="normal0"/>
        <w:jc w:val="both"/>
      </w:pPr>
      <w:r>
        <w:t>8.5 – Cada representante credenciado poderá representar apenas uma licitante, em cada pregão eletrônico.</w:t>
      </w:r>
    </w:p>
    <w:p w:rsidR="003A6BBD" w:rsidRDefault="00F01D0E" w:rsidP="00DD275B">
      <w:pPr>
        <w:pStyle w:val="normal0"/>
        <w:jc w:val="both"/>
      </w:pPr>
      <w:r>
        <w:t xml:space="preserve"> </w:t>
      </w:r>
    </w:p>
    <w:p w:rsidR="003A6BBD" w:rsidRDefault="00F01D0E" w:rsidP="00DD275B">
      <w:pPr>
        <w:pStyle w:val="normal0"/>
        <w:jc w:val="both"/>
      </w:pPr>
      <w:r>
        <w:t>8.6 – O envio da proposta vinculará a licitante ao cumprimento de todas as condições e obrigações inerentes ao certame.</w:t>
      </w:r>
    </w:p>
    <w:p w:rsidR="003A6BBD" w:rsidRDefault="00F01D0E" w:rsidP="00DD275B">
      <w:pPr>
        <w:pStyle w:val="normal0"/>
        <w:jc w:val="both"/>
      </w:pPr>
      <w:r>
        <w:t xml:space="preserve"> </w:t>
      </w:r>
    </w:p>
    <w:p w:rsidR="003A6BBD" w:rsidRDefault="00F01D0E" w:rsidP="00DD275B">
      <w:pPr>
        <w:pStyle w:val="normal0"/>
        <w:jc w:val="both"/>
      </w:pPr>
      <w:r>
        <w:t>8.7 – Não serão admitidas nesta licitação as empresas suspensas do direito de licitar, no prazo e nas condições do impedimento, e as declaradas inidôneas pela Administração Direta ou Indireta, assim como as empresas e/ou seu sócio majoritário que tenham sido apenados com proibição de contratar com a Administração Pública, nos termos do art. 12 da Lei Federal nº 8.429/1992 e alterações posteriores.</w:t>
      </w:r>
    </w:p>
    <w:p w:rsidR="003A6BBD" w:rsidRDefault="00F01D0E" w:rsidP="00DD275B">
      <w:pPr>
        <w:pStyle w:val="normal0"/>
        <w:jc w:val="both"/>
      </w:pPr>
      <w:r>
        <w:t xml:space="preserve"> </w:t>
      </w:r>
    </w:p>
    <w:p w:rsidR="003A6BBD" w:rsidRPr="00BC3D61" w:rsidRDefault="00F01D0E" w:rsidP="00DD275B">
      <w:pPr>
        <w:pStyle w:val="normal0"/>
        <w:ind w:right="-40"/>
        <w:jc w:val="both"/>
        <w:rPr>
          <w:b/>
        </w:rPr>
      </w:pPr>
      <w:r w:rsidRPr="00BC3D61">
        <w:rPr>
          <w:b/>
        </w:rPr>
        <w:t>8.8 – Não será permitida a participação de sociedades cooperativas em razão da natureza do objeto do presente certame.</w:t>
      </w:r>
    </w:p>
    <w:p w:rsidR="003A6BBD" w:rsidRPr="0002521F" w:rsidRDefault="00F01D0E" w:rsidP="00DD275B">
      <w:pPr>
        <w:pStyle w:val="normal0"/>
        <w:jc w:val="both"/>
      </w:pPr>
      <w:r w:rsidRPr="0002521F">
        <w:t xml:space="preserve"> </w:t>
      </w:r>
    </w:p>
    <w:p w:rsidR="003A6BBD" w:rsidRPr="0002521F" w:rsidRDefault="00F01D0E" w:rsidP="00DD275B">
      <w:pPr>
        <w:pStyle w:val="normal0"/>
        <w:ind w:right="-40"/>
        <w:jc w:val="both"/>
      </w:pPr>
      <w:r w:rsidRPr="0002521F">
        <w:t>8.9 – Será permitida a participação em consórcio, sujeita às seguintes regras:</w:t>
      </w:r>
      <w:r w:rsidRPr="0002521F">
        <w:br/>
        <w:t xml:space="preserve"> </w:t>
      </w:r>
      <w:r w:rsidRPr="0002521F">
        <w:br/>
      </w:r>
      <w:proofErr w:type="gramStart"/>
      <w:r w:rsidRPr="0002521F">
        <w:t>(</w:t>
      </w:r>
      <w:proofErr w:type="gramEnd"/>
      <w:r w:rsidRPr="0002521F">
        <w:t>a) as empresas consorciadas apresentarão instrumento público ou particular de compromisso de constituição de consórcio, subscrito por todas elas, indicando a empresa líder, que será responsável principal, perante a Secretaria Municipal de Saúde, pelos atos praticados pelo Consórcio, sem prejuízo da responsabilidade solidária estabelecida na alínea (d). Por meio do referido instrumento a empresa líder terá poderes para requerer, transigir, receber e dar quitação.</w:t>
      </w:r>
      <w:r w:rsidRPr="0002521F">
        <w:br/>
        <w:t xml:space="preserve"> </w:t>
      </w:r>
      <w:r w:rsidRPr="0002521F">
        <w:br/>
        <w:t xml:space="preserve">(b) apresentação conjunta, mas individualizada, da documentação relativa à habilitação jurídica, à qualificação técnica, à qualificação econômico–financeira, à regularidade fiscal e à regularidade trabalhista. As consorciadas poderão somar seus quantitativos técnicos e </w:t>
      </w:r>
      <w:proofErr w:type="gramStart"/>
      <w:r w:rsidRPr="0002521F">
        <w:t>econômico–financeiros</w:t>
      </w:r>
      <w:proofErr w:type="gramEnd"/>
      <w:r w:rsidRPr="0002521F">
        <w:t>, para o fim de atingir os limites fixados neste Edital relativamente à qualificação técnica e econômico–financeira. Não será admitida, contudo, a soma de índices de liquidez e endividamento, para fins de qualificação econômico–financeira;</w:t>
      </w:r>
      <w:r w:rsidRPr="0002521F">
        <w:br/>
        <w:t xml:space="preserve"> </w:t>
      </w:r>
      <w:r w:rsidRPr="0002521F">
        <w:br/>
        <w:t>(c) as empresas consorciadas não poderão participar da licitação isoladamente, nem por intermédio de mais de um consórcio;</w:t>
      </w:r>
      <w:r w:rsidRPr="0002521F">
        <w:br/>
        <w:t xml:space="preserve"> </w:t>
      </w:r>
      <w:r w:rsidRPr="0002521F">
        <w:br/>
        <w:t>(d) as empresas consorciadas responderão solidariamente pelos atos praticados em consórcio, tanto na fase da licitação quanto na da execução do Contrato;</w:t>
      </w:r>
      <w:r w:rsidRPr="0002521F">
        <w:br/>
        <w:t xml:space="preserve"> </w:t>
      </w:r>
      <w:r w:rsidRPr="0002521F">
        <w:br/>
      </w:r>
      <w:proofErr w:type="gramStart"/>
      <w:r w:rsidRPr="0002521F">
        <w:t>(</w:t>
      </w:r>
      <w:proofErr w:type="gramEnd"/>
      <w:r w:rsidRPr="0002521F">
        <w:t>e) O consórcio vencedor, quando for o caso, ficará obrigado a promover a sua constituição e registro antes da celebração do Contrato.</w:t>
      </w:r>
    </w:p>
    <w:p w:rsidR="003A6BBD" w:rsidRPr="0002521F" w:rsidRDefault="00F01D0E" w:rsidP="00DD275B">
      <w:pPr>
        <w:pStyle w:val="normal0"/>
        <w:jc w:val="both"/>
        <w:rPr>
          <w:b/>
        </w:rPr>
      </w:pPr>
      <w:r w:rsidRPr="0002521F">
        <w:rPr>
          <w:b/>
        </w:rPr>
        <w:t xml:space="preserve"> </w:t>
      </w:r>
    </w:p>
    <w:p w:rsidR="003A6BBD" w:rsidRDefault="00F01D0E" w:rsidP="0002521F">
      <w:pPr>
        <w:pStyle w:val="normal0"/>
        <w:ind w:right="-40"/>
        <w:jc w:val="both"/>
      </w:pPr>
      <w:r w:rsidRPr="0002521F">
        <w:lastRenderedPageBreak/>
        <w:t>8.10 –</w:t>
      </w:r>
      <w:proofErr w:type="gramStart"/>
      <w:r w:rsidRPr="0002521F">
        <w:t xml:space="preserve">  </w:t>
      </w:r>
      <w:proofErr w:type="gramEnd"/>
      <w:r w:rsidRPr="0002521F">
        <w:t>As operações societárias promovidas por sociedades empresariais isoladamente ou por aquelas participantes de consórcio ou as alterações de composição de consórcio deverão ser submetidas à análise da Secretaria Municipal de Saúde, para aferição da manutenção das condições de habilitação ou verificação de suas implicações com o objeto do Contrato, que poderá ser extinto em qualquer hipótese de prejuízo ou elevação de risco para o seu cumprimento.</w:t>
      </w:r>
      <w:r w:rsidRPr="0002521F">
        <w:br/>
      </w:r>
      <w:r w:rsidRPr="0002521F">
        <w:br/>
        <w:t>8.10.1 – A substituição e o ingresso de consorciado deverá ser expressa e previamente autorizada pela Secretaria Municipal de Saúde e será condicionada à comprovação de que a empresa substituta/ingressante preenche os requisitos exigidos para habilitação jurídica e de regularidades fiscal, social e trabalhista, além da comprovação de que o consórcio mantém, no mínimo, os quantitativos originários para efeito de habilitação técnica e os mesmos valores para efeito de qualificação econômico–financeira apresentados à ocasião do certame.</w:t>
      </w:r>
      <w:r w:rsidRPr="0002521F">
        <w:br/>
      </w:r>
      <w:r>
        <w:t xml:space="preserve"> </w:t>
      </w:r>
    </w:p>
    <w:p w:rsidR="003A6BBD" w:rsidRDefault="00F01D0E" w:rsidP="00DD275B">
      <w:pPr>
        <w:pStyle w:val="normal0"/>
        <w:jc w:val="both"/>
      </w:pPr>
      <w:r>
        <w:t xml:space="preserve">8.11 – Não será permitida a participação de licitantes cujos dirigentes, gerentes, sócios ou componentes do seu quadro técnico sejam servidores da Administração Direta ou Indireta do Município, ou que o tenham sido nos últimos 180 (cento e oitenta) dias anteriores à data desta licitação. Será vedada também a participação de licitantes que possuam em seus quadros </w:t>
      </w:r>
      <w:proofErr w:type="gramStart"/>
      <w:r>
        <w:t>funcionais profissional</w:t>
      </w:r>
      <w:proofErr w:type="gramEnd"/>
      <w:r>
        <w:t xml:space="preserve"> que tenha ocupado cargo integrante dos 1º e 2º escalões da Administração Direta ou Indireta do Município, nos últimos 12 (doze) meses, devendo apresentar declaração de atendimento a tal requisito.</w:t>
      </w:r>
    </w:p>
    <w:p w:rsidR="003A6BBD" w:rsidRDefault="00F01D0E" w:rsidP="00DD275B">
      <w:pPr>
        <w:pStyle w:val="normal0"/>
        <w:jc w:val="both"/>
      </w:pPr>
      <w:r>
        <w:t xml:space="preserve"> </w:t>
      </w:r>
    </w:p>
    <w:p w:rsidR="003A6BBD" w:rsidRDefault="00F01D0E" w:rsidP="00DD275B">
      <w:pPr>
        <w:pStyle w:val="normal0"/>
        <w:jc w:val="both"/>
      </w:pPr>
      <w:r>
        <w:t>8.12 – Não serão aceitas na presente licitação as licitantes que tenham participado da elaboração do(s) projeto(s) relacionado(s) ao objeto desta licitação, bem como aquelas cujo quadro técnico seja integrado por profissional que tenha atuado como autor ou colaborador do Termo de Referência.</w:t>
      </w:r>
    </w:p>
    <w:p w:rsidR="003A6BBD" w:rsidRDefault="00F01D0E" w:rsidP="00DD275B">
      <w:pPr>
        <w:pStyle w:val="normal0"/>
        <w:jc w:val="both"/>
      </w:pPr>
      <w:r>
        <w:t xml:space="preserve"> </w:t>
      </w:r>
    </w:p>
    <w:p w:rsidR="003A6BBD" w:rsidRDefault="00F01D0E" w:rsidP="00DD275B">
      <w:pPr>
        <w:pStyle w:val="normal0"/>
        <w:jc w:val="both"/>
      </w:pPr>
      <w:r>
        <w:t>8.13 – Não será permitida a participação de licitantes que mantenham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3A6BBD" w:rsidRDefault="00F01D0E" w:rsidP="00DD275B">
      <w:pPr>
        <w:pStyle w:val="normal0"/>
        <w:jc w:val="both"/>
      </w:pPr>
      <w:r>
        <w:t xml:space="preserve"> </w:t>
      </w:r>
    </w:p>
    <w:p w:rsidR="003A6BBD" w:rsidRDefault="00F01D0E" w:rsidP="00DD275B">
      <w:pPr>
        <w:pStyle w:val="normal0"/>
        <w:jc w:val="both"/>
      </w:pPr>
      <w:r>
        <w:t>8.13.1 - Não será permitida a participação de licitantes quando caracterizar nepotismo, conflito de interesses, tráfico de influência ou qualquer das vedações contidas no Decreto Rio nº 51.260/2022.</w:t>
      </w:r>
    </w:p>
    <w:p w:rsidR="003A6BBD" w:rsidRDefault="00F01D0E" w:rsidP="00DD275B">
      <w:pPr>
        <w:pStyle w:val="normal0"/>
        <w:jc w:val="both"/>
      </w:pPr>
      <w:r>
        <w:t xml:space="preserve"> </w:t>
      </w:r>
    </w:p>
    <w:p w:rsidR="003A6BBD" w:rsidRDefault="00F01D0E" w:rsidP="00DD275B">
      <w:pPr>
        <w:pStyle w:val="normal0"/>
        <w:jc w:val="both"/>
      </w:pPr>
      <w:r>
        <w:t>8.14 – Não poderão disputar licitação ou participar da execução de contrato, direta ou indiretamente, empresas controladoras, controladas ou coligadas, nos termos da Lei Federal nº 6.404/76, concorrendo entre si, conforme o inciso V do art. 14 da Lei Federal nº 14.133/2021.</w:t>
      </w:r>
    </w:p>
    <w:p w:rsidR="003A6BBD" w:rsidRDefault="00F01D0E" w:rsidP="00DD275B">
      <w:pPr>
        <w:pStyle w:val="normal0"/>
        <w:jc w:val="both"/>
      </w:pPr>
      <w:r>
        <w:t xml:space="preserve"> </w:t>
      </w:r>
    </w:p>
    <w:p w:rsidR="003A6BBD" w:rsidRDefault="00F01D0E" w:rsidP="00DD275B">
      <w:pPr>
        <w:pStyle w:val="normal0"/>
        <w:jc w:val="both"/>
      </w:pPr>
      <w:r>
        <w:t xml:space="preserve">8.15 – Não poderão disputar licitação ou participar da execução de contrato, direta ou indiretamente, pessoa física ou jurídica que, nos </w:t>
      </w:r>
      <w:proofErr w:type="gramStart"/>
      <w:r>
        <w:t>5</w:t>
      </w:r>
      <w:proofErr w:type="gramEnd"/>
      <w:r>
        <w:t xml:space="preserve"> (cinco) anos anteriores à divulgação do </w:t>
      </w:r>
      <w:r>
        <w:lastRenderedPageBreak/>
        <w:t>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3A6BBD" w:rsidRDefault="00F01D0E" w:rsidP="00DD275B">
      <w:pPr>
        <w:pStyle w:val="normal0"/>
        <w:jc w:val="both"/>
      </w:pPr>
      <w:r>
        <w:t xml:space="preserve"> </w:t>
      </w:r>
    </w:p>
    <w:p w:rsidR="003A6BBD" w:rsidRDefault="0002521F" w:rsidP="00DD275B">
      <w:pPr>
        <w:pStyle w:val="normal0"/>
        <w:jc w:val="both"/>
      </w:pPr>
      <w:r>
        <w:t xml:space="preserve">8.16 – </w:t>
      </w:r>
      <w:r w:rsidR="00F01D0E">
        <w:t>As empresas estrangeiras que não funcionem no País deverão apresentar documentos equivalentes, visando à habilitação, na forma de regulamento emitido pelo Poder Executivo federal.</w:t>
      </w:r>
    </w:p>
    <w:p w:rsidR="003A6BBD" w:rsidRDefault="00F01D0E" w:rsidP="00DD275B">
      <w:pPr>
        <w:pStyle w:val="normal0"/>
        <w:jc w:val="both"/>
      </w:pPr>
      <w:r>
        <w:t xml:space="preserve"> </w:t>
      </w:r>
    </w:p>
    <w:p w:rsidR="003A6BBD" w:rsidRDefault="00F01D0E" w:rsidP="00DD275B">
      <w:pPr>
        <w:pStyle w:val="normal0"/>
        <w:jc w:val="both"/>
      </w:pPr>
      <w:r>
        <w:t>8.16.1 – A empresa estrangeira, que concorrer isoladamente ou como líder de consórcio, deve informar endereço de representante em território brasileiro, com poderes para receber intimação e citação, bem como endereço eletrônico para comunicações.</w:t>
      </w:r>
    </w:p>
    <w:p w:rsidR="003A6BBD" w:rsidRDefault="00F01D0E" w:rsidP="00DD275B">
      <w:pPr>
        <w:pStyle w:val="normal0"/>
        <w:jc w:val="both"/>
      </w:pPr>
      <w:r>
        <w:t xml:space="preserve"> </w:t>
      </w:r>
    </w:p>
    <w:p w:rsidR="003A6BBD" w:rsidRDefault="00F01D0E" w:rsidP="00DD275B">
      <w:pPr>
        <w:pStyle w:val="normal0"/>
        <w:jc w:val="both"/>
      </w:pPr>
      <w:r>
        <w:t>8.17 – O envio da proposta vinculará a licitante ao cumprimento de todas as condições e obrigações inerentes ao certame.</w:t>
      </w:r>
    </w:p>
    <w:p w:rsidR="003A6BBD" w:rsidRDefault="00F01D0E" w:rsidP="00DD275B">
      <w:pPr>
        <w:pStyle w:val="normal0"/>
        <w:jc w:val="both"/>
      </w:pPr>
      <w:r>
        <w:t xml:space="preserve"> </w:t>
      </w:r>
    </w:p>
    <w:p w:rsidR="003A6BBD" w:rsidRDefault="00F01D0E" w:rsidP="00DD275B">
      <w:pPr>
        <w:pStyle w:val="normal0"/>
        <w:jc w:val="both"/>
      </w:pPr>
      <w:r>
        <w:t>8.18 – É vedada a participação do órgão ou entidade promotora da licitação em mais de uma ata de registro de preços com o mesmo objeto no prazo de validade daquela de que já tiver participado, salvo na ocorrência de ata que tenha registrado quantitativo inferior ao máximo previsto no respectivo edital.</w:t>
      </w:r>
    </w:p>
    <w:p w:rsidR="003A6BBD" w:rsidRDefault="00F01D0E" w:rsidP="00DD275B">
      <w:pPr>
        <w:pStyle w:val="normal0"/>
        <w:jc w:val="both"/>
      </w:pPr>
      <w:r>
        <w:t xml:space="preserve"> </w:t>
      </w:r>
    </w:p>
    <w:p w:rsidR="003A6BBD" w:rsidRDefault="00F01D0E" w:rsidP="00DD275B">
      <w:pPr>
        <w:pStyle w:val="normal0"/>
        <w:jc w:val="both"/>
        <w:rPr>
          <w:b/>
        </w:rPr>
      </w:pPr>
      <w:r>
        <w:rPr>
          <w:b/>
        </w:rPr>
        <w:t xml:space="preserve">8.19 – Para </w:t>
      </w:r>
      <w:r w:rsidRPr="0002521F">
        <w:rPr>
          <w:b/>
        </w:rPr>
        <w:t>os Itens cujo valor</w:t>
      </w:r>
      <w:r>
        <w:rPr>
          <w:b/>
        </w:rPr>
        <w:t xml:space="preserve"> estimado for superior à receita bruta máxima admitida para fins de enquadramento como empresa de pequeno porte, não serão aplicadas as disposições dos artigos 42 a 49 da Lei Complementar nº 123/2006.</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280"/>
        <w:jc w:val="both"/>
      </w:pPr>
      <w:bookmarkStart w:id="9" w:name="_halmezf8qbyc" w:colFirst="0" w:colLast="0"/>
      <w:bookmarkEnd w:id="9"/>
      <w:r>
        <w:t>9. CREDENCIAMENTO</w:t>
      </w:r>
    </w:p>
    <w:p w:rsidR="003A6BBD" w:rsidRDefault="00F01D0E" w:rsidP="00DD275B">
      <w:pPr>
        <w:pStyle w:val="normal0"/>
        <w:jc w:val="both"/>
      </w:pPr>
      <w:r>
        <w:t xml:space="preserve"> </w:t>
      </w:r>
    </w:p>
    <w:p w:rsidR="003A6BBD" w:rsidRDefault="00F01D0E" w:rsidP="00DD275B">
      <w:pPr>
        <w:pStyle w:val="normal0"/>
        <w:jc w:val="both"/>
      </w:pPr>
      <w:r>
        <w:t xml:space="preserve">9.1 – Todo o procedimento para credenciamento e cadastramento consta do “Manual do Fornecedor”, disponibilizado no endereço eletrônico </w:t>
      </w:r>
      <w:proofErr w:type="gramStart"/>
      <w:r>
        <w:t>https</w:t>
      </w:r>
      <w:proofErr w:type="gramEnd"/>
      <w:r>
        <w:t>://www.gov.br/compras/pt-br.</w:t>
      </w:r>
    </w:p>
    <w:p w:rsidR="003A6BBD" w:rsidRDefault="00F01D0E" w:rsidP="00DD275B">
      <w:pPr>
        <w:pStyle w:val="normal0"/>
        <w:jc w:val="both"/>
      </w:pPr>
      <w:r>
        <w:t xml:space="preserve"> </w:t>
      </w:r>
    </w:p>
    <w:p w:rsidR="003A6BBD" w:rsidRDefault="00F01D0E" w:rsidP="00DD275B">
      <w:pPr>
        <w:pStyle w:val="normal0"/>
        <w:jc w:val="both"/>
      </w:pPr>
      <w:r>
        <w:t>9.1.1 – O credenciamento dar–se–á pela atribuição de chave de identificação e senha, pessoal e intransferível, para acesso ao Sistema Integrado de Administração de Serviços Gerais – SIASG – Sistema de Compras do Governo Federal.</w:t>
      </w:r>
    </w:p>
    <w:p w:rsidR="003A6BBD" w:rsidRDefault="00F01D0E" w:rsidP="00DD275B">
      <w:pPr>
        <w:pStyle w:val="normal0"/>
        <w:jc w:val="both"/>
      </w:pPr>
      <w:r>
        <w:t xml:space="preserve"> </w:t>
      </w:r>
    </w:p>
    <w:p w:rsidR="003A6BBD" w:rsidRDefault="00F01D0E" w:rsidP="00DD275B">
      <w:pPr>
        <w:pStyle w:val="normal0"/>
        <w:jc w:val="both"/>
      </w:pPr>
      <w:r>
        <w:t>9.1.2 – O referido credenciamento depende de registro cadastral atualizado no Sistema de Cadastramento Unificado de Fornecedores – SICAF.</w:t>
      </w:r>
    </w:p>
    <w:p w:rsidR="003A6BBD" w:rsidRDefault="00F01D0E" w:rsidP="00DD275B">
      <w:pPr>
        <w:pStyle w:val="normal0"/>
        <w:jc w:val="both"/>
      </w:pPr>
      <w:r>
        <w:t xml:space="preserve"> </w:t>
      </w:r>
    </w:p>
    <w:p w:rsidR="003A6BBD" w:rsidRDefault="00F01D0E" w:rsidP="00DD275B">
      <w:pPr>
        <w:pStyle w:val="normal0"/>
        <w:jc w:val="both"/>
      </w:pPr>
      <w:r>
        <w:t xml:space="preserve">9.1.2.1 – É de responsabilidade </w:t>
      </w:r>
      <w:proofErr w:type="gramStart"/>
      <w:r>
        <w:t>do cadastrado conferir</w:t>
      </w:r>
      <w:proofErr w:type="gramEnd"/>
      <w:r>
        <w:t xml:space="preserve"> a exatidão dos seus dados cadastrais nos Sistemas relacionados nos itens 9.1.1 e 9.1.2 e mantê-los atualizados junto aos órgãos responsáveis pela informação, devendo proceder, imediatamente, à correção ou à alteração dos registros tão logo identifique incorreção ou aqueles se tornem desatualizados.</w:t>
      </w:r>
    </w:p>
    <w:p w:rsidR="003A6BBD" w:rsidRDefault="00F01D0E" w:rsidP="00DD275B">
      <w:pPr>
        <w:pStyle w:val="normal0"/>
        <w:jc w:val="both"/>
      </w:pPr>
      <w:r>
        <w:t xml:space="preserve"> </w:t>
      </w:r>
    </w:p>
    <w:p w:rsidR="003A6BBD" w:rsidRDefault="00F01D0E" w:rsidP="00DD275B">
      <w:pPr>
        <w:pStyle w:val="normal0"/>
        <w:jc w:val="both"/>
      </w:pPr>
      <w:r>
        <w:t>9.1.3 – O credenciamento junto ao provedor do sistema implica a responsabilização legal da licitante e do seu representante legal, além da presunção de sua capacidade técnica para realizar transações inerentes ao Pregão Eletrônico.</w:t>
      </w:r>
    </w:p>
    <w:p w:rsidR="003A6BBD" w:rsidRDefault="00F01D0E" w:rsidP="00DD275B">
      <w:pPr>
        <w:pStyle w:val="normal0"/>
        <w:jc w:val="both"/>
      </w:pPr>
      <w:r>
        <w:lastRenderedPageBreak/>
        <w:t xml:space="preserve"> </w:t>
      </w:r>
    </w:p>
    <w:p w:rsidR="003A6BBD" w:rsidRDefault="00F01D0E" w:rsidP="00DD275B">
      <w:pPr>
        <w:pStyle w:val="normal0"/>
        <w:jc w:val="both"/>
      </w:pPr>
      <w:r>
        <w:t xml:space="preserve">9.1.4 – É de exclusiva responsabilidade da licitante a utilização da senha de acesso, inclusive qualquer transação efetuada diretamente ou por representante, não sendo cabível ao Provedor do Sistema ou à </w:t>
      </w:r>
      <w:r>
        <w:rPr>
          <w:b/>
        </w:rPr>
        <w:t>Secretaria Municipal de Saúde</w:t>
      </w:r>
      <w:r>
        <w:t>, promotor da presente licitação, responsabilidades por eventuais danos decorrentes do uso indevido da senha, ainda que por terceiros.</w:t>
      </w:r>
    </w:p>
    <w:p w:rsidR="003A6BBD" w:rsidRDefault="00F01D0E" w:rsidP="00DD275B">
      <w:pPr>
        <w:pStyle w:val="normal0"/>
        <w:jc w:val="both"/>
      </w:pPr>
      <w:r>
        <w:t xml:space="preserve"> </w:t>
      </w:r>
    </w:p>
    <w:p w:rsidR="003A6BBD" w:rsidRDefault="00F01D0E" w:rsidP="00DD275B">
      <w:pPr>
        <w:pStyle w:val="normal0"/>
        <w:jc w:val="both"/>
      </w:pPr>
      <w:r>
        <w:t>9.1.5 – A perda da senha ou a quebra do sigilo deverão ser comunicadas imediatamente ao provedor do sistema para imediato bloqueio do acesso.</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280"/>
        <w:jc w:val="both"/>
      </w:pPr>
      <w:bookmarkStart w:id="10" w:name="_hzymfek27ohp" w:colFirst="0" w:colLast="0"/>
      <w:bookmarkEnd w:id="10"/>
      <w:r>
        <w:t>10. APRESENTAÇÃO DAS PROPOSTAS DE PREÇO E DOS DOCUMENTOS DE HABILITAÇÃO</w:t>
      </w:r>
    </w:p>
    <w:p w:rsidR="003A6BBD" w:rsidRDefault="00F01D0E" w:rsidP="00DD275B">
      <w:pPr>
        <w:pStyle w:val="normal0"/>
        <w:jc w:val="both"/>
      </w:pPr>
      <w:r>
        <w:t xml:space="preserve"> </w:t>
      </w:r>
    </w:p>
    <w:p w:rsidR="003A6BBD" w:rsidRDefault="00F01D0E" w:rsidP="00DD275B">
      <w:pPr>
        <w:pStyle w:val="normal0"/>
        <w:jc w:val="both"/>
      </w:pPr>
      <w:r>
        <w:t>10.1 – Após a divulgação do edital no sítio eletrônico, os licitantes encaminharão, exclusivamente por meio do sistema, proposta com a descrição do objeto ofertado e o preço, até a data e o horário estabelecidos para abertura da sessão pública prevista no item 3.1.</w:t>
      </w:r>
    </w:p>
    <w:p w:rsidR="003A6BBD" w:rsidRDefault="00F01D0E" w:rsidP="00DD275B">
      <w:pPr>
        <w:pStyle w:val="normal0"/>
        <w:jc w:val="both"/>
      </w:pPr>
      <w:r>
        <w:t xml:space="preserve"> </w:t>
      </w:r>
    </w:p>
    <w:p w:rsidR="003A6BBD" w:rsidRDefault="00F01D0E" w:rsidP="00DD275B">
      <w:pPr>
        <w:pStyle w:val="normal0"/>
        <w:jc w:val="both"/>
      </w:pPr>
      <w:r>
        <w:t>10.1.1 – A etapa de que trata o item 10.1 será encerrada com a abertura da sessão pública.</w:t>
      </w:r>
    </w:p>
    <w:p w:rsidR="003A6BBD" w:rsidRDefault="00F01D0E" w:rsidP="00DD275B">
      <w:pPr>
        <w:pStyle w:val="normal0"/>
        <w:jc w:val="both"/>
      </w:pPr>
      <w:r>
        <w:t xml:space="preserve"> </w:t>
      </w:r>
    </w:p>
    <w:p w:rsidR="003A6BBD" w:rsidRDefault="00F01D0E" w:rsidP="00DD275B">
      <w:pPr>
        <w:pStyle w:val="normal0"/>
        <w:jc w:val="both"/>
      </w:pPr>
      <w:r>
        <w:t xml:space="preserve">10.1.2 – As propostas de preço serão ofertadas com base no </w:t>
      </w:r>
      <w:r w:rsidRPr="00403737">
        <w:rPr>
          <w:b/>
        </w:rPr>
        <w:t>menor preço por item</w:t>
      </w:r>
      <w:r w:rsidRPr="00403737">
        <w:t xml:space="preserve"> do</w:t>
      </w:r>
      <w:r>
        <w:t xml:space="preserve"> objeto licitado.</w:t>
      </w:r>
    </w:p>
    <w:p w:rsidR="003A6BBD" w:rsidRPr="00403737" w:rsidRDefault="00F01D0E" w:rsidP="00DD275B">
      <w:pPr>
        <w:pStyle w:val="normal0"/>
        <w:jc w:val="both"/>
        <w:rPr>
          <w:b/>
        </w:rPr>
      </w:pPr>
      <w:r>
        <w:rPr>
          <w:b/>
        </w:rPr>
        <w:t xml:space="preserve"> </w:t>
      </w:r>
    </w:p>
    <w:p w:rsidR="003A6BBD" w:rsidRPr="00403737" w:rsidRDefault="00403737" w:rsidP="00DD275B">
      <w:pPr>
        <w:pStyle w:val="normal0"/>
        <w:ind w:right="-40"/>
        <w:jc w:val="both"/>
        <w:rPr>
          <w:b/>
        </w:rPr>
      </w:pPr>
      <w:r w:rsidRPr="00403737">
        <w:rPr>
          <w:b/>
        </w:rPr>
        <w:t>10.1.3</w:t>
      </w:r>
      <w:r w:rsidR="00F01D0E" w:rsidRPr="00403737">
        <w:rPr>
          <w:b/>
        </w:rPr>
        <w:t xml:space="preserve"> – Os preços ofertados, descritos na Proposta de Preços, deverão ser expressos em moeda nacional (reais) com 04 (quatro) casas decimais. </w:t>
      </w:r>
    </w:p>
    <w:p w:rsidR="003A6BBD" w:rsidRDefault="00F01D0E" w:rsidP="00DD275B">
      <w:pPr>
        <w:pStyle w:val="normal0"/>
        <w:ind w:right="-40"/>
        <w:jc w:val="both"/>
        <w:rPr>
          <w:b/>
        </w:rPr>
      </w:pPr>
      <w:r>
        <w:rPr>
          <w:b/>
        </w:rPr>
        <w:t xml:space="preserve"> </w:t>
      </w:r>
    </w:p>
    <w:p w:rsidR="003A6BBD" w:rsidRDefault="00403737" w:rsidP="00DD275B">
      <w:pPr>
        <w:pStyle w:val="normal0"/>
        <w:ind w:right="-40"/>
        <w:jc w:val="both"/>
        <w:rPr>
          <w:b/>
          <w:highlight w:val="yellow"/>
        </w:rPr>
      </w:pPr>
      <w:r>
        <w:rPr>
          <w:b/>
        </w:rPr>
        <w:t>10.1.4</w:t>
      </w:r>
      <w:r w:rsidR="00F01D0E">
        <w:rPr>
          <w:b/>
        </w:rPr>
        <w:t xml:space="preserve"> -</w:t>
      </w:r>
      <w:r w:rsidR="00F01D0E">
        <w:t xml:space="preserve"> </w:t>
      </w:r>
      <w:r w:rsidR="00F01D0E">
        <w:rPr>
          <w:b/>
        </w:rPr>
        <w:t xml:space="preserve">Não serão aceitos preços diferentes em razão do elencado no inciso III do Art. 82 da Lei Federal nº 14.133 de 01 de abril de 2021 e no inciso III do Art. 70 do Decreto Rio nº 51.078 de 04 de julho de 2022. </w:t>
      </w:r>
    </w:p>
    <w:p w:rsidR="003A6BBD" w:rsidRDefault="00F01D0E" w:rsidP="00DD275B">
      <w:pPr>
        <w:pStyle w:val="normal0"/>
        <w:jc w:val="both"/>
      </w:pPr>
      <w:r>
        <w:t xml:space="preserve"> </w:t>
      </w:r>
    </w:p>
    <w:p w:rsidR="003A6BBD" w:rsidRDefault="00F01D0E" w:rsidP="00DD275B">
      <w:pPr>
        <w:pStyle w:val="normal0"/>
        <w:ind w:right="-280"/>
        <w:jc w:val="both"/>
      </w:pPr>
      <w:r>
        <w:t>10.2 – Na presente licitação, a fase de habilitação sucederá as fases de apresentação de propostas e lances e de julgamento.</w:t>
      </w:r>
    </w:p>
    <w:p w:rsidR="003A6BBD" w:rsidRDefault="00F01D0E" w:rsidP="00DD275B">
      <w:pPr>
        <w:pStyle w:val="normal0"/>
        <w:ind w:right="-280"/>
        <w:jc w:val="both"/>
      </w:pPr>
      <w:r>
        <w:t xml:space="preserve"> </w:t>
      </w:r>
    </w:p>
    <w:p w:rsidR="003A6BBD" w:rsidRDefault="00F01D0E" w:rsidP="00DD275B">
      <w:pPr>
        <w:pStyle w:val="normal0"/>
        <w:ind w:right="-280"/>
        <w:jc w:val="both"/>
      </w:pPr>
      <w:r>
        <w:t>10.3 – No cadastramento da proposta inicial, o licitante declarará, em campo próprio do sistema, que:</w:t>
      </w:r>
    </w:p>
    <w:p w:rsidR="003A6BBD" w:rsidRDefault="00F01D0E" w:rsidP="00DD275B">
      <w:pPr>
        <w:pStyle w:val="normal0"/>
        <w:ind w:right="-280"/>
        <w:jc w:val="both"/>
      </w:pPr>
      <w:r>
        <w:t xml:space="preserve"> </w:t>
      </w:r>
    </w:p>
    <w:p w:rsidR="003A6BBD" w:rsidRDefault="00F01D0E" w:rsidP="00DD275B">
      <w:pPr>
        <w:pStyle w:val="normal0"/>
        <w:ind w:right="-280"/>
        <w:jc w:val="both"/>
      </w:pPr>
      <w:r>
        <w:t xml:space="preserve">10.3.1 – 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t>infralegais</w:t>
      </w:r>
      <w:proofErr w:type="spellEnd"/>
      <w:r>
        <w:t>, nas convenções coletivas de trabalho e nos termos de ajustamento de conduta vigentes na data de sua entrega em definitivo e que cumpre plenamente os requisitos de habilitação definidos no instrumento convocatório;</w:t>
      </w:r>
    </w:p>
    <w:p w:rsidR="003A6BBD" w:rsidRDefault="00F01D0E" w:rsidP="00DD275B">
      <w:pPr>
        <w:pStyle w:val="normal0"/>
        <w:ind w:right="-280"/>
        <w:jc w:val="both"/>
      </w:pPr>
      <w:r>
        <w:t xml:space="preserve"> </w:t>
      </w:r>
    </w:p>
    <w:p w:rsidR="003A6BBD" w:rsidRDefault="00F01D0E" w:rsidP="00DD275B">
      <w:pPr>
        <w:pStyle w:val="normal0"/>
        <w:ind w:right="-280"/>
        <w:jc w:val="both"/>
      </w:pPr>
      <w:r>
        <w:lastRenderedPageBreak/>
        <w:t>10.3.2 – não emprega menor de 18 anos em trabalho noturno, perigoso ou insalubre e não emprega menor de 16 anos, salvo menor, a partir de 14 anos, na condição de aprendiz, nos termos do</w:t>
      </w:r>
      <w:hyperlink r:id="rId14" w:anchor="art7">
        <w:r>
          <w:t xml:space="preserve"> </w:t>
        </w:r>
      </w:hyperlink>
      <w:hyperlink r:id="rId15" w:anchor="art7">
        <w:r>
          <w:rPr>
            <w:color w:val="1155CC"/>
          </w:rPr>
          <w:t>artigo 7°, XXXIII, da Constituição</w:t>
        </w:r>
      </w:hyperlink>
      <w:r>
        <w:t>;</w:t>
      </w:r>
    </w:p>
    <w:p w:rsidR="003A6BBD" w:rsidRDefault="00F01D0E" w:rsidP="00DD275B">
      <w:pPr>
        <w:pStyle w:val="normal0"/>
        <w:ind w:right="-280"/>
        <w:jc w:val="both"/>
      </w:pPr>
      <w:r>
        <w:t xml:space="preserve"> </w:t>
      </w:r>
    </w:p>
    <w:p w:rsidR="003A6BBD" w:rsidRDefault="00F01D0E" w:rsidP="00DD275B">
      <w:pPr>
        <w:pStyle w:val="normal0"/>
        <w:ind w:right="-280"/>
        <w:jc w:val="both"/>
      </w:pPr>
      <w:r>
        <w:t xml:space="preserve">10.3.3 – não </w:t>
      </w:r>
      <w:proofErr w:type="gramStart"/>
      <w:r>
        <w:t>possui empregados executando trabalho degradante ou forçado, observando o disposto nos</w:t>
      </w:r>
      <w:hyperlink r:id="rId16">
        <w:r>
          <w:t xml:space="preserve"> </w:t>
        </w:r>
      </w:hyperlink>
      <w:hyperlink r:id="rId17">
        <w:r>
          <w:rPr>
            <w:color w:val="1155CC"/>
          </w:rPr>
          <w:t>incisos III e IV do art. 1º e no inciso III do art. 5º da Constituição Federal</w:t>
        </w:r>
        <w:proofErr w:type="gramEnd"/>
      </w:hyperlink>
      <w:r>
        <w:t>;</w:t>
      </w:r>
    </w:p>
    <w:p w:rsidR="003A6BBD" w:rsidRDefault="00F01D0E" w:rsidP="00DD275B">
      <w:pPr>
        <w:pStyle w:val="normal0"/>
        <w:ind w:right="-280"/>
        <w:jc w:val="both"/>
      </w:pPr>
      <w:r>
        <w:t xml:space="preserve"> </w:t>
      </w:r>
    </w:p>
    <w:p w:rsidR="003A6BBD" w:rsidRDefault="00F01D0E" w:rsidP="00DD275B">
      <w:pPr>
        <w:pStyle w:val="normal0"/>
        <w:ind w:right="-280"/>
        <w:jc w:val="both"/>
      </w:pPr>
      <w:r>
        <w:t>10.3.4 – cumpre as exigências de reserva de cargos para pessoa com deficiência, para reabilitado da Previdência Social e para aprendiz, previstas em lei e em outras normas específicas.</w:t>
      </w:r>
    </w:p>
    <w:p w:rsidR="003A6BBD" w:rsidRDefault="00F01D0E" w:rsidP="00DD275B">
      <w:pPr>
        <w:pStyle w:val="normal0"/>
        <w:ind w:right="-280"/>
        <w:jc w:val="both"/>
      </w:pPr>
      <w:r>
        <w:t xml:space="preserve"> </w:t>
      </w:r>
    </w:p>
    <w:p w:rsidR="003A6BBD" w:rsidRDefault="00F01D0E" w:rsidP="00DD275B">
      <w:pPr>
        <w:pStyle w:val="normal0"/>
        <w:ind w:right="-280"/>
        <w:jc w:val="both"/>
      </w:pPr>
      <w:r>
        <w:t>10.3.5 – O licitante organizado em cooperativa deverá declarar, ainda, em campo próprio do sistema eletrônico, que cumpre os requisitos estabelecidos no</w:t>
      </w:r>
      <w:hyperlink r:id="rId18" w:anchor="art16">
        <w:r>
          <w:t xml:space="preserve"> </w:t>
        </w:r>
      </w:hyperlink>
      <w:hyperlink r:id="rId19" w:anchor="art16">
        <w:r>
          <w:rPr>
            <w:color w:val="1155CC"/>
          </w:rPr>
          <w:t>artigo 16 da Lei nº 14.133, de 2021</w:t>
        </w:r>
      </w:hyperlink>
      <w:r>
        <w:t>.</w:t>
      </w:r>
    </w:p>
    <w:p w:rsidR="003A6BBD" w:rsidRDefault="00F01D0E" w:rsidP="00DD275B">
      <w:pPr>
        <w:pStyle w:val="normal0"/>
        <w:ind w:right="-280"/>
        <w:jc w:val="both"/>
      </w:pPr>
      <w:r>
        <w:t xml:space="preserve"> </w:t>
      </w:r>
    </w:p>
    <w:p w:rsidR="003A6BBD" w:rsidRDefault="002D5324" w:rsidP="00DD275B">
      <w:pPr>
        <w:pStyle w:val="normal0"/>
        <w:jc w:val="both"/>
      </w:pPr>
      <w:r>
        <w:t>10.4-</w:t>
      </w:r>
      <w:r w:rsidR="00F01D0E">
        <w:t xml:space="preserve"> A falsidade da declaração de que tratam os itens 10.3.1/10.3.5 sujeitará o licitante às sanções previstas na</w:t>
      </w:r>
      <w:hyperlink r:id="rId20">
        <w:r w:rsidR="00F01D0E">
          <w:t xml:space="preserve"> </w:t>
        </w:r>
      </w:hyperlink>
      <w:hyperlink r:id="rId21">
        <w:r w:rsidR="00F01D0E">
          <w:rPr>
            <w:color w:val="1155CC"/>
          </w:rPr>
          <w:t>Lei nº 14.133, de 2021</w:t>
        </w:r>
      </w:hyperlink>
      <w:r w:rsidR="00F01D0E">
        <w:t>, e neste Edital.</w:t>
      </w:r>
    </w:p>
    <w:p w:rsidR="003A6BBD" w:rsidRDefault="00F01D0E" w:rsidP="00DD275B">
      <w:pPr>
        <w:pStyle w:val="normal0"/>
        <w:jc w:val="both"/>
      </w:pPr>
      <w:r>
        <w:t xml:space="preserve"> </w:t>
      </w:r>
    </w:p>
    <w:p w:rsidR="003A6BBD" w:rsidRDefault="00F01D0E" w:rsidP="00DD275B">
      <w:pPr>
        <w:pStyle w:val="normal0"/>
        <w:jc w:val="both"/>
      </w:pPr>
      <w:r>
        <w:t>10.5 – As licitantes poderão retirar ou substituir suas propostas inseridas no sistema, até a abertura da sessão pública da presente licitação, no dia e horário previstos no item 3.1.</w:t>
      </w:r>
    </w:p>
    <w:p w:rsidR="003A6BBD" w:rsidRDefault="00F01D0E" w:rsidP="00DD275B">
      <w:pPr>
        <w:pStyle w:val="normal0"/>
        <w:jc w:val="both"/>
      </w:pPr>
      <w:r>
        <w:t xml:space="preserve"> </w:t>
      </w:r>
    </w:p>
    <w:p w:rsidR="003A6BBD" w:rsidRDefault="00F01D0E" w:rsidP="00DD275B">
      <w:pPr>
        <w:pStyle w:val="normal0"/>
        <w:jc w:val="both"/>
      </w:pPr>
      <w:r>
        <w:t>10.5.1 – A proposta do licitante melhor classificado somente será disponibilizada para avaliação do pregoeiro e para acesso público após o encerramento do envio de lances.</w:t>
      </w:r>
    </w:p>
    <w:p w:rsidR="003A6BBD" w:rsidRDefault="00F01D0E" w:rsidP="00DD275B">
      <w:pPr>
        <w:pStyle w:val="normal0"/>
        <w:jc w:val="both"/>
      </w:pPr>
      <w:r>
        <w:t xml:space="preserve"> </w:t>
      </w:r>
    </w:p>
    <w:p w:rsidR="003A6BBD" w:rsidRDefault="00F01D0E" w:rsidP="00DD275B">
      <w:pPr>
        <w:pStyle w:val="normal0"/>
        <w:ind w:right="-280"/>
        <w:jc w:val="both"/>
      </w:pPr>
      <w:r>
        <w:t xml:space="preserve">10.5.2 – Encerrada a etapa de lances e negociação, o pregoeiro examinará a proposta do licitante mais bem classificado quanto à compatibilidade do preço em relação ao valor estimado, a sua exequibilidade e adequação do objeto e, depois, solicitará a apresentação da Proposta Final, a Planilha de Custos e Formação de Preços quando solicitada no Edital e seus anexos e Documentos de Habilitação descrito no item 13, no prazo de </w:t>
      </w:r>
      <w:r>
        <w:rPr>
          <w:b/>
        </w:rPr>
        <w:t>24 (vinte e quatro) horas</w:t>
      </w:r>
      <w:r>
        <w:t>, contados da convocação feita pelo Pregoeiro no sistema eletrônico.</w:t>
      </w:r>
    </w:p>
    <w:p w:rsidR="003A6BBD" w:rsidRDefault="00F01D0E" w:rsidP="00DD275B">
      <w:pPr>
        <w:pStyle w:val="normal0"/>
        <w:ind w:right="-280"/>
        <w:jc w:val="both"/>
      </w:pPr>
      <w:r>
        <w:t xml:space="preserve"> </w:t>
      </w:r>
    </w:p>
    <w:p w:rsidR="003A6BBD" w:rsidRDefault="00F01D0E" w:rsidP="00DD275B">
      <w:pPr>
        <w:pStyle w:val="normal0"/>
        <w:ind w:right="-280"/>
        <w:jc w:val="both"/>
      </w:pPr>
      <w:r>
        <w:t>10.5.3 - O prazo estabelecido no item 10.5.2 pelo Pregoeiro poderá ser prorrogado, a partir de solicitação fundamentada feita no chat pelo licitante antes de findo o prazo.</w:t>
      </w:r>
    </w:p>
    <w:p w:rsidR="003A6BBD" w:rsidRDefault="00F01D0E" w:rsidP="00DD275B">
      <w:pPr>
        <w:pStyle w:val="normal0"/>
        <w:jc w:val="both"/>
      </w:pPr>
      <w:r>
        <w:t xml:space="preserve"> </w:t>
      </w:r>
    </w:p>
    <w:p w:rsidR="003A6BBD" w:rsidRDefault="00F01D0E" w:rsidP="00DD275B">
      <w:pPr>
        <w:pStyle w:val="normal0"/>
        <w:jc w:val="both"/>
      </w:pPr>
      <w:r>
        <w:t>10.5.4 – Os documentos complementares à proposta e à habilitação, quando necessários à confirmação daqueles exigidos no edital e já apresentados, serão encaminhados pelo licitante melhor classificado após o encerramento do envio de lances, em formato digital, nos termos do item 12.4.2.</w:t>
      </w:r>
    </w:p>
    <w:p w:rsidR="003A6BBD" w:rsidRDefault="00F01D0E" w:rsidP="00DD275B">
      <w:pPr>
        <w:pStyle w:val="normal0"/>
        <w:jc w:val="both"/>
      </w:pPr>
      <w:r>
        <w:t xml:space="preserve"> </w:t>
      </w:r>
    </w:p>
    <w:p w:rsidR="003A6BBD" w:rsidRDefault="00F01D0E" w:rsidP="00DD275B">
      <w:pPr>
        <w:pStyle w:val="normal0"/>
        <w:jc w:val="both"/>
      </w:pPr>
      <w:r>
        <w:t>10.5.5 – O pregoeiro poderá, no julgamento das propostas, sanar erros ou falhas que não alterem a substância das propostas, mediante decisão fundamentada, registrada em ata e acessível aos licitantes, e lhe atribuirá validade e eficácia para fins de classificação.</w:t>
      </w:r>
    </w:p>
    <w:p w:rsidR="003A6BBD" w:rsidRDefault="00F01D0E" w:rsidP="00DD275B">
      <w:pPr>
        <w:pStyle w:val="normal0"/>
        <w:jc w:val="both"/>
      </w:pPr>
      <w:r>
        <w:t xml:space="preserve"> </w:t>
      </w:r>
    </w:p>
    <w:p w:rsidR="003A6BBD" w:rsidRDefault="00F01D0E" w:rsidP="00DD275B">
      <w:pPr>
        <w:pStyle w:val="normal0"/>
        <w:jc w:val="both"/>
      </w:pPr>
      <w:r>
        <w:t xml:space="preserve">10.5.6 – Na hipótese de necessidade de suspensão da sessão pública para a realização de diligências, com vistas ao saneamento de que trata o item 10.5.5, a sessão pública somente </w:t>
      </w:r>
      <w:r>
        <w:lastRenderedPageBreak/>
        <w:t>poderá ser reiniciada mediante aviso prévio no sistema com, no mínimo, 24 (vinte e quatro) horas de antecedência, e a ocorrência será registrada em ata.</w:t>
      </w:r>
    </w:p>
    <w:p w:rsidR="003A6BBD" w:rsidRDefault="00F01D0E" w:rsidP="00DD275B">
      <w:pPr>
        <w:pStyle w:val="normal0"/>
        <w:jc w:val="both"/>
      </w:pPr>
      <w:r>
        <w:t xml:space="preserve"> </w:t>
      </w:r>
    </w:p>
    <w:p w:rsidR="003A6BBD" w:rsidRDefault="00F01D0E" w:rsidP="00DD275B">
      <w:pPr>
        <w:pStyle w:val="normal0"/>
        <w:jc w:val="both"/>
      </w:pPr>
      <w:r>
        <w:t xml:space="preserve">10.5.7 – Não será </w:t>
      </w:r>
      <w:proofErr w:type="gramStart"/>
      <w:r>
        <w:t>estabelecida nesta etapa do certame ordem de classificação</w:t>
      </w:r>
      <w:proofErr w:type="gramEnd"/>
      <w:r>
        <w:t xml:space="preserve"> entre as propostas apresentadas, o que somente ocorrerá após a realização de procedimentos de negociação e julgamento da proposta.</w:t>
      </w:r>
    </w:p>
    <w:p w:rsidR="003A6BBD" w:rsidRDefault="00F01D0E" w:rsidP="00DD275B">
      <w:pPr>
        <w:pStyle w:val="normal0"/>
        <w:jc w:val="both"/>
      </w:pPr>
      <w:r>
        <w:t xml:space="preserve"> </w:t>
      </w:r>
    </w:p>
    <w:p w:rsidR="003A6BBD" w:rsidRDefault="00F01D0E" w:rsidP="00DD275B">
      <w:pPr>
        <w:pStyle w:val="normal0"/>
        <w:jc w:val="both"/>
      </w:pPr>
      <w:r>
        <w:t xml:space="preserve">10.6 – No preço proposto serão computadas todas as despesas para a entrega do(s) </w:t>
      </w:r>
      <w:proofErr w:type="gramStart"/>
      <w:r>
        <w:t>bem(</w:t>
      </w:r>
      <w:proofErr w:type="spellStart"/>
      <w:proofErr w:type="gramEnd"/>
      <w:r>
        <w:t>ns</w:t>
      </w:r>
      <w:proofErr w:type="spellEnd"/>
      <w:r>
        <w:t>), incluindo a totalidade dos custos diretos e indiretos do objeto da presente licitação, constituindo obrigação da CONTRATADA o pagamento dos salários de todos os seus empregados e respectivos encargos sociais, trabalhistas, previdenciários e securitários, bem como todos os tributos, encargos fiscais e comerciais decorrentes da execução do contrato, inclusive seguros, multas, e outras despesas relacionadas ao objeto da licitação e quaisquer despesas extras e necessárias não especificadas neste Edital, mas julgadas essenciais ao cumprimento do objeto desta licitação.</w:t>
      </w:r>
    </w:p>
    <w:p w:rsidR="003A6BBD" w:rsidRDefault="00F01D0E" w:rsidP="00DD275B">
      <w:pPr>
        <w:pStyle w:val="normal0"/>
        <w:jc w:val="both"/>
      </w:pPr>
      <w:r>
        <w:t xml:space="preserve"> </w:t>
      </w:r>
    </w:p>
    <w:p w:rsidR="003A6BBD" w:rsidRDefault="00F01D0E" w:rsidP="00DD275B">
      <w:pPr>
        <w:pStyle w:val="normal0"/>
        <w:jc w:val="both"/>
      </w:pPr>
      <w:r>
        <w:t xml:space="preserve">10.6.1 – Os </w:t>
      </w:r>
      <w:r>
        <w:rPr>
          <w:b/>
        </w:rPr>
        <w:t>custos indiretos</w:t>
      </w:r>
      <w:r>
        <w:t>, relacionados com as despesas de manutenção, utilização, reposição, depreciação e impacto ambiental do objeto licitado, entre outros fatores vinculados ao seu ciclo de vida, poderão ser considerados para a definição do menor dispêndio, sempre que objetivamente mensuráveis, conforme disposto em regulamento.</w:t>
      </w:r>
    </w:p>
    <w:p w:rsidR="003A6BBD" w:rsidRDefault="00F01D0E" w:rsidP="00DD275B">
      <w:pPr>
        <w:pStyle w:val="normal0"/>
        <w:jc w:val="both"/>
      </w:pPr>
      <w:r>
        <w:t xml:space="preserve"> </w:t>
      </w:r>
    </w:p>
    <w:p w:rsidR="003A6BBD" w:rsidRDefault="00F01D0E" w:rsidP="00DD275B">
      <w:pPr>
        <w:pStyle w:val="normal0"/>
        <w:jc w:val="both"/>
      </w:pPr>
      <w:r>
        <w:t>10.7 – Nenhuma reivindicação para pagamento adicional será considerada se decorrer de erro ou má interpretação do objeto licitado ou deste Edital. Considerar–se–á que os preços propostos são completos e suficientes para pagar todos os bens.</w:t>
      </w:r>
    </w:p>
    <w:p w:rsidR="003A6BBD" w:rsidRDefault="00F01D0E" w:rsidP="00DD275B">
      <w:pPr>
        <w:pStyle w:val="normal0"/>
        <w:jc w:val="both"/>
      </w:pPr>
      <w:r>
        <w:t xml:space="preserve"> </w:t>
      </w:r>
    </w:p>
    <w:p w:rsidR="003A6BBD" w:rsidRDefault="00F01D0E" w:rsidP="00DD275B">
      <w:pPr>
        <w:pStyle w:val="normal0"/>
        <w:jc w:val="both"/>
      </w:pPr>
      <w:r>
        <w:t>10.8 – A licitante deverá remeter a proposta de preços devidamente adequada aos preços ofertados na fase competitiva em arquivo único compactado, no curso da sessão pública, quando solicitada a fazê–lo pelo Pregoeiro.</w:t>
      </w:r>
    </w:p>
    <w:p w:rsidR="003A6BBD" w:rsidRDefault="00F01D0E" w:rsidP="00DD275B">
      <w:pPr>
        <w:pStyle w:val="normal0"/>
        <w:ind w:right="-280"/>
        <w:jc w:val="both"/>
      </w:pPr>
      <w:r>
        <w:t xml:space="preserve"> </w:t>
      </w:r>
    </w:p>
    <w:p w:rsidR="003A6BBD" w:rsidRDefault="00F01D0E" w:rsidP="00DD275B">
      <w:pPr>
        <w:pStyle w:val="normal0"/>
        <w:jc w:val="both"/>
      </w:pPr>
      <w:r>
        <w:t xml:space="preserve">10.9 – As licitantes arcarão com todos os custos relativos à apresentação das suas propostas. A </w:t>
      </w:r>
      <w:r>
        <w:rPr>
          <w:b/>
        </w:rPr>
        <w:t>Secretaria Municipal de Saúde</w:t>
      </w:r>
      <w:r>
        <w:t xml:space="preserve">, em nenhuma hipótese, </w:t>
      </w:r>
      <w:proofErr w:type="gramStart"/>
      <w:r>
        <w:t>será</w:t>
      </w:r>
      <w:proofErr w:type="gramEnd"/>
      <w:r>
        <w:t xml:space="preserve"> responsável por tais custos, quaisquer que sejam os procedimentos seguidos na licitação ou os seus resultados.</w:t>
      </w:r>
    </w:p>
    <w:p w:rsidR="003A6BBD" w:rsidRDefault="00F01D0E" w:rsidP="00DD275B">
      <w:pPr>
        <w:pStyle w:val="normal0"/>
        <w:jc w:val="both"/>
      </w:pPr>
      <w:r>
        <w:t xml:space="preserve"> </w:t>
      </w:r>
    </w:p>
    <w:p w:rsidR="003A6BBD" w:rsidRDefault="00F01D0E" w:rsidP="00DD275B">
      <w:pPr>
        <w:pStyle w:val="normal0"/>
        <w:jc w:val="both"/>
      </w:pPr>
      <w:r>
        <w:t>10.10 – Incumbirá, ainda, à licitante acompanhar as operações no sistema eletrônico durante a sessão pública do Pregão Eletrônico, ficando responsável pelo ônus decorrente da perda de negócios diante da inobservância de quaisquer mensagens emitidas pelo sistema ou de sua desconexão.</w:t>
      </w:r>
    </w:p>
    <w:p w:rsidR="003A6BBD" w:rsidRDefault="00F01D0E" w:rsidP="00242018">
      <w:pPr>
        <w:pStyle w:val="normal0"/>
        <w:jc w:val="both"/>
      </w:pPr>
      <w:r>
        <w:t xml:space="preserve"> </w:t>
      </w:r>
    </w:p>
    <w:p w:rsidR="003A6BBD" w:rsidRDefault="00242018" w:rsidP="00DD275B">
      <w:pPr>
        <w:pStyle w:val="normal0"/>
        <w:ind w:right="-280"/>
        <w:jc w:val="both"/>
      </w:pPr>
      <w:r w:rsidRPr="00315FE3">
        <w:t>10.11</w:t>
      </w:r>
      <w:r w:rsidR="00F01D0E" w:rsidRPr="00315FE3">
        <w:t xml:space="preserve"> – O</w:t>
      </w:r>
      <w:r w:rsidR="00F01D0E">
        <w:t xml:space="preserve"> licitante deverá enviar sua proposta mediante o preenchimento no sistema eletrônico de todos os campos pertinentes.</w:t>
      </w:r>
    </w:p>
    <w:p w:rsidR="003A6BBD" w:rsidRDefault="00F01D0E" w:rsidP="00DD275B">
      <w:pPr>
        <w:pStyle w:val="normal0"/>
        <w:ind w:right="-280"/>
        <w:jc w:val="both"/>
      </w:pPr>
      <w:r>
        <w:t xml:space="preserve"> </w:t>
      </w:r>
    </w:p>
    <w:p w:rsidR="003A6BBD" w:rsidRDefault="00242018" w:rsidP="00DD275B">
      <w:pPr>
        <w:pStyle w:val="normal0"/>
        <w:ind w:right="-280"/>
        <w:jc w:val="both"/>
      </w:pPr>
      <w:r>
        <w:t>10.12</w:t>
      </w:r>
      <w:r w:rsidR="002D5324">
        <w:t xml:space="preserve">- </w:t>
      </w:r>
      <w:r w:rsidR="00F01D0E">
        <w:t>Todas as especificações do objeto contidas na proposta vinculam o licitante.</w:t>
      </w:r>
    </w:p>
    <w:p w:rsidR="003A6BBD" w:rsidRDefault="003A6BBD" w:rsidP="00DD275B">
      <w:pPr>
        <w:pStyle w:val="normal0"/>
        <w:ind w:right="-280"/>
        <w:jc w:val="both"/>
      </w:pPr>
    </w:p>
    <w:p w:rsidR="003A6BBD" w:rsidRPr="0004361B" w:rsidRDefault="00242018" w:rsidP="00E0060F">
      <w:pPr>
        <w:pStyle w:val="normal0"/>
        <w:ind w:right="-280"/>
        <w:jc w:val="both"/>
        <w:rPr>
          <w:b/>
        </w:rPr>
      </w:pPr>
      <w:r>
        <w:rPr>
          <w:b/>
        </w:rPr>
        <w:lastRenderedPageBreak/>
        <w:t>10.13</w:t>
      </w:r>
      <w:r w:rsidR="00F01D0E" w:rsidRPr="0004361B">
        <w:rPr>
          <w:b/>
        </w:rPr>
        <w:t xml:space="preserve"> – Relativamente à cotação dos preços dos medicamentos importados e/ou suscetíveis de impostos em que sejam concedidas isenções, deverão os licitantes fazê-lo na mesma proporção de isenção, vigorando por todo o lapso de tem</w:t>
      </w:r>
      <w:r>
        <w:rPr>
          <w:b/>
        </w:rPr>
        <w:t>po do registro de preço.</w:t>
      </w:r>
      <w:r>
        <w:rPr>
          <w:b/>
        </w:rPr>
        <w:br/>
      </w:r>
      <w:r>
        <w:rPr>
          <w:b/>
        </w:rPr>
        <w:br/>
        <w:t xml:space="preserve"> 10.14</w:t>
      </w:r>
      <w:r w:rsidR="00F01D0E" w:rsidRPr="0004361B">
        <w:rPr>
          <w:b/>
        </w:rPr>
        <w:t xml:space="preserve"> – Para efeito de PROPOSTA DE PREÇO será considerado o PRECO MÁXIMO DE AQUISIÇÃO – (PMA) o valor do preço fábrica do medicamento, regulamentado pela Câmara de Regulação do Mercado de Medicamentos (CMED) e que será o preço máximo que a Administração se dispõe a</w:t>
      </w:r>
      <w:r>
        <w:rPr>
          <w:b/>
        </w:rPr>
        <w:t xml:space="preserve"> pagar pelo medicamento.</w:t>
      </w:r>
      <w:r>
        <w:rPr>
          <w:b/>
        </w:rPr>
        <w:br/>
      </w:r>
      <w:r>
        <w:rPr>
          <w:b/>
        </w:rPr>
        <w:br/>
        <w:t xml:space="preserve"> 10.15</w:t>
      </w:r>
      <w:r w:rsidR="00F01D0E" w:rsidRPr="0004361B">
        <w:rPr>
          <w:b/>
        </w:rPr>
        <w:t xml:space="preserve"> – A proposta de preços deverá incluir, em cada item, de forma clara e inequívoca, o FÁRMACO conforme Denominação Comum Brasileira, a apresentação e a forma farmacêutica, o fabricante, a embalagem com o quantitativo do produto ofertado, o número do registro expedido pela ANVISA/MS e a informação se a embalagem primária do medicamento é </w:t>
      </w:r>
      <w:proofErr w:type="spellStart"/>
      <w:r w:rsidR="00F01D0E" w:rsidRPr="0004361B">
        <w:rPr>
          <w:b/>
        </w:rPr>
        <w:t>fracionável</w:t>
      </w:r>
      <w:proofErr w:type="spellEnd"/>
      <w:r w:rsidR="00F01D0E" w:rsidRPr="0004361B">
        <w:rPr>
          <w:b/>
        </w:rPr>
        <w:t>, conforme disposto</w:t>
      </w:r>
      <w:r>
        <w:rPr>
          <w:b/>
        </w:rPr>
        <w:t xml:space="preserve"> no Termo de Referência.</w:t>
      </w:r>
      <w:r>
        <w:rPr>
          <w:b/>
        </w:rPr>
        <w:br/>
      </w:r>
      <w:r>
        <w:rPr>
          <w:b/>
        </w:rPr>
        <w:br/>
        <w:t xml:space="preserve"> 10.16</w:t>
      </w:r>
      <w:r w:rsidR="00F01D0E" w:rsidRPr="0004361B">
        <w:rPr>
          <w:b/>
        </w:rPr>
        <w:t xml:space="preserve"> – Deverá apresentar a tabela de Preços autorizados pela Câmara de Regulação de Mercado de Medicamentos – CMED/ANVISA em conformidade com a Resolução CMED nº 3, de </w:t>
      </w:r>
      <w:proofErr w:type="gramStart"/>
      <w:r w:rsidR="00F01D0E" w:rsidRPr="0004361B">
        <w:rPr>
          <w:b/>
        </w:rPr>
        <w:t>2</w:t>
      </w:r>
      <w:proofErr w:type="gramEnd"/>
      <w:r w:rsidR="00F01D0E" w:rsidRPr="0004361B">
        <w:rPr>
          <w:b/>
        </w:rPr>
        <w:t xml:space="preserve"> de março de 2011 e anexar somente a tabela dos itens ofertados devidamente identificados.</w:t>
      </w:r>
      <w:r w:rsidR="00F01D0E" w:rsidRPr="0004361B">
        <w:rPr>
          <w:b/>
        </w:rPr>
        <w:br/>
      </w:r>
      <w:r w:rsidR="00F01D0E" w:rsidRPr="0004361B">
        <w:rPr>
          <w:b/>
        </w:rPr>
        <w:br/>
        <w:t xml:space="preserve"> </w:t>
      </w:r>
      <w:r>
        <w:rPr>
          <w:b/>
        </w:rPr>
        <w:t>10.17</w:t>
      </w:r>
      <w:r w:rsidR="0004361B" w:rsidRPr="00CD25B5">
        <w:rPr>
          <w:b/>
        </w:rPr>
        <w:t xml:space="preserve"> – Deverá apresentar declaração de que os preços ofertados no Pregão Eletrônico nº ___/___, cumprem plenamente as normas deste Edital e da Câmara de Regulação </w:t>
      </w:r>
      <w:r w:rsidR="0004361B" w:rsidRPr="003A0B3F">
        <w:rPr>
          <w:b/>
        </w:rPr>
        <w:t>(Anexo XIV).</w:t>
      </w:r>
      <w:r w:rsidR="0004361B" w:rsidRPr="003A0B3F">
        <w:rPr>
          <w:b/>
        </w:rPr>
        <w:br/>
      </w:r>
      <w:r>
        <w:rPr>
          <w:b/>
        </w:rPr>
        <w:br/>
        <w:t xml:space="preserve"> 10.18</w:t>
      </w:r>
      <w:r w:rsidR="00F01D0E" w:rsidRPr="0004361B">
        <w:rPr>
          <w:b/>
        </w:rPr>
        <w:t xml:space="preserve"> – A proposta deverá informar preço fabrica, ou preço máximo de venda ao governo, conforme o caso, constante da tabela de preços autorizados pela Câmara de Regulação de Mercado de Medicamentos – CMED/ANVISA, seguido da respectiva codificação GGREM dos medicamentos, em conformidade com a Resolução CMED n° 3, de 2 de março de 2011.</w:t>
      </w:r>
    </w:p>
    <w:p w:rsidR="003A6BBD" w:rsidRDefault="00F01D0E" w:rsidP="00DD275B">
      <w:pPr>
        <w:pStyle w:val="normal0"/>
        <w:ind w:right="-40"/>
        <w:jc w:val="both"/>
        <w:rPr>
          <w:b/>
        </w:rPr>
      </w:pPr>
      <w:r>
        <w:rPr>
          <w:b/>
        </w:rPr>
        <w:t xml:space="preserve"> </w:t>
      </w:r>
    </w:p>
    <w:p w:rsidR="003A6BBD" w:rsidRDefault="00F01D0E" w:rsidP="00DD275B">
      <w:pPr>
        <w:pStyle w:val="Ttulo1"/>
        <w:keepNext w:val="0"/>
        <w:keepLines w:val="0"/>
        <w:spacing w:before="0" w:after="0"/>
        <w:ind w:right="-280"/>
        <w:jc w:val="both"/>
      </w:pPr>
      <w:bookmarkStart w:id="11" w:name="_6jbuzofnknj0" w:colFirst="0" w:colLast="0"/>
      <w:bookmarkEnd w:id="11"/>
      <w:r>
        <w:t>11. DA ABERTURA DA SESSÃO, CLASSIFICAÇÃO DAS PROPOSTAS E FORMULAÇÃO DE LANCES</w:t>
      </w:r>
    </w:p>
    <w:p w:rsidR="003A6BBD" w:rsidRDefault="00F01D0E" w:rsidP="00DD275B">
      <w:pPr>
        <w:pStyle w:val="normal0"/>
        <w:jc w:val="both"/>
      </w:pPr>
      <w:r>
        <w:t xml:space="preserve"> </w:t>
      </w:r>
    </w:p>
    <w:p w:rsidR="003A6BBD" w:rsidRDefault="00F01D0E" w:rsidP="00DD275B">
      <w:pPr>
        <w:pStyle w:val="normal0"/>
        <w:ind w:right="-280"/>
        <w:jc w:val="both"/>
      </w:pPr>
      <w:r>
        <w:t>11.1 - A abertura da presente licitação dar-se-á automaticamente em sessão pública, por meio de sistema eletrônico, na data, horário e local indicados neste Edital.</w:t>
      </w:r>
    </w:p>
    <w:p w:rsidR="003A6BBD" w:rsidRDefault="00F01D0E" w:rsidP="00DD275B">
      <w:pPr>
        <w:pStyle w:val="normal0"/>
        <w:jc w:val="both"/>
      </w:pPr>
      <w:r>
        <w:t xml:space="preserve"> </w:t>
      </w:r>
    </w:p>
    <w:p w:rsidR="003A6BBD" w:rsidRDefault="00F01D0E" w:rsidP="00DD275B">
      <w:pPr>
        <w:pStyle w:val="normal0"/>
        <w:jc w:val="both"/>
      </w:pPr>
      <w:r>
        <w:t>11.1.1 – Os licitantes poderão participar da sessão pública na internet, mediante a utilização de sua chave de acesso e senha.</w:t>
      </w:r>
    </w:p>
    <w:p w:rsidR="003A6BBD" w:rsidRDefault="00F01D0E" w:rsidP="00DD275B">
      <w:pPr>
        <w:pStyle w:val="normal0"/>
        <w:jc w:val="both"/>
      </w:pPr>
      <w:r>
        <w:t xml:space="preserve"> </w:t>
      </w:r>
    </w:p>
    <w:p w:rsidR="003A6BBD" w:rsidRDefault="00F01D0E" w:rsidP="00DD275B">
      <w:pPr>
        <w:pStyle w:val="normal0"/>
        <w:jc w:val="both"/>
      </w:pPr>
      <w:r>
        <w:t>11.1.2 – O sistema disponibilizará campo próprio para troca de mensagens entre o pregoeiro e os licitantes.</w:t>
      </w:r>
    </w:p>
    <w:p w:rsidR="003A6BBD" w:rsidRDefault="00F01D0E" w:rsidP="00DD275B">
      <w:pPr>
        <w:pStyle w:val="normal0"/>
        <w:jc w:val="both"/>
      </w:pPr>
      <w:r>
        <w:t xml:space="preserve"> </w:t>
      </w:r>
    </w:p>
    <w:p w:rsidR="003A6BBD" w:rsidRDefault="00F01D0E" w:rsidP="00DD275B">
      <w:pPr>
        <w:pStyle w:val="normal0"/>
        <w:jc w:val="both"/>
      </w:pPr>
      <w:r>
        <w:t>11.2 – O pregoeiro verificará as propostas apresentadas e desclassificará aquelas que não estejam em conformidade com os requisitos estabelecidos no edital.</w:t>
      </w:r>
    </w:p>
    <w:p w:rsidR="003A6BBD" w:rsidRPr="00957466" w:rsidRDefault="00F01D0E" w:rsidP="00DD275B">
      <w:pPr>
        <w:pStyle w:val="normal0"/>
        <w:jc w:val="both"/>
        <w:rPr>
          <w:b/>
        </w:rPr>
      </w:pPr>
      <w:r>
        <w:rPr>
          <w:b/>
        </w:rPr>
        <w:lastRenderedPageBreak/>
        <w:t xml:space="preserve"> </w:t>
      </w:r>
    </w:p>
    <w:p w:rsidR="003A6BBD" w:rsidRDefault="00F01D0E" w:rsidP="00DD275B">
      <w:pPr>
        <w:pStyle w:val="normal0"/>
        <w:jc w:val="both"/>
      </w:pPr>
      <w:r>
        <w:t>11.3 – Serão desclassificadas as propostas:</w:t>
      </w:r>
    </w:p>
    <w:p w:rsidR="003A6BBD" w:rsidRDefault="00F01D0E" w:rsidP="00DD275B">
      <w:pPr>
        <w:pStyle w:val="normal0"/>
        <w:jc w:val="both"/>
      </w:pPr>
      <w:r>
        <w:t>a) cujo objeto não atenda as especificações, prazos e condições fixados no Edital;</w:t>
      </w:r>
    </w:p>
    <w:p w:rsidR="003A6BBD" w:rsidRDefault="00F01D0E" w:rsidP="00DD275B">
      <w:pPr>
        <w:pStyle w:val="normal0"/>
        <w:jc w:val="both"/>
      </w:pPr>
      <w:r>
        <w:t>b) que contiverem vícios insanáveis;</w:t>
      </w:r>
    </w:p>
    <w:p w:rsidR="003A6BBD" w:rsidRDefault="00F01D0E" w:rsidP="00DD275B">
      <w:pPr>
        <w:pStyle w:val="normal0"/>
        <w:jc w:val="both"/>
      </w:pPr>
      <w:r>
        <w:t xml:space="preserve">c) que apresentarem preços </w:t>
      </w:r>
      <w:proofErr w:type="spellStart"/>
      <w:r>
        <w:t>inexequíveis</w:t>
      </w:r>
      <w:proofErr w:type="spellEnd"/>
      <w:r>
        <w:t xml:space="preserve"> ou permanecerem acima do orçamento estimado para a contratação;</w:t>
      </w:r>
    </w:p>
    <w:p w:rsidR="003A6BBD" w:rsidRDefault="00F01D0E" w:rsidP="00DD275B">
      <w:pPr>
        <w:pStyle w:val="normal0"/>
        <w:jc w:val="both"/>
      </w:pPr>
      <w:r>
        <w:t>d) não tiverem sua exequibilidade demonstrada, quando exigido;</w:t>
      </w:r>
    </w:p>
    <w:p w:rsidR="003A6BBD" w:rsidRDefault="00F01D0E" w:rsidP="00DD275B">
      <w:pPr>
        <w:pStyle w:val="normal0"/>
        <w:jc w:val="both"/>
      </w:pPr>
      <w:r>
        <w:t>e) que apresentarem desconformidade insanável com quaisquer outras exigências do Edital;</w:t>
      </w:r>
    </w:p>
    <w:p w:rsidR="003A6BBD" w:rsidRDefault="00F01D0E" w:rsidP="00DD275B">
      <w:pPr>
        <w:pStyle w:val="normal0"/>
        <w:jc w:val="both"/>
      </w:pPr>
      <w:r>
        <w:t>f) que apresentem preço baseado exclusivamente em proposta das demais licitantes;</w:t>
      </w:r>
    </w:p>
    <w:p w:rsidR="003A6BBD" w:rsidRDefault="00F01D0E" w:rsidP="00DD275B">
      <w:pPr>
        <w:pStyle w:val="normal0"/>
        <w:jc w:val="both"/>
      </w:pPr>
      <w:r>
        <w:t xml:space="preserve">g) que por ação da licitante </w:t>
      </w:r>
      <w:proofErr w:type="spellStart"/>
      <w:r>
        <w:t>ofertante</w:t>
      </w:r>
      <w:proofErr w:type="spellEnd"/>
      <w:r>
        <w:t xml:space="preserve"> contenha elementos que permitam a sua identificação;</w:t>
      </w:r>
    </w:p>
    <w:p w:rsidR="003A6BBD" w:rsidRDefault="00F01D0E" w:rsidP="00DD275B">
      <w:pPr>
        <w:pStyle w:val="normal0"/>
        <w:jc w:val="both"/>
      </w:pPr>
      <w:r>
        <w:t>h) que não tenha indicado a marca dos produtos cotados;</w:t>
      </w:r>
    </w:p>
    <w:p w:rsidR="003A6BBD" w:rsidRDefault="00F01D0E" w:rsidP="00DD275B">
      <w:pPr>
        <w:pStyle w:val="normal0"/>
        <w:jc w:val="both"/>
      </w:pPr>
      <w:r>
        <w:t>i) cujo objeto esteja desacompanhado da documentação técnica/certificação exigida no Termo de Referência.</w:t>
      </w:r>
    </w:p>
    <w:p w:rsidR="003A6BBD" w:rsidRDefault="00F01D0E" w:rsidP="00DD275B">
      <w:pPr>
        <w:pStyle w:val="normal0"/>
        <w:jc w:val="both"/>
      </w:pPr>
      <w:r>
        <w:t xml:space="preserve"> </w:t>
      </w:r>
    </w:p>
    <w:p w:rsidR="003A6BBD" w:rsidRDefault="00F01D0E" w:rsidP="00DD275B">
      <w:pPr>
        <w:pStyle w:val="normal0"/>
        <w:jc w:val="both"/>
      </w:pPr>
      <w:r>
        <w:t>11.3.1 – A desclassificação da proposta será fundamentada e registrada no sistema, acompanhado em tempo real por todos os participantes.</w:t>
      </w:r>
    </w:p>
    <w:p w:rsidR="003A6BBD" w:rsidRDefault="00F01D0E" w:rsidP="00DD275B">
      <w:pPr>
        <w:pStyle w:val="normal0"/>
        <w:jc w:val="both"/>
      </w:pPr>
      <w:r>
        <w:t xml:space="preserve"> </w:t>
      </w:r>
    </w:p>
    <w:p w:rsidR="003A6BBD" w:rsidRDefault="00F01D0E" w:rsidP="00DD275B">
      <w:pPr>
        <w:pStyle w:val="normal0"/>
        <w:jc w:val="both"/>
      </w:pPr>
      <w:r>
        <w:t>11.4 – Após a análise das propostas de preço será divulgada nova grade ordenatória pelo sistema contendo a relação com as propostas classificadas e aquelas desclassificadas mediante decisão motivada do Pregoeiro.</w:t>
      </w:r>
    </w:p>
    <w:p w:rsidR="003A6BBD" w:rsidRDefault="00F01D0E" w:rsidP="00DD275B">
      <w:pPr>
        <w:pStyle w:val="normal0"/>
        <w:jc w:val="both"/>
      </w:pPr>
      <w:r>
        <w:t xml:space="preserve"> </w:t>
      </w:r>
    </w:p>
    <w:p w:rsidR="003A6BBD" w:rsidRDefault="00F01D0E" w:rsidP="00DD275B">
      <w:pPr>
        <w:pStyle w:val="normal0"/>
        <w:jc w:val="both"/>
      </w:pPr>
      <w:r>
        <w:t>11.5 – O sistema ordenará, automaticamente, as propostas classificadas pelo Pregoeiro, sendo que somente estas participarão da etapa de lances.</w:t>
      </w:r>
    </w:p>
    <w:p w:rsidR="003A6BBD" w:rsidRDefault="00F01D0E" w:rsidP="00DD275B">
      <w:pPr>
        <w:pStyle w:val="normal0"/>
        <w:jc w:val="both"/>
      </w:pPr>
      <w:r>
        <w:t xml:space="preserve"> </w:t>
      </w:r>
    </w:p>
    <w:p w:rsidR="003A6BBD" w:rsidRDefault="00F01D0E" w:rsidP="00DD275B">
      <w:pPr>
        <w:pStyle w:val="normal0"/>
        <w:jc w:val="both"/>
      </w:pPr>
      <w:r>
        <w:t>11.6 – A etapa de lances será realizada exclusivamente por meio do sistema eletrônico para os autores das propostas classificadas.</w:t>
      </w:r>
    </w:p>
    <w:p w:rsidR="003A6BBD" w:rsidRDefault="00F01D0E" w:rsidP="00DD275B">
      <w:pPr>
        <w:pStyle w:val="normal0"/>
        <w:jc w:val="both"/>
      </w:pPr>
      <w:r>
        <w:t xml:space="preserve"> </w:t>
      </w:r>
    </w:p>
    <w:p w:rsidR="003A6BBD" w:rsidRPr="00957466" w:rsidRDefault="00F01D0E" w:rsidP="00DD275B">
      <w:pPr>
        <w:pStyle w:val="normal0"/>
        <w:jc w:val="both"/>
      </w:pPr>
      <w:r>
        <w:t xml:space="preserve">11.7 – Para a etapa de lances neste pregão eletrônico será adotado o modo de disputa </w:t>
      </w:r>
      <w:r w:rsidRPr="00957466">
        <w:rPr>
          <w:b/>
        </w:rPr>
        <w:t>aberto e fechado</w:t>
      </w:r>
      <w:r w:rsidRPr="00957466">
        <w:t>.</w:t>
      </w:r>
    </w:p>
    <w:p w:rsidR="003A6BBD" w:rsidRDefault="00F01D0E" w:rsidP="00DD275B">
      <w:pPr>
        <w:pStyle w:val="normal0"/>
        <w:jc w:val="both"/>
      </w:pPr>
      <w:r>
        <w:t xml:space="preserve"> </w:t>
      </w:r>
    </w:p>
    <w:p w:rsidR="003A6BBD" w:rsidRDefault="00F01D0E" w:rsidP="00DD275B">
      <w:pPr>
        <w:pStyle w:val="normal0"/>
        <w:jc w:val="both"/>
      </w:pPr>
      <w:r>
        <w:t>11.8 – Aberta a etapa de lances, as licitantes classificadas deverão encaminhar lances exclusivamente por meio do sistema eletrônico, sendo a licitante imediatamente informada do recebimento do seu lance e do valor consignado no registro.</w:t>
      </w:r>
    </w:p>
    <w:p w:rsidR="003A6BBD" w:rsidRDefault="00F01D0E" w:rsidP="00DD275B">
      <w:pPr>
        <w:pStyle w:val="normal0"/>
        <w:jc w:val="both"/>
      </w:pPr>
      <w:r>
        <w:t xml:space="preserve"> </w:t>
      </w:r>
    </w:p>
    <w:p w:rsidR="003A6BBD" w:rsidRPr="0033795D" w:rsidRDefault="00F01D0E" w:rsidP="00DD275B">
      <w:pPr>
        <w:pStyle w:val="normal0"/>
        <w:jc w:val="both"/>
      </w:pPr>
      <w:r w:rsidRPr="0033795D">
        <w:t>11.8.1 – Admite-se que o licitante ofereça proposta em quantitativo inferior ao quantitat</w:t>
      </w:r>
      <w:r w:rsidR="00957466" w:rsidRPr="0033795D">
        <w:t>ivo total previsto no item</w:t>
      </w:r>
      <w:r w:rsidRPr="0033795D">
        <w:t>, obrigando-se nos limites dela e respeitando o limite mínimo previsto no item 4.1.1.</w:t>
      </w:r>
    </w:p>
    <w:p w:rsidR="003A6BBD" w:rsidRDefault="00F01D0E" w:rsidP="00DD275B">
      <w:pPr>
        <w:pStyle w:val="normal0"/>
        <w:jc w:val="both"/>
        <w:rPr>
          <w:b/>
        </w:rPr>
      </w:pPr>
      <w:r>
        <w:rPr>
          <w:b/>
        </w:rPr>
        <w:t xml:space="preserve"> </w:t>
      </w:r>
    </w:p>
    <w:p w:rsidR="003A6BBD" w:rsidRDefault="00F01D0E" w:rsidP="00DD275B">
      <w:pPr>
        <w:pStyle w:val="normal0"/>
        <w:jc w:val="both"/>
      </w:pPr>
      <w:r>
        <w:t>11.9 – As licitantes poderão oferecer lances sucessivos, observado o horário fixado e as regras de aceitação pertinentes.</w:t>
      </w:r>
    </w:p>
    <w:p w:rsidR="003A6BBD" w:rsidRDefault="00F01D0E" w:rsidP="00DD275B">
      <w:pPr>
        <w:pStyle w:val="normal0"/>
        <w:jc w:val="both"/>
      </w:pPr>
      <w:r>
        <w:t xml:space="preserve"> </w:t>
      </w:r>
    </w:p>
    <w:p w:rsidR="003A6BBD" w:rsidRPr="00957466" w:rsidRDefault="00F01D0E" w:rsidP="00DD275B">
      <w:pPr>
        <w:pStyle w:val="normal0"/>
        <w:jc w:val="both"/>
        <w:rPr>
          <w:b/>
        </w:rPr>
      </w:pPr>
      <w:r w:rsidRPr="00957466">
        <w:t xml:space="preserve">11.9.1 – O licitante somente poderá oferecer valor inferior ao último lance por ele ofertado e registrado no sistema, observado, quando houver, o intervalo mínimo de diferença de </w:t>
      </w:r>
      <w:r w:rsidRPr="00957466">
        <w:lastRenderedPageBreak/>
        <w:t>valores ou de percentuais entre os lances, que incidirá tanto em relação aos lances intermediários quanto em relação ao lance que cobrir a melhor oferta.</w:t>
      </w:r>
    </w:p>
    <w:p w:rsidR="003A6BBD" w:rsidRDefault="00F01D0E" w:rsidP="00DD275B">
      <w:pPr>
        <w:pStyle w:val="normal0"/>
        <w:ind w:right="-280"/>
        <w:jc w:val="both"/>
      </w:pPr>
      <w:r>
        <w:t xml:space="preserve"> </w:t>
      </w:r>
    </w:p>
    <w:p w:rsidR="003A6BBD" w:rsidRDefault="00F01D0E" w:rsidP="00DD275B">
      <w:pPr>
        <w:pStyle w:val="normal0"/>
        <w:jc w:val="both"/>
      </w:pPr>
      <w:r>
        <w:t>11.9.2 – Não serão aceitos dois ou mais lances do mesmo valor, prevalecendo aquele que for recebido e registrado em primeiro lugar.</w:t>
      </w:r>
    </w:p>
    <w:p w:rsidR="003A6BBD" w:rsidRDefault="00F01D0E" w:rsidP="00DD275B">
      <w:pPr>
        <w:pStyle w:val="normal0"/>
        <w:jc w:val="both"/>
      </w:pPr>
      <w:r>
        <w:t xml:space="preserve"> </w:t>
      </w:r>
    </w:p>
    <w:p w:rsidR="003A6BBD" w:rsidRDefault="00F01D0E" w:rsidP="00DD275B">
      <w:pPr>
        <w:pStyle w:val="normal0"/>
        <w:jc w:val="both"/>
      </w:pPr>
      <w:r>
        <w:t>11.9.3 – Durante o transcurso da etapa de lances, as licitantes serão informadas, em tempo real, do valor do menor lance registrado, vedada a identificação da detentora do lance.</w:t>
      </w:r>
    </w:p>
    <w:p w:rsidR="003A6BBD" w:rsidRDefault="00F01D0E" w:rsidP="00DD275B">
      <w:pPr>
        <w:pStyle w:val="normal0"/>
        <w:jc w:val="both"/>
      </w:pPr>
      <w:r>
        <w:t xml:space="preserve"> </w:t>
      </w:r>
    </w:p>
    <w:p w:rsidR="00957466" w:rsidRPr="009E4BF1" w:rsidRDefault="00957466" w:rsidP="00BC2AF5">
      <w:pPr>
        <w:pStyle w:val="TEXTO"/>
      </w:pPr>
      <w:r w:rsidRPr="009E4BF1">
        <w:t xml:space="preserve">11.9.4 – Não poderá haver desistência dos lances ofertados, </w:t>
      </w:r>
      <w:r w:rsidRPr="003412EF">
        <w:t xml:space="preserve">bem como não poderá deixar de </w:t>
      </w:r>
      <w:r w:rsidRPr="005034F6">
        <w:t xml:space="preserve">enviar </w:t>
      </w:r>
      <w:r w:rsidRPr="00F60A70">
        <w:t xml:space="preserve">a </w:t>
      </w:r>
      <w:r w:rsidRPr="00F60A70">
        <w:rPr>
          <w:b/>
          <w:color w:val="000000"/>
        </w:rPr>
        <w:t xml:space="preserve">documentação do produto e a bula </w:t>
      </w:r>
      <w:r w:rsidRPr="00F60A70">
        <w:t>quando</w:t>
      </w:r>
      <w:r w:rsidRPr="005034F6">
        <w:t xml:space="preserve"> solicitados, a não</w:t>
      </w:r>
      <w:r w:rsidRPr="009E4BF1">
        <w:t xml:space="preserve"> ser em situação devidamente justificada e aceita pelo Pregoeiro, sujeitando–se a licitante às penalidades previstas no item 24 deste edital.</w:t>
      </w:r>
    </w:p>
    <w:p w:rsidR="003A6BBD" w:rsidRDefault="00F01D0E" w:rsidP="00DD275B">
      <w:pPr>
        <w:pStyle w:val="normal0"/>
        <w:ind w:right="-280"/>
        <w:jc w:val="both"/>
        <w:rPr>
          <w:b/>
        </w:rPr>
      </w:pPr>
      <w:r>
        <w:rPr>
          <w:b/>
        </w:rPr>
        <w:t xml:space="preserve"> </w:t>
      </w:r>
    </w:p>
    <w:p w:rsidR="003A6BBD" w:rsidRPr="00504400" w:rsidRDefault="00F01D0E" w:rsidP="00DD275B">
      <w:pPr>
        <w:pStyle w:val="normal0"/>
        <w:jc w:val="both"/>
        <w:rPr>
          <w:b/>
        </w:rPr>
      </w:pPr>
      <w:r w:rsidRPr="00504400">
        <w:t>11.10 – A etapa de envio de lances na sessão pública durará 15 (quinze) minutos.</w:t>
      </w:r>
      <w:r w:rsidRPr="00504400">
        <w:br/>
        <w:t xml:space="preserve"> </w:t>
      </w:r>
      <w:r w:rsidRPr="00504400">
        <w:br/>
        <w:t>11.10.1 – Encerrado o prazo previsto no item 11.10, o sistema encaminhará o aviso de fechamento iminente dos lances e, transcorrido o período de 10 (dez) minutos, a recepção de lances será automaticamente encerrada.</w:t>
      </w:r>
      <w:r w:rsidRPr="00504400">
        <w:br/>
      </w:r>
      <w:r w:rsidRPr="00504400">
        <w:br/>
        <w:t xml:space="preserve">11.10.2 – Encerrado o prazo previsto no item 11.10.1, o sistema abrirá a oportunidade para que o autor da oferta de melhor valor e os autores das ofertas com valores até 10% (dez por cento) superior àquela possam ofertar um lance final e fechado em até </w:t>
      </w:r>
      <w:proofErr w:type="gramStart"/>
      <w:r w:rsidRPr="00504400">
        <w:t>5</w:t>
      </w:r>
      <w:proofErr w:type="gramEnd"/>
      <w:r w:rsidRPr="00504400">
        <w:t xml:space="preserve"> (cinco) minutos, que será sigiloso até o encerramento desse prazo.</w:t>
      </w:r>
      <w:r w:rsidRPr="00504400">
        <w:br/>
      </w:r>
      <w:r w:rsidRPr="00504400">
        <w:br/>
        <w:t xml:space="preserve">11.10.3 – Na ausência de, no mínimo, 3 (três) ofertas nas condições de que trata o item 11.10.2, os autores dos melhores lances </w:t>
      </w:r>
      <w:proofErr w:type="spellStart"/>
      <w:r w:rsidRPr="00504400">
        <w:t>subsequentes</w:t>
      </w:r>
      <w:proofErr w:type="spellEnd"/>
      <w:r w:rsidRPr="00504400">
        <w:t>, na ordem de classificação, até o máximo de 3 (três), poderão oferecer um lance final e fechado em até 5 (cinco) minutos, que será sigiloso até o encerramento do prazo.</w:t>
      </w:r>
      <w:r w:rsidRPr="00504400">
        <w:br/>
        <w:t xml:space="preserve"> </w:t>
      </w:r>
      <w:r w:rsidRPr="00504400">
        <w:br/>
        <w:t xml:space="preserve">11.10.4 – Encerrados os prazos estabelecidos nos itens 11.10.2 e 11.10.3, o sistema ordenará os lances em ordem crescente de </w:t>
      </w:r>
      <w:proofErr w:type="spellStart"/>
      <w:r w:rsidRPr="00504400">
        <w:t>vantajosidade</w:t>
      </w:r>
      <w:proofErr w:type="spellEnd"/>
      <w:r w:rsidRPr="00504400">
        <w:t>.</w:t>
      </w:r>
      <w:r w:rsidRPr="00504400">
        <w:br/>
        <w:t xml:space="preserve"> </w:t>
      </w:r>
      <w:r w:rsidRPr="00504400">
        <w:br/>
        <w:t>11.10.5 – Na ausência de lance final e fechado, nos termos dos itens 11.10.2 e 11.10.3, haverá o reinício da etapa fechada para que os demais licitantes, até o máximo de 3 (três), na ordem de classificação, possam ofertar um lance final e fechado em até 5 (cinco) minutos, que será sigiloso até o encerramento deste prazo, observado, após esta etapa, o disposto no item 11.10.4.</w:t>
      </w:r>
      <w:r w:rsidRPr="00504400">
        <w:br/>
        <w:t xml:space="preserve"> </w:t>
      </w:r>
      <w:r w:rsidRPr="00504400">
        <w:br/>
        <w:t>11.10.6 – Na hipótese de não haver licitante classificada na etapa de lance fechado que atenda às exigências para habilitação, o pregoeiro poderá, auxiliado pela equipe de apoio, mediante justificativa, admitir o reinício da etapa fechada, nos termos do item 11.10.5.</w:t>
      </w:r>
    </w:p>
    <w:p w:rsidR="003A6BBD" w:rsidRDefault="00F01D0E" w:rsidP="00DD275B">
      <w:pPr>
        <w:pStyle w:val="normal0"/>
        <w:jc w:val="both"/>
      </w:pPr>
      <w:r>
        <w:t xml:space="preserve"> </w:t>
      </w:r>
    </w:p>
    <w:p w:rsidR="003A6BBD" w:rsidRDefault="00E315FC" w:rsidP="00DD275B">
      <w:pPr>
        <w:pStyle w:val="normal0"/>
        <w:ind w:right="-280"/>
        <w:jc w:val="both"/>
      </w:pPr>
      <w:r>
        <w:t>11.11</w:t>
      </w:r>
      <w:r w:rsidR="00F01D0E">
        <w:t xml:space="preserve"> - Encerrada a etapa de envio de lances da sessão pública, na hipótese da proposta do primeiro colocado permanecer acima do preço máximo ou inferior ao desconto definido para a </w:t>
      </w:r>
      <w:r w:rsidR="00F01D0E">
        <w:lastRenderedPageBreak/>
        <w:t>contratação, o pregoeiro poderá negociar condições mais vantajosas, após definido o resultado do julgamento.</w:t>
      </w:r>
    </w:p>
    <w:p w:rsidR="003A6BBD" w:rsidRDefault="00F01D0E" w:rsidP="00DD275B">
      <w:pPr>
        <w:pStyle w:val="normal0"/>
        <w:ind w:right="-280"/>
        <w:jc w:val="both"/>
      </w:pPr>
      <w:r>
        <w:t xml:space="preserve"> </w:t>
      </w:r>
    </w:p>
    <w:p w:rsidR="003A6BBD" w:rsidRDefault="00E315FC" w:rsidP="00DD275B">
      <w:pPr>
        <w:pStyle w:val="normal0"/>
        <w:ind w:right="-280"/>
        <w:jc w:val="both"/>
      </w:pPr>
      <w:r>
        <w:t>11.12</w:t>
      </w:r>
      <w:r w:rsidR="00F01D0E">
        <w:t xml:space="preserve">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rsidR="003A6BBD" w:rsidRDefault="00F01D0E" w:rsidP="00DD275B">
      <w:pPr>
        <w:pStyle w:val="normal0"/>
        <w:ind w:right="-280"/>
        <w:jc w:val="both"/>
      </w:pPr>
      <w:r>
        <w:t xml:space="preserve"> </w:t>
      </w:r>
    </w:p>
    <w:p w:rsidR="003A6BBD" w:rsidRDefault="00E315FC" w:rsidP="00DD275B">
      <w:pPr>
        <w:pStyle w:val="normal0"/>
        <w:ind w:right="-280"/>
        <w:jc w:val="both"/>
      </w:pPr>
      <w:r>
        <w:t>11.13</w:t>
      </w:r>
      <w:r w:rsidR="00F01D0E">
        <w:t xml:space="preserve"> - A negociação será realizada por meio do sistema, podendo ser acompanhada pelos demais licitantes.</w:t>
      </w:r>
    </w:p>
    <w:p w:rsidR="003A6BBD" w:rsidRDefault="00F01D0E" w:rsidP="00DD275B">
      <w:pPr>
        <w:pStyle w:val="normal0"/>
        <w:ind w:right="-280"/>
        <w:jc w:val="both"/>
      </w:pPr>
      <w:r>
        <w:t xml:space="preserve"> </w:t>
      </w:r>
    </w:p>
    <w:p w:rsidR="003A6BBD" w:rsidRDefault="00E315FC" w:rsidP="00DD275B">
      <w:pPr>
        <w:pStyle w:val="normal0"/>
        <w:ind w:right="-280"/>
        <w:jc w:val="both"/>
      </w:pPr>
      <w:r>
        <w:t>11.14</w:t>
      </w:r>
      <w:r w:rsidR="00F01D0E">
        <w:t xml:space="preserve"> - O resultado da negociação será divulgado a todos os licitantes e anexado aos autos do processo licitatório.</w:t>
      </w:r>
    </w:p>
    <w:p w:rsidR="003A6BBD" w:rsidRDefault="00F01D0E" w:rsidP="00DD275B">
      <w:pPr>
        <w:pStyle w:val="normal0"/>
        <w:ind w:right="-280"/>
        <w:jc w:val="both"/>
      </w:pPr>
      <w:r>
        <w:t xml:space="preserve"> </w:t>
      </w:r>
    </w:p>
    <w:p w:rsidR="003A6BBD" w:rsidRDefault="00E315FC" w:rsidP="00DD275B">
      <w:pPr>
        <w:pStyle w:val="normal0"/>
        <w:ind w:right="-280"/>
        <w:jc w:val="both"/>
      </w:pPr>
      <w:r>
        <w:t>11.15</w:t>
      </w:r>
      <w:r w:rsidR="00F01D0E">
        <w:t xml:space="preserve"> - Após a negociação do preço, o Pregoeiro iniciará a fase de aceitação e julgamento da proposta.</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12" w:name="_91zd6s9297kn" w:colFirst="0" w:colLast="0"/>
      <w:bookmarkEnd w:id="12"/>
      <w:r>
        <w:t>12. JULGAMENTO DAS PROPOSTAS E DIREITO DE PREFERÊNCIA</w:t>
      </w:r>
    </w:p>
    <w:p w:rsidR="003A6BBD" w:rsidRDefault="00F01D0E" w:rsidP="00DD275B">
      <w:pPr>
        <w:pStyle w:val="normal0"/>
        <w:jc w:val="both"/>
      </w:pPr>
      <w:r>
        <w:t xml:space="preserve"> </w:t>
      </w:r>
    </w:p>
    <w:p w:rsidR="003A6BBD" w:rsidRPr="00A14D37" w:rsidRDefault="00F01D0E" w:rsidP="00DD275B">
      <w:pPr>
        <w:pStyle w:val="normal0"/>
        <w:ind w:right="-40"/>
        <w:jc w:val="both"/>
      </w:pPr>
      <w:r w:rsidRPr="00A14D37">
        <w:t xml:space="preserve">12.1 – Para julgamento e classificação das propostas, será adotado o critério do menor preço por item, sendo considerada mais bem classificada a licitante que, ao final da etapa de lances do pregão eletrônico, tenha apresentado lance(s) cujo(s) </w:t>
      </w:r>
      <w:proofErr w:type="gramStart"/>
      <w:r w:rsidRPr="00A14D37">
        <w:t>valor(</w:t>
      </w:r>
      <w:proofErr w:type="spellStart"/>
      <w:proofErr w:type="gramEnd"/>
      <w:r w:rsidRPr="00A14D37">
        <w:t>es</w:t>
      </w:r>
      <w:proofErr w:type="spellEnd"/>
      <w:r w:rsidRPr="00A14D37">
        <w:t>) seja(m) igual(is) ou inferior(</w:t>
      </w:r>
      <w:proofErr w:type="spellStart"/>
      <w:r w:rsidRPr="00A14D37">
        <w:t>es</w:t>
      </w:r>
      <w:proofErr w:type="spellEnd"/>
      <w:r w:rsidRPr="00A14D37">
        <w:t>) ao(s) previsto(s) para cada item na estimativa orçamentária (Anexo II).</w:t>
      </w:r>
      <w:r w:rsidRPr="00A14D37">
        <w:br/>
      </w:r>
      <w:r w:rsidRPr="00A14D37">
        <w:br/>
        <w:t>12.1.1 – Caso não venham a ser ofertados lances, será considerada vencedora a licitante que, ao final da etapa competitiva do pregão eletrônico, tenha apresentado proposta(s) cujo(s) valor(</w:t>
      </w:r>
      <w:proofErr w:type="spellStart"/>
      <w:r w:rsidRPr="00A14D37">
        <w:t>es</w:t>
      </w:r>
      <w:proofErr w:type="spellEnd"/>
      <w:r w:rsidRPr="00A14D37">
        <w:t>) seja(m) igual(is) ou inferior(</w:t>
      </w:r>
      <w:proofErr w:type="spellStart"/>
      <w:r w:rsidRPr="00A14D37">
        <w:t>es</w:t>
      </w:r>
      <w:proofErr w:type="spellEnd"/>
      <w:r w:rsidRPr="00A14D37">
        <w:t>) ao(s) previsto(s)para cada item na estimativa orçamentária (Anexo II).</w:t>
      </w:r>
    </w:p>
    <w:p w:rsidR="003A6BBD" w:rsidRPr="008B7B35" w:rsidRDefault="00F01D0E" w:rsidP="00DD275B">
      <w:pPr>
        <w:pStyle w:val="normal0"/>
        <w:jc w:val="both"/>
        <w:rPr>
          <w:b/>
        </w:rPr>
      </w:pPr>
      <w:r>
        <w:rPr>
          <w:b/>
        </w:rPr>
        <w:t xml:space="preserve"> </w:t>
      </w:r>
    </w:p>
    <w:p w:rsidR="003A6BBD" w:rsidRPr="008B7B35" w:rsidRDefault="008B7B35" w:rsidP="00DD275B">
      <w:pPr>
        <w:pStyle w:val="normal0"/>
        <w:jc w:val="both"/>
      </w:pPr>
      <w:r w:rsidRPr="008B7B35">
        <w:t>12.2</w:t>
      </w:r>
      <w:r w:rsidR="00F01D0E" w:rsidRPr="008B7B35">
        <w:t xml:space="preserve"> – Caso esteja config</w:t>
      </w:r>
      <w:r w:rsidRPr="008B7B35">
        <w:t>urado empate em primeiro lugar,</w:t>
      </w:r>
      <w:r w:rsidR="00F01D0E" w:rsidRPr="008B7B35">
        <w:t xml:space="preserve"> será realizada disputa final entre os licitantes empatados, que poderão apresentar novo lance fechado.</w:t>
      </w:r>
    </w:p>
    <w:p w:rsidR="003A6BBD" w:rsidRPr="008B7B35" w:rsidRDefault="00F01D0E" w:rsidP="00DD275B">
      <w:pPr>
        <w:pStyle w:val="normal0"/>
        <w:jc w:val="both"/>
      </w:pPr>
      <w:r w:rsidRPr="008B7B35">
        <w:t xml:space="preserve"> </w:t>
      </w:r>
    </w:p>
    <w:p w:rsidR="003A6BBD" w:rsidRPr="008B7B35" w:rsidRDefault="008B7B35" w:rsidP="00DD275B">
      <w:pPr>
        <w:pStyle w:val="normal0"/>
        <w:jc w:val="both"/>
      </w:pPr>
      <w:r>
        <w:t>12.2</w:t>
      </w:r>
      <w:r w:rsidR="00F01D0E" w:rsidRPr="008B7B35">
        <w:t xml:space="preserve">.1 – Na hipótese de o disposto no item 12.3 não ser suficiente para solucionar o empate, serão observados, quanto às propostas em situação de empate, os demais critérios e </w:t>
      </w:r>
      <w:proofErr w:type="gramStart"/>
      <w:r w:rsidR="00F01D0E" w:rsidRPr="008B7B35">
        <w:t>preferências previstos no art.</w:t>
      </w:r>
      <w:proofErr w:type="gramEnd"/>
      <w:r w:rsidR="00F01D0E" w:rsidRPr="008B7B35">
        <w:t xml:space="preserve"> 60 da Lei Federal nº 14.133/2021.</w:t>
      </w:r>
    </w:p>
    <w:p w:rsidR="003A6BBD" w:rsidRPr="008B7B35" w:rsidRDefault="00F01D0E" w:rsidP="00DD275B">
      <w:pPr>
        <w:pStyle w:val="normal0"/>
        <w:jc w:val="both"/>
      </w:pPr>
      <w:r w:rsidRPr="008B7B35">
        <w:t xml:space="preserve"> </w:t>
      </w:r>
    </w:p>
    <w:p w:rsidR="003A6BBD" w:rsidRDefault="008B7B35" w:rsidP="00DD275B">
      <w:pPr>
        <w:pStyle w:val="normal0"/>
        <w:ind w:right="-40"/>
        <w:jc w:val="both"/>
        <w:rPr>
          <w:b/>
        </w:rPr>
      </w:pPr>
      <w:r>
        <w:rPr>
          <w:b/>
        </w:rPr>
        <w:t>12.2</w:t>
      </w:r>
      <w:r w:rsidR="00F01D0E" w:rsidRPr="008B7B35">
        <w:rPr>
          <w:b/>
        </w:rPr>
        <w:t>.2 – Para cumprimento do disposto no subitem 12.3.1, a licitante deverá enviar a declaração referente ao anexo XI, mediante solicitação do pregoeiro.</w:t>
      </w:r>
    </w:p>
    <w:p w:rsidR="003A6BBD" w:rsidRDefault="00F01D0E" w:rsidP="00DD275B">
      <w:pPr>
        <w:pStyle w:val="normal0"/>
        <w:jc w:val="both"/>
      </w:pPr>
      <w:r>
        <w:t xml:space="preserve"> </w:t>
      </w:r>
    </w:p>
    <w:p w:rsidR="003A6BBD" w:rsidRDefault="008B7B35" w:rsidP="00DD275B">
      <w:pPr>
        <w:pStyle w:val="normal0"/>
        <w:jc w:val="both"/>
      </w:pPr>
      <w:r>
        <w:t>12.3</w:t>
      </w:r>
      <w:r w:rsidR="00F01D0E">
        <w:t xml:space="preserve"> – Após o encerramento das etapas anteriores, o Pregoeiro deverá encaminhar, pelo sistema eletrônico, contraproposta à licitante mais bem classificada para que seja obtida melhor proposta, observado o critério de julgamento, não se admitindo negociar condições diferentes daquelas previstas em edital.</w:t>
      </w:r>
    </w:p>
    <w:p w:rsidR="003A6BBD" w:rsidRDefault="00F01D0E" w:rsidP="00DD275B">
      <w:pPr>
        <w:pStyle w:val="normal0"/>
        <w:jc w:val="both"/>
      </w:pPr>
      <w:r>
        <w:t xml:space="preserve"> </w:t>
      </w:r>
    </w:p>
    <w:p w:rsidR="003A6BBD" w:rsidRDefault="008B7B35" w:rsidP="00DD275B">
      <w:pPr>
        <w:pStyle w:val="normal0"/>
        <w:jc w:val="both"/>
      </w:pPr>
      <w:r>
        <w:lastRenderedPageBreak/>
        <w:t>12.3</w:t>
      </w:r>
      <w:r w:rsidR="00F01D0E">
        <w:t>.1 – A negociação será realizada por meio do sistema e poderá ser acompanhada pelos demais licitantes.</w:t>
      </w:r>
    </w:p>
    <w:p w:rsidR="003A6BBD" w:rsidRDefault="00F01D0E" w:rsidP="00DD275B">
      <w:pPr>
        <w:pStyle w:val="normal0"/>
        <w:jc w:val="both"/>
      </w:pPr>
      <w:r>
        <w:t xml:space="preserve"> </w:t>
      </w:r>
    </w:p>
    <w:p w:rsidR="003A6BBD" w:rsidRDefault="008B7B35" w:rsidP="00DD275B">
      <w:pPr>
        <w:pStyle w:val="normal0"/>
        <w:jc w:val="both"/>
      </w:pPr>
      <w:r>
        <w:t>12.3</w:t>
      </w:r>
      <w:r w:rsidR="00F01D0E">
        <w:t xml:space="preserve">.2 – Haverá um prazo </w:t>
      </w:r>
      <w:r w:rsidR="00F01D0E" w:rsidRPr="00A14D37">
        <w:t xml:space="preserve">de </w:t>
      </w:r>
      <w:r w:rsidR="00F01D0E" w:rsidRPr="00A14D37">
        <w:rPr>
          <w:b/>
        </w:rPr>
        <w:t>24 (vinte e quatro) horas</w:t>
      </w:r>
      <w:r w:rsidR="00F01D0E" w:rsidRPr="00A14D37">
        <w:t>, contado</w:t>
      </w:r>
      <w:r w:rsidR="00F01D0E">
        <w:t xml:space="preserve"> da solicitação do pregoeiro no sistema, para corrigir documentos enviados anteriormente que apresentem erros e falhas ou acrescentar documentos ausentes identificados pelo pregoeiro e pela equipe de apoio, além dos documentos complementares conforme o item 10.5.4. É facultado ao pregoeiro prorrogar o prazo estabelecido, a partir de solicitação fundamentada feita no chat pelo licitante, antes do findo o prazo.</w:t>
      </w:r>
    </w:p>
    <w:p w:rsidR="003A6BBD" w:rsidRDefault="00F01D0E" w:rsidP="00DD275B">
      <w:pPr>
        <w:pStyle w:val="normal0"/>
        <w:jc w:val="both"/>
      </w:pPr>
      <w:r>
        <w:t xml:space="preserve"> </w:t>
      </w:r>
    </w:p>
    <w:p w:rsidR="00A14D37" w:rsidRPr="009E4BF1" w:rsidRDefault="008B7B35" w:rsidP="00BC2AF5">
      <w:pPr>
        <w:pStyle w:val="TEXTO"/>
      </w:pPr>
      <w:r>
        <w:t>12.4</w:t>
      </w:r>
      <w:r w:rsidR="00A14D37" w:rsidRPr="009E4BF1">
        <w:t xml:space="preserve"> – O Pregoeiro anunciará a licitante detentora da proposta ou do lance de </w:t>
      </w:r>
      <w:r w:rsidR="00A14D37" w:rsidRPr="000C6D39">
        <w:rPr>
          <w:b/>
        </w:rPr>
        <w:t>menor valor</w:t>
      </w:r>
      <w:r w:rsidR="00A14D37" w:rsidRPr="009E4BF1">
        <w:t xml:space="preserve">, imediatamente após o encerramento da etapa de lances da sessão pública ou, quando for o caso, após negociação e decisão pelo </w:t>
      </w:r>
      <w:r w:rsidR="00A14D37" w:rsidRPr="00477884">
        <w:rPr>
          <w:b/>
        </w:rPr>
        <w:t>Pregoeiro</w:t>
      </w:r>
      <w:r w:rsidR="00A14D37" w:rsidRPr="009E4BF1">
        <w:t xml:space="preserve"> acerca da aceitação da proposta ou do lance de </w:t>
      </w:r>
      <w:r w:rsidR="00A14D37" w:rsidRPr="000C6D39">
        <w:rPr>
          <w:b/>
        </w:rPr>
        <w:t>menor valor</w:t>
      </w:r>
      <w:r w:rsidR="00A14D37" w:rsidRPr="009E4BF1">
        <w:t>.</w:t>
      </w:r>
    </w:p>
    <w:p w:rsidR="003A6BBD" w:rsidRDefault="00F01D0E" w:rsidP="00DD275B">
      <w:pPr>
        <w:pStyle w:val="normal0"/>
        <w:jc w:val="both"/>
      </w:pPr>
      <w:r>
        <w:t xml:space="preserve"> </w:t>
      </w:r>
    </w:p>
    <w:p w:rsidR="003A6BBD" w:rsidRDefault="008B7B35" w:rsidP="00DD275B">
      <w:pPr>
        <w:pStyle w:val="normal0"/>
        <w:jc w:val="both"/>
      </w:pPr>
      <w:r>
        <w:t>12.5</w:t>
      </w:r>
      <w:r w:rsidR="00F01D0E">
        <w:t xml:space="preserve"> – Nas hipóteses em que se configurarem preços </w:t>
      </w:r>
      <w:proofErr w:type="spellStart"/>
      <w:r w:rsidR="00F01D0E">
        <w:t>inexequíveis</w:t>
      </w:r>
      <w:proofErr w:type="spellEnd"/>
      <w:r w:rsidR="00F01D0E">
        <w:t>, o Pregoeiro e sua Equipe de Apoio, por meio de diligência, averiguarão se a oferta da licitante é viável, dando–lhe a oportunidade de comprovar, documentalmente, serem os custos dos insumos coerentes com os de mercado e os coeficientes de produtividade compatíveis com a execução do objeto licitado, demonstrando a exequibilidade de sua proposta.</w:t>
      </w:r>
    </w:p>
    <w:p w:rsidR="003A6BBD" w:rsidRDefault="00F01D0E" w:rsidP="00DD275B">
      <w:pPr>
        <w:pStyle w:val="normal0"/>
        <w:ind w:right="-280"/>
        <w:jc w:val="both"/>
      </w:pPr>
      <w:r>
        <w:t xml:space="preserve"> </w:t>
      </w:r>
    </w:p>
    <w:p w:rsidR="002A3347" w:rsidRPr="002A3347" w:rsidRDefault="008B7B35" w:rsidP="00BC2AF5">
      <w:pPr>
        <w:pStyle w:val="TEXTO"/>
      </w:pPr>
      <w:r>
        <w:t>12.6</w:t>
      </w:r>
      <w:r w:rsidR="002A3347" w:rsidRPr="002A3347">
        <w:t xml:space="preserve"> – A Secretaria Municipal de Saúde requisitará, em relação ao licitante provisoriamente vencedor, a documentação do produto e bula na forma do subitem 3.4 do Termo de Referência e a mesma deverá ser anexada junto ao sistema </w:t>
      </w:r>
      <w:proofErr w:type="gramStart"/>
      <w:r w:rsidR="002A3347" w:rsidRPr="002A3347">
        <w:t>compras.</w:t>
      </w:r>
      <w:proofErr w:type="gramEnd"/>
      <w:r w:rsidR="002A3347" w:rsidRPr="002A3347">
        <w:t>gov. A CONTRATANTE poderá requisitar, a qualquer momento, amostra(s) do(s) bem(</w:t>
      </w:r>
      <w:proofErr w:type="spellStart"/>
      <w:r w:rsidR="002A3347" w:rsidRPr="002A3347">
        <w:t>ns</w:t>
      </w:r>
      <w:proofErr w:type="spellEnd"/>
      <w:r w:rsidR="002A3347" w:rsidRPr="002A3347">
        <w:t xml:space="preserve">) objeto da presente licitação, ambos os quais deverão ser entregues no prazo de </w:t>
      </w:r>
      <w:r w:rsidR="002A3347">
        <w:t>24</w:t>
      </w:r>
      <w:r w:rsidR="002A3347" w:rsidRPr="002A3347">
        <w:t xml:space="preserve"> (</w:t>
      </w:r>
      <w:r w:rsidR="002A3347">
        <w:t>vinte e quatro</w:t>
      </w:r>
      <w:r w:rsidR="002A3347" w:rsidRPr="002A3347">
        <w:t xml:space="preserve">) horas, sendo a referida amostra entregue no endereço: Rua Afonso Cavalcanti, 455, sala 814, - Bloco 1 do CASS – Cidade Nova, RJ – </w:t>
      </w:r>
      <w:proofErr w:type="spellStart"/>
      <w:r w:rsidR="002A3347" w:rsidRPr="002A3347">
        <w:t>Cep</w:t>
      </w:r>
      <w:proofErr w:type="spellEnd"/>
      <w:r w:rsidR="002A3347" w:rsidRPr="002A3347">
        <w:t>: 20.211-110.</w:t>
      </w:r>
    </w:p>
    <w:p w:rsidR="003A6BBD" w:rsidRDefault="003A6BBD" w:rsidP="00DD275B">
      <w:pPr>
        <w:pStyle w:val="normal0"/>
        <w:jc w:val="both"/>
        <w:rPr>
          <w:b/>
          <w:highlight w:val="yellow"/>
        </w:rPr>
      </w:pPr>
    </w:p>
    <w:p w:rsidR="00F04E8E" w:rsidRDefault="008B7B35" w:rsidP="00F04E8E">
      <w:pPr>
        <w:pStyle w:val="normal0"/>
        <w:ind w:right="-285"/>
        <w:jc w:val="both"/>
      </w:pPr>
      <w:r>
        <w:t>12.6</w:t>
      </w:r>
      <w:r w:rsidR="00F04E8E">
        <w:t xml:space="preserve">.1 – Durante a licitação, em caso de divergência entre as referidas documentações dos </w:t>
      </w:r>
      <w:r w:rsidR="00F04E8E" w:rsidRPr="00F04E8E">
        <w:rPr>
          <w:b/>
        </w:rPr>
        <w:t xml:space="preserve">produtos e bulas </w:t>
      </w:r>
      <w:r w:rsidR="00F04E8E">
        <w:t>e as especificações deste Edital e/ou do Termo de Referência, as propostas serão desclassificadas.</w:t>
      </w:r>
    </w:p>
    <w:p w:rsidR="00F04E8E" w:rsidRDefault="00F04E8E" w:rsidP="00DD275B">
      <w:pPr>
        <w:pStyle w:val="normal0"/>
        <w:jc w:val="both"/>
      </w:pPr>
    </w:p>
    <w:p w:rsidR="003A6BBD" w:rsidRDefault="008B7B35" w:rsidP="00DD275B">
      <w:pPr>
        <w:pStyle w:val="normal0"/>
        <w:jc w:val="both"/>
      </w:pPr>
      <w:r>
        <w:t>12.6</w:t>
      </w:r>
      <w:r w:rsidR="00F01D0E">
        <w:t xml:space="preserve">.2 – Na hipótese de não entrega ou de rejeição do produto apresentado pelo primeiro colocado, serão convocados os licitantes </w:t>
      </w:r>
      <w:proofErr w:type="spellStart"/>
      <w:r w:rsidR="00F01D0E">
        <w:t>subsequentes</w:t>
      </w:r>
      <w:proofErr w:type="spellEnd"/>
      <w:r w:rsidR="00F01D0E">
        <w:t xml:space="preserve"> na ordem de classificação provisória.</w:t>
      </w:r>
    </w:p>
    <w:p w:rsidR="003A6BBD" w:rsidRDefault="00F01D0E" w:rsidP="00DD275B">
      <w:pPr>
        <w:pStyle w:val="normal0"/>
        <w:jc w:val="both"/>
      </w:pPr>
      <w:r>
        <w:t xml:space="preserve"> </w:t>
      </w:r>
    </w:p>
    <w:p w:rsidR="003A6BBD" w:rsidRDefault="008B7B35" w:rsidP="00DD275B">
      <w:pPr>
        <w:pStyle w:val="normal0"/>
        <w:jc w:val="both"/>
      </w:pPr>
      <w:r>
        <w:t>12.6</w:t>
      </w:r>
      <w:r w:rsidR="00F01D0E">
        <w:t>.3 – Para além de homologação de amostra na fase de julgamento das propostas, a Administração poderá exigir amostra ou prova de conceito do bem no período de vigência do Contrato e/ou da Ata de Registro de Preços, desde que justificada a necessidade de sua apresentação.</w:t>
      </w:r>
    </w:p>
    <w:p w:rsidR="003A6BBD" w:rsidRDefault="00F01D0E" w:rsidP="00DD275B">
      <w:pPr>
        <w:pStyle w:val="normal0"/>
        <w:jc w:val="both"/>
      </w:pPr>
      <w:r>
        <w:t xml:space="preserve"> </w:t>
      </w:r>
    </w:p>
    <w:p w:rsidR="003A6BBD" w:rsidRDefault="008B7B35" w:rsidP="00DD275B">
      <w:pPr>
        <w:pStyle w:val="normal0"/>
        <w:jc w:val="both"/>
      </w:pPr>
      <w:r>
        <w:t>12.7</w:t>
      </w:r>
      <w:r w:rsidR="00F01D0E">
        <w:t xml:space="preserve"> – Na hipótese de desclassificação de todas as propostas, o Pregoeiro poderá fixar </w:t>
      </w:r>
      <w:proofErr w:type="gramStart"/>
      <w:r w:rsidR="00F01D0E">
        <w:t>às</w:t>
      </w:r>
      <w:proofErr w:type="gramEnd"/>
      <w:r w:rsidR="00F01D0E">
        <w:t xml:space="preserve"> licitantes o prazo de 8 (oito) dias úteis para apresentação de outras propostas, corrigida das causas de sua desclassificação.</w:t>
      </w:r>
    </w:p>
    <w:p w:rsidR="003A6BBD" w:rsidRDefault="00F01D0E" w:rsidP="00DD275B">
      <w:pPr>
        <w:pStyle w:val="normal0"/>
        <w:jc w:val="both"/>
      </w:pPr>
      <w:r>
        <w:lastRenderedPageBreak/>
        <w:t xml:space="preserve"> </w:t>
      </w:r>
    </w:p>
    <w:p w:rsidR="003A6BBD" w:rsidRPr="00DB238B" w:rsidRDefault="008B7B35" w:rsidP="00DD275B">
      <w:pPr>
        <w:pStyle w:val="normal0"/>
        <w:jc w:val="both"/>
      </w:pPr>
      <w:r>
        <w:t>12.8</w:t>
      </w:r>
      <w:r w:rsidR="00F01D0E" w:rsidRPr="00DB238B">
        <w:t xml:space="preserve"> – Encerradas as negociações e considerada aceitável a oferta de menor valor, passará o Pregoeiro ao julgamento da habilitação observando as seguintes diretrizes:</w:t>
      </w:r>
      <w:r w:rsidR="00F01D0E" w:rsidRPr="00DB238B">
        <w:br/>
        <w:t xml:space="preserve"> </w:t>
      </w:r>
      <w:r w:rsidR="00F01D0E" w:rsidRPr="00DB238B">
        <w:br/>
        <w:t>a) O Pregoeiro deverá efetuar consulta ao Cadastro Nacional de Empresas Inidôneas e Suspensas – CEIS, de modo a não admitir a permanência, no certame, de licitante declarada suspensa de participar em licitações, impedida de contratar com a Administração ou declarada inidônea.</w:t>
      </w:r>
      <w:r w:rsidR="00F01D0E" w:rsidRPr="00DB238B">
        <w:br/>
        <w:t xml:space="preserve"> </w:t>
      </w:r>
      <w:r w:rsidR="00F01D0E" w:rsidRPr="00DB238B">
        <w:br/>
        <w:t xml:space="preserve">b) O Pregoeiro verificará o atendimento das condições de habilitação da licitante detentora da oferta de menor valor, por meio de consulta </w:t>
      </w:r>
      <w:proofErr w:type="spellStart"/>
      <w:r w:rsidR="00F01D0E" w:rsidRPr="00DB238B">
        <w:t>on</w:t>
      </w:r>
      <w:proofErr w:type="spellEnd"/>
      <w:r w:rsidR="00F01D0E" w:rsidRPr="00DB238B">
        <w:t xml:space="preserve"> </w:t>
      </w:r>
      <w:proofErr w:type="spellStart"/>
      <w:r w:rsidR="00F01D0E" w:rsidRPr="00DB238B">
        <w:t>line</w:t>
      </w:r>
      <w:proofErr w:type="spellEnd"/>
      <w:r w:rsidR="00F01D0E" w:rsidRPr="00DB238B">
        <w:t xml:space="preserve"> ao Sistema de Cadastramento Unificado de Fornecedores – SICAF, bem como apreciará a documentação complementar descrita no item 13 deste edital;</w:t>
      </w:r>
      <w:r w:rsidR="00F01D0E" w:rsidRPr="00DB238B">
        <w:br/>
        <w:t xml:space="preserve"> </w:t>
      </w:r>
      <w:r w:rsidR="00F01D0E" w:rsidRPr="00DB238B">
        <w:br/>
        <w:t>c) Caso os dados e informações existentes no Sistema de Cadastramento Unificado de Fornecedores – SICAF não atendam aos requisitos estabelecidos no item 13 deste edital, o Pregoeiro verificará a possibilidade de suprir ou sanear eventuais omissões ou falhas mediante consultas efetuadas por outros meios eletrônicos que julgar adequados;</w:t>
      </w:r>
      <w:r w:rsidR="00F01D0E" w:rsidRPr="00DB238B">
        <w:br/>
        <w:t xml:space="preserve"> </w:t>
      </w:r>
      <w:r w:rsidR="00F01D0E" w:rsidRPr="00DB238B">
        <w:br/>
        <w:t>c.1) Essa verificação será registrada pelo Pregoeiro na ata da sessão pública, devendo ser anexados aos autos do processo administrativo respectivo os documentos obtidos por meio eletrônico, salvo impossibilidade devidamente certificada e justificada;</w:t>
      </w:r>
      <w:r w:rsidR="00F01D0E" w:rsidRPr="00DB238B">
        <w:br/>
        <w:t xml:space="preserve"> </w:t>
      </w:r>
      <w:r w:rsidR="00F01D0E" w:rsidRPr="00DB238B">
        <w:br/>
        <w:t xml:space="preserve">d) </w:t>
      </w:r>
      <w:proofErr w:type="gramStart"/>
      <w:r w:rsidR="00F01D0E" w:rsidRPr="00DB238B">
        <w:t>A(</w:t>
      </w:r>
      <w:proofErr w:type="gramEnd"/>
      <w:r w:rsidR="00F01D0E" w:rsidRPr="00DB238B">
        <w:t>s) licitante(s) deverá(</w:t>
      </w:r>
      <w:proofErr w:type="spellStart"/>
      <w:r w:rsidR="00F01D0E" w:rsidRPr="00DB238B">
        <w:t>ão</w:t>
      </w:r>
      <w:proofErr w:type="spellEnd"/>
      <w:r w:rsidR="00F01D0E" w:rsidRPr="00DB238B">
        <w:t>) remeter sua documentação de habilitação em arquivo único compactado, nos termos do item 10.1. Na hipótese de necessidade de envio de documentos complementares após o julgamento da proposta, os documentos serão enviados em formato digital, via Portal de Compras do Govern</w:t>
      </w:r>
      <w:r w:rsidR="00DF6145">
        <w:t>o Federal, observado o item 12.3</w:t>
      </w:r>
      <w:r w:rsidR="00F01D0E" w:rsidRPr="00DB238B">
        <w:t>.2.</w:t>
      </w:r>
      <w:r w:rsidR="00F01D0E" w:rsidRPr="00DB238B">
        <w:br/>
        <w:t xml:space="preserve"> </w:t>
      </w:r>
      <w:proofErr w:type="gramStart"/>
      <w:r w:rsidR="00F01D0E" w:rsidRPr="00DB238B">
        <w:br/>
        <w:t>e)</w:t>
      </w:r>
      <w:proofErr w:type="gramEnd"/>
      <w:r w:rsidR="00F01D0E" w:rsidRPr="00DB238B">
        <w:t xml:space="preserve"> O Pregoeiro poderá suspender a sessão pública pelo prazo que fixar para a realização de diligências com vistas ao saneamento que trata o item 10.5.5. A sessão pública somente poderá ser reiniciada mediante aviso prévio no sistema com, no mínimo, 24 (vinte e quatro) horas de antecedência, e a ocorrência será registrada em ata. </w:t>
      </w:r>
      <w:r w:rsidR="00F01D0E" w:rsidRPr="00DB238B">
        <w:br/>
        <w:t xml:space="preserve"> </w:t>
      </w:r>
      <w:r w:rsidR="00F01D0E" w:rsidRPr="00DB238B">
        <w:br/>
        <w:t xml:space="preserve">f) A Administração não se responsabilizará pela eventual indisponibilidade dos equipamentos ou meios eletrônicos de consulta no momento da verificação a que se refere </w:t>
      </w:r>
      <w:proofErr w:type="gramStart"/>
      <w:r w:rsidR="00F01D0E" w:rsidRPr="00DB238B">
        <w:t>a</w:t>
      </w:r>
      <w:proofErr w:type="gramEnd"/>
      <w:r w:rsidR="00F01D0E" w:rsidRPr="00DB238B">
        <w:t xml:space="preserve"> alínea “b”. Na hipótese de ocorrer essa indisponibilidade, a licitante será inabilitada, mediante decisão motivada.</w:t>
      </w:r>
      <w:r w:rsidR="00F01D0E" w:rsidRPr="00DB238B">
        <w:br/>
        <w:t xml:space="preserve"> </w:t>
      </w:r>
      <w:proofErr w:type="gramStart"/>
      <w:r w:rsidR="00F01D0E" w:rsidRPr="00DB238B">
        <w:br/>
        <w:t>g)</w:t>
      </w:r>
      <w:proofErr w:type="gramEnd"/>
      <w:r w:rsidR="00F01D0E" w:rsidRPr="00DB238B">
        <w:t xml:space="preserve"> Constatado o cumprimento dos requisitos e condições estabelecidos no Edital, a licitante será habilitada e declarada vencedora do certame.</w:t>
      </w:r>
    </w:p>
    <w:p w:rsidR="003A6BBD" w:rsidRDefault="00F01D0E" w:rsidP="00DD275B">
      <w:pPr>
        <w:pStyle w:val="normal0"/>
        <w:jc w:val="both"/>
      </w:pPr>
      <w:r>
        <w:t xml:space="preserve"> </w:t>
      </w:r>
    </w:p>
    <w:p w:rsidR="003A6BBD" w:rsidRDefault="008B7B35" w:rsidP="00DD275B">
      <w:pPr>
        <w:pStyle w:val="normal0"/>
        <w:jc w:val="both"/>
      </w:pPr>
      <w:r>
        <w:t>12.9</w:t>
      </w:r>
      <w:r w:rsidR="00F01D0E">
        <w:t xml:space="preserve"> – Se a oferta não for aceitável, permanecendo acima do máximo estipulado para a contratação no item 5.2, ou se a licitante desatender as exigências para a habilitação, o Pregoeiro examinará a oferta </w:t>
      </w:r>
      <w:proofErr w:type="spellStart"/>
      <w:r w:rsidR="00F01D0E">
        <w:t>subsequente</w:t>
      </w:r>
      <w:proofErr w:type="spellEnd"/>
      <w:r w:rsidR="00F01D0E">
        <w:t xml:space="preserve"> na ordem de classificação, negociará com o seu </w:t>
      </w:r>
      <w:r w:rsidR="00F01D0E">
        <w:lastRenderedPageBreak/>
        <w:t>autor, decidirá sobre a sua aceitabilidade e, em caso positivo, verificará as condições de habilitação e, assim, sucessivamente, até a apuração de uma oferta aceitável cujo autor atenda aos requisitos de habilitação, caso em que será declarada vencedora.</w:t>
      </w:r>
    </w:p>
    <w:p w:rsidR="003A6BBD" w:rsidRDefault="00F01D0E" w:rsidP="00DD275B">
      <w:pPr>
        <w:pStyle w:val="normal0"/>
        <w:jc w:val="both"/>
      </w:pPr>
      <w:r>
        <w:t xml:space="preserve"> </w:t>
      </w:r>
    </w:p>
    <w:p w:rsidR="003A6BBD" w:rsidRDefault="0009592E" w:rsidP="00DD275B">
      <w:pPr>
        <w:pStyle w:val="normal0"/>
        <w:jc w:val="both"/>
      </w:pPr>
      <w:r>
        <w:t>12.9</w:t>
      </w:r>
      <w:r w:rsidR="00F01D0E">
        <w:t>.1 – Na hipótese do art. 61, §1º, da Lei Federal nº 14.133/2021, o Pregoeiro, após negociar com os demais licitantes, na ordem de classificação, decidirá sobre a aceitabilidade das propostas e, em caso positivo, observará quanto à verificação e comprovação da habilitação, o procedimento previsto no item 12.9.</w:t>
      </w:r>
    </w:p>
    <w:p w:rsidR="003A6BBD" w:rsidRDefault="00F01D0E" w:rsidP="00DD275B">
      <w:pPr>
        <w:pStyle w:val="normal0"/>
        <w:jc w:val="both"/>
      </w:pPr>
      <w:r>
        <w:t xml:space="preserve"> </w:t>
      </w:r>
    </w:p>
    <w:p w:rsidR="003A6BBD" w:rsidRDefault="0009592E" w:rsidP="00DD275B">
      <w:pPr>
        <w:pStyle w:val="normal0"/>
        <w:jc w:val="both"/>
      </w:pPr>
      <w:r>
        <w:t>12.10</w:t>
      </w:r>
      <w:r w:rsidR="00F01D0E">
        <w:t xml:space="preserve"> – Na hipótese de inabilitação de todas as licitantes, o Pregoeiro poderá fixar o prazo de </w:t>
      </w:r>
      <w:proofErr w:type="gramStart"/>
      <w:r w:rsidR="00F01D0E">
        <w:t>8</w:t>
      </w:r>
      <w:proofErr w:type="gramEnd"/>
      <w:r w:rsidR="00F01D0E">
        <w:t xml:space="preserve"> (oito) dias úteis para apresentação de nova documentação, corrigida das causas de suas inabilitações.</w:t>
      </w:r>
    </w:p>
    <w:p w:rsidR="003A6BBD" w:rsidRDefault="00F01D0E" w:rsidP="00DD275B">
      <w:pPr>
        <w:pStyle w:val="normal0"/>
        <w:jc w:val="both"/>
      </w:pPr>
      <w:r>
        <w:t xml:space="preserve"> </w:t>
      </w:r>
    </w:p>
    <w:p w:rsidR="003A6BBD" w:rsidRDefault="0009592E" w:rsidP="00DD275B">
      <w:pPr>
        <w:pStyle w:val="normal0"/>
        <w:jc w:val="both"/>
      </w:pPr>
      <w:r>
        <w:t>12.11</w:t>
      </w:r>
      <w:r w:rsidR="00F01D0E">
        <w:t xml:space="preserve"> – Da sessão, o sistema gerará ata circunstanciada em que estarão registrados todos os atos e ocorrências do procedimento, a qual será disponibilizada para consulta no endereço eletrônico </w:t>
      </w:r>
      <w:proofErr w:type="gramStart"/>
      <w:r w:rsidR="00F01D0E">
        <w:t>https</w:t>
      </w:r>
      <w:proofErr w:type="gramEnd"/>
      <w:r w:rsidR="00F01D0E">
        <w:t>://www.gov.br/compras/pt-br.</w:t>
      </w:r>
    </w:p>
    <w:p w:rsidR="003A6BBD" w:rsidRDefault="00F01D0E" w:rsidP="00DD275B">
      <w:pPr>
        <w:pStyle w:val="normal0"/>
        <w:jc w:val="both"/>
      </w:pPr>
      <w:r>
        <w:t xml:space="preserve"> </w:t>
      </w:r>
    </w:p>
    <w:p w:rsidR="003A6BBD" w:rsidRDefault="0009592E" w:rsidP="00DD275B">
      <w:pPr>
        <w:pStyle w:val="normal0"/>
        <w:jc w:val="both"/>
      </w:pPr>
      <w:r>
        <w:t>12.12</w:t>
      </w:r>
      <w:r w:rsidR="002F4F22">
        <w:t xml:space="preserve"> - </w:t>
      </w:r>
      <w:r w:rsidR="00F01D0E">
        <w:t>Erros no preenchimento da Planilha de Custos e Formação de Preços, quando solicitada no Edital e seus anexos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rsidR="003A6BBD" w:rsidRDefault="00F01D0E" w:rsidP="00DD275B">
      <w:pPr>
        <w:pStyle w:val="normal0"/>
        <w:jc w:val="both"/>
      </w:pPr>
      <w:r>
        <w:t xml:space="preserve"> </w:t>
      </w:r>
    </w:p>
    <w:p w:rsidR="003A6BBD" w:rsidRDefault="0009592E" w:rsidP="00DD275B">
      <w:pPr>
        <w:pStyle w:val="normal0"/>
        <w:jc w:val="both"/>
      </w:pPr>
      <w:r>
        <w:t>12.13</w:t>
      </w:r>
      <w:r w:rsidR="002F4F22">
        <w:t xml:space="preserve"> </w:t>
      </w:r>
      <w:r w:rsidR="00F01D0E">
        <w:t>- Caso o Termo de Referência exija a apresentação de amostra, o licitante classificado em primeiro lugar deverá apresentá-la, conforme disciplinado no Termo de Referência, sob pena de desclassificação da proposta.</w:t>
      </w:r>
    </w:p>
    <w:p w:rsidR="003A6BBD" w:rsidRDefault="00F01D0E" w:rsidP="00DD275B">
      <w:pPr>
        <w:pStyle w:val="normal0"/>
        <w:jc w:val="both"/>
      </w:pPr>
      <w:r>
        <w:t xml:space="preserve"> </w:t>
      </w:r>
    </w:p>
    <w:p w:rsidR="003A6BBD" w:rsidRDefault="0009592E" w:rsidP="00DD275B">
      <w:pPr>
        <w:pStyle w:val="normal0"/>
        <w:jc w:val="both"/>
      </w:pPr>
      <w:r>
        <w:t>12.14</w:t>
      </w:r>
      <w:r w:rsidR="002F4F22">
        <w:t xml:space="preserve"> </w:t>
      </w:r>
      <w:r w:rsidR="00F01D0E">
        <w:t>- Por meio de mensagem no sistema, será divulgado o local e horário de realização do procedimento para a avaliação das amostras, cuja presença será facultada a todos os interessados, incluindo os demais licitantes.</w:t>
      </w:r>
    </w:p>
    <w:p w:rsidR="003A6BBD" w:rsidRDefault="00F01D0E" w:rsidP="00DD275B">
      <w:pPr>
        <w:pStyle w:val="normal0"/>
        <w:jc w:val="both"/>
      </w:pPr>
      <w:r>
        <w:t xml:space="preserve"> </w:t>
      </w:r>
    </w:p>
    <w:p w:rsidR="003A6BBD" w:rsidRDefault="0009592E" w:rsidP="00DD275B">
      <w:pPr>
        <w:pStyle w:val="normal0"/>
        <w:jc w:val="both"/>
      </w:pPr>
      <w:r>
        <w:t>12.15</w:t>
      </w:r>
      <w:r w:rsidR="002F4F22">
        <w:t xml:space="preserve"> </w:t>
      </w:r>
      <w:r w:rsidR="00F01D0E">
        <w:t>- Os resultados das avaliações serão divulgados por meio de mensagem no sistema.</w:t>
      </w:r>
    </w:p>
    <w:p w:rsidR="003A6BBD" w:rsidRDefault="00F01D0E" w:rsidP="00DD275B">
      <w:pPr>
        <w:pStyle w:val="normal0"/>
        <w:jc w:val="both"/>
      </w:pPr>
      <w:r>
        <w:t xml:space="preserve"> </w:t>
      </w:r>
    </w:p>
    <w:p w:rsidR="003A6BBD" w:rsidRDefault="0009592E" w:rsidP="00DD275B">
      <w:pPr>
        <w:pStyle w:val="normal0"/>
        <w:jc w:val="both"/>
      </w:pPr>
      <w:r>
        <w:t>12.16</w:t>
      </w:r>
      <w:r w:rsidR="00F01D0E">
        <w:t xml:space="preserve"> - No caso de não haver entrega da amostra ou ocorrer atraso na entrega, sem justificativa aceita pelo Pregoeiro, ou havendo entrega de amostra fora das especificações previstas neste Edital, a proposta do licitante será desclassificada.</w:t>
      </w:r>
    </w:p>
    <w:p w:rsidR="003A6BBD" w:rsidRDefault="00F01D0E" w:rsidP="00DD275B">
      <w:pPr>
        <w:pStyle w:val="normal0"/>
        <w:jc w:val="both"/>
      </w:pPr>
      <w:r>
        <w:t xml:space="preserve"> </w:t>
      </w:r>
    </w:p>
    <w:p w:rsidR="003A6BBD" w:rsidRDefault="0009592E" w:rsidP="00DD275B">
      <w:pPr>
        <w:pStyle w:val="normal0"/>
        <w:jc w:val="both"/>
      </w:pPr>
      <w:r>
        <w:t>12.17</w:t>
      </w:r>
      <w:r w:rsidR="002F4F22">
        <w:t xml:space="preserve"> </w:t>
      </w:r>
      <w:r w:rsidR="00F01D0E">
        <w:t xml:space="preserve">- Se a(s) amostra(s) apresentada(s) pelo primeiro classificado não </w:t>
      </w:r>
      <w:proofErr w:type="gramStart"/>
      <w:r w:rsidR="00F01D0E">
        <w:t>for(</w:t>
      </w:r>
      <w:proofErr w:type="gramEnd"/>
      <w:r w:rsidR="00F01D0E">
        <w:t>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rsidR="003A6BBD" w:rsidRDefault="00F01D0E" w:rsidP="00DD275B">
      <w:pPr>
        <w:pStyle w:val="normal0"/>
        <w:jc w:val="both"/>
      </w:pPr>
      <w:r>
        <w:t xml:space="preserve"> </w:t>
      </w:r>
    </w:p>
    <w:p w:rsidR="003A6BBD" w:rsidRDefault="0009592E" w:rsidP="00DD275B">
      <w:pPr>
        <w:pStyle w:val="normal0"/>
        <w:jc w:val="both"/>
      </w:pPr>
      <w:r>
        <w:t>12.18</w:t>
      </w:r>
      <w:r w:rsidR="002F4F22">
        <w:t xml:space="preserve"> </w:t>
      </w:r>
      <w:proofErr w:type="gramStart"/>
      <w:r w:rsidR="002F4F22">
        <w:t>-</w:t>
      </w:r>
      <w:r w:rsidR="00F01D0E">
        <w:t>Na</w:t>
      </w:r>
      <w:proofErr w:type="gramEnd"/>
      <w:r w:rsidR="00F01D0E">
        <w:t xml:space="preserve"> hipótese de o licitante não atender às exigências para habilitação, o pregoeiro examinará a proposta </w:t>
      </w:r>
      <w:proofErr w:type="spellStart"/>
      <w:r w:rsidR="00F01D0E">
        <w:t>subsequente</w:t>
      </w:r>
      <w:proofErr w:type="spellEnd"/>
      <w:r w:rsidR="00F01D0E">
        <w:t xml:space="preserve"> e assim sucessivamente, na ordem de classificação, até a apuração de uma proposta que atenda ao presente edital.</w:t>
      </w:r>
    </w:p>
    <w:p w:rsidR="003A6BBD" w:rsidRDefault="00F01D0E" w:rsidP="00DD275B">
      <w:pPr>
        <w:pStyle w:val="normal0"/>
        <w:jc w:val="both"/>
      </w:pPr>
      <w:r>
        <w:lastRenderedPageBreak/>
        <w:t xml:space="preserve"> </w:t>
      </w:r>
    </w:p>
    <w:p w:rsidR="003A6BBD" w:rsidRDefault="0009592E" w:rsidP="00DD275B">
      <w:pPr>
        <w:pStyle w:val="normal0"/>
        <w:ind w:right="-280"/>
        <w:jc w:val="both"/>
      </w:pPr>
      <w:r>
        <w:t>12.19</w:t>
      </w:r>
      <w:r w:rsidR="00F01D0E">
        <w:t xml:space="preserve"> - Somente haverá a necessidade de apresentação dos documentos originais não-digitais quando houver dúvida em relação à integridade do documento digital ou quando a lei expressamente o exigir. (IN nº 3/2018, art. 4º, §1º, e art. 6º, §4º).</w:t>
      </w:r>
    </w:p>
    <w:p w:rsidR="003A6BBD" w:rsidRDefault="00F01D0E" w:rsidP="00DD275B">
      <w:pPr>
        <w:pStyle w:val="normal0"/>
        <w:ind w:right="-280"/>
        <w:jc w:val="both"/>
      </w:pPr>
      <w:r>
        <w:t xml:space="preserve"> </w:t>
      </w:r>
    </w:p>
    <w:p w:rsidR="003A6BBD" w:rsidRDefault="0009592E" w:rsidP="00DD275B">
      <w:pPr>
        <w:pStyle w:val="normal0"/>
        <w:ind w:right="-280"/>
        <w:jc w:val="both"/>
      </w:pPr>
      <w:r>
        <w:t>12.19</w:t>
      </w:r>
      <w:r w:rsidR="00F01D0E">
        <w:t>.1 - A verificação pelo pregoeiro, em sítios eletrônicos oficiais de órgãos e entidades emissores de certidões constitui meio legal de prova, para fins de habilitação.</w:t>
      </w:r>
    </w:p>
    <w:p w:rsidR="003A6BBD" w:rsidRDefault="00F01D0E" w:rsidP="00DD275B">
      <w:pPr>
        <w:pStyle w:val="normal0"/>
        <w:jc w:val="both"/>
      </w:pPr>
      <w:r>
        <w:t xml:space="preserve"> </w:t>
      </w:r>
    </w:p>
    <w:p w:rsidR="002F4F22" w:rsidRPr="009E4BF1" w:rsidRDefault="0009592E" w:rsidP="002F4F22">
      <w:pPr>
        <w:ind w:right="-285"/>
        <w:jc w:val="both"/>
        <w:rPr>
          <w:rFonts w:eastAsia="ArialMT"/>
          <w:bCs/>
        </w:rPr>
      </w:pPr>
      <w:r>
        <w:rPr>
          <w:rFonts w:eastAsia="ArialMT"/>
          <w:bCs/>
        </w:rPr>
        <w:t xml:space="preserve">12.20 </w:t>
      </w:r>
      <w:r w:rsidR="002F4F22" w:rsidRPr="009E4BF1">
        <w:rPr>
          <w:rFonts w:eastAsia="ArialMT"/>
          <w:bCs/>
        </w:rPr>
        <w:t xml:space="preserve">- Constatada a regularidade dos atos praticados pelo pregoeiro, a autoridade competente adjudicará </w:t>
      </w:r>
      <w:r w:rsidR="002F4F22" w:rsidRPr="00A92144">
        <w:rPr>
          <w:rFonts w:eastAsia="ArialMT"/>
          <w:bCs/>
        </w:rPr>
        <w:t>o item da licitação</w:t>
      </w:r>
      <w:r w:rsidR="002F4F22" w:rsidRPr="009E4BF1">
        <w:rPr>
          <w:rFonts w:eastAsia="ArialMT"/>
          <w:bCs/>
        </w:rPr>
        <w:t xml:space="preserve"> à licitante vencedora e homologará. </w:t>
      </w:r>
    </w:p>
    <w:p w:rsidR="003A6BBD" w:rsidRPr="002F4F22" w:rsidRDefault="00F01D0E" w:rsidP="002F4F22">
      <w:pPr>
        <w:pStyle w:val="normal0"/>
        <w:jc w:val="both"/>
      </w:pPr>
      <w:r>
        <w:t xml:space="preserve"> </w:t>
      </w:r>
      <w:r>
        <w:rPr>
          <w:highlight w:val="yellow"/>
        </w:rPr>
        <w:br/>
      </w:r>
      <w:r w:rsidR="000C5BB5">
        <w:t>12.2</w:t>
      </w:r>
      <w:r w:rsidR="000C5BB5" w:rsidRPr="000C5BB5">
        <w:rPr>
          <w:b/>
        </w:rPr>
        <w:t>1</w:t>
      </w:r>
      <w:r w:rsidRPr="002F4F22">
        <w:t xml:space="preserve"> – Quando a proposta do licitante vencedor não atender ao quantitativo total estimado para a contratação, poderá ser convocada a quantidade de licitantes necessária para alcançar o total </w:t>
      </w:r>
      <w:proofErr w:type="gramStart"/>
      <w:r w:rsidRPr="002F4F22">
        <w:t>estimado, respeitada</w:t>
      </w:r>
      <w:proofErr w:type="gramEnd"/>
      <w:r w:rsidRPr="002F4F22">
        <w:t xml:space="preserve"> a ordem de classificação e observado o preço da proposta vencedora, bem como os requisitos de habilitação.</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13" w:name="_i00mqjh2mkdy" w:colFirst="0" w:colLast="0"/>
      <w:bookmarkEnd w:id="13"/>
      <w:r>
        <w:t>13. HABILITAÇÃO</w:t>
      </w:r>
    </w:p>
    <w:p w:rsidR="003A6BBD" w:rsidRDefault="00F01D0E" w:rsidP="00DD275B">
      <w:pPr>
        <w:pStyle w:val="normal0"/>
        <w:jc w:val="both"/>
      </w:pPr>
      <w:r>
        <w:t xml:space="preserve"> </w:t>
      </w:r>
    </w:p>
    <w:p w:rsidR="003A6BBD" w:rsidRDefault="00F01D0E" w:rsidP="00DD275B">
      <w:pPr>
        <w:pStyle w:val="normal0"/>
        <w:jc w:val="both"/>
      </w:pPr>
      <w:r>
        <w:t>13.1 – O julgamento da habilitação se processará na forma prevista no item 12.9 deste Edital, mediante o exame dos documentos a seguir relacionados, os quais dizem respeito à:</w:t>
      </w:r>
    </w:p>
    <w:p w:rsidR="003A6BBD" w:rsidRDefault="00F01D0E" w:rsidP="00DD275B">
      <w:pPr>
        <w:pStyle w:val="normal0"/>
        <w:jc w:val="both"/>
      </w:pPr>
      <w:r>
        <w:t>(A) Documentação relativa à habilitação jurídica;</w:t>
      </w:r>
    </w:p>
    <w:p w:rsidR="003A6BBD" w:rsidRDefault="00F01D0E" w:rsidP="00DD275B">
      <w:pPr>
        <w:pStyle w:val="normal0"/>
        <w:jc w:val="both"/>
      </w:pPr>
      <w:r>
        <w:t>(B) Documentação relativa à habilitação econômico–financeira;</w:t>
      </w:r>
    </w:p>
    <w:p w:rsidR="003A6BBD" w:rsidRDefault="00F01D0E" w:rsidP="00DD275B">
      <w:pPr>
        <w:pStyle w:val="normal0"/>
        <w:jc w:val="both"/>
      </w:pPr>
      <w:r>
        <w:t>(C) Documentação relativa à habilitação fiscal;</w:t>
      </w:r>
    </w:p>
    <w:p w:rsidR="003A6BBD" w:rsidRDefault="00F01D0E" w:rsidP="00DD275B">
      <w:pPr>
        <w:pStyle w:val="normal0"/>
        <w:jc w:val="both"/>
      </w:pPr>
      <w:r>
        <w:t>(D) Documentação relativa à habilitação social e trabalhista;</w:t>
      </w:r>
    </w:p>
    <w:p w:rsidR="003A6BBD" w:rsidRDefault="00F01D0E" w:rsidP="00DD275B">
      <w:pPr>
        <w:pStyle w:val="normal0"/>
        <w:jc w:val="both"/>
      </w:pPr>
      <w:r>
        <w:t>(E) Documentação relativa à qualificação técnica.</w:t>
      </w:r>
    </w:p>
    <w:p w:rsidR="003A6BBD" w:rsidRDefault="00F01D0E" w:rsidP="00DD275B">
      <w:pPr>
        <w:pStyle w:val="normal0"/>
        <w:jc w:val="both"/>
      </w:pPr>
      <w:r>
        <w:t xml:space="preserve"> </w:t>
      </w:r>
    </w:p>
    <w:p w:rsidR="003A6BBD" w:rsidRDefault="00F01D0E" w:rsidP="00DD275B">
      <w:pPr>
        <w:pStyle w:val="normal0"/>
        <w:jc w:val="both"/>
      </w:pPr>
      <w:r>
        <w:t>13.1.1 – As empresas estrangeiras que não funcionem no País deverão apresentar documentos equivalentes, na forma de regulamento previsto no art. 70, parágrafo único, da Lei Federal nº 14.133/2021.</w:t>
      </w:r>
    </w:p>
    <w:p w:rsidR="003A6BBD" w:rsidRDefault="00F01D0E" w:rsidP="00DD275B">
      <w:pPr>
        <w:pStyle w:val="normal0"/>
        <w:jc w:val="both"/>
      </w:pPr>
      <w:r>
        <w:t xml:space="preserve"> </w:t>
      </w:r>
    </w:p>
    <w:p w:rsidR="00BC2AF5" w:rsidRPr="00BC2AF5" w:rsidRDefault="00BC2AF5" w:rsidP="00BC2AF5">
      <w:pPr>
        <w:pStyle w:val="TEXTO"/>
      </w:pPr>
      <w:r w:rsidRPr="00BC2AF5">
        <w:t>13.1.2 – Além da documentação de habilitação, as licitantes deverão apresentar declaração dos itens para os quais oferecerá proposta.</w:t>
      </w:r>
    </w:p>
    <w:p w:rsidR="003A6BBD" w:rsidRDefault="00F01D0E" w:rsidP="00DD275B">
      <w:pPr>
        <w:pStyle w:val="normal0"/>
        <w:jc w:val="both"/>
      </w:pPr>
      <w:r>
        <w:t xml:space="preserve"> </w:t>
      </w:r>
    </w:p>
    <w:p w:rsidR="003A6BBD" w:rsidRDefault="00F01D0E" w:rsidP="00DD275B">
      <w:pPr>
        <w:pStyle w:val="normal0"/>
        <w:jc w:val="both"/>
      </w:pPr>
      <w:r>
        <w:t xml:space="preserve">13.2 – Não serão aceitos como documentação hábil a suprir </w:t>
      </w:r>
      <w:proofErr w:type="gramStart"/>
      <w:r>
        <w:t>exigências deste Edital pedidos de inscrição</w:t>
      </w:r>
      <w:proofErr w:type="gramEnd"/>
      <w:r>
        <w:t>, protocolos, cartas ou qualquer outro documento que visem a substituir os exigidos, exceto nos casos admitidos pela legislação.</w:t>
      </w:r>
    </w:p>
    <w:p w:rsidR="003A6BBD" w:rsidRDefault="00F01D0E" w:rsidP="00DD275B">
      <w:pPr>
        <w:pStyle w:val="normal0"/>
        <w:jc w:val="both"/>
      </w:pPr>
      <w:r>
        <w:t xml:space="preserve"> </w:t>
      </w:r>
    </w:p>
    <w:p w:rsidR="003A6BBD" w:rsidRDefault="00F01D0E" w:rsidP="00DD275B">
      <w:pPr>
        <w:pStyle w:val="normal0"/>
        <w:jc w:val="both"/>
      </w:pPr>
      <w:r>
        <w:t>13.3 – Se os Certificados, Declarações, Registros e Certidões não tiverem prazo de validade declarado no próprio documento, da mesma forma que não conste previsão em legislação específica, os referidos documentos deverão ter sido emitidos há, no máximo, 90 (noventa) dias, contados até a data da realização da licitação.</w:t>
      </w:r>
    </w:p>
    <w:p w:rsidR="003A6BBD" w:rsidRDefault="00F01D0E" w:rsidP="00DD275B">
      <w:pPr>
        <w:pStyle w:val="normal0"/>
        <w:jc w:val="both"/>
      </w:pPr>
      <w:r>
        <w:t xml:space="preserve"> </w:t>
      </w:r>
    </w:p>
    <w:p w:rsidR="003A6BBD" w:rsidRDefault="00F01D0E" w:rsidP="00DD275B">
      <w:pPr>
        <w:pStyle w:val="normal0"/>
        <w:jc w:val="both"/>
      </w:pPr>
      <w:r>
        <w:t xml:space="preserve">13.4 – A documentação exigida para atender as alíneas </w:t>
      </w:r>
      <w:r>
        <w:rPr>
          <w:b/>
        </w:rPr>
        <w:t>(A) à (D)</w:t>
      </w:r>
      <w:r>
        <w:t xml:space="preserve"> poderá ser substituída pelo registro cadastral no SICAF e pelo Certificado de Cadastro de Fornecedor deste </w:t>
      </w:r>
      <w:r>
        <w:lastRenderedPageBreak/>
        <w:t>Município, desde que dentro do prazo de validade, e em sistemas semelhantes mantidos pelo Município.</w:t>
      </w:r>
    </w:p>
    <w:p w:rsidR="003A6BBD" w:rsidRDefault="00F01D0E" w:rsidP="00DD275B">
      <w:pPr>
        <w:pStyle w:val="normal0"/>
        <w:jc w:val="both"/>
      </w:pPr>
      <w:r>
        <w:t xml:space="preserve"> </w:t>
      </w:r>
    </w:p>
    <w:p w:rsidR="003A6BBD" w:rsidRDefault="00F01D0E" w:rsidP="00DD275B">
      <w:pPr>
        <w:pStyle w:val="normal0"/>
        <w:jc w:val="both"/>
      </w:pPr>
      <w:r>
        <w:t>13.5 – O pregoeiro poderá, no julgamento da habilitação, sanar erros e falhas que não alterem a substância dos documentos e sua validade jurídica, mediante decisão fundamentada, registrada em ata e acessível aos licitantes, e lhes atribuirá validade e eficácia para fins de habilitação.</w:t>
      </w:r>
    </w:p>
    <w:p w:rsidR="003A6BBD" w:rsidRDefault="00F01D0E" w:rsidP="00DD275B">
      <w:pPr>
        <w:pStyle w:val="normal0"/>
        <w:jc w:val="both"/>
      </w:pPr>
      <w:r>
        <w:t xml:space="preserve"> </w:t>
      </w:r>
    </w:p>
    <w:p w:rsidR="003A6BBD" w:rsidRDefault="00F01D0E" w:rsidP="00DD275B">
      <w:pPr>
        <w:pStyle w:val="normal0"/>
        <w:jc w:val="both"/>
      </w:pPr>
      <w:r>
        <w:t>13.5.1 – Na hipótese de necessidade de suspensão da sessão pública para a realização das diligências, com vistas ao saneamento de que trata o item 10.2.4, a sessão pública somente poderá ser reiniciada mediante aviso prévio no sistema com, no mínimo, vinte e quatro horas de antecedência, e a ocorrência será registrada em ata.</w:t>
      </w:r>
    </w:p>
    <w:p w:rsidR="003A6BBD" w:rsidRDefault="00F01D0E" w:rsidP="00DD275B">
      <w:pPr>
        <w:pStyle w:val="normal0"/>
        <w:jc w:val="both"/>
      </w:pPr>
      <w:r>
        <w:t xml:space="preserve"> </w:t>
      </w:r>
    </w:p>
    <w:p w:rsidR="003A6BBD" w:rsidRDefault="00F01D0E" w:rsidP="00DD275B">
      <w:pPr>
        <w:pStyle w:val="normal0"/>
        <w:jc w:val="both"/>
      </w:pPr>
      <w:r>
        <w:t>(A) – HABILITAÇÃO JURÍDICA</w:t>
      </w:r>
    </w:p>
    <w:p w:rsidR="003A6BBD" w:rsidRDefault="00F01D0E" w:rsidP="00DD275B">
      <w:pPr>
        <w:pStyle w:val="normal0"/>
        <w:jc w:val="both"/>
      </w:pPr>
      <w:r>
        <w:t xml:space="preserve"> </w:t>
      </w:r>
    </w:p>
    <w:p w:rsidR="003A6BBD" w:rsidRDefault="00F01D0E" w:rsidP="00DD275B">
      <w:pPr>
        <w:pStyle w:val="normal0"/>
        <w:jc w:val="both"/>
      </w:pPr>
      <w:r>
        <w:t>(A.1) Registro comercial, no caso de empresário individual;</w:t>
      </w:r>
    </w:p>
    <w:p w:rsidR="003A6BBD" w:rsidRDefault="00F01D0E" w:rsidP="00DD275B">
      <w:pPr>
        <w:pStyle w:val="normal0"/>
        <w:jc w:val="both"/>
      </w:pPr>
      <w:r>
        <w:t xml:space="preserve"> </w:t>
      </w:r>
    </w:p>
    <w:p w:rsidR="003A6BBD" w:rsidRDefault="00F01D0E" w:rsidP="00DD275B">
      <w:pPr>
        <w:pStyle w:val="normal0"/>
        <w:jc w:val="both"/>
      </w:pPr>
      <w:r>
        <w:t>(A.2) Estatuto ou Contrato Social em vigor, devidamente registrado, com chancela digital na forma eletrônica ou tradicional, em se tratando de sociedades empresárias, acompanhado dos documentos de designação de seus administradores, caso designados em ato separado;</w:t>
      </w:r>
    </w:p>
    <w:p w:rsidR="003A6BBD" w:rsidRDefault="00F01D0E" w:rsidP="00DD275B">
      <w:pPr>
        <w:pStyle w:val="normal0"/>
        <w:jc w:val="both"/>
      </w:pPr>
      <w:r>
        <w:t xml:space="preserve"> </w:t>
      </w:r>
    </w:p>
    <w:p w:rsidR="003A6BBD" w:rsidRDefault="00F01D0E" w:rsidP="00DD275B">
      <w:pPr>
        <w:pStyle w:val="normal0"/>
        <w:jc w:val="both"/>
      </w:pPr>
      <w:r>
        <w:t>(A.3) Inscrição do ato constitutivo, no caso de sociedade simples, acompanhada da prova da composição da diretoria em exercício.</w:t>
      </w:r>
    </w:p>
    <w:p w:rsidR="003A6BBD" w:rsidRDefault="00F01D0E" w:rsidP="00DD275B">
      <w:pPr>
        <w:pStyle w:val="normal0"/>
        <w:jc w:val="both"/>
      </w:pPr>
      <w:r>
        <w:t xml:space="preserve"> </w:t>
      </w:r>
    </w:p>
    <w:p w:rsidR="003A6BBD" w:rsidRDefault="00F01D0E" w:rsidP="00DD275B">
      <w:pPr>
        <w:pStyle w:val="normal0"/>
        <w:jc w:val="both"/>
      </w:pPr>
      <w:r>
        <w:t>(A.</w:t>
      </w:r>
      <w:proofErr w:type="gramStart"/>
      <w:r>
        <w:t>3.</w:t>
      </w:r>
      <w:proofErr w:type="gramEnd"/>
      <w:r>
        <w:t>a) A sociedade simples que não adotar um dos tipos societários regulados no Código Civil deverá mencionar no respectivo ato constitutivo as pessoas naturais incumbidas de sua administração, exceto se assumir a forma de sociedade cooperativa.</w:t>
      </w:r>
    </w:p>
    <w:p w:rsidR="003A6BBD" w:rsidRDefault="00F01D0E" w:rsidP="00DD275B">
      <w:pPr>
        <w:pStyle w:val="normal0"/>
        <w:jc w:val="both"/>
      </w:pPr>
      <w:r>
        <w:t xml:space="preserve"> </w:t>
      </w:r>
    </w:p>
    <w:p w:rsidR="003A6BBD" w:rsidRDefault="00F01D0E" w:rsidP="00DD275B">
      <w:pPr>
        <w:pStyle w:val="normal0"/>
        <w:jc w:val="both"/>
      </w:pPr>
      <w:r>
        <w:t>(A.4) A prova da investidura dos administradores da sociedade limitada eventualmente designados em ato separado do Contrato Social, mediante termo de posse no livro de atas da Administração e averbação no registro competente.</w:t>
      </w:r>
    </w:p>
    <w:p w:rsidR="003A6BBD" w:rsidRDefault="00F01D0E" w:rsidP="00DD275B">
      <w:pPr>
        <w:pStyle w:val="normal0"/>
        <w:jc w:val="both"/>
      </w:pPr>
      <w:r>
        <w:t xml:space="preserve"> </w:t>
      </w:r>
    </w:p>
    <w:p w:rsidR="003A6BBD" w:rsidRDefault="00F01D0E" w:rsidP="00DD275B">
      <w:pPr>
        <w:pStyle w:val="normal0"/>
        <w:jc w:val="both"/>
      </w:pPr>
      <w:r>
        <w:t>(A.5) Decreto de autorização, em se tratando de empresa ou sociedade estrangeira em funcionamento no país, e ato de registro ou autorização para funcionamento expedido pelo órgão competente, quando a atividade assim o exigir.</w:t>
      </w:r>
    </w:p>
    <w:p w:rsidR="003A6BBD" w:rsidRDefault="00F01D0E" w:rsidP="00DD275B">
      <w:pPr>
        <w:pStyle w:val="normal0"/>
        <w:jc w:val="both"/>
      </w:pPr>
      <w:r>
        <w:t xml:space="preserve"> </w:t>
      </w:r>
    </w:p>
    <w:p w:rsidR="003A6BBD" w:rsidRDefault="00F01D0E" w:rsidP="00DD275B">
      <w:pPr>
        <w:pStyle w:val="normal0"/>
        <w:jc w:val="both"/>
      </w:pPr>
      <w:r>
        <w:t>(A.6) Na hipótese de existir alteração nos documentos citados acima posteriormente à constituição da sociedade, os referidos documentos deverão ser apresentados de forma consolidada, contendo todas as cláusulas em vigor.</w:t>
      </w:r>
    </w:p>
    <w:p w:rsidR="003A6BBD" w:rsidRDefault="003A6BBD" w:rsidP="00DD275B">
      <w:pPr>
        <w:pStyle w:val="normal0"/>
        <w:ind w:right="-280"/>
        <w:jc w:val="both"/>
        <w:rPr>
          <w:b/>
          <w:highlight w:val="yellow"/>
        </w:rPr>
      </w:pPr>
    </w:p>
    <w:p w:rsidR="003A6BBD" w:rsidRDefault="00F01D0E" w:rsidP="00DD275B">
      <w:pPr>
        <w:pStyle w:val="normal0"/>
        <w:jc w:val="both"/>
      </w:pPr>
      <w:r w:rsidRPr="00664B1F">
        <w:t>(</w:t>
      </w:r>
      <w:r w:rsidR="00664B1F" w:rsidRPr="00664B1F">
        <w:t>A.7</w:t>
      </w:r>
      <w:r w:rsidRPr="00664B1F">
        <w:t>) Declaração</w:t>
      </w:r>
      <w:r>
        <w:t xml:space="preserve"> formal de que atende às disposições do art. 9º, § 1º, da Lei Federal nº 14.133/2021 e do art. 2º, parágrafo único, do Decreto Municipal nº 19.381/2001, na forma do </w:t>
      </w:r>
      <w:r>
        <w:rPr>
          <w:b/>
        </w:rPr>
        <w:t>Anexo V</w:t>
      </w:r>
      <w:r>
        <w:t>.</w:t>
      </w:r>
    </w:p>
    <w:p w:rsidR="003A6BBD" w:rsidRDefault="00F01D0E" w:rsidP="00DD275B">
      <w:pPr>
        <w:pStyle w:val="normal0"/>
        <w:jc w:val="both"/>
      </w:pPr>
      <w:r>
        <w:t xml:space="preserve"> </w:t>
      </w:r>
    </w:p>
    <w:p w:rsidR="003A6BBD" w:rsidRDefault="00F01D0E" w:rsidP="00DD275B">
      <w:pPr>
        <w:pStyle w:val="normal0"/>
        <w:jc w:val="both"/>
      </w:pPr>
      <w:r>
        <w:lastRenderedPageBreak/>
        <w:t>(B) – HABILITAÇÃO ECONÔMICO–FINANCEIRA</w:t>
      </w:r>
    </w:p>
    <w:p w:rsidR="003A6BBD" w:rsidRDefault="00F01D0E" w:rsidP="00DD275B">
      <w:pPr>
        <w:pStyle w:val="normal0"/>
        <w:jc w:val="both"/>
      </w:pPr>
      <w:r>
        <w:t xml:space="preserve"> </w:t>
      </w:r>
    </w:p>
    <w:p w:rsidR="003A6BBD" w:rsidRDefault="00F01D0E" w:rsidP="00DD275B">
      <w:pPr>
        <w:pStyle w:val="normal0"/>
        <w:jc w:val="both"/>
      </w:pPr>
      <w:r>
        <w:t xml:space="preserve">(B.1) Balanço patrimonial e demonstrações contábeis dos </w:t>
      </w:r>
      <w:proofErr w:type="gramStart"/>
      <w:r>
        <w:t>2</w:t>
      </w:r>
      <w:proofErr w:type="gramEnd"/>
      <w:r>
        <w:t xml:space="preserve"> (dois) últimos exercícios sociais, já exigíveis e apresentados na forma da lei, devidamente registrados na Junta Comercial do Estado de sua sede ou domicílio ou em outro órgão equivalente, devendo apresentar </w:t>
      </w:r>
      <w:r>
        <w:rPr>
          <w:b/>
        </w:rPr>
        <w:t>pelo menos um dos índices abaixo em cada exercício (B.1.a OU B.1.b OU B.1.c)</w:t>
      </w:r>
      <w:r>
        <w:t>:</w:t>
      </w:r>
    </w:p>
    <w:p w:rsidR="003A6BBD" w:rsidRDefault="00F01D0E" w:rsidP="00DD275B">
      <w:pPr>
        <w:pStyle w:val="normal0"/>
        <w:jc w:val="both"/>
      </w:pPr>
      <w:r>
        <w:t xml:space="preserve"> </w:t>
      </w:r>
    </w:p>
    <w:p w:rsidR="003A6BBD" w:rsidRDefault="00F01D0E" w:rsidP="00DD275B">
      <w:pPr>
        <w:pStyle w:val="normal0"/>
        <w:jc w:val="both"/>
      </w:pPr>
      <w:r>
        <w:t>(B.</w:t>
      </w:r>
      <w:proofErr w:type="gramStart"/>
      <w:r>
        <w:t>1.</w:t>
      </w:r>
      <w:proofErr w:type="gramEnd"/>
      <w:r>
        <w:t xml:space="preserve">a) Índice de Liquidez Geral (ILG) igual ou maior que </w:t>
      </w:r>
      <w:r>
        <w:rPr>
          <w:b/>
        </w:rPr>
        <w:t>1</w:t>
      </w:r>
      <w:r>
        <w:t xml:space="preserve">. Será considerado como Índice de Liquidez Geral o quociente da soma do Ativo Circulante com o Realizável </w:t>
      </w:r>
      <w:proofErr w:type="gramStart"/>
      <w:r>
        <w:t>a Longo Prazo</w:t>
      </w:r>
      <w:proofErr w:type="gramEnd"/>
      <w:r>
        <w:t xml:space="preserve"> pela soma do Passivo Circulante com o Passivo Não Circulante.</w:t>
      </w:r>
    </w:p>
    <w:p w:rsidR="003A6BBD" w:rsidRDefault="00F01D0E" w:rsidP="00DD275B">
      <w:pPr>
        <w:pStyle w:val="normal0"/>
        <w:jc w:val="both"/>
      </w:pPr>
      <w:r>
        <w:t xml:space="preserve"> </w:t>
      </w:r>
    </w:p>
    <w:p w:rsidR="003A6BBD" w:rsidRDefault="00F01D0E" w:rsidP="00DD275B">
      <w:pPr>
        <w:pStyle w:val="normal0"/>
        <w:jc w:val="both"/>
      </w:pPr>
      <w:r>
        <w:t xml:space="preserve">       </w:t>
      </w:r>
      <w:r>
        <w:tab/>
        <w:t xml:space="preserve">ATIVO CIRCULANTE + REALIZÁVEL </w:t>
      </w:r>
      <w:proofErr w:type="gramStart"/>
      <w:r>
        <w:t>A LONGO PRAZO</w:t>
      </w:r>
      <w:proofErr w:type="gramEnd"/>
    </w:p>
    <w:p w:rsidR="003A6BBD" w:rsidRDefault="00F01D0E" w:rsidP="00DD275B">
      <w:pPr>
        <w:pStyle w:val="normal0"/>
        <w:jc w:val="both"/>
      </w:pPr>
      <w:r>
        <w:t>ILG = –––––––––––––––––––––––––––––––––––––––––––––––––––</w:t>
      </w:r>
    </w:p>
    <w:p w:rsidR="003A6BBD" w:rsidRDefault="00F01D0E" w:rsidP="00DD275B">
      <w:pPr>
        <w:pStyle w:val="normal0"/>
        <w:jc w:val="both"/>
      </w:pPr>
      <w:r>
        <w:t xml:space="preserve">      </w:t>
      </w:r>
      <w:r>
        <w:tab/>
        <w:t>PASSIVO CIRCULANTE + PASSIVO NÃO CIRCULANTE</w:t>
      </w:r>
    </w:p>
    <w:p w:rsidR="003A6BBD" w:rsidRDefault="00F01D0E" w:rsidP="00DD275B">
      <w:pPr>
        <w:pStyle w:val="normal0"/>
        <w:jc w:val="both"/>
      </w:pPr>
      <w:r>
        <w:t xml:space="preserve"> </w:t>
      </w:r>
    </w:p>
    <w:p w:rsidR="003A6BBD" w:rsidRDefault="00F01D0E" w:rsidP="00DD275B">
      <w:pPr>
        <w:pStyle w:val="normal0"/>
        <w:jc w:val="both"/>
      </w:pPr>
      <w:r>
        <w:t>(B.</w:t>
      </w:r>
      <w:proofErr w:type="gramStart"/>
      <w:r>
        <w:t>1.</w:t>
      </w:r>
      <w:proofErr w:type="gramEnd"/>
      <w:r>
        <w:t xml:space="preserve">b) Índice de Liquidez Corrente (ILC) igual ou maior que </w:t>
      </w:r>
      <w:r>
        <w:rPr>
          <w:b/>
        </w:rPr>
        <w:t>1</w:t>
      </w:r>
      <w:r>
        <w:t>. Será considerado como índice de Liquidez Corrente o quociente da divisão do Ativo Circulante pelo Passivo Circulante.</w:t>
      </w:r>
    </w:p>
    <w:p w:rsidR="003A6BBD" w:rsidRDefault="00F01D0E" w:rsidP="00DD275B">
      <w:pPr>
        <w:pStyle w:val="normal0"/>
        <w:jc w:val="both"/>
      </w:pPr>
      <w:r>
        <w:t xml:space="preserve"> </w:t>
      </w:r>
    </w:p>
    <w:p w:rsidR="003A6BBD" w:rsidRDefault="00F01D0E" w:rsidP="00DD275B">
      <w:pPr>
        <w:pStyle w:val="normal0"/>
        <w:jc w:val="both"/>
      </w:pPr>
      <w:r>
        <w:t xml:space="preserve">          </w:t>
      </w:r>
      <w:r>
        <w:tab/>
        <w:t>ATIVO CIRCULANTE</w:t>
      </w:r>
    </w:p>
    <w:p w:rsidR="003A6BBD" w:rsidRDefault="00F01D0E" w:rsidP="00DD275B">
      <w:pPr>
        <w:pStyle w:val="normal0"/>
        <w:jc w:val="both"/>
      </w:pPr>
      <w:r>
        <w:t>ILC = –––––––––––––––––––––––</w:t>
      </w:r>
    </w:p>
    <w:p w:rsidR="003A6BBD" w:rsidRDefault="00F01D0E" w:rsidP="00DD275B">
      <w:pPr>
        <w:pStyle w:val="normal0"/>
        <w:jc w:val="both"/>
      </w:pPr>
      <w:r>
        <w:t xml:space="preserve">        </w:t>
      </w:r>
      <w:r>
        <w:tab/>
        <w:t>PASSIVO CIRCULANTE</w:t>
      </w:r>
    </w:p>
    <w:p w:rsidR="003A6BBD" w:rsidRDefault="00F01D0E" w:rsidP="00DD275B">
      <w:pPr>
        <w:pStyle w:val="normal0"/>
        <w:jc w:val="both"/>
      </w:pPr>
      <w:r>
        <w:t xml:space="preserve"> </w:t>
      </w:r>
    </w:p>
    <w:p w:rsidR="003A6BBD" w:rsidRDefault="00F01D0E" w:rsidP="00DD275B">
      <w:pPr>
        <w:pStyle w:val="normal0"/>
        <w:jc w:val="both"/>
      </w:pPr>
      <w:r>
        <w:t>(B.</w:t>
      </w:r>
      <w:proofErr w:type="gramStart"/>
      <w:r>
        <w:t>1.</w:t>
      </w:r>
      <w:proofErr w:type="gramEnd"/>
      <w:r>
        <w:t xml:space="preserve">c) Índice de Endividamento (IE) menor ou igual a </w:t>
      </w:r>
      <w:r>
        <w:rPr>
          <w:b/>
        </w:rPr>
        <w:t>0,5</w:t>
      </w:r>
      <w:r>
        <w:t>. Será considerado Índice de Endividamento o quociente da divisão da soma do Passivo Circulante com o Passivo Não Circulante pelo Patrimônio Líquido.</w:t>
      </w:r>
    </w:p>
    <w:p w:rsidR="003A6BBD" w:rsidRDefault="00F01D0E" w:rsidP="00DD275B">
      <w:pPr>
        <w:pStyle w:val="normal0"/>
        <w:jc w:val="both"/>
      </w:pPr>
      <w:r>
        <w:t xml:space="preserve"> </w:t>
      </w:r>
    </w:p>
    <w:p w:rsidR="003A6BBD" w:rsidRDefault="00F01D0E" w:rsidP="00DD275B">
      <w:pPr>
        <w:pStyle w:val="normal0"/>
        <w:jc w:val="both"/>
      </w:pPr>
      <w:r>
        <w:t xml:space="preserve">     </w:t>
      </w:r>
      <w:r>
        <w:tab/>
        <w:t>PASSIVO CIRCULANTE + PASSIVO NÃO CIRCULANTE</w:t>
      </w:r>
    </w:p>
    <w:p w:rsidR="003A6BBD" w:rsidRDefault="00F01D0E" w:rsidP="00DD275B">
      <w:pPr>
        <w:pStyle w:val="normal0"/>
        <w:jc w:val="both"/>
      </w:pPr>
      <w:r>
        <w:t>IE = –––––––––––––––––––––––––––––––––––––––––––––––––––</w:t>
      </w:r>
    </w:p>
    <w:p w:rsidR="003A6BBD" w:rsidRDefault="00F01D0E" w:rsidP="00DD275B">
      <w:pPr>
        <w:pStyle w:val="normal0"/>
        <w:jc w:val="both"/>
      </w:pPr>
      <w:r>
        <w:t xml:space="preserve">    </w:t>
      </w:r>
      <w:r>
        <w:tab/>
        <w:t>PATRIMÔNIO LÍQUIDO</w:t>
      </w:r>
    </w:p>
    <w:p w:rsidR="003A6BBD" w:rsidRDefault="00F01D0E" w:rsidP="00DD275B">
      <w:pPr>
        <w:pStyle w:val="normal0"/>
        <w:jc w:val="both"/>
      </w:pPr>
      <w:r>
        <w:t xml:space="preserve"> </w:t>
      </w:r>
    </w:p>
    <w:p w:rsidR="003A6BBD" w:rsidRDefault="00F01D0E" w:rsidP="00DD275B">
      <w:pPr>
        <w:pStyle w:val="normal0"/>
        <w:jc w:val="both"/>
      </w:pPr>
      <w:r>
        <w:t>(B.1.1) – A licitante que utiliza a Escrituração Contábil Digital – ECD deverá apresentar o balanço patrimonial autenticado na forma eletrônica, pelo Sistema Público de Escrituração Digital – SPED, acompanhado do termo de autenticação eletrônica da Junta Comercial dos termos de abertura e de encerramento do Livro Diário.</w:t>
      </w:r>
    </w:p>
    <w:p w:rsidR="003A6BBD" w:rsidRDefault="00F01D0E" w:rsidP="00DD275B">
      <w:pPr>
        <w:pStyle w:val="normal0"/>
        <w:jc w:val="both"/>
      </w:pPr>
      <w:r>
        <w:t xml:space="preserve"> </w:t>
      </w:r>
    </w:p>
    <w:p w:rsidR="003A6BBD" w:rsidRDefault="00F01D0E" w:rsidP="00DD275B">
      <w:pPr>
        <w:pStyle w:val="normal0"/>
        <w:jc w:val="both"/>
      </w:pPr>
      <w:r>
        <w:t>(B.1.2) Serão considerados e aceitos como na forma da lei os balanços patrimoniais e demonstrações contábeis que contenham as seguintes exigências:</w:t>
      </w:r>
    </w:p>
    <w:p w:rsidR="003A6BBD" w:rsidRDefault="00F01D0E" w:rsidP="00DD275B">
      <w:pPr>
        <w:pStyle w:val="normal0"/>
        <w:jc w:val="both"/>
      </w:pPr>
      <w:r>
        <w:t xml:space="preserve"> </w:t>
      </w:r>
    </w:p>
    <w:p w:rsidR="003A6BBD" w:rsidRDefault="00F01D0E" w:rsidP="00DD275B">
      <w:pPr>
        <w:pStyle w:val="normal0"/>
        <w:jc w:val="both"/>
      </w:pPr>
      <w:r>
        <w:t xml:space="preserve">(B.1.2.1) Quando se tratar de sociedades anônimas, o balanço deverá ser apresentado em publicação em jornal de grande circulação editado na localidade em que esteja situada a sede da companhia, observado o art. 289 da Lei Federal nº 6.404/76, ressalvada a hipótese das empresas enquadradas no art. 294 daquela legislação, que poderão fazer a sua </w:t>
      </w:r>
      <w:r>
        <w:lastRenderedPageBreak/>
        <w:t>apresentação em publicação eletrônica, na forma do disposto na Portaria ME n° 12.071/2021 do Ministério da Economia e suas sucessivas alterações;</w:t>
      </w:r>
    </w:p>
    <w:p w:rsidR="003A6BBD" w:rsidRDefault="00F01D0E" w:rsidP="00DD275B">
      <w:pPr>
        <w:pStyle w:val="normal0"/>
        <w:jc w:val="both"/>
      </w:pPr>
      <w:r>
        <w:t xml:space="preserve"> </w:t>
      </w:r>
    </w:p>
    <w:p w:rsidR="003A6BBD" w:rsidRDefault="00F01D0E" w:rsidP="00DD275B">
      <w:pPr>
        <w:pStyle w:val="normal0"/>
        <w:jc w:val="both"/>
      </w:pPr>
      <w:r>
        <w:t>(B.1.2.2) Quando se tratar de outro tipo societário, o balanço patrimonial acompanhado dos termos de abertura e de encerramento do Livro Diário deverá ser devidamente autenticado na Junta Comercial da sede ou domicílio da licitante ou em outro órgão equivalente, contendo:</w:t>
      </w:r>
    </w:p>
    <w:p w:rsidR="003A6BBD" w:rsidRDefault="00F01D0E" w:rsidP="00DD275B">
      <w:pPr>
        <w:pStyle w:val="normal0"/>
        <w:jc w:val="both"/>
      </w:pPr>
      <w:r>
        <w:t xml:space="preserve"> </w:t>
      </w:r>
    </w:p>
    <w:p w:rsidR="003A6BBD" w:rsidRDefault="00F01D0E" w:rsidP="00DD275B">
      <w:pPr>
        <w:pStyle w:val="normal0"/>
        <w:jc w:val="both"/>
      </w:pPr>
      <w:r>
        <w:t>(B.1.2.2.1) Quando se tratar de sociedade constituída a menos de um ano, essa deverá apresentar apenas o balanço de abertura, o qual deverá conter a identificação legível e assinatura do responsável contábil da empresa, devidamente registrado no Conselho Regional de Contabilidade – CRC, bem como ser devidamente autenticado na Junta Comercial da sede ou domicílio da licitante ou em outro órgão equivalente.</w:t>
      </w:r>
    </w:p>
    <w:p w:rsidR="003A6BBD" w:rsidRDefault="00F01D0E" w:rsidP="00DD275B">
      <w:pPr>
        <w:pStyle w:val="normal0"/>
        <w:jc w:val="both"/>
      </w:pPr>
      <w:r>
        <w:t xml:space="preserve"> </w:t>
      </w:r>
    </w:p>
    <w:p w:rsidR="003A6BBD" w:rsidRDefault="00F01D0E" w:rsidP="00DD275B">
      <w:pPr>
        <w:pStyle w:val="normal0"/>
        <w:jc w:val="both"/>
      </w:pPr>
      <w:r>
        <w:t>(B.1.2.2.2) Quando se tratar de sociedade constituída há menos de dois anos, os documentos referidos no item B.1 limitar–se–ão ao último exercício.</w:t>
      </w:r>
    </w:p>
    <w:p w:rsidR="003A6BBD" w:rsidRDefault="00F01D0E" w:rsidP="00DD275B">
      <w:pPr>
        <w:pStyle w:val="normal0"/>
        <w:jc w:val="both"/>
      </w:pPr>
      <w:r>
        <w:t xml:space="preserve"> </w:t>
      </w:r>
    </w:p>
    <w:p w:rsidR="003A6BBD" w:rsidRDefault="00F01D0E" w:rsidP="00DD275B">
      <w:pPr>
        <w:pStyle w:val="normal0"/>
        <w:jc w:val="both"/>
      </w:pPr>
      <w:r>
        <w:t xml:space="preserve">(B.2) A licitante que não alcançar </w:t>
      </w:r>
      <w:r>
        <w:rPr>
          <w:b/>
        </w:rPr>
        <w:t xml:space="preserve">nenhum dos </w:t>
      </w:r>
      <w:proofErr w:type="gramStart"/>
      <w:r>
        <w:rPr>
          <w:b/>
        </w:rPr>
        <w:t>índices</w:t>
      </w:r>
      <w:r>
        <w:t xml:space="preserve"> acima exigido</w:t>
      </w:r>
      <w:proofErr w:type="gramEnd"/>
      <w:r>
        <w:t xml:space="preserve">(s), conforme o caso, deverá comprovar que possui patrimônio líquido mínimo igual ou superior a </w:t>
      </w:r>
      <w:r>
        <w:rPr>
          <w:b/>
        </w:rPr>
        <w:t>5% (cinco)</w:t>
      </w:r>
      <w:r>
        <w:t xml:space="preserve"> por cento do valor estimado para a contratação. A comprovação será obrigatoriamente feita pelo balanço patrimonial e demonstrações contábeis </w:t>
      </w:r>
      <w:r>
        <w:rPr>
          <w:b/>
        </w:rPr>
        <w:t xml:space="preserve">dos </w:t>
      </w:r>
      <w:proofErr w:type="gramStart"/>
      <w:r>
        <w:rPr>
          <w:b/>
        </w:rPr>
        <w:t>2</w:t>
      </w:r>
      <w:proofErr w:type="gramEnd"/>
      <w:r>
        <w:rPr>
          <w:b/>
        </w:rPr>
        <w:t xml:space="preserve"> (dois) últimos exercícios</w:t>
      </w:r>
      <w:r>
        <w:t xml:space="preserve"> social, já exigíveis e apresentados na forma da lei.</w:t>
      </w:r>
    </w:p>
    <w:p w:rsidR="003A6BBD" w:rsidRDefault="00F01D0E" w:rsidP="00DD275B">
      <w:pPr>
        <w:pStyle w:val="normal0"/>
        <w:jc w:val="both"/>
        <w:rPr>
          <w:b/>
        </w:rPr>
      </w:pPr>
      <w:r>
        <w:rPr>
          <w:b/>
        </w:rPr>
        <w:t xml:space="preserve"> </w:t>
      </w:r>
    </w:p>
    <w:p w:rsidR="003A6BBD" w:rsidRPr="00691CA7" w:rsidRDefault="00F01D0E" w:rsidP="00DD275B">
      <w:pPr>
        <w:pStyle w:val="normal0"/>
        <w:jc w:val="both"/>
      </w:pPr>
      <w:r w:rsidRPr="00691CA7">
        <w:t>(B.2.1) Será exigido do consórcio licitante um acréscimo de 30% (trinta) por cento sobre o valor exigido de licitante individual para fins de habilitação econômico–financeira, conforme o § 1º do art. 15 da Lei Federal nº 14.133/2021.</w:t>
      </w:r>
    </w:p>
    <w:p w:rsidR="003A6BBD" w:rsidRDefault="00F01D0E" w:rsidP="00DD275B">
      <w:pPr>
        <w:pStyle w:val="normal0"/>
        <w:jc w:val="both"/>
      </w:pPr>
      <w:r>
        <w:t xml:space="preserve"> </w:t>
      </w:r>
    </w:p>
    <w:p w:rsidR="003A6BBD" w:rsidRDefault="00F01D0E" w:rsidP="00DD275B">
      <w:pPr>
        <w:pStyle w:val="normal0"/>
        <w:jc w:val="both"/>
      </w:pPr>
      <w:r>
        <w:t>(B.3) Certidões negativas de falência, recuperação judicial e extrajudicial, ou de insolvência civil expedidas pelo Distribuidor da sede da licitante. Para as licitantes sediadas na Cidade do Rio de Janeiro, a prova será feita mediante apresentação de certidões do 2º Ofício de Registro de Distribuição.</w:t>
      </w:r>
    </w:p>
    <w:p w:rsidR="003A6BBD" w:rsidRDefault="00F01D0E" w:rsidP="00DD275B">
      <w:pPr>
        <w:pStyle w:val="normal0"/>
        <w:jc w:val="both"/>
      </w:pPr>
      <w:r>
        <w:t xml:space="preserve"> </w:t>
      </w:r>
    </w:p>
    <w:p w:rsidR="003A6BBD" w:rsidRDefault="00F01D0E" w:rsidP="00DD275B">
      <w:pPr>
        <w:pStyle w:val="normal0"/>
        <w:jc w:val="both"/>
      </w:pPr>
      <w:r>
        <w:t xml:space="preserve">(B.3.1) A Pessoa Física ou </w:t>
      </w:r>
      <w:proofErr w:type="spellStart"/>
      <w:r>
        <w:t>Microempreendedor</w:t>
      </w:r>
      <w:proofErr w:type="spellEnd"/>
      <w:r>
        <w:t xml:space="preserve"> Individual – MEI deverá apresentar também certidões emitidas pelos 1º e 2º Ofícios de Interdições e Tutelas.</w:t>
      </w:r>
    </w:p>
    <w:p w:rsidR="003A6BBD" w:rsidRDefault="00F01D0E" w:rsidP="00DD275B">
      <w:pPr>
        <w:pStyle w:val="normal0"/>
        <w:jc w:val="both"/>
      </w:pPr>
      <w:r>
        <w:t xml:space="preserve"> </w:t>
      </w:r>
    </w:p>
    <w:p w:rsidR="003A6BBD" w:rsidRDefault="00F01D0E" w:rsidP="00DD275B">
      <w:pPr>
        <w:pStyle w:val="normal0"/>
        <w:jc w:val="both"/>
      </w:pPr>
      <w:r>
        <w:t>(B.3.2) As licitantes sediadas em outras comarcas do Estado do Rio de Janeiro ou em outros Estados deverão apresentar, juntamente com as certidões negativas exigidas, declaração passada pelo foro de sua sede, indicando quais os Cartórios ou Ofícios de Registros que controlam a distribuição de falências, recuperação judicial e extrajudicial, e insolvência civil.</w:t>
      </w:r>
    </w:p>
    <w:p w:rsidR="003A6BBD" w:rsidRDefault="00F01D0E" w:rsidP="00DD275B">
      <w:pPr>
        <w:pStyle w:val="normal0"/>
        <w:jc w:val="both"/>
      </w:pPr>
      <w:r>
        <w:t xml:space="preserve"> </w:t>
      </w:r>
    </w:p>
    <w:p w:rsidR="003A6BBD" w:rsidRDefault="00F01D0E" w:rsidP="00DD275B">
      <w:pPr>
        <w:pStyle w:val="normal0"/>
        <w:jc w:val="both"/>
      </w:pPr>
      <w:r>
        <w:t xml:space="preserve">(B.3.3) Não será causa de inabilitação do licitante a anotação de distribuição de processo de recuperação judicial, caso seja comprovado, por meio de certidão de objeto e pé, expedida há menos de 30 dias, a concessão de recuperação judicial, na forma do art. 58 da </w:t>
      </w:r>
      <w:r>
        <w:lastRenderedPageBreak/>
        <w:t>Lei Federal nº 11.101/2005, sem prejuízo do atendimento a todos os requisitos de habilitação estabelecidos nesse edital.</w:t>
      </w:r>
    </w:p>
    <w:p w:rsidR="003A6BBD" w:rsidRDefault="003A6BBD" w:rsidP="00DD275B">
      <w:pPr>
        <w:pStyle w:val="normal0"/>
        <w:jc w:val="both"/>
      </w:pPr>
    </w:p>
    <w:p w:rsidR="003A6BBD" w:rsidRDefault="00F01D0E" w:rsidP="00DD275B">
      <w:pPr>
        <w:pStyle w:val="normal0"/>
        <w:jc w:val="both"/>
      </w:pPr>
      <w:r>
        <w:t>(B.3.4) Não será causa de inabilitação do licitante a anotação de distribuição de processo de recuperação extrajudicial, caso seja comprovado, por meio de certidão de objeto e pé, expedida há menos de 30 dias, a homologação da recuperação extrajudicial, na forma do art. 162 ou do § 5º do art. 164 da Lei Federal nº 11.101/2005, sem prejuízo do atendimento a todos os requisitos de habilitação estabelecidos nesse edital.</w:t>
      </w:r>
    </w:p>
    <w:p w:rsidR="003A6BBD" w:rsidRDefault="00F01D0E" w:rsidP="00DD275B">
      <w:pPr>
        <w:pStyle w:val="normal0"/>
        <w:jc w:val="both"/>
      </w:pPr>
      <w:r>
        <w:t xml:space="preserve"> </w:t>
      </w:r>
    </w:p>
    <w:p w:rsidR="003A6BBD" w:rsidRDefault="00F01D0E" w:rsidP="00DD275B">
      <w:pPr>
        <w:pStyle w:val="normal0"/>
        <w:jc w:val="both"/>
      </w:pPr>
      <w:r>
        <w:t xml:space="preserve">(B.4) O MEI (Micro Empreendedor Individual) para fins da habilitação econômico-financeira deverá apresentar a Declaração Anual Simplificada para o </w:t>
      </w:r>
      <w:proofErr w:type="spellStart"/>
      <w:r>
        <w:t>Microempreendedor</w:t>
      </w:r>
      <w:proofErr w:type="spellEnd"/>
      <w:r>
        <w:t xml:space="preserve"> Individual (DASN-SIMEI) ou sua substituta, a Declaração Única do MEI (DUMEI). Caso o MEI tenha sido constituído no mesmo exercício do lançamento da licitação, deverá apresentar os relatórios mensais de receita bruta, assinados pelo próprio Micro Empreendedor Individual.</w:t>
      </w:r>
    </w:p>
    <w:p w:rsidR="003A6BBD" w:rsidRDefault="00F01D0E" w:rsidP="00DD275B">
      <w:pPr>
        <w:pStyle w:val="normal0"/>
        <w:jc w:val="both"/>
      </w:pPr>
      <w:r>
        <w:t xml:space="preserve"> </w:t>
      </w:r>
    </w:p>
    <w:p w:rsidR="003A6BBD" w:rsidRDefault="00F01D0E" w:rsidP="00DD275B">
      <w:pPr>
        <w:pStyle w:val="normal0"/>
        <w:jc w:val="both"/>
      </w:pPr>
      <w:r>
        <w:t xml:space="preserve">(B.5) Exige–se dos licitantes, sob pena de desclassificação, declaração de que suas propostas econômicas compreendem a integralidade dos custos para atendimento dos direitos trabalhistas assegurados na Constituição Federal, nas leis trabalhistas, nas normas </w:t>
      </w:r>
      <w:proofErr w:type="spellStart"/>
      <w:r>
        <w:t>infralegais</w:t>
      </w:r>
      <w:proofErr w:type="spellEnd"/>
      <w:r>
        <w:t xml:space="preserve">, nas convenções coletivas de trabalho e nos termos de ajustamento de conduta vigentes na data de entrega das propostas, na forma do § 1º do art. 63 da Lei Federal nº 14.133/2021 e do </w:t>
      </w:r>
      <w:r>
        <w:rPr>
          <w:b/>
        </w:rPr>
        <w:t xml:space="preserve">Anexo VII </w:t>
      </w:r>
      <w:r>
        <w:t>do Edital de Pregão Eletrônico nº _______.</w:t>
      </w:r>
    </w:p>
    <w:p w:rsidR="003A6BBD" w:rsidRDefault="00F01D0E" w:rsidP="00DD275B">
      <w:pPr>
        <w:pStyle w:val="normal0"/>
        <w:jc w:val="both"/>
      </w:pPr>
      <w:r>
        <w:t xml:space="preserve"> </w:t>
      </w:r>
    </w:p>
    <w:p w:rsidR="003A6BBD" w:rsidRDefault="00F01D0E" w:rsidP="00DD275B">
      <w:pPr>
        <w:pStyle w:val="normal0"/>
        <w:jc w:val="both"/>
      </w:pPr>
      <w:r>
        <w:t>(C) – HABILITAÇÃO FISCAL</w:t>
      </w:r>
    </w:p>
    <w:p w:rsidR="003A6BBD" w:rsidRDefault="00F01D0E" w:rsidP="00DD275B">
      <w:pPr>
        <w:pStyle w:val="normal0"/>
        <w:jc w:val="both"/>
      </w:pPr>
      <w:r>
        <w:t xml:space="preserve"> </w:t>
      </w:r>
    </w:p>
    <w:p w:rsidR="003A6BBD" w:rsidRDefault="00F01D0E" w:rsidP="00DD275B">
      <w:pPr>
        <w:pStyle w:val="normal0"/>
        <w:jc w:val="both"/>
      </w:pPr>
      <w:r>
        <w:t>(C.1) Prova de inscrição no Cadastro Nacional de Pessoas Jurídicas – CNPJ ou no Cadastro de Pessoas Físicas – CPF.</w:t>
      </w:r>
    </w:p>
    <w:p w:rsidR="003A6BBD" w:rsidRDefault="00F01D0E" w:rsidP="00DD275B">
      <w:pPr>
        <w:pStyle w:val="normal0"/>
        <w:jc w:val="both"/>
      </w:pPr>
      <w:r>
        <w:t xml:space="preserve"> </w:t>
      </w:r>
    </w:p>
    <w:p w:rsidR="003A6BBD" w:rsidRDefault="00F01D0E" w:rsidP="00DD275B">
      <w:pPr>
        <w:pStyle w:val="normal0"/>
        <w:jc w:val="both"/>
      </w:pPr>
      <w:r>
        <w:t xml:space="preserve">(C.2) Prova de inscrição no cadastro de contribuintes estadual ou municipal, se </w:t>
      </w:r>
      <w:proofErr w:type="gramStart"/>
      <w:r>
        <w:t>houver,</w:t>
      </w:r>
      <w:proofErr w:type="gramEnd"/>
      <w:r>
        <w:t xml:space="preserve"> relativo ao domicílio ou sede da licitante, pertinente à atividade empresarial objeto desta licitação.</w:t>
      </w:r>
    </w:p>
    <w:p w:rsidR="003A6BBD" w:rsidRDefault="00F01D0E" w:rsidP="00DD275B">
      <w:pPr>
        <w:pStyle w:val="normal0"/>
        <w:jc w:val="both"/>
      </w:pPr>
      <w:r>
        <w:t xml:space="preserve"> </w:t>
      </w:r>
    </w:p>
    <w:p w:rsidR="003A6BBD" w:rsidRDefault="00F01D0E" w:rsidP="00DD275B">
      <w:pPr>
        <w:pStyle w:val="normal0"/>
        <w:jc w:val="both"/>
      </w:pPr>
      <w:r>
        <w:t>(C.3) Prova de regularidade com as Fazendas Federal, Estadual e Municipal mediante a apresentação dos seguintes documentos:</w:t>
      </w:r>
    </w:p>
    <w:p w:rsidR="003A6BBD" w:rsidRDefault="00F01D0E" w:rsidP="00DD275B">
      <w:pPr>
        <w:pStyle w:val="normal0"/>
        <w:jc w:val="both"/>
      </w:pPr>
      <w:r>
        <w:t xml:space="preserve"> </w:t>
      </w:r>
    </w:p>
    <w:p w:rsidR="003A6BBD" w:rsidRDefault="00F01D0E" w:rsidP="00DD275B">
      <w:pPr>
        <w:pStyle w:val="normal0"/>
        <w:jc w:val="both"/>
      </w:pPr>
      <w:r>
        <w:t>(C.</w:t>
      </w:r>
      <w:proofErr w:type="gramStart"/>
      <w:r>
        <w:t>3.</w:t>
      </w:r>
      <w:proofErr w:type="gramEnd"/>
      <w:r>
        <w:t>a) A prova de regularidade com a Fazenda Federal será efetuada por meio da Certidão Conjunta Negativa de Débitos relativos a Tributos Federais, inclusive contribuições sociais, e à Dívida Ativa da União, ou Certidão Conjunta Positiva com efeito negativo, expedida pela Secretaria da Receita Federal do Brasil – RFB e pela Procuradoria–Geral da Fazenda Nacional –PGFN, da sede da licitante;</w:t>
      </w:r>
    </w:p>
    <w:p w:rsidR="003A6BBD" w:rsidRDefault="00F01D0E" w:rsidP="00DD275B">
      <w:pPr>
        <w:pStyle w:val="normal0"/>
        <w:jc w:val="both"/>
      </w:pPr>
      <w:r>
        <w:t xml:space="preserve"> </w:t>
      </w:r>
    </w:p>
    <w:p w:rsidR="003A6BBD" w:rsidRDefault="00F01D0E" w:rsidP="00DD275B">
      <w:pPr>
        <w:pStyle w:val="normal0"/>
        <w:jc w:val="both"/>
      </w:pPr>
      <w:r>
        <w:t>(C.</w:t>
      </w:r>
      <w:proofErr w:type="gramStart"/>
      <w:r>
        <w:t>3.</w:t>
      </w:r>
      <w:proofErr w:type="gramEnd"/>
      <w:r>
        <w:t>b) A prova de regularidade com a Fazenda Estadual do domicílio da licitante será feita por meio da apresentação da certidão negativa ou positiva com efeito negativo do Imposto sobre Circulação de Mercadorias e Serviços e certidão negativa ou positiva com efeito negativo da dívida ativa, ou, se for o caso, certidão comprobatória de que a licitante, pelo respectivo objeto, está isenta de inscrição estadual;</w:t>
      </w:r>
    </w:p>
    <w:p w:rsidR="003A6BBD" w:rsidRDefault="00F01D0E" w:rsidP="00DD275B">
      <w:pPr>
        <w:pStyle w:val="normal0"/>
        <w:jc w:val="both"/>
      </w:pPr>
      <w:r>
        <w:lastRenderedPageBreak/>
        <w:t xml:space="preserve"> </w:t>
      </w:r>
    </w:p>
    <w:p w:rsidR="003A6BBD" w:rsidRDefault="00F01D0E" w:rsidP="00DD275B">
      <w:pPr>
        <w:pStyle w:val="normal0"/>
        <w:jc w:val="both"/>
      </w:pPr>
      <w:r>
        <w:t>(C.</w:t>
      </w:r>
      <w:proofErr w:type="gramStart"/>
      <w:r>
        <w:t>3.</w:t>
      </w:r>
      <w:proofErr w:type="gramEnd"/>
      <w:r>
        <w:t>c) A prova de regularidade com a Fazenda Municipal do domicílio da licitante será feita por meio da apresentação da certidão negativa ou positiva com efeito negativo do Imposto sobre Serviços de Qualquer Natureza e certidão negativa ou positiva com efeito negativo da dívida ativa ou, se for o caso, certidão comprobatória de que a licitante, pelo respectivo objeto, está isenta de inscrição municipal;</w:t>
      </w:r>
    </w:p>
    <w:p w:rsidR="003A6BBD" w:rsidRDefault="00F01D0E" w:rsidP="00DD275B">
      <w:pPr>
        <w:pStyle w:val="normal0"/>
        <w:jc w:val="both"/>
      </w:pPr>
      <w:r>
        <w:t>(C.3.c.1) No caso de licitante domiciliada no Município do Rio de Janeiro, essa deverá apresentar, além dos documentos listados no item acima, certidão de Situação Fiscal e Enfitêutica do Imposto Predial e Territorial Urbano - IPTU. Não sendo a licitante proprietária do imóvel onde localizada a sua sede, deverá apresentar declaração própria, atestando essa circunstância.</w:t>
      </w:r>
    </w:p>
    <w:p w:rsidR="003A6BBD" w:rsidRDefault="00F01D0E" w:rsidP="00DD275B">
      <w:pPr>
        <w:pStyle w:val="normal0"/>
        <w:jc w:val="both"/>
      </w:pPr>
      <w:r>
        <w:t xml:space="preserve"> </w:t>
      </w:r>
    </w:p>
    <w:p w:rsidR="003A6BBD" w:rsidRDefault="00F01D0E" w:rsidP="00DD275B">
      <w:pPr>
        <w:pStyle w:val="normal0"/>
        <w:jc w:val="both"/>
      </w:pPr>
      <w:r>
        <w:t>(C.4) No caso de licitante domiciliada em outro município, mas que possua filial ou escritório no Município do Rio de Janeiro, essa deverá apresentar, em relação à filial ou ao escritório, certidão negativa ou positiva com efeito negativo do Imposto sobre Serviços de Qualquer Natureza e da certidão de Situação Fiscal e Enfitêutica do Imposto sobre Propriedade Predial e Territorial Urbana - IPTU e certidão negativa ou positiva com efeito negativo da dívida ativa ou, se for o caso, certidão comprobatória de que a licitante, pelo respectivo objeto, está isenta de inscrição municipal. Não sendo a licitante proprietária do imóvel onde localizada a sua filial ou escritório, deverá apresentar declaração própria atestando essa circunstância.</w:t>
      </w:r>
    </w:p>
    <w:p w:rsidR="003A6BBD" w:rsidRDefault="00F01D0E" w:rsidP="00DD275B">
      <w:pPr>
        <w:pStyle w:val="normal0"/>
        <w:jc w:val="both"/>
      </w:pPr>
      <w:r>
        <w:t xml:space="preserve"> </w:t>
      </w:r>
    </w:p>
    <w:p w:rsidR="003A6BBD" w:rsidRDefault="00F01D0E" w:rsidP="00DD275B">
      <w:pPr>
        <w:pStyle w:val="normal0"/>
        <w:jc w:val="both"/>
      </w:pPr>
      <w:r>
        <w:t>(C.5) Prova de Regularidade perante o Fundo de Garantia por Tempo de Serviço – CRF–FGTS.</w:t>
      </w:r>
    </w:p>
    <w:p w:rsidR="003A6BBD" w:rsidRDefault="00F01D0E" w:rsidP="00DD275B">
      <w:pPr>
        <w:pStyle w:val="normal0"/>
        <w:jc w:val="both"/>
      </w:pPr>
      <w:r>
        <w:t xml:space="preserve"> </w:t>
      </w:r>
    </w:p>
    <w:p w:rsidR="003A6BBD" w:rsidRDefault="005D71E1" w:rsidP="00DD275B">
      <w:pPr>
        <w:pStyle w:val="normal0"/>
        <w:jc w:val="both"/>
      </w:pPr>
      <w:r>
        <w:t>(C.6</w:t>
      </w:r>
      <w:r w:rsidR="00F01D0E">
        <w:t>) No caso de licitante em recuperação judicial, devidamente comprovada nos termos do item 13 (B.3.3), a documentação indicada nos itens 13 (C.3), (C.4) e (C.5) poderá ser substituída por comprovação de decisão judicial em vigor, que determine a dispensa da apresentação de certidões negativas para que o devedor exerça suas atividades, observado o disposto no § 3º do art. 195 da Constituição Federal, nos termos do art. 52 da Lei Federal nº 11.101/2005.</w:t>
      </w:r>
    </w:p>
    <w:p w:rsidR="003A6BBD" w:rsidRDefault="00F01D0E" w:rsidP="00DD275B">
      <w:pPr>
        <w:pStyle w:val="normal0"/>
        <w:jc w:val="both"/>
      </w:pPr>
      <w:r>
        <w:t xml:space="preserve"> </w:t>
      </w:r>
    </w:p>
    <w:p w:rsidR="003A6BBD" w:rsidRDefault="00F01D0E" w:rsidP="00DD275B">
      <w:pPr>
        <w:pStyle w:val="normal0"/>
        <w:jc w:val="both"/>
      </w:pPr>
      <w:r>
        <w:t>(D) – DOCUMENTAÇÃO RELATIVA À HABILITAÇÃO SOCIAL E TRABALHISTA</w:t>
      </w:r>
    </w:p>
    <w:p w:rsidR="003A6BBD" w:rsidRDefault="00F01D0E" w:rsidP="00DD275B">
      <w:pPr>
        <w:pStyle w:val="normal0"/>
        <w:jc w:val="both"/>
      </w:pPr>
      <w:r>
        <w:t xml:space="preserve"> </w:t>
      </w:r>
    </w:p>
    <w:p w:rsidR="003A6BBD" w:rsidRDefault="00F01D0E" w:rsidP="00DD275B">
      <w:pPr>
        <w:pStyle w:val="normal0"/>
        <w:jc w:val="both"/>
      </w:pPr>
      <w:r>
        <w:t>(</w:t>
      </w:r>
      <w:proofErr w:type="gramStart"/>
      <w:r>
        <w:t>D.</w:t>
      </w:r>
      <w:proofErr w:type="gramEnd"/>
      <w:r>
        <w:t>1) Certidão Negativa de Ilícitos Trabalhistas praticados em face de trabalhadores menores, emitida pelo Ministério do Trabalho e Emprego, ou Declaração firmada pela licitante, na forma do</w:t>
      </w:r>
      <w:r>
        <w:rPr>
          <w:b/>
        </w:rPr>
        <w:t xml:space="preserve"> Anexo VI</w:t>
      </w:r>
      <w:r>
        <w:t>, de que não emprega menor de dezoito anos em trabalho noturno, perigoso ou insalubre e de que não emprega menor de dezesseis anos, salvo maiores de quatorze anos na condição de aprendiz, sob as penas da lei, consoante o disposto no Decreto Rio nº 23.445/2003.</w:t>
      </w:r>
    </w:p>
    <w:p w:rsidR="003A6BBD" w:rsidRDefault="00F01D0E" w:rsidP="00DD275B">
      <w:pPr>
        <w:pStyle w:val="normal0"/>
        <w:jc w:val="both"/>
      </w:pPr>
      <w:r>
        <w:t xml:space="preserve"> </w:t>
      </w:r>
    </w:p>
    <w:p w:rsidR="003A6BBD" w:rsidRDefault="00F01D0E" w:rsidP="00DD275B">
      <w:pPr>
        <w:pStyle w:val="normal0"/>
        <w:jc w:val="both"/>
      </w:pPr>
      <w:r>
        <w:t>(</w:t>
      </w:r>
      <w:proofErr w:type="gramStart"/>
      <w:r>
        <w:t>D.</w:t>
      </w:r>
      <w:proofErr w:type="gramEnd"/>
      <w:r>
        <w:t>2) Certidão Negativa de Débitos Trabalhistas – CNDT ou Certidão Positiva de Débitos Trabalhistas com efeito negativo.</w:t>
      </w:r>
    </w:p>
    <w:p w:rsidR="003A6BBD" w:rsidRDefault="00F01D0E" w:rsidP="00DD275B">
      <w:pPr>
        <w:pStyle w:val="normal0"/>
        <w:jc w:val="both"/>
      </w:pPr>
      <w:r>
        <w:t xml:space="preserve"> </w:t>
      </w:r>
    </w:p>
    <w:p w:rsidR="003A6BBD" w:rsidRDefault="00F01D0E" w:rsidP="00DD275B">
      <w:pPr>
        <w:pStyle w:val="normal0"/>
        <w:jc w:val="both"/>
      </w:pPr>
      <w:r>
        <w:lastRenderedPageBreak/>
        <w:t>(</w:t>
      </w:r>
      <w:proofErr w:type="gramStart"/>
      <w:r>
        <w:t>D.</w:t>
      </w:r>
      <w:proofErr w:type="gramEnd"/>
      <w:r>
        <w:t>3) Certidão emitida pelo Ministério do Trabalho e Emprego de que cumpre as exigências de reserva de cargos para pessoa com deficiência, para reabilitado da Previdência Social, e aprendiz previstas em lei e em outras normas específicas obtida no endereço eletrônico</w:t>
      </w:r>
      <w:hyperlink r:id="rId22">
        <w:r>
          <w:t xml:space="preserve"> </w:t>
        </w:r>
      </w:hyperlink>
      <w:hyperlink r:id="rId23">
        <w:r>
          <w:rPr>
            <w:color w:val="1155CC"/>
            <w:u w:val="single"/>
          </w:rPr>
          <w:t>https://certidoes.sit.trabalho.gov.br/</w:t>
        </w:r>
      </w:hyperlink>
      <w:r>
        <w:t xml:space="preserve"> ou outro que venha substituí-lo.</w:t>
      </w:r>
    </w:p>
    <w:p w:rsidR="003A6BBD" w:rsidRDefault="00F01D0E" w:rsidP="00DD275B">
      <w:pPr>
        <w:pStyle w:val="normal0"/>
        <w:jc w:val="both"/>
      </w:pPr>
      <w:r>
        <w:t xml:space="preserve"> </w:t>
      </w:r>
    </w:p>
    <w:p w:rsidR="0096354F" w:rsidRPr="00141053" w:rsidRDefault="0096354F" w:rsidP="0096354F">
      <w:pPr>
        <w:pStyle w:val="TEXTO"/>
        <w:rPr>
          <w:b/>
        </w:rPr>
      </w:pPr>
      <w:r w:rsidRPr="00141053">
        <w:rPr>
          <w:b/>
        </w:rPr>
        <w:t>(E) – QUALIFICAÇÃO TÉCNICA</w:t>
      </w:r>
    </w:p>
    <w:p w:rsidR="0096354F" w:rsidRPr="009E4BF1" w:rsidRDefault="0096354F" w:rsidP="0096354F">
      <w:pPr>
        <w:pStyle w:val="TEXTO"/>
      </w:pPr>
    </w:p>
    <w:p w:rsidR="0096354F" w:rsidRPr="00A637DB" w:rsidRDefault="0096354F" w:rsidP="0096354F">
      <w:pPr>
        <w:pStyle w:val="TEXTO"/>
        <w:rPr>
          <w:b/>
        </w:rPr>
      </w:pPr>
      <w:r w:rsidRPr="00A637DB">
        <w:rPr>
          <w:b/>
        </w:rPr>
        <w:t>(</w:t>
      </w:r>
      <w:proofErr w:type="gramStart"/>
      <w:r w:rsidRPr="00A637DB">
        <w:rPr>
          <w:b/>
        </w:rPr>
        <w:t>E.</w:t>
      </w:r>
      <w:proofErr w:type="gramEnd"/>
      <w:r w:rsidRPr="00A637DB">
        <w:rPr>
          <w:b/>
        </w:rPr>
        <w:t>1)- Autorização de Funcionamento da empresa, emitida pela ANVISA/MS, conforme art. 1º e 2º da Lei Federal nº 6.360/76 e art. 2º e 3º, do Decreto nº 8.077/2013.</w:t>
      </w:r>
    </w:p>
    <w:p w:rsidR="0096354F" w:rsidRPr="00A637DB" w:rsidRDefault="0096354F" w:rsidP="0096354F">
      <w:pPr>
        <w:pStyle w:val="TEXTO"/>
        <w:rPr>
          <w:b/>
        </w:rPr>
      </w:pPr>
    </w:p>
    <w:p w:rsidR="0096354F" w:rsidRPr="00A637DB" w:rsidRDefault="0096354F" w:rsidP="0096354F">
      <w:pPr>
        <w:pStyle w:val="TEXTO"/>
        <w:rPr>
          <w:b/>
        </w:rPr>
      </w:pPr>
      <w:r w:rsidRPr="00A637DB">
        <w:rPr>
          <w:b/>
        </w:rPr>
        <w:t>(</w:t>
      </w:r>
      <w:proofErr w:type="gramStart"/>
      <w:r w:rsidRPr="00A637DB">
        <w:rPr>
          <w:b/>
        </w:rPr>
        <w:t>E.</w:t>
      </w:r>
      <w:proofErr w:type="gramEnd"/>
      <w:r w:rsidRPr="00A637DB">
        <w:rPr>
          <w:b/>
        </w:rPr>
        <w:t>2)- Licença de Funcionamento, conferida pelo Órgão Sanitário da respectiva Unidade da Federação, conforme art. 1º e 2º, da Lei Federal 6.360/76 e art. 2º e 3º, do Decreto nº 8.077/2013.</w:t>
      </w:r>
    </w:p>
    <w:p w:rsidR="0096354F" w:rsidRPr="00A637DB" w:rsidRDefault="0096354F" w:rsidP="0096354F">
      <w:pPr>
        <w:pStyle w:val="TEXTO"/>
        <w:rPr>
          <w:b/>
        </w:rPr>
      </w:pPr>
    </w:p>
    <w:p w:rsidR="0096354F" w:rsidRPr="00A637DB" w:rsidRDefault="0096354F" w:rsidP="0096354F">
      <w:pPr>
        <w:pStyle w:val="TEXTO"/>
        <w:rPr>
          <w:b/>
        </w:rPr>
      </w:pPr>
      <w:r w:rsidRPr="00A637DB">
        <w:rPr>
          <w:b/>
        </w:rPr>
        <w:t>(</w:t>
      </w:r>
      <w:proofErr w:type="gramStart"/>
      <w:r w:rsidRPr="00A637DB">
        <w:rPr>
          <w:b/>
        </w:rPr>
        <w:t>E.</w:t>
      </w:r>
      <w:proofErr w:type="gramEnd"/>
      <w:r w:rsidRPr="00A637DB">
        <w:rPr>
          <w:b/>
        </w:rPr>
        <w:t>3)- Autorização Especial de Funcionamento da empresa, emitida pelo Ministério da Saúde do Brasil, somente para os fabricantes que estejam oferecendo medicamentos sujeitos a controle especial, conforme art. 2° da Portaria SVS/MS nº 344/98.</w:t>
      </w:r>
    </w:p>
    <w:p w:rsidR="0096354F" w:rsidRPr="00A637DB" w:rsidRDefault="0096354F" w:rsidP="0096354F">
      <w:pPr>
        <w:pStyle w:val="TEXTO"/>
        <w:rPr>
          <w:b/>
        </w:rPr>
      </w:pPr>
    </w:p>
    <w:p w:rsidR="0096354F" w:rsidRPr="00A637DB" w:rsidRDefault="0096354F" w:rsidP="0096354F">
      <w:pPr>
        <w:pStyle w:val="TEXTO"/>
        <w:rPr>
          <w:b/>
        </w:rPr>
      </w:pPr>
      <w:r w:rsidRPr="00A637DB">
        <w:rPr>
          <w:b/>
        </w:rPr>
        <w:t>(</w:t>
      </w:r>
      <w:proofErr w:type="gramStart"/>
      <w:r w:rsidRPr="00A637DB">
        <w:rPr>
          <w:b/>
        </w:rPr>
        <w:t>E.</w:t>
      </w:r>
      <w:proofErr w:type="gramEnd"/>
      <w:r w:rsidRPr="00A637DB">
        <w:rPr>
          <w:b/>
        </w:rPr>
        <w:t>4)-  Certidão de Regularidade Técnica, do ano em exercício, expedido pelo Conselho Regional de Farmácia de sua jurisdição, conforme Resolução CFF nº 521 de 16/12/2009.</w:t>
      </w:r>
    </w:p>
    <w:p w:rsidR="003A6BBD" w:rsidRDefault="00F01D0E" w:rsidP="00DD275B">
      <w:pPr>
        <w:pStyle w:val="normal0"/>
        <w:jc w:val="both"/>
        <w:rPr>
          <w:highlight w:val="yellow"/>
        </w:rPr>
      </w:pPr>
      <w:r>
        <w:rPr>
          <w:highlight w:val="yellow"/>
        </w:rPr>
        <w:t xml:space="preserve"> </w:t>
      </w:r>
    </w:p>
    <w:p w:rsidR="003A6BBD" w:rsidRDefault="00F01D0E" w:rsidP="00DD275B">
      <w:pPr>
        <w:pStyle w:val="Ttulo1"/>
        <w:keepNext w:val="0"/>
        <w:keepLines w:val="0"/>
        <w:spacing w:before="0" w:after="0"/>
        <w:ind w:right="-40"/>
        <w:jc w:val="both"/>
      </w:pPr>
      <w:bookmarkStart w:id="14" w:name="_nck5vseziemu" w:colFirst="0" w:colLast="0"/>
      <w:bookmarkEnd w:id="14"/>
      <w:r>
        <w:t>14. RECURSOS</w:t>
      </w:r>
    </w:p>
    <w:p w:rsidR="003A6BBD" w:rsidRDefault="00F01D0E" w:rsidP="00DD275B">
      <w:pPr>
        <w:pStyle w:val="normal0"/>
        <w:jc w:val="both"/>
      </w:pPr>
      <w:r>
        <w:t xml:space="preserve"> </w:t>
      </w:r>
    </w:p>
    <w:p w:rsidR="003A6BBD" w:rsidRDefault="00F01D0E" w:rsidP="00DD275B">
      <w:pPr>
        <w:pStyle w:val="normal0"/>
        <w:jc w:val="both"/>
      </w:pPr>
      <w:r>
        <w:t>14.1 – Divulgada a vencedora, o Pregoeiro informará às licitantes, por meio de mensagem lançada no sistema, que poderão manifestar motivadamente a intenção de interpor recurso, desde que devidamente registrada a síntese de suas razões em campo próprio do sistema, no prazo concedido na sessão pública.</w:t>
      </w:r>
    </w:p>
    <w:p w:rsidR="003A6BBD" w:rsidRDefault="00F01D0E" w:rsidP="00DD275B">
      <w:pPr>
        <w:pStyle w:val="normal0"/>
        <w:jc w:val="both"/>
      </w:pPr>
      <w:r>
        <w:t xml:space="preserve"> </w:t>
      </w:r>
    </w:p>
    <w:p w:rsidR="003A6BBD" w:rsidRDefault="00F01D0E" w:rsidP="00DD275B">
      <w:pPr>
        <w:pStyle w:val="normal0"/>
        <w:jc w:val="both"/>
      </w:pPr>
      <w:r>
        <w:t>14.2 – A falta de manifestação imediata e motivada da licitante importará a decadência do direito de recurso.</w:t>
      </w:r>
    </w:p>
    <w:p w:rsidR="003A6BBD" w:rsidRDefault="00F01D0E" w:rsidP="00DD275B">
      <w:pPr>
        <w:pStyle w:val="normal0"/>
        <w:jc w:val="both"/>
      </w:pPr>
      <w:r>
        <w:t xml:space="preserve"> </w:t>
      </w:r>
    </w:p>
    <w:p w:rsidR="003A6BBD" w:rsidRDefault="00F01D0E" w:rsidP="00DD275B">
      <w:pPr>
        <w:pStyle w:val="normal0"/>
        <w:jc w:val="both"/>
      </w:pPr>
      <w:r>
        <w:t xml:space="preserve">14.3 – As licitantes que manifestarem o interesse em recorrer terão o prazo de </w:t>
      </w:r>
      <w:proofErr w:type="gramStart"/>
      <w:r>
        <w:t>3</w:t>
      </w:r>
      <w:proofErr w:type="gramEnd"/>
      <w:r>
        <w:t xml:space="preserve"> (três) dias úteis para apresentação das razões do recurso, sendo facultado às demais licitantes a oportunidade de apresentar </w:t>
      </w:r>
      <w:proofErr w:type="spellStart"/>
      <w:r>
        <w:t>contrarrazões</w:t>
      </w:r>
      <w:proofErr w:type="spellEnd"/>
      <w:r>
        <w:t xml:space="preserve"> no mesmo prazo, contado a partir do dia do término do prazo da recorrente, sendo–lhes assegurada vista imediata dos elementos indispensáveis à defesa dos seus interesses.</w:t>
      </w:r>
    </w:p>
    <w:p w:rsidR="003A6BBD" w:rsidRDefault="00F01D0E" w:rsidP="00DD275B">
      <w:pPr>
        <w:pStyle w:val="normal0"/>
        <w:jc w:val="both"/>
      </w:pPr>
      <w:r>
        <w:t xml:space="preserve"> </w:t>
      </w:r>
    </w:p>
    <w:p w:rsidR="003A6BBD" w:rsidRDefault="00F01D0E" w:rsidP="00DD275B">
      <w:pPr>
        <w:pStyle w:val="normal0"/>
        <w:jc w:val="both"/>
      </w:pPr>
      <w:r>
        <w:t xml:space="preserve">14.4 – A apresentação das razões e das </w:t>
      </w:r>
      <w:proofErr w:type="spellStart"/>
      <w:r>
        <w:t>contrarrazões</w:t>
      </w:r>
      <w:proofErr w:type="spellEnd"/>
      <w:r>
        <w:t xml:space="preserve"> dos recursos deverá ser realizada, única e exclusivamente, em campo próprio do sistema eletrônico, observados os prazos estabelecidos no item anterior.</w:t>
      </w:r>
    </w:p>
    <w:p w:rsidR="003A6BBD" w:rsidRDefault="00F01D0E" w:rsidP="00DD275B">
      <w:pPr>
        <w:pStyle w:val="normal0"/>
        <w:jc w:val="both"/>
      </w:pPr>
      <w:r>
        <w:t xml:space="preserve"> </w:t>
      </w:r>
    </w:p>
    <w:p w:rsidR="003A6BBD" w:rsidRDefault="00F01D0E" w:rsidP="00DD275B">
      <w:pPr>
        <w:pStyle w:val="normal0"/>
        <w:jc w:val="both"/>
      </w:pPr>
      <w:r>
        <w:t xml:space="preserve">14.5 – A não apresentação das razões escritas mencionadas acima acarretará, como </w:t>
      </w:r>
      <w:proofErr w:type="spellStart"/>
      <w:r>
        <w:t>consequência</w:t>
      </w:r>
      <w:proofErr w:type="spellEnd"/>
      <w:r>
        <w:t>, a análise do recurso pela síntese das razões apresentadas na sessão pública.</w:t>
      </w:r>
    </w:p>
    <w:p w:rsidR="003A6BBD" w:rsidRDefault="00F01D0E" w:rsidP="00DD275B">
      <w:pPr>
        <w:pStyle w:val="normal0"/>
        <w:jc w:val="both"/>
      </w:pPr>
      <w:r>
        <w:t xml:space="preserve"> </w:t>
      </w:r>
    </w:p>
    <w:p w:rsidR="003A6BBD" w:rsidRDefault="00F01D0E" w:rsidP="00DD275B">
      <w:pPr>
        <w:pStyle w:val="normal0"/>
        <w:jc w:val="both"/>
      </w:pPr>
      <w:r>
        <w:lastRenderedPageBreak/>
        <w:t xml:space="preserve">14.6 – Os recursos serão dirigidos ao Pregoeiro, que poderá reconsiderar seu ato no prazo de </w:t>
      </w:r>
      <w:proofErr w:type="gramStart"/>
      <w:r>
        <w:t>3</w:t>
      </w:r>
      <w:proofErr w:type="gramEnd"/>
      <w:r>
        <w:t xml:space="preserve"> (três) dias úteis, ou então, neste mesmo prazo, encaminhar o recurso, devidamente instruído, à autoridade superior, que proferirá a decisão no mesmo prazo, a contar do recebimento.</w:t>
      </w:r>
    </w:p>
    <w:p w:rsidR="003A6BBD" w:rsidRDefault="00F01D0E" w:rsidP="00DD275B">
      <w:pPr>
        <w:pStyle w:val="normal0"/>
        <w:jc w:val="both"/>
      </w:pPr>
      <w:r>
        <w:t xml:space="preserve"> </w:t>
      </w:r>
    </w:p>
    <w:p w:rsidR="003A6BBD" w:rsidRDefault="00F01D0E" w:rsidP="00DD275B">
      <w:pPr>
        <w:pStyle w:val="normal0"/>
        <w:jc w:val="both"/>
      </w:pPr>
      <w:r>
        <w:t>14.7 – O recurso terá efeito suspensivo e o seu acolhimento importará a invalidação dos atos insuscetíveis de aproveitamento.</w:t>
      </w:r>
    </w:p>
    <w:p w:rsidR="003A6BBD" w:rsidRDefault="00F01D0E" w:rsidP="00DD275B">
      <w:pPr>
        <w:pStyle w:val="normal0"/>
        <w:jc w:val="both"/>
      </w:pPr>
      <w:r>
        <w:t xml:space="preserve"> </w:t>
      </w:r>
    </w:p>
    <w:p w:rsidR="003A6BBD" w:rsidRDefault="00F01D0E" w:rsidP="00DD275B">
      <w:pPr>
        <w:pStyle w:val="normal0"/>
        <w:jc w:val="both"/>
      </w:pPr>
      <w:r>
        <w:t>14.8 – Decididos os recursos e constatada a regularidade dos atos praticados, a autoridade competente adjudicará o objeto da licitação à licitante vencedora e homologará o procedimento licitatório.</w:t>
      </w:r>
    </w:p>
    <w:p w:rsidR="003A6BBD" w:rsidRDefault="00F01D0E" w:rsidP="00DD275B">
      <w:pPr>
        <w:pStyle w:val="normal0"/>
        <w:jc w:val="both"/>
      </w:pPr>
      <w:r>
        <w:t xml:space="preserve"> </w:t>
      </w:r>
    </w:p>
    <w:p w:rsidR="003A6BBD" w:rsidRDefault="00F01D0E" w:rsidP="00DD275B">
      <w:pPr>
        <w:pStyle w:val="normal0"/>
        <w:jc w:val="both"/>
      </w:pPr>
      <w:r w:rsidRPr="003524CC">
        <w:t xml:space="preserve">14.9 – No tocante aos recursos relativos às sanções administrativas, devem ser observadas as disposições dos </w:t>
      </w:r>
      <w:proofErr w:type="spellStart"/>
      <w:r w:rsidRPr="003524CC">
        <w:t>arts</w:t>
      </w:r>
      <w:proofErr w:type="spellEnd"/>
      <w:r w:rsidRPr="003524CC">
        <w:t xml:space="preserve">. </w:t>
      </w:r>
      <w:proofErr w:type="gramStart"/>
      <w:r w:rsidRPr="003524CC">
        <w:t>165 a 168 da Lei Federal nº</w:t>
      </w:r>
      <w:proofErr w:type="gramEnd"/>
      <w:r w:rsidRPr="003524CC">
        <w:t xml:space="preserve"> 14.133/2021.</w:t>
      </w:r>
    </w:p>
    <w:p w:rsidR="003A6BBD" w:rsidRDefault="00F01D0E" w:rsidP="00DD275B">
      <w:pPr>
        <w:pStyle w:val="normal0"/>
        <w:ind w:right="-280"/>
        <w:jc w:val="both"/>
      </w:pPr>
      <w:r>
        <w:t xml:space="preserve"> </w:t>
      </w:r>
    </w:p>
    <w:p w:rsidR="003A6BBD" w:rsidRDefault="00F01D0E" w:rsidP="00DD275B">
      <w:pPr>
        <w:pStyle w:val="Ttulo1"/>
        <w:keepNext w:val="0"/>
        <w:keepLines w:val="0"/>
        <w:spacing w:before="0" w:after="0"/>
        <w:ind w:right="-40"/>
        <w:jc w:val="both"/>
      </w:pPr>
      <w:bookmarkStart w:id="15" w:name="_anxo9egod94l" w:colFirst="0" w:colLast="0"/>
      <w:bookmarkEnd w:id="15"/>
      <w:r>
        <w:t>15. CONEXÃO COM O SISTEMA ELETRÔNICO</w:t>
      </w:r>
    </w:p>
    <w:p w:rsidR="003A6BBD" w:rsidRDefault="00F01D0E" w:rsidP="00DD275B">
      <w:pPr>
        <w:pStyle w:val="normal0"/>
        <w:jc w:val="both"/>
      </w:pPr>
      <w:r>
        <w:t xml:space="preserve"> </w:t>
      </w:r>
    </w:p>
    <w:p w:rsidR="003A6BBD" w:rsidRDefault="00F01D0E" w:rsidP="00DD275B">
      <w:pPr>
        <w:pStyle w:val="normal0"/>
        <w:jc w:val="both"/>
      </w:pPr>
      <w:r>
        <w:t>15.1 – As licitantes, como responsáveis por todas as transações que forem efetuadas em seu nome no sistema eletrônico, assumem como firmes e verdadeiras suas propostas e lances.</w:t>
      </w:r>
    </w:p>
    <w:p w:rsidR="003A6BBD" w:rsidRDefault="00F01D0E" w:rsidP="00DD275B">
      <w:pPr>
        <w:pStyle w:val="normal0"/>
        <w:jc w:val="both"/>
      </w:pPr>
      <w:r>
        <w:t xml:space="preserve"> </w:t>
      </w:r>
    </w:p>
    <w:p w:rsidR="003A6BBD" w:rsidRDefault="00F01D0E" w:rsidP="00DD275B">
      <w:pPr>
        <w:pStyle w:val="normal0"/>
        <w:jc w:val="both"/>
      </w:pPr>
      <w:r>
        <w:t xml:space="preserve">15.2 – Caso o Sistema do Pregão Eletrônico fique inacessível por problemas operacionais, exclusivamente do próprio sistema, com a desconexão de todos os participantes no decorrer da etapa competitiva do pregão, o procedimento licitatório será suspenso e somente será retomado após a comunicação aos participantes no endereço eletrônico </w:t>
      </w:r>
      <w:proofErr w:type="gramStart"/>
      <w:r>
        <w:t>https</w:t>
      </w:r>
      <w:proofErr w:type="gramEnd"/>
      <w:r>
        <w:t>://www.gov.br/compras/pt-br .</w:t>
      </w:r>
    </w:p>
    <w:p w:rsidR="003A6BBD" w:rsidRDefault="00F01D0E" w:rsidP="00DD275B">
      <w:pPr>
        <w:pStyle w:val="normal0"/>
        <w:jc w:val="both"/>
      </w:pPr>
      <w:r>
        <w:t xml:space="preserve"> </w:t>
      </w:r>
    </w:p>
    <w:p w:rsidR="003A6BBD" w:rsidRDefault="00F01D0E" w:rsidP="00DD275B">
      <w:pPr>
        <w:pStyle w:val="normal0"/>
        <w:jc w:val="both"/>
      </w:pPr>
      <w:r>
        <w:t>15.2.1 – Incumbirá à licitante acompanhar as operações no sistema durante a sessão pública do pregão eletrônico, ficando responsável pelo ônus decorrente da perda de negócios diante da inobservância de quaisquer mensagens emitidas por meio do sistema ou em virtude de sua desconexão.</w:t>
      </w:r>
    </w:p>
    <w:p w:rsidR="003A6BBD" w:rsidRDefault="00F01D0E" w:rsidP="00DD275B">
      <w:pPr>
        <w:pStyle w:val="normal0"/>
        <w:jc w:val="both"/>
      </w:pPr>
      <w:r>
        <w:t xml:space="preserve"> </w:t>
      </w:r>
    </w:p>
    <w:p w:rsidR="003A6BBD" w:rsidRDefault="00F01D0E" w:rsidP="00DD275B">
      <w:pPr>
        <w:pStyle w:val="normal0"/>
        <w:jc w:val="both"/>
      </w:pPr>
      <w:r>
        <w:t>15.3 – A desconexão do Pregoeiro no decorrer da etapa de lances não prejudica o seu transcurso. Caso o sistema eletrônico permaneça acessível às licitantes para o oferecimento de lances, estes continuarão a ser recebidos, retornando o Pregoeiro, quando possível, à sua atuação na etapa de lances, sem prejuízo dos atos realizados.</w:t>
      </w:r>
    </w:p>
    <w:p w:rsidR="003A6BBD" w:rsidRDefault="00F01D0E" w:rsidP="00DD275B">
      <w:pPr>
        <w:pStyle w:val="normal0"/>
        <w:jc w:val="both"/>
      </w:pPr>
      <w:r>
        <w:t xml:space="preserve"> </w:t>
      </w:r>
    </w:p>
    <w:p w:rsidR="003A6BBD" w:rsidRDefault="00F01D0E" w:rsidP="00DD275B">
      <w:pPr>
        <w:pStyle w:val="normal0"/>
        <w:jc w:val="both"/>
      </w:pPr>
      <w:r>
        <w:t xml:space="preserve">15.3.1 – Quando a desconexão do sistema eletrônico para o pregoeiro persistir por tempo superior a dez minutos, a sessão pública será suspensa e reiniciada somente decorridas vinte e quatro horas após a comunicação do fato aos participantes, no sítio eletrônico </w:t>
      </w:r>
      <w:proofErr w:type="gramStart"/>
      <w:r>
        <w:rPr>
          <w:b/>
        </w:rPr>
        <w:t>https</w:t>
      </w:r>
      <w:proofErr w:type="gramEnd"/>
      <w:r>
        <w:rPr>
          <w:b/>
        </w:rPr>
        <w:t>://www.gov.br/compras/pt-br</w:t>
      </w:r>
      <w:r>
        <w:t>.</w:t>
      </w:r>
    </w:p>
    <w:p w:rsidR="003A6BBD" w:rsidRDefault="00F01D0E" w:rsidP="00DD275B">
      <w:pPr>
        <w:pStyle w:val="normal0"/>
        <w:jc w:val="both"/>
      </w:pPr>
      <w:r>
        <w:t xml:space="preserve"> </w:t>
      </w:r>
    </w:p>
    <w:p w:rsidR="00C3441C" w:rsidRDefault="00C3441C" w:rsidP="00DD275B">
      <w:pPr>
        <w:pStyle w:val="Ttulo1"/>
        <w:keepNext w:val="0"/>
        <w:keepLines w:val="0"/>
        <w:spacing w:before="0" w:after="0"/>
        <w:ind w:right="-40"/>
        <w:jc w:val="both"/>
      </w:pPr>
      <w:bookmarkStart w:id="16" w:name="_9qw7hkbc1hds" w:colFirst="0" w:colLast="0"/>
      <w:bookmarkEnd w:id="16"/>
    </w:p>
    <w:p w:rsidR="00C3441C" w:rsidRDefault="00C3441C" w:rsidP="00DD275B">
      <w:pPr>
        <w:pStyle w:val="Ttulo1"/>
        <w:keepNext w:val="0"/>
        <w:keepLines w:val="0"/>
        <w:spacing w:before="0" w:after="0"/>
        <w:ind w:right="-40"/>
        <w:jc w:val="both"/>
      </w:pPr>
    </w:p>
    <w:p w:rsidR="00C3441C" w:rsidRDefault="00C3441C" w:rsidP="00DD275B">
      <w:pPr>
        <w:pStyle w:val="Ttulo1"/>
        <w:keepNext w:val="0"/>
        <w:keepLines w:val="0"/>
        <w:spacing w:before="0" w:after="0"/>
        <w:ind w:right="-40"/>
        <w:jc w:val="both"/>
      </w:pPr>
    </w:p>
    <w:p w:rsidR="003A6BBD" w:rsidRDefault="00F01D0E" w:rsidP="00DD275B">
      <w:pPr>
        <w:pStyle w:val="Ttulo1"/>
        <w:keepNext w:val="0"/>
        <w:keepLines w:val="0"/>
        <w:spacing w:before="0" w:after="0"/>
        <w:ind w:right="-40"/>
        <w:jc w:val="both"/>
      </w:pPr>
      <w:r>
        <w:lastRenderedPageBreak/>
        <w:t>16. SISTEMA DE REGISTRO DE PREÇOS</w:t>
      </w:r>
    </w:p>
    <w:p w:rsidR="003A6BBD" w:rsidRDefault="00F01D0E" w:rsidP="00DD275B">
      <w:pPr>
        <w:pStyle w:val="normal0"/>
        <w:jc w:val="both"/>
      </w:pPr>
      <w:r>
        <w:t xml:space="preserve"> </w:t>
      </w:r>
    </w:p>
    <w:p w:rsidR="003A6BBD" w:rsidRDefault="00F01D0E" w:rsidP="00DD275B">
      <w:pPr>
        <w:pStyle w:val="normal0"/>
        <w:jc w:val="both"/>
      </w:pPr>
      <w:r>
        <w:t>16.1 – Após o julgamento da proposta e a homologação do certame será lavrada a Ata de Registro de Preços, assinada pela autoridade competente e pelas licitantes vencedoras.</w:t>
      </w:r>
    </w:p>
    <w:p w:rsidR="003A6BBD" w:rsidRDefault="00F01D0E" w:rsidP="00DD275B">
      <w:pPr>
        <w:pStyle w:val="normal0"/>
        <w:jc w:val="both"/>
      </w:pPr>
      <w:r>
        <w:t xml:space="preserve"> </w:t>
      </w:r>
    </w:p>
    <w:p w:rsidR="003A6BBD" w:rsidRDefault="00F01D0E" w:rsidP="00DD275B">
      <w:pPr>
        <w:pStyle w:val="normal0"/>
        <w:jc w:val="both"/>
      </w:pPr>
      <w:r>
        <w:t>16.1.1 – A Ata de Registro de Preços discriminará todos os itens que compõem o objeto licitado, com os respectivos preços unitários e totais, ficando esclarecido que a contratação das aquisições obedecerá à conveniência e às necessidades da Administração, que não se obriga a requisitar todas as quantidades registradas.</w:t>
      </w:r>
    </w:p>
    <w:p w:rsidR="003A6BBD" w:rsidRDefault="00F01D0E" w:rsidP="00DD275B">
      <w:pPr>
        <w:pStyle w:val="normal0"/>
        <w:jc w:val="both"/>
      </w:pPr>
      <w:r>
        <w:t xml:space="preserve"> </w:t>
      </w:r>
    </w:p>
    <w:p w:rsidR="003A6BBD" w:rsidRDefault="00F01D0E" w:rsidP="00DD275B">
      <w:pPr>
        <w:pStyle w:val="normal0"/>
        <w:jc w:val="both"/>
      </w:pPr>
      <w:r>
        <w:t>16.1.2 – A Ata de Registro de Preços, durante a sua vigência e mediante autorização prévia do órgão gerenciador, poderá ser utilizada por qualquer órgão ou entidade, da Administração Pública Municipal ou de outros entes federativos, que não tenha participado do certame licitatório, desde que seja justificada no processo a vantagem de utilização da ata e haja a concordância do fornecedor ou prestador beneficiário da ata.</w:t>
      </w:r>
    </w:p>
    <w:p w:rsidR="003A6BBD" w:rsidRDefault="00F01D0E" w:rsidP="00DD275B">
      <w:pPr>
        <w:pStyle w:val="normal0"/>
        <w:jc w:val="both"/>
      </w:pPr>
      <w:r>
        <w:t xml:space="preserve"> </w:t>
      </w:r>
    </w:p>
    <w:p w:rsidR="003A6BBD" w:rsidRDefault="00F01D0E" w:rsidP="00DD275B">
      <w:pPr>
        <w:pStyle w:val="normal0"/>
        <w:ind w:right="-280"/>
        <w:jc w:val="both"/>
      </w:pPr>
      <w:r>
        <w:t>16.1.3 – O beneficiário do registro de preços, após a convocação formal por parte do órgão gerenciador do sistema, manifestará interesse em atender ou não à nova solicitação de acréscimo, desde que não comprometa o fornecimento das quantidades já registradas.</w:t>
      </w:r>
    </w:p>
    <w:p w:rsidR="003A6BBD" w:rsidRDefault="00F01D0E" w:rsidP="00DD275B">
      <w:pPr>
        <w:pStyle w:val="normal0"/>
        <w:jc w:val="both"/>
      </w:pPr>
      <w:r>
        <w:t xml:space="preserve"> </w:t>
      </w:r>
    </w:p>
    <w:p w:rsidR="003A6BBD" w:rsidRDefault="00F01D0E" w:rsidP="00DD275B">
      <w:pPr>
        <w:pStyle w:val="normal0"/>
        <w:jc w:val="both"/>
      </w:pPr>
      <w:r>
        <w:t>16.1.4 – As aquisições ou as contratações adicionais a que se refere o item 16.1.2 não poderão exceder, por órgão ou entidade, a 50% (cinquenta por cento) dos quantitativos dos itens do instrumento convocatório registrados na ata de registro de preços para o órgão gerenciador e para os órgãos participantes.</w:t>
      </w:r>
    </w:p>
    <w:p w:rsidR="003A6BBD" w:rsidRDefault="00F01D0E" w:rsidP="00DD275B">
      <w:pPr>
        <w:pStyle w:val="normal0"/>
        <w:jc w:val="both"/>
      </w:pPr>
      <w:r>
        <w:t xml:space="preserve"> </w:t>
      </w:r>
    </w:p>
    <w:p w:rsidR="003A6BBD" w:rsidRDefault="00F01D0E" w:rsidP="00DD275B">
      <w:pPr>
        <w:pStyle w:val="normal0"/>
        <w:jc w:val="both"/>
        <w:rPr>
          <w:b/>
        </w:rPr>
      </w:pPr>
      <w:r>
        <w:rPr>
          <w:b/>
        </w:rPr>
        <w:t>16.1.4.1 – Poderão aderir à Ata de Registro de Preços as empresas públicas e sociedades de economia mista municipais, desde que preenchidos os requisitos previstos pelo Decreto Rio nº 54.055 de 13 de março de 2024.</w:t>
      </w:r>
    </w:p>
    <w:p w:rsidR="003A6BBD" w:rsidRDefault="003A6BBD" w:rsidP="00DD275B">
      <w:pPr>
        <w:pStyle w:val="normal0"/>
        <w:jc w:val="both"/>
        <w:rPr>
          <w:b/>
        </w:rPr>
      </w:pPr>
    </w:p>
    <w:p w:rsidR="003A6BBD" w:rsidRDefault="00F01D0E" w:rsidP="00DD275B">
      <w:pPr>
        <w:pStyle w:val="normal0"/>
        <w:jc w:val="both"/>
      </w:pPr>
      <w:r>
        <w:t>16.1.5 – O quantitativo decorrente das adesões à ata de registro de preços a que se refere o item 16.1.2 não poderá exceder, na totalidade, ao dobro do quantitativo de cada item registrado na ata de registro de preços para o órgão gerenciador e órgãos participantes, independentemente do número de órgãos não participantes que aderirem.</w:t>
      </w:r>
    </w:p>
    <w:p w:rsidR="003A6BBD" w:rsidRDefault="00F01D0E" w:rsidP="00DD275B">
      <w:pPr>
        <w:pStyle w:val="normal0"/>
        <w:jc w:val="both"/>
      </w:pPr>
      <w:r>
        <w:t xml:space="preserve"> </w:t>
      </w:r>
    </w:p>
    <w:p w:rsidR="003A6BBD" w:rsidRDefault="00F01D0E" w:rsidP="00DD275B">
      <w:pPr>
        <w:pStyle w:val="normal0"/>
        <w:jc w:val="both"/>
      </w:pPr>
      <w:r>
        <w:t>16.1.6 – Caberá ao fornecedor ou prestador beneficiário da ata de registro de preços, observadas as condições nela estabelecidas, optar pela aceitação ou não do fornecimento ou prestação decorrente de adesão, o que fará no compromisso de não prejudicar as obrigações presentes e futuras decorrentes da ata, assumidas com o órgão gerenciador e com os órgãos participantes.</w:t>
      </w:r>
    </w:p>
    <w:p w:rsidR="003A6BBD" w:rsidRDefault="00F01D0E" w:rsidP="00DD275B">
      <w:pPr>
        <w:pStyle w:val="normal0"/>
        <w:jc w:val="both"/>
      </w:pPr>
      <w:r>
        <w:t xml:space="preserve"> </w:t>
      </w:r>
    </w:p>
    <w:p w:rsidR="003A6BBD" w:rsidRDefault="00F01D0E" w:rsidP="00DD275B">
      <w:pPr>
        <w:pStyle w:val="normal0"/>
        <w:jc w:val="both"/>
      </w:pPr>
      <w:r>
        <w:t>16.1.7 – Não será concedida nova adesão ao órgão ou entidade que não tenha consumido ou contratado o quantitativo autorizado anteriormente.</w:t>
      </w:r>
    </w:p>
    <w:p w:rsidR="003A6BBD" w:rsidRDefault="00F01D0E" w:rsidP="00DD275B">
      <w:pPr>
        <w:pStyle w:val="normal0"/>
        <w:jc w:val="both"/>
      </w:pPr>
      <w:r>
        <w:t xml:space="preserve"> </w:t>
      </w:r>
    </w:p>
    <w:p w:rsidR="003A6BBD" w:rsidRDefault="00F01D0E" w:rsidP="00DD275B">
      <w:pPr>
        <w:pStyle w:val="normal0"/>
        <w:jc w:val="both"/>
      </w:pPr>
      <w:r>
        <w:t>16.2 – A CONTRATANTE formalizará seu pedido de fornecimento por meio de contrato ou instrumento equivalente.</w:t>
      </w:r>
    </w:p>
    <w:p w:rsidR="003A6BBD" w:rsidRDefault="00F01D0E" w:rsidP="00DD275B">
      <w:pPr>
        <w:pStyle w:val="normal0"/>
        <w:jc w:val="both"/>
      </w:pPr>
      <w:r>
        <w:lastRenderedPageBreak/>
        <w:t xml:space="preserve"> </w:t>
      </w:r>
    </w:p>
    <w:p w:rsidR="003A6BBD" w:rsidRDefault="00F01D0E" w:rsidP="00DD275B">
      <w:pPr>
        <w:pStyle w:val="normal0"/>
        <w:jc w:val="both"/>
      </w:pPr>
      <w:r>
        <w:t>16.3 – A existência de preços registrados em Ata de Registro de Preços vigente não obriga a Administração a efetuar contratações unicamente com aquelas empresas beneficiárias do registro, cabendo–lhes, no entanto, a preferência na contratação em igualdade de condições.</w:t>
      </w:r>
    </w:p>
    <w:p w:rsidR="003A6BBD" w:rsidRDefault="00F01D0E" w:rsidP="00DD275B">
      <w:pPr>
        <w:pStyle w:val="normal0"/>
        <w:jc w:val="both"/>
      </w:pPr>
      <w:r>
        <w:t xml:space="preserve"> </w:t>
      </w:r>
    </w:p>
    <w:p w:rsidR="003A6BBD" w:rsidRDefault="00F01D0E" w:rsidP="00DD275B">
      <w:pPr>
        <w:pStyle w:val="normal0"/>
        <w:jc w:val="both"/>
      </w:pPr>
      <w:r>
        <w:t>16.4 – Dentro do prazo de vigência da Ata de Registro de Preços, as empresas beneficiárias que tiverem seus preços registrados ficarão obrigadas ao fornecimento dos bens, observadas as condições do Termo de Referência (Anexo I) e da própria Ata de Registro de Preços (Anexo X).</w:t>
      </w:r>
    </w:p>
    <w:p w:rsidR="003A6BBD" w:rsidRDefault="00F01D0E" w:rsidP="00DD275B">
      <w:pPr>
        <w:pStyle w:val="normal0"/>
        <w:jc w:val="both"/>
      </w:pPr>
      <w:r>
        <w:t xml:space="preserve"> </w:t>
      </w:r>
    </w:p>
    <w:p w:rsidR="003A6BBD" w:rsidRDefault="00F01D0E" w:rsidP="00DD275B">
      <w:pPr>
        <w:pStyle w:val="normal0"/>
        <w:jc w:val="both"/>
      </w:pPr>
      <w:r>
        <w:t>16.5 – As empresas beneficiárias que tiverem seus preços registrados se obrigam a manter, durante o prazo de vigência da Ata de Registro de Preços, todas as condições de habilitação exigidas neste Edital.</w:t>
      </w:r>
    </w:p>
    <w:p w:rsidR="003A6BBD" w:rsidRDefault="00F01D0E" w:rsidP="00DD275B">
      <w:pPr>
        <w:pStyle w:val="normal0"/>
        <w:jc w:val="both"/>
      </w:pPr>
      <w:r>
        <w:t xml:space="preserve"> </w:t>
      </w:r>
    </w:p>
    <w:p w:rsidR="003A6BBD" w:rsidRDefault="00F01D0E" w:rsidP="00DD275B">
      <w:pPr>
        <w:pStyle w:val="normal0"/>
        <w:jc w:val="both"/>
      </w:pPr>
      <w:r>
        <w:t>16.6 – O Órgão Gerenciador acompanhará a evolução das condições de mercado dos preços registrados.</w:t>
      </w:r>
    </w:p>
    <w:p w:rsidR="003A6BBD" w:rsidRDefault="00F01D0E" w:rsidP="00DD275B">
      <w:pPr>
        <w:pStyle w:val="normal0"/>
        <w:jc w:val="both"/>
      </w:pPr>
      <w:r>
        <w:t xml:space="preserve"> </w:t>
      </w:r>
    </w:p>
    <w:p w:rsidR="003A6BBD" w:rsidRDefault="00F01D0E" w:rsidP="00DD275B">
      <w:pPr>
        <w:pStyle w:val="normal0"/>
        <w:jc w:val="both"/>
      </w:pPr>
      <w:r>
        <w:t xml:space="preserve">16.7 – Os preços registrados serão considerados compatíveis com os de mercado se forem iguais ou inferiores à média </w:t>
      </w:r>
      <w:proofErr w:type="gramStart"/>
      <w:r>
        <w:t>daqueles apurada</w:t>
      </w:r>
      <w:proofErr w:type="gramEnd"/>
      <w:r>
        <w:t xml:space="preserve"> em pesquisa.</w:t>
      </w:r>
    </w:p>
    <w:p w:rsidR="003A6BBD" w:rsidRDefault="00F01D0E" w:rsidP="00DD275B">
      <w:pPr>
        <w:pStyle w:val="normal0"/>
        <w:jc w:val="both"/>
      </w:pPr>
      <w:r>
        <w:t xml:space="preserve"> </w:t>
      </w:r>
    </w:p>
    <w:p w:rsidR="003A6BBD" w:rsidRDefault="00F01D0E" w:rsidP="00DD275B">
      <w:pPr>
        <w:pStyle w:val="normal0"/>
        <w:jc w:val="both"/>
      </w:pPr>
      <w:r>
        <w:t>16.8 – Sendo o preço registrado na Ata de Registro de Preços superior à média de preços do mercado, o Órgão Gerenciador solicitará, mediante correspondência, novas propostas de preço às empresas beneficiárias do registro.</w:t>
      </w:r>
    </w:p>
    <w:p w:rsidR="003A6BBD" w:rsidRDefault="00F01D0E" w:rsidP="00DD275B">
      <w:pPr>
        <w:pStyle w:val="normal0"/>
        <w:jc w:val="both"/>
      </w:pPr>
      <w:r>
        <w:t xml:space="preserve"> </w:t>
      </w:r>
    </w:p>
    <w:p w:rsidR="003A6BBD" w:rsidRDefault="00F01D0E" w:rsidP="00DD275B">
      <w:pPr>
        <w:pStyle w:val="normal0"/>
        <w:jc w:val="both"/>
      </w:pPr>
      <w:r>
        <w:t>16.9 – Caso os novos preços propostos permaneçam superiores à média dos preços de mercado apurada em pesquisa, o fato será registrado nos autos do processo, promovendo–se a contratação da aquisição por meio de nova licitação, assegurada às empresas beneficiárias do registro a preferência na contratação quando o menor preço/maior desconto obtido no certame for igual ao registrado.</w:t>
      </w:r>
    </w:p>
    <w:p w:rsidR="003A6BBD" w:rsidRDefault="00F01D0E" w:rsidP="00DD275B">
      <w:pPr>
        <w:pStyle w:val="normal0"/>
        <w:jc w:val="both"/>
      </w:pPr>
      <w:r>
        <w:t xml:space="preserve"> </w:t>
      </w:r>
    </w:p>
    <w:p w:rsidR="003A6BBD" w:rsidRDefault="00F01D0E" w:rsidP="00DD275B">
      <w:pPr>
        <w:pStyle w:val="normal0"/>
        <w:jc w:val="both"/>
      </w:pPr>
      <w:r>
        <w:t>16.10 – Caso os preços registrados e os obtidos em nova licitação permaneçam superiores à média de preços de mercado apurada em pesquisa, poderá ser feita a contratação direta, com dispensa de licitação, nos termos do art. 75, inciso III, alínea “b”, da Lei Federal nº 14.133/2021.</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280"/>
        <w:jc w:val="both"/>
      </w:pPr>
      <w:bookmarkStart w:id="17" w:name="_lyzor7cucasm" w:colFirst="0" w:colLast="0"/>
      <w:bookmarkEnd w:id="17"/>
      <w:r>
        <w:t>17. ATA DE REGISTRO DE PREÇOS</w:t>
      </w:r>
    </w:p>
    <w:p w:rsidR="003A6BBD" w:rsidRDefault="00F01D0E" w:rsidP="00DD275B">
      <w:pPr>
        <w:pStyle w:val="normal0"/>
        <w:jc w:val="both"/>
      </w:pPr>
      <w:r>
        <w:t xml:space="preserve"> </w:t>
      </w:r>
    </w:p>
    <w:p w:rsidR="003A6BBD" w:rsidRDefault="00F01D0E" w:rsidP="00DD275B">
      <w:pPr>
        <w:pStyle w:val="normal0"/>
        <w:ind w:right="-280"/>
        <w:jc w:val="both"/>
      </w:pPr>
      <w:r>
        <w:t>17.1 – O registro de preços será formalizado pela Ata de Registro de Preços, na forma do Anexo X.</w:t>
      </w:r>
    </w:p>
    <w:p w:rsidR="003A6BBD" w:rsidRDefault="00F01D0E" w:rsidP="00DD275B">
      <w:pPr>
        <w:pStyle w:val="normal0"/>
        <w:ind w:right="-280"/>
        <w:jc w:val="both"/>
      </w:pPr>
      <w:r>
        <w:t xml:space="preserve"> </w:t>
      </w:r>
    </w:p>
    <w:p w:rsidR="003A6BBD" w:rsidRPr="00FB2150" w:rsidRDefault="00F01D0E" w:rsidP="00DD275B">
      <w:pPr>
        <w:pStyle w:val="normal0"/>
        <w:ind w:right="-280"/>
        <w:jc w:val="both"/>
        <w:rPr>
          <w:b/>
        </w:rPr>
      </w:pPr>
      <w:r w:rsidRPr="00FB2150">
        <w:rPr>
          <w:b/>
        </w:rPr>
        <w:t>17.1.1 – A ata de registro de preços poderá ser formalizada com mais de um fornecedor, desde que aceitem cotar o objeto em preço igual ao do licitante vencedor, assegurada a preferência de contratação de acordo com a ordem de classificação.</w:t>
      </w:r>
    </w:p>
    <w:p w:rsidR="003A6BBD" w:rsidRPr="00FB2150" w:rsidRDefault="00F01D0E" w:rsidP="00DD275B">
      <w:pPr>
        <w:pStyle w:val="normal0"/>
        <w:ind w:right="-280"/>
        <w:jc w:val="both"/>
        <w:rPr>
          <w:b/>
        </w:rPr>
      </w:pPr>
      <w:r w:rsidRPr="00FB2150">
        <w:rPr>
          <w:b/>
        </w:rPr>
        <w:t xml:space="preserve"> </w:t>
      </w:r>
    </w:p>
    <w:p w:rsidR="003A6BBD" w:rsidRDefault="00F01D0E" w:rsidP="00DD275B">
      <w:pPr>
        <w:pStyle w:val="normal0"/>
        <w:ind w:right="-280"/>
        <w:jc w:val="both"/>
      </w:pPr>
      <w:r>
        <w:lastRenderedPageBreak/>
        <w:t>17.2 – Serão celebradas tantas Atas de Registro de Preços quantas necessárias para o objeto deste pregão.</w:t>
      </w:r>
    </w:p>
    <w:p w:rsidR="003A6BBD" w:rsidRDefault="00F01D0E" w:rsidP="00DD275B">
      <w:pPr>
        <w:pStyle w:val="normal0"/>
        <w:ind w:right="-280"/>
        <w:jc w:val="both"/>
      </w:pPr>
      <w:r>
        <w:t xml:space="preserve"> </w:t>
      </w:r>
    </w:p>
    <w:p w:rsidR="003A6BBD" w:rsidRDefault="00F01D0E" w:rsidP="00DD275B">
      <w:pPr>
        <w:pStyle w:val="normal0"/>
        <w:ind w:right="-280"/>
        <w:jc w:val="both"/>
      </w:pPr>
      <w:r>
        <w:t xml:space="preserve">17.3 – As Atas de Registro de Preços vigorarão pelo prazo de </w:t>
      </w:r>
      <w:r>
        <w:rPr>
          <w:b/>
        </w:rPr>
        <w:t>12 (doze) meses</w:t>
      </w:r>
      <w:r>
        <w:t xml:space="preserve">, a partir da data da sua publicação no Diário Oficial do Município – </w:t>
      </w:r>
      <w:proofErr w:type="spellStart"/>
      <w:proofErr w:type="gramStart"/>
      <w:r>
        <w:t>D.O.</w:t>
      </w:r>
      <w:proofErr w:type="spellEnd"/>
      <w:proofErr w:type="gramEnd"/>
      <w:r>
        <w:t>RIO, acompanhada da divulgação no Portal Nacional de Contratações Públicas e no Portal de Compras da Prefeitura do Rio de Janeiro (</w:t>
      </w:r>
      <w:proofErr w:type="spellStart"/>
      <w:r>
        <w:t>E–Compras</w:t>
      </w:r>
      <w:proofErr w:type="spellEnd"/>
      <w:r>
        <w:t xml:space="preserve"> Rio).</w:t>
      </w:r>
    </w:p>
    <w:p w:rsidR="003A6BBD" w:rsidRDefault="003A6BBD" w:rsidP="00DD275B">
      <w:pPr>
        <w:pStyle w:val="normal0"/>
        <w:ind w:right="-280"/>
        <w:jc w:val="both"/>
      </w:pPr>
    </w:p>
    <w:p w:rsidR="003A6BBD" w:rsidRDefault="00F01D0E" w:rsidP="00DD275B">
      <w:pPr>
        <w:pStyle w:val="normal0"/>
        <w:ind w:right="-280"/>
        <w:jc w:val="both"/>
      </w:pPr>
      <w:r>
        <w:t>17.3.1 - A vigência das Atas de Registro de Preços poderá ser prorrogada por meio de termo aditivo, com renovação dos quantitativos até o limite originalmente registrado, pelo período previsto no item 17.3, desde que comprovado o preço vantajoso.</w:t>
      </w:r>
    </w:p>
    <w:p w:rsidR="003A6BBD" w:rsidRDefault="00F01D0E" w:rsidP="00DD275B">
      <w:pPr>
        <w:pStyle w:val="normal0"/>
        <w:ind w:right="-280"/>
        <w:jc w:val="both"/>
      </w:pPr>
      <w:r>
        <w:t xml:space="preserve"> </w:t>
      </w:r>
    </w:p>
    <w:p w:rsidR="003A6BBD" w:rsidRDefault="00F01D0E" w:rsidP="00DD275B">
      <w:pPr>
        <w:pStyle w:val="Ttulo1"/>
        <w:keepNext w:val="0"/>
        <w:keepLines w:val="0"/>
        <w:spacing w:before="0" w:after="0"/>
        <w:ind w:right="-40"/>
        <w:jc w:val="both"/>
      </w:pPr>
      <w:bookmarkStart w:id="18" w:name="_8nf9lywl0k3j" w:colFirst="0" w:colLast="0"/>
      <w:bookmarkEnd w:id="18"/>
      <w:r>
        <w:t>18. FORMALIZAÇÃO DA ATA DE REGISTRO DE PREÇO</w:t>
      </w:r>
    </w:p>
    <w:p w:rsidR="003A6BBD" w:rsidRDefault="00F01D0E" w:rsidP="00DD275B">
      <w:pPr>
        <w:pStyle w:val="normal0"/>
        <w:jc w:val="both"/>
      </w:pPr>
      <w:r>
        <w:t xml:space="preserve"> </w:t>
      </w:r>
    </w:p>
    <w:p w:rsidR="003A6BBD" w:rsidRDefault="00F01D0E" w:rsidP="00DD275B">
      <w:pPr>
        <w:pStyle w:val="normal0"/>
        <w:jc w:val="both"/>
      </w:pPr>
      <w:r>
        <w:t xml:space="preserve">18.1 – As Atas de Registro de Preço serão firmadas entre </w:t>
      </w:r>
      <w:r>
        <w:rPr>
          <w:b/>
        </w:rPr>
        <w:t>Secretaria Municipal de Saúde</w:t>
      </w:r>
      <w:r>
        <w:t xml:space="preserve"> e as licitantes vencedoras.</w:t>
      </w:r>
    </w:p>
    <w:p w:rsidR="003A6BBD" w:rsidRDefault="00F01D0E" w:rsidP="00DD275B">
      <w:pPr>
        <w:pStyle w:val="normal0"/>
        <w:jc w:val="both"/>
      </w:pPr>
      <w:r>
        <w:t xml:space="preserve"> </w:t>
      </w:r>
    </w:p>
    <w:p w:rsidR="003A6BBD" w:rsidRPr="00FB2150" w:rsidRDefault="00F01D0E" w:rsidP="00DD275B">
      <w:pPr>
        <w:pStyle w:val="normal0"/>
        <w:jc w:val="both"/>
        <w:rPr>
          <w:b/>
        </w:rPr>
      </w:pPr>
      <w:r w:rsidRPr="00FB2150">
        <w:rPr>
          <w:b/>
        </w:rPr>
        <w:t xml:space="preserve">18.1.1 – Serão incluídos na Ata de Registro de Preços os licitantes que aceitarem cotar os bens em preços iguais ao do licitante vencedor na </w:t>
      </w:r>
      <w:proofErr w:type="spellStart"/>
      <w:r w:rsidRPr="00FB2150">
        <w:rPr>
          <w:b/>
        </w:rPr>
        <w:t>sequência</w:t>
      </w:r>
      <w:proofErr w:type="spellEnd"/>
      <w:r w:rsidRPr="00FB2150">
        <w:rPr>
          <w:b/>
        </w:rPr>
        <w:t xml:space="preserve"> de classificação da licitação, bem como do licitante que mantiver sua proposta original, conforme </w:t>
      </w:r>
      <w:proofErr w:type="gramStart"/>
      <w:r w:rsidRPr="00FB2150">
        <w:rPr>
          <w:b/>
        </w:rPr>
        <w:t>o inciso VI</w:t>
      </w:r>
      <w:proofErr w:type="gramEnd"/>
      <w:r w:rsidRPr="00FB2150">
        <w:rPr>
          <w:b/>
        </w:rPr>
        <w:t xml:space="preserve"> do § 5º do art. 82 da Lei Federal nº 14.133/2021.</w:t>
      </w:r>
    </w:p>
    <w:p w:rsidR="003A6BBD" w:rsidRDefault="00F01D0E" w:rsidP="00DD275B">
      <w:pPr>
        <w:pStyle w:val="normal0"/>
        <w:jc w:val="both"/>
      </w:pPr>
      <w:r>
        <w:t xml:space="preserve"> </w:t>
      </w:r>
    </w:p>
    <w:p w:rsidR="003A6BBD" w:rsidRDefault="00F01D0E" w:rsidP="00DD275B">
      <w:pPr>
        <w:pStyle w:val="normal0"/>
        <w:jc w:val="both"/>
      </w:pPr>
      <w:r>
        <w:t>18.2 – As licitantes vencedoras terão o prazo de 05 (cinco) dias úteis, contados a partir da convocação, para assinar a Ata de Registro de Preços.</w:t>
      </w:r>
    </w:p>
    <w:p w:rsidR="003A6BBD" w:rsidRDefault="00F01D0E" w:rsidP="00DD275B">
      <w:pPr>
        <w:pStyle w:val="normal0"/>
        <w:jc w:val="both"/>
      </w:pPr>
      <w:r>
        <w:t xml:space="preserve"> </w:t>
      </w:r>
    </w:p>
    <w:p w:rsidR="003A6BBD" w:rsidRDefault="00F01D0E" w:rsidP="00DD275B">
      <w:pPr>
        <w:pStyle w:val="normal0"/>
        <w:jc w:val="both"/>
      </w:pPr>
      <w:r>
        <w:t xml:space="preserve">18.3 – A recusa injustificada das licitantes vencedoras em assinar a Ata de Registro de Preços, dentro do prazo estabelecido, caracterizará o descumprimento total das obrigações assumidas, reservando–se a </w:t>
      </w:r>
      <w:r>
        <w:rPr>
          <w:b/>
        </w:rPr>
        <w:t>Secretaria Municipal de Saúde</w:t>
      </w:r>
      <w:r>
        <w:t xml:space="preserve">, o direito de, independentemente de qualquer aviso ou notificação, realizar nova licitação ou convocar as licitantes </w:t>
      </w:r>
      <w:proofErr w:type="gramStart"/>
      <w:r>
        <w:t>remanescentes, respeitada</w:t>
      </w:r>
      <w:proofErr w:type="gramEnd"/>
      <w:r>
        <w:t xml:space="preserve"> a ordem de classificação, prevalecendo, neste caso, as mesmas condições da proposta da primeira classificada, inclusive quanto ao preço.</w:t>
      </w:r>
    </w:p>
    <w:p w:rsidR="003A6BBD" w:rsidRDefault="00F01D0E" w:rsidP="00DD275B">
      <w:pPr>
        <w:pStyle w:val="normal0"/>
        <w:jc w:val="both"/>
      </w:pPr>
      <w:r>
        <w:t xml:space="preserve"> </w:t>
      </w:r>
    </w:p>
    <w:p w:rsidR="003A6BBD" w:rsidRDefault="00F01D0E" w:rsidP="00DD275B">
      <w:pPr>
        <w:pStyle w:val="normal0"/>
        <w:jc w:val="both"/>
      </w:pPr>
      <w:r>
        <w:t>18.4 – As licitantes remanescentes convocados na forma do item 18.3, que não concordarem em assinar a Ata de Registro de Preços, não estarão sujeitas às penalidades mencionadas no item 24.</w:t>
      </w:r>
    </w:p>
    <w:p w:rsidR="003A6BBD" w:rsidRDefault="00F01D0E" w:rsidP="00DD275B">
      <w:pPr>
        <w:pStyle w:val="normal0"/>
        <w:jc w:val="both"/>
      </w:pPr>
      <w:r>
        <w:t xml:space="preserve"> </w:t>
      </w:r>
    </w:p>
    <w:p w:rsidR="003A6BBD" w:rsidRDefault="00F01D0E" w:rsidP="00DD275B">
      <w:pPr>
        <w:pStyle w:val="normal0"/>
        <w:jc w:val="both"/>
      </w:pPr>
      <w:r>
        <w:t xml:space="preserve">18.5 – O órgão gerenciador poderá admitir a inclusão superveniente de novas empresas para os itens constantes da ata de registro de preços, desde que observadas </w:t>
      </w:r>
      <w:proofErr w:type="gramStart"/>
      <w:r>
        <w:t>as</w:t>
      </w:r>
      <w:proofErr w:type="gramEnd"/>
      <w:r>
        <w:t xml:space="preserve"> condições estabelecidas no edital, a ordem de classificação constante da ata e as condições oferecidas pelo primeiro colocado da licitação.</w:t>
      </w:r>
    </w:p>
    <w:p w:rsidR="003A6BBD" w:rsidRDefault="00F01D0E" w:rsidP="00DD275B">
      <w:pPr>
        <w:pStyle w:val="normal0"/>
        <w:jc w:val="both"/>
      </w:pPr>
      <w:r>
        <w:t xml:space="preserve"> </w:t>
      </w:r>
    </w:p>
    <w:p w:rsidR="003A6BBD" w:rsidRDefault="00F01D0E" w:rsidP="00DD275B">
      <w:pPr>
        <w:pStyle w:val="normal0"/>
        <w:jc w:val="both"/>
      </w:pPr>
      <w:r>
        <w:t>18.5.1 – A admissão de novas empresas referida no item 18.5 deve ser publicada no Portal Nacional de Contratações Públicas, no Portal de Compras da Prefeitura do Rio de Janeiro (</w:t>
      </w:r>
      <w:proofErr w:type="spellStart"/>
      <w:r>
        <w:t>E–Compras</w:t>
      </w:r>
      <w:proofErr w:type="spellEnd"/>
      <w:r>
        <w:t xml:space="preserve"> Rio) e no Diário Oficial do Município, e será permitida nas seguintes hipóteses:</w:t>
      </w:r>
    </w:p>
    <w:p w:rsidR="003A6BBD" w:rsidRDefault="00F01D0E" w:rsidP="00DD275B">
      <w:pPr>
        <w:pStyle w:val="normal0"/>
        <w:jc w:val="both"/>
      </w:pPr>
      <w:r>
        <w:t xml:space="preserve"> </w:t>
      </w:r>
    </w:p>
    <w:p w:rsidR="003A6BBD" w:rsidRDefault="00F01D0E" w:rsidP="00DD275B">
      <w:pPr>
        <w:pStyle w:val="normal0"/>
        <w:jc w:val="both"/>
      </w:pPr>
      <w:r>
        <w:lastRenderedPageBreak/>
        <w:t>a) quando, por peculiaridades de mercado, o quantitativo total estimado não for atingido no momento da licitação;</w:t>
      </w:r>
    </w:p>
    <w:p w:rsidR="003A6BBD" w:rsidRDefault="00F01D0E" w:rsidP="00DD275B">
      <w:pPr>
        <w:pStyle w:val="normal0"/>
        <w:jc w:val="both"/>
      </w:pPr>
      <w:r>
        <w:t xml:space="preserve"> </w:t>
      </w:r>
    </w:p>
    <w:p w:rsidR="003A6BBD" w:rsidRDefault="00F01D0E" w:rsidP="00DD275B">
      <w:pPr>
        <w:pStyle w:val="normal0"/>
        <w:jc w:val="both"/>
      </w:pPr>
      <w:r>
        <w:t>b) quando o quantitativo total estimado sofrer acréscimo decorrente da ocorrência de fato superveniente devidamente justificado pela autoridade competente do órgão gerenciador.</w:t>
      </w:r>
    </w:p>
    <w:p w:rsidR="003A6BBD" w:rsidRDefault="00F01D0E" w:rsidP="00DD275B">
      <w:pPr>
        <w:pStyle w:val="normal0"/>
        <w:jc w:val="both"/>
      </w:pPr>
      <w:r>
        <w:t xml:space="preserve"> </w:t>
      </w:r>
    </w:p>
    <w:p w:rsidR="003A6BBD" w:rsidRDefault="00F01D0E" w:rsidP="00DD275B">
      <w:pPr>
        <w:pStyle w:val="normal0"/>
        <w:jc w:val="both"/>
      </w:pPr>
      <w:r>
        <w:t>18.5.2 – A inserção de novos fornecedores para o item registrado ocorrerá mediante admissão, submetida à concordância dos demais fornecedores, que deverão se pronunciar, obrigatoriamente, no prazo máximo de 05 (cinco) dias úteis, mediante a apresentação de documento devidamente formalizado por representante legal da empresa com poderes “</w:t>
      </w:r>
      <w:r>
        <w:rPr>
          <w:i/>
        </w:rPr>
        <w:t>ad negocia</w:t>
      </w:r>
      <w:r>
        <w:t>”.</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19" w:name="_tuvcm1rpuqbl" w:colFirst="0" w:colLast="0"/>
      <w:bookmarkEnd w:id="19"/>
      <w:r>
        <w:t>19. ALTERAÇÃO DOS PREÇOS REGISTRADOS E CANCELAMENTO DA ATA E DO PREÇO REGISTRADO</w:t>
      </w:r>
    </w:p>
    <w:p w:rsidR="003A6BBD" w:rsidRDefault="00F01D0E" w:rsidP="00DD275B">
      <w:pPr>
        <w:pStyle w:val="normal0"/>
        <w:jc w:val="both"/>
      </w:pPr>
      <w:r>
        <w:t xml:space="preserve"> </w:t>
      </w:r>
    </w:p>
    <w:p w:rsidR="003A6BBD" w:rsidRDefault="00F01D0E" w:rsidP="00DD275B">
      <w:pPr>
        <w:pStyle w:val="normal0"/>
        <w:jc w:val="both"/>
      </w:pPr>
      <w:r>
        <w:t>19.1 – Os preços registrados poderão ser alterados por ocasião de sua atualização periódica, voltada à manutenção da conformidade dos valores com a realidade de mercado dos respectivos insumos.</w:t>
      </w:r>
    </w:p>
    <w:p w:rsidR="003A6BBD" w:rsidRDefault="00F01D0E" w:rsidP="00DD275B">
      <w:pPr>
        <w:pStyle w:val="normal0"/>
        <w:jc w:val="both"/>
      </w:pPr>
      <w:r>
        <w:t xml:space="preserve"> </w:t>
      </w:r>
    </w:p>
    <w:p w:rsidR="003A6BBD" w:rsidRDefault="00F01D0E" w:rsidP="00DD275B">
      <w:pPr>
        <w:pStyle w:val="normal0"/>
        <w:jc w:val="both"/>
      </w:pPr>
      <w:r>
        <w:t xml:space="preserve">19.2 – Os preços registrados poderão ser revistos em caso de força maior, caso fortuito ou fato do príncipe ou em decorrência de fatos imprevisíveis ou previsíveis de </w:t>
      </w:r>
      <w:proofErr w:type="spellStart"/>
      <w:r>
        <w:t>consequências</w:t>
      </w:r>
      <w:proofErr w:type="spellEnd"/>
      <w:r>
        <w:t xml:space="preserve"> incalculáveis, que acarrete modificação significativa e suficiente a alterar o custo de fornecimento dos bens e inviabilize a execução tal como pactuado, cabendo ao órgão gerenciador realizar as negociações </w:t>
      </w:r>
      <w:proofErr w:type="gramStart"/>
      <w:r>
        <w:t>necessárias junto aos beneficiários do registro de preços, observado</w:t>
      </w:r>
      <w:proofErr w:type="gramEnd"/>
      <w:r>
        <w:t xml:space="preserve"> o procedimento regulamentado pelo Decreto Rio nº 36.665, de 1º de janeiro de 2013.</w:t>
      </w:r>
    </w:p>
    <w:p w:rsidR="003A6BBD" w:rsidRDefault="00F01D0E" w:rsidP="00DD275B">
      <w:pPr>
        <w:pStyle w:val="normal0"/>
        <w:jc w:val="both"/>
      </w:pPr>
      <w:r>
        <w:t xml:space="preserve"> </w:t>
      </w:r>
    </w:p>
    <w:p w:rsidR="003A6BBD" w:rsidRDefault="00F01D0E" w:rsidP="00DD275B">
      <w:pPr>
        <w:pStyle w:val="normal0"/>
        <w:jc w:val="both"/>
      </w:pPr>
      <w:r>
        <w:t>19.2.1 – Observado o disposto no item 19.2, quando o preço inicialmente registrado, por motivos adversos e imprevistos, tornar–se superior ao preço praticado no mercado o órgão gerenciador deverá:</w:t>
      </w:r>
    </w:p>
    <w:p w:rsidR="003A6BBD" w:rsidRDefault="00F01D0E" w:rsidP="00DD275B">
      <w:pPr>
        <w:pStyle w:val="normal0"/>
        <w:jc w:val="both"/>
      </w:pPr>
      <w:r>
        <w:t xml:space="preserve"> </w:t>
      </w:r>
    </w:p>
    <w:p w:rsidR="003A6BBD" w:rsidRDefault="00F01D0E" w:rsidP="00DD275B">
      <w:pPr>
        <w:pStyle w:val="normal0"/>
        <w:jc w:val="both"/>
      </w:pPr>
      <w:r>
        <w:t xml:space="preserve">a) convocar os fornecedores registrados, obedecida </w:t>
      </w:r>
      <w:proofErr w:type="gramStart"/>
      <w:r>
        <w:t>a</w:t>
      </w:r>
      <w:proofErr w:type="gramEnd"/>
      <w:r>
        <w:t xml:space="preserve"> ordem de classificação, com vistas a negociar a redução dos preços e sua adequação aos praticados pelo mercado;</w:t>
      </w:r>
    </w:p>
    <w:p w:rsidR="003A6BBD" w:rsidRDefault="00F01D0E" w:rsidP="00DD275B">
      <w:pPr>
        <w:pStyle w:val="normal0"/>
        <w:jc w:val="both"/>
      </w:pPr>
      <w:r>
        <w:t xml:space="preserve"> </w:t>
      </w:r>
    </w:p>
    <w:p w:rsidR="003A6BBD" w:rsidRDefault="00F01D0E" w:rsidP="00DD275B">
      <w:pPr>
        <w:pStyle w:val="normal0"/>
        <w:jc w:val="both"/>
      </w:pPr>
      <w:r>
        <w:t>b) frustrada a negociação, os fornecedores beneficiários do registro serão liberados dos compromissos assumidos, sem aplicação de penalidades administrativas;</w:t>
      </w:r>
    </w:p>
    <w:p w:rsidR="003A6BBD" w:rsidRDefault="00F01D0E" w:rsidP="00DD275B">
      <w:pPr>
        <w:pStyle w:val="normal0"/>
        <w:jc w:val="both"/>
      </w:pPr>
      <w:r>
        <w:t xml:space="preserve"> </w:t>
      </w:r>
    </w:p>
    <w:p w:rsidR="003A6BBD" w:rsidRDefault="00F01D0E" w:rsidP="00DD275B">
      <w:pPr>
        <w:pStyle w:val="normal0"/>
        <w:jc w:val="both"/>
      </w:pPr>
      <w:r>
        <w:t xml:space="preserve">c) convocar os demais fornecedores, na ordem de classificação obtida na licitação, com vistas </w:t>
      </w:r>
      <w:proofErr w:type="gramStart"/>
      <w:r>
        <w:t>a</w:t>
      </w:r>
      <w:proofErr w:type="gramEnd"/>
      <w:r>
        <w:t xml:space="preserve"> igual oportunidade de negociação.</w:t>
      </w:r>
    </w:p>
    <w:p w:rsidR="003A6BBD" w:rsidRDefault="00F01D0E" w:rsidP="00DD275B">
      <w:pPr>
        <w:pStyle w:val="normal0"/>
        <w:jc w:val="both"/>
      </w:pPr>
      <w:r>
        <w:t xml:space="preserve"> </w:t>
      </w:r>
    </w:p>
    <w:p w:rsidR="003A6BBD" w:rsidRDefault="00F01D0E" w:rsidP="00DD275B">
      <w:pPr>
        <w:pStyle w:val="normal0"/>
        <w:jc w:val="both"/>
      </w:pPr>
      <w:r>
        <w:t>19.2.2 – Quando o preço de mercado se tornar superior aos preços registrados e a empresa beneficiária, mediante requerimento devidamente comprovado, não puder cumprir o compromisso, o órgão gerenciador poderá:</w:t>
      </w:r>
    </w:p>
    <w:p w:rsidR="003A6BBD" w:rsidRDefault="00F01D0E" w:rsidP="00DD275B">
      <w:pPr>
        <w:pStyle w:val="normal0"/>
        <w:jc w:val="both"/>
      </w:pPr>
      <w:r>
        <w:t xml:space="preserve"> </w:t>
      </w:r>
    </w:p>
    <w:p w:rsidR="003A6BBD" w:rsidRDefault="00F01D0E" w:rsidP="00DD275B">
      <w:pPr>
        <w:pStyle w:val="normal0"/>
        <w:jc w:val="both"/>
      </w:pPr>
      <w:r>
        <w:lastRenderedPageBreak/>
        <w:t>a) liberar o beneficiário do compromisso assumido, sem aplicação da penalidade, confirmando a veracidade dos motivos e documentos comprobatórios apresentados, e se a comunicação, devidamente formalizada, ocorrer antes da solicitação do serviço;</w:t>
      </w:r>
    </w:p>
    <w:p w:rsidR="003A6BBD" w:rsidRDefault="00F01D0E" w:rsidP="00DD275B">
      <w:pPr>
        <w:pStyle w:val="normal0"/>
        <w:jc w:val="both"/>
      </w:pPr>
      <w:r>
        <w:t xml:space="preserve"> </w:t>
      </w:r>
    </w:p>
    <w:p w:rsidR="003A6BBD" w:rsidRDefault="00F01D0E" w:rsidP="00DD275B">
      <w:pPr>
        <w:pStyle w:val="normal0"/>
        <w:jc w:val="both"/>
      </w:pPr>
      <w:r>
        <w:t>b) convocar as demais empresas que aceitaram cotar o objeto em preço igual ao do licitante vencedor, assegurada a preferência de contratação de acordo com a ordem de classificação, visando igual oportunidade de negociação.</w:t>
      </w:r>
    </w:p>
    <w:p w:rsidR="003A6BBD" w:rsidRDefault="00F01D0E" w:rsidP="00DD275B">
      <w:pPr>
        <w:pStyle w:val="normal0"/>
        <w:jc w:val="both"/>
      </w:pPr>
      <w:r>
        <w:t xml:space="preserve"> </w:t>
      </w:r>
    </w:p>
    <w:p w:rsidR="003A6BBD" w:rsidRDefault="00F01D0E" w:rsidP="00DD275B">
      <w:pPr>
        <w:pStyle w:val="normal0"/>
        <w:jc w:val="both"/>
      </w:pPr>
      <w:r>
        <w:t>19.2.3 – Não havendo êxito nas negociações, o órgão gerenciador deverá proceder à revogação da Ata de Registro de Preços para aquele item de material específico, adotando as medidas cabíveis para obtenção de contratação mais vantajosa.</w:t>
      </w:r>
    </w:p>
    <w:p w:rsidR="003A6BBD" w:rsidRDefault="00F01D0E" w:rsidP="00DD275B">
      <w:pPr>
        <w:pStyle w:val="normal0"/>
        <w:jc w:val="both"/>
      </w:pPr>
      <w:r>
        <w:t xml:space="preserve"> </w:t>
      </w:r>
    </w:p>
    <w:p w:rsidR="003A6BBD" w:rsidRDefault="00F01D0E" w:rsidP="00DD275B">
      <w:pPr>
        <w:pStyle w:val="normal0"/>
        <w:jc w:val="both"/>
      </w:pPr>
      <w:r>
        <w:t>19.3 – A Ata de Registro de Preços será cancelada, total ou parcialmente, pelo órgão gerenciador:</w:t>
      </w:r>
    </w:p>
    <w:p w:rsidR="003A6BBD" w:rsidRDefault="00F01D0E" w:rsidP="00DD275B">
      <w:pPr>
        <w:pStyle w:val="normal0"/>
        <w:jc w:val="both"/>
      </w:pPr>
      <w:r>
        <w:t xml:space="preserve"> </w:t>
      </w:r>
    </w:p>
    <w:p w:rsidR="003A6BBD" w:rsidRDefault="00F01D0E" w:rsidP="00DD275B">
      <w:pPr>
        <w:pStyle w:val="normal0"/>
        <w:jc w:val="both"/>
      </w:pPr>
      <w:r>
        <w:t>a) pelo decurso do prazo de vigência;</w:t>
      </w:r>
    </w:p>
    <w:p w:rsidR="003A6BBD" w:rsidRDefault="00F01D0E" w:rsidP="00DD275B">
      <w:pPr>
        <w:pStyle w:val="normal0"/>
        <w:jc w:val="both"/>
      </w:pPr>
      <w:r>
        <w:t xml:space="preserve"> </w:t>
      </w:r>
    </w:p>
    <w:p w:rsidR="003A6BBD" w:rsidRDefault="00F01D0E" w:rsidP="00DD275B">
      <w:pPr>
        <w:pStyle w:val="normal0"/>
        <w:jc w:val="both"/>
      </w:pPr>
      <w:r>
        <w:t>b) pelo cancelamento de todos os preços registrados;</w:t>
      </w:r>
    </w:p>
    <w:p w:rsidR="003A6BBD" w:rsidRDefault="00F01D0E" w:rsidP="00DD275B">
      <w:pPr>
        <w:pStyle w:val="normal0"/>
        <w:jc w:val="both"/>
      </w:pPr>
      <w:r>
        <w:t xml:space="preserve"> </w:t>
      </w:r>
    </w:p>
    <w:p w:rsidR="003A6BBD" w:rsidRDefault="00F01D0E" w:rsidP="00DD275B">
      <w:pPr>
        <w:pStyle w:val="normal0"/>
        <w:jc w:val="both"/>
      </w:pPr>
      <w:r>
        <w:t xml:space="preserve">c) por fato superveniente, decorrente caso de força maior, caso fortuito ou fato do príncipe ou em decorrência de fatos imprevisíveis ou previsíveis de </w:t>
      </w:r>
      <w:proofErr w:type="spellStart"/>
      <w:r>
        <w:t>consequências</w:t>
      </w:r>
      <w:proofErr w:type="spellEnd"/>
      <w:r>
        <w:t xml:space="preserve"> incalculáveis, que inviabilizem a execução obrigações previstas na ata, mediante demonstração suficiente;</w:t>
      </w:r>
    </w:p>
    <w:p w:rsidR="003A6BBD" w:rsidRDefault="00F01D0E" w:rsidP="00DD275B">
      <w:pPr>
        <w:pStyle w:val="normal0"/>
        <w:jc w:val="both"/>
      </w:pPr>
      <w:r>
        <w:t xml:space="preserve"> </w:t>
      </w:r>
    </w:p>
    <w:p w:rsidR="003A6BBD" w:rsidRDefault="00F01D0E" w:rsidP="00DD275B">
      <w:pPr>
        <w:pStyle w:val="normal0"/>
        <w:jc w:val="both"/>
      </w:pPr>
      <w:r>
        <w:t xml:space="preserve">d) por razões de interesse </w:t>
      </w:r>
      <w:proofErr w:type="gramStart"/>
      <w:r>
        <w:t>público, devidamente justificadas</w:t>
      </w:r>
      <w:proofErr w:type="gramEnd"/>
      <w:r>
        <w:t>;</w:t>
      </w:r>
    </w:p>
    <w:p w:rsidR="003A6BBD" w:rsidRDefault="00F01D0E" w:rsidP="00DD275B">
      <w:pPr>
        <w:pStyle w:val="normal0"/>
        <w:jc w:val="both"/>
      </w:pPr>
      <w:r>
        <w:t>e) no caso de substancial alteração das condições de mercado.</w:t>
      </w:r>
    </w:p>
    <w:p w:rsidR="003A6BBD" w:rsidRDefault="00F01D0E" w:rsidP="00DD275B">
      <w:pPr>
        <w:pStyle w:val="normal0"/>
        <w:jc w:val="both"/>
      </w:pPr>
      <w:r>
        <w:t xml:space="preserve"> </w:t>
      </w:r>
    </w:p>
    <w:p w:rsidR="003A6BBD" w:rsidRDefault="00F01D0E" w:rsidP="00DD275B">
      <w:pPr>
        <w:pStyle w:val="normal0"/>
        <w:jc w:val="both"/>
      </w:pPr>
      <w:r>
        <w:t>19.4 – O preço registrado será cancelado nos seguintes casos:</w:t>
      </w:r>
    </w:p>
    <w:p w:rsidR="003A6BBD" w:rsidRDefault="00F01D0E" w:rsidP="00DD275B">
      <w:pPr>
        <w:pStyle w:val="normal0"/>
        <w:jc w:val="both"/>
      </w:pPr>
      <w:r>
        <w:t xml:space="preserve"> </w:t>
      </w:r>
    </w:p>
    <w:p w:rsidR="003A6BBD" w:rsidRDefault="00F01D0E" w:rsidP="00DD275B">
      <w:pPr>
        <w:pStyle w:val="normal0"/>
        <w:jc w:val="both"/>
      </w:pPr>
      <w:r>
        <w:t>19.4.1</w:t>
      </w:r>
      <w:proofErr w:type="gramStart"/>
      <w:r>
        <w:t xml:space="preserve">  </w:t>
      </w:r>
      <w:proofErr w:type="gramEnd"/>
      <w:r>
        <w:t>– Por iniciativa da Administração:</w:t>
      </w:r>
    </w:p>
    <w:p w:rsidR="003A6BBD" w:rsidRDefault="00F01D0E" w:rsidP="00DD275B">
      <w:pPr>
        <w:pStyle w:val="normal0"/>
        <w:jc w:val="both"/>
      </w:pPr>
      <w:r>
        <w:t xml:space="preserve"> </w:t>
      </w:r>
    </w:p>
    <w:p w:rsidR="003A6BBD" w:rsidRDefault="00F01D0E" w:rsidP="00DD275B">
      <w:pPr>
        <w:pStyle w:val="normal0"/>
        <w:jc w:val="both"/>
      </w:pPr>
      <w:r>
        <w:t>a) quando a empresa beneficiária do registro não assinar o contrato no prazo estabelecido pela Administração, sem justificativa aceitável.</w:t>
      </w:r>
    </w:p>
    <w:p w:rsidR="003A6BBD" w:rsidRDefault="00F01D0E" w:rsidP="00DD275B">
      <w:pPr>
        <w:pStyle w:val="normal0"/>
        <w:jc w:val="both"/>
      </w:pPr>
      <w:r>
        <w:t xml:space="preserve"> </w:t>
      </w:r>
    </w:p>
    <w:p w:rsidR="003A6BBD" w:rsidRDefault="00F01D0E" w:rsidP="00DD275B">
      <w:pPr>
        <w:pStyle w:val="normal0"/>
        <w:jc w:val="both"/>
      </w:pPr>
      <w:r>
        <w:t>b) em qualquer das hipóteses de inexecução total ou parcial do contrato;</w:t>
      </w:r>
    </w:p>
    <w:p w:rsidR="003A6BBD" w:rsidRDefault="00F01D0E" w:rsidP="00DD275B">
      <w:pPr>
        <w:pStyle w:val="normal0"/>
        <w:jc w:val="both"/>
      </w:pPr>
      <w:r>
        <w:t xml:space="preserve"> </w:t>
      </w:r>
    </w:p>
    <w:p w:rsidR="003A6BBD" w:rsidRDefault="00F01D0E" w:rsidP="00DD275B">
      <w:pPr>
        <w:pStyle w:val="normal0"/>
        <w:jc w:val="both"/>
      </w:pPr>
      <w:r>
        <w:t>c) quando a empresa beneficiária do registro for liberada;</w:t>
      </w:r>
    </w:p>
    <w:p w:rsidR="003A6BBD" w:rsidRDefault="00F01D0E" w:rsidP="00DD275B">
      <w:pPr>
        <w:pStyle w:val="normal0"/>
        <w:jc w:val="both"/>
      </w:pPr>
      <w:r>
        <w:t xml:space="preserve"> </w:t>
      </w:r>
    </w:p>
    <w:p w:rsidR="003A6BBD" w:rsidRDefault="00F01D0E" w:rsidP="00DD275B">
      <w:pPr>
        <w:pStyle w:val="normal0"/>
        <w:jc w:val="both"/>
      </w:pPr>
      <w:r>
        <w:t>d) quando a empresa beneficiária do registro descumprir as condições da ata de registro de preços, sem justificativa aceitável;</w:t>
      </w:r>
    </w:p>
    <w:p w:rsidR="003A6BBD" w:rsidRDefault="00F01D0E" w:rsidP="00DD275B">
      <w:pPr>
        <w:pStyle w:val="normal0"/>
        <w:jc w:val="both"/>
      </w:pPr>
      <w:r>
        <w:t xml:space="preserve"> </w:t>
      </w:r>
    </w:p>
    <w:p w:rsidR="003A6BBD" w:rsidRDefault="00F01D0E" w:rsidP="00DD275B">
      <w:pPr>
        <w:pStyle w:val="normal0"/>
        <w:jc w:val="both"/>
      </w:pPr>
      <w:r>
        <w:t xml:space="preserve">e) quando a empresa beneficiária do registro não aceitar reduzir o seu preço registrado, na hipótese </w:t>
      </w:r>
      <w:proofErr w:type="gramStart"/>
      <w:r>
        <w:t>desse</w:t>
      </w:r>
      <w:proofErr w:type="gramEnd"/>
      <w:r>
        <w:t xml:space="preserve"> se tornar superior àqueles praticados no mercado;</w:t>
      </w:r>
    </w:p>
    <w:p w:rsidR="003A6BBD" w:rsidRDefault="00F01D0E" w:rsidP="00DD275B">
      <w:pPr>
        <w:pStyle w:val="normal0"/>
        <w:jc w:val="both"/>
      </w:pPr>
      <w:r>
        <w:t xml:space="preserve"> </w:t>
      </w:r>
    </w:p>
    <w:p w:rsidR="003A6BBD" w:rsidRDefault="00F01D0E" w:rsidP="00DD275B">
      <w:pPr>
        <w:pStyle w:val="normal0"/>
        <w:jc w:val="both"/>
      </w:pPr>
      <w:r>
        <w:lastRenderedPageBreak/>
        <w:t>f) quando a empresa beneficiária do registro sofrer a sanção prevista no inciso IV do art. 156 da Lei Federal nº 14.133/2021;</w:t>
      </w:r>
    </w:p>
    <w:p w:rsidR="003A6BBD" w:rsidRDefault="00F01D0E" w:rsidP="00DD275B">
      <w:pPr>
        <w:pStyle w:val="normal0"/>
        <w:jc w:val="both"/>
      </w:pPr>
      <w:r>
        <w:t xml:space="preserve"> </w:t>
      </w:r>
    </w:p>
    <w:p w:rsidR="003A6BBD" w:rsidRDefault="00F01D0E" w:rsidP="00DD275B">
      <w:pPr>
        <w:pStyle w:val="normal0"/>
        <w:jc w:val="both"/>
      </w:pPr>
      <w:r>
        <w:t>g) quando a empresa beneficiária do registro não aceitar o preço revisado pela Administração;</w:t>
      </w:r>
    </w:p>
    <w:p w:rsidR="003A6BBD" w:rsidRDefault="00F01D0E" w:rsidP="00DD275B">
      <w:pPr>
        <w:pStyle w:val="normal0"/>
        <w:jc w:val="both"/>
      </w:pPr>
      <w:r>
        <w:t xml:space="preserve"> </w:t>
      </w:r>
    </w:p>
    <w:p w:rsidR="003A6BBD" w:rsidRDefault="00F01D0E" w:rsidP="00DD275B">
      <w:pPr>
        <w:pStyle w:val="normal0"/>
        <w:jc w:val="both"/>
      </w:pPr>
      <w:r>
        <w:t>19.4.2 – Por iniciativa da empresa beneficiária do registro, mediante solicitação formal, comprovando a impossibilidade de cumprir as obrigações decorrentes da Ata de Registro de Preços, devidamente aceita pela Administração.</w:t>
      </w:r>
    </w:p>
    <w:p w:rsidR="003A6BBD" w:rsidRDefault="00F01D0E" w:rsidP="00DD275B">
      <w:pPr>
        <w:pStyle w:val="normal0"/>
        <w:jc w:val="both"/>
      </w:pPr>
      <w:r>
        <w:t xml:space="preserve"> </w:t>
      </w:r>
    </w:p>
    <w:p w:rsidR="003A6BBD" w:rsidRDefault="00F01D0E" w:rsidP="00DD275B">
      <w:pPr>
        <w:pStyle w:val="normal0"/>
        <w:jc w:val="both"/>
      </w:pPr>
      <w:r>
        <w:t>19.4.3 – No caso de cancelamento da ata ou do registro do preço por iniciativa da Administração Pública Municipal, será assegurado o contraditório e a ampla defesa.</w:t>
      </w:r>
    </w:p>
    <w:p w:rsidR="003A6BBD" w:rsidRDefault="00F01D0E" w:rsidP="00DD275B">
      <w:pPr>
        <w:pStyle w:val="normal0"/>
        <w:jc w:val="both"/>
      </w:pPr>
      <w:r>
        <w:t xml:space="preserve"> </w:t>
      </w:r>
    </w:p>
    <w:p w:rsidR="003A6BBD" w:rsidRDefault="00F01D0E" w:rsidP="00DD275B">
      <w:pPr>
        <w:pStyle w:val="normal0"/>
        <w:jc w:val="both"/>
      </w:pPr>
      <w:r>
        <w:t xml:space="preserve">19.4.3.1 – Na hipótese prevista no subitem 19.4.3, o prestador será notificado por meio eletrônico para apresentar defesa no prazo de </w:t>
      </w:r>
      <w:proofErr w:type="gramStart"/>
      <w:r>
        <w:t>5</w:t>
      </w:r>
      <w:proofErr w:type="gramEnd"/>
      <w:r>
        <w:t xml:space="preserve"> (cinco) dias, a contar do recebimento da comunicação.</w:t>
      </w:r>
    </w:p>
    <w:p w:rsidR="003A6BBD" w:rsidRDefault="00F01D0E" w:rsidP="00DD275B">
      <w:pPr>
        <w:pStyle w:val="normal0"/>
        <w:jc w:val="both"/>
      </w:pPr>
      <w:r>
        <w:t xml:space="preserve"> </w:t>
      </w:r>
    </w:p>
    <w:p w:rsidR="003A6BBD" w:rsidRDefault="00F01D0E" w:rsidP="00DD275B">
      <w:pPr>
        <w:pStyle w:val="normal0"/>
        <w:jc w:val="both"/>
      </w:pPr>
      <w:r>
        <w:t>19.5 – 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disposto no item 12.9.</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20" w:name="_m10ydwo4nt80" w:colFirst="0" w:colLast="0"/>
      <w:bookmarkEnd w:id="20"/>
      <w:r>
        <w:t>20. GARANTIA</w:t>
      </w:r>
    </w:p>
    <w:p w:rsidR="003A6BBD" w:rsidRDefault="00F01D0E" w:rsidP="00DD275B">
      <w:pPr>
        <w:pStyle w:val="normal0"/>
        <w:jc w:val="both"/>
      </w:pPr>
      <w:r>
        <w:t xml:space="preserve"> </w:t>
      </w:r>
    </w:p>
    <w:p w:rsidR="003A6BBD" w:rsidRDefault="00F01D0E" w:rsidP="00DD275B">
      <w:pPr>
        <w:pStyle w:val="normal0"/>
        <w:jc w:val="both"/>
      </w:pPr>
      <w:r>
        <w:t>20.1 – A empresa beneficiária do registro, quando convocada para a conclusão da contratação, prestará garantia de 2% (dois por cento) do valor total do Contrato, até o momento da sua assinatura ou da retirada do instrumento equivalente, em uma das modalidades previstas no art. 96, § 1º, da Lei Federal nº 14.133/2021.</w:t>
      </w:r>
    </w:p>
    <w:p w:rsidR="003A6BBD" w:rsidRDefault="00F01D0E" w:rsidP="00DD275B">
      <w:pPr>
        <w:pStyle w:val="normal0"/>
        <w:jc w:val="both"/>
      </w:pPr>
      <w:r>
        <w:t xml:space="preserve"> </w:t>
      </w:r>
    </w:p>
    <w:p w:rsidR="00A27099" w:rsidRPr="009E4BF1" w:rsidRDefault="00A27099" w:rsidP="00A27099">
      <w:pPr>
        <w:pStyle w:val="TEXTO"/>
      </w:pPr>
      <w:r w:rsidRPr="009E4BF1">
        <w:t xml:space="preserve">20.1.2 – No caso de seguro–garantia, a prestação da garantia pelo contratado será efetuada em </w:t>
      </w:r>
      <w:proofErr w:type="gramStart"/>
      <w:r w:rsidRPr="00377B76">
        <w:rPr>
          <w:b/>
        </w:rPr>
        <w:t>1</w:t>
      </w:r>
      <w:proofErr w:type="gramEnd"/>
      <w:r w:rsidRPr="00377B76">
        <w:rPr>
          <w:b/>
        </w:rPr>
        <w:t xml:space="preserve"> (um) mês</w:t>
      </w:r>
      <w:r w:rsidRPr="00377B76">
        <w:t xml:space="preserve"> </w:t>
      </w:r>
      <w:r w:rsidRPr="009E4BF1">
        <w:t>contado da data de homologação da licitação e anterior à assinatura do contrato.</w:t>
      </w:r>
    </w:p>
    <w:p w:rsidR="00A27099" w:rsidRPr="009E4BF1" w:rsidRDefault="00A27099" w:rsidP="00A27099">
      <w:pPr>
        <w:pStyle w:val="TEXTO"/>
      </w:pPr>
    </w:p>
    <w:p w:rsidR="00A27099" w:rsidRPr="009E4BF1" w:rsidRDefault="00A27099" w:rsidP="00A27099">
      <w:pPr>
        <w:pStyle w:val="TEXTO"/>
      </w:pPr>
      <w:r w:rsidRPr="009E4BF1">
        <w:t>20.1.3 – Em relação ao seguro–garantia, o instrumento deverá contemplar a possibilidade de sua renovação no período compreendido entre a data de assinatura do Contrato e a data de encerramento da sua execução e incluir a cobertura dos valores relativos a multas eventualmente aplicadas.</w:t>
      </w:r>
    </w:p>
    <w:p w:rsidR="00A27099" w:rsidRPr="009E4BF1" w:rsidRDefault="00A27099" w:rsidP="00A27099">
      <w:pPr>
        <w:pStyle w:val="TEXTO"/>
      </w:pPr>
    </w:p>
    <w:p w:rsidR="00A27099" w:rsidRPr="009E4BF1" w:rsidRDefault="00A27099" w:rsidP="00A27099">
      <w:pPr>
        <w:pStyle w:val="TEXTO"/>
      </w:pPr>
      <w:r w:rsidRPr="009E4BF1">
        <w:t>20.1.4 – No caso de fiança bancária, deverá ser observado o padrão estabelecido pelo Decreto Rio nº 26.244/2006.</w:t>
      </w:r>
    </w:p>
    <w:p w:rsidR="00A27099" w:rsidRDefault="00A27099" w:rsidP="00DD275B">
      <w:pPr>
        <w:pStyle w:val="normal0"/>
        <w:jc w:val="both"/>
      </w:pPr>
    </w:p>
    <w:p w:rsidR="003A6BBD" w:rsidRDefault="00F01D0E" w:rsidP="00DD275B">
      <w:pPr>
        <w:pStyle w:val="normal0"/>
        <w:jc w:val="both"/>
      </w:pPr>
      <w:r>
        <w:t xml:space="preserve">20.2 – A </w:t>
      </w:r>
      <w:r>
        <w:rPr>
          <w:b/>
        </w:rPr>
        <w:t>Secretaria Municipal de Saúde</w:t>
      </w:r>
      <w:r>
        <w:t xml:space="preserve"> utilizará a garantia para assegurar as obrigações associadas ao Contrato, podendo recorrer a essa, inclusive, para cobrar valores de multas eventualmente aplicadas e ressarcir–se dos prejuízos que lhe forem causados em virtude do descumprimento das referidas obrigações.</w:t>
      </w:r>
    </w:p>
    <w:p w:rsidR="003A6BBD" w:rsidRDefault="00F01D0E" w:rsidP="00DD275B">
      <w:pPr>
        <w:pStyle w:val="normal0"/>
        <w:jc w:val="both"/>
      </w:pPr>
      <w:r>
        <w:lastRenderedPageBreak/>
        <w:t xml:space="preserve"> </w:t>
      </w:r>
    </w:p>
    <w:p w:rsidR="003A6BBD" w:rsidRDefault="00F01D0E" w:rsidP="00DD275B">
      <w:pPr>
        <w:pStyle w:val="normal0"/>
        <w:jc w:val="both"/>
      </w:pPr>
      <w:r>
        <w:t>20.3 – Os valores das multas impostas por descumprimento das obrigações assumidas no Contrato serão descontados da garantia caso não venham a ser quitados no prazo de 03 (três) dias úteis, contados da ciência da aplicação da penalidade. Se a multa aplicada for de valor superior ao valor da garantia prestada, além da perda desta, responderá a CONTRATADA pela diferença, que será descontada dos pagamentos eventualmente devidos pela Administração ou cobrada judicialmente.</w:t>
      </w:r>
    </w:p>
    <w:p w:rsidR="003A6BBD" w:rsidRDefault="00F01D0E" w:rsidP="00DD275B">
      <w:pPr>
        <w:pStyle w:val="normal0"/>
        <w:jc w:val="both"/>
      </w:pPr>
      <w:r>
        <w:t xml:space="preserve"> </w:t>
      </w:r>
    </w:p>
    <w:p w:rsidR="003A6BBD" w:rsidRDefault="00F01D0E" w:rsidP="00DD275B">
      <w:pPr>
        <w:pStyle w:val="normal0"/>
        <w:jc w:val="both"/>
      </w:pPr>
      <w:r>
        <w:t>20.4 – Em caso de extinção decorrente de ato praticado pela CONTRATADA, a garantia será executada pelo CONTRATANTE, na forma do inciso III, do art. 139 da Lei 14.133/2021. Quando a garantia for insuficiente, o CONTRATANTE promoverá a cobrança de eventual diferença que venha a ser apurada.</w:t>
      </w:r>
    </w:p>
    <w:p w:rsidR="003A6BBD" w:rsidRDefault="00F01D0E" w:rsidP="00DD275B">
      <w:pPr>
        <w:pStyle w:val="normal0"/>
        <w:jc w:val="both"/>
      </w:pPr>
      <w:r>
        <w:t xml:space="preserve"> </w:t>
      </w:r>
    </w:p>
    <w:p w:rsidR="003A6BBD" w:rsidRDefault="00F01D0E" w:rsidP="00DD275B">
      <w:pPr>
        <w:pStyle w:val="normal0"/>
        <w:jc w:val="both"/>
      </w:pPr>
      <w:r>
        <w:t xml:space="preserve">20.5 – Na hipótese de descontos da garantia a qualquer título, seu valor original deverá ser integralmente recomposto no prazo de </w:t>
      </w:r>
      <w:proofErr w:type="gramStart"/>
      <w:r>
        <w:t>7</w:t>
      </w:r>
      <w:proofErr w:type="gramEnd"/>
      <w:r>
        <w:t xml:space="preserve"> (sete) dias úteis, exceto no caso da cobrança de valores de multas aplicadas, em que esse será de 48 (quarenta e oito) horas, sempre contados da utilização ou da notificação pela </w:t>
      </w:r>
      <w:r>
        <w:rPr>
          <w:b/>
        </w:rPr>
        <w:t>Secretaria Municipal de Saúde</w:t>
      </w:r>
      <w:r>
        <w:t>, o que ocorrer por último, sob pena de extinção administrativa do Contrato.</w:t>
      </w:r>
    </w:p>
    <w:p w:rsidR="003A6BBD" w:rsidRDefault="00F01D0E" w:rsidP="00DD275B">
      <w:pPr>
        <w:pStyle w:val="normal0"/>
        <w:jc w:val="both"/>
      </w:pPr>
      <w:r>
        <w:t xml:space="preserve"> </w:t>
      </w:r>
    </w:p>
    <w:p w:rsidR="003A6BBD" w:rsidRDefault="00F01D0E" w:rsidP="00DD275B">
      <w:pPr>
        <w:pStyle w:val="normal0"/>
        <w:jc w:val="both"/>
      </w:pPr>
      <w:r>
        <w:t>20.6 – Caso o valor do Contrato seja alterado, de acordo com o art. 124 da Lei Federal nº 14.133/2021, a CONTRATADA deverá complementar o valor da garantia para que seja mantido o percentual de 2% (dois por cento) do valor do Contrato.</w:t>
      </w:r>
    </w:p>
    <w:p w:rsidR="003A6BBD" w:rsidRDefault="00F01D0E" w:rsidP="00DD275B">
      <w:pPr>
        <w:pStyle w:val="normal0"/>
        <w:jc w:val="both"/>
      </w:pPr>
      <w:r>
        <w:t xml:space="preserve"> </w:t>
      </w:r>
    </w:p>
    <w:p w:rsidR="003A6BBD" w:rsidRDefault="00F01D0E" w:rsidP="00DD275B">
      <w:pPr>
        <w:pStyle w:val="normal0"/>
        <w:jc w:val="both"/>
      </w:pPr>
      <w:r>
        <w:t xml:space="preserve">20.7 – Sempre que houver reajuste ou alteração do valor do Contrato, a garantia será complementada no prazo de </w:t>
      </w:r>
      <w:proofErr w:type="gramStart"/>
      <w:r>
        <w:t>7</w:t>
      </w:r>
      <w:proofErr w:type="gramEnd"/>
      <w:r>
        <w:t xml:space="preserve"> (sete) dias úteis do recebimento, pela CONTRATADA, do correspondente aviso, sob pena de aplicação das sanções previstas no RGCAF.</w:t>
      </w:r>
    </w:p>
    <w:p w:rsidR="003A6BBD" w:rsidRDefault="00F01D0E" w:rsidP="00DD275B">
      <w:pPr>
        <w:pStyle w:val="normal0"/>
        <w:jc w:val="both"/>
      </w:pPr>
      <w:r>
        <w:t xml:space="preserve"> </w:t>
      </w:r>
    </w:p>
    <w:p w:rsidR="003A6BBD" w:rsidRDefault="00F01D0E" w:rsidP="00DD275B">
      <w:pPr>
        <w:pStyle w:val="normal0"/>
        <w:jc w:val="both"/>
      </w:pPr>
      <w:r>
        <w:t>20.8 – Os reforços do valor da garantia poderão ser igualmente prestados em uma das modalidades previstas no art. 96, § 1º, da Lei Federal nº 14.133/2021.</w:t>
      </w:r>
    </w:p>
    <w:p w:rsidR="003A6BBD" w:rsidRDefault="00F01D0E" w:rsidP="00DD275B">
      <w:pPr>
        <w:pStyle w:val="normal0"/>
        <w:jc w:val="both"/>
      </w:pPr>
      <w:r>
        <w:t xml:space="preserve"> </w:t>
      </w:r>
    </w:p>
    <w:p w:rsidR="003A6BBD" w:rsidRDefault="00F01D0E" w:rsidP="00DD275B">
      <w:pPr>
        <w:pStyle w:val="normal0"/>
        <w:jc w:val="both"/>
      </w:pPr>
      <w:r>
        <w:t>20.9 – A garantia contratual somente será restituída após o integral cumprimento do Contrato, mediante ato liberatório da autoridade contratante, nos termos do art. 465 do RGCAF, podendo ser retida, se necessário, para quitar eventuais obrigações da CONTRATADA.</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21" w:name="_aqusis264zvp" w:colFirst="0" w:colLast="0"/>
      <w:bookmarkEnd w:id="21"/>
      <w:r>
        <w:t>21. CONTRATAÇÃO</w:t>
      </w:r>
    </w:p>
    <w:p w:rsidR="003A6BBD" w:rsidRDefault="00F01D0E" w:rsidP="00DD275B">
      <w:pPr>
        <w:pStyle w:val="normal0"/>
        <w:jc w:val="both"/>
      </w:pPr>
      <w:r>
        <w:t xml:space="preserve"> </w:t>
      </w:r>
    </w:p>
    <w:p w:rsidR="003A6BBD" w:rsidRPr="00022302" w:rsidRDefault="00F01D0E" w:rsidP="00DD275B">
      <w:pPr>
        <w:pStyle w:val="normal0"/>
        <w:jc w:val="both"/>
      </w:pPr>
      <w:r w:rsidRPr="00022302">
        <w:t xml:space="preserve">21.1 – </w:t>
      </w:r>
      <w:proofErr w:type="gramStart"/>
      <w:r w:rsidRPr="00022302">
        <w:t>Integram</w:t>
      </w:r>
      <w:proofErr w:type="gramEnd"/>
      <w:r w:rsidRPr="00022302">
        <w:t xml:space="preserve"> o instrumento substitutivo do termo de contrato, independentemente de transcrição, as prerrogativas constantes no art. 104 da Lei Federal n° 14.133/2021.</w:t>
      </w:r>
    </w:p>
    <w:p w:rsidR="003A6BBD" w:rsidRDefault="00F01D0E" w:rsidP="00DD275B">
      <w:pPr>
        <w:pStyle w:val="normal0"/>
        <w:jc w:val="both"/>
      </w:pPr>
      <w:r>
        <w:t xml:space="preserve"> </w:t>
      </w:r>
    </w:p>
    <w:p w:rsidR="003A6BBD" w:rsidRDefault="00F01D0E" w:rsidP="00DD275B">
      <w:pPr>
        <w:pStyle w:val="normal0"/>
        <w:jc w:val="both"/>
      </w:pPr>
      <w:r>
        <w:t xml:space="preserve">21.2 – O fornecimento dos bens que tiverem seus preços registrados na Ata de Registro de Preços será solicitado pelo CONTRATANTE mediante convocação da ADJUDICATÁRIA, por meio de publicação no Diário Oficial do Município do Rio de Janeiro – </w:t>
      </w:r>
      <w:proofErr w:type="spellStart"/>
      <w:r>
        <w:t>D.O.</w:t>
      </w:r>
      <w:proofErr w:type="spellEnd"/>
      <w:r>
        <w:t xml:space="preserve"> RIO ou de comunicação formal, com antecedência mínima de </w:t>
      </w:r>
      <w:proofErr w:type="gramStart"/>
      <w:r>
        <w:t>2</w:t>
      </w:r>
      <w:proofErr w:type="gramEnd"/>
      <w:r>
        <w:t xml:space="preserve"> (dois) dias úteis, para assinatura do contrato ou para retirada de instrumento equivalente.</w:t>
      </w:r>
    </w:p>
    <w:p w:rsidR="003A6BBD" w:rsidRDefault="00F01D0E" w:rsidP="00DD275B">
      <w:pPr>
        <w:pStyle w:val="normal0"/>
        <w:jc w:val="both"/>
      </w:pPr>
      <w:r>
        <w:lastRenderedPageBreak/>
        <w:t xml:space="preserve"> </w:t>
      </w:r>
    </w:p>
    <w:p w:rsidR="003A6BBD" w:rsidRDefault="00F01D0E" w:rsidP="00DD275B">
      <w:pPr>
        <w:pStyle w:val="normal0"/>
        <w:jc w:val="both"/>
      </w:pPr>
      <w:r>
        <w:t>21.2.1 – Para celebrar o contrato ou retirar o instrumento equivalente, o fornecedor ou deverá se credenciar no sistema de registro cadastral unificado disponível no Portal Nacional de Contratações Públicas (PNCP), mantendo as condições de habilitação exigidas na licitação.</w:t>
      </w:r>
    </w:p>
    <w:p w:rsidR="003A6BBD" w:rsidRDefault="00F01D0E" w:rsidP="00DD275B">
      <w:pPr>
        <w:pStyle w:val="normal0"/>
        <w:jc w:val="both"/>
      </w:pPr>
      <w:r>
        <w:t xml:space="preserve"> </w:t>
      </w:r>
    </w:p>
    <w:p w:rsidR="003A6BBD" w:rsidRDefault="00F01D0E" w:rsidP="00DD275B">
      <w:pPr>
        <w:pStyle w:val="normal0"/>
        <w:jc w:val="both"/>
      </w:pPr>
      <w:r>
        <w:t>21.3 – A ADJUDICATÁRIA deverá comparecer no endereço informado, podendo, na impossibilidade de comparecimento do seu representante legal, enviar mandatário munido do respectivo instrumento de procuração, por instrumento público ou particular, com firma reconhecida, e da via original do documento de identidade e do cartão do Cadastro de Pessoas Físicas – CPF do outorgado, conferindo–lhe poderes específicos para a assinatura de contrato administrativo ou para a retirada de instrumento equivalente.</w:t>
      </w:r>
    </w:p>
    <w:p w:rsidR="003A6BBD" w:rsidRDefault="00F01D0E" w:rsidP="00DD275B">
      <w:pPr>
        <w:pStyle w:val="normal0"/>
        <w:jc w:val="both"/>
      </w:pPr>
      <w:r>
        <w:t xml:space="preserve"> </w:t>
      </w:r>
    </w:p>
    <w:p w:rsidR="003A6BBD" w:rsidRDefault="00F01D0E" w:rsidP="00DD275B">
      <w:pPr>
        <w:pStyle w:val="normal0"/>
        <w:jc w:val="both"/>
      </w:pPr>
      <w:r>
        <w:t xml:space="preserve">21.3.1 – O prazo de convocação poderá ser prorrogado </w:t>
      </w:r>
      <w:proofErr w:type="gramStart"/>
      <w:r>
        <w:t>1</w:t>
      </w:r>
      <w:proofErr w:type="gramEnd"/>
      <w:r>
        <w:t xml:space="preserve"> (uma) vez, por igual período, mediante solicitação da parte durante seu transcurso, devidamente justificada, e desde que o motivo apresentado seja aceito pela </w:t>
      </w:r>
      <w:r>
        <w:rPr>
          <w:b/>
        </w:rPr>
        <w:t>Secretaria Municipal de Saúde</w:t>
      </w:r>
      <w:r>
        <w:t>.</w:t>
      </w:r>
    </w:p>
    <w:p w:rsidR="003A6BBD" w:rsidRDefault="00F01D0E" w:rsidP="00DD275B">
      <w:pPr>
        <w:pStyle w:val="normal0"/>
        <w:jc w:val="both"/>
      </w:pPr>
      <w:r>
        <w:t xml:space="preserve"> </w:t>
      </w:r>
    </w:p>
    <w:p w:rsidR="003A6BBD" w:rsidRDefault="00F01D0E" w:rsidP="00DD275B">
      <w:pPr>
        <w:pStyle w:val="normal0"/>
        <w:jc w:val="both"/>
      </w:pPr>
      <w:r>
        <w:t xml:space="preserve">21.3.2 – Em atendimento ao art. 7º do Decreto Municipal nº 49.415, de 17 de setembro de 2021, o fornecedor ou colaborador externo, vencedor de processo seletivo, que pretenda manter relação jurídica de qualquer natureza com o Município do Rio de Janeiro ou com qualquer de suas entidades da Administração Indireta, deverá cumprir o Protocolo de Avaliação de Integridade e Transparência – PAIT, disponível em </w:t>
      </w:r>
      <w:proofErr w:type="gramStart"/>
      <w:r>
        <w:t>https</w:t>
      </w:r>
      <w:proofErr w:type="gramEnd"/>
      <w:r>
        <w:t>://jeap.rio.rj.gov.br/QIF, mediante o preenchimento do Questionário Eletrônico de Integridade e Transparência, requisito indispensável para celebração de qualquer instrumento jurídico com este Ente ou com uma de suas entidades.</w:t>
      </w:r>
    </w:p>
    <w:p w:rsidR="003A6BBD" w:rsidRDefault="00F01D0E" w:rsidP="00DD275B">
      <w:pPr>
        <w:pStyle w:val="normal0"/>
        <w:jc w:val="both"/>
      </w:pPr>
      <w:r>
        <w:t xml:space="preserve"> </w:t>
      </w:r>
    </w:p>
    <w:p w:rsidR="003A6BBD" w:rsidRDefault="00F01D0E" w:rsidP="00DD275B">
      <w:pPr>
        <w:pStyle w:val="normal0"/>
        <w:jc w:val="both"/>
      </w:pPr>
      <w:r>
        <w:t xml:space="preserve">21.3.3 – Nas contratações de grande vulto, o licitante vencedor deverá comprovar a implantação de programa de integridade, no prazo de </w:t>
      </w:r>
      <w:proofErr w:type="gramStart"/>
      <w:r>
        <w:t>6</w:t>
      </w:r>
      <w:proofErr w:type="gramEnd"/>
      <w:r>
        <w:t xml:space="preserve"> (seis) meses, contado da celebração do contrato, na forma do § 4º do art. 25 da Lei Federal nº 14.133/2021.</w:t>
      </w:r>
    </w:p>
    <w:p w:rsidR="003A6BBD" w:rsidRDefault="00F01D0E" w:rsidP="00DD275B">
      <w:pPr>
        <w:pStyle w:val="normal0"/>
        <w:jc w:val="both"/>
      </w:pPr>
      <w:r>
        <w:t xml:space="preserve"> </w:t>
      </w:r>
    </w:p>
    <w:p w:rsidR="003A6BBD" w:rsidRDefault="00F01D0E" w:rsidP="00DD275B">
      <w:pPr>
        <w:pStyle w:val="normal0"/>
        <w:jc w:val="both"/>
      </w:pPr>
      <w:r>
        <w:t xml:space="preserve">21.4 – Se o fornecedor convocado não assinar o contrato ou instrumento equivalente, não aceitar ou não retirar o instrumento equivalente, o órgão gerenciador poderá convocar os demais que tiverem aceitado fornecer os bens com preços iguais aos do licitante vencedor, na </w:t>
      </w:r>
      <w:proofErr w:type="spellStart"/>
      <w:r>
        <w:t>sequência</w:t>
      </w:r>
      <w:proofErr w:type="spellEnd"/>
      <w:r>
        <w:t xml:space="preserve"> da classificação, sem prejuízo da aplicação das penalidades administrativas cabíveis.</w:t>
      </w:r>
    </w:p>
    <w:p w:rsidR="003A6BBD" w:rsidRDefault="00F01D0E" w:rsidP="00DD275B">
      <w:pPr>
        <w:pStyle w:val="normal0"/>
        <w:jc w:val="both"/>
      </w:pPr>
      <w:r>
        <w:t xml:space="preserve"> </w:t>
      </w:r>
    </w:p>
    <w:p w:rsidR="003A6BBD" w:rsidRPr="0090142B" w:rsidRDefault="00F01D0E" w:rsidP="00DD275B">
      <w:pPr>
        <w:pStyle w:val="normal0"/>
        <w:jc w:val="both"/>
      </w:pPr>
      <w:r w:rsidRPr="00555378">
        <w:t xml:space="preserve">21.4.1 – Se não houver outros fornecedores registrados que tenham aceitado fornecer bens com preços iguais aos do licitante vencedor, a Secretaria Municipal de Saúde poderá examinar as ofertas </w:t>
      </w:r>
      <w:proofErr w:type="spellStart"/>
      <w:r w:rsidRPr="00555378">
        <w:t>subsequentes</w:t>
      </w:r>
      <w:proofErr w:type="spellEnd"/>
      <w:r w:rsidRPr="00555378">
        <w:t>, e a qualificação das licitantes, por ordem de classifi</w:t>
      </w:r>
      <w:r w:rsidR="00555378" w:rsidRPr="00555378">
        <w:t>cação, e assim, sucessivamente,</w:t>
      </w:r>
      <w:r w:rsidRPr="00555378">
        <w:t xml:space="preserve"> com vistas à obtenção de preço melhor, mesmo que acima do preço do adjudicatário, sendo a licitante declarada vencedora nas condições ofertadas quando frustrada a negociação de melhor condição.</w:t>
      </w:r>
    </w:p>
    <w:p w:rsidR="003A6BBD" w:rsidRPr="0090142B" w:rsidRDefault="00F01D0E" w:rsidP="00DD275B">
      <w:pPr>
        <w:pStyle w:val="normal0"/>
        <w:jc w:val="both"/>
      </w:pPr>
      <w:r w:rsidRPr="0090142B">
        <w:t xml:space="preserve"> </w:t>
      </w:r>
    </w:p>
    <w:p w:rsidR="003A6BBD" w:rsidRPr="0090142B" w:rsidRDefault="00F01D0E" w:rsidP="00DD275B">
      <w:pPr>
        <w:pStyle w:val="normal0"/>
        <w:jc w:val="both"/>
      </w:pPr>
      <w:r w:rsidRPr="0090142B">
        <w:t xml:space="preserve">21.4.2 – Considerando o disposto no item 11.8.1, exaurida a capacidade de fornecimento do licitante que formulou oferta parcial, poderão ser contratados os demais licitantes, até o </w:t>
      </w:r>
      <w:r w:rsidRPr="0090142B">
        <w:lastRenderedPageBreak/>
        <w:t xml:space="preserve">limite do quantitativo registrado, respeitada a ordem de classificação, pelo preço por eles apresentados, desde que </w:t>
      </w:r>
      <w:proofErr w:type="gramStart"/>
      <w:r w:rsidRPr="0090142B">
        <w:t>sejam</w:t>
      </w:r>
      <w:proofErr w:type="gramEnd"/>
      <w:r w:rsidRPr="0090142B">
        <w:t xml:space="preserve"> compatíveis com o preço vigente no mercado, o que deverá ser comprovado nos autos.</w:t>
      </w:r>
    </w:p>
    <w:p w:rsidR="003A6BBD" w:rsidRDefault="00F01D0E" w:rsidP="00DD275B">
      <w:pPr>
        <w:pStyle w:val="normal0"/>
        <w:jc w:val="both"/>
      </w:pPr>
      <w:r>
        <w:t xml:space="preserve"> </w:t>
      </w:r>
    </w:p>
    <w:p w:rsidR="003A6BBD" w:rsidRDefault="00F01D0E" w:rsidP="00DD275B">
      <w:pPr>
        <w:pStyle w:val="normal0"/>
        <w:jc w:val="both"/>
      </w:pPr>
      <w:r>
        <w:t>21.5 – A ADJUDICATÁRIA deverá comprovar, no momento da assinatura do Contrato ou da retirada do instrumento equivalente, a manutenção das condições demonstradas para habilitação no Edital.</w:t>
      </w:r>
    </w:p>
    <w:p w:rsidR="003A6BBD" w:rsidRDefault="00F01D0E" w:rsidP="00DD275B">
      <w:pPr>
        <w:pStyle w:val="normal0"/>
        <w:jc w:val="both"/>
      </w:pPr>
      <w:r>
        <w:t xml:space="preserve"> </w:t>
      </w:r>
    </w:p>
    <w:p w:rsidR="003A6BBD" w:rsidRDefault="00F01D0E" w:rsidP="00DD275B">
      <w:pPr>
        <w:pStyle w:val="normal0"/>
        <w:jc w:val="both"/>
      </w:pPr>
      <w:r>
        <w:t>21.5.1 – O Contrato decorrente do Sistema de Registro de Preços deverá ser assinado no prazo de validade da Ata de Registro de Preços.</w:t>
      </w:r>
    </w:p>
    <w:p w:rsidR="003A6BBD" w:rsidRDefault="00F01D0E" w:rsidP="00DD275B">
      <w:pPr>
        <w:pStyle w:val="normal0"/>
        <w:jc w:val="both"/>
      </w:pPr>
      <w:r>
        <w:t xml:space="preserve"> </w:t>
      </w:r>
    </w:p>
    <w:p w:rsidR="003A6BBD" w:rsidRDefault="00F01D0E" w:rsidP="00DD275B">
      <w:pPr>
        <w:pStyle w:val="normal0"/>
        <w:jc w:val="both"/>
      </w:pPr>
      <w:r>
        <w:t xml:space="preserve">21.6 – A CONTRATADA será responsável, na forma do Contrato, pela qualidade dos bens que são objeto desta licitação, em conformidade com as especificações do termo de referência e/ou dos projetos, com as normas da Associação Brasileira de Normas Técnicas – ABNT, e demais normas técnicas pertinentes, a ser atestada pelo setor </w:t>
      </w:r>
      <w:proofErr w:type="gramStart"/>
      <w:r>
        <w:t>do(</w:t>
      </w:r>
      <w:proofErr w:type="gramEnd"/>
      <w:r>
        <w:t xml:space="preserve">a) CONTRATANTE responsável pela fiscalização da execução do contrato. A ocorrência de desconformidade implicará a substituição dos materiais recusados, por não atender às especificações contidas no Termo de Referência que integra este Edital, sem ônus para </w:t>
      </w:r>
      <w:proofErr w:type="gramStart"/>
      <w:r>
        <w:t>o(</w:t>
      </w:r>
      <w:proofErr w:type="gramEnd"/>
      <w:r>
        <w:t>a) CONTRATANTE e sem prejuízo da aplicação das sanções cabíveis.</w:t>
      </w:r>
    </w:p>
    <w:p w:rsidR="003A6BBD" w:rsidRDefault="00F01D0E" w:rsidP="00DD275B">
      <w:pPr>
        <w:pStyle w:val="normal0"/>
        <w:jc w:val="both"/>
      </w:pPr>
      <w:r>
        <w:t xml:space="preserve"> </w:t>
      </w:r>
    </w:p>
    <w:p w:rsidR="003A6BBD" w:rsidRDefault="00F01D0E" w:rsidP="00DD275B">
      <w:pPr>
        <w:pStyle w:val="normal0"/>
        <w:jc w:val="both"/>
      </w:pPr>
      <w:r>
        <w:t>21.7 – A CONTRATADA será também responsável, na forma do Contrato, por todos os ônus, encargos e obrigações comerciais, tributárias, previdenciárias e trabalhistas, por todas as despesas decorrentes de eventuais trabalhos noturnos, e por todos os danos e prejuízos que, a qualquer título, causar a terceiros, em especial, mas não limitado, aos concessionários de serviços públicos, em virtude da execução do objeto contratado, respondendo por si, seus empregados, prepostos e sucessores.</w:t>
      </w:r>
    </w:p>
    <w:p w:rsidR="003A6BBD" w:rsidRDefault="00F01D0E" w:rsidP="00DD275B">
      <w:pPr>
        <w:pStyle w:val="normal0"/>
        <w:jc w:val="both"/>
      </w:pPr>
      <w:r>
        <w:t xml:space="preserve"> </w:t>
      </w:r>
    </w:p>
    <w:p w:rsidR="003A6BBD" w:rsidRDefault="00F01D0E" w:rsidP="00DD275B">
      <w:pPr>
        <w:pStyle w:val="normal0"/>
        <w:jc w:val="both"/>
      </w:pPr>
      <w:r>
        <w:t>21.8 – O ato de recebimento do objeto da licitação não implica a sua aceitação definitiva e não eximirá a licitante de sua responsabilidade no que concerne à qualidade dos bens fornecidos.</w:t>
      </w:r>
    </w:p>
    <w:p w:rsidR="003A6BBD" w:rsidRDefault="00F01D0E" w:rsidP="00DD275B">
      <w:pPr>
        <w:pStyle w:val="normal0"/>
        <w:jc w:val="both"/>
      </w:pPr>
      <w:r>
        <w:t xml:space="preserve"> </w:t>
      </w:r>
    </w:p>
    <w:p w:rsidR="003A6BBD" w:rsidRDefault="00F01D0E" w:rsidP="00DD275B">
      <w:pPr>
        <w:pStyle w:val="normal0"/>
        <w:jc w:val="both"/>
      </w:pPr>
      <w:r>
        <w:t xml:space="preserve">21.9 – A licitante vencedora, sem ônus para </w:t>
      </w:r>
      <w:proofErr w:type="gramStart"/>
      <w:r>
        <w:t>o(</w:t>
      </w:r>
      <w:proofErr w:type="gramEnd"/>
      <w:r>
        <w:t>a) CONTRATANTE, compromete–se a:</w:t>
      </w:r>
    </w:p>
    <w:p w:rsidR="003A6BBD" w:rsidRDefault="00F01D0E" w:rsidP="00DD275B">
      <w:pPr>
        <w:pStyle w:val="normal0"/>
        <w:jc w:val="both"/>
      </w:pPr>
      <w:r>
        <w:t xml:space="preserve"> </w:t>
      </w:r>
    </w:p>
    <w:p w:rsidR="003A6BBD" w:rsidRDefault="00F01D0E" w:rsidP="00DD275B">
      <w:pPr>
        <w:pStyle w:val="normal0"/>
        <w:jc w:val="both"/>
      </w:pPr>
      <w:r>
        <w:t xml:space="preserve">a) atender às solicitações </w:t>
      </w:r>
      <w:proofErr w:type="gramStart"/>
      <w:r>
        <w:t>do(</w:t>
      </w:r>
      <w:proofErr w:type="gramEnd"/>
      <w:r>
        <w:t>a) CONTRATANTE  em até 24 (vinte e quatro) horas contadas a partir de seu recebimento;</w:t>
      </w:r>
    </w:p>
    <w:p w:rsidR="003A6BBD" w:rsidRDefault="00F01D0E" w:rsidP="00DD275B">
      <w:pPr>
        <w:pStyle w:val="normal0"/>
        <w:jc w:val="both"/>
      </w:pPr>
      <w:r>
        <w:t xml:space="preserve"> </w:t>
      </w:r>
    </w:p>
    <w:p w:rsidR="0090142B" w:rsidRPr="009E4BF1" w:rsidRDefault="0090142B" w:rsidP="0090142B">
      <w:pPr>
        <w:pStyle w:val="TEXTO"/>
      </w:pPr>
      <w:r w:rsidRPr="009E4BF1">
        <w:t xml:space="preserve">b) substituir quaisquer materiais defeituosos ou qualitativamente inferiores em, no máximo, </w:t>
      </w:r>
      <w:proofErr w:type="gramStart"/>
      <w:r w:rsidRPr="009E745A">
        <w:rPr>
          <w:b/>
        </w:rPr>
        <w:t>5</w:t>
      </w:r>
      <w:proofErr w:type="gramEnd"/>
      <w:r>
        <w:rPr>
          <w:b/>
        </w:rPr>
        <w:t xml:space="preserve"> </w:t>
      </w:r>
      <w:r w:rsidRPr="009E745A">
        <w:rPr>
          <w:b/>
        </w:rPr>
        <w:t>(cinco) dias úteis</w:t>
      </w:r>
      <w:r>
        <w:t xml:space="preserve"> </w:t>
      </w:r>
      <w:r w:rsidRPr="009E4BF1">
        <w:t>da solicitação, sendo que o não cumprimento sem motivo justo implicará na aplicação das sanções previstas neste Edital e seus anexos.</w:t>
      </w:r>
    </w:p>
    <w:p w:rsidR="003A6BBD" w:rsidRDefault="00F01D0E" w:rsidP="00DD275B">
      <w:pPr>
        <w:pStyle w:val="normal0"/>
        <w:jc w:val="both"/>
      </w:pPr>
      <w:r>
        <w:t xml:space="preserve"> </w:t>
      </w:r>
    </w:p>
    <w:p w:rsidR="003A6BBD" w:rsidRDefault="00F01D0E" w:rsidP="00DD275B">
      <w:pPr>
        <w:pStyle w:val="normal0"/>
        <w:jc w:val="both"/>
      </w:pPr>
      <w:r>
        <w:t xml:space="preserve">21.10 – A Fiscalização da execução do objeto contratado caberá à (ao) </w:t>
      </w:r>
      <w:r>
        <w:rPr>
          <w:b/>
        </w:rPr>
        <w:t>setor indicado pela Unidade Orçamentária</w:t>
      </w:r>
      <w:r>
        <w:t>.</w:t>
      </w:r>
    </w:p>
    <w:p w:rsidR="003A6BBD" w:rsidRDefault="00F01D0E" w:rsidP="00DD275B">
      <w:pPr>
        <w:pStyle w:val="normal0"/>
        <w:jc w:val="both"/>
      </w:pPr>
      <w:r>
        <w:t xml:space="preserve"> </w:t>
      </w:r>
    </w:p>
    <w:p w:rsidR="003A6BBD" w:rsidRDefault="00F01D0E" w:rsidP="00DD275B">
      <w:pPr>
        <w:pStyle w:val="normal0"/>
        <w:ind w:right="-280"/>
        <w:jc w:val="both"/>
      </w:pPr>
      <w:r>
        <w:t xml:space="preserve">21.11 - Em conformidade com o artigo 18 do Decreto Rio nº 51629 de </w:t>
      </w:r>
      <w:proofErr w:type="gramStart"/>
      <w:r>
        <w:t>9</w:t>
      </w:r>
      <w:proofErr w:type="gramEnd"/>
      <w:r>
        <w:t xml:space="preserve"> de novembro de 2022, a gestão contratual do(s) instrumento(s) originado(s) pelo presente certame deverá ser </w:t>
      </w:r>
      <w:r>
        <w:lastRenderedPageBreak/>
        <w:t>realizada por pelo menos 1 agente público designado e a fiscalização deve ser realizada por pelo menos 2 (dois) agentes públicos designados.</w:t>
      </w:r>
    </w:p>
    <w:p w:rsidR="003A6BBD" w:rsidRDefault="00F01D0E" w:rsidP="00DD275B">
      <w:pPr>
        <w:pStyle w:val="normal0"/>
        <w:jc w:val="both"/>
      </w:pPr>
      <w:r>
        <w:t xml:space="preserve"> </w:t>
      </w:r>
    </w:p>
    <w:p w:rsidR="00C3441C" w:rsidRDefault="00C3441C" w:rsidP="00DD275B">
      <w:pPr>
        <w:pStyle w:val="Ttulo1"/>
        <w:keepNext w:val="0"/>
        <w:keepLines w:val="0"/>
        <w:spacing w:before="0" w:after="0"/>
        <w:ind w:right="-40"/>
        <w:jc w:val="both"/>
      </w:pPr>
      <w:bookmarkStart w:id="22" w:name="_degerc3g6sdg" w:colFirst="0" w:colLast="0"/>
      <w:bookmarkEnd w:id="22"/>
    </w:p>
    <w:p w:rsidR="003A6BBD" w:rsidRDefault="00F01D0E" w:rsidP="00DD275B">
      <w:pPr>
        <w:pStyle w:val="Ttulo1"/>
        <w:keepNext w:val="0"/>
        <w:keepLines w:val="0"/>
        <w:spacing w:before="0" w:after="0"/>
        <w:ind w:right="-40"/>
        <w:jc w:val="both"/>
      </w:pPr>
      <w:r>
        <w:t>22. CONDIÇÕES DE PAGAMENTO</w:t>
      </w:r>
    </w:p>
    <w:p w:rsidR="003A6BBD" w:rsidRDefault="00F01D0E" w:rsidP="00DD275B">
      <w:pPr>
        <w:pStyle w:val="normal0"/>
        <w:jc w:val="both"/>
      </w:pPr>
      <w:r>
        <w:t xml:space="preserve"> </w:t>
      </w:r>
    </w:p>
    <w:p w:rsidR="003A6BBD" w:rsidRDefault="00F01D0E" w:rsidP="00DD275B">
      <w:pPr>
        <w:pStyle w:val="normal0"/>
        <w:jc w:val="both"/>
      </w:pPr>
      <w:r>
        <w:t>22.1 – Os pagamentos deverão ser efetuados após a regular liquidação da despesa, nos termos do art. 63 da Lei Federal nº 4.320/64, observado o disposto no art. 141 da Lei Federal nº 14.133/2021. O prazo para pagamento será de 30 (trinta) dias, contados da data do protocolo do documento de cobrança no setor competente da CONTRATANTE e obedecido o disposto na legislação.</w:t>
      </w:r>
    </w:p>
    <w:p w:rsidR="003A6BBD" w:rsidRDefault="00F01D0E" w:rsidP="00DD275B">
      <w:pPr>
        <w:pStyle w:val="normal0"/>
        <w:jc w:val="both"/>
      </w:pPr>
      <w:r>
        <w:t xml:space="preserve"> </w:t>
      </w:r>
    </w:p>
    <w:p w:rsidR="003A6BBD" w:rsidRDefault="00F01D0E" w:rsidP="00DD275B">
      <w:pPr>
        <w:pStyle w:val="normal0"/>
        <w:ind w:right="-280"/>
        <w:jc w:val="both"/>
      </w:pPr>
      <w:r>
        <w:t xml:space="preserve">22.1.1 – O documento de cobrança será apresentado à Fiscalização, para atestação, e, após, protocolado na </w:t>
      </w:r>
      <w:r>
        <w:rPr>
          <w:b/>
        </w:rPr>
        <w:t>Secretaria Municipal de Saúde</w:t>
      </w:r>
      <w:r>
        <w:t>.</w:t>
      </w:r>
    </w:p>
    <w:p w:rsidR="003A6BBD" w:rsidRDefault="00F01D0E" w:rsidP="00DD275B">
      <w:pPr>
        <w:pStyle w:val="normal0"/>
        <w:jc w:val="both"/>
      </w:pPr>
      <w:r>
        <w:t xml:space="preserve"> </w:t>
      </w:r>
    </w:p>
    <w:p w:rsidR="003A6BBD" w:rsidRDefault="00F01D0E" w:rsidP="00DD275B">
      <w:pPr>
        <w:pStyle w:val="normal0"/>
        <w:jc w:val="both"/>
      </w:pPr>
      <w:r>
        <w:t xml:space="preserve">22.2 – O pagamento à CONTRATADA será realizado em razão do efetivo fornecimento realizado e aceito, sem que a </w:t>
      </w:r>
      <w:r>
        <w:rPr>
          <w:b/>
        </w:rPr>
        <w:t>Secretaria Municipal de Saúde</w:t>
      </w:r>
      <w:r>
        <w:t xml:space="preserve"> esteja </w:t>
      </w:r>
      <w:proofErr w:type="gramStart"/>
      <w:r>
        <w:t>obrigado(</w:t>
      </w:r>
      <w:proofErr w:type="gramEnd"/>
      <w:r>
        <w:t>a) a pagar o valor total do contrato caso todo o quantitativo do objeto previsto na cláusula segunda não tenha sido regularmente entregue e aceito.</w:t>
      </w:r>
    </w:p>
    <w:p w:rsidR="003A6BBD" w:rsidRDefault="00F01D0E" w:rsidP="00DD275B">
      <w:pPr>
        <w:pStyle w:val="normal0"/>
        <w:jc w:val="both"/>
      </w:pPr>
      <w:r>
        <w:t xml:space="preserve"> </w:t>
      </w:r>
    </w:p>
    <w:p w:rsidR="003A6BBD" w:rsidRDefault="00F01D0E" w:rsidP="00DD275B">
      <w:pPr>
        <w:pStyle w:val="normal0"/>
        <w:ind w:right="-280"/>
        <w:jc w:val="both"/>
      </w:pPr>
      <w:r>
        <w:t xml:space="preserve">22.3 – No caso de erro nos documentos de faturamento ou cobrança, </w:t>
      </w:r>
      <w:proofErr w:type="gramStart"/>
      <w:r>
        <w:t>estes serão</w:t>
      </w:r>
      <w:proofErr w:type="gramEnd"/>
      <w:r>
        <w:t xml:space="preserve"> devolvidos à CONTRATADA para retificação ou substituição, passando o prazo de pagamento a fluir, então, a partir da reapresentação válida desses documentos.</w:t>
      </w:r>
    </w:p>
    <w:p w:rsidR="003A6BBD" w:rsidRDefault="00F01D0E" w:rsidP="00DD275B">
      <w:pPr>
        <w:pStyle w:val="normal0"/>
        <w:jc w:val="both"/>
      </w:pPr>
      <w:r>
        <w:t xml:space="preserve"> </w:t>
      </w:r>
    </w:p>
    <w:p w:rsidR="003A6BBD" w:rsidRDefault="00F01D0E" w:rsidP="00DD275B">
      <w:pPr>
        <w:pStyle w:val="normal0"/>
        <w:jc w:val="both"/>
      </w:pPr>
      <w:r>
        <w:t xml:space="preserve">22.4 – O valor dos pagamentos eventualmente efetuados com atraso, desde que não decorra de fato ou ato imputável à CONTRATADA, sofrerá a incidência de juros e correção monetária, de acordo com a variação da Taxa </w:t>
      </w:r>
      <w:proofErr w:type="spellStart"/>
      <w:r>
        <w:t>Selic</w:t>
      </w:r>
      <w:proofErr w:type="spellEnd"/>
      <w:r>
        <w:t xml:space="preserve"> aplicável à mora da Administração Pública, </w:t>
      </w:r>
      <w:r>
        <w:rPr>
          <w:i/>
        </w:rPr>
        <w:t xml:space="preserve">pro rata </w:t>
      </w:r>
      <w:proofErr w:type="spellStart"/>
      <w:r>
        <w:rPr>
          <w:i/>
        </w:rPr>
        <w:t>die</w:t>
      </w:r>
      <w:proofErr w:type="spellEnd"/>
      <w:r>
        <w:t xml:space="preserve"> entre o 31º (trigésimo primeiro) dia da data do protocolo do documento de cobrança na </w:t>
      </w:r>
      <w:r>
        <w:rPr>
          <w:b/>
        </w:rPr>
        <w:t>Secretaria Municipal de Saúde</w:t>
      </w:r>
      <w:r>
        <w:t xml:space="preserve"> e a data do efetivo pagamento, limitados a 12% ao ano.</w:t>
      </w:r>
    </w:p>
    <w:p w:rsidR="003A6BBD" w:rsidRDefault="00F01D0E" w:rsidP="00DD275B">
      <w:pPr>
        <w:pStyle w:val="normal0"/>
        <w:jc w:val="both"/>
      </w:pPr>
      <w:r>
        <w:t xml:space="preserve"> </w:t>
      </w:r>
    </w:p>
    <w:p w:rsidR="003A6BBD" w:rsidRDefault="00F01D0E" w:rsidP="00DD275B">
      <w:pPr>
        <w:pStyle w:val="normal0"/>
        <w:jc w:val="both"/>
      </w:pPr>
      <w:r>
        <w:t xml:space="preserve">22.5 – O valor dos pagamentos eventualmente antecipados será descontado à taxa de 1% (um por cento) ao mês, calculada </w:t>
      </w:r>
      <w:r>
        <w:rPr>
          <w:i/>
        </w:rPr>
        <w:t xml:space="preserve">pro rata </w:t>
      </w:r>
      <w:proofErr w:type="spellStart"/>
      <w:r>
        <w:rPr>
          <w:i/>
        </w:rPr>
        <w:t>die</w:t>
      </w:r>
      <w:proofErr w:type="spellEnd"/>
      <w:r>
        <w:t xml:space="preserve">, entre o dia do pagamento e o 30º (trigésimo) dia da data do protocolo do documento de cobrança na </w:t>
      </w:r>
      <w:r>
        <w:rPr>
          <w:b/>
        </w:rPr>
        <w:t>Secretaria Municipal de Saúde</w:t>
      </w:r>
      <w:r>
        <w:t>.</w:t>
      </w:r>
    </w:p>
    <w:p w:rsidR="003A6BBD" w:rsidRDefault="00F01D0E" w:rsidP="00DD275B">
      <w:pPr>
        <w:pStyle w:val="normal0"/>
        <w:jc w:val="both"/>
      </w:pPr>
      <w:r>
        <w:t xml:space="preserve"> </w:t>
      </w:r>
    </w:p>
    <w:p w:rsidR="003A6BBD" w:rsidRPr="004706E0" w:rsidRDefault="00F01D0E" w:rsidP="00DD275B">
      <w:pPr>
        <w:pStyle w:val="normal0"/>
        <w:ind w:right="-40"/>
        <w:jc w:val="both"/>
      </w:pPr>
      <w:r>
        <w:t xml:space="preserve">22.6 – </w:t>
      </w:r>
      <w:r w:rsidRPr="004706E0">
        <w:t>O pagamento será efetuado à CONTRATADA através de crédito em conta bancária do fornecedor cadastrado junto à Coordenação do Tesouro Municipal, conforme o disposto na Resolução SMF n° 2.918 de 04/01/17, efetuados em c/c aberta no Banco Santander (Brasil) S.A., conforme contrato nº 061/2016-SMF, publicado no D.O Rio nº 123, de 16/09/16, às fls. 65 ou em outro Banco que venha a substituí-lo, nos conformes legais.</w:t>
      </w:r>
    </w:p>
    <w:p w:rsidR="003A6BBD" w:rsidRPr="004706E0" w:rsidRDefault="00F01D0E" w:rsidP="00DD275B">
      <w:pPr>
        <w:pStyle w:val="normal0"/>
        <w:jc w:val="both"/>
      </w:pPr>
      <w:r w:rsidRPr="004706E0">
        <w:t xml:space="preserve"> </w:t>
      </w:r>
    </w:p>
    <w:p w:rsidR="00C3441C" w:rsidRDefault="00C3441C" w:rsidP="00DD275B">
      <w:pPr>
        <w:pStyle w:val="Ttulo1"/>
        <w:keepNext w:val="0"/>
        <w:keepLines w:val="0"/>
        <w:spacing w:before="0" w:after="0"/>
        <w:ind w:right="-40"/>
        <w:jc w:val="both"/>
      </w:pPr>
      <w:bookmarkStart w:id="23" w:name="_nniwco2bp1is" w:colFirst="0" w:colLast="0"/>
      <w:bookmarkEnd w:id="23"/>
    </w:p>
    <w:p w:rsidR="00C3441C" w:rsidRDefault="00C3441C" w:rsidP="00DD275B">
      <w:pPr>
        <w:pStyle w:val="Ttulo1"/>
        <w:keepNext w:val="0"/>
        <w:keepLines w:val="0"/>
        <w:spacing w:before="0" w:after="0"/>
        <w:ind w:right="-40"/>
        <w:jc w:val="both"/>
      </w:pPr>
    </w:p>
    <w:p w:rsidR="00C3441C" w:rsidRDefault="00C3441C" w:rsidP="00DD275B">
      <w:pPr>
        <w:pStyle w:val="Ttulo1"/>
        <w:keepNext w:val="0"/>
        <w:keepLines w:val="0"/>
        <w:spacing w:before="0" w:after="0"/>
        <w:ind w:right="-40"/>
        <w:jc w:val="both"/>
      </w:pPr>
    </w:p>
    <w:p w:rsidR="00C3441C" w:rsidRDefault="00C3441C" w:rsidP="00DD275B">
      <w:pPr>
        <w:pStyle w:val="Ttulo1"/>
        <w:keepNext w:val="0"/>
        <w:keepLines w:val="0"/>
        <w:spacing w:before="0" w:after="0"/>
        <w:ind w:right="-40"/>
        <w:jc w:val="both"/>
      </w:pPr>
    </w:p>
    <w:p w:rsidR="003A6BBD" w:rsidRDefault="00F01D0E" w:rsidP="00DD275B">
      <w:pPr>
        <w:pStyle w:val="Ttulo1"/>
        <w:keepNext w:val="0"/>
        <w:keepLines w:val="0"/>
        <w:spacing w:before="0" w:after="0"/>
        <w:ind w:right="-40"/>
        <w:jc w:val="both"/>
      </w:pPr>
      <w:r>
        <w:lastRenderedPageBreak/>
        <w:t>23. REAJUSTE</w:t>
      </w:r>
    </w:p>
    <w:p w:rsidR="003A6BBD" w:rsidRDefault="00F01D0E" w:rsidP="00DD275B">
      <w:pPr>
        <w:pStyle w:val="normal0"/>
        <w:jc w:val="both"/>
      </w:pPr>
      <w:r>
        <w:t xml:space="preserve"> </w:t>
      </w:r>
    </w:p>
    <w:p w:rsidR="003A6BBD" w:rsidRDefault="00F01D0E" w:rsidP="00DD275B">
      <w:pPr>
        <w:pStyle w:val="normal0"/>
        <w:jc w:val="both"/>
      </w:pPr>
      <w:r>
        <w:t xml:space="preserve">23.1 – Somente ocorrerá reajustamento do Contrato decorrido o prazo de </w:t>
      </w:r>
      <w:r>
        <w:rPr>
          <w:b/>
        </w:rPr>
        <w:t>24 (vinte e quatro) meses</w:t>
      </w:r>
      <w:r>
        <w:t xml:space="preserve"> contados da data do orçamento estimado (Consolidação da Pesquisa de Preços), </w:t>
      </w:r>
      <w:r w:rsidR="00D8266F">
        <w:t>28/07/2025</w:t>
      </w:r>
      <w:r>
        <w:t xml:space="preserve"> observada a Lei Federal no 10.192, de 14 de fevereiro de 2001.</w:t>
      </w:r>
    </w:p>
    <w:p w:rsidR="003A6BBD" w:rsidRDefault="00F01D0E" w:rsidP="00DD275B">
      <w:pPr>
        <w:pStyle w:val="normal0"/>
        <w:jc w:val="both"/>
      </w:pPr>
      <w:r>
        <w:t xml:space="preserve"> </w:t>
      </w:r>
    </w:p>
    <w:p w:rsidR="003A6BBD" w:rsidRDefault="00F01D0E" w:rsidP="00DD275B">
      <w:pPr>
        <w:pStyle w:val="normal0"/>
        <w:jc w:val="both"/>
      </w:pPr>
      <w:r>
        <w:t>23.2 – Os preços serão reajustados de acordo com a variação do Índice de Preços ao Consumidor Amplo Especial – IPCA–E do Instituto Brasileiro de Geografia e Estatística – IBGE, calculado por meio da seguinte fórmula:</w:t>
      </w:r>
    </w:p>
    <w:p w:rsidR="003A6BBD" w:rsidRDefault="00F01D0E" w:rsidP="00DD275B">
      <w:pPr>
        <w:pStyle w:val="normal0"/>
        <w:jc w:val="both"/>
      </w:pPr>
      <w:r>
        <w:t xml:space="preserve"> </w:t>
      </w:r>
    </w:p>
    <w:p w:rsidR="003A6BBD" w:rsidRDefault="00F01D0E" w:rsidP="00DD275B">
      <w:pPr>
        <w:pStyle w:val="normal0"/>
        <w:jc w:val="both"/>
      </w:pPr>
      <w:r>
        <w:t xml:space="preserve">R = </w:t>
      </w:r>
      <w:proofErr w:type="spellStart"/>
      <w:r>
        <w:t>Po</w:t>
      </w:r>
      <w:proofErr w:type="spellEnd"/>
      <w:r>
        <w:t xml:space="preserve"> [(I–</w:t>
      </w:r>
      <w:proofErr w:type="spellStart"/>
      <w:r>
        <w:t>Io</w:t>
      </w:r>
      <w:proofErr w:type="spellEnd"/>
      <w:proofErr w:type="gramStart"/>
      <w:r>
        <w:t>)</w:t>
      </w:r>
      <w:proofErr w:type="gramEnd"/>
      <w:r>
        <w:t>/</w:t>
      </w:r>
      <w:proofErr w:type="spellStart"/>
      <w:r>
        <w:t>Io</w:t>
      </w:r>
      <w:proofErr w:type="spellEnd"/>
      <w:r>
        <w:t>]</w:t>
      </w:r>
    </w:p>
    <w:p w:rsidR="003A6BBD" w:rsidRDefault="00F01D0E" w:rsidP="00DD275B">
      <w:pPr>
        <w:pStyle w:val="normal0"/>
        <w:jc w:val="both"/>
        <w:rPr>
          <w:b/>
        </w:rPr>
      </w:pPr>
      <w:r>
        <w:rPr>
          <w:b/>
        </w:rPr>
        <w:t xml:space="preserve"> </w:t>
      </w:r>
    </w:p>
    <w:p w:rsidR="003A6BBD" w:rsidRDefault="00F01D0E" w:rsidP="00DD275B">
      <w:pPr>
        <w:pStyle w:val="normal0"/>
        <w:jc w:val="both"/>
        <w:rPr>
          <w:b/>
        </w:rPr>
      </w:pPr>
      <w:r>
        <w:rPr>
          <w:b/>
        </w:rPr>
        <w:t>Onde:</w:t>
      </w:r>
    </w:p>
    <w:p w:rsidR="003A6BBD" w:rsidRDefault="00F01D0E" w:rsidP="00DD275B">
      <w:pPr>
        <w:pStyle w:val="normal0"/>
        <w:jc w:val="both"/>
      </w:pPr>
      <w:r>
        <w:t>R = valor do reajuste;</w:t>
      </w:r>
    </w:p>
    <w:p w:rsidR="003A6BBD" w:rsidRDefault="00F01D0E" w:rsidP="00DD275B">
      <w:pPr>
        <w:pStyle w:val="normal0"/>
        <w:jc w:val="both"/>
      </w:pPr>
      <w:r>
        <w:t>I = índice IPCA–E mensal relativo ao mês anterior ao de aniversário do Contrato;</w:t>
      </w:r>
    </w:p>
    <w:p w:rsidR="003A6BBD" w:rsidRDefault="00F01D0E" w:rsidP="00DD275B">
      <w:pPr>
        <w:pStyle w:val="normal0"/>
        <w:jc w:val="both"/>
      </w:pPr>
      <w:proofErr w:type="spellStart"/>
      <w:r>
        <w:t>Io</w:t>
      </w:r>
      <w:proofErr w:type="spellEnd"/>
      <w:r>
        <w:t xml:space="preserve"> = índice do IPCA–E mensal relativo ao mês do orçamento estimado;</w:t>
      </w:r>
    </w:p>
    <w:p w:rsidR="003A6BBD" w:rsidRDefault="00F01D0E" w:rsidP="00DD275B">
      <w:pPr>
        <w:pStyle w:val="normal0"/>
        <w:jc w:val="both"/>
      </w:pPr>
      <w:proofErr w:type="spellStart"/>
      <w:r>
        <w:t>Po</w:t>
      </w:r>
      <w:proofErr w:type="spellEnd"/>
      <w:r>
        <w:t xml:space="preserve"> = preço unitário contratual, objeto do reajustamento.</w:t>
      </w:r>
    </w:p>
    <w:p w:rsidR="003A6BBD" w:rsidRDefault="00F01D0E" w:rsidP="00DD275B">
      <w:pPr>
        <w:pStyle w:val="normal0"/>
        <w:jc w:val="both"/>
      </w:pPr>
      <w:r>
        <w:t xml:space="preserve"> </w:t>
      </w:r>
    </w:p>
    <w:p w:rsidR="003A6BBD" w:rsidRDefault="00F01D0E" w:rsidP="00DD275B">
      <w:pPr>
        <w:pStyle w:val="normal0"/>
        <w:jc w:val="both"/>
      </w:pPr>
      <w:r>
        <w:t>23.3 – Caso o índice previsto neste Edital seja extinto ou de alguma forma não possa mais ser aplicado, será adotado outro índice que reflita a perda do poder aquisitivo da moeda. Neste caso, a variação do índice deverá ser calculada por meio da fórmula consignada no parágrafo anterior.</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24" w:name="_y55byuolyfwt" w:colFirst="0" w:colLast="0"/>
      <w:bookmarkEnd w:id="24"/>
      <w:r>
        <w:t>24. SANÇÕES ADMINISTRATIVAS</w:t>
      </w:r>
    </w:p>
    <w:p w:rsidR="003A6BBD" w:rsidRDefault="00F01D0E" w:rsidP="00DD275B">
      <w:pPr>
        <w:pStyle w:val="normal0"/>
        <w:jc w:val="both"/>
      </w:pPr>
      <w:r>
        <w:t xml:space="preserve"> </w:t>
      </w:r>
    </w:p>
    <w:p w:rsidR="003A6BBD" w:rsidRDefault="00F01D0E" w:rsidP="00DD275B">
      <w:pPr>
        <w:pStyle w:val="normal0"/>
        <w:jc w:val="both"/>
      </w:pPr>
      <w:r>
        <w:t xml:space="preserve">24.1 – A recusa da ADJUDICATÁRIA em assinar a ata de registro de preço, o termo de contrato ou em retirar o instrumento equivalente dentro do prazo estabelecido caracteriza o descumprimento total das obrigações assumidas, independentemente do disposto no subitem 18.3 e 21.4, sujeitando–a </w:t>
      </w:r>
      <w:proofErr w:type="gramStart"/>
      <w:r>
        <w:t>às</w:t>
      </w:r>
      <w:proofErr w:type="gramEnd"/>
      <w:r>
        <w:t xml:space="preserve"> penalidades previstas no subitem 24.2</w:t>
      </w:r>
    </w:p>
    <w:p w:rsidR="003A6BBD" w:rsidRDefault="00F01D0E" w:rsidP="00DD275B">
      <w:pPr>
        <w:pStyle w:val="normal0"/>
        <w:jc w:val="both"/>
      </w:pPr>
      <w:r>
        <w:t xml:space="preserve"> </w:t>
      </w:r>
    </w:p>
    <w:p w:rsidR="003A6BBD" w:rsidRDefault="00F01D0E" w:rsidP="00DD275B">
      <w:pPr>
        <w:pStyle w:val="normal0"/>
        <w:jc w:val="both"/>
      </w:pPr>
      <w:r>
        <w:t>24.2 – Em razão das condutas previstas no art. 155 da Lei Federal n° 14.133/2021, a</w:t>
      </w:r>
      <w:proofErr w:type="gramStart"/>
      <w:r>
        <w:t xml:space="preserve">  </w:t>
      </w:r>
      <w:proofErr w:type="gramEnd"/>
      <w:r>
        <w:rPr>
          <w:b/>
        </w:rPr>
        <w:t>Secretaria Municipal de Saúde</w:t>
      </w:r>
      <w:r>
        <w:t xml:space="preserve"> poderá, sem prejuízo responsabilidade civil e criminal que couber, aplicar as seguintes sanções, previstas no art. 156 Lei nº 14.133/2021 e no art. 589 do RGCAF:</w:t>
      </w:r>
    </w:p>
    <w:p w:rsidR="003A6BBD" w:rsidRDefault="00F01D0E" w:rsidP="00DD275B">
      <w:pPr>
        <w:pStyle w:val="normal0"/>
        <w:jc w:val="both"/>
      </w:pPr>
      <w:r>
        <w:t xml:space="preserve"> </w:t>
      </w:r>
    </w:p>
    <w:p w:rsidR="003A6BBD" w:rsidRDefault="00F01D0E" w:rsidP="00DD275B">
      <w:pPr>
        <w:pStyle w:val="normal0"/>
        <w:ind w:right="-280"/>
        <w:jc w:val="both"/>
      </w:pPr>
      <w:r>
        <w:rPr>
          <w:b/>
        </w:rPr>
        <w:t>(a)</w:t>
      </w:r>
      <w:proofErr w:type="gramStart"/>
      <w:r>
        <w:t xml:space="preserve">   </w:t>
      </w:r>
      <w:proofErr w:type="gramEnd"/>
      <w:r>
        <w:rPr>
          <w:b/>
        </w:rPr>
        <w:t>Advertência</w:t>
      </w:r>
      <w:r>
        <w:t>;</w:t>
      </w:r>
    </w:p>
    <w:p w:rsidR="003A6BBD" w:rsidRDefault="00F01D0E" w:rsidP="00DD275B">
      <w:pPr>
        <w:pStyle w:val="normal0"/>
        <w:ind w:right="-280"/>
        <w:jc w:val="both"/>
      </w:pPr>
      <w:r>
        <w:rPr>
          <w:b/>
        </w:rPr>
        <w:t>(b)</w:t>
      </w:r>
      <w:proofErr w:type="gramStart"/>
      <w:r>
        <w:t xml:space="preserve">  </w:t>
      </w:r>
      <w:proofErr w:type="gramEnd"/>
      <w:r>
        <w:rPr>
          <w:b/>
        </w:rPr>
        <w:t>Multa</w:t>
      </w:r>
      <w:r>
        <w:t>;</w:t>
      </w:r>
    </w:p>
    <w:p w:rsidR="003A6BBD" w:rsidRDefault="00F01D0E" w:rsidP="00DD275B">
      <w:pPr>
        <w:pStyle w:val="normal0"/>
        <w:ind w:right="-280"/>
        <w:jc w:val="both"/>
      </w:pPr>
      <w:r>
        <w:rPr>
          <w:b/>
        </w:rPr>
        <w:t>(c)</w:t>
      </w:r>
      <w:proofErr w:type="gramStart"/>
      <w:r w:rsidR="001334B1">
        <w:t xml:space="preserve">  </w:t>
      </w:r>
      <w:r>
        <w:t xml:space="preserve"> </w:t>
      </w:r>
      <w:proofErr w:type="gramEnd"/>
      <w:r>
        <w:rPr>
          <w:b/>
        </w:rPr>
        <w:t>Impedimento de licitar e contratar</w:t>
      </w:r>
      <w:r>
        <w:t>, pelo prazo de até 3 (três) anos;</w:t>
      </w:r>
    </w:p>
    <w:p w:rsidR="003A6BBD" w:rsidRDefault="00F01D0E" w:rsidP="00DD275B">
      <w:pPr>
        <w:pStyle w:val="normal0"/>
        <w:ind w:right="-280"/>
        <w:jc w:val="both"/>
      </w:pPr>
      <w:r>
        <w:rPr>
          <w:b/>
        </w:rPr>
        <w:t>(d)</w:t>
      </w:r>
      <w:proofErr w:type="gramStart"/>
      <w:r>
        <w:t xml:space="preserve">  </w:t>
      </w:r>
      <w:proofErr w:type="gramEnd"/>
      <w:r>
        <w:rPr>
          <w:b/>
        </w:rPr>
        <w:t>Declaração de inidoneidade para licitar ou contratar</w:t>
      </w:r>
      <w:r>
        <w:t>.</w:t>
      </w:r>
    </w:p>
    <w:p w:rsidR="003A6BBD" w:rsidRDefault="00F01D0E" w:rsidP="00DD275B">
      <w:pPr>
        <w:pStyle w:val="normal0"/>
        <w:jc w:val="both"/>
      </w:pPr>
      <w:r>
        <w:t xml:space="preserve"> </w:t>
      </w:r>
    </w:p>
    <w:p w:rsidR="003A6BBD" w:rsidRDefault="00F01D0E" w:rsidP="00DD275B">
      <w:pPr>
        <w:pStyle w:val="normal0"/>
        <w:jc w:val="both"/>
      </w:pPr>
      <w:r>
        <w:t>24.3 – A aplicação das sanções previstas na alínea “b” observará os seguintes parâmetros:</w:t>
      </w:r>
    </w:p>
    <w:p w:rsidR="003A6BBD" w:rsidRDefault="00F01D0E" w:rsidP="00DD275B">
      <w:pPr>
        <w:pStyle w:val="normal0"/>
        <w:jc w:val="both"/>
      </w:pPr>
      <w:r>
        <w:t xml:space="preserve"> </w:t>
      </w:r>
    </w:p>
    <w:p w:rsidR="003A6BBD" w:rsidRDefault="00F01D0E" w:rsidP="00DD275B">
      <w:pPr>
        <w:pStyle w:val="normal0"/>
        <w:jc w:val="both"/>
      </w:pPr>
      <w:r>
        <w:t xml:space="preserve">24.3.1 – </w:t>
      </w:r>
      <w:r>
        <w:rPr>
          <w:b/>
        </w:rPr>
        <w:t>0,5% (cinco décimos por cento)</w:t>
      </w:r>
      <w:r>
        <w:t xml:space="preserve"> até 1% (um por cento) por dia útil sobre o valor do Contrato, nos primeiros 15 (quinze) dias de </w:t>
      </w:r>
      <w:r>
        <w:rPr>
          <w:b/>
        </w:rPr>
        <w:t>atraso</w:t>
      </w:r>
      <w:r>
        <w:t xml:space="preserve">. </w:t>
      </w:r>
    </w:p>
    <w:p w:rsidR="003A6BBD" w:rsidRDefault="00F01D0E" w:rsidP="00DD275B">
      <w:pPr>
        <w:pStyle w:val="normal0"/>
        <w:jc w:val="both"/>
      </w:pPr>
      <w:r>
        <w:t xml:space="preserve"> </w:t>
      </w:r>
    </w:p>
    <w:p w:rsidR="003A6BBD" w:rsidRDefault="00F01D0E" w:rsidP="00DD275B">
      <w:pPr>
        <w:pStyle w:val="normal0"/>
        <w:jc w:val="both"/>
      </w:pPr>
      <w:r>
        <w:lastRenderedPageBreak/>
        <w:t>24.3.2 – 1% (um por cento) até 2% (dois por cento) sobre o valor do Contrato, a partir do 16º (décimo sexto) dia útil de atraso.</w:t>
      </w:r>
    </w:p>
    <w:p w:rsidR="003A6BBD" w:rsidRDefault="00F01D0E" w:rsidP="00DD275B">
      <w:pPr>
        <w:pStyle w:val="normal0"/>
        <w:jc w:val="both"/>
      </w:pPr>
      <w:r>
        <w:t xml:space="preserve"> </w:t>
      </w:r>
    </w:p>
    <w:p w:rsidR="003A6BBD" w:rsidRDefault="00F01D0E" w:rsidP="00DD275B">
      <w:pPr>
        <w:pStyle w:val="normal0"/>
        <w:jc w:val="both"/>
      </w:pPr>
      <w:r>
        <w:t>24.3.3 – Após o 15º (décimo quinto) dia útil de atraso, a Administração poderá optar pela extinção unilateral da avença e aplicar multa de 15% (quinze por cento) até 20% (vinte por cento) sobre o valor do Contrato.</w:t>
      </w:r>
    </w:p>
    <w:p w:rsidR="003A6BBD" w:rsidRDefault="00F01D0E" w:rsidP="00DD275B">
      <w:pPr>
        <w:pStyle w:val="normal0"/>
        <w:jc w:val="both"/>
      </w:pPr>
      <w:r>
        <w:t xml:space="preserve"> </w:t>
      </w:r>
    </w:p>
    <w:p w:rsidR="003A6BBD" w:rsidRDefault="00F01D0E" w:rsidP="00DD275B">
      <w:pPr>
        <w:pStyle w:val="normal0"/>
        <w:jc w:val="both"/>
      </w:pPr>
      <w:r>
        <w:t>24.3.4 - 15% (quinze por cento) até 20% (vinte por cento) sobre o valor do Contrato, na hipótese de recusa em assinar a Ata de Registro de Preço, o contrato ou retirar o instrumento equivalente.</w:t>
      </w:r>
    </w:p>
    <w:p w:rsidR="003A6BBD" w:rsidRDefault="00F01D0E" w:rsidP="00DD275B">
      <w:pPr>
        <w:pStyle w:val="normal0"/>
        <w:jc w:val="both"/>
      </w:pPr>
      <w:r>
        <w:t xml:space="preserve"> </w:t>
      </w:r>
    </w:p>
    <w:p w:rsidR="003A6BBD" w:rsidRDefault="00F01D0E" w:rsidP="00DD275B">
      <w:pPr>
        <w:pStyle w:val="normal0"/>
        <w:jc w:val="both"/>
      </w:pPr>
      <w:r>
        <w:t xml:space="preserve">24.3.5 – </w:t>
      </w:r>
      <w:r>
        <w:rPr>
          <w:b/>
        </w:rPr>
        <w:t>0,5% (cinco décimos por cento)</w:t>
      </w:r>
      <w:r>
        <w:t xml:space="preserve"> do valor do Contrato por dia de atraso na apresentação da garantia (seja para reforço ou por ocasião de prorrogação), observado o máximo de 2% (dois por cento). O atraso superior a 25 (vinte e cinco) dias autorizará o CONTRATANTE a promover a extinção do Contrato e aplicar multa de 15% (quinze por cento) até 20% (vinte por cento) sobre o valor do saldo do Contrato.</w:t>
      </w:r>
    </w:p>
    <w:p w:rsidR="003A6BBD" w:rsidRDefault="00F01D0E" w:rsidP="00DD275B">
      <w:pPr>
        <w:pStyle w:val="normal0"/>
        <w:jc w:val="both"/>
      </w:pPr>
      <w:r>
        <w:t xml:space="preserve"> </w:t>
      </w:r>
    </w:p>
    <w:p w:rsidR="003A6BBD" w:rsidRDefault="00F01D0E" w:rsidP="00DD275B">
      <w:pPr>
        <w:pStyle w:val="normal0"/>
        <w:jc w:val="both"/>
      </w:pPr>
      <w:r>
        <w:t>24.3.6 – As penalidades de multa decorrentes de fatos diversos serão consideradas independentes entre si.</w:t>
      </w:r>
    </w:p>
    <w:p w:rsidR="003A6BBD" w:rsidRDefault="00F01D0E" w:rsidP="00DD275B">
      <w:pPr>
        <w:pStyle w:val="normal0"/>
        <w:jc w:val="both"/>
      </w:pPr>
      <w:r>
        <w:t xml:space="preserve"> </w:t>
      </w:r>
    </w:p>
    <w:p w:rsidR="003A6BBD" w:rsidRDefault="00F01D0E" w:rsidP="00DD275B">
      <w:pPr>
        <w:pStyle w:val="normal0"/>
        <w:jc w:val="both"/>
      </w:pPr>
      <w:r>
        <w:t>24.4 –</w:t>
      </w:r>
      <w:proofErr w:type="gramStart"/>
      <w:r>
        <w:t xml:space="preserve">  </w:t>
      </w:r>
      <w:proofErr w:type="gramEnd"/>
      <w:r>
        <w:t>As sanções somente serão aplicadas após o decurso do prazo para apresentação de defesa prévia do interessado no respectivo processo, no prazo de 15 (quinze) dias úteis, observadas as demais formalidades legais.</w:t>
      </w:r>
    </w:p>
    <w:p w:rsidR="003A6BBD" w:rsidRDefault="00F01D0E" w:rsidP="00DD275B">
      <w:pPr>
        <w:pStyle w:val="normal0"/>
        <w:jc w:val="both"/>
      </w:pPr>
      <w:r>
        <w:t xml:space="preserve"> </w:t>
      </w:r>
    </w:p>
    <w:p w:rsidR="003A6BBD" w:rsidRDefault="00F01D0E" w:rsidP="00DD275B">
      <w:pPr>
        <w:pStyle w:val="normal0"/>
        <w:jc w:val="both"/>
      </w:pPr>
      <w:r>
        <w:t>24.5 – As sanções previstas nas alíneas “a”, “c” e “d” do caput desta Cláusula poderão ser aplicadas juntamente com aquela prevista na alínea “b”, e não excluem a possibilidade de extinção unilateral do Contrato.</w:t>
      </w:r>
    </w:p>
    <w:p w:rsidR="003A6BBD" w:rsidRDefault="00F01D0E" w:rsidP="00DD275B">
      <w:pPr>
        <w:pStyle w:val="normal0"/>
        <w:jc w:val="both"/>
      </w:pPr>
      <w:r>
        <w:t xml:space="preserve"> </w:t>
      </w:r>
    </w:p>
    <w:p w:rsidR="003A6BBD" w:rsidRDefault="00F01D0E" w:rsidP="00DD275B">
      <w:pPr>
        <w:pStyle w:val="normal0"/>
        <w:jc w:val="both"/>
      </w:pPr>
      <w:r>
        <w:t>24.6 – As multas eventualmente aplicadas com base na alínea “b” do caput desta Cláusula não possuem caráter compensatório, e, assim, o pagamento delas não eximirá a CONTRATADA de responsabilidade pelas perdas e danos decorrentes das infrações cometidas.</w:t>
      </w:r>
    </w:p>
    <w:p w:rsidR="003A6BBD" w:rsidRDefault="00F01D0E" w:rsidP="00DD275B">
      <w:pPr>
        <w:pStyle w:val="normal0"/>
        <w:jc w:val="both"/>
      </w:pPr>
      <w:r>
        <w:t xml:space="preserve"> </w:t>
      </w:r>
    </w:p>
    <w:p w:rsidR="003A6BBD" w:rsidRDefault="00F01D0E" w:rsidP="00DD275B">
      <w:pPr>
        <w:pStyle w:val="normal0"/>
        <w:jc w:val="both"/>
      </w:pPr>
      <w:r>
        <w:t>24.7 - O valor das multas vencidas e não pagas deverá ser compensado com as quantias devidas à CONTRATADA e/ou executada a garantia.</w:t>
      </w:r>
    </w:p>
    <w:p w:rsidR="003A6BBD" w:rsidRDefault="003A6BBD" w:rsidP="00DD275B">
      <w:pPr>
        <w:pStyle w:val="normal0"/>
        <w:jc w:val="both"/>
      </w:pPr>
    </w:p>
    <w:p w:rsidR="003A6BBD" w:rsidRDefault="00F01D0E" w:rsidP="00DD275B">
      <w:pPr>
        <w:pStyle w:val="normal0"/>
        <w:jc w:val="both"/>
      </w:pPr>
      <w:r>
        <w:t>24.8 - Quando do vencimento da penúltima e/ou da última fatura do contrato, o valor de eventual multa ainda pendente de recurso ou não vencida deverá ser retido das quantias devidas à CONTRATADA.</w:t>
      </w:r>
    </w:p>
    <w:p w:rsidR="003A6BBD" w:rsidRDefault="00F01D0E" w:rsidP="00DD275B">
      <w:pPr>
        <w:pStyle w:val="normal0"/>
        <w:jc w:val="both"/>
      </w:pPr>
      <w:r>
        <w:t xml:space="preserve"> </w:t>
      </w:r>
    </w:p>
    <w:p w:rsidR="003A6BBD" w:rsidRDefault="00F01D0E" w:rsidP="00DD275B">
      <w:pPr>
        <w:pStyle w:val="normal0"/>
        <w:jc w:val="both"/>
      </w:pPr>
      <w:r>
        <w:t>24.9 – A aplicação das sanções previstas no item 24.2 não exclui, em hipótese alguma, a obrigação de reparação integral do dano causado à Administração Pública.</w:t>
      </w:r>
    </w:p>
    <w:p w:rsidR="003A6BBD" w:rsidRDefault="00F01D0E" w:rsidP="00DD275B">
      <w:pPr>
        <w:pStyle w:val="normal0"/>
        <w:jc w:val="both"/>
      </w:pPr>
      <w:r>
        <w:t xml:space="preserve"> </w:t>
      </w:r>
    </w:p>
    <w:p w:rsidR="003A6BBD" w:rsidRDefault="00F01D0E" w:rsidP="00DD275B">
      <w:pPr>
        <w:pStyle w:val="normal0"/>
        <w:jc w:val="both"/>
      </w:pPr>
      <w:r>
        <w:t xml:space="preserve">24.10 – A personalidade jurídica poderá ser desconsiderada sempre que utilizada com abuso do direito para facilitar, encobrir ou dissimular a prática dos atos ilícitos previstos </w:t>
      </w:r>
      <w:r>
        <w:lastRenderedPageBreak/>
        <w:t>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25" w:name="_ssthjmr7ft94" w:colFirst="0" w:colLast="0"/>
      <w:bookmarkEnd w:id="25"/>
      <w:r>
        <w:t>25. FORO</w:t>
      </w:r>
    </w:p>
    <w:p w:rsidR="003A6BBD" w:rsidRDefault="00F01D0E" w:rsidP="00DD275B">
      <w:pPr>
        <w:pStyle w:val="normal0"/>
        <w:jc w:val="both"/>
      </w:pPr>
      <w:r>
        <w:t xml:space="preserve"> </w:t>
      </w:r>
    </w:p>
    <w:p w:rsidR="003A6BBD" w:rsidRDefault="00F01D0E" w:rsidP="00DD275B">
      <w:pPr>
        <w:pStyle w:val="normal0"/>
        <w:jc w:val="both"/>
      </w:pPr>
      <w:r>
        <w:t>25.1 – Fica eleito o Foro Central da Comarca da Capital do Estado do Rio de Janeiro para dirimir quaisquer dúvidas oriundas do presente Edital, renunciando as partes desde já a qualquer outro, por mais especial ou privilegiado que seja.</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26" w:name="_exsflm3f1x3o" w:colFirst="0" w:colLast="0"/>
      <w:bookmarkEnd w:id="26"/>
      <w:r>
        <w:t>26. DISPOSIÇÕES FINAIS</w:t>
      </w:r>
    </w:p>
    <w:p w:rsidR="003A6BBD" w:rsidRDefault="00F01D0E" w:rsidP="00DD275B">
      <w:pPr>
        <w:pStyle w:val="normal0"/>
        <w:jc w:val="both"/>
      </w:pPr>
      <w:r>
        <w:t xml:space="preserve"> </w:t>
      </w:r>
    </w:p>
    <w:p w:rsidR="003A6BBD" w:rsidRDefault="00F01D0E" w:rsidP="00DD275B">
      <w:pPr>
        <w:pStyle w:val="normal0"/>
        <w:jc w:val="both"/>
      </w:pPr>
      <w:r>
        <w:t>26.1 – Ficam as licitantes sujeitas às sanções administrativas, cíveis e penais cabíveis caso apresentem, na licitação, qualquer declaração falsa ou que não corresponda à realidade dos fatos.</w:t>
      </w:r>
    </w:p>
    <w:p w:rsidR="003A6BBD" w:rsidRDefault="00F01D0E" w:rsidP="00DD275B">
      <w:pPr>
        <w:pStyle w:val="normal0"/>
        <w:jc w:val="both"/>
      </w:pPr>
      <w:r>
        <w:t xml:space="preserve"> </w:t>
      </w:r>
    </w:p>
    <w:p w:rsidR="003A6BBD" w:rsidRDefault="00F01D0E" w:rsidP="00DD275B">
      <w:pPr>
        <w:pStyle w:val="normal0"/>
        <w:jc w:val="both"/>
      </w:pPr>
      <w:r>
        <w:t xml:space="preserve">26.2 – Na contagem dos prazos, é excluído o dia de início e incluído o do vencimento, e considerar–se–ão os dias consecutivos, salvo disposição em contrário. Os prazos somente se iniciam e vencem em dias de expediente na </w:t>
      </w:r>
      <w:r>
        <w:rPr>
          <w:b/>
        </w:rPr>
        <w:t>Secretaria Municipal de Saúde</w:t>
      </w:r>
      <w:r>
        <w:t>.</w:t>
      </w:r>
    </w:p>
    <w:p w:rsidR="003A6BBD" w:rsidRDefault="00F01D0E" w:rsidP="00DD275B">
      <w:pPr>
        <w:pStyle w:val="normal0"/>
        <w:jc w:val="both"/>
      </w:pPr>
      <w:r>
        <w:t xml:space="preserve"> </w:t>
      </w:r>
    </w:p>
    <w:p w:rsidR="003A6BBD" w:rsidRDefault="00F01D0E" w:rsidP="00DD275B">
      <w:pPr>
        <w:pStyle w:val="normal0"/>
        <w:jc w:val="both"/>
      </w:pPr>
      <w:r>
        <w:t>26.3 – As referências de horário correspondem ao horário oficial de Brasília – DF.</w:t>
      </w:r>
    </w:p>
    <w:p w:rsidR="003A6BBD" w:rsidRDefault="00F01D0E" w:rsidP="00DD275B">
      <w:pPr>
        <w:pStyle w:val="normal0"/>
        <w:jc w:val="both"/>
      </w:pPr>
      <w:r>
        <w:t xml:space="preserve"> </w:t>
      </w:r>
    </w:p>
    <w:p w:rsidR="003A6BBD" w:rsidRDefault="00F01D0E" w:rsidP="00DD275B">
      <w:pPr>
        <w:pStyle w:val="normal0"/>
        <w:jc w:val="both"/>
      </w:pPr>
      <w:r>
        <w:t>26.4 – No período de vigência da Ata de Registro de Preços, a Administração terá a faculdade de contratar ou não o fornecimento dos bens.</w:t>
      </w:r>
    </w:p>
    <w:p w:rsidR="003A6BBD" w:rsidRDefault="00F01D0E" w:rsidP="00DD275B">
      <w:pPr>
        <w:pStyle w:val="normal0"/>
        <w:jc w:val="both"/>
      </w:pPr>
      <w:r>
        <w:t xml:space="preserve"> </w:t>
      </w:r>
    </w:p>
    <w:p w:rsidR="003A6BBD" w:rsidRDefault="00F01D0E" w:rsidP="00DD275B">
      <w:pPr>
        <w:pStyle w:val="normal0"/>
        <w:jc w:val="both"/>
      </w:pPr>
      <w:r>
        <w:t>26.5 – Os casos omissos serão resolvidos pelo Pregoeiro.</w:t>
      </w:r>
    </w:p>
    <w:p w:rsidR="003A6BBD" w:rsidRDefault="00F01D0E" w:rsidP="00DD275B">
      <w:pPr>
        <w:pStyle w:val="normal0"/>
        <w:jc w:val="both"/>
      </w:pPr>
      <w:r>
        <w:t xml:space="preserve"> </w:t>
      </w:r>
    </w:p>
    <w:p w:rsidR="003A6BBD" w:rsidRDefault="00F01D0E" w:rsidP="00DD275B">
      <w:pPr>
        <w:pStyle w:val="normal0"/>
        <w:jc w:val="both"/>
      </w:pPr>
      <w:r>
        <w:t>26.6 – Fazem parte integrante deste Edital:</w:t>
      </w:r>
    </w:p>
    <w:p w:rsidR="003A6BBD" w:rsidRDefault="00F01D0E" w:rsidP="00DD275B">
      <w:pPr>
        <w:pStyle w:val="normal0"/>
        <w:jc w:val="both"/>
      </w:pPr>
      <w:r>
        <w:t xml:space="preserve"> </w:t>
      </w:r>
    </w:p>
    <w:p w:rsidR="000741C1" w:rsidRPr="0095340F" w:rsidRDefault="000741C1" w:rsidP="000741C1">
      <w:pPr>
        <w:pStyle w:val="TEXTO"/>
        <w:spacing w:line="240" w:lineRule="auto"/>
      </w:pPr>
      <w:r w:rsidRPr="0095340F">
        <w:rPr>
          <w:b/>
        </w:rPr>
        <w:t>Anexo I</w:t>
      </w:r>
      <w:r w:rsidRPr="0095340F">
        <w:tab/>
        <w:t>Termo de Referência/Projeto Básico</w:t>
      </w:r>
    </w:p>
    <w:p w:rsidR="000741C1" w:rsidRPr="0095340F" w:rsidRDefault="000741C1" w:rsidP="000741C1">
      <w:pPr>
        <w:pStyle w:val="TEXTO"/>
        <w:spacing w:line="240" w:lineRule="auto"/>
      </w:pPr>
      <w:r w:rsidRPr="0095340F">
        <w:rPr>
          <w:b/>
        </w:rPr>
        <w:t>Anexo II</w:t>
      </w:r>
      <w:r w:rsidRPr="0095340F">
        <w:tab/>
        <w:t>Estimativa orçamentária</w:t>
      </w:r>
    </w:p>
    <w:p w:rsidR="000741C1" w:rsidRPr="0095340F" w:rsidRDefault="000741C1" w:rsidP="000741C1">
      <w:pPr>
        <w:pStyle w:val="TEXTO"/>
        <w:spacing w:line="240" w:lineRule="auto"/>
      </w:pPr>
      <w:r w:rsidRPr="0095340F">
        <w:rPr>
          <w:b/>
        </w:rPr>
        <w:t>Anexo III</w:t>
      </w:r>
      <w:r w:rsidRPr="0095340F">
        <w:tab/>
        <w:t>Declaração de Responsabilização Civil e Administrativa</w:t>
      </w:r>
    </w:p>
    <w:p w:rsidR="000741C1" w:rsidRPr="0095340F" w:rsidRDefault="000741C1" w:rsidP="000741C1">
      <w:pPr>
        <w:pStyle w:val="TEXTO"/>
        <w:spacing w:line="240" w:lineRule="auto"/>
      </w:pPr>
      <w:r w:rsidRPr="0095340F">
        <w:rPr>
          <w:b/>
        </w:rPr>
        <w:t>Anexo IV</w:t>
      </w:r>
      <w:r w:rsidRPr="0095340F">
        <w:tab/>
        <w:t>Declaração de Inexistência de Nepotismo</w:t>
      </w:r>
    </w:p>
    <w:p w:rsidR="000741C1" w:rsidRPr="0095340F" w:rsidRDefault="000741C1" w:rsidP="000741C1">
      <w:pPr>
        <w:pStyle w:val="TEXTO"/>
        <w:spacing w:line="240" w:lineRule="auto"/>
      </w:pPr>
      <w:r w:rsidRPr="0095340F">
        <w:rPr>
          <w:b/>
        </w:rPr>
        <w:t>Anexo V</w:t>
      </w:r>
      <w:r w:rsidRPr="0095340F">
        <w:tab/>
        <w:t>Declaração ref. ao art. 2º, parágrafo único, do Decreto Municipal nº 19.381/2001 e ao art. 9º, § 1º, da Lei Federal nº 14.133/2021</w:t>
      </w:r>
    </w:p>
    <w:p w:rsidR="000741C1" w:rsidRPr="0095340F" w:rsidRDefault="000741C1" w:rsidP="000741C1">
      <w:pPr>
        <w:pStyle w:val="TEXTO"/>
        <w:spacing w:line="240" w:lineRule="auto"/>
      </w:pPr>
      <w:proofErr w:type="gramStart"/>
      <w:r w:rsidRPr="0095340F">
        <w:rPr>
          <w:b/>
        </w:rPr>
        <w:t>Anexo VI</w:t>
      </w:r>
      <w:proofErr w:type="gramEnd"/>
      <w:r w:rsidRPr="0095340F">
        <w:tab/>
        <w:t>Declaração ref. ao Decreto Municipal nº 23.445/2003</w:t>
      </w:r>
    </w:p>
    <w:p w:rsidR="000741C1" w:rsidRPr="0095340F" w:rsidRDefault="000741C1" w:rsidP="000741C1">
      <w:pPr>
        <w:pStyle w:val="TEXTO"/>
        <w:spacing w:line="240" w:lineRule="auto"/>
      </w:pPr>
      <w:r w:rsidRPr="0095340F">
        <w:rPr>
          <w:b/>
        </w:rPr>
        <w:t>Anexo VII</w:t>
      </w:r>
      <w:r w:rsidRPr="0095340F">
        <w:tab/>
        <w:t>Declaração para fins de habilitação econômico–financeira, do art. 63, § 1º, da Lei Federal nº 14.133/2021</w:t>
      </w:r>
    </w:p>
    <w:p w:rsidR="000741C1" w:rsidRPr="0095340F" w:rsidRDefault="000741C1" w:rsidP="000741C1">
      <w:pPr>
        <w:pStyle w:val="TEXTO"/>
        <w:spacing w:line="240" w:lineRule="auto"/>
      </w:pPr>
      <w:r w:rsidRPr="0095340F">
        <w:rPr>
          <w:b/>
        </w:rPr>
        <w:t>Anexo VIII</w:t>
      </w:r>
      <w:r w:rsidRPr="0095340F">
        <w:tab/>
        <w:t>Modelo de proposta</w:t>
      </w:r>
    </w:p>
    <w:p w:rsidR="000741C1" w:rsidRPr="0095340F" w:rsidRDefault="000741C1" w:rsidP="000741C1">
      <w:pPr>
        <w:pStyle w:val="TEXTO"/>
        <w:spacing w:line="240" w:lineRule="auto"/>
      </w:pPr>
      <w:r w:rsidRPr="0095340F">
        <w:rPr>
          <w:b/>
        </w:rPr>
        <w:t>Anexo IX</w:t>
      </w:r>
      <w:r w:rsidRPr="0095340F">
        <w:tab/>
        <w:t>Minuta da Ordem de Fornecimento de Material</w:t>
      </w:r>
    </w:p>
    <w:p w:rsidR="000741C1" w:rsidRDefault="000741C1" w:rsidP="000741C1">
      <w:pPr>
        <w:pStyle w:val="TEXTO"/>
        <w:spacing w:line="240" w:lineRule="auto"/>
      </w:pPr>
      <w:r w:rsidRPr="0095340F">
        <w:rPr>
          <w:b/>
        </w:rPr>
        <w:t>Anexo X</w:t>
      </w:r>
      <w:r w:rsidRPr="0095340F">
        <w:tab/>
        <w:t>Minuta da Ata de Registro de Preços</w:t>
      </w:r>
    </w:p>
    <w:p w:rsidR="000741C1" w:rsidRPr="0095340F" w:rsidRDefault="000741C1" w:rsidP="000741C1">
      <w:pPr>
        <w:pStyle w:val="TEXTO"/>
        <w:spacing w:line="240" w:lineRule="auto"/>
      </w:pPr>
      <w:r w:rsidRPr="0095340F">
        <w:rPr>
          <w:b/>
        </w:rPr>
        <w:t>Anexo XI</w:t>
      </w:r>
      <w:r>
        <w:tab/>
      </w:r>
      <w:r w:rsidRPr="0095340F">
        <w:t>Declaração de Critério de Desempate</w:t>
      </w:r>
    </w:p>
    <w:p w:rsidR="000741C1" w:rsidRPr="0095340F" w:rsidRDefault="000741C1" w:rsidP="000741C1">
      <w:pPr>
        <w:pStyle w:val="TEXTO"/>
        <w:spacing w:line="240" w:lineRule="auto"/>
      </w:pPr>
      <w:r w:rsidRPr="0095340F">
        <w:rPr>
          <w:b/>
        </w:rPr>
        <w:t>Anexo XII</w:t>
      </w:r>
      <w:r>
        <w:tab/>
        <w:t>Declaração dos Itens</w:t>
      </w:r>
    </w:p>
    <w:p w:rsidR="000741C1" w:rsidRPr="0095340F" w:rsidRDefault="00193BFF" w:rsidP="000741C1">
      <w:pPr>
        <w:pStyle w:val="TEXTO"/>
        <w:spacing w:line="240" w:lineRule="auto"/>
      </w:pPr>
      <w:r w:rsidRPr="00512615">
        <w:rPr>
          <w:b/>
        </w:rPr>
        <w:lastRenderedPageBreak/>
        <w:t>Anexo XIII</w:t>
      </w:r>
      <w:r w:rsidR="000741C1" w:rsidRPr="00512615">
        <w:rPr>
          <w:b/>
        </w:rPr>
        <w:tab/>
      </w:r>
      <w:r w:rsidR="000741C1" w:rsidRPr="00512615">
        <w:t>Declaração de cumprimento das normas deste Edital e da Câmara de Regulação</w:t>
      </w:r>
      <w:r w:rsidR="000741C1" w:rsidRPr="0095340F">
        <w:t xml:space="preserve"> </w:t>
      </w:r>
    </w:p>
    <w:p w:rsidR="003A6BBD" w:rsidRDefault="003A6BBD" w:rsidP="00DD275B">
      <w:pPr>
        <w:pStyle w:val="normal0"/>
        <w:jc w:val="both"/>
        <w:rPr>
          <w:b/>
        </w:rPr>
      </w:pPr>
    </w:p>
    <w:p w:rsidR="00254F56" w:rsidRDefault="00254F56" w:rsidP="00DD275B">
      <w:pPr>
        <w:pStyle w:val="normal0"/>
        <w:jc w:val="both"/>
      </w:pPr>
    </w:p>
    <w:p w:rsidR="003A6BBD" w:rsidRDefault="00254F56" w:rsidP="00DD275B">
      <w:pPr>
        <w:pStyle w:val="normal0"/>
        <w:jc w:val="both"/>
      </w:pPr>
      <w:r>
        <w:t>26.7</w:t>
      </w:r>
      <w:r w:rsidR="00F01D0E">
        <w:t xml:space="preserve"> – Este Edital contém __ (_____) folhas rubricadas e numericamente ordenadas.</w:t>
      </w:r>
    </w:p>
    <w:p w:rsidR="003A6BBD" w:rsidRDefault="00F01D0E" w:rsidP="00DD275B">
      <w:pPr>
        <w:pStyle w:val="normal0"/>
        <w:jc w:val="both"/>
      </w:pPr>
      <w:r>
        <w:t xml:space="preserve"> </w:t>
      </w:r>
    </w:p>
    <w:p w:rsidR="003A6BBD" w:rsidRDefault="00F01D0E" w:rsidP="00DD275B">
      <w:pPr>
        <w:pStyle w:val="normal0"/>
        <w:ind w:right="-40"/>
        <w:jc w:val="both"/>
        <w:rPr>
          <w:b/>
        </w:rPr>
      </w:pPr>
      <w:r>
        <w:rPr>
          <w:b/>
        </w:rPr>
        <w:t xml:space="preserve"> </w:t>
      </w:r>
    </w:p>
    <w:p w:rsidR="003A6BBD" w:rsidRDefault="00F01D0E" w:rsidP="00DD275B">
      <w:pPr>
        <w:pStyle w:val="normal0"/>
        <w:ind w:right="-40"/>
        <w:jc w:val="both"/>
        <w:rPr>
          <w:b/>
        </w:rPr>
      </w:pPr>
      <w:r>
        <w:rPr>
          <w:b/>
        </w:rPr>
        <w:t xml:space="preserve"> </w:t>
      </w:r>
    </w:p>
    <w:p w:rsidR="003A6BBD" w:rsidRDefault="00F01D0E" w:rsidP="00254F56">
      <w:pPr>
        <w:pStyle w:val="normal0"/>
        <w:ind w:right="-40"/>
        <w:jc w:val="center"/>
        <w:rPr>
          <w:b/>
        </w:rPr>
      </w:pPr>
      <w:r>
        <w:rPr>
          <w:b/>
        </w:rPr>
        <w:t>Mário Luiz Viana Tiradentes</w:t>
      </w:r>
    </w:p>
    <w:p w:rsidR="003A6BBD" w:rsidRDefault="00F01D0E" w:rsidP="00254F56">
      <w:pPr>
        <w:pStyle w:val="normal0"/>
        <w:ind w:right="-40"/>
        <w:jc w:val="center"/>
      </w:pPr>
      <w:r>
        <w:t>Pregoeiro – SMS</w:t>
      </w:r>
    </w:p>
    <w:p w:rsidR="003A6BBD" w:rsidRDefault="00F01D0E" w:rsidP="00254F56">
      <w:pPr>
        <w:pStyle w:val="normal0"/>
        <w:ind w:right="-40"/>
        <w:jc w:val="center"/>
      </w:pPr>
      <w:r>
        <w:t>Matrícula: 11/141.010-9</w:t>
      </w:r>
    </w:p>
    <w:p w:rsidR="003A6BBD" w:rsidRDefault="00F01D0E" w:rsidP="00DD275B">
      <w:pPr>
        <w:pStyle w:val="normal0"/>
        <w:jc w:val="both"/>
      </w:pPr>
      <w:r>
        <w:t xml:space="preserve"> </w:t>
      </w:r>
    </w:p>
    <w:p w:rsidR="003A6BBD" w:rsidRDefault="00F01D0E" w:rsidP="0005026B">
      <w:pPr>
        <w:pStyle w:val="normal0"/>
        <w:jc w:val="both"/>
      </w:pPr>
      <w:r>
        <w:t xml:space="preserve"> </w:t>
      </w: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pPr>
    </w:p>
    <w:p w:rsidR="0005026B" w:rsidRDefault="0005026B" w:rsidP="0005026B">
      <w:pPr>
        <w:pStyle w:val="normal0"/>
        <w:jc w:val="both"/>
        <w:rPr>
          <w:b/>
        </w:rPr>
      </w:pPr>
    </w:p>
    <w:p w:rsidR="000741C1" w:rsidRDefault="000741C1" w:rsidP="0005026B">
      <w:pPr>
        <w:pStyle w:val="normal0"/>
        <w:jc w:val="both"/>
        <w:rPr>
          <w:b/>
        </w:rPr>
      </w:pPr>
    </w:p>
    <w:p w:rsidR="000741C1" w:rsidRDefault="000741C1" w:rsidP="0005026B">
      <w:pPr>
        <w:pStyle w:val="normal0"/>
        <w:jc w:val="both"/>
        <w:rPr>
          <w:b/>
        </w:rPr>
      </w:pPr>
    </w:p>
    <w:p w:rsidR="000741C1" w:rsidRDefault="000741C1" w:rsidP="0005026B">
      <w:pPr>
        <w:pStyle w:val="normal0"/>
        <w:jc w:val="both"/>
        <w:rPr>
          <w:b/>
        </w:rPr>
      </w:pPr>
    </w:p>
    <w:p w:rsidR="000741C1" w:rsidRDefault="000741C1" w:rsidP="0005026B">
      <w:pPr>
        <w:pStyle w:val="normal0"/>
        <w:jc w:val="both"/>
        <w:rPr>
          <w:b/>
        </w:rPr>
      </w:pPr>
    </w:p>
    <w:p w:rsidR="000741C1" w:rsidRDefault="000741C1" w:rsidP="0005026B">
      <w:pPr>
        <w:pStyle w:val="normal0"/>
        <w:jc w:val="both"/>
        <w:rPr>
          <w:b/>
        </w:rPr>
      </w:pPr>
    </w:p>
    <w:p w:rsidR="003A6BBD" w:rsidRDefault="00F01D0E" w:rsidP="00DD275B">
      <w:pPr>
        <w:pStyle w:val="normal0"/>
        <w:ind w:right="-280"/>
        <w:jc w:val="both"/>
        <w:rPr>
          <w:b/>
        </w:rPr>
      </w:pPr>
      <w:r>
        <w:rPr>
          <w:b/>
        </w:rPr>
        <w:t xml:space="preserve"> </w:t>
      </w:r>
    </w:p>
    <w:p w:rsidR="003A6BBD" w:rsidRDefault="00F01D0E" w:rsidP="00DD275B">
      <w:pPr>
        <w:pStyle w:val="normal0"/>
        <w:ind w:right="-280"/>
        <w:jc w:val="both"/>
        <w:rPr>
          <w:b/>
        </w:rPr>
      </w:pPr>
      <w:r>
        <w:rPr>
          <w:b/>
        </w:rPr>
        <w:t xml:space="preserve"> </w:t>
      </w:r>
    </w:p>
    <w:p w:rsidR="00C3441C" w:rsidRDefault="00C3441C" w:rsidP="00DD275B">
      <w:pPr>
        <w:pStyle w:val="normal0"/>
        <w:ind w:right="-280"/>
        <w:jc w:val="both"/>
        <w:rPr>
          <w:b/>
        </w:rPr>
      </w:pPr>
    </w:p>
    <w:p w:rsidR="00C3441C" w:rsidRDefault="00C3441C" w:rsidP="00DD275B">
      <w:pPr>
        <w:pStyle w:val="normal0"/>
        <w:ind w:right="-280"/>
        <w:jc w:val="both"/>
        <w:rPr>
          <w:b/>
        </w:rPr>
      </w:pPr>
    </w:p>
    <w:p w:rsidR="00C3441C" w:rsidRDefault="00C3441C" w:rsidP="00DD275B">
      <w:pPr>
        <w:pStyle w:val="normal0"/>
        <w:ind w:right="-280"/>
        <w:jc w:val="both"/>
        <w:rPr>
          <w:b/>
        </w:rPr>
      </w:pPr>
    </w:p>
    <w:p w:rsidR="00C3441C" w:rsidRDefault="00C3441C" w:rsidP="00DD275B">
      <w:pPr>
        <w:pStyle w:val="normal0"/>
        <w:ind w:right="-280"/>
        <w:jc w:val="both"/>
        <w:rPr>
          <w:b/>
        </w:rPr>
      </w:pPr>
    </w:p>
    <w:p w:rsidR="00D071F7" w:rsidRDefault="00D071F7" w:rsidP="00DD275B">
      <w:pPr>
        <w:pStyle w:val="normal0"/>
        <w:ind w:right="-280"/>
        <w:jc w:val="both"/>
        <w:rPr>
          <w:b/>
        </w:rPr>
      </w:pPr>
    </w:p>
    <w:p w:rsidR="00D071F7" w:rsidRDefault="00D071F7" w:rsidP="00DD275B">
      <w:pPr>
        <w:pStyle w:val="normal0"/>
        <w:ind w:right="-280"/>
        <w:jc w:val="both"/>
        <w:rPr>
          <w:b/>
        </w:rPr>
      </w:pPr>
    </w:p>
    <w:p w:rsidR="00C3441C" w:rsidRDefault="00C3441C" w:rsidP="00DD275B">
      <w:pPr>
        <w:pStyle w:val="normal0"/>
        <w:ind w:right="-280"/>
        <w:jc w:val="both"/>
        <w:rPr>
          <w:b/>
        </w:rPr>
      </w:pPr>
    </w:p>
    <w:p w:rsidR="00C3441C" w:rsidRDefault="00C3441C" w:rsidP="00DD275B">
      <w:pPr>
        <w:pStyle w:val="normal0"/>
        <w:ind w:right="-280"/>
        <w:jc w:val="both"/>
        <w:rPr>
          <w:b/>
        </w:rPr>
      </w:pPr>
    </w:p>
    <w:p w:rsidR="00C3441C" w:rsidRDefault="00C3441C" w:rsidP="00DD275B">
      <w:pPr>
        <w:pStyle w:val="normal0"/>
        <w:ind w:right="-280"/>
        <w:jc w:val="both"/>
        <w:rPr>
          <w:b/>
        </w:rPr>
      </w:pPr>
    </w:p>
    <w:p w:rsidR="003A6BBD" w:rsidRDefault="00F01D0E" w:rsidP="00DD275B">
      <w:pPr>
        <w:pStyle w:val="normal0"/>
        <w:ind w:right="-280"/>
        <w:jc w:val="both"/>
        <w:rPr>
          <w:b/>
        </w:rPr>
      </w:pPr>
      <w:r>
        <w:rPr>
          <w:b/>
        </w:rPr>
        <w:t xml:space="preserve"> </w:t>
      </w:r>
    </w:p>
    <w:p w:rsidR="0005026B" w:rsidRDefault="00F01D0E" w:rsidP="00DE3F6B">
      <w:pPr>
        <w:pStyle w:val="normal0"/>
        <w:ind w:right="-280"/>
        <w:jc w:val="both"/>
        <w:rPr>
          <w:b/>
        </w:rPr>
      </w:pPr>
      <w:r>
        <w:rPr>
          <w:b/>
        </w:rPr>
        <w:lastRenderedPageBreak/>
        <w:t xml:space="preserve"> </w:t>
      </w:r>
    </w:p>
    <w:p w:rsidR="003A6BBD" w:rsidRDefault="00F01D0E" w:rsidP="00DD275B">
      <w:pPr>
        <w:pStyle w:val="normal0"/>
        <w:ind w:right="-280"/>
        <w:jc w:val="center"/>
        <w:rPr>
          <w:b/>
        </w:rPr>
      </w:pPr>
      <w:r>
        <w:rPr>
          <w:b/>
        </w:rPr>
        <w:t xml:space="preserve"> ANEXO III</w:t>
      </w:r>
    </w:p>
    <w:p w:rsidR="003A6BBD" w:rsidRDefault="00F01D0E" w:rsidP="00DD275B">
      <w:pPr>
        <w:pStyle w:val="normal0"/>
        <w:ind w:right="-280"/>
        <w:jc w:val="center"/>
        <w:rPr>
          <w:b/>
        </w:rPr>
      </w:pPr>
      <w:r>
        <w:rPr>
          <w:b/>
        </w:rPr>
        <w:t>DECLARAÇÃO DE RESPONSABILIZAÇÃO CIVIL E ADMINISTRATIVA</w:t>
      </w:r>
    </w:p>
    <w:p w:rsidR="003A6BBD" w:rsidRDefault="0005026B" w:rsidP="00DD275B">
      <w:pPr>
        <w:pStyle w:val="normal0"/>
        <w:ind w:right="-280"/>
        <w:jc w:val="both"/>
      </w:pPr>
      <w:r>
        <w:t xml:space="preserve"> </w:t>
      </w:r>
      <w:r w:rsidR="00F01D0E">
        <w:t>(</w:t>
      </w:r>
      <w:r w:rsidR="00F01D0E">
        <w:rPr>
          <w:i/>
        </w:rPr>
        <w:t>em papel timbrado da empresa</w:t>
      </w:r>
      <w:r w:rsidR="00F01D0E">
        <w:t>)</w:t>
      </w:r>
    </w:p>
    <w:p w:rsidR="003A6BBD" w:rsidRDefault="00F01D0E" w:rsidP="00DD275B">
      <w:pPr>
        <w:pStyle w:val="normal0"/>
        <w:ind w:right="-280"/>
        <w:jc w:val="both"/>
      </w:pPr>
      <w:r>
        <w:t xml:space="preserve"> </w:t>
      </w:r>
    </w:p>
    <w:p w:rsidR="003A6BBD" w:rsidRDefault="00F01D0E" w:rsidP="00DD275B">
      <w:pPr>
        <w:pStyle w:val="normal0"/>
        <w:ind w:right="-280"/>
        <w:jc w:val="both"/>
      </w:pPr>
      <w:r>
        <w:t>[</w:t>
      </w:r>
      <w:r>
        <w:rPr>
          <w:i/>
        </w:rPr>
        <w:t>denominação/razão social da sociedade empresarial</w:t>
      </w:r>
      <w:r>
        <w:t xml:space="preserve">], inscrita no Cadastro Nacional de Pessoas Jurídicas – CNPJ sob o </w:t>
      </w:r>
      <w:proofErr w:type="spellStart"/>
      <w:r>
        <w:t>nº____________</w:t>
      </w:r>
      <w:proofErr w:type="spellEnd"/>
      <w:r>
        <w:t xml:space="preserve">, por intermédio de </w:t>
      </w:r>
      <w:proofErr w:type="gramStart"/>
      <w:r>
        <w:t>seu(</w:t>
      </w:r>
      <w:proofErr w:type="gramEnd"/>
      <w:r>
        <w:t xml:space="preserve">sua) representante legal o(a) Sr(a). __________________, </w:t>
      </w:r>
      <w:proofErr w:type="gramStart"/>
      <w:r>
        <w:t>portador(</w:t>
      </w:r>
      <w:proofErr w:type="gramEnd"/>
      <w:r>
        <w:t xml:space="preserve">a) da carteira de identidade nº___________ e inscrito(a) no Cadastro de Pessoas Físicas – CPF sob o nº ­___________, DECLARA, para fins do disposto no item do Edital de </w:t>
      </w:r>
      <w:proofErr w:type="spellStart"/>
      <w:r>
        <w:t>n°____</w:t>
      </w:r>
      <w:proofErr w:type="spellEnd"/>
      <w:r>
        <w:t>/_____ e sob as penas da lei, se comprometer a atuar de forma ética, íntegra, legal e transparente, e está ciente de que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que constituam prática ilegal ou de corrupção, seja de forma direta, indireta ou por meio de subcontratados ou terceiros, quanto ao objeto desta contratação, ou de outra forma a ele não relacionada, nos termos da Lei Federal nº 12.846/2013.</w:t>
      </w:r>
    </w:p>
    <w:p w:rsidR="003A6BBD" w:rsidRDefault="00F01D0E" w:rsidP="00DD275B">
      <w:pPr>
        <w:pStyle w:val="normal0"/>
        <w:ind w:right="-280"/>
        <w:jc w:val="both"/>
      </w:pPr>
      <w:r>
        <w:t xml:space="preserve"> </w:t>
      </w:r>
    </w:p>
    <w:p w:rsidR="003A6BBD" w:rsidRDefault="00F01D0E" w:rsidP="00DD275B">
      <w:pPr>
        <w:pStyle w:val="normal0"/>
        <w:ind w:right="-280"/>
        <w:jc w:val="both"/>
      </w:pPr>
      <w:r>
        <w:t>DECLARA ainda estar ciente de que a responsabilidade da pessoa jurídica subsiste nas hipóteses de alteração contratual, transformação, incorporação, fusão ou cisão societária, abrangendo as sociedades controladoras, controladas, coligadas ou consorciadas para o contrato, ressalvados os atos lesivos ocorridos antes da data da fusão ou incorporação, quando a responsabilidade da sucessora será restrita à obrigação de pagamento de multa e reparação integral do dano causado, até o limite do patrimônio transferido.</w:t>
      </w:r>
    </w:p>
    <w:p w:rsidR="003A6BBD" w:rsidRDefault="00F01D0E" w:rsidP="00DD275B">
      <w:pPr>
        <w:pStyle w:val="normal0"/>
        <w:ind w:right="-280"/>
        <w:jc w:val="both"/>
      </w:pPr>
      <w:r>
        <w:t xml:space="preserve"> </w:t>
      </w:r>
    </w:p>
    <w:p w:rsidR="003A6BBD" w:rsidRDefault="00F01D0E" w:rsidP="00DD275B">
      <w:pPr>
        <w:pStyle w:val="normal0"/>
        <w:ind w:right="-280"/>
        <w:jc w:val="both"/>
      </w:pPr>
      <w:r>
        <w:t>Rio de Janeiro, _____ de _____________ de _____.</w:t>
      </w:r>
    </w:p>
    <w:p w:rsidR="003A6BBD" w:rsidRDefault="00F01D0E" w:rsidP="00DD275B">
      <w:pPr>
        <w:pStyle w:val="normal0"/>
        <w:ind w:right="-280"/>
        <w:jc w:val="both"/>
      </w:pPr>
      <w:r>
        <w:t xml:space="preserve"> </w:t>
      </w:r>
    </w:p>
    <w:p w:rsidR="003A6BBD" w:rsidRDefault="00F01D0E" w:rsidP="00DD275B">
      <w:pPr>
        <w:pStyle w:val="normal0"/>
        <w:ind w:right="-280"/>
        <w:jc w:val="both"/>
      </w:pPr>
      <w:r>
        <w:t>___________________________________________________</w:t>
      </w:r>
    </w:p>
    <w:p w:rsidR="003A6BBD" w:rsidRDefault="00F01D0E" w:rsidP="00DD275B">
      <w:pPr>
        <w:pStyle w:val="normal0"/>
        <w:ind w:right="-280"/>
        <w:jc w:val="both"/>
      </w:pPr>
      <w:r>
        <w:t>REPRESENTANTE LEGAL DA EMPRESA</w:t>
      </w:r>
    </w:p>
    <w:p w:rsidR="003A6BBD" w:rsidRDefault="00F01D0E" w:rsidP="00DD275B">
      <w:pPr>
        <w:pStyle w:val="normal0"/>
        <w:ind w:right="-280"/>
        <w:jc w:val="both"/>
      </w:pPr>
      <w:r>
        <w:t>(Nome, cargo e carimbo da empresa)</w:t>
      </w:r>
    </w:p>
    <w:p w:rsidR="003A6BBD" w:rsidRDefault="00F01D0E" w:rsidP="00DD275B">
      <w:pPr>
        <w:pStyle w:val="normal0"/>
        <w:jc w:val="both"/>
      </w:pPr>
      <w:r>
        <w:t xml:space="preserve"> </w:t>
      </w:r>
    </w:p>
    <w:p w:rsidR="003A6BBD" w:rsidRDefault="003A6BBD" w:rsidP="00DD275B">
      <w:pPr>
        <w:pStyle w:val="normal0"/>
        <w:ind w:right="-40"/>
        <w:jc w:val="both"/>
      </w:pPr>
    </w:p>
    <w:p w:rsidR="003A6BBD" w:rsidRDefault="00F01D0E" w:rsidP="00DD275B">
      <w:pPr>
        <w:pStyle w:val="normal0"/>
        <w:jc w:val="both"/>
        <w:rPr>
          <w:b/>
        </w:rPr>
      </w:pPr>
      <w:r>
        <w:rPr>
          <w:b/>
        </w:rPr>
        <w:t xml:space="preserve"> </w:t>
      </w:r>
    </w:p>
    <w:p w:rsidR="003A6BBD" w:rsidRDefault="00F01D0E" w:rsidP="00DD275B">
      <w:pPr>
        <w:pStyle w:val="Ttulo1"/>
        <w:keepNext w:val="0"/>
        <w:keepLines w:val="0"/>
        <w:spacing w:before="0" w:after="0"/>
        <w:ind w:right="-40"/>
        <w:jc w:val="both"/>
      </w:pPr>
      <w:bookmarkStart w:id="27" w:name="_52i6sdugd3vh" w:colFirst="0" w:colLast="0"/>
      <w:bookmarkEnd w:id="27"/>
      <w:r>
        <w:br w:type="page"/>
      </w:r>
    </w:p>
    <w:p w:rsidR="0005026B" w:rsidRDefault="0005026B" w:rsidP="00DD275B">
      <w:pPr>
        <w:pStyle w:val="Ttulo1"/>
        <w:keepNext w:val="0"/>
        <w:keepLines w:val="0"/>
        <w:spacing w:before="0" w:after="0"/>
        <w:ind w:right="-40"/>
      </w:pPr>
      <w:bookmarkStart w:id="28" w:name="_9utgoiq2ymnl" w:colFirst="0" w:colLast="0"/>
      <w:bookmarkEnd w:id="28"/>
    </w:p>
    <w:p w:rsidR="003A6BBD" w:rsidRDefault="00F01D0E" w:rsidP="00DD275B">
      <w:pPr>
        <w:pStyle w:val="Ttulo1"/>
        <w:keepNext w:val="0"/>
        <w:keepLines w:val="0"/>
        <w:spacing w:before="0" w:after="0"/>
        <w:ind w:right="-40"/>
      </w:pPr>
      <w:r>
        <w:t>ANEXO IV</w:t>
      </w:r>
    </w:p>
    <w:p w:rsidR="003A6BBD" w:rsidRDefault="00F01D0E" w:rsidP="00DD275B">
      <w:pPr>
        <w:pStyle w:val="normal0"/>
        <w:ind w:right="-280"/>
        <w:jc w:val="center"/>
        <w:rPr>
          <w:b/>
        </w:rPr>
      </w:pPr>
      <w:r>
        <w:rPr>
          <w:b/>
        </w:rPr>
        <w:t>DECLARAÇÃO DE INEXISTÊNCIA DE NEPOTISMO</w:t>
      </w:r>
    </w:p>
    <w:p w:rsidR="003A6BBD" w:rsidRDefault="00F01D0E" w:rsidP="00DD275B">
      <w:pPr>
        <w:pStyle w:val="normal0"/>
        <w:ind w:right="-280"/>
        <w:jc w:val="both"/>
      </w:pPr>
      <w:r>
        <w:t xml:space="preserve"> </w:t>
      </w:r>
    </w:p>
    <w:p w:rsidR="003A6BBD" w:rsidRDefault="00F01D0E" w:rsidP="00DD275B">
      <w:pPr>
        <w:pStyle w:val="normal0"/>
        <w:ind w:right="-280"/>
        <w:jc w:val="both"/>
      </w:pPr>
      <w:r>
        <w:t xml:space="preserve"> </w:t>
      </w:r>
    </w:p>
    <w:p w:rsidR="003A6BBD" w:rsidRDefault="00F01D0E" w:rsidP="00DD275B">
      <w:pPr>
        <w:pStyle w:val="normal0"/>
        <w:ind w:right="-280"/>
        <w:jc w:val="both"/>
      </w:pPr>
      <w:r>
        <w:t>Para a execução deste instrumento jurídico, a CONTRATADA, por meio de seu representante, declara não possuir em seu quadro societário cônjuge, companheiro ou parente em linha reta, colateral ou por afinidade até o terceiro grau, inclusive, dos ocupantes de cargos de direção ou no exercício de funções administrativas, assim como os ocupantes de cargos de direção, chefia e assessoramento vinculados direta ou indiretamente aos órgãos na linha hierárquica da área encarregada da contratação.</w:t>
      </w:r>
    </w:p>
    <w:p w:rsidR="003A6BBD" w:rsidRDefault="00F01D0E" w:rsidP="00DD275B">
      <w:pPr>
        <w:pStyle w:val="normal0"/>
        <w:ind w:right="-280"/>
        <w:jc w:val="both"/>
      </w:pPr>
      <w:r>
        <w:t xml:space="preserve"> </w:t>
      </w:r>
    </w:p>
    <w:p w:rsidR="003A6BBD" w:rsidRDefault="00F01D0E" w:rsidP="00DD275B">
      <w:pPr>
        <w:pStyle w:val="normal0"/>
        <w:ind w:right="-280"/>
        <w:jc w:val="both"/>
      </w:pPr>
      <w:r>
        <w:t>Rio de Janeiro, _____ de _____________ de _____.</w:t>
      </w:r>
    </w:p>
    <w:p w:rsidR="003A6BBD" w:rsidRDefault="00F01D0E" w:rsidP="00DD275B">
      <w:pPr>
        <w:pStyle w:val="normal0"/>
        <w:ind w:right="-280"/>
        <w:jc w:val="both"/>
      </w:pPr>
      <w:r>
        <w:t xml:space="preserve"> </w:t>
      </w:r>
    </w:p>
    <w:p w:rsidR="003A6BBD" w:rsidRDefault="00F01D0E" w:rsidP="00DD275B">
      <w:pPr>
        <w:pStyle w:val="normal0"/>
        <w:ind w:right="-280"/>
        <w:jc w:val="both"/>
      </w:pPr>
      <w:r>
        <w:t xml:space="preserve"> </w:t>
      </w:r>
    </w:p>
    <w:p w:rsidR="003A6BBD" w:rsidRDefault="00F01D0E" w:rsidP="00DD275B">
      <w:pPr>
        <w:pStyle w:val="normal0"/>
        <w:ind w:right="-280"/>
        <w:jc w:val="both"/>
      </w:pPr>
      <w:r>
        <w:t xml:space="preserve"> </w:t>
      </w:r>
    </w:p>
    <w:p w:rsidR="003A6BBD" w:rsidRDefault="00F01D0E" w:rsidP="00DD275B">
      <w:pPr>
        <w:pStyle w:val="normal0"/>
        <w:ind w:right="-280"/>
        <w:jc w:val="both"/>
      </w:pPr>
      <w:r>
        <w:t>___________________________________________________</w:t>
      </w:r>
    </w:p>
    <w:p w:rsidR="003A6BBD" w:rsidRDefault="00F01D0E" w:rsidP="00DD275B">
      <w:pPr>
        <w:pStyle w:val="normal0"/>
        <w:ind w:right="-280"/>
        <w:jc w:val="both"/>
      </w:pPr>
      <w:r>
        <w:t>CONTRATADA</w:t>
      </w:r>
    </w:p>
    <w:p w:rsidR="003A6BBD" w:rsidRDefault="00F01D0E" w:rsidP="00DD275B">
      <w:pPr>
        <w:pStyle w:val="normal0"/>
        <w:ind w:right="-280"/>
        <w:jc w:val="both"/>
      </w:pPr>
      <w:r>
        <w:t>REPRESENTANTE LEGAL DA EMPRESA</w:t>
      </w:r>
    </w:p>
    <w:p w:rsidR="003A6BBD" w:rsidRDefault="00F01D0E" w:rsidP="00DD275B">
      <w:pPr>
        <w:pStyle w:val="normal0"/>
        <w:ind w:right="-280"/>
        <w:jc w:val="both"/>
      </w:pPr>
      <w:r>
        <w:t>(Nome, cargo e carimbo da empresa)</w:t>
      </w:r>
    </w:p>
    <w:p w:rsidR="003A6BBD" w:rsidRDefault="00F01D0E" w:rsidP="00DD275B">
      <w:pPr>
        <w:pStyle w:val="normal0"/>
        <w:ind w:right="-28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3A6BBD" w:rsidP="00DD275B">
      <w:pPr>
        <w:pStyle w:val="normal0"/>
        <w:ind w:right="-40"/>
        <w:jc w:val="both"/>
      </w:pP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pPr>
      <w:bookmarkStart w:id="29" w:name="_zad0v5oq74q6" w:colFirst="0" w:colLast="0"/>
      <w:bookmarkEnd w:id="29"/>
      <w:r>
        <w:br w:type="page"/>
      </w:r>
    </w:p>
    <w:p w:rsidR="0005026B" w:rsidRDefault="0005026B" w:rsidP="00DD275B">
      <w:pPr>
        <w:pStyle w:val="Ttulo1"/>
        <w:keepNext w:val="0"/>
        <w:keepLines w:val="0"/>
        <w:spacing w:before="0" w:after="0"/>
        <w:ind w:right="-40"/>
      </w:pPr>
      <w:bookmarkStart w:id="30" w:name="_j3qzfsmncy6" w:colFirst="0" w:colLast="0"/>
      <w:bookmarkEnd w:id="30"/>
    </w:p>
    <w:p w:rsidR="003A6BBD" w:rsidRDefault="00F01D0E" w:rsidP="00DD275B">
      <w:pPr>
        <w:pStyle w:val="Ttulo1"/>
        <w:keepNext w:val="0"/>
        <w:keepLines w:val="0"/>
        <w:spacing w:before="0" w:after="0"/>
        <w:ind w:right="-40"/>
      </w:pPr>
      <w:r>
        <w:t>ANEXO V</w:t>
      </w:r>
    </w:p>
    <w:p w:rsidR="003A6BBD" w:rsidRDefault="00F01D0E" w:rsidP="00DD275B">
      <w:pPr>
        <w:pStyle w:val="normal0"/>
        <w:ind w:right="-280"/>
        <w:jc w:val="center"/>
        <w:rPr>
          <w:b/>
        </w:rPr>
      </w:pPr>
      <w:r>
        <w:rPr>
          <w:b/>
        </w:rPr>
        <w:t>DECLARAÇÃO</w:t>
      </w:r>
      <w:proofErr w:type="gramStart"/>
      <w:r>
        <w:rPr>
          <w:b/>
        </w:rPr>
        <w:t xml:space="preserve">  </w:t>
      </w:r>
      <w:proofErr w:type="gramEnd"/>
      <w:r>
        <w:rPr>
          <w:b/>
        </w:rPr>
        <w:t>REF. ARTIGO 2º, PARÁGRAFO ÚNICO, DO DECRETO RIO N</w:t>
      </w:r>
      <w:r>
        <w:t>º</w:t>
      </w:r>
      <w:r>
        <w:rPr>
          <w:b/>
        </w:rPr>
        <w:t xml:space="preserve"> 19.381/2001 E ART. 9º, § 1º, DA LEI FEDERAL Nº 14.133/2021</w:t>
      </w:r>
    </w:p>
    <w:p w:rsidR="003A6BBD" w:rsidRDefault="00F01D0E" w:rsidP="00DD275B">
      <w:pPr>
        <w:pStyle w:val="normal0"/>
        <w:ind w:right="-280"/>
        <w:jc w:val="both"/>
      </w:pPr>
      <w:r>
        <w:t xml:space="preserve"> </w:t>
      </w:r>
    </w:p>
    <w:p w:rsidR="003A6BBD" w:rsidRDefault="00F01D0E" w:rsidP="00DD275B">
      <w:pPr>
        <w:pStyle w:val="normal0"/>
        <w:ind w:right="-280"/>
        <w:jc w:val="both"/>
      </w:pPr>
      <w:r>
        <w:t>(em papel timbrado da empresa)</w:t>
      </w:r>
    </w:p>
    <w:p w:rsidR="003A6BBD" w:rsidRDefault="00F01D0E" w:rsidP="00DD275B">
      <w:pPr>
        <w:pStyle w:val="normal0"/>
        <w:ind w:right="-280"/>
        <w:jc w:val="both"/>
      </w:pPr>
      <w:r>
        <w:t xml:space="preserve"> </w:t>
      </w:r>
    </w:p>
    <w:p w:rsidR="003A6BBD" w:rsidRDefault="00F01D0E" w:rsidP="00DD275B">
      <w:pPr>
        <w:pStyle w:val="normal0"/>
        <w:ind w:right="-280"/>
        <w:jc w:val="both"/>
        <w:rPr>
          <w:i/>
        </w:rPr>
      </w:pPr>
      <w:r>
        <w:rPr>
          <w:i/>
        </w:rPr>
        <w:t>[denominação/razão social da sociedade empresarial]</w:t>
      </w:r>
    </w:p>
    <w:p w:rsidR="003A6BBD" w:rsidRDefault="00F01D0E" w:rsidP="00DD275B">
      <w:pPr>
        <w:pStyle w:val="normal0"/>
        <w:ind w:right="-280"/>
        <w:jc w:val="both"/>
      </w:pPr>
      <w:r>
        <w:t xml:space="preserve">Cadastro Nacional de Pessoas Jurídicas – CNPJ </w:t>
      </w:r>
      <w:proofErr w:type="spellStart"/>
      <w:r>
        <w:t>n°____________</w:t>
      </w:r>
      <w:proofErr w:type="spellEnd"/>
      <w:r>
        <w:t>.</w:t>
      </w:r>
    </w:p>
    <w:p w:rsidR="003A6BBD" w:rsidRDefault="00F01D0E" w:rsidP="00DD275B">
      <w:pPr>
        <w:pStyle w:val="normal0"/>
        <w:ind w:right="-280"/>
        <w:jc w:val="both"/>
        <w:rPr>
          <w:i/>
        </w:rPr>
      </w:pPr>
      <w:r>
        <w:rPr>
          <w:i/>
        </w:rPr>
        <w:t>[endereço da sociedade empresarial]</w:t>
      </w:r>
    </w:p>
    <w:p w:rsidR="003A6BBD" w:rsidRDefault="00F01D0E" w:rsidP="00DD275B">
      <w:pPr>
        <w:pStyle w:val="normal0"/>
        <w:ind w:right="-280"/>
        <w:jc w:val="both"/>
      </w:pPr>
      <w:r>
        <w:t xml:space="preserve"> </w:t>
      </w:r>
    </w:p>
    <w:p w:rsidR="003A6BBD" w:rsidRDefault="00F01D0E" w:rsidP="00DD275B">
      <w:pPr>
        <w:pStyle w:val="normal0"/>
        <w:ind w:right="-280"/>
        <w:jc w:val="both"/>
      </w:pPr>
      <w:r>
        <w:t xml:space="preserve">DECLARAMOS, sob as penalidades cabíveis, que não participam dos nossos quadros </w:t>
      </w:r>
      <w:proofErr w:type="gramStart"/>
      <w:r>
        <w:t>funcionais profissional</w:t>
      </w:r>
      <w:proofErr w:type="gramEnd"/>
      <w:r>
        <w:t xml:space="preserve"> que tenha ocupado cargo integrante dos 1º e 2º escalões da Administração Direta ou Indireta do Município, nos últimos 12 (doze) meses, nos termos do parágrafo único do artigo 2º do Decreto Rio nº 19.381/01.</w:t>
      </w:r>
    </w:p>
    <w:p w:rsidR="003A6BBD" w:rsidRDefault="00F01D0E" w:rsidP="00DD275B">
      <w:pPr>
        <w:pStyle w:val="normal0"/>
        <w:ind w:right="-280"/>
        <w:jc w:val="both"/>
      </w:pPr>
      <w:r>
        <w:t>DECLARAMOS, de igual turno, sob as penalidades cabíveis, que não dispomos em nosso quadro societário de nenhum familiar de agente público vinculado direta ou indiretamente a unidades administrativas na linha hierárquica daquela encarregada da contratação, independentemente da modalidade adotada, nos termos do art. 7º do Decreto Rio nº 49.414/2021.</w:t>
      </w:r>
    </w:p>
    <w:p w:rsidR="003A6BBD" w:rsidRDefault="00F01D0E" w:rsidP="00DD275B">
      <w:pPr>
        <w:pStyle w:val="normal0"/>
        <w:ind w:right="-280"/>
        <w:jc w:val="both"/>
      </w:pPr>
      <w:r>
        <w:t xml:space="preserve">DECLARAMOS, ainda, que não participam de nossos quadros </w:t>
      </w:r>
      <w:proofErr w:type="gramStart"/>
      <w:r>
        <w:t>funcionais agente</w:t>
      </w:r>
      <w:proofErr w:type="gramEnd"/>
      <w:r>
        <w:t xml:space="preserve"> público de órgão ou entidade licitante ou contratante, observadas as situações que possam configurar conflito de interesses no exercício ou após o exercício do cargo ou emprego, nos termos da legislação que disciplina a matéria.</w:t>
      </w:r>
    </w:p>
    <w:p w:rsidR="003A6BBD" w:rsidRDefault="00F01D0E" w:rsidP="00DD275B">
      <w:pPr>
        <w:pStyle w:val="normal0"/>
        <w:ind w:right="-280"/>
        <w:jc w:val="both"/>
      </w:pPr>
      <w:r>
        <w:t xml:space="preserve"> </w:t>
      </w:r>
    </w:p>
    <w:p w:rsidR="003A6BBD" w:rsidRDefault="00F01D0E" w:rsidP="00DD275B">
      <w:pPr>
        <w:pStyle w:val="normal0"/>
        <w:ind w:right="-280"/>
        <w:jc w:val="both"/>
      </w:pPr>
      <w:r>
        <w:t>Rio de Janeiro, _____ de ___________________de _______.</w:t>
      </w:r>
    </w:p>
    <w:p w:rsidR="003A6BBD" w:rsidRDefault="00F01D0E" w:rsidP="00DD275B">
      <w:pPr>
        <w:pStyle w:val="normal0"/>
        <w:ind w:right="-280"/>
        <w:jc w:val="both"/>
      </w:pPr>
      <w:r>
        <w:t xml:space="preserve"> </w:t>
      </w:r>
    </w:p>
    <w:p w:rsidR="003A6BBD" w:rsidRDefault="00F01D0E" w:rsidP="00DD275B">
      <w:pPr>
        <w:pStyle w:val="normal0"/>
        <w:ind w:right="-280"/>
        <w:jc w:val="both"/>
      </w:pPr>
      <w:r>
        <w:t>______________________________________________________</w:t>
      </w:r>
    </w:p>
    <w:p w:rsidR="003A6BBD" w:rsidRDefault="00F01D0E" w:rsidP="00DD275B">
      <w:pPr>
        <w:pStyle w:val="normal0"/>
        <w:ind w:right="-280"/>
        <w:jc w:val="both"/>
      </w:pPr>
      <w:r>
        <w:t>CONTRATADA</w:t>
      </w:r>
    </w:p>
    <w:p w:rsidR="003A6BBD" w:rsidRDefault="00F01D0E" w:rsidP="00DD275B">
      <w:pPr>
        <w:pStyle w:val="normal0"/>
        <w:ind w:right="-280"/>
        <w:jc w:val="both"/>
      </w:pPr>
      <w:r>
        <w:t>REPRESENTANTE LEGAL DA EMPRESA</w:t>
      </w:r>
    </w:p>
    <w:p w:rsidR="003A6BBD" w:rsidRDefault="00F01D0E" w:rsidP="00DD275B">
      <w:pPr>
        <w:pStyle w:val="normal0"/>
        <w:ind w:right="-280"/>
        <w:jc w:val="both"/>
      </w:pPr>
      <w:r>
        <w:t>(Nome, cargo e carimbo da empresa)</w:t>
      </w:r>
    </w:p>
    <w:p w:rsidR="003A6BBD" w:rsidRDefault="003A6BBD" w:rsidP="00DD275B">
      <w:pPr>
        <w:pStyle w:val="normal0"/>
        <w:ind w:right="-40"/>
        <w:jc w:val="both"/>
      </w:pPr>
    </w:p>
    <w:p w:rsidR="003A6BBD" w:rsidRDefault="00F01D0E" w:rsidP="00DD275B">
      <w:pPr>
        <w:pStyle w:val="normal0"/>
        <w:jc w:val="both"/>
        <w:rPr>
          <w:b/>
        </w:rPr>
      </w:pPr>
      <w:r>
        <w:rPr>
          <w:b/>
        </w:rPr>
        <w:t xml:space="preserve"> </w:t>
      </w:r>
    </w:p>
    <w:p w:rsidR="003A6BBD" w:rsidRDefault="00F01D0E" w:rsidP="00DD275B">
      <w:pPr>
        <w:pStyle w:val="Ttulo1"/>
        <w:keepNext w:val="0"/>
        <w:keepLines w:val="0"/>
        <w:spacing w:before="0" w:after="0"/>
        <w:ind w:right="-40"/>
        <w:jc w:val="both"/>
      </w:pPr>
      <w:bookmarkStart w:id="31" w:name="_l9vjno2z2ctn" w:colFirst="0" w:colLast="0"/>
      <w:bookmarkEnd w:id="31"/>
      <w:r>
        <w:br w:type="page"/>
      </w:r>
    </w:p>
    <w:p w:rsidR="0005026B" w:rsidRDefault="0005026B" w:rsidP="00DD275B">
      <w:pPr>
        <w:pStyle w:val="Ttulo1"/>
        <w:keepNext w:val="0"/>
        <w:keepLines w:val="0"/>
        <w:spacing w:before="0" w:after="0"/>
        <w:ind w:right="-40"/>
      </w:pPr>
      <w:bookmarkStart w:id="32" w:name="_jmuyt4ce7d9n" w:colFirst="0" w:colLast="0"/>
      <w:bookmarkEnd w:id="32"/>
    </w:p>
    <w:p w:rsidR="003A6BBD" w:rsidRDefault="00F01D0E" w:rsidP="00DD275B">
      <w:pPr>
        <w:pStyle w:val="Ttulo1"/>
        <w:keepNext w:val="0"/>
        <w:keepLines w:val="0"/>
        <w:spacing w:before="0" w:after="0"/>
        <w:ind w:right="-40"/>
      </w:pPr>
      <w:proofErr w:type="gramStart"/>
      <w:r>
        <w:t>ANEXO VI</w:t>
      </w:r>
      <w:proofErr w:type="gramEnd"/>
    </w:p>
    <w:p w:rsidR="003A6BBD" w:rsidRDefault="00F01D0E" w:rsidP="00DD275B">
      <w:pPr>
        <w:pStyle w:val="normal0"/>
        <w:jc w:val="center"/>
        <w:rPr>
          <w:b/>
        </w:rPr>
      </w:pPr>
      <w:r>
        <w:rPr>
          <w:b/>
        </w:rPr>
        <w:t>DECLARAÇÃO REF. AO DECRETO RIO Nº 23.445/2003</w:t>
      </w:r>
    </w:p>
    <w:p w:rsidR="003A6BBD" w:rsidRDefault="00F01D0E" w:rsidP="00DD275B">
      <w:pPr>
        <w:pStyle w:val="normal0"/>
        <w:jc w:val="center"/>
        <w:rPr>
          <w:b/>
        </w:rPr>
      </w:pPr>
      <w:r>
        <w:rPr>
          <w:b/>
        </w:rPr>
        <w:t xml:space="preserve"> </w:t>
      </w:r>
    </w:p>
    <w:p w:rsidR="003A6BBD" w:rsidRDefault="00F01D0E" w:rsidP="00DD275B">
      <w:pPr>
        <w:pStyle w:val="normal0"/>
        <w:jc w:val="center"/>
      </w:pPr>
      <w:r>
        <w:t>(em papel timbrado da empresa)</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____________________________________ [</w:t>
      </w:r>
      <w:r>
        <w:rPr>
          <w:i/>
        </w:rPr>
        <w:t>órgão ou entidade licitante</w:t>
      </w:r>
      <w:r>
        <w:t>] Ref. Licitação n° ___/____ ________________________________________ [</w:t>
      </w:r>
      <w:r>
        <w:rPr>
          <w:i/>
        </w:rPr>
        <w:t>denominação/razão social da sociedade empresarial</w:t>
      </w:r>
      <w:r>
        <w:t xml:space="preserve">], inscrita no Cadastro Nacional de Pessoas Jurídicas – CNPJ sob o n° __________________, por intermédio do </w:t>
      </w:r>
      <w:proofErr w:type="gramStart"/>
      <w:r>
        <w:t>seu(</w:t>
      </w:r>
      <w:proofErr w:type="gramEnd"/>
      <w:r>
        <w:t>sua) representante legal o(a) Sr.(a) ________________________________________, portador(a) da carteira de identidade n° _____________ e inscrito(a) no Cadastro de Pessoas Físicas – CPF sob o n° ___________________, DECLARA, para fins do disposto no inciso VI, do art. 68, da Lei Federal n° 14.133/2021, que não emprega menor de dezoito anos em trabalho noturno, perigoso ou insalubre e não emprega menor de dezesseis anos.</w:t>
      </w:r>
    </w:p>
    <w:p w:rsidR="003A6BBD" w:rsidRDefault="00F01D0E" w:rsidP="00DD275B">
      <w:pPr>
        <w:pStyle w:val="normal0"/>
        <w:jc w:val="both"/>
      </w:pPr>
      <w:r>
        <w:t xml:space="preserve"> </w:t>
      </w:r>
    </w:p>
    <w:p w:rsidR="003A6BBD" w:rsidRDefault="00F01D0E" w:rsidP="00DD275B">
      <w:pPr>
        <w:pStyle w:val="normal0"/>
        <w:jc w:val="both"/>
      </w:pPr>
      <w:r>
        <w:t xml:space="preserve">Ressalva: </w:t>
      </w:r>
      <w:proofErr w:type="gramStart"/>
      <w:r>
        <w:t xml:space="preserve">(  </w:t>
      </w:r>
      <w:proofErr w:type="gramEnd"/>
      <w:r>
        <w:t>) Emprega menor, a partir de quatorze anos, na condição de aprendiz.</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Rio de Janeiro, ______de ____________de _____.</w:t>
      </w:r>
    </w:p>
    <w:p w:rsidR="003A6BBD" w:rsidRDefault="00F01D0E" w:rsidP="00DD275B">
      <w:pPr>
        <w:pStyle w:val="normal0"/>
        <w:jc w:val="both"/>
      </w:pPr>
      <w:r>
        <w:t xml:space="preserve"> </w:t>
      </w:r>
    </w:p>
    <w:p w:rsidR="003A6BBD" w:rsidRDefault="00F01D0E" w:rsidP="00DD275B">
      <w:pPr>
        <w:pStyle w:val="normal0"/>
        <w:jc w:val="both"/>
      </w:pPr>
      <w:r>
        <w:t>_______________________________________________</w:t>
      </w:r>
    </w:p>
    <w:p w:rsidR="003A6BBD" w:rsidRDefault="00F01D0E" w:rsidP="00DD275B">
      <w:pPr>
        <w:pStyle w:val="normal0"/>
        <w:ind w:right="-280"/>
        <w:jc w:val="both"/>
      </w:pPr>
      <w:r>
        <w:t>CONTRATADA</w:t>
      </w:r>
    </w:p>
    <w:p w:rsidR="003A6BBD" w:rsidRDefault="00F01D0E" w:rsidP="00DD275B">
      <w:pPr>
        <w:pStyle w:val="normal0"/>
        <w:ind w:right="-280"/>
        <w:jc w:val="both"/>
      </w:pPr>
      <w:r>
        <w:t>REPRESENTANTE LEGAL DA EMPRESA</w:t>
      </w:r>
    </w:p>
    <w:p w:rsidR="003A6BBD" w:rsidRDefault="00F01D0E" w:rsidP="00DD275B">
      <w:pPr>
        <w:pStyle w:val="normal0"/>
        <w:ind w:right="-280"/>
        <w:jc w:val="both"/>
      </w:pPr>
      <w:r>
        <w:t>(Nome, cargo e carimbo da empresa)</w:t>
      </w:r>
    </w:p>
    <w:p w:rsidR="003A6BBD" w:rsidRDefault="00F01D0E" w:rsidP="00DD275B">
      <w:pPr>
        <w:pStyle w:val="normal0"/>
        <w:ind w:right="-280"/>
        <w:jc w:val="both"/>
        <w:rPr>
          <w:b/>
        </w:rPr>
      </w:pPr>
      <w:r>
        <w:rPr>
          <w:b/>
        </w:rPr>
        <w:t xml:space="preserve"> </w:t>
      </w:r>
    </w:p>
    <w:p w:rsidR="003A6BBD" w:rsidRDefault="00F01D0E" w:rsidP="00DD275B">
      <w:pPr>
        <w:pStyle w:val="normal0"/>
        <w:ind w:right="-280"/>
        <w:jc w:val="both"/>
        <w:rPr>
          <w:b/>
        </w:rPr>
      </w:pPr>
      <w:r>
        <w:rPr>
          <w:b/>
        </w:rPr>
        <w:t xml:space="preserve"> </w:t>
      </w:r>
    </w:p>
    <w:p w:rsidR="003A6BBD" w:rsidRDefault="00F01D0E" w:rsidP="00DD275B">
      <w:pPr>
        <w:pStyle w:val="normal0"/>
        <w:ind w:right="-280"/>
        <w:jc w:val="both"/>
        <w:rPr>
          <w:b/>
        </w:rPr>
      </w:pPr>
      <w:r>
        <w:rPr>
          <w:b/>
        </w:rPr>
        <w:t xml:space="preserve"> </w:t>
      </w:r>
    </w:p>
    <w:p w:rsidR="003A6BBD" w:rsidRDefault="00F01D0E" w:rsidP="00DD275B">
      <w:pPr>
        <w:pStyle w:val="normal0"/>
        <w:ind w:right="-280"/>
        <w:jc w:val="both"/>
        <w:rPr>
          <w:b/>
        </w:rPr>
      </w:pPr>
      <w:r>
        <w:rPr>
          <w:b/>
        </w:rPr>
        <w:t xml:space="preserve"> </w:t>
      </w:r>
    </w:p>
    <w:p w:rsidR="003A6BBD" w:rsidRDefault="003A6BBD" w:rsidP="00DD275B">
      <w:pPr>
        <w:pStyle w:val="normal0"/>
        <w:ind w:right="-40"/>
        <w:jc w:val="both"/>
      </w:pPr>
    </w:p>
    <w:p w:rsidR="003A6BBD" w:rsidRDefault="00F01D0E" w:rsidP="00DD275B">
      <w:pPr>
        <w:pStyle w:val="normal0"/>
        <w:jc w:val="both"/>
        <w:rPr>
          <w:b/>
        </w:rPr>
      </w:pPr>
      <w:r>
        <w:rPr>
          <w:b/>
        </w:rPr>
        <w:t xml:space="preserve"> </w:t>
      </w:r>
    </w:p>
    <w:p w:rsidR="003A6BBD" w:rsidRDefault="00F01D0E" w:rsidP="00DD275B">
      <w:pPr>
        <w:pStyle w:val="Ttulo1"/>
        <w:keepNext w:val="0"/>
        <w:keepLines w:val="0"/>
        <w:spacing w:before="0" w:after="0"/>
        <w:ind w:right="-40"/>
        <w:jc w:val="both"/>
      </w:pPr>
      <w:bookmarkStart w:id="33" w:name="_kjgr4eubad9i" w:colFirst="0" w:colLast="0"/>
      <w:bookmarkEnd w:id="33"/>
      <w:r>
        <w:br w:type="page"/>
      </w:r>
    </w:p>
    <w:p w:rsidR="0005026B" w:rsidRDefault="0005026B" w:rsidP="00DD275B">
      <w:pPr>
        <w:pStyle w:val="Ttulo1"/>
        <w:keepNext w:val="0"/>
        <w:keepLines w:val="0"/>
        <w:spacing w:before="0" w:after="0"/>
        <w:ind w:right="-40"/>
      </w:pPr>
      <w:bookmarkStart w:id="34" w:name="_tor6orstrcnf" w:colFirst="0" w:colLast="0"/>
      <w:bookmarkEnd w:id="34"/>
    </w:p>
    <w:p w:rsidR="003A6BBD" w:rsidRDefault="00F01D0E" w:rsidP="00DD275B">
      <w:pPr>
        <w:pStyle w:val="Ttulo1"/>
        <w:keepNext w:val="0"/>
        <w:keepLines w:val="0"/>
        <w:spacing w:before="0" w:after="0"/>
        <w:ind w:right="-40"/>
      </w:pPr>
      <w:r>
        <w:t>ANEXO VII</w:t>
      </w:r>
    </w:p>
    <w:p w:rsidR="003A6BBD" w:rsidRDefault="00F01D0E" w:rsidP="00DD275B">
      <w:pPr>
        <w:pStyle w:val="normal0"/>
        <w:jc w:val="center"/>
        <w:rPr>
          <w:b/>
        </w:rPr>
      </w:pPr>
      <w:r>
        <w:rPr>
          <w:b/>
        </w:rPr>
        <w:t>DECLARAÇÃO PARA FINS DE HABILITAÇÃO</w:t>
      </w:r>
    </w:p>
    <w:p w:rsidR="003A6BBD" w:rsidRDefault="00F01D0E" w:rsidP="00DD275B">
      <w:pPr>
        <w:pStyle w:val="normal0"/>
        <w:jc w:val="center"/>
        <w:rPr>
          <w:b/>
        </w:rPr>
      </w:pPr>
      <w:r>
        <w:rPr>
          <w:b/>
        </w:rPr>
        <w:t>ART. 63, inciso I e § 1º, DA LEI FEDERAL Nº 14.133/2021</w:t>
      </w:r>
    </w:p>
    <w:p w:rsidR="003A6BBD" w:rsidRDefault="00F01D0E" w:rsidP="00DD275B">
      <w:pPr>
        <w:pStyle w:val="normal0"/>
        <w:jc w:val="center"/>
        <w:rPr>
          <w:b/>
        </w:rPr>
      </w:pPr>
      <w:r>
        <w:rPr>
          <w:b/>
        </w:rPr>
        <w:t xml:space="preserve"> </w:t>
      </w:r>
    </w:p>
    <w:p w:rsidR="003A6BBD" w:rsidRDefault="00F01D0E" w:rsidP="00DD275B">
      <w:pPr>
        <w:pStyle w:val="normal0"/>
        <w:ind w:right="-280"/>
        <w:jc w:val="both"/>
      </w:pPr>
      <w:r>
        <w:t>(em papel timbrado da empresa)</w:t>
      </w:r>
    </w:p>
    <w:p w:rsidR="003A6BBD" w:rsidRDefault="00F01D0E" w:rsidP="00DD275B">
      <w:pPr>
        <w:pStyle w:val="normal0"/>
        <w:ind w:right="-280"/>
        <w:jc w:val="both"/>
      </w:pPr>
      <w:r>
        <w:t xml:space="preserve"> </w:t>
      </w:r>
    </w:p>
    <w:p w:rsidR="003A6BBD" w:rsidRDefault="00F01D0E" w:rsidP="00DD275B">
      <w:pPr>
        <w:pStyle w:val="normal0"/>
        <w:ind w:right="-280"/>
        <w:jc w:val="both"/>
        <w:rPr>
          <w:i/>
        </w:rPr>
      </w:pPr>
      <w:r>
        <w:rPr>
          <w:i/>
        </w:rPr>
        <w:t>[denominação/razão social da sociedade empresarial]</w:t>
      </w:r>
    </w:p>
    <w:p w:rsidR="003A6BBD" w:rsidRDefault="00F01D0E" w:rsidP="00DD275B">
      <w:pPr>
        <w:pStyle w:val="normal0"/>
        <w:ind w:right="-280"/>
        <w:jc w:val="both"/>
      </w:pPr>
      <w:r>
        <w:t xml:space="preserve">Cadastro Nacional de Pessoas Jurídicas – CNPJ </w:t>
      </w:r>
      <w:proofErr w:type="spellStart"/>
      <w:r>
        <w:t>n°____________</w:t>
      </w:r>
      <w:proofErr w:type="spellEnd"/>
      <w:r>
        <w:t>.</w:t>
      </w:r>
    </w:p>
    <w:p w:rsidR="003A6BBD" w:rsidRDefault="00F01D0E" w:rsidP="00DD275B">
      <w:pPr>
        <w:pStyle w:val="normal0"/>
        <w:ind w:right="-280"/>
        <w:jc w:val="both"/>
        <w:rPr>
          <w:i/>
        </w:rPr>
      </w:pPr>
      <w:r>
        <w:rPr>
          <w:i/>
        </w:rPr>
        <w:t>[endereço da sociedade empresarial]</w:t>
      </w:r>
    </w:p>
    <w:p w:rsidR="003A6BBD" w:rsidRDefault="00F01D0E" w:rsidP="00DD275B">
      <w:pPr>
        <w:pStyle w:val="normal0"/>
        <w:ind w:right="-280"/>
        <w:jc w:val="both"/>
      </w:pPr>
      <w:r>
        <w:t xml:space="preserve"> </w:t>
      </w:r>
    </w:p>
    <w:p w:rsidR="003A6BBD" w:rsidRDefault="00F01D0E" w:rsidP="00DD275B">
      <w:pPr>
        <w:pStyle w:val="normal0"/>
        <w:ind w:right="-280"/>
        <w:jc w:val="both"/>
      </w:pPr>
      <w:r>
        <w:t>Considerando o inciso I do art. 63 da Lei Federal nº 14.133/2021, DECLARAMOS que atendemos aos requisitos de habilitação, respondendo pela veracidade das informações prestadas, na forma da lei.</w:t>
      </w:r>
    </w:p>
    <w:p w:rsidR="003A6BBD" w:rsidRDefault="00F01D0E" w:rsidP="00DD275B">
      <w:pPr>
        <w:pStyle w:val="normal0"/>
        <w:ind w:right="-280"/>
        <w:jc w:val="both"/>
      </w:pPr>
      <w:r>
        <w:t xml:space="preserve">Considerando o disposto no § 1º do art. 63 da Lei Federal nº 14.133/2021, DECLARAMOS, sob pena de desclassificação, que nossa proposta econômica compreende a integralidade dos custos para atendimento dos direitos trabalhistas assegurados na Constituição Federal, nas leis trabalhistas, nas normas </w:t>
      </w:r>
      <w:proofErr w:type="spellStart"/>
      <w:r>
        <w:t>infralegais</w:t>
      </w:r>
      <w:proofErr w:type="spellEnd"/>
      <w:r>
        <w:t>, nas convenções coletivas de trabalho e nos termos de ajustamento de conduta vigentes na data de entrega das propostas.</w:t>
      </w:r>
    </w:p>
    <w:p w:rsidR="003A6BBD" w:rsidRDefault="00F01D0E" w:rsidP="00DD275B">
      <w:pPr>
        <w:pStyle w:val="normal0"/>
        <w:ind w:right="-280"/>
        <w:jc w:val="both"/>
      </w:pPr>
      <w:r>
        <w:t xml:space="preserve"> </w:t>
      </w:r>
    </w:p>
    <w:p w:rsidR="003A6BBD" w:rsidRDefault="00F01D0E" w:rsidP="00DD275B">
      <w:pPr>
        <w:pStyle w:val="normal0"/>
        <w:ind w:right="-280"/>
        <w:jc w:val="both"/>
      </w:pPr>
      <w:r>
        <w:t>Rio de Janeiro, _____ de ___________________de _______.</w:t>
      </w:r>
    </w:p>
    <w:p w:rsidR="003A6BBD" w:rsidRDefault="00F01D0E" w:rsidP="00DD275B">
      <w:pPr>
        <w:pStyle w:val="normal0"/>
        <w:ind w:right="-280"/>
        <w:jc w:val="both"/>
      </w:pPr>
      <w:r>
        <w:t xml:space="preserve"> </w:t>
      </w:r>
    </w:p>
    <w:p w:rsidR="003A6BBD" w:rsidRDefault="00F01D0E" w:rsidP="00DD275B">
      <w:pPr>
        <w:pStyle w:val="normal0"/>
        <w:ind w:right="-280"/>
        <w:jc w:val="both"/>
      </w:pPr>
      <w:r>
        <w:t>______________________________________________________</w:t>
      </w:r>
    </w:p>
    <w:p w:rsidR="003A6BBD" w:rsidRDefault="00F01D0E" w:rsidP="00DD275B">
      <w:pPr>
        <w:pStyle w:val="normal0"/>
        <w:ind w:right="-280"/>
        <w:jc w:val="both"/>
      </w:pPr>
      <w:r>
        <w:t>CONTRATADA</w:t>
      </w:r>
    </w:p>
    <w:p w:rsidR="003A6BBD" w:rsidRDefault="00F01D0E" w:rsidP="00DD275B">
      <w:pPr>
        <w:pStyle w:val="normal0"/>
        <w:ind w:right="-280"/>
        <w:jc w:val="both"/>
      </w:pPr>
      <w:r>
        <w:t>REPRESENTANTE LEGAL DA EMPRESA</w:t>
      </w:r>
    </w:p>
    <w:p w:rsidR="003A6BBD" w:rsidRDefault="00F01D0E" w:rsidP="00DD275B">
      <w:pPr>
        <w:pStyle w:val="normal0"/>
        <w:ind w:right="-280"/>
        <w:jc w:val="both"/>
      </w:pPr>
      <w:r>
        <w:t>(Nome, cargo e carimbo da empresa)</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ind w:right="-40"/>
        <w:jc w:val="both"/>
      </w:pPr>
      <w:r>
        <w:t xml:space="preserve">                                                            </w:t>
      </w:r>
    </w:p>
    <w:p w:rsidR="003A6BBD" w:rsidRDefault="003A6BBD" w:rsidP="00DD275B">
      <w:pPr>
        <w:pStyle w:val="normal0"/>
        <w:ind w:right="-40"/>
        <w:jc w:val="both"/>
      </w:pPr>
    </w:p>
    <w:p w:rsidR="003A6BBD" w:rsidRDefault="00F01D0E" w:rsidP="00DD275B">
      <w:pPr>
        <w:pStyle w:val="normal0"/>
        <w:jc w:val="both"/>
      </w:pPr>
      <w:r>
        <w:t xml:space="preserve"> </w:t>
      </w:r>
    </w:p>
    <w:p w:rsidR="003A6BBD" w:rsidRDefault="00F01D0E" w:rsidP="00DD275B">
      <w:pPr>
        <w:pStyle w:val="normal0"/>
        <w:ind w:right="-40"/>
        <w:jc w:val="center"/>
        <w:rPr>
          <w:b/>
        </w:rPr>
      </w:pPr>
      <w:r>
        <w:br w:type="page"/>
      </w:r>
    </w:p>
    <w:p w:rsidR="0005026B" w:rsidRDefault="0005026B" w:rsidP="00DD275B">
      <w:pPr>
        <w:pStyle w:val="normal0"/>
        <w:ind w:right="-40"/>
        <w:jc w:val="center"/>
        <w:rPr>
          <w:b/>
        </w:rPr>
      </w:pPr>
    </w:p>
    <w:p w:rsidR="0005026B" w:rsidRDefault="009E2F75" w:rsidP="0005026B">
      <w:pPr>
        <w:pStyle w:val="normal0"/>
        <w:ind w:right="-40"/>
        <w:jc w:val="center"/>
        <w:rPr>
          <w:b/>
        </w:rPr>
      </w:pPr>
      <w:r>
        <w:rPr>
          <w:b/>
        </w:rPr>
        <w:t>ANEXO V</w:t>
      </w:r>
      <w:r w:rsidR="0005026B">
        <w:rPr>
          <w:b/>
        </w:rPr>
        <w:t>III</w:t>
      </w:r>
    </w:p>
    <w:p w:rsidR="0005026B" w:rsidRDefault="0005026B" w:rsidP="0005026B">
      <w:pPr>
        <w:pStyle w:val="normal0"/>
        <w:ind w:right="-40"/>
        <w:jc w:val="center"/>
        <w:rPr>
          <w:b/>
        </w:rPr>
      </w:pPr>
      <w:r>
        <w:rPr>
          <w:b/>
        </w:rPr>
        <w:t>MODELO DE PROPOSTA</w:t>
      </w:r>
    </w:p>
    <w:p w:rsidR="0005026B" w:rsidRDefault="0005026B" w:rsidP="0005026B">
      <w:pPr>
        <w:pStyle w:val="normal0"/>
        <w:ind w:right="-40"/>
        <w:jc w:val="both"/>
        <w:rPr>
          <w:b/>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720"/>
        <w:gridCol w:w="1425"/>
        <w:gridCol w:w="1740"/>
        <w:gridCol w:w="660"/>
        <w:gridCol w:w="810"/>
        <w:gridCol w:w="555"/>
        <w:gridCol w:w="885"/>
        <w:gridCol w:w="1110"/>
        <w:gridCol w:w="1125"/>
      </w:tblGrid>
      <w:tr w:rsidR="0005026B" w:rsidTr="00F42F9D">
        <w:trPr>
          <w:cantSplit/>
          <w:trHeight w:val="420"/>
          <w:tblHeader/>
        </w:trPr>
        <w:tc>
          <w:tcPr>
            <w:tcW w:w="3885" w:type="dxa"/>
            <w:gridSpan w:val="3"/>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 xml:space="preserve">Nome do Órgão: </w:t>
            </w:r>
          </w:p>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SECRETARIA MUNICIPAL DE SAÚDE</w:t>
            </w:r>
          </w:p>
        </w:tc>
        <w:tc>
          <w:tcPr>
            <w:tcW w:w="2025" w:type="dxa"/>
            <w:gridSpan w:val="3"/>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 xml:space="preserve">Pregão Eletrônico RP/SMS </w:t>
            </w:r>
          </w:p>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N° _____/____</w:t>
            </w:r>
          </w:p>
        </w:tc>
        <w:tc>
          <w:tcPr>
            <w:tcW w:w="885"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2235" w:type="dxa"/>
            <w:gridSpan w:val="2"/>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CNPJ:</w:t>
            </w:r>
          </w:p>
        </w:tc>
      </w:tr>
      <w:tr w:rsidR="0005026B" w:rsidTr="00F42F9D">
        <w:trPr>
          <w:cantSplit/>
          <w:trHeight w:val="420"/>
          <w:tblHeader/>
        </w:trPr>
        <w:tc>
          <w:tcPr>
            <w:tcW w:w="4545" w:type="dxa"/>
            <w:gridSpan w:val="4"/>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Razão Social:</w:t>
            </w:r>
          </w:p>
        </w:tc>
        <w:tc>
          <w:tcPr>
            <w:tcW w:w="4485" w:type="dxa"/>
            <w:gridSpan w:val="5"/>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roofErr w:type="spellStart"/>
            <w:r>
              <w:rPr>
                <w:b/>
                <w:sz w:val="20"/>
                <w:szCs w:val="20"/>
              </w:rPr>
              <w:t>E-mail</w:t>
            </w:r>
            <w:proofErr w:type="spellEnd"/>
            <w:r>
              <w:rPr>
                <w:b/>
                <w:sz w:val="20"/>
                <w:szCs w:val="20"/>
              </w:rPr>
              <w:t>:</w:t>
            </w:r>
          </w:p>
        </w:tc>
      </w:tr>
      <w:tr w:rsidR="0005026B" w:rsidTr="00F42F9D">
        <w:trPr>
          <w:cantSplit/>
          <w:trHeight w:val="420"/>
          <w:tblHeader/>
        </w:trPr>
        <w:tc>
          <w:tcPr>
            <w:tcW w:w="5355" w:type="dxa"/>
            <w:gridSpan w:val="5"/>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Endereço:</w:t>
            </w:r>
          </w:p>
        </w:tc>
        <w:tc>
          <w:tcPr>
            <w:tcW w:w="3675" w:type="dxa"/>
            <w:gridSpan w:val="4"/>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Tel.:</w:t>
            </w:r>
          </w:p>
        </w:tc>
      </w:tr>
      <w:tr w:rsidR="0005026B" w:rsidTr="00F42F9D">
        <w:trPr>
          <w:cantSplit/>
          <w:trHeight w:val="420"/>
          <w:tblHeader/>
        </w:trPr>
        <w:tc>
          <w:tcPr>
            <w:tcW w:w="3885" w:type="dxa"/>
            <w:gridSpan w:val="3"/>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Banco:</w:t>
            </w:r>
          </w:p>
        </w:tc>
        <w:tc>
          <w:tcPr>
            <w:tcW w:w="1470" w:type="dxa"/>
            <w:gridSpan w:val="2"/>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Agência:</w:t>
            </w:r>
          </w:p>
        </w:tc>
        <w:tc>
          <w:tcPr>
            <w:tcW w:w="3675" w:type="dxa"/>
            <w:gridSpan w:val="4"/>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Conta Corrente:</w:t>
            </w:r>
          </w:p>
        </w:tc>
      </w:tr>
      <w:tr w:rsidR="0005026B" w:rsidTr="00F42F9D">
        <w:trPr>
          <w:cantSplit/>
          <w:tblHeader/>
        </w:trPr>
        <w:tc>
          <w:tcPr>
            <w:tcW w:w="720" w:type="dxa"/>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Item</w:t>
            </w:r>
          </w:p>
        </w:tc>
        <w:tc>
          <w:tcPr>
            <w:tcW w:w="1425" w:type="dxa"/>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Código de Material / Código BR</w:t>
            </w:r>
          </w:p>
        </w:tc>
        <w:tc>
          <w:tcPr>
            <w:tcW w:w="1740" w:type="dxa"/>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Nome Padronizado</w:t>
            </w:r>
          </w:p>
        </w:tc>
        <w:tc>
          <w:tcPr>
            <w:tcW w:w="660" w:type="dxa"/>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U/C</w:t>
            </w:r>
          </w:p>
        </w:tc>
        <w:tc>
          <w:tcPr>
            <w:tcW w:w="810" w:type="dxa"/>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Marca</w:t>
            </w:r>
          </w:p>
        </w:tc>
        <w:tc>
          <w:tcPr>
            <w:tcW w:w="555" w:type="dxa"/>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Qtd</w:t>
            </w:r>
          </w:p>
        </w:tc>
        <w:tc>
          <w:tcPr>
            <w:tcW w:w="885" w:type="dxa"/>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PF/ PMVG</w:t>
            </w:r>
          </w:p>
        </w:tc>
        <w:tc>
          <w:tcPr>
            <w:tcW w:w="1110" w:type="dxa"/>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Preço Unitário</w:t>
            </w:r>
          </w:p>
        </w:tc>
        <w:tc>
          <w:tcPr>
            <w:tcW w:w="1125" w:type="dxa"/>
            <w:shd w:val="clear" w:color="auto" w:fill="CCCCCC"/>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Preço Total</w:t>
            </w:r>
          </w:p>
        </w:tc>
      </w:tr>
      <w:tr w:rsidR="0005026B" w:rsidTr="00F42F9D">
        <w:trPr>
          <w:cantSplit/>
          <w:tblHeader/>
        </w:trPr>
        <w:tc>
          <w:tcPr>
            <w:tcW w:w="72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1425"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174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Preço Unitário: Por extenso</w:t>
            </w:r>
          </w:p>
        </w:tc>
        <w:tc>
          <w:tcPr>
            <w:tcW w:w="66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81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555"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885"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111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1125"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r>
      <w:tr w:rsidR="0005026B" w:rsidTr="00F42F9D">
        <w:trPr>
          <w:cantSplit/>
          <w:tblHeader/>
        </w:trPr>
        <w:tc>
          <w:tcPr>
            <w:tcW w:w="72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1425"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174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Preço Unitário: Por extenso</w:t>
            </w:r>
          </w:p>
        </w:tc>
        <w:tc>
          <w:tcPr>
            <w:tcW w:w="66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81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555"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885"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1110"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c>
          <w:tcPr>
            <w:tcW w:w="1125" w:type="dxa"/>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p>
        </w:tc>
      </w:tr>
      <w:tr w:rsidR="0005026B" w:rsidTr="00F42F9D">
        <w:trPr>
          <w:cantSplit/>
          <w:trHeight w:val="420"/>
          <w:tblHeader/>
        </w:trPr>
        <w:tc>
          <w:tcPr>
            <w:tcW w:w="9030" w:type="dxa"/>
            <w:gridSpan w:val="9"/>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Preço total item: Por extenso</w:t>
            </w:r>
          </w:p>
        </w:tc>
      </w:tr>
      <w:tr w:rsidR="0005026B" w:rsidTr="00F42F9D">
        <w:trPr>
          <w:cantSplit/>
          <w:trHeight w:val="420"/>
          <w:tblHeader/>
        </w:trPr>
        <w:tc>
          <w:tcPr>
            <w:tcW w:w="9030" w:type="dxa"/>
            <w:gridSpan w:val="9"/>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Preço total: Por extenso</w:t>
            </w:r>
          </w:p>
        </w:tc>
      </w:tr>
      <w:tr w:rsidR="0005026B" w:rsidTr="0005026B">
        <w:trPr>
          <w:cantSplit/>
          <w:trHeight w:val="1476"/>
          <w:tblHeader/>
        </w:trPr>
        <w:tc>
          <w:tcPr>
            <w:tcW w:w="9030" w:type="dxa"/>
            <w:gridSpan w:val="9"/>
            <w:shd w:val="clear" w:color="auto" w:fill="auto"/>
            <w:tcMar>
              <w:top w:w="100" w:type="dxa"/>
              <w:left w:w="100" w:type="dxa"/>
              <w:bottom w:w="100" w:type="dxa"/>
              <w:right w:w="100" w:type="dxa"/>
            </w:tcMar>
          </w:tcPr>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Declaramos inteira submissão aos termos desta proposta, do Edital e à Legislação em vigor.</w:t>
            </w:r>
          </w:p>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Rio de Janeiro, _______ de __________________ de ________.</w:t>
            </w:r>
          </w:p>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_____________________________________</w:t>
            </w:r>
          </w:p>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Representante legal (nome por extenso)</w:t>
            </w:r>
          </w:p>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Cargo:</w:t>
            </w:r>
          </w:p>
          <w:p w:rsidR="0005026B" w:rsidRDefault="0005026B" w:rsidP="00F42F9D">
            <w:pPr>
              <w:pStyle w:val="normal0"/>
              <w:widowControl w:val="0"/>
              <w:pBdr>
                <w:top w:val="nil"/>
                <w:left w:val="nil"/>
                <w:bottom w:val="nil"/>
                <w:right w:val="nil"/>
                <w:between w:val="nil"/>
              </w:pBdr>
              <w:ind w:right="-40"/>
              <w:jc w:val="both"/>
              <w:rPr>
                <w:b/>
                <w:sz w:val="20"/>
                <w:szCs w:val="20"/>
              </w:rPr>
            </w:pPr>
            <w:r>
              <w:rPr>
                <w:b/>
                <w:sz w:val="20"/>
                <w:szCs w:val="20"/>
              </w:rPr>
              <w:t>CPF:</w:t>
            </w:r>
          </w:p>
        </w:tc>
      </w:tr>
    </w:tbl>
    <w:p w:rsidR="0005026B" w:rsidRDefault="0005026B" w:rsidP="0005026B">
      <w:pPr>
        <w:pStyle w:val="normal0"/>
        <w:ind w:right="-40"/>
        <w:jc w:val="both"/>
        <w:rPr>
          <w:b/>
          <w:sz w:val="20"/>
          <w:szCs w:val="20"/>
        </w:rPr>
      </w:pPr>
      <w:r>
        <w:rPr>
          <w:b/>
          <w:sz w:val="20"/>
          <w:szCs w:val="20"/>
        </w:rPr>
        <w:t>Deverão ser atendidas as especificações constantes no Termo de Referência.</w:t>
      </w:r>
    </w:p>
    <w:p w:rsidR="0005026B" w:rsidRDefault="0005026B" w:rsidP="0005026B">
      <w:pPr>
        <w:pStyle w:val="normal0"/>
        <w:ind w:right="-40"/>
        <w:jc w:val="both"/>
        <w:rPr>
          <w:b/>
          <w:sz w:val="20"/>
          <w:szCs w:val="20"/>
        </w:rPr>
      </w:pPr>
      <w:r>
        <w:rPr>
          <w:b/>
          <w:sz w:val="20"/>
          <w:szCs w:val="20"/>
        </w:rPr>
        <w:t>Validade da proposta: 90 (noventa) dias.</w:t>
      </w:r>
    </w:p>
    <w:p w:rsidR="0005026B" w:rsidRDefault="0005026B" w:rsidP="0005026B">
      <w:pPr>
        <w:pStyle w:val="normal0"/>
        <w:ind w:right="-40"/>
        <w:jc w:val="both"/>
        <w:rPr>
          <w:b/>
          <w:sz w:val="20"/>
          <w:szCs w:val="20"/>
        </w:rPr>
      </w:pPr>
    </w:p>
    <w:p w:rsidR="0005026B" w:rsidRDefault="0005026B" w:rsidP="0005026B">
      <w:pPr>
        <w:pStyle w:val="normal0"/>
        <w:ind w:right="-40"/>
        <w:jc w:val="both"/>
        <w:rPr>
          <w:b/>
          <w:sz w:val="20"/>
          <w:szCs w:val="20"/>
        </w:rPr>
      </w:pPr>
      <w:r>
        <w:rPr>
          <w:b/>
          <w:sz w:val="20"/>
          <w:szCs w:val="20"/>
        </w:rPr>
        <w:t>Local de Entrega dos materiais: Conforme Termo de Referência.</w:t>
      </w:r>
    </w:p>
    <w:p w:rsidR="0005026B" w:rsidRDefault="0005026B" w:rsidP="0005026B">
      <w:pPr>
        <w:pStyle w:val="normal0"/>
        <w:ind w:right="-40"/>
        <w:jc w:val="both"/>
        <w:rPr>
          <w:b/>
          <w:sz w:val="20"/>
          <w:szCs w:val="20"/>
        </w:rPr>
      </w:pPr>
    </w:p>
    <w:p w:rsidR="0005026B" w:rsidRDefault="0005026B" w:rsidP="0005026B">
      <w:pPr>
        <w:pStyle w:val="normal0"/>
        <w:ind w:right="-40"/>
        <w:jc w:val="both"/>
        <w:rPr>
          <w:b/>
          <w:sz w:val="20"/>
          <w:szCs w:val="20"/>
        </w:rPr>
      </w:pPr>
      <w:r>
        <w:rPr>
          <w:b/>
          <w:sz w:val="20"/>
          <w:szCs w:val="20"/>
        </w:rPr>
        <w:t>Obs.1: A empresa adjudicatária deverá fornecer os materiais de acordo com estabelecido na Legislação específica vigente e no Código de Defesa do Consumidor.</w:t>
      </w:r>
    </w:p>
    <w:p w:rsidR="0005026B" w:rsidRDefault="0005026B" w:rsidP="0005026B">
      <w:pPr>
        <w:pStyle w:val="normal0"/>
        <w:ind w:right="-40"/>
        <w:jc w:val="both"/>
        <w:rPr>
          <w:b/>
          <w:sz w:val="20"/>
          <w:szCs w:val="20"/>
        </w:rPr>
      </w:pPr>
    </w:p>
    <w:p w:rsidR="0005026B" w:rsidRDefault="0005026B" w:rsidP="0005026B">
      <w:pPr>
        <w:pStyle w:val="normal0"/>
        <w:ind w:right="-40"/>
        <w:jc w:val="both"/>
        <w:rPr>
          <w:b/>
          <w:sz w:val="20"/>
          <w:szCs w:val="20"/>
        </w:rPr>
      </w:pPr>
      <w:r>
        <w:rPr>
          <w:b/>
          <w:sz w:val="20"/>
          <w:szCs w:val="20"/>
        </w:rPr>
        <w:t>Obs. 2: A entrega dos materiais será aceita provisoriamente no local de entrega e após conferência de sua conformidade será o mesmo aceito definitivamente.</w:t>
      </w:r>
    </w:p>
    <w:p w:rsidR="0005026B" w:rsidRDefault="0005026B" w:rsidP="0005026B">
      <w:pPr>
        <w:pStyle w:val="normal0"/>
        <w:ind w:right="-40"/>
        <w:jc w:val="both"/>
        <w:rPr>
          <w:b/>
          <w:sz w:val="20"/>
          <w:szCs w:val="20"/>
        </w:rPr>
      </w:pPr>
    </w:p>
    <w:p w:rsidR="0005026B" w:rsidRPr="0005026B" w:rsidRDefault="0005026B" w:rsidP="0005026B">
      <w:pPr>
        <w:pStyle w:val="normal0"/>
        <w:ind w:right="-40"/>
        <w:jc w:val="both"/>
        <w:rPr>
          <w:b/>
          <w:sz w:val="20"/>
          <w:szCs w:val="20"/>
        </w:rPr>
      </w:pPr>
      <w:r>
        <w:rPr>
          <w:b/>
          <w:sz w:val="20"/>
          <w:szCs w:val="20"/>
        </w:rPr>
        <w:t>Obs. 3: A proposta deverá ser elaborada em papel timbrado da empresa, com todos os dados da mesma.</w:t>
      </w:r>
    </w:p>
    <w:p w:rsidR="003A6BBD" w:rsidRDefault="003A6BBD" w:rsidP="00DD275B">
      <w:pPr>
        <w:pStyle w:val="Ttulo1"/>
        <w:keepNext w:val="0"/>
        <w:keepLines w:val="0"/>
        <w:spacing w:before="0" w:after="0"/>
        <w:ind w:right="-40"/>
      </w:pPr>
    </w:p>
    <w:p w:rsidR="003A6BBD" w:rsidRDefault="00F01D0E" w:rsidP="00DD275B">
      <w:pPr>
        <w:pStyle w:val="Ttulo1"/>
        <w:keepNext w:val="0"/>
        <w:keepLines w:val="0"/>
        <w:spacing w:before="0" w:after="0"/>
        <w:ind w:right="-40"/>
      </w:pPr>
      <w:bookmarkStart w:id="35" w:name="_pn53y01ll9zm" w:colFirst="0" w:colLast="0"/>
      <w:bookmarkEnd w:id="35"/>
      <w:r>
        <w:t>ANEXO IX</w:t>
      </w:r>
    </w:p>
    <w:p w:rsidR="003A6BBD" w:rsidRDefault="0005026B" w:rsidP="00DD275B">
      <w:pPr>
        <w:pStyle w:val="normal0"/>
        <w:ind w:right="-40"/>
        <w:rPr>
          <w:b/>
        </w:rPr>
      </w:pPr>
      <w:r>
        <w:rPr>
          <w:b/>
        </w:rPr>
        <w:t xml:space="preserve">         </w:t>
      </w:r>
      <w:r w:rsidR="00F01D0E">
        <w:rPr>
          <w:b/>
        </w:rPr>
        <w:t>ORDEM DE FORNECIMENTO DE MATERIAIS – OFM Nº _____ / ________</w:t>
      </w:r>
    </w:p>
    <w:p w:rsidR="003A6BBD" w:rsidRDefault="00F01D0E" w:rsidP="00DD275B">
      <w:pPr>
        <w:pStyle w:val="normal0"/>
        <w:jc w:val="center"/>
      </w:pPr>
      <w:r>
        <w:t>REF. ATA DE REGISTRO DE PREÇO Nº _____/______</w:t>
      </w:r>
    </w:p>
    <w:p w:rsidR="003A6BBD" w:rsidRDefault="00F01D0E" w:rsidP="00DD275B">
      <w:pPr>
        <w:pStyle w:val="normal0"/>
        <w:jc w:val="both"/>
      </w:pPr>
      <w:r>
        <w:t xml:space="preserve"> </w:t>
      </w:r>
    </w:p>
    <w:p w:rsidR="003A6BBD" w:rsidRDefault="00F01D0E" w:rsidP="00DD275B">
      <w:pPr>
        <w:pStyle w:val="normal0"/>
        <w:jc w:val="both"/>
      </w:pPr>
      <w:r>
        <w:t>À</w:t>
      </w:r>
    </w:p>
    <w:tbl>
      <w:tblPr>
        <w:tblStyle w:val="a1"/>
        <w:tblW w:w="8625" w:type="dxa"/>
        <w:tblInd w:w="0" w:type="dxa"/>
        <w:tblBorders>
          <w:top w:val="nil"/>
          <w:left w:val="nil"/>
          <w:bottom w:val="nil"/>
          <w:right w:val="nil"/>
          <w:insideH w:val="nil"/>
          <w:insideV w:val="nil"/>
        </w:tblBorders>
        <w:tblLayout w:type="fixed"/>
        <w:tblLook w:val="0600"/>
      </w:tblPr>
      <w:tblGrid>
        <w:gridCol w:w="2730"/>
        <w:gridCol w:w="2865"/>
        <w:gridCol w:w="3030"/>
      </w:tblGrid>
      <w:tr w:rsidR="003A6BBD">
        <w:trPr>
          <w:cantSplit/>
          <w:trHeight w:val="270"/>
          <w:tblHeader/>
        </w:trPr>
        <w:tc>
          <w:tcPr>
            <w:tcW w:w="8625" w:type="dxa"/>
            <w:gridSpan w:val="3"/>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EMPRESA:</w:t>
            </w:r>
          </w:p>
        </w:tc>
      </w:tr>
      <w:tr w:rsidR="003A6BBD">
        <w:trPr>
          <w:cantSplit/>
          <w:trHeight w:val="270"/>
          <w:tblHeader/>
        </w:trPr>
        <w:tc>
          <w:tcPr>
            <w:tcW w:w="8625" w:type="dxa"/>
            <w:gridSpan w:val="3"/>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ENDEREÇO:</w:t>
            </w:r>
          </w:p>
        </w:tc>
      </w:tr>
      <w:tr w:rsidR="003A6BBD">
        <w:trPr>
          <w:cantSplit/>
          <w:trHeight w:val="270"/>
          <w:tblHeader/>
        </w:trPr>
        <w:tc>
          <w:tcPr>
            <w:tcW w:w="273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CNPJ:</w:t>
            </w:r>
          </w:p>
        </w:tc>
        <w:tc>
          <w:tcPr>
            <w:tcW w:w="28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TELEFONE:</w:t>
            </w:r>
          </w:p>
        </w:tc>
        <w:tc>
          <w:tcPr>
            <w:tcW w:w="303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TELEFONE:</w:t>
            </w:r>
          </w:p>
        </w:tc>
      </w:tr>
      <w:tr w:rsidR="003A6BBD">
        <w:trPr>
          <w:cantSplit/>
          <w:trHeight w:val="270"/>
          <w:tblHeader/>
        </w:trPr>
        <w:tc>
          <w:tcPr>
            <w:tcW w:w="2730"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N° DO BANCO:</w:t>
            </w:r>
          </w:p>
        </w:tc>
        <w:tc>
          <w:tcPr>
            <w:tcW w:w="28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AGÊNCIA:</w:t>
            </w:r>
          </w:p>
        </w:tc>
        <w:tc>
          <w:tcPr>
            <w:tcW w:w="303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CONTA CORRENTE:</w:t>
            </w:r>
          </w:p>
        </w:tc>
      </w:tr>
    </w:tbl>
    <w:p w:rsidR="003A6BBD" w:rsidRDefault="00F01D0E" w:rsidP="00DD275B">
      <w:pPr>
        <w:pStyle w:val="normal0"/>
        <w:jc w:val="both"/>
      </w:pPr>
      <w:r>
        <w:t xml:space="preserve"> </w:t>
      </w:r>
    </w:p>
    <w:p w:rsidR="003A6BBD" w:rsidRDefault="00F01D0E" w:rsidP="00DD275B">
      <w:pPr>
        <w:pStyle w:val="normal0"/>
        <w:jc w:val="both"/>
      </w:pPr>
      <w:r>
        <w:t xml:space="preserve">Solicitamos a Vossa Senhoria fornecer os materiais abaixo discriminados observadas as especificações constantes do Edital do PREGÃO ELETRÔNICO PARA REGISTRO DE PREÇOS PE–RP–SMS Nº ____/____ e/ou do Termo de Referência seu anexo, da Ata de Registro de </w:t>
      </w:r>
      <w:proofErr w:type="gramStart"/>
      <w:r>
        <w:t>Preços acima referenciada</w:t>
      </w:r>
      <w:proofErr w:type="gramEnd"/>
      <w:r>
        <w:t xml:space="preserve"> e da sua Proposta de Preços, constante do Processo Administrativo </w:t>
      </w:r>
      <w:r w:rsidRPr="009E2F75">
        <w:t xml:space="preserve">nº </w:t>
      </w:r>
      <w:r w:rsidRPr="009E2F75">
        <w:rPr>
          <w:b/>
        </w:rPr>
        <w:t>SMS-PRO-2025/01537</w:t>
      </w:r>
      <w:r w:rsidRPr="009E2F75">
        <w:t xml:space="preserve"> de </w:t>
      </w:r>
      <w:r w:rsidRPr="009E2F75">
        <w:rPr>
          <w:b/>
        </w:rPr>
        <w:t>06/01/2025</w:t>
      </w:r>
      <w:r w:rsidRPr="009E2F75">
        <w:t>, após a autorização</w:t>
      </w:r>
      <w:r>
        <w:t xml:space="preserve"> do Órgão Gerenciador do Sistema.</w:t>
      </w:r>
    </w:p>
    <w:p w:rsidR="003A6BBD" w:rsidRDefault="00F01D0E" w:rsidP="00DD275B">
      <w:pPr>
        <w:pStyle w:val="Ttulo1"/>
        <w:keepNext w:val="0"/>
        <w:keepLines w:val="0"/>
        <w:spacing w:before="0" w:after="0"/>
        <w:ind w:right="-40"/>
        <w:jc w:val="both"/>
      </w:pPr>
      <w:bookmarkStart w:id="36" w:name="_qd9nyvg4lrat" w:colFirst="0" w:colLast="0"/>
      <w:bookmarkEnd w:id="36"/>
      <w:r>
        <w:t xml:space="preserve"> </w:t>
      </w:r>
    </w:p>
    <w:p w:rsidR="003A6BBD" w:rsidRDefault="00F01D0E" w:rsidP="00DD275B">
      <w:pPr>
        <w:pStyle w:val="Ttulo1"/>
        <w:keepNext w:val="0"/>
        <w:keepLines w:val="0"/>
        <w:spacing w:before="0" w:after="0"/>
        <w:ind w:right="-40"/>
        <w:jc w:val="both"/>
      </w:pPr>
      <w:bookmarkStart w:id="37" w:name="_tgzgjoo1x4u0" w:colFirst="0" w:colLast="0"/>
      <w:bookmarkEnd w:id="37"/>
      <w:r>
        <w:t>1. OBJETO</w:t>
      </w:r>
    </w:p>
    <w:p w:rsidR="003A6BBD" w:rsidRDefault="00F01D0E" w:rsidP="00DD275B">
      <w:pPr>
        <w:pStyle w:val="normal0"/>
        <w:jc w:val="both"/>
      </w:pPr>
      <w:r>
        <w:t xml:space="preserve"> </w:t>
      </w:r>
    </w:p>
    <w:p w:rsidR="009E2F75" w:rsidRDefault="009E2F75" w:rsidP="009E2F75">
      <w:pPr>
        <w:pStyle w:val="TEXTO"/>
      </w:pPr>
      <w:r w:rsidRPr="009E4BF1">
        <w:t>O objeto da presente ordem de fornecimento é a aquisição dos seguintes materiais, conforme as especificações constantes do Edital do PREGÃO ELETRÔNIC</w:t>
      </w:r>
      <w:r>
        <w:t>O PARA REGISTRO DE PREÇOS PE–RP</w:t>
      </w:r>
      <w:r w:rsidRPr="009E4BF1">
        <w:t>–</w:t>
      </w:r>
      <w:r>
        <w:t>SMS</w:t>
      </w:r>
      <w:r w:rsidRPr="009E4BF1">
        <w:t xml:space="preserve"> Nº ____/____ e/ou do Termo de Referência.</w:t>
      </w:r>
    </w:p>
    <w:p w:rsidR="009E2F75" w:rsidRPr="009E4BF1" w:rsidRDefault="009E2F75" w:rsidP="009E2F75">
      <w:pPr>
        <w:pStyle w:val="TEXTO"/>
      </w:pPr>
    </w:p>
    <w:tbl>
      <w:tblPr>
        <w:tblW w:w="8784" w:type="dxa"/>
        <w:tblInd w:w="113" w:type="dxa"/>
        <w:tblLayout w:type="fixed"/>
        <w:tblLook w:val="04A0"/>
      </w:tblPr>
      <w:tblGrid>
        <w:gridCol w:w="680"/>
        <w:gridCol w:w="1016"/>
        <w:gridCol w:w="851"/>
        <w:gridCol w:w="2126"/>
        <w:gridCol w:w="1843"/>
        <w:gridCol w:w="1276"/>
        <w:gridCol w:w="992"/>
      </w:tblGrid>
      <w:tr w:rsidR="009E2F75" w:rsidRPr="009E4BF1" w:rsidTr="00F42F9D">
        <w:tc>
          <w:tcPr>
            <w:tcW w:w="68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E2F75" w:rsidRPr="009E4BF1" w:rsidRDefault="009E2F75" w:rsidP="00F42F9D">
            <w:pPr>
              <w:pStyle w:val="TEXTO"/>
            </w:pPr>
            <w:r w:rsidRPr="009E4BF1">
              <w:t>ITEM</w:t>
            </w:r>
          </w:p>
        </w:tc>
        <w:tc>
          <w:tcPr>
            <w:tcW w:w="101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E2F75" w:rsidRPr="009E4BF1" w:rsidRDefault="009E2F75" w:rsidP="00F42F9D">
            <w:pPr>
              <w:pStyle w:val="TEXTO"/>
            </w:pPr>
            <w:r w:rsidRPr="009E4BF1">
              <w:t>GRUPO</w:t>
            </w:r>
          </w:p>
        </w:tc>
        <w:tc>
          <w:tcPr>
            <w:tcW w:w="851"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E2F75" w:rsidRPr="009E4BF1" w:rsidRDefault="009E2F75" w:rsidP="00F42F9D">
            <w:pPr>
              <w:pStyle w:val="TEXTO"/>
            </w:pPr>
            <w:r w:rsidRPr="009E4BF1">
              <w:t>CÓDIGO</w:t>
            </w:r>
          </w:p>
        </w:tc>
        <w:tc>
          <w:tcPr>
            <w:tcW w:w="212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E2F75" w:rsidRPr="009E4BF1" w:rsidRDefault="009E2F75" w:rsidP="00F42F9D">
            <w:pPr>
              <w:pStyle w:val="TEXTO"/>
            </w:pPr>
            <w:r w:rsidRPr="009E4BF1">
              <w:t>ESPECIFICAÇÃO</w:t>
            </w:r>
            <w:r>
              <w:t xml:space="preserve"> </w:t>
            </w:r>
            <w:r w:rsidRPr="009E4BF1">
              <w:t>DO MATERIAL</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E2F75" w:rsidRPr="009E4BF1" w:rsidRDefault="009E2F75" w:rsidP="00F42F9D">
            <w:pPr>
              <w:pStyle w:val="TEXTO"/>
            </w:pPr>
            <w:r w:rsidRPr="009E4BF1">
              <w:t>QUANTIDADE REQUISITADA (UNIDADES)</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E2F75" w:rsidRPr="009E4BF1" w:rsidRDefault="009E2F75" w:rsidP="00F42F9D">
            <w:pPr>
              <w:pStyle w:val="TEXTO"/>
            </w:pPr>
            <w:r w:rsidRPr="009E4BF1">
              <w:t>VALOR</w:t>
            </w:r>
          </w:p>
          <w:p w:rsidR="009E2F75" w:rsidRPr="009E4BF1" w:rsidRDefault="009E2F75" w:rsidP="00F42F9D">
            <w:pPr>
              <w:pStyle w:val="TEXTO"/>
            </w:pPr>
            <w:r w:rsidRPr="009E4BF1">
              <w:t>UNITÁRIO (R$)</w:t>
            </w:r>
          </w:p>
        </w:tc>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9E2F75" w:rsidRPr="009E4BF1" w:rsidRDefault="009E2F75" w:rsidP="00F42F9D">
            <w:pPr>
              <w:pStyle w:val="TEXTO"/>
            </w:pPr>
            <w:r w:rsidRPr="009E4BF1">
              <w:t>VALOR</w:t>
            </w:r>
          </w:p>
          <w:p w:rsidR="009E2F75" w:rsidRPr="009E4BF1" w:rsidRDefault="009E2F75" w:rsidP="00F42F9D">
            <w:pPr>
              <w:pStyle w:val="TEXTO"/>
            </w:pPr>
            <w:r w:rsidRPr="009E4BF1">
              <w:t>TOTAL (R$)</w:t>
            </w:r>
          </w:p>
        </w:tc>
      </w:tr>
      <w:tr w:rsidR="009E2F75" w:rsidRPr="009E4BF1" w:rsidTr="00F42F9D">
        <w:tc>
          <w:tcPr>
            <w:tcW w:w="680" w:type="dxa"/>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p>
        </w:tc>
        <w:tc>
          <w:tcPr>
            <w:tcW w:w="1016" w:type="dxa"/>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p>
        </w:tc>
        <w:tc>
          <w:tcPr>
            <w:tcW w:w="851" w:type="dxa"/>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p>
        </w:tc>
        <w:tc>
          <w:tcPr>
            <w:tcW w:w="2126" w:type="dxa"/>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p>
        </w:tc>
        <w:tc>
          <w:tcPr>
            <w:tcW w:w="1843" w:type="dxa"/>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p>
        </w:tc>
        <w:tc>
          <w:tcPr>
            <w:tcW w:w="1276" w:type="dxa"/>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p>
        </w:tc>
        <w:tc>
          <w:tcPr>
            <w:tcW w:w="992" w:type="dxa"/>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p>
          <w:p w:rsidR="009E2F75" w:rsidRPr="009E4BF1" w:rsidRDefault="009E2F75" w:rsidP="00F42F9D">
            <w:pPr>
              <w:pStyle w:val="TEXTO"/>
            </w:pPr>
          </w:p>
          <w:p w:rsidR="009E2F75" w:rsidRPr="009E4BF1" w:rsidRDefault="009E2F75" w:rsidP="00F42F9D">
            <w:pPr>
              <w:pStyle w:val="TEXTO"/>
            </w:pPr>
          </w:p>
          <w:p w:rsidR="009E2F75" w:rsidRPr="009E4BF1" w:rsidRDefault="009E2F75" w:rsidP="00F42F9D">
            <w:pPr>
              <w:pStyle w:val="TEXTO"/>
            </w:pPr>
          </w:p>
        </w:tc>
      </w:tr>
      <w:tr w:rsidR="009E2F75" w:rsidRPr="009E4BF1" w:rsidTr="00F42F9D">
        <w:tc>
          <w:tcPr>
            <w:tcW w:w="6516" w:type="dxa"/>
            <w:gridSpan w:val="5"/>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p>
        </w:tc>
        <w:tc>
          <w:tcPr>
            <w:tcW w:w="1276" w:type="dxa"/>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r w:rsidRPr="009E4BF1">
              <w:t>TOTAL</w:t>
            </w:r>
          </w:p>
        </w:tc>
        <w:tc>
          <w:tcPr>
            <w:tcW w:w="992" w:type="dxa"/>
            <w:tcBorders>
              <w:top w:val="single" w:sz="4" w:space="0" w:color="000000"/>
              <w:left w:val="single" w:sz="4" w:space="0" w:color="000000"/>
              <w:bottom w:val="single" w:sz="4" w:space="0" w:color="000000"/>
              <w:right w:val="single" w:sz="4" w:space="0" w:color="000000"/>
            </w:tcBorders>
          </w:tcPr>
          <w:p w:rsidR="009E2F75" w:rsidRPr="009E4BF1" w:rsidRDefault="009E2F75" w:rsidP="00F42F9D">
            <w:pPr>
              <w:pStyle w:val="TEXTO"/>
            </w:pPr>
          </w:p>
        </w:tc>
      </w:tr>
    </w:tbl>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38" w:name="_5funyc9laadr" w:colFirst="0" w:colLast="0"/>
      <w:bookmarkEnd w:id="38"/>
      <w:r>
        <w:t>2. FORNECIMENTO</w:t>
      </w:r>
    </w:p>
    <w:p w:rsidR="003A6BBD" w:rsidRDefault="00F01D0E" w:rsidP="00DD275B">
      <w:pPr>
        <w:pStyle w:val="normal0"/>
        <w:jc w:val="both"/>
      </w:pPr>
      <w:r>
        <w:t xml:space="preserve"> </w:t>
      </w:r>
    </w:p>
    <w:p w:rsidR="003A6BBD" w:rsidRDefault="00F01D0E" w:rsidP="00DD275B">
      <w:pPr>
        <w:pStyle w:val="normal0"/>
        <w:jc w:val="both"/>
      </w:pPr>
      <w:r>
        <w:t xml:space="preserve">Os materiais deverão estar à disposição da SMS no prazo máximo </w:t>
      </w:r>
      <w:r w:rsidRPr="00A82490">
        <w:t xml:space="preserve">de </w:t>
      </w:r>
      <w:r w:rsidRPr="00A82490">
        <w:rPr>
          <w:b/>
        </w:rPr>
        <w:t>30 (trinta) dias corridos,</w:t>
      </w:r>
      <w:r w:rsidRPr="00A82490">
        <w:t xml:space="preserve"> prorrogável uma única vez por igual período, contados a partir da retirada da Nota de Empenho.</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39" w:name="_vnzorgpmi6zc" w:colFirst="0" w:colLast="0"/>
      <w:bookmarkEnd w:id="39"/>
      <w:r>
        <w:t>3. OBRIGAÇÕES DA CONTRATADA</w:t>
      </w:r>
    </w:p>
    <w:p w:rsidR="003A6BBD" w:rsidRDefault="00F01D0E" w:rsidP="00DD275B">
      <w:pPr>
        <w:pStyle w:val="normal0"/>
        <w:jc w:val="both"/>
      </w:pPr>
      <w:r>
        <w:t xml:space="preserve"> </w:t>
      </w:r>
    </w:p>
    <w:p w:rsidR="003A6BBD" w:rsidRDefault="00F01D0E" w:rsidP="00DD275B">
      <w:pPr>
        <w:pStyle w:val="normal0"/>
        <w:jc w:val="both"/>
      </w:pPr>
      <w:r>
        <w:t>São obrigações da CONTRATADA:</w:t>
      </w:r>
    </w:p>
    <w:p w:rsidR="003A6BBD" w:rsidRDefault="00F01D0E" w:rsidP="00DD275B">
      <w:pPr>
        <w:pStyle w:val="normal0"/>
        <w:jc w:val="both"/>
      </w:pPr>
      <w:r>
        <w:t xml:space="preserve"> </w:t>
      </w:r>
    </w:p>
    <w:p w:rsidR="003A6BBD" w:rsidRDefault="00F01D0E" w:rsidP="00DD275B">
      <w:pPr>
        <w:pStyle w:val="normal0"/>
        <w:jc w:val="both"/>
      </w:pPr>
      <w:r>
        <w:t>I. Entregar os materiais de acordo com todas as exigências contidas na Ata de Registro de Preços, no Termo de Referência e na Proposta;</w:t>
      </w:r>
    </w:p>
    <w:p w:rsidR="003A6BBD" w:rsidRDefault="00F01D0E" w:rsidP="00DD275B">
      <w:pPr>
        <w:pStyle w:val="normal0"/>
        <w:jc w:val="both"/>
      </w:pPr>
      <w:r>
        <w:lastRenderedPageBreak/>
        <w:t xml:space="preserve"> </w:t>
      </w:r>
    </w:p>
    <w:p w:rsidR="003A6BBD" w:rsidRDefault="00F01D0E" w:rsidP="00DD275B">
      <w:pPr>
        <w:pStyle w:val="normal0"/>
        <w:jc w:val="both"/>
      </w:pPr>
      <w:r>
        <w:t>II. Acondicionar os materiais em embalagem com resistência compatível com o transporte por ela adotado.</w:t>
      </w:r>
    </w:p>
    <w:p w:rsidR="003A6BBD" w:rsidRDefault="00F01D0E" w:rsidP="00DD275B">
      <w:pPr>
        <w:pStyle w:val="normal0"/>
        <w:jc w:val="both"/>
      </w:pPr>
      <w:r>
        <w:t xml:space="preserve"> </w:t>
      </w:r>
    </w:p>
    <w:p w:rsidR="00C475C0" w:rsidRPr="009E4BF1" w:rsidRDefault="00C475C0" w:rsidP="00C475C0">
      <w:pPr>
        <w:pStyle w:val="TEXTO"/>
      </w:pPr>
      <w:r w:rsidRPr="009E4BF1">
        <w:t>III. Subst</w:t>
      </w:r>
      <w:r>
        <w:t xml:space="preserve">ituir os materiais, no prazo de </w:t>
      </w:r>
      <w:proofErr w:type="gramStart"/>
      <w:r w:rsidRPr="00F843DE">
        <w:rPr>
          <w:b/>
        </w:rPr>
        <w:t>5</w:t>
      </w:r>
      <w:proofErr w:type="gramEnd"/>
      <w:r w:rsidRPr="00F843DE">
        <w:rPr>
          <w:b/>
        </w:rPr>
        <w:t xml:space="preserve"> (cinco) dias úteis</w:t>
      </w:r>
      <w:r>
        <w:t xml:space="preserve"> </w:t>
      </w:r>
      <w:r w:rsidRPr="009E4BF1">
        <w:t>e sem qualquer ônus para Requisitante, caso seja constatada a existência de defeitos ou a ocorrência de desconformidades com as especificações contidas no Edital e/ou no Termo de Referência;</w:t>
      </w:r>
    </w:p>
    <w:p w:rsidR="003A6BBD" w:rsidRDefault="00F01D0E" w:rsidP="00DD275B">
      <w:pPr>
        <w:pStyle w:val="normal0"/>
        <w:jc w:val="both"/>
      </w:pPr>
      <w:r>
        <w:t xml:space="preserve"> </w:t>
      </w:r>
    </w:p>
    <w:p w:rsidR="003A6BBD" w:rsidRDefault="00F01D0E" w:rsidP="00DD275B">
      <w:pPr>
        <w:pStyle w:val="normal0"/>
        <w:jc w:val="both"/>
      </w:pPr>
      <w:r>
        <w:t>IV. Atender às determinações e exigências formuladas pelo Requisitante;</w:t>
      </w:r>
    </w:p>
    <w:p w:rsidR="003A6BBD" w:rsidRDefault="00F01D0E" w:rsidP="00DD275B">
      <w:pPr>
        <w:pStyle w:val="normal0"/>
        <w:jc w:val="both"/>
      </w:pPr>
      <w:r>
        <w:t xml:space="preserve"> </w:t>
      </w:r>
    </w:p>
    <w:p w:rsidR="003A6BBD" w:rsidRDefault="00F01D0E" w:rsidP="00DD275B">
      <w:pPr>
        <w:pStyle w:val="normal0"/>
        <w:jc w:val="both"/>
      </w:pPr>
      <w:r>
        <w:t>V. Manter as condições de habilitação e qualificação exigidas no Edital durante todo prazo de execução deste instrumento;</w:t>
      </w:r>
    </w:p>
    <w:p w:rsidR="003A6BBD" w:rsidRDefault="00F01D0E" w:rsidP="00DD275B">
      <w:pPr>
        <w:pStyle w:val="normal0"/>
        <w:jc w:val="both"/>
      </w:pPr>
      <w:r>
        <w:t xml:space="preserve"> </w:t>
      </w:r>
    </w:p>
    <w:p w:rsidR="003A6BBD" w:rsidRDefault="00F01D0E" w:rsidP="00DD275B">
      <w:pPr>
        <w:pStyle w:val="normal0"/>
        <w:jc w:val="both"/>
      </w:pPr>
      <w:r>
        <w:t>VI. Observar as demais condições contratuais constantes do Edital, do Termo de Referência e da Ata de Registro de Preços decorrente do PREGÃO ELETRÔNICO PARA REGISTRO DE PREÇOS PE–RP–SMS Nº ____/____, para o perfeito cumprimento deste instrumento.</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40" w:name="_ilvlfk9fx22n" w:colFirst="0" w:colLast="0"/>
      <w:bookmarkEnd w:id="40"/>
      <w:r>
        <w:t>4. DO PAGAMENTO</w:t>
      </w:r>
    </w:p>
    <w:p w:rsidR="003A6BBD" w:rsidRDefault="00F01D0E" w:rsidP="00DD275B">
      <w:pPr>
        <w:pStyle w:val="normal0"/>
        <w:jc w:val="both"/>
      </w:pPr>
      <w:r>
        <w:t xml:space="preserve"> </w:t>
      </w:r>
    </w:p>
    <w:p w:rsidR="003A6BBD" w:rsidRDefault="00F01D0E" w:rsidP="00DD275B">
      <w:pPr>
        <w:pStyle w:val="normal0"/>
        <w:ind w:right="-280"/>
        <w:jc w:val="both"/>
      </w:pPr>
      <w:r>
        <w:t xml:space="preserve">Os pagamentos serão efetuados à empresa beneficiária após a regular liquidação da despesa, nos termos do </w:t>
      </w:r>
      <w:r>
        <w:rPr>
          <w:b/>
        </w:rPr>
        <w:t>art. 63 da Lei Federal nº 4.320/1964</w:t>
      </w:r>
      <w:r>
        <w:t xml:space="preserve">, observado o disposto no </w:t>
      </w:r>
      <w:r>
        <w:rPr>
          <w:b/>
        </w:rPr>
        <w:t>art. 141 da Lei Federal nº 14.133/2021</w:t>
      </w:r>
      <w:r>
        <w:t xml:space="preserve">, em 30 (trinta) dias, a contar da data do protocolo do documento de cobrança na </w:t>
      </w:r>
      <w:r>
        <w:rPr>
          <w:b/>
        </w:rPr>
        <w:t>Secretaria Municipal de Saúde</w:t>
      </w:r>
      <w:r>
        <w:t>.</w:t>
      </w:r>
    </w:p>
    <w:p w:rsidR="003A6BBD" w:rsidRDefault="00F01D0E" w:rsidP="00DD275B">
      <w:pPr>
        <w:pStyle w:val="normal0"/>
        <w:ind w:right="-280"/>
        <w:jc w:val="both"/>
        <w:rPr>
          <w:b/>
        </w:rPr>
      </w:pPr>
      <w:r>
        <w:rPr>
          <w:b/>
        </w:rPr>
        <w:t xml:space="preserve"> </w:t>
      </w:r>
    </w:p>
    <w:p w:rsidR="003A6BBD" w:rsidRDefault="00F01D0E" w:rsidP="00DD275B">
      <w:pPr>
        <w:pStyle w:val="normal0"/>
        <w:ind w:right="-280"/>
        <w:jc w:val="both"/>
        <w:rPr>
          <w:b/>
        </w:rPr>
      </w:pPr>
      <w:r>
        <w:rPr>
          <w:b/>
        </w:rPr>
        <w:t>Parágrafo Primeiro</w:t>
      </w:r>
      <w:r>
        <w:t xml:space="preserve"> – O documento de cobrança será apresentado à Fiscalização, para atestação, e, após, protocolado na </w:t>
      </w:r>
      <w:r>
        <w:rPr>
          <w:b/>
        </w:rPr>
        <w:t>Secretaria Municipal de Saúde.</w:t>
      </w:r>
    </w:p>
    <w:p w:rsidR="003A6BBD" w:rsidRDefault="00F01D0E" w:rsidP="00DD275B">
      <w:pPr>
        <w:pStyle w:val="normal0"/>
        <w:ind w:right="-280"/>
        <w:jc w:val="both"/>
      </w:pPr>
      <w:r>
        <w:t xml:space="preserve"> </w:t>
      </w:r>
    </w:p>
    <w:p w:rsidR="003A6BBD" w:rsidRDefault="00F01D0E" w:rsidP="00DD275B">
      <w:pPr>
        <w:pStyle w:val="normal0"/>
        <w:ind w:right="-280"/>
        <w:jc w:val="both"/>
      </w:pPr>
      <w:r>
        <w:rPr>
          <w:b/>
        </w:rPr>
        <w:t xml:space="preserve">Parágrafo Segundo– </w:t>
      </w:r>
      <w:r>
        <w:t xml:space="preserve">O pagamento à empresa beneficiária será realizado em razão do efetivo fornecimento realizado e aceito, sem que a </w:t>
      </w:r>
      <w:r>
        <w:rPr>
          <w:b/>
        </w:rPr>
        <w:t>Secretaria Municipal de Saúde</w:t>
      </w:r>
      <w:r>
        <w:t xml:space="preserve"> esteja </w:t>
      </w:r>
      <w:proofErr w:type="gramStart"/>
      <w:r>
        <w:t>obrigado(</w:t>
      </w:r>
      <w:proofErr w:type="gramEnd"/>
      <w:r>
        <w:t>a) a pagar o valor total do contrato caso todo o quantitativo do objeto previsto na cláusula segunda não tenha sido regularmente entregue e aceito.</w:t>
      </w:r>
    </w:p>
    <w:p w:rsidR="003A6BBD" w:rsidRDefault="00F01D0E" w:rsidP="00DD275B">
      <w:pPr>
        <w:pStyle w:val="normal0"/>
        <w:ind w:right="-280"/>
        <w:jc w:val="both"/>
      </w:pPr>
      <w:r>
        <w:t xml:space="preserve"> </w:t>
      </w:r>
    </w:p>
    <w:p w:rsidR="003A6BBD" w:rsidRDefault="00F01D0E" w:rsidP="00DD275B">
      <w:pPr>
        <w:pStyle w:val="normal0"/>
        <w:ind w:right="-280"/>
        <w:jc w:val="both"/>
      </w:pPr>
      <w:r>
        <w:rPr>
          <w:b/>
        </w:rPr>
        <w:t xml:space="preserve">Parágrafo Terceiro – </w:t>
      </w:r>
      <w:r>
        <w:t xml:space="preserve">No caso de erro nos documentos de faturamento ou cobrança, </w:t>
      </w:r>
      <w:proofErr w:type="gramStart"/>
      <w:r>
        <w:t>estes serão</w:t>
      </w:r>
      <w:proofErr w:type="gramEnd"/>
      <w:r>
        <w:t xml:space="preserve"> devolvidos à CONTRATADA para retificação ou substituição, passando o prazo de pagamento a fluir, então, a partir da reapresentação válida desses documentos.</w:t>
      </w:r>
    </w:p>
    <w:p w:rsidR="003A6BBD" w:rsidRDefault="00F01D0E" w:rsidP="00DD275B">
      <w:pPr>
        <w:pStyle w:val="normal0"/>
        <w:ind w:right="-280"/>
        <w:jc w:val="both"/>
      </w:pPr>
      <w:r>
        <w:t xml:space="preserve"> </w:t>
      </w:r>
    </w:p>
    <w:p w:rsidR="003A6BBD" w:rsidRDefault="00F01D0E" w:rsidP="00DD275B">
      <w:pPr>
        <w:pStyle w:val="normal0"/>
        <w:ind w:right="-280"/>
        <w:jc w:val="both"/>
      </w:pPr>
      <w:r>
        <w:rPr>
          <w:b/>
        </w:rPr>
        <w:t xml:space="preserve">Parágrafo Quarto – </w:t>
      </w:r>
      <w:r>
        <w:t xml:space="preserve">O valor dos pagamentos eventualmente efetuados com atraso, desde que não decorra de fato ou ato imputável à CONTRATADA, sofrerá a incidência de juros e correção monetária, de acordo com a variação da Taxa </w:t>
      </w:r>
      <w:proofErr w:type="spellStart"/>
      <w:r>
        <w:t>Selic</w:t>
      </w:r>
      <w:proofErr w:type="spellEnd"/>
      <w:r>
        <w:t xml:space="preserve"> aplicável à mora da Administração Pública, </w:t>
      </w:r>
      <w:r>
        <w:rPr>
          <w:i/>
        </w:rPr>
        <w:t xml:space="preserve">pro rata </w:t>
      </w:r>
      <w:proofErr w:type="spellStart"/>
      <w:r>
        <w:rPr>
          <w:i/>
        </w:rPr>
        <w:t>die</w:t>
      </w:r>
      <w:proofErr w:type="spellEnd"/>
      <w:r>
        <w:t xml:space="preserve"> entre o 31º (trigésimo primeiro) dia da data do protocolo do documento de cobrança na </w:t>
      </w:r>
      <w:r>
        <w:rPr>
          <w:b/>
        </w:rPr>
        <w:t>Secretaria Municipal de Saúde</w:t>
      </w:r>
      <w:r>
        <w:t xml:space="preserve"> e a data do efetivo pagamento, limitados a 12% ao ano.</w:t>
      </w:r>
    </w:p>
    <w:p w:rsidR="003A6BBD" w:rsidRDefault="00F01D0E" w:rsidP="00DD275B">
      <w:pPr>
        <w:pStyle w:val="normal0"/>
        <w:ind w:right="180"/>
        <w:jc w:val="both"/>
      </w:pPr>
      <w:r>
        <w:t xml:space="preserve"> </w:t>
      </w:r>
    </w:p>
    <w:p w:rsidR="003A6BBD" w:rsidRDefault="00F01D0E" w:rsidP="00DD275B">
      <w:pPr>
        <w:pStyle w:val="normal0"/>
        <w:ind w:right="-280"/>
        <w:jc w:val="both"/>
        <w:rPr>
          <w:b/>
        </w:rPr>
      </w:pPr>
      <w:r>
        <w:rPr>
          <w:b/>
        </w:rPr>
        <w:t xml:space="preserve">Parágrafo Quinto – </w:t>
      </w:r>
      <w:r>
        <w:t xml:space="preserve">O valor dos pagamentos eventualmente antecipados será descontado à taxa de 1% (um por cento) ao mês, calculada </w:t>
      </w:r>
      <w:r>
        <w:rPr>
          <w:i/>
        </w:rPr>
        <w:t xml:space="preserve">pro rata </w:t>
      </w:r>
      <w:proofErr w:type="spellStart"/>
      <w:r>
        <w:rPr>
          <w:i/>
        </w:rPr>
        <w:t>die</w:t>
      </w:r>
      <w:proofErr w:type="spellEnd"/>
      <w:r>
        <w:t xml:space="preserve">, entre o dia do pagamento e o 30º </w:t>
      </w:r>
      <w:r>
        <w:lastRenderedPageBreak/>
        <w:t xml:space="preserve">(trigésimo) dia da data do protocolo do documento de cobrança na </w:t>
      </w:r>
      <w:r>
        <w:rPr>
          <w:b/>
        </w:rPr>
        <w:t>Secretaria Municipal de Saúde.</w:t>
      </w:r>
    </w:p>
    <w:p w:rsidR="003A6BBD" w:rsidRDefault="00F01D0E" w:rsidP="00DD275B">
      <w:pPr>
        <w:pStyle w:val="normal0"/>
        <w:ind w:right="-280"/>
        <w:jc w:val="both"/>
        <w:rPr>
          <w:b/>
        </w:rPr>
      </w:pPr>
      <w:r>
        <w:rPr>
          <w:b/>
        </w:rPr>
        <w:t xml:space="preserve"> </w:t>
      </w:r>
    </w:p>
    <w:p w:rsidR="003A6BBD" w:rsidRDefault="00F01D0E" w:rsidP="00DD275B">
      <w:pPr>
        <w:pStyle w:val="normal0"/>
        <w:ind w:right="-40"/>
        <w:jc w:val="both"/>
        <w:rPr>
          <w:b/>
        </w:rPr>
      </w:pPr>
      <w:r>
        <w:rPr>
          <w:b/>
        </w:rPr>
        <w:t>Parágrafo Sexto</w:t>
      </w:r>
      <w:r>
        <w:t xml:space="preserve"> – </w:t>
      </w:r>
      <w:r>
        <w:rPr>
          <w:b/>
        </w:rPr>
        <w:t>O pagamento será efetuado à CONTRATADA através de crédito em conta bancária do fornecedor cadastrado junto à Coordenação do Tesouro Municipal, conforme o disposto na Resolução SMF n° 2.918 de 04/01/17, efetuados em c/c aberta no Banco Santander (Brasil) S.A., conforme contrato nº 061/2016-SMF, publicado no D.O Rio nº 123, de 16/09/16, às fls. 65 ou em outro Banco que venha a substituí-lo, nos conformes legais.</w:t>
      </w:r>
    </w:p>
    <w:p w:rsidR="003A6BBD" w:rsidRDefault="00F01D0E" w:rsidP="00DD275B">
      <w:pPr>
        <w:pStyle w:val="normal0"/>
        <w:ind w:right="-280"/>
        <w:jc w:val="both"/>
      </w:pPr>
      <w:r>
        <w:t xml:space="preserve"> </w:t>
      </w:r>
    </w:p>
    <w:p w:rsidR="003A6BBD" w:rsidRDefault="00F01D0E" w:rsidP="00DD275B">
      <w:pPr>
        <w:pStyle w:val="Ttulo1"/>
        <w:keepNext w:val="0"/>
        <w:keepLines w:val="0"/>
        <w:spacing w:before="0" w:after="0"/>
        <w:ind w:right="-40"/>
        <w:jc w:val="both"/>
      </w:pPr>
      <w:bookmarkStart w:id="41" w:name="_jdisb48spzn" w:colFirst="0" w:colLast="0"/>
      <w:bookmarkEnd w:id="41"/>
      <w:r>
        <w:t>5. LOCAL DE ENTREGA</w:t>
      </w:r>
    </w:p>
    <w:p w:rsidR="003A6BBD" w:rsidRDefault="00F01D0E" w:rsidP="00DD275B">
      <w:pPr>
        <w:pStyle w:val="normal0"/>
        <w:jc w:val="both"/>
      </w:pPr>
      <w:r>
        <w:t xml:space="preserve"> </w:t>
      </w:r>
    </w:p>
    <w:p w:rsidR="003A6BBD" w:rsidRDefault="00F01D0E" w:rsidP="00DD275B">
      <w:pPr>
        <w:pStyle w:val="normal0"/>
        <w:jc w:val="both"/>
      </w:pPr>
      <w:r>
        <w:t>Os materiais serão entregues nos locais indicados pela Secretaria Municipal de Saúde.</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42" w:name="_1fiavhpi7dm" w:colFirst="0" w:colLast="0"/>
      <w:bookmarkEnd w:id="42"/>
      <w:r>
        <w:t>6. DISPOSIÇÕES FINAIS</w:t>
      </w:r>
    </w:p>
    <w:p w:rsidR="003A6BBD" w:rsidRDefault="00F01D0E" w:rsidP="00DD275B">
      <w:pPr>
        <w:pStyle w:val="normal0"/>
        <w:jc w:val="both"/>
      </w:pPr>
      <w:r>
        <w:t xml:space="preserve"> </w:t>
      </w:r>
    </w:p>
    <w:p w:rsidR="003A6BBD" w:rsidRDefault="00F01D0E" w:rsidP="00DD275B">
      <w:pPr>
        <w:pStyle w:val="normal0"/>
        <w:jc w:val="both"/>
      </w:pPr>
      <w:r>
        <w:t>Integram e complementam a presente Ordem de Fornecimento de Materiais, o Termo de Referência e a Proposta de Preços relativos ao PREGÃO ELETRÔNICO PARA REGISTRO DE PREÇOS PE–RP–SMS Nº ____/____.</w:t>
      </w:r>
    </w:p>
    <w:p w:rsidR="003A6BBD" w:rsidRDefault="00F01D0E" w:rsidP="00DD275B">
      <w:pPr>
        <w:pStyle w:val="normal0"/>
        <w:jc w:val="both"/>
      </w:pPr>
      <w:r>
        <w:t xml:space="preserve"> </w:t>
      </w:r>
    </w:p>
    <w:p w:rsidR="003A6BBD" w:rsidRDefault="00F01D0E" w:rsidP="00DD275B">
      <w:pPr>
        <w:pStyle w:val="normal0"/>
        <w:jc w:val="both"/>
      </w:pPr>
      <w:r>
        <w:t>Rio de Janeiro, ____ de ___________ de _______.</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___________________________________________________</w:t>
      </w:r>
    </w:p>
    <w:p w:rsidR="003A6BBD" w:rsidRDefault="00F01D0E" w:rsidP="00DD275B">
      <w:pPr>
        <w:pStyle w:val="normal0"/>
        <w:jc w:val="both"/>
      </w:pPr>
      <w:r>
        <w:t>Agente Público competente do órgão ou entidade contratante</w:t>
      </w:r>
    </w:p>
    <w:p w:rsidR="003A6BBD" w:rsidRDefault="00F01D0E" w:rsidP="00DD275B">
      <w:pPr>
        <w:pStyle w:val="normal0"/>
        <w:jc w:val="both"/>
      </w:pPr>
      <w:r>
        <w:t>(Nome, cargo, matrícula e lotação)</w:t>
      </w:r>
    </w:p>
    <w:p w:rsidR="003A6BBD" w:rsidRDefault="00F01D0E" w:rsidP="00DD275B">
      <w:pPr>
        <w:pStyle w:val="normal0"/>
        <w:jc w:val="both"/>
      </w:pPr>
      <w:r>
        <w:t xml:space="preserve"> </w:t>
      </w:r>
    </w:p>
    <w:p w:rsidR="003A6BBD" w:rsidRDefault="00F01D0E" w:rsidP="00DD275B">
      <w:pPr>
        <w:pStyle w:val="normal0"/>
        <w:jc w:val="both"/>
      </w:pPr>
      <w:r>
        <w:t>_______________________________________________</w:t>
      </w:r>
    </w:p>
    <w:p w:rsidR="003A6BBD" w:rsidRDefault="00F01D0E" w:rsidP="00DD275B">
      <w:pPr>
        <w:pStyle w:val="normal0"/>
        <w:jc w:val="both"/>
      </w:pPr>
      <w:r>
        <w:t>Representante Legal da Empresa contratada</w:t>
      </w:r>
    </w:p>
    <w:p w:rsidR="003A6BBD" w:rsidRDefault="00F01D0E" w:rsidP="00DD275B">
      <w:pPr>
        <w:pStyle w:val="normal0"/>
        <w:jc w:val="both"/>
      </w:pPr>
      <w:r>
        <w:t>(Nome, cargo e carimbo da empresa)</w:t>
      </w:r>
    </w:p>
    <w:p w:rsidR="003A6BBD" w:rsidRDefault="00F01D0E" w:rsidP="00DD275B">
      <w:pPr>
        <w:pStyle w:val="normal0"/>
        <w:jc w:val="both"/>
      </w:pPr>
      <w:r>
        <w:t xml:space="preserve"> </w:t>
      </w:r>
    </w:p>
    <w:p w:rsidR="003A6BBD" w:rsidRDefault="00F01D0E" w:rsidP="00DD275B">
      <w:pPr>
        <w:pStyle w:val="normal0"/>
        <w:jc w:val="both"/>
      </w:pPr>
      <w:r>
        <w:t>_______________________________________________</w:t>
      </w:r>
    </w:p>
    <w:p w:rsidR="003A6BBD" w:rsidRDefault="00F01D0E" w:rsidP="00DD275B">
      <w:pPr>
        <w:pStyle w:val="normal0"/>
        <w:jc w:val="both"/>
      </w:pPr>
      <w:r>
        <w:t>Testemunha</w:t>
      </w:r>
    </w:p>
    <w:p w:rsidR="003A6BBD" w:rsidRDefault="00F01D0E" w:rsidP="00DD275B">
      <w:pPr>
        <w:pStyle w:val="normal0"/>
        <w:jc w:val="both"/>
      </w:pPr>
      <w:r>
        <w:t>(Nome, cargo, matrícula e lotação)</w:t>
      </w:r>
    </w:p>
    <w:p w:rsidR="003A6BBD" w:rsidRDefault="00F01D0E" w:rsidP="00DD275B">
      <w:pPr>
        <w:pStyle w:val="normal0"/>
        <w:jc w:val="both"/>
      </w:pPr>
      <w:r>
        <w:t xml:space="preserve"> </w:t>
      </w:r>
    </w:p>
    <w:p w:rsidR="003A6BBD" w:rsidRDefault="00F01D0E" w:rsidP="00DD275B">
      <w:pPr>
        <w:pStyle w:val="normal0"/>
        <w:jc w:val="both"/>
      </w:pPr>
      <w:r>
        <w:t>_______________________________________________</w:t>
      </w:r>
    </w:p>
    <w:p w:rsidR="003A6BBD" w:rsidRDefault="00F01D0E" w:rsidP="00DD275B">
      <w:pPr>
        <w:pStyle w:val="normal0"/>
        <w:jc w:val="both"/>
      </w:pPr>
      <w:r>
        <w:t>Testemunha</w:t>
      </w:r>
    </w:p>
    <w:p w:rsidR="003A6BBD" w:rsidRDefault="00F01D0E" w:rsidP="00DD275B">
      <w:pPr>
        <w:pStyle w:val="normal0"/>
        <w:jc w:val="both"/>
      </w:pPr>
      <w:r>
        <w:t>(Nome, cargo, matrícula e lotação)</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260BF1" w:rsidRDefault="00260BF1" w:rsidP="00DD275B">
      <w:pPr>
        <w:pStyle w:val="normal0"/>
        <w:jc w:val="both"/>
      </w:pPr>
    </w:p>
    <w:p w:rsidR="00260BF1" w:rsidRDefault="00260BF1" w:rsidP="00DD275B">
      <w:pPr>
        <w:pStyle w:val="normal0"/>
        <w:jc w:val="both"/>
      </w:pPr>
    </w:p>
    <w:p w:rsidR="00260BF1" w:rsidRDefault="00260BF1" w:rsidP="00DD275B">
      <w:pPr>
        <w:pStyle w:val="normal0"/>
        <w:jc w:val="both"/>
      </w:pPr>
    </w:p>
    <w:p w:rsidR="00260BF1" w:rsidRDefault="00260BF1" w:rsidP="00DD275B">
      <w:pPr>
        <w:pStyle w:val="normal0"/>
        <w:jc w:val="both"/>
      </w:pPr>
    </w:p>
    <w:p w:rsidR="00260BF1" w:rsidRDefault="00260BF1" w:rsidP="00DD275B">
      <w:pPr>
        <w:pStyle w:val="normal0"/>
        <w:jc w:val="both"/>
      </w:pPr>
      <w:r>
        <w:lastRenderedPageBreak/>
        <w:t xml:space="preserve"> </w:t>
      </w:r>
    </w:p>
    <w:p w:rsidR="003A6BBD" w:rsidRDefault="00F01D0E" w:rsidP="00260BF1">
      <w:pPr>
        <w:pStyle w:val="Ttulo1"/>
        <w:keepNext w:val="0"/>
        <w:keepLines w:val="0"/>
        <w:spacing w:before="0" w:after="0"/>
        <w:ind w:right="-40"/>
      </w:pPr>
      <w:bookmarkStart w:id="43" w:name="_ny9k55afeecy" w:colFirst="0" w:colLast="0"/>
      <w:bookmarkEnd w:id="43"/>
      <w:r>
        <w:t>AQUIESCÊNCIA DO ÓRGÃO GERENCIADOR</w:t>
      </w:r>
    </w:p>
    <w:p w:rsidR="003A6BBD" w:rsidRDefault="00F01D0E" w:rsidP="00DD275B">
      <w:pPr>
        <w:pStyle w:val="normal0"/>
        <w:jc w:val="both"/>
      </w:pPr>
      <w:r>
        <w:t xml:space="preserve"> </w:t>
      </w:r>
    </w:p>
    <w:p w:rsidR="003A6BBD" w:rsidRDefault="00F01D0E" w:rsidP="00DD275B">
      <w:pPr>
        <w:pStyle w:val="normal0"/>
        <w:jc w:val="both"/>
      </w:pPr>
      <w:r>
        <w:t>Ratifico que o fornecimento de materiais solicitado pelo requisitante se encontra em consonância com a expectativa (máxima) de fornecimento informada pelo Órgão Participante.</w:t>
      </w:r>
    </w:p>
    <w:p w:rsidR="003A6BBD" w:rsidRDefault="00F01D0E" w:rsidP="00DD275B">
      <w:pPr>
        <w:pStyle w:val="normal0"/>
        <w:jc w:val="both"/>
      </w:pPr>
      <w:r>
        <w:t xml:space="preserve"> </w:t>
      </w:r>
    </w:p>
    <w:p w:rsidR="003A6BBD" w:rsidRDefault="00F01D0E" w:rsidP="00DD275B">
      <w:pPr>
        <w:pStyle w:val="normal0"/>
        <w:jc w:val="both"/>
      </w:pPr>
      <w:r>
        <w:t>Rio de Janeiro, ____ de ___________ de _______.</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____________________________________________</w:t>
      </w:r>
    </w:p>
    <w:p w:rsidR="003A6BBD" w:rsidRDefault="00F01D0E" w:rsidP="00DD275B">
      <w:pPr>
        <w:pStyle w:val="normal0"/>
        <w:jc w:val="both"/>
      </w:pPr>
      <w:r>
        <w:t>Agente Público competente do Órgão Gerenciador</w:t>
      </w:r>
    </w:p>
    <w:p w:rsidR="003A6BBD" w:rsidRDefault="00F01D0E" w:rsidP="00DD275B">
      <w:pPr>
        <w:pStyle w:val="normal0"/>
        <w:jc w:val="both"/>
      </w:pPr>
      <w:r>
        <w:t>(Nome, cargo, matrícula e lotação)</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pPr>
      <w:bookmarkStart w:id="44" w:name="_z743svw9u64m" w:colFirst="0" w:colLast="0"/>
      <w:bookmarkEnd w:id="44"/>
      <w:r>
        <w:br w:type="page"/>
      </w:r>
    </w:p>
    <w:p w:rsidR="00DE3F6B" w:rsidRDefault="00DE3F6B" w:rsidP="00DD275B">
      <w:pPr>
        <w:pStyle w:val="Ttulo1"/>
        <w:keepNext w:val="0"/>
        <w:keepLines w:val="0"/>
        <w:spacing w:before="0" w:after="0"/>
        <w:ind w:right="-40"/>
      </w:pPr>
      <w:bookmarkStart w:id="45" w:name="_7z145ghw4x0h" w:colFirst="0" w:colLast="0"/>
      <w:bookmarkEnd w:id="45"/>
    </w:p>
    <w:p w:rsidR="003A6BBD" w:rsidRDefault="00F01D0E" w:rsidP="00DD275B">
      <w:pPr>
        <w:pStyle w:val="Ttulo1"/>
        <w:keepNext w:val="0"/>
        <w:keepLines w:val="0"/>
        <w:spacing w:before="0" w:after="0"/>
        <w:ind w:right="-40"/>
      </w:pPr>
      <w:r>
        <w:t>ANEXO X</w:t>
      </w:r>
    </w:p>
    <w:p w:rsidR="003A6BBD" w:rsidRDefault="00F01D0E" w:rsidP="00DD275B">
      <w:pPr>
        <w:pStyle w:val="normal0"/>
        <w:ind w:right="-40"/>
        <w:jc w:val="center"/>
        <w:rPr>
          <w:b/>
        </w:rPr>
      </w:pPr>
      <w:r>
        <w:rPr>
          <w:b/>
        </w:rPr>
        <w:t>ATA DE REGISTRO DE PREÇOS Nº ____/____</w:t>
      </w:r>
    </w:p>
    <w:p w:rsidR="003A6BBD" w:rsidRDefault="00F01D0E" w:rsidP="00DD275B">
      <w:pPr>
        <w:pStyle w:val="Ttulo1"/>
        <w:keepNext w:val="0"/>
        <w:keepLines w:val="0"/>
        <w:spacing w:before="0" w:after="0"/>
        <w:ind w:right="-40"/>
      </w:pPr>
      <w:bookmarkStart w:id="46" w:name="_g5badzzfnkyg" w:colFirst="0" w:colLast="0"/>
      <w:bookmarkEnd w:id="46"/>
      <w:r>
        <w:t>PREGÃO ELETRÔNICO PARA REGISTRO DE PREÇOS PE–RP–SMS Nº ____/____</w:t>
      </w:r>
    </w:p>
    <w:p w:rsidR="003A6BBD" w:rsidRDefault="00F01D0E" w:rsidP="00DD275B">
      <w:pPr>
        <w:pStyle w:val="normal0"/>
        <w:jc w:val="center"/>
      </w:pPr>
      <w:r>
        <w:rPr>
          <w:b/>
        </w:rPr>
        <w:t xml:space="preserve">VALIDADE: </w:t>
      </w:r>
      <w:r>
        <w:t>____/_____/_____</w:t>
      </w:r>
    </w:p>
    <w:p w:rsidR="003A6BBD" w:rsidRDefault="00F01D0E" w:rsidP="00DD275B">
      <w:pPr>
        <w:pStyle w:val="normal0"/>
        <w:jc w:val="both"/>
        <w:rPr>
          <w:b/>
        </w:rPr>
      </w:pPr>
      <w:r>
        <w:rPr>
          <w:b/>
        </w:rPr>
        <w:t xml:space="preserve"> </w:t>
      </w:r>
    </w:p>
    <w:p w:rsidR="003A6BBD" w:rsidRDefault="00F01D0E" w:rsidP="00DD275B">
      <w:pPr>
        <w:pStyle w:val="normal0"/>
        <w:jc w:val="both"/>
        <w:rPr>
          <w:b/>
        </w:rPr>
      </w:pPr>
      <w:r>
        <w:rPr>
          <w:b/>
        </w:rPr>
        <w:t xml:space="preserve"> </w:t>
      </w:r>
    </w:p>
    <w:p w:rsidR="003A6BBD" w:rsidRPr="004F6347" w:rsidRDefault="005D3FE5" w:rsidP="00DD275B">
      <w:pPr>
        <w:pStyle w:val="normal0"/>
        <w:jc w:val="both"/>
      </w:pPr>
      <w:r>
        <w:t>O</w:t>
      </w:r>
      <w:r w:rsidR="00F01D0E">
        <w:t xml:space="preserve"> </w:t>
      </w:r>
      <w:r w:rsidR="00F01D0E">
        <w:rPr>
          <w:b/>
        </w:rPr>
        <w:t>MUNICÍPIO DO RIO DEJANEIRO,</w:t>
      </w:r>
      <w:r w:rsidR="00F01D0E">
        <w:t xml:space="preserve"> por meio da Secretaria Municipal de Saúde,</w:t>
      </w:r>
      <w:proofErr w:type="gramStart"/>
      <w:r w:rsidR="00F01D0E">
        <w:t xml:space="preserve">  </w:t>
      </w:r>
      <w:proofErr w:type="gramEnd"/>
      <w:r w:rsidR="00F01D0E">
        <w:t xml:space="preserve">nos termos das normas de caráter geral da </w:t>
      </w:r>
      <w:r w:rsidR="00F01D0E">
        <w:rPr>
          <w:b/>
        </w:rPr>
        <w:t xml:space="preserve">Lei Federal nº 14.133/2021, </w:t>
      </w:r>
      <w:r w:rsidR="00F01D0E">
        <w:t xml:space="preserve">pela </w:t>
      </w:r>
      <w:r w:rsidR="00F01D0E">
        <w:rPr>
          <w:b/>
        </w:rPr>
        <w:t>Lei Complementar Federal nº 123/2006</w:t>
      </w:r>
      <w:r w:rsidR="00F01D0E">
        <w:t xml:space="preserve"> – Estatuto Nacional da Microempresa e da Empresa de Pequeno Porte, pela </w:t>
      </w:r>
      <w:r w:rsidR="00F01D0E">
        <w:rPr>
          <w:b/>
        </w:rPr>
        <w:t>Lei Complementar Federal nº 101/2000</w:t>
      </w:r>
      <w:r w:rsidR="00F01D0E">
        <w:t xml:space="preserve"> – Lei de Responsabilidade Fiscal, pelo Código de Defesa do Consumidor, instituído pela </w:t>
      </w:r>
      <w:r w:rsidR="00F01D0E">
        <w:rPr>
          <w:b/>
        </w:rPr>
        <w:t>Lei Federal nº 8.078/1990</w:t>
      </w:r>
      <w:r w:rsidR="00F01D0E">
        <w:t xml:space="preserve"> e suas alterações, pelo Código de Administração Financeira e Contabilidade Pública do Município do Rio de Janeiro – </w:t>
      </w:r>
      <w:r w:rsidR="00F01D0E">
        <w:rPr>
          <w:b/>
        </w:rPr>
        <w:t>CAF</w:t>
      </w:r>
      <w:r w:rsidR="00F01D0E">
        <w:t xml:space="preserve">, instituído pela Lei nº 207/1980, e suas alterações, ratificadas pela Lei Complementar nº 1/1990, pelo Regulamento Geral do Código supra citado – </w:t>
      </w:r>
      <w:r w:rsidR="00F01D0E">
        <w:rPr>
          <w:b/>
        </w:rPr>
        <w:t>RGCAF</w:t>
      </w:r>
      <w:r w:rsidR="00F01D0E">
        <w:t xml:space="preserve">, aprovado pelo Decreto Municipal nº 3.221/1981, e suas alterações, e pelos </w:t>
      </w:r>
      <w:r w:rsidR="00F01D0E">
        <w:rPr>
          <w:b/>
        </w:rPr>
        <w:t>Decretos Municipais nº 27.715/2007, 31.349/2009, 46.195/2019, 49.415/2021, 51.078/2022, 51.260/2022, 51.628/2022, 51.629/2022, 51.631/2022, 51.632/2022, 51.634/2022 e 51.635/2022</w:t>
      </w:r>
      <w:r w:rsidR="00F01D0E">
        <w:t>, em face do resultado do PREGÃO ELETRÔNICO PARA REGISTRO DE PREÇOS PE–RP–MS Nº ____/____, realizado por meio do processo administrativo nº</w:t>
      </w:r>
      <w:r w:rsidR="00F01D0E">
        <w:rPr>
          <w:b/>
        </w:rPr>
        <w:t xml:space="preserve"> </w:t>
      </w:r>
      <w:r w:rsidR="00F01D0E" w:rsidRPr="004F6347">
        <w:rPr>
          <w:b/>
        </w:rPr>
        <w:t>SMS-PRO-2025/01537</w:t>
      </w:r>
      <w:r w:rsidR="00F01D0E" w:rsidRPr="004F6347">
        <w:t xml:space="preserve">, homologado em __________________ e publicado no Diário Oficial do Município do Rio de Janeiro – </w:t>
      </w:r>
      <w:proofErr w:type="spellStart"/>
      <w:r w:rsidR="00F01D0E" w:rsidRPr="004F6347">
        <w:t>D.O.</w:t>
      </w:r>
      <w:proofErr w:type="spellEnd"/>
      <w:r w:rsidR="00F01D0E" w:rsidRPr="004F6347">
        <w:t xml:space="preserve"> RIO de ____/___/___</w:t>
      </w:r>
      <w:proofErr w:type="gramStart"/>
      <w:r w:rsidR="00F01D0E" w:rsidRPr="004F6347">
        <w:t>, RESOLVE</w:t>
      </w:r>
      <w:proofErr w:type="gramEnd"/>
      <w:r w:rsidR="00F01D0E" w:rsidRPr="004F6347">
        <w:t xml:space="preserve"> registrar os preços das empresas classificadas, por objeto, observadas as condições do Edital que regem o Pregão e aquelas enunciadas nas Cláusulas que se seguem.</w:t>
      </w:r>
    </w:p>
    <w:p w:rsidR="003A6BBD" w:rsidRPr="004F6347" w:rsidRDefault="00F01D0E" w:rsidP="00DD275B">
      <w:pPr>
        <w:pStyle w:val="normal0"/>
        <w:jc w:val="both"/>
      </w:pPr>
      <w:r w:rsidRPr="004F6347">
        <w:t xml:space="preserve"> </w:t>
      </w:r>
    </w:p>
    <w:p w:rsidR="003A6BBD" w:rsidRPr="004F6347" w:rsidRDefault="00F01D0E" w:rsidP="00DD275B">
      <w:pPr>
        <w:pStyle w:val="Ttulo1"/>
        <w:keepNext w:val="0"/>
        <w:keepLines w:val="0"/>
        <w:spacing w:before="0" w:after="0"/>
        <w:ind w:right="-280"/>
        <w:jc w:val="both"/>
      </w:pPr>
      <w:bookmarkStart w:id="47" w:name="_7f5kpw77vtwo" w:colFirst="0" w:colLast="0"/>
      <w:bookmarkEnd w:id="47"/>
      <w:r w:rsidRPr="004F6347">
        <w:t>CLÁUSULA PRIMEIRA – OBJETO</w:t>
      </w:r>
    </w:p>
    <w:p w:rsidR="003A6BBD" w:rsidRDefault="00F01D0E" w:rsidP="00DD275B">
      <w:pPr>
        <w:pStyle w:val="normal0"/>
        <w:jc w:val="both"/>
      </w:pPr>
      <w:proofErr w:type="gramStart"/>
      <w:r w:rsidRPr="004F6347">
        <w:t>A presente</w:t>
      </w:r>
      <w:proofErr w:type="gramEnd"/>
      <w:r w:rsidRPr="004F6347">
        <w:t xml:space="preserve"> Ata de Registro de Preços tem por objeto o registro de preços para a </w:t>
      </w:r>
      <w:r w:rsidR="002D5324" w:rsidRPr="009425F6">
        <w:rPr>
          <w:b/>
        </w:rPr>
        <w:t>aquisição de medicamento</w:t>
      </w:r>
      <w:r w:rsidR="002D5324">
        <w:rPr>
          <w:b/>
        </w:rPr>
        <w:t xml:space="preserve"> </w:t>
      </w:r>
      <w:r w:rsidR="002D5324" w:rsidRPr="009425F6">
        <w:rPr>
          <w:b/>
        </w:rPr>
        <w:t>(</w:t>
      </w:r>
      <w:r w:rsidR="002D5324" w:rsidRPr="009425F6">
        <w:rPr>
          <w:b/>
          <w:bCs/>
        </w:rPr>
        <w:t>albumina humana 200mg/ml</w:t>
      </w:r>
      <w:r w:rsidR="002D5324" w:rsidRPr="009425F6">
        <w:rPr>
          <w:b/>
        </w:rPr>
        <w:t>) pertencente à classe 6505, obedecendo a lei nº 14.133, de 1º de abril de 2021 e decreto rio nº 51.078, 04 de julho de 2022</w:t>
      </w:r>
      <w:r w:rsidR="002D5324">
        <w:rPr>
          <w:b/>
        </w:rPr>
        <w:t xml:space="preserve">, </w:t>
      </w:r>
      <w:r w:rsidRPr="004F6347">
        <w:t>para atender aos órgãos e entidades da Prefeitura da Cidade do Rio de Janeiro – PCRJ que se interessarem, consoante o disposto no Edital de PREGÃO ELETRÔNICO PARA REGISTRO DE</w:t>
      </w:r>
      <w:r>
        <w:t xml:space="preserve"> PREÇOS PE–RP–SMS Nº ____/____ e/ou no Termo de Referência.</w:t>
      </w:r>
    </w:p>
    <w:p w:rsidR="004F6347" w:rsidRDefault="004F6347" w:rsidP="00DD275B">
      <w:pPr>
        <w:pStyle w:val="normal0"/>
        <w:jc w:val="both"/>
      </w:pPr>
    </w:p>
    <w:tbl>
      <w:tblPr>
        <w:tblStyle w:val="a3"/>
        <w:tblW w:w="8475" w:type="dxa"/>
        <w:tblInd w:w="0" w:type="dxa"/>
        <w:tblBorders>
          <w:top w:val="nil"/>
          <w:left w:val="nil"/>
          <w:bottom w:val="nil"/>
          <w:right w:val="nil"/>
          <w:insideH w:val="nil"/>
          <w:insideV w:val="nil"/>
        </w:tblBorders>
        <w:tblLayout w:type="fixed"/>
        <w:tblLook w:val="0600"/>
      </w:tblPr>
      <w:tblGrid>
        <w:gridCol w:w="1080"/>
        <w:gridCol w:w="2775"/>
        <w:gridCol w:w="2565"/>
        <w:gridCol w:w="2055"/>
      </w:tblGrid>
      <w:tr w:rsidR="003A6BBD">
        <w:trPr>
          <w:cantSplit/>
          <w:trHeight w:val="975"/>
          <w:tblHeader/>
        </w:trPr>
        <w:tc>
          <w:tcPr>
            <w:tcW w:w="1080" w:type="dxa"/>
            <w:tcBorders>
              <w:top w:val="single" w:sz="7" w:space="0" w:color="000000"/>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ITEM</w:t>
            </w:r>
          </w:p>
        </w:tc>
        <w:tc>
          <w:tcPr>
            <w:tcW w:w="2775" w:type="dxa"/>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ESPECIFICAÇÃO</w:t>
            </w:r>
          </w:p>
        </w:tc>
        <w:tc>
          <w:tcPr>
            <w:tcW w:w="4620" w:type="dxa"/>
            <w:gridSpan w:val="2"/>
            <w:tcBorders>
              <w:top w:val="single" w:sz="7" w:space="0" w:color="000000"/>
              <w:left w:val="nil"/>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QUANTIDADE ESTIMADA</w:t>
            </w:r>
          </w:p>
          <w:p w:rsidR="003A6BBD" w:rsidRDefault="00F01D0E" w:rsidP="00DD275B">
            <w:pPr>
              <w:pStyle w:val="normal0"/>
              <w:ind w:left="120"/>
              <w:jc w:val="both"/>
            </w:pPr>
            <w:r>
              <w:t xml:space="preserve"> </w:t>
            </w:r>
          </w:p>
        </w:tc>
      </w:tr>
      <w:tr w:rsidR="003A6BBD">
        <w:trPr>
          <w:cantSplit/>
          <w:trHeight w:val="765"/>
          <w:tblHeader/>
        </w:trPr>
        <w:tc>
          <w:tcPr>
            <w:tcW w:w="3855" w:type="dxa"/>
            <w:gridSpan w:val="2"/>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EMPRESA</w:t>
            </w:r>
          </w:p>
        </w:tc>
        <w:tc>
          <w:tcPr>
            <w:tcW w:w="256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PREÇO UNITÁRIO</w:t>
            </w:r>
          </w:p>
        </w:tc>
        <w:tc>
          <w:tcPr>
            <w:tcW w:w="2055"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PREÇO TOTAL</w:t>
            </w:r>
          </w:p>
          <w:p w:rsidR="003A6BBD" w:rsidRDefault="00F01D0E" w:rsidP="00DD275B">
            <w:pPr>
              <w:pStyle w:val="normal0"/>
              <w:ind w:left="120"/>
              <w:jc w:val="both"/>
            </w:pPr>
            <w:r>
              <w:t xml:space="preserve"> </w:t>
            </w:r>
          </w:p>
        </w:tc>
      </w:tr>
      <w:tr w:rsidR="003A6BBD">
        <w:trPr>
          <w:cantSplit/>
          <w:trHeight w:val="270"/>
          <w:tblHeader/>
        </w:trPr>
        <w:tc>
          <w:tcPr>
            <w:tcW w:w="8475" w:type="dxa"/>
            <w:gridSpan w:val="4"/>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REPRESENTANTE LEGAL:</w:t>
            </w:r>
          </w:p>
        </w:tc>
      </w:tr>
      <w:tr w:rsidR="003A6BBD">
        <w:trPr>
          <w:cantSplit/>
          <w:trHeight w:val="270"/>
          <w:tblHeader/>
        </w:trPr>
        <w:tc>
          <w:tcPr>
            <w:tcW w:w="8475" w:type="dxa"/>
            <w:gridSpan w:val="4"/>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CPF:</w:t>
            </w:r>
          </w:p>
        </w:tc>
      </w:tr>
      <w:tr w:rsidR="003A6BBD">
        <w:trPr>
          <w:cantSplit/>
          <w:trHeight w:val="270"/>
          <w:tblHeader/>
        </w:trPr>
        <w:tc>
          <w:tcPr>
            <w:tcW w:w="8475" w:type="dxa"/>
            <w:gridSpan w:val="4"/>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rsidR="003A6BBD" w:rsidRDefault="00F01D0E" w:rsidP="00DD275B">
            <w:pPr>
              <w:pStyle w:val="normal0"/>
              <w:ind w:left="120"/>
              <w:jc w:val="both"/>
            </w:pPr>
            <w:r>
              <w:t>RG:</w:t>
            </w:r>
          </w:p>
        </w:tc>
      </w:tr>
    </w:tbl>
    <w:p w:rsidR="003A6BBD" w:rsidRDefault="00F01D0E" w:rsidP="00DD275B">
      <w:pPr>
        <w:pStyle w:val="normal0"/>
        <w:jc w:val="both"/>
      </w:pPr>
      <w:r>
        <w:t xml:space="preserve"> </w:t>
      </w:r>
    </w:p>
    <w:p w:rsidR="004F6347" w:rsidRDefault="004F6347" w:rsidP="00DD275B">
      <w:pPr>
        <w:pStyle w:val="Ttulo1"/>
        <w:keepNext w:val="0"/>
        <w:keepLines w:val="0"/>
        <w:spacing w:before="0" w:after="0"/>
        <w:ind w:right="-40"/>
        <w:jc w:val="both"/>
      </w:pPr>
      <w:bookmarkStart w:id="48" w:name="_79ky3zmv01h5" w:colFirst="0" w:colLast="0"/>
      <w:bookmarkEnd w:id="48"/>
    </w:p>
    <w:p w:rsidR="003A6BBD" w:rsidRDefault="00F01D0E" w:rsidP="00DD275B">
      <w:pPr>
        <w:pStyle w:val="Ttulo1"/>
        <w:keepNext w:val="0"/>
        <w:keepLines w:val="0"/>
        <w:spacing w:before="0" w:after="0"/>
        <w:ind w:right="-40"/>
        <w:jc w:val="both"/>
      </w:pPr>
      <w:r>
        <w:lastRenderedPageBreak/>
        <w:t>CLÁUSULA SEGUNDA – VIGÊNCIA</w:t>
      </w:r>
    </w:p>
    <w:p w:rsidR="003A6BBD" w:rsidRDefault="00F01D0E" w:rsidP="00DD275B">
      <w:pPr>
        <w:pStyle w:val="normal0"/>
        <w:ind w:right="-280"/>
        <w:jc w:val="both"/>
      </w:pPr>
      <w:proofErr w:type="gramStart"/>
      <w:r>
        <w:t>A presente</w:t>
      </w:r>
      <w:proofErr w:type="gramEnd"/>
      <w:r>
        <w:t xml:space="preserve"> Ata de Registro de Preços vigorará pelo prazo de 12 (doze) meses, a partir da data da sua publicação no Diário Oficial do Município – </w:t>
      </w:r>
      <w:proofErr w:type="spellStart"/>
      <w:r>
        <w:t>D.O.</w:t>
      </w:r>
      <w:proofErr w:type="spellEnd"/>
      <w:r>
        <w:t>RIO, acompanhada da divulgação no Portal Nacional de Contratações Públicas e no Portal de Compras da Prefeitura do Rio de Janeiro (</w:t>
      </w:r>
      <w:proofErr w:type="spellStart"/>
      <w:r>
        <w:t>E–Compras</w:t>
      </w:r>
      <w:proofErr w:type="spellEnd"/>
      <w:r>
        <w:t xml:space="preserve"> Rio).</w:t>
      </w:r>
    </w:p>
    <w:p w:rsidR="003A6BBD" w:rsidRDefault="00F01D0E" w:rsidP="00DD275B">
      <w:pPr>
        <w:pStyle w:val="normal0"/>
        <w:ind w:right="-280"/>
        <w:jc w:val="both"/>
      </w:pPr>
      <w:r>
        <w:t xml:space="preserve"> </w:t>
      </w:r>
    </w:p>
    <w:p w:rsidR="003A6BBD" w:rsidRDefault="00F01D0E" w:rsidP="00DD275B">
      <w:pPr>
        <w:pStyle w:val="normal0"/>
        <w:ind w:right="-280"/>
        <w:jc w:val="both"/>
      </w:pPr>
      <w:r>
        <w:rPr>
          <w:b/>
        </w:rPr>
        <w:t xml:space="preserve">Parágrafo Primeiro </w:t>
      </w:r>
      <w:r>
        <w:t>- A Ata de Registro de Preços poderá ser prorrogada pelo prazo máximo previsto no caput desta cláusula, por meio de termo aditivo, desde que comprovado que o preço permanece vantajoso e atestado pela fiscalização o bom desempenho da empresa com relação às obrigações anteriormente assumidas.</w:t>
      </w:r>
    </w:p>
    <w:p w:rsidR="003A6BBD" w:rsidRDefault="003A6BBD" w:rsidP="00DD275B">
      <w:pPr>
        <w:pStyle w:val="normal0"/>
        <w:ind w:right="-280"/>
        <w:jc w:val="both"/>
        <w:rPr>
          <w:b/>
        </w:rPr>
      </w:pPr>
    </w:p>
    <w:p w:rsidR="003A6BBD" w:rsidRDefault="00F01D0E" w:rsidP="00DD275B">
      <w:pPr>
        <w:pStyle w:val="normal0"/>
        <w:ind w:right="-280"/>
        <w:jc w:val="both"/>
      </w:pPr>
      <w:r>
        <w:rPr>
          <w:b/>
        </w:rPr>
        <w:t xml:space="preserve">Parágrafo Segundo </w:t>
      </w:r>
      <w:r>
        <w:t>- A prorrogação da vigência da ata de registro de preços deve ser precedida de ampla pesquisa de mercado, a fim de verificar a adequação dos preços registrados no momento da prorrogação, aferida por meio dos requisitos previstos no art. 23 da Lei Federal nº 14.133/2021.</w:t>
      </w:r>
    </w:p>
    <w:p w:rsidR="003A6BBD" w:rsidRDefault="003A6BBD" w:rsidP="00DD275B">
      <w:pPr>
        <w:pStyle w:val="normal0"/>
        <w:ind w:right="-280"/>
        <w:jc w:val="both"/>
        <w:rPr>
          <w:b/>
        </w:rPr>
      </w:pPr>
    </w:p>
    <w:p w:rsidR="003A6BBD" w:rsidRDefault="00F01D0E" w:rsidP="00DD275B">
      <w:pPr>
        <w:pStyle w:val="normal0"/>
        <w:ind w:right="-280"/>
        <w:jc w:val="both"/>
      </w:pPr>
      <w:r>
        <w:rPr>
          <w:b/>
        </w:rPr>
        <w:t xml:space="preserve">Parágrafo Terceiro </w:t>
      </w:r>
      <w:r>
        <w:t>- Quando da prorrogação poderá haver renovação dos quantitativos, até o limite originalmente registrado.</w:t>
      </w:r>
    </w:p>
    <w:p w:rsidR="003A6BBD" w:rsidRDefault="00F01D0E" w:rsidP="00DD275B">
      <w:pPr>
        <w:pStyle w:val="normal0"/>
        <w:ind w:right="-280"/>
        <w:jc w:val="both"/>
      </w:pPr>
      <w:r>
        <w:t xml:space="preserve"> </w:t>
      </w:r>
    </w:p>
    <w:p w:rsidR="003A6BBD" w:rsidRDefault="00F01D0E" w:rsidP="00DD275B">
      <w:pPr>
        <w:pStyle w:val="Ttulo1"/>
        <w:keepNext w:val="0"/>
        <w:keepLines w:val="0"/>
        <w:spacing w:before="0" w:after="0"/>
        <w:ind w:right="-280"/>
        <w:jc w:val="both"/>
      </w:pPr>
      <w:bookmarkStart w:id="49" w:name="_8wgg22pfo1ir" w:colFirst="0" w:colLast="0"/>
      <w:bookmarkEnd w:id="49"/>
      <w:r>
        <w:t>CLÁUSULA TERCEIRA – ORDEM DE FORNECIMENTO</w:t>
      </w:r>
    </w:p>
    <w:p w:rsidR="003A6BBD" w:rsidRDefault="00F01D0E" w:rsidP="00DD275B">
      <w:pPr>
        <w:pStyle w:val="normal0"/>
        <w:ind w:right="-280"/>
        <w:jc w:val="both"/>
      </w:pPr>
      <w:r>
        <w:t>O fornecimento dos materiais cujos preços ora são registrados será requisitada por intermédio da apresentação da Ordem de Fornecimento correspondente.</w:t>
      </w:r>
    </w:p>
    <w:p w:rsidR="003A6BBD" w:rsidRDefault="00F01D0E" w:rsidP="00DD275B">
      <w:pPr>
        <w:pStyle w:val="normal0"/>
        <w:ind w:right="-280"/>
        <w:jc w:val="both"/>
      </w:pPr>
      <w:r>
        <w:t>Parágrafo Único – Cada Ordem de Fornecimento conterá, sucintamente:</w:t>
      </w:r>
    </w:p>
    <w:p w:rsidR="003A6BBD" w:rsidRDefault="00F01D0E" w:rsidP="00DD275B">
      <w:pPr>
        <w:pStyle w:val="normal0"/>
        <w:ind w:right="-280"/>
        <w:jc w:val="both"/>
      </w:pPr>
      <w:r>
        <w:t>a) o número da Ata;</w:t>
      </w:r>
    </w:p>
    <w:p w:rsidR="003A6BBD" w:rsidRDefault="00F01D0E" w:rsidP="00DD275B">
      <w:pPr>
        <w:pStyle w:val="normal0"/>
        <w:ind w:right="-280"/>
        <w:jc w:val="both"/>
      </w:pPr>
      <w:r>
        <w:t>b) a descrição do produto;</w:t>
      </w:r>
    </w:p>
    <w:p w:rsidR="003A6BBD" w:rsidRDefault="00F01D0E" w:rsidP="00DD275B">
      <w:pPr>
        <w:pStyle w:val="normal0"/>
        <w:ind w:right="-280"/>
        <w:jc w:val="both"/>
      </w:pPr>
      <w:r>
        <w:t>c) o local, hora e prazo do fornecimento;</w:t>
      </w:r>
    </w:p>
    <w:p w:rsidR="003A6BBD" w:rsidRDefault="00F01D0E" w:rsidP="00DD275B">
      <w:pPr>
        <w:pStyle w:val="normal0"/>
        <w:ind w:right="-280"/>
        <w:jc w:val="both"/>
      </w:pPr>
      <w:r>
        <w:t>d) o valor da requisição;</w:t>
      </w:r>
    </w:p>
    <w:p w:rsidR="003A6BBD" w:rsidRDefault="00F01D0E" w:rsidP="00DD275B">
      <w:pPr>
        <w:pStyle w:val="normal0"/>
        <w:ind w:right="-280"/>
        <w:jc w:val="both"/>
      </w:pPr>
      <w:r>
        <w:t>e) as condições de pagamento;</w:t>
      </w:r>
    </w:p>
    <w:p w:rsidR="003A6BBD" w:rsidRDefault="00F01D0E" w:rsidP="00DD275B">
      <w:pPr>
        <w:pStyle w:val="normal0"/>
        <w:ind w:right="-280"/>
        <w:jc w:val="both"/>
      </w:pPr>
      <w:r>
        <w:t>f) as penalidades;</w:t>
      </w:r>
    </w:p>
    <w:p w:rsidR="003A6BBD" w:rsidRDefault="00F01D0E" w:rsidP="00DD275B">
      <w:pPr>
        <w:pStyle w:val="normal0"/>
        <w:ind w:right="-280"/>
        <w:jc w:val="both"/>
      </w:pPr>
      <w:r>
        <w:t>g) a garantia contratual.</w:t>
      </w:r>
    </w:p>
    <w:p w:rsidR="003A6BBD" w:rsidRDefault="00F01D0E" w:rsidP="00DD275B">
      <w:pPr>
        <w:pStyle w:val="normal0"/>
        <w:ind w:right="-280"/>
        <w:jc w:val="both"/>
      </w:pPr>
      <w:r>
        <w:t xml:space="preserve"> </w:t>
      </w:r>
    </w:p>
    <w:p w:rsidR="003A6BBD" w:rsidRDefault="00F01D0E" w:rsidP="00DD275B">
      <w:pPr>
        <w:pStyle w:val="Ttulo1"/>
        <w:keepNext w:val="0"/>
        <w:keepLines w:val="0"/>
        <w:spacing w:before="0" w:after="0"/>
        <w:ind w:right="-280"/>
        <w:jc w:val="both"/>
      </w:pPr>
      <w:bookmarkStart w:id="50" w:name="_ehiwp1lyfr8i" w:colFirst="0" w:colLast="0"/>
      <w:bookmarkEnd w:id="50"/>
      <w:r>
        <w:t>CLÁUSULA QUARTA – FORMA E PRAZO DE PAGAMENTO</w:t>
      </w:r>
    </w:p>
    <w:p w:rsidR="003A6BBD" w:rsidRDefault="00F01D0E" w:rsidP="00DD275B">
      <w:pPr>
        <w:pStyle w:val="normal0"/>
        <w:ind w:right="-280"/>
        <w:jc w:val="both"/>
      </w:pPr>
      <w:r>
        <w:t xml:space="preserve">Os pagamentos serão efetuados à empresa beneficiária após a regular liquidação da despesa, nos termos do </w:t>
      </w:r>
      <w:r>
        <w:rPr>
          <w:b/>
        </w:rPr>
        <w:t>art. 63 da Lei Federal nº 4.320/1964</w:t>
      </w:r>
      <w:r>
        <w:t xml:space="preserve">, observado o disposto no </w:t>
      </w:r>
      <w:r>
        <w:rPr>
          <w:b/>
        </w:rPr>
        <w:t>art. 141 da Lei Federal nº 14.133/2021</w:t>
      </w:r>
      <w:r>
        <w:t xml:space="preserve">, em 30 (trinta) dias, a contar da data do protocolo do documento de cobrança na </w:t>
      </w:r>
      <w:r>
        <w:rPr>
          <w:b/>
        </w:rPr>
        <w:t>Secretaria Municipal de Saúde</w:t>
      </w:r>
      <w:r>
        <w:t>.</w:t>
      </w:r>
    </w:p>
    <w:p w:rsidR="003A6BBD" w:rsidRDefault="00F01D0E" w:rsidP="00DD275B">
      <w:pPr>
        <w:pStyle w:val="normal0"/>
        <w:ind w:right="-280"/>
        <w:jc w:val="both"/>
        <w:rPr>
          <w:b/>
        </w:rPr>
      </w:pPr>
      <w:r>
        <w:rPr>
          <w:b/>
        </w:rPr>
        <w:t xml:space="preserve"> </w:t>
      </w:r>
    </w:p>
    <w:p w:rsidR="003A6BBD" w:rsidRDefault="00F01D0E" w:rsidP="00DD275B">
      <w:pPr>
        <w:pStyle w:val="normal0"/>
        <w:ind w:right="-280"/>
        <w:jc w:val="both"/>
      </w:pPr>
      <w:r>
        <w:rPr>
          <w:b/>
        </w:rPr>
        <w:t>Parágrafo Primeiro</w:t>
      </w:r>
      <w:r>
        <w:t xml:space="preserve"> – O documento de cobrança será apresentado à Fiscalização, para atestação, e, após, protocolado na </w:t>
      </w:r>
      <w:r>
        <w:rPr>
          <w:b/>
        </w:rPr>
        <w:t>Secretaria Municipal de Saúde</w:t>
      </w:r>
      <w:r>
        <w:t>.</w:t>
      </w:r>
    </w:p>
    <w:p w:rsidR="003A6BBD" w:rsidRDefault="00F01D0E" w:rsidP="00DD275B">
      <w:pPr>
        <w:pStyle w:val="normal0"/>
        <w:ind w:right="-280"/>
        <w:jc w:val="both"/>
      </w:pPr>
      <w:r>
        <w:t xml:space="preserve"> </w:t>
      </w:r>
    </w:p>
    <w:p w:rsidR="003A6BBD" w:rsidRDefault="00F01D0E" w:rsidP="00DD275B">
      <w:pPr>
        <w:pStyle w:val="normal0"/>
        <w:ind w:right="-280"/>
        <w:jc w:val="both"/>
      </w:pPr>
      <w:r>
        <w:rPr>
          <w:b/>
        </w:rPr>
        <w:t xml:space="preserve">Parágrafo Segundo – </w:t>
      </w:r>
      <w:r>
        <w:t xml:space="preserve">No caso de erro nos documentos de faturamento ou cobrança, </w:t>
      </w:r>
      <w:proofErr w:type="gramStart"/>
      <w:r>
        <w:t>estes serão</w:t>
      </w:r>
      <w:proofErr w:type="gramEnd"/>
      <w:r>
        <w:t xml:space="preserve"> devolvidos à CONTRATADA para retificação ou substituição, passando o prazo de pagamento a fluir, então, a partir da reapresentação válida desses documentos.</w:t>
      </w:r>
    </w:p>
    <w:p w:rsidR="003A6BBD" w:rsidRDefault="00F01D0E" w:rsidP="00DD275B">
      <w:pPr>
        <w:pStyle w:val="normal0"/>
        <w:ind w:right="-280"/>
        <w:jc w:val="both"/>
      </w:pPr>
      <w:r>
        <w:t xml:space="preserve"> </w:t>
      </w:r>
    </w:p>
    <w:p w:rsidR="003A6BBD" w:rsidRDefault="00F01D0E" w:rsidP="00DD275B">
      <w:pPr>
        <w:pStyle w:val="normal0"/>
        <w:ind w:right="-280"/>
        <w:jc w:val="both"/>
      </w:pPr>
      <w:r>
        <w:rPr>
          <w:b/>
        </w:rPr>
        <w:lastRenderedPageBreak/>
        <w:t xml:space="preserve">Parágrafo Terceiro– </w:t>
      </w:r>
      <w:r>
        <w:t xml:space="preserve">O pagamento à empresa beneficiária será realizado em razão do efetivo fornecimento realizado e aceito, sem que a </w:t>
      </w:r>
      <w:r>
        <w:rPr>
          <w:b/>
        </w:rPr>
        <w:t>Secretaria Municipal de Saúde</w:t>
      </w:r>
      <w:r>
        <w:t xml:space="preserve"> esteja </w:t>
      </w:r>
      <w:proofErr w:type="gramStart"/>
      <w:r>
        <w:t>obrigado(</w:t>
      </w:r>
      <w:proofErr w:type="gramEnd"/>
      <w:r>
        <w:t>a) a pagar o valor total do contrato caso todo o quantitativo do objeto previsto na cláusula segunda não tenha sido regularmente entregue e aceito.</w:t>
      </w:r>
    </w:p>
    <w:p w:rsidR="003A6BBD" w:rsidRDefault="00F01D0E" w:rsidP="00DD275B">
      <w:pPr>
        <w:pStyle w:val="normal0"/>
        <w:ind w:right="-280"/>
        <w:jc w:val="both"/>
      </w:pPr>
      <w:r>
        <w:t xml:space="preserve"> </w:t>
      </w:r>
    </w:p>
    <w:p w:rsidR="003A6BBD" w:rsidRDefault="00F01D0E" w:rsidP="00DD275B">
      <w:pPr>
        <w:pStyle w:val="normal0"/>
        <w:ind w:right="-280"/>
        <w:jc w:val="both"/>
      </w:pPr>
      <w:r>
        <w:rPr>
          <w:b/>
        </w:rPr>
        <w:t xml:space="preserve">Parágrafo Quarto – </w:t>
      </w:r>
      <w:r>
        <w:t xml:space="preserve">O valor dos pagamentos eventualmente efetuados com atraso, desde que não decorra de fato ou ato imputável à CONTRATADA, sofrerá a incidência de juros e correção monetária, de acordo com a variação da Taxa </w:t>
      </w:r>
      <w:proofErr w:type="spellStart"/>
      <w:r>
        <w:t>Selic</w:t>
      </w:r>
      <w:proofErr w:type="spellEnd"/>
      <w:r>
        <w:t xml:space="preserve"> aplicável à mora da Administração Pública, pro rata </w:t>
      </w:r>
      <w:proofErr w:type="spellStart"/>
      <w:r>
        <w:t>die</w:t>
      </w:r>
      <w:proofErr w:type="spellEnd"/>
      <w:r>
        <w:t xml:space="preserve"> entre o 31º (trigésimo primeiro) dia da data do protocolo do documento de cobrança na </w:t>
      </w:r>
      <w:r>
        <w:rPr>
          <w:b/>
        </w:rPr>
        <w:t>Secretaria Municipal de Saúde</w:t>
      </w:r>
      <w:r>
        <w:t xml:space="preserve"> e a data do efetivo pagamento, limitados a 12% ao ano.</w:t>
      </w:r>
    </w:p>
    <w:p w:rsidR="003A6BBD" w:rsidRDefault="00F01D0E" w:rsidP="00DD275B">
      <w:pPr>
        <w:pStyle w:val="normal0"/>
        <w:ind w:right="180"/>
        <w:jc w:val="both"/>
      </w:pPr>
      <w:r>
        <w:t xml:space="preserve"> </w:t>
      </w:r>
    </w:p>
    <w:p w:rsidR="003A6BBD" w:rsidRDefault="00F01D0E" w:rsidP="00DD275B">
      <w:pPr>
        <w:pStyle w:val="normal0"/>
        <w:ind w:right="-280"/>
        <w:jc w:val="both"/>
        <w:rPr>
          <w:b/>
        </w:rPr>
      </w:pPr>
      <w:r>
        <w:rPr>
          <w:b/>
        </w:rPr>
        <w:t>Parágrafo Quinto</w:t>
      </w:r>
      <w:r>
        <w:t xml:space="preserve"> – </w:t>
      </w:r>
      <w:r>
        <w:rPr>
          <w:b/>
        </w:rPr>
        <w:t>O pagamento será efetuado à CONTRATADA através de crédito em conta bancária do fornecedor cadastrado junto à Coordenação do Tesouro Municipal, conforme o disposto na Resolução SMF n° 2.918 de 04/01/17, efetuados em c/c aberta no Banco Santander (Brasil) S.A., conforme contrato nº 061/2016-SMF, publicado no D.O Rio nº 123, de 16/09/16, às fls. 65 ou em outro Banco que venha a substituí-lo, nos conformes legais.</w:t>
      </w:r>
    </w:p>
    <w:p w:rsidR="003A6BBD" w:rsidRDefault="00F01D0E" w:rsidP="00DD275B">
      <w:pPr>
        <w:pStyle w:val="normal0"/>
        <w:ind w:right="-280"/>
        <w:jc w:val="both"/>
      </w:pPr>
      <w:r>
        <w:t xml:space="preserve"> </w:t>
      </w:r>
    </w:p>
    <w:p w:rsidR="003A6BBD" w:rsidRDefault="00F01D0E" w:rsidP="00DD275B">
      <w:pPr>
        <w:pStyle w:val="Ttulo1"/>
        <w:keepNext w:val="0"/>
        <w:keepLines w:val="0"/>
        <w:spacing w:before="0" w:after="0"/>
        <w:ind w:right="-40"/>
        <w:jc w:val="both"/>
      </w:pPr>
      <w:bookmarkStart w:id="51" w:name="_9lybs9exjz9z" w:colFirst="0" w:colLast="0"/>
      <w:bookmarkEnd w:id="51"/>
      <w:r>
        <w:t>CLÁUSULA QUINTA – CONDIÇÕES DO FORNECIMENTO DO MATERIAL</w:t>
      </w:r>
    </w:p>
    <w:p w:rsidR="003A6BBD" w:rsidRDefault="00F01D0E" w:rsidP="00DD275B">
      <w:pPr>
        <w:pStyle w:val="normal0"/>
        <w:jc w:val="both"/>
      </w:pPr>
      <w:r>
        <w:t>O fornecimento dos materiais obedecerá à conveniência e às necessidades da Administração.</w:t>
      </w:r>
    </w:p>
    <w:p w:rsidR="003A6BBD" w:rsidRDefault="00F01D0E" w:rsidP="00DD275B">
      <w:pPr>
        <w:pStyle w:val="normal0"/>
        <w:jc w:val="both"/>
      </w:pPr>
      <w:r>
        <w:t xml:space="preserve"> </w:t>
      </w:r>
    </w:p>
    <w:p w:rsidR="003A6BBD" w:rsidRDefault="00F01D0E" w:rsidP="00DD275B">
      <w:pPr>
        <w:pStyle w:val="normal0"/>
        <w:jc w:val="both"/>
      </w:pPr>
      <w:r>
        <w:rPr>
          <w:b/>
        </w:rPr>
        <w:t>Parágrafo Primeiro</w:t>
      </w:r>
      <w:r>
        <w:t xml:space="preserve"> – Dentro do prazo de vigência da Ata de Registro de Preços, as empresas beneficiárias que tiverem seus preços registrados ficarão obrigadas a fornecer os materiais, observadas as condições do Termo de Referência (</w:t>
      </w:r>
      <w:r>
        <w:rPr>
          <w:b/>
        </w:rPr>
        <w:t>Anexo I</w:t>
      </w:r>
      <w:r>
        <w:t>) e desta Ata de Registro de Preços.</w:t>
      </w:r>
    </w:p>
    <w:p w:rsidR="003A6BBD" w:rsidRDefault="00F01D0E" w:rsidP="00DD275B">
      <w:pPr>
        <w:pStyle w:val="normal0"/>
        <w:jc w:val="both"/>
      </w:pPr>
      <w:r>
        <w:t xml:space="preserve"> </w:t>
      </w:r>
    </w:p>
    <w:p w:rsidR="003A6BBD" w:rsidRDefault="00F01D0E" w:rsidP="00DD275B">
      <w:pPr>
        <w:pStyle w:val="normal0"/>
        <w:jc w:val="both"/>
      </w:pPr>
      <w:r>
        <w:rPr>
          <w:b/>
        </w:rPr>
        <w:t>Parágrafo Segundo</w:t>
      </w:r>
      <w:r>
        <w:t xml:space="preserve"> – O Órgão Gerenciador promoverá periodicamente pesquisa de mercado, de forma a comprovar que os preços registrados permanecem compatíveis com os praticados no mercado, condição para a requisição dos materiais e/ou publicação dos preços registrados no Diário Oficial do Município do Rio de Janeiro – </w:t>
      </w:r>
      <w:proofErr w:type="spellStart"/>
      <w:r>
        <w:t>D.O.</w:t>
      </w:r>
      <w:proofErr w:type="spellEnd"/>
      <w:r>
        <w:t xml:space="preserve"> RIO.</w:t>
      </w:r>
    </w:p>
    <w:p w:rsidR="003A6BBD" w:rsidRDefault="00F01D0E" w:rsidP="00DD275B">
      <w:pPr>
        <w:pStyle w:val="normal0"/>
        <w:jc w:val="both"/>
      </w:pPr>
      <w:r>
        <w:t xml:space="preserve"> </w:t>
      </w:r>
    </w:p>
    <w:p w:rsidR="003A6BBD" w:rsidRDefault="00F01D0E" w:rsidP="00DD275B">
      <w:pPr>
        <w:pStyle w:val="normal0"/>
        <w:jc w:val="both"/>
      </w:pPr>
      <w:r>
        <w:rPr>
          <w:b/>
        </w:rPr>
        <w:t>Parágrafo Terceiro</w:t>
      </w:r>
      <w:r>
        <w:t xml:space="preserve"> – O fornecimento dos materiais será precedido de preenchimento, pelo Órgão Participante, do respectivo formulário “ORDEM DE FORNECIMENTO DE MATERIAIS”, que será entregue às empresas beneficiárias que tiverem seus preços registrados, após aquiescência do Órgão Gerenciador, com a antecedência mínima descrita no Termo de Referência (</w:t>
      </w:r>
      <w:r>
        <w:rPr>
          <w:b/>
        </w:rPr>
        <w:t>Anexo I</w:t>
      </w:r>
      <w:r>
        <w:t>), para entrega no local indicado.</w:t>
      </w:r>
    </w:p>
    <w:p w:rsidR="003A6BBD" w:rsidRDefault="00F01D0E" w:rsidP="00DD275B">
      <w:pPr>
        <w:pStyle w:val="normal0"/>
        <w:jc w:val="both"/>
      </w:pPr>
      <w:r>
        <w:t xml:space="preserve"> </w:t>
      </w:r>
    </w:p>
    <w:p w:rsidR="003A6BBD" w:rsidRDefault="00F01D0E" w:rsidP="00DD275B">
      <w:pPr>
        <w:pStyle w:val="normal0"/>
        <w:jc w:val="both"/>
      </w:pPr>
      <w:r>
        <w:rPr>
          <w:b/>
        </w:rPr>
        <w:t>Parágrafo Quarto</w:t>
      </w:r>
      <w:r>
        <w:t xml:space="preserve"> – A contratação somente estará caracterizada após o recebimento da “ORDEM DE FORNECIMENTO DE MATERIAIS”, devidamente acompanhada da competente Nota de Empenho.</w:t>
      </w:r>
    </w:p>
    <w:p w:rsidR="003A6BBD" w:rsidRDefault="00F01D0E" w:rsidP="00DD275B">
      <w:pPr>
        <w:pStyle w:val="normal0"/>
        <w:jc w:val="both"/>
      </w:pPr>
      <w:r>
        <w:t xml:space="preserve"> </w:t>
      </w:r>
    </w:p>
    <w:p w:rsidR="003A6BBD" w:rsidRDefault="00F01D0E" w:rsidP="00DD275B">
      <w:pPr>
        <w:pStyle w:val="normal0"/>
        <w:jc w:val="both"/>
      </w:pPr>
      <w:r>
        <w:rPr>
          <w:b/>
        </w:rPr>
        <w:lastRenderedPageBreak/>
        <w:t>Parágrafo Quinto</w:t>
      </w:r>
      <w:r>
        <w:t xml:space="preserve"> – As empresas beneficiárias que tiverem seus preços registrados se obrigam a manter, durante o prazo de vigência da Ata de Registro de Preços, todas as condições de habilitação exigidas neste Pregão.</w:t>
      </w:r>
    </w:p>
    <w:p w:rsidR="003A6BBD" w:rsidRDefault="00F01D0E" w:rsidP="00DD275B">
      <w:pPr>
        <w:pStyle w:val="normal0"/>
        <w:jc w:val="both"/>
      </w:pPr>
      <w:r>
        <w:t xml:space="preserve"> </w:t>
      </w:r>
    </w:p>
    <w:p w:rsidR="003A6BBD" w:rsidRDefault="00F01D0E" w:rsidP="00DD275B">
      <w:pPr>
        <w:pStyle w:val="normal0"/>
        <w:jc w:val="both"/>
      </w:pPr>
      <w:r>
        <w:rPr>
          <w:b/>
        </w:rPr>
        <w:t>Parágrafo Sexto</w:t>
      </w:r>
      <w:r>
        <w:t xml:space="preserve"> – Como condição para o fornecimento dos materiais, as empresas beneficiárias que tiverem seus preços registrados se comprometem a apresentar a documentação referente à sua habilitação devidamente atualizada.</w:t>
      </w:r>
    </w:p>
    <w:p w:rsidR="003A6BBD" w:rsidRDefault="00F01D0E" w:rsidP="00DD275B">
      <w:pPr>
        <w:pStyle w:val="normal0"/>
        <w:jc w:val="both"/>
      </w:pPr>
      <w:r>
        <w:t xml:space="preserve"> </w:t>
      </w:r>
    </w:p>
    <w:p w:rsidR="003A6BBD" w:rsidRDefault="00F01D0E" w:rsidP="00DD275B">
      <w:pPr>
        <w:pStyle w:val="normal0"/>
        <w:jc w:val="both"/>
      </w:pPr>
      <w:r>
        <w:rPr>
          <w:b/>
        </w:rPr>
        <w:t>Parágrafo Sétimo</w:t>
      </w:r>
      <w:r>
        <w:t xml:space="preserve"> – No caso de produtos importados, toda a documentação relativa à importação deverá estar disponível a qualquer tempo.</w:t>
      </w:r>
    </w:p>
    <w:p w:rsidR="003A6BBD" w:rsidRDefault="00F01D0E" w:rsidP="00DD275B">
      <w:pPr>
        <w:pStyle w:val="normal0"/>
        <w:jc w:val="both"/>
      </w:pPr>
      <w:r>
        <w:t xml:space="preserve"> </w:t>
      </w:r>
    </w:p>
    <w:p w:rsidR="003A6BBD" w:rsidRDefault="00F01D0E" w:rsidP="00DD275B">
      <w:pPr>
        <w:pStyle w:val="normal0"/>
        <w:jc w:val="both"/>
      </w:pPr>
      <w:r>
        <w:rPr>
          <w:b/>
        </w:rPr>
        <w:t>Parágrafo Oitavo</w:t>
      </w:r>
      <w:r>
        <w:t xml:space="preserve"> – A aceitação dos produtos pela Administração não exclui a responsabilidade civil da empresa beneficiária por vícios de quantidade ou qualidade dos itens ou disparidades com as especificações estabelecidas no Termo de Referência (</w:t>
      </w:r>
      <w:r>
        <w:rPr>
          <w:b/>
        </w:rPr>
        <w:t>Anexo I</w:t>
      </w:r>
      <w:r>
        <w:t>), ainda que verificados posteriormente.</w:t>
      </w:r>
    </w:p>
    <w:p w:rsidR="003A6BBD" w:rsidRDefault="00F01D0E" w:rsidP="00DD275B">
      <w:pPr>
        <w:pStyle w:val="normal0"/>
        <w:jc w:val="both"/>
      </w:pPr>
      <w:r>
        <w:t xml:space="preserve"> </w:t>
      </w:r>
    </w:p>
    <w:p w:rsidR="003A6BBD" w:rsidRDefault="00F01D0E" w:rsidP="00DD275B">
      <w:pPr>
        <w:pStyle w:val="normal0"/>
        <w:jc w:val="both"/>
      </w:pPr>
      <w:r>
        <w:rPr>
          <w:b/>
        </w:rPr>
        <w:t>Parágrafo Nono</w:t>
      </w:r>
      <w:r>
        <w:t xml:space="preserve"> – A Administração poderá exigir amostra ou prova de conceito do bem no período de vigência da Ata de Registro de Preços, conforme previsto no Edital e desde que justificada a necessidade de sua apresentação.</w:t>
      </w:r>
    </w:p>
    <w:p w:rsidR="003A6BBD" w:rsidRDefault="00F01D0E" w:rsidP="00DD275B">
      <w:pPr>
        <w:pStyle w:val="normal0"/>
        <w:jc w:val="both"/>
      </w:pPr>
      <w:r>
        <w:t xml:space="preserve"> </w:t>
      </w:r>
    </w:p>
    <w:p w:rsidR="003A6BBD" w:rsidRDefault="00F01D0E" w:rsidP="00DD275B">
      <w:pPr>
        <w:pStyle w:val="normal0"/>
        <w:jc w:val="both"/>
      </w:pPr>
      <w:r>
        <w:rPr>
          <w:b/>
        </w:rPr>
        <w:t>Parágrafo Décimo</w:t>
      </w:r>
      <w:r>
        <w:t xml:space="preserve"> – Será de responsabilidade do Beneficiário que tiver </w:t>
      </w:r>
      <w:proofErr w:type="gramStart"/>
      <w:r>
        <w:t>seus preço(s)</w:t>
      </w:r>
      <w:proofErr w:type="gramEnd"/>
      <w:r>
        <w:t xml:space="preserve"> registrado(s) o ônus resultante de quaisquer ações, demandas, custos e despesas decorrentes de danos, ocorridos por culpa de qualquer de seus empregados e/ou prepostos, obrigando–se por quaisquer responsabilidades decorrentes de ações judiciais que lhe venham a ser atribuídas por força da lei, relacionadas com o cumprimento do edital e com as obrigações assumidas na presente Ata de Registro de Preço.</w:t>
      </w:r>
    </w:p>
    <w:p w:rsidR="003A6BBD" w:rsidRDefault="00F01D0E" w:rsidP="00DD275B">
      <w:pPr>
        <w:pStyle w:val="normal0"/>
        <w:jc w:val="both"/>
      </w:pPr>
      <w:r>
        <w:t xml:space="preserve"> </w:t>
      </w:r>
    </w:p>
    <w:p w:rsidR="003A6BBD" w:rsidRDefault="00F01D0E" w:rsidP="00DD275B">
      <w:pPr>
        <w:pStyle w:val="normal0"/>
        <w:jc w:val="both"/>
      </w:pPr>
      <w:r>
        <w:rPr>
          <w:b/>
        </w:rPr>
        <w:t>Parágrafo Décimo Primeiro</w:t>
      </w:r>
      <w:r>
        <w:t xml:space="preserve"> – O inadimplemento de qualquer item do Edital ou desta Ata ensejará, a critério do Titular do Órgão Gerenciador, o cancelamento do registro do preço do inadimplente, sem prejuízo das penalidades previstas no Edital.</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52" w:name="_e8udw2mfi3bw" w:colFirst="0" w:colLast="0"/>
      <w:bookmarkEnd w:id="52"/>
      <w:r>
        <w:t>CLÁUSULA SEXTA – SANÇÕES ADMINISTRATIVAS</w:t>
      </w:r>
    </w:p>
    <w:p w:rsidR="003A6BBD" w:rsidRDefault="00F01D0E" w:rsidP="00DD275B">
      <w:pPr>
        <w:pStyle w:val="normal0"/>
        <w:jc w:val="both"/>
      </w:pPr>
      <w:r>
        <w:t xml:space="preserve">A recusa da assinante da Ata de Registro de Preços em assinar o contrato ou retirar o instrumento equivalente dentro do prazo estabelecido caracteriza o descumprimento total das obrigações assumidas, independentemente do disposto no subitem 21.4 do Edital, sujeitando–a </w:t>
      </w:r>
      <w:proofErr w:type="gramStart"/>
      <w:r>
        <w:t>às</w:t>
      </w:r>
      <w:proofErr w:type="gramEnd"/>
      <w:r>
        <w:t xml:space="preserve"> penalidades previstas no parágrafo segundo desta Cláusula.</w:t>
      </w:r>
    </w:p>
    <w:p w:rsidR="003A6BBD" w:rsidRDefault="00F01D0E" w:rsidP="00DD275B">
      <w:pPr>
        <w:pStyle w:val="normal0"/>
        <w:ind w:right="-280"/>
        <w:jc w:val="both"/>
        <w:rPr>
          <w:b/>
        </w:rPr>
      </w:pPr>
      <w:r>
        <w:rPr>
          <w:b/>
        </w:rPr>
        <w:t xml:space="preserve"> </w:t>
      </w:r>
    </w:p>
    <w:p w:rsidR="003A6BBD" w:rsidRDefault="00F01D0E" w:rsidP="00DD275B">
      <w:pPr>
        <w:pStyle w:val="normal0"/>
        <w:ind w:right="-280"/>
        <w:jc w:val="both"/>
      </w:pPr>
      <w:r>
        <w:rPr>
          <w:b/>
        </w:rPr>
        <w:t>Parágrafo Primeiro</w:t>
      </w:r>
      <w:r>
        <w:t xml:space="preserve"> – Em razão das condutas previstas no art. 155 da Lei Federal n° 14.133/2021, a </w:t>
      </w:r>
      <w:r>
        <w:rPr>
          <w:b/>
        </w:rPr>
        <w:t>Secretaria Municipal de Saúde</w:t>
      </w:r>
      <w:r>
        <w:t xml:space="preserve"> poderá, sem prejuízo responsabilidade civil e criminal que </w:t>
      </w:r>
      <w:proofErr w:type="gramStart"/>
      <w:r>
        <w:t>couber,</w:t>
      </w:r>
      <w:proofErr w:type="gramEnd"/>
      <w:r>
        <w:t xml:space="preserve"> aplicar as seguintes </w:t>
      </w:r>
      <w:r>
        <w:rPr>
          <w:b/>
        </w:rPr>
        <w:t>sanções</w:t>
      </w:r>
      <w:r>
        <w:t>, previstas no art. 156 da Lei Federal nº 14.133/2021 e no art. 589 do RGCAF:</w:t>
      </w:r>
    </w:p>
    <w:p w:rsidR="003A6BBD" w:rsidRDefault="00F01D0E" w:rsidP="00DD275B">
      <w:pPr>
        <w:pStyle w:val="normal0"/>
        <w:ind w:right="-280"/>
        <w:jc w:val="both"/>
        <w:rPr>
          <w:b/>
        </w:rPr>
      </w:pPr>
      <w:r>
        <w:rPr>
          <w:b/>
        </w:rPr>
        <w:t xml:space="preserve"> </w:t>
      </w:r>
    </w:p>
    <w:p w:rsidR="003A6BBD" w:rsidRDefault="00F01D0E" w:rsidP="00DD275B">
      <w:pPr>
        <w:pStyle w:val="normal0"/>
        <w:ind w:right="-280"/>
        <w:jc w:val="both"/>
      </w:pPr>
      <w:r>
        <w:rPr>
          <w:b/>
        </w:rPr>
        <w:t>(a)</w:t>
      </w:r>
      <w:proofErr w:type="gramStart"/>
      <w:r>
        <w:t xml:space="preserve">   </w:t>
      </w:r>
      <w:proofErr w:type="gramEnd"/>
      <w:r>
        <w:rPr>
          <w:b/>
        </w:rPr>
        <w:t>Advertência</w:t>
      </w:r>
      <w:r>
        <w:t>;</w:t>
      </w:r>
    </w:p>
    <w:p w:rsidR="003A6BBD" w:rsidRDefault="00F01D0E" w:rsidP="00DD275B">
      <w:pPr>
        <w:pStyle w:val="normal0"/>
        <w:ind w:right="-280"/>
        <w:jc w:val="both"/>
      </w:pPr>
      <w:r>
        <w:rPr>
          <w:b/>
        </w:rPr>
        <w:t>(b)</w:t>
      </w:r>
      <w:proofErr w:type="gramStart"/>
      <w:r w:rsidR="004F6347">
        <w:t xml:space="preserve">  </w:t>
      </w:r>
      <w:r>
        <w:t xml:space="preserve"> </w:t>
      </w:r>
      <w:proofErr w:type="gramEnd"/>
      <w:r>
        <w:rPr>
          <w:b/>
        </w:rPr>
        <w:t>Multa</w:t>
      </w:r>
      <w:r>
        <w:t>;</w:t>
      </w:r>
    </w:p>
    <w:p w:rsidR="003A6BBD" w:rsidRDefault="00F01D0E" w:rsidP="00DD275B">
      <w:pPr>
        <w:pStyle w:val="normal0"/>
        <w:ind w:right="-280"/>
        <w:jc w:val="both"/>
      </w:pPr>
      <w:r>
        <w:rPr>
          <w:b/>
        </w:rPr>
        <w:t>(c)</w:t>
      </w:r>
      <w:proofErr w:type="gramStart"/>
      <w:r w:rsidR="004F6347">
        <w:t xml:space="preserve">    </w:t>
      </w:r>
      <w:proofErr w:type="gramEnd"/>
      <w:r>
        <w:rPr>
          <w:b/>
        </w:rPr>
        <w:t>Impedimento de licitar e contratar</w:t>
      </w:r>
      <w:r>
        <w:t>, pelo prazo de até 3 (três) anos;</w:t>
      </w:r>
    </w:p>
    <w:p w:rsidR="003A6BBD" w:rsidRDefault="00F01D0E" w:rsidP="00DD275B">
      <w:pPr>
        <w:pStyle w:val="normal0"/>
        <w:ind w:right="-280"/>
        <w:jc w:val="both"/>
      </w:pPr>
      <w:r>
        <w:rPr>
          <w:b/>
        </w:rPr>
        <w:lastRenderedPageBreak/>
        <w:t>(d)</w:t>
      </w:r>
      <w:proofErr w:type="gramStart"/>
      <w:r>
        <w:t xml:space="preserve">  </w:t>
      </w:r>
      <w:r w:rsidR="004F6347">
        <w:t xml:space="preserve"> </w:t>
      </w:r>
      <w:r>
        <w:t xml:space="preserve"> </w:t>
      </w:r>
      <w:proofErr w:type="gramEnd"/>
      <w:r>
        <w:rPr>
          <w:b/>
        </w:rPr>
        <w:t>Declaração de inidoneidade para licitar ou contratar</w:t>
      </w:r>
      <w:r>
        <w:t>.</w:t>
      </w:r>
    </w:p>
    <w:p w:rsidR="003A6BBD" w:rsidRDefault="00F01D0E" w:rsidP="00DD275B">
      <w:pPr>
        <w:pStyle w:val="normal0"/>
        <w:ind w:right="-280"/>
        <w:jc w:val="both"/>
        <w:rPr>
          <w:b/>
        </w:rPr>
      </w:pPr>
      <w:r>
        <w:rPr>
          <w:b/>
        </w:rPr>
        <w:t xml:space="preserve"> </w:t>
      </w:r>
    </w:p>
    <w:p w:rsidR="003A6BBD" w:rsidRDefault="00F01D0E" w:rsidP="00DD275B">
      <w:pPr>
        <w:pStyle w:val="normal0"/>
        <w:jc w:val="both"/>
      </w:pPr>
      <w:r>
        <w:rPr>
          <w:b/>
        </w:rPr>
        <w:t>Parágrafo segundo</w:t>
      </w:r>
      <w:r>
        <w:t xml:space="preserve"> – A aplicação da sanção prevista na alínea “b” corresponderá a 15% (quinze por cento) até 20% (vinte por cento) sobre o valor do Contrato.</w:t>
      </w:r>
    </w:p>
    <w:p w:rsidR="003A6BBD" w:rsidRDefault="00F01D0E" w:rsidP="00DD275B">
      <w:pPr>
        <w:pStyle w:val="normal0"/>
        <w:ind w:right="180"/>
        <w:jc w:val="both"/>
        <w:rPr>
          <w:b/>
        </w:rPr>
      </w:pPr>
      <w:r>
        <w:rPr>
          <w:b/>
        </w:rPr>
        <w:t xml:space="preserve"> </w:t>
      </w:r>
    </w:p>
    <w:p w:rsidR="003A6BBD" w:rsidRDefault="00F01D0E" w:rsidP="00DD275B">
      <w:pPr>
        <w:pStyle w:val="normal0"/>
        <w:ind w:right="-280"/>
        <w:jc w:val="both"/>
      </w:pPr>
      <w:r>
        <w:rPr>
          <w:b/>
        </w:rPr>
        <w:t xml:space="preserve">Parágrafo Terceiro – </w:t>
      </w:r>
      <w:r>
        <w:t>É de competência do gerenciador da Ata de Registro de Preços a aplicação das sanções previstas no parágrafo primeiro desta Cláusula, que somente serão impostas após o decurso do prazo para apresentação de defesa prévia do interessado no respectivo processo, no prazo de 15 (quinze) dias úteis, observadas as demais formalidades legais.</w:t>
      </w:r>
    </w:p>
    <w:p w:rsidR="003A6BBD" w:rsidRDefault="00F01D0E" w:rsidP="00DD275B">
      <w:pPr>
        <w:pStyle w:val="normal0"/>
        <w:ind w:right="-280"/>
        <w:jc w:val="both"/>
        <w:rPr>
          <w:b/>
        </w:rPr>
      </w:pPr>
      <w:r>
        <w:rPr>
          <w:b/>
        </w:rPr>
        <w:t xml:space="preserve"> </w:t>
      </w:r>
    </w:p>
    <w:p w:rsidR="003A6BBD" w:rsidRDefault="00F01D0E" w:rsidP="00DD275B">
      <w:pPr>
        <w:pStyle w:val="normal0"/>
        <w:jc w:val="both"/>
      </w:pPr>
      <w:r>
        <w:rPr>
          <w:b/>
        </w:rPr>
        <w:t>Parágrafo Quarto –</w:t>
      </w:r>
      <w:r>
        <w:t xml:space="preserve"> As sanções previstas nas alíneas “a”, “c” e “d” do caput desta Cláusula poderão ser aplicadas juntamente com aquela prevista na alínea “b”, e não excluem a possibilidade de extinção unilateral do Contrato.</w:t>
      </w:r>
    </w:p>
    <w:p w:rsidR="003A6BBD" w:rsidRDefault="00F01D0E" w:rsidP="00DD275B">
      <w:pPr>
        <w:pStyle w:val="normal0"/>
        <w:ind w:right="-280"/>
        <w:jc w:val="both"/>
        <w:rPr>
          <w:b/>
        </w:rPr>
      </w:pPr>
      <w:r>
        <w:rPr>
          <w:b/>
        </w:rPr>
        <w:t xml:space="preserve"> </w:t>
      </w:r>
    </w:p>
    <w:p w:rsidR="003A6BBD" w:rsidRDefault="00F01D0E" w:rsidP="00DD275B">
      <w:pPr>
        <w:pStyle w:val="normal0"/>
        <w:ind w:right="-280"/>
        <w:jc w:val="both"/>
      </w:pPr>
      <w:r>
        <w:rPr>
          <w:b/>
        </w:rPr>
        <w:t>Parágrafo Quinto</w:t>
      </w:r>
      <w:r>
        <w:t xml:space="preserve"> – As multas eventualmente aplicadas com base</w:t>
      </w:r>
      <w:proofErr w:type="gramStart"/>
      <w:r>
        <w:t xml:space="preserve">  </w:t>
      </w:r>
      <w:proofErr w:type="gramEnd"/>
      <w:r>
        <w:t>na alínea “b” do caput desta Cláusula não possuem caráter compensatório, e, assim, o pagamento delas não eximirá a CONTRATADA de responsabilidade pelas perdas e danos decorrentes das infrações cometidas.</w:t>
      </w:r>
    </w:p>
    <w:p w:rsidR="003A6BBD" w:rsidRDefault="00F01D0E" w:rsidP="00DD275B">
      <w:pPr>
        <w:pStyle w:val="normal0"/>
        <w:ind w:right="-280"/>
        <w:jc w:val="both"/>
      </w:pPr>
      <w:r>
        <w:t xml:space="preserve"> </w:t>
      </w:r>
    </w:p>
    <w:p w:rsidR="003A6BBD" w:rsidRDefault="00F01D0E" w:rsidP="00DD275B">
      <w:pPr>
        <w:pStyle w:val="normal0"/>
        <w:ind w:right="-280"/>
        <w:jc w:val="both"/>
      </w:pPr>
      <w:r>
        <w:rPr>
          <w:b/>
        </w:rPr>
        <w:t xml:space="preserve">Parágrafo Sexto – </w:t>
      </w:r>
      <w:r>
        <w:t>A aplicação das sanções previstas nesta cláusula não exclui, em hipótese alguma, a obrigação de reparação integral do dano causado à Administração Pública.</w:t>
      </w:r>
    </w:p>
    <w:p w:rsidR="003A6BBD" w:rsidRDefault="00F01D0E" w:rsidP="00DD275B">
      <w:pPr>
        <w:pStyle w:val="normal0"/>
        <w:ind w:right="-280"/>
        <w:jc w:val="both"/>
      </w:pPr>
      <w:r>
        <w:t xml:space="preserve"> </w:t>
      </w:r>
    </w:p>
    <w:p w:rsidR="003A6BBD" w:rsidRDefault="00F01D0E" w:rsidP="00DD275B">
      <w:pPr>
        <w:pStyle w:val="normal0"/>
        <w:ind w:right="-280"/>
        <w:jc w:val="both"/>
      </w:pPr>
      <w:r>
        <w:rPr>
          <w:b/>
        </w:rPr>
        <w:t xml:space="preserve">Parágrafo Sétimo – </w:t>
      </w:r>
      <w: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3A6BBD" w:rsidRDefault="00F01D0E" w:rsidP="00DD275B">
      <w:pPr>
        <w:pStyle w:val="normal0"/>
        <w:ind w:right="-280"/>
        <w:jc w:val="both"/>
      </w:pPr>
      <w:r>
        <w:t xml:space="preserve"> </w:t>
      </w:r>
    </w:p>
    <w:p w:rsidR="003A6BBD" w:rsidRDefault="00F01D0E" w:rsidP="00DD275B">
      <w:pPr>
        <w:pStyle w:val="Ttulo1"/>
        <w:keepNext w:val="0"/>
        <w:keepLines w:val="0"/>
        <w:spacing w:before="0" w:after="0"/>
        <w:ind w:right="-40"/>
        <w:jc w:val="both"/>
      </w:pPr>
      <w:bookmarkStart w:id="53" w:name="_qzfq060l854" w:colFirst="0" w:colLast="0"/>
      <w:bookmarkEnd w:id="53"/>
      <w:r>
        <w:t>CLÁUSULA SÉTIMA – ALTERAÇÃO DOS PREÇOS REGISTRADOS E CANCELAMENTO DA ATA E DO PREÇO REGISTRADO</w:t>
      </w:r>
    </w:p>
    <w:p w:rsidR="003A6BBD" w:rsidRDefault="00F01D0E" w:rsidP="00DD275B">
      <w:pPr>
        <w:pStyle w:val="normal0"/>
        <w:jc w:val="both"/>
      </w:pPr>
      <w:r>
        <w:t xml:space="preserve"> </w:t>
      </w:r>
    </w:p>
    <w:p w:rsidR="003A6BBD" w:rsidRDefault="00F01D0E" w:rsidP="00DD275B">
      <w:pPr>
        <w:pStyle w:val="normal0"/>
        <w:jc w:val="both"/>
      </w:pPr>
      <w:r>
        <w:rPr>
          <w:b/>
        </w:rPr>
        <w:t>Parágrafo Primeiro</w:t>
      </w:r>
      <w:r>
        <w:t xml:space="preserve"> – Os preços registrados poderão ser alterados por ocasião de sua atualização periódica, voltada à manutenção da conformidade dos valores com a realidade de mercado dos respectivos insumos.</w:t>
      </w:r>
    </w:p>
    <w:p w:rsidR="003A6BBD" w:rsidRDefault="00F01D0E" w:rsidP="00DD275B">
      <w:pPr>
        <w:pStyle w:val="normal0"/>
        <w:jc w:val="both"/>
      </w:pPr>
      <w:r>
        <w:t xml:space="preserve"> </w:t>
      </w:r>
    </w:p>
    <w:p w:rsidR="003A6BBD" w:rsidRDefault="00F01D0E" w:rsidP="00DD275B">
      <w:pPr>
        <w:pStyle w:val="normal0"/>
        <w:jc w:val="both"/>
      </w:pPr>
      <w:r>
        <w:rPr>
          <w:b/>
        </w:rPr>
        <w:t xml:space="preserve">Parágrafo Segundo – </w:t>
      </w:r>
      <w:r>
        <w:t xml:space="preserve">Os preços registrados poderão ser revistos em caso de força maior, caso fortuito ou fato do príncipe ou em decorrência de fatos imprevisíveis ou previsíveis de </w:t>
      </w:r>
      <w:proofErr w:type="spellStart"/>
      <w:r>
        <w:t>consequências</w:t>
      </w:r>
      <w:proofErr w:type="spellEnd"/>
      <w:r>
        <w:t xml:space="preserve"> incalculáveis, que acarrete modificação significativa e suficiente a alterar o custo do fornecimento dos bens e inviabilize a execução tal como pactuado, cabendo ao órgão gerenciador realizar as negociações </w:t>
      </w:r>
      <w:proofErr w:type="gramStart"/>
      <w:r>
        <w:t>necessárias junto aos beneficiários do registro de preços, observado</w:t>
      </w:r>
      <w:proofErr w:type="gramEnd"/>
      <w:r>
        <w:t xml:space="preserve"> o procedimento regulamentado pelo Decreto Rio nº 36.665, de 1º de janeiro de 2013.</w:t>
      </w:r>
    </w:p>
    <w:p w:rsidR="003A6BBD" w:rsidRDefault="00F01D0E" w:rsidP="00DD275B">
      <w:pPr>
        <w:pStyle w:val="normal0"/>
        <w:jc w:val="both"/>
      </w:pPr>
      <w:r>
        <w:lastRenderedPageBreak/>
        <w:t xml:space="preserve"> </w:t>
      </w:r>
    </w:p>
    <w:p w:rsidR="003A6BBD" w:rsidRDefault="00F01D0E" w:rsidP="00DD275B">
      <w:pPr>
        <w:pStyle w:val="normal0"/>
        <w:jc w:val="both"/>
      </w:pPr>
      <w:r>
        <w:rPr>
          <w:b/>
        </w:rPr>
        <w:t>Parágrafo Terceiro</w:t>
      </w:r>
      <w:r>
        <w:t xml:space="preserve"> – Observado o disposto no parágrafo segundo, quando o preço inicialmente registrado, por motivos adversos e imprevistos, tornar–se superior ao preço praticado no mercado o órgão gerenciador deverá:</w:t>
      </w:r>
    </w:p>
    <w:p w:rsidR="003A6BBD" w:rsidRDefault="00F01D0E" w:rsidP="00DD275B">
      <w:pPr>
        <w:pStyle w:val="normal0"/>
        <w:jc w:val="both"/>
      </w:pPr>
      <w:r>
        <w:t xml:space="preserve"> </w:t>
      </w:r>
    </w:p>
    <w:p w:rsidR="003A6BBD" w:rsidRDefault="00F01D0E" w:rsidP="00DD275B">
      <w:pPr>
        <w:pStyle w:val="normal0"/>
        <w:jc w:val="both"/>
      </w:pPr>
      <w:r>
        <w:t xml:space="preserve">a) convocar os fornecedores registrados, obedecida </w:t>
      </w:r>
      <w:proofErr w:type="gramStart"/>
      <w:r>
        <w:t>a</w:t>
      </w:r>
      <w:proofErr w:type="gramEnd"/>
      <w:r>
        <w:t xml:space="preserve"> ordem de classificação, com vistas a negociar a redução dos preços e sua adequação aos praticados pelo mercado;</w:t>
      </w:r>
    </w:p>
    <w:p w:rsidR="003A6BBD" w:rsidRDefault="00F01D0E" w:rsidP="00DD275B">
      <w:pPr>
        <w:pStyle w:val="normal0"/>
        <w:jc w:val="both"/>
      </w:pPr>
      <w:r>
        <w:t xml:space="preserve"> </w:t>
      </w:r>
    </w:p>
    <w:p w:rsidR="003A6BBD" w:rsidRDefault="00F01D0E" w:rsidP="00DD275B">
      <w:pPr>
        <w:pStyle w:val="normal0"/>
        <w:jc w:val="both"/>
      </w:pPr>
      <w:r>
        <w:t>b) frustrada a negociação, os fornecedores beneficiários do registro serão liberados dos compromissos assumidos, sem aplicação de penalidades administrativas;</w:t>
      </w:r>
    </w:p>
    <w:p w:rsidR="003A6BBD" w:rsidRDefault="00F01D0E" w:rsidP="00DD275B">
      <w:pPr>
        <w:pStyle w:val="normal0"/>
        <w:jc w:val="both"/>
      </w:pPr>
      <w:r>
        <w:t xml:space="preserve"> </w:t>
      </w:r>
    </w:p>
    <w:p w:rsidR="003A6BBD" w:rsidRDefault="00F01D0E" w:rsidP="00DD275B">
      <w:pPr>
        <w:pStyle w:val="normal0"/>
        <w:jc w:val="both"/>
      </w:pPr>
      <w:r>
        <w:t xml:space="preserve">c) convocar os demais fornecedores, na ordem de classificação obtida na licitação, com vistas </w:t>
      </w:r>
      <w:proofErr w:type="gramStart"/>
      <w:r>
        <w:t>a</w:t>
      </w:r>
      <w:proofErr w:type="gramEnd"/>
      <w:r>
        <w:t xml:space="preserve"> igual oportunidade de negociação.</w:t>
      </w:r>
    </w:p>
    <w:p w:rsidR="003A6BBD" w:rsidRDefault="00F01D0E" w:rsidP="00DD275B">
      <w:pPr>
        <w:pStyle w:val="normal0"/>
        <w:jc w:val="both"/>
      </w:pPr>
      <w:r>
        <w:t xml:space="preserve"> </w:t>
      </w:r>
    </w:p>
    <w:p w:rsidR="003A6BBD" w:rsidRDefault="00F01D0E" w:rsidP="00DD275B">
      <w:pPr>
        <w:pStyle w:val="normal0"/>
        <w:jc w:val="both"/>
      </w:pPr>
      <w:r>
        <w:rPr>
          <w:b/>
        </w:rPr>
        <w:t xml:space="preserve">Parágrafo Quarto – </w:t>
      </w:r>
      <w:r>
        <w:t>Quando o preço de mercado se tornar superior aos preços registrados e a empresa beneficiária, mediante requerimento devidamente comprovado, não puder cumprir o compromisso, o órgão gerenciador poderá:</w:t>
      </w:r>
    </w:p>
    <w:p w:rsidR="003A6BBD" w:rsidRDefault="00F01D0E" w:rsidP="00DD275B">
      <w:pPr>
        <w:pStyle w:val="normal0"/>
        <w:jc w:val="both"/>
      </w:pPr>
      <w:r>
        <w:t>a) liberar o beneficiário do compromisso assumido, sem aplicação da penalidade, confirmando a veracidade dos motivos e documentos comprobatórios apresentados, e se a comunicação, devidamente formalizada, ocorrer antes da solicitação do serviço;</w:t>
      </w:r>
    </w:p>
    <w:p w:rsidR="003A6BBD" w:rsidRDefault="00F01D0E" w:rsidP="00DD275B">
      <w:pPr>
        <w:pStyle w:val="normal0"/>
        <w:jc w:val="both"/>
      </w:pPr>
      <w:r>
        <w:t xml:space="preserve"> </w:t>
      </w:r>
    </w:p>
    <w:p w:rsidR="003A6BBD" w:rsidRDefault="00F01D0E" w:rsidP="00DD275B">
      <w:pPr>
        <w:pStyle w:val="normal0"/>
        <w:jc w:val="both"/>
      </w:pPr>
      <w:r>
        <w:t>b) convocar as demais empresas que aceitaram cotar o objeto em preço igual ao do licitante vencedor, assegurada a preferência de contratação de acordo com a ordem de classificação, visando igual oportunidade de negociação.</w:t>
      </w:r>
    </w:p>
    <w:p w:rsidR="003A6BBD" w:rsidRDefault="00F01D0E" w:rsidP="00DD275B">
      <w:pPr>
        <w:pStyle w:val="normal0"/>
        <w:jc w:val="both"/>
      </w:pPr>
      <w:r>
        <w:t xml:space="preserve"> </w:t>
      </w:r>
    </w:p>
    <w:p w:rsidR="003A6BBD" w:rsidRDefault="00F01D0E" w:rsidP="00DD275B">
      <w:pPr>
        <w:pStyle w:val="normal0"/>
        <w:jc w:val="both"/>
      </w:pPr>
      <w:r>
        <w:rPr>
          <w:b/>
        </w:rPr>
        <w:t>Parágrafo Quinto –</w:t>
      </w:r>
      <w:r>
        <w:t xml:space="preserve"> Não havendo êxito nas negociações, o órgão gerenciador deverá proceder à revogação da Ata de Registro de Preços para aquele item de material específico, adotando as medidas cabíveis para obtenção de contratação mais vantajosa.</w:t>
      </w:r>
    </w:p>
    <w:p w:rsidR="003A6BBD" w:rsidRDefault="00F01D0E" w:rsidP="00DD275B">
      <w:pPr>
        <w:pStyle w:val="normal0"/>
        <w:jc w:val="both"/>
      </w:pPr>
      <w:r>
        <w:t xml:space="preserve"> </w:t>
      </w:r>
    </w:p>
    <w:p w:rsidR="003A6BBD" w:rsidRDefault="00F01D0E" w:rsidP="00DD275B">
      <w:pPr>
        <w:pStyle w:val="normal0"/>
        <w:jc w:val="both"/>
      </w:pPr>
      <w:r>
        <w:rPr>
          <w:b/>
        </w:rPr>
        <w:t>Parágrafo Sexto –</w:t>
      </w:r>
      <w:r>
        <w:t xml:space="preserve"> A Ata de Registro de Preços será cancelada, total ou parcialmente, pelo órgão gerenciador:</w:t>
      </w:r>
    </w:p>
    <w:p w:rsidR="003A6BBD" w:rsidRDefault="00F01D0E" w:rsidP="00DD275B">
      <w:pPr>
        <w:pStyle w:val="normal0"/>
        <w:jc w:val="both"/>
      </w:pPr>
      <w:r>
        <w:t xml:space="preserve"> </w:t>
      </w:r>
    </w:p>
    <w:p w:rsidR="003A6BBD" w:rsidRDefault="00F01D0E" w:rsidP="00DD275B">
      <w:pPr>
        <w:pStyle w:val="normal0"/>
        <w:jc w:val="both"/>
      </w:pPr>
      <w:r>
        <w:t>a) pelo decurso do prazo de vigência;</w:t>
      </w:r>
    </w:p>
    <w:p w:rsidR="003A6BBD" w:rsidRDefault="00F01D0E" w:rsidP="00DD275B">
      <w:pPr>
        <w:pStyle w:val="normal0"/>
        <w:jc w:val="both"/>
      </w:pPr>
      <w:r>
        <w:t xml:space="preserve"> </w:t>
      </w:r>
    </w:p>
    <w:p w:rsidR="003A6BBD" w:rsidRDefault="00F01D0E" w:rsidP="00DD275B">
      <w:pPr>
        <w:pStyle w:val="normal0"/>
        <w:jc w:val="both"/>
      </w:pPr>
      <w:r>
        <w:t>b) pelo cancelamento de todos os preços registrados;</w:t>
      </w:r>
    </w:p>
    <w:p w:rsidR="003A6BBD" w:rsidRDefault="00F01D0E" w:rsidP="00DD275B">
      <w:pPr>
        <w:pStyle w:val="normal0"/>
        <w:jc w:val="both"/>
      </w:pPr>
      <w:r>
        <w:t xml:space="preserve"> </w:t>
      </w:r>
    </w:p>
    <w:p w:rsidR="003A6BBD" w:rsidRDefault="00F01D0E" w:rsidP="00DD275B">
      <w:pPr>
        <w:pStyle w:val="normal0"/>
        <w:jc w:val="both"/>
      </w:pPr>
      <w:r>
        <w:t xml:space="preserve">c) por fato superveniente, decorrente caso de força maior, caso fortuito ou fato do príncipe ou em decorrência de fatos imprevisíveis ou previsíveis de </w:t>
      </w:r>
      <w:proofErr w:type="spellStart"/>
      <w:r>
        <w:t>consequências</w:t>
      </w:r>
      <w:proofErr w:type="spellEnd"/>
      <w:r>
        <w:t xml:space="preserve"> incalculáveis, que inviabilizem a execução obrigações previstas na ata, mediante demonstração suficiente;</w:t>
      </w:r>
    </w:p>
    <w:p w:rsidR="003A6BBD" w:rsidRDefault="00F01D0E" w:rsidP="00DD275B">
      <w:pPr>
        <w:pStyle w:val="normal0"/>
        <w:jc w:val="both"/>
      </w:pPr>
      <w:r>
        <w:t xml:space="preserve"> </w:t>
      </w:r>
    </w:p>
    <w:p w:rsidR="003A6BBD" w:rsidRDefault="00F01D0E" w:rsidP="00DD275B">
      <w:pPr>
        <w:pStyle w:val="normal0"/>
        <w:jc w:val="both"/>
      </w:pPr>
      <w:r>
        <w:t xml:space="preserve">d) por razões de interesse </w:t>
      </w:r>
      <w:proofErr w:type="gramStart"/>
      <w:r>
        <w:t>público, devidamente justificadas</w:t>
      </w:r>
      <w:proofErr w:type="gramEnd"/>
      <w:r>
        <w:t>;</w:t>
      </w:r>
    </w:p>
    <w:p w:rsidR="003A6BBD" w:rsidRDefault="00F01D0E" w:rsidP="00DD275B">
      <w:pPr>
        <w:pStyle w:val="normal0"/>
        <w:jc w:val="both"/>
      </w:pPr>
      <w:r>
        <w:t xml:space="preserve"> </w:t>
      </w:r>
    </w:p>
    <w:p w:rsidR="003A6BBD" w:rsidRDefault="00F01D0E" w:rsidP="00DD275B">
      <w:pPr>
        <w:pStyle w:val="normal0"/>
        <w:jc w:val="both"/>
      </w:pPr>
      <w:r>
        <w:t>e) no caso de substancial alteração das condições de mercado.</w:t>
      </w:r>
    </w:p>
    <w:p w:rsidR="003A6BBD" w:rsidRDefault="00F01D0E" w:rsidP="00DD275B">
      <w:pPr>
        <w:pStyle w:val="normal0"/>
        <w:jc w:val="both"/>
      </w:pPr>
      <w:r>
        <w:t xml:space="preserve"> </w:t>
      </w:r>
    </w:p>
    <w:p w:rsidR="003A6BBD" w:rsidRDefault="00F01D0E" w:rsidP="00DD275B">
      <w:pPr>
        <w:pStyle w:val="normal0"/>
        <w:jc w:val="both"/>
      </w:pPr>
      <w:r>
        <w:rPr>
          <w:b/>
        </w:rPr>
        <w:lastRenderedPageBreak/>
        <w:t xml:space="preserve">Parágrafo Sétimo – </w:t>
      </w:r>
      <w:r>
        <w:t>O preço registrado será cancelado nos seguintes casos:</w:t>
      </w:r>
    </w:p>
    <w:p w:rsidR="003A6BBD" w:rsidRDefault="00F01D0E" w:rsidP="00DD275B">
      <w:pPr>
        <w:pStyle w:val="normal0"/>
        <w:jc w:val="both"/>
      </w:pPr>
      <w:r>
        <w:t xml:space="preserve"> </w:t>
      </w:r>
    </w:p>
    <w:p w:rsidR="003A6BBD" w:rsidRDefault="00F01D0E" w:rsidP="00DD275B">
      <w:pPr>
        <w:pStyle w:val="normal0"/>
        <w:jc w:val="both"/>
      </w:pPr>
      <w:r>
        <w:rPr>
          <w:b/>
        </w:rPr>
        <w:t xml:space="preserve">I </w:t>
      </w:r>
      <w:proofErr w:type="gramStart"/>
      <w:r>
        <w:t>–Por</w:t>
      </w:r>
      <w:proofErr w:type="gramEnd"/>
      <w:r>
        <w:t xml:space="preserve"> iniciativa da Administração:</w:t>
      </w:r>
    </w:p>
    <w:p w:rsidR="003A6BBD" w:rsidRDefault="00F01D0E" w:rsidP="00DD275B">
      <w:pPr>
        <w:pStyle w:val="normal0"/>
        <w:jc w:val="both"/>
      </w:pPr>
      <w:r>
        <w:t xml:space="preserve"> </w:t>
      </w:r>
    </w:p>
    <w:p w:rsidR="003A6BBD" w:rsidRDefault="00F01D0E" w:rsidP="00DD275B">
      <w:pPr>
        <w:pStyle w:val="normal0"/>
        <w:jc w:val="both"/>
      </w:pPr>
      <w:r>
        <w:t>a) quando a empresa beneficiária do registro não assinar o contrato no prazo estabelecido pela Administração, sem justificativa aceitável.</w:t>
      </w:r>
    </w:p>
    <w:p w:rsidR="003A6BBD" w:rsidRDefault="00F01D0E" w:rsidP="00DD275B">
      <w:pPr>
        <w:pStyle w:val="normal0"/>
        <w:jc w:val="both"/>
      </w:pPr>
      <w:r>
        <w:t xml:space="preserve"> </w:t>
      </w:r>
    </w:p>
    <w:p w:rsidR="003A6BBD" w:rsidRDefault="00F01D0E" w:rsidP="00DD275B">
      <w:pPr>
        <w:pStyle w:val="normal0"/>
        <w:jc w:val="both"/>
      </w:pPr>
      <w:r>
        <w:t>b) em qualquer das hipóteses de inexecução total ou parcial do contrato;</w:t>
      </w:r>
    </w:p>
    <w:p w:rsidR="003A6BBD" w:rsidRDefault="00F01D0E" w:rsidP="00DD275B">
      <w:pPr>
        <w:pStyle w:val="normal0"/>
        <w:jc w:val="both"/>
      </w:pPr>
      <w:r>
        <w:t xml:space="preserve"> </w:t>
      </w:r>
    </w:p>
    <w:p w:rsidR="003A6BBD" w:rsidRDefault="00F01D0E" w:rsidP="00DD275B">
      <w:pPr>
        <w:pStyle w:val="normal0"/>
        <w:jc w:val="both"/>
      </w:pPr>
      <w:r>
        <w:t>c) quando a empresa beneficiária do registro for liberada;</w:t>
      </w:r>
    </w:p>
    <w:p w:rsidR="003A6BBD" w:rsidRDefault="00F01D0E" w:rsidP="00DD275B">
      <w:pPr>
        <w:pStyle w:val="normal0"/>
        <w:jc w:val="both"/>
      </w:pPr>
      <w:r>
        <w:t xml:space="preserve"> </w:t>
      </w:r>
    </w:p>
    <w:p w:rsidR="003A6BBD" w:rsidRDefault="00F01D0E" w:rsidP="00DD275B">
      <w:pPr>
        <w:pStyle w:val="normal0"/>
        <w:jc w:val="both"/>
      </w:pPr>
      <w:r>
        <w:t>d) quando a empresa beneficiária do registro descumprir as condições da ata de registro de preços, sem justificativa aceitável;</w:t>
      </w:r>
    </w:p>
    <w:p w:rsidR="003A6BBD" w:rsidRDefault="00F01D0E" w:rsidP="00DD275B">
      <w:pPr>
        <w:pStyle w:val="normal0"/>
        <w:jc w:val="both"/>
      </w:pPr>
      <w:r>
        <w:t xml:space="preserve"> </w:t>
      </w:r>
    </w:p>
    <w:p w:rsidR="003A6BBD" w:rsidRDefault="00F01D0E" w:rsidP="00DD275B">
      <w:pPr>
        <w:pStyle w:val="normal0"/>
        <w:jc w:val="both"/>
      </w:pPr>
      <w:r>
        <w:t xml:space="preserve">e) quando a empresa beneficiária do registro não aceitar reduzir o seu preço registrado, na hipótese </w:t>
      </w:r>
      <w:proofErr w:type="gramStart"/>
      <w:r>
        <w:t>desse</w:t>
      </w:r>
      <w:proofErr w:type="gramEnd"/>
      <w:r>
        <w:t xml:space="preserve"> se tornar superior àqueles praticados no mercado;</w:t>
      </w:r>
    </w:p>
    <w:p w:rsidR="003A6BBD" w:rsidRDefault="00F01D0E" w:rsidP="00DD275B">
      <w:pPr>
        <w:pStyle w:val="normal0"/>
        <w:jc w:val="both"/>
      </w:pPr>
      <w:r>
        <w:t xml:space="preserve"> </w:t>
      </w:r>
    </w:p>
    <w:p w:rsidR="003A6BBD" w:rsidRDefault="00F01D0E" w:rsidP="00DD275B">
      <w:pPr>
        <w:pStyle w:val="normal0"/>
        <w:jc w:val="both"/>
      </w:pPr>
      <w:r>
        <w:t>f) quando a empresa beneficiária do registro sofrer a sanção prevista no inciso IV do art. 156 da Lei Federal nº 14.133/2021;</w:t>
      </w:r>
    </w:p>
    <w:p w:rsidR="003A6BBD" w:rsidRDefault="00F01D0E" w:rsidP="00DD275B">
      <w:pPr>
        <w:pStyle w:val="normal0"/>
        <w:jc w:val="both"/>
      </w:pPr>
      <w:r>
        <w:t xml:space="preserve"> </w:t>
      </w:r>
    </w:p>
    <w:p w:rsidR="003A6BBD" w:rsidRDefault="00F01D0E" w:rsidP="00DD275B">
      <w:pPr>
        <w:pStyle w:val="normal0"/>
        <w:jc w:val="both"/>
      </w:pPr>
      <w:r>
        <w:t>g) quando a empresa beneficiária do registro não aceitar o preço revisado pela Administração;</w:t>
      </w:r>
    </w:p>
    <w:p w:rsidR="003A6BBD" w:rsidRDefault="00F01D0E" w:rsidP="00DD275B">
      <w:pPr>
        <w:pStyle w:val="normal0"/>
        <w:jc w:val="both"/>
      </w:pPr>
      <w:r>
        <w:t xml:space="preserve"> </w:t>
      </w:r>
    </w:p>
    <w:p w:rsidR="003A6BBD" w:rsidRDefault="00F01D0E" w:rsidP="00DD275B">
      <w:pPr>
        <w:pStyle w:val="normal0"/>
        <w:jc w:val="both"/>
      </w:pPr>
      <w:r>
        <w:rPr>
          <w:b/>
        </w:rPr>
        <w:t xml:space="preserve">II </w:t>
      </w:r>
      <w:r>
        <w:t>– Por iniciativa da empresa beneficiária do registro, mediante solicitação formal, comprovando a impossibilidade de cumprir as obrigações decorrentes da Ata de Registro de Preços, devidamente aceita pela Administração.</w:t>
      </w:r>
    </w:p>
    <w:p w:rsidR="003A6BBD" w:rsidRDefault="00F01D0E" w:rsidP="00DD275B">
      <w:pPr>
        <w:pStyle w:val="normal0"/>
        <w:jc w:val="both"/>
      </w:pPr>
      <w:r>
        <w:t xml:space="preserve"> </w:t>
      </w:r>
    </w:p>
    <w:p w:rsidR="003A6BBD" w:rsidRDefault="00F01D0E" w:rsidP="00DD275B">
      <w:pPr>
        <w:pStyle w:val="normal0"/>
        <w:jc w:val="both"/>
      </w:pPr>
      <w:r>
        <w:rPr>
          <w:b/>
        </w:rPr>
        <w:t>Parágrafo Oitavo –</w:t>
      </w:r>
      <w:r>
        <w:t xml:space="preserve"> No caso de cancelamento da ata ou do registro do preço por iniciativa da Administração Pública Municipal, será assegurado o contraditório e a ampla defesa.</w:t>
      </w:r>
    </w:p>
    <w:p w:rsidR="003A6BBD" w:rsidRDefault="00F01D0E" w:rsidP="00DD275B">
      <w:pPr>
        <w:pStyle w:val="normal0"/>
        <w:jc w:val="both"/>
      </w:pPr>
      <w:r>
        <w:t xml:space="preserve"> </w:t>
      </w:r>
    </w:p>
    <w:p w:rsidR="003A6BBD" w:rsidRDefault="00F01D0E" w:rsidP="00DD275B">
      <w:pPr>
        <w:pStyle w:val="normal0"/>
        <w:jc w:val="both"/>
      </w:pPr>
      <w:r>
        <w:rPr>
          <w:b/>
        </w:rPr>
        <w:t xml:space="preserve">Parágrafo Nono – </w:t>
      </w:r>
      <w:r>
        <w:t xml:space="preserve">Na hipótese prevista no parágrafo oitavo, o fornecedor será notificado por meio eletrônico para apresentar defesa no prazo de </w:t>
      </w:r>
      <w:proofErr w:type="gramStart"/>
      <w:r>
        <w:t>5</w:t>
      </w:r>
      <w:proofErr w:type="gramEnd"/>
      <w:r>
        <w:t xml:space="preserve"> (cinco) dias, a contar do recebimento da comunicação.</w:t>
      </w:r>
    </w:p>
    <w:p w:rsidR="003A6BBD" w:rsidRDefault="00F01D0E" w:rsidP="00DD275B">
      <w:pPr>
        <w:pStyle w:val="normal0"/>
        <w:jc w:val="both"/>
      </w:pPr>
      <w:r>
        <w:t xml:space="preserve"> </w:t>
      </w:r>
    </w:p>
    <w:p w:rsidR="003A6BBD" w:rsidRDefault="00F01D0E" w:rsidP="00DD275B">
      <w:pPr>
        <w:pStyle w:val="normal0"/>
        <w:jc w:val="both"/>
      </w:pPr>
      <w:r>
        <w:rPr>
          <w:b/>
        </w:rPr>
        <w:t xml:space="preserve">Parágrafo Décimo – </w:t>
      </w:r>
      <w:r>
        <w:t>Na hipótese de cancelamento do preço registrado, poderão ser convocados os licitantes remanescentes para a formalização do contrato de fornecimento de bens, respeitada a ordem de classificação e observado o preço da proposta vencedora, bem como os requisitos de habilitação e o procedimento previsto no Edital.</w:t>
      </w:r>
    </w:p>
    <w:p w:rsidR="003A6BBD" w:rsidRDefault="00F01D0E" w:rsidP="00DD275B">
      <w:pPr>
        <w:pStyle w:val="normal0"/>
        <w:jc w:val="both"/>
      </w:pPr>
      <w:r>
        <w:t xml:space="preserve"> </w:t>
      </w:r>
    </w:p>
    <w:p w:rsidR="003A6BBD" w:rsidRDefault="00F01D0E" w:rsidP="00DD275B">
      <w:pPr>
        <w:pStyle w:val="normal0"/>
        <w:jc w:val="both"/>
      </w:pPr>
      <w:r>
        <w:rPr>
          <w:b/>
        </w:rPr>
        <w:t xml:space="preserve">Parágrafo Décimo Primeiro </w:t>
      </w:r>
      <w:r>
        <w:t xml:space="preserve">– O cancelamento dos preços registrados deverá ser formalizado por escrito e comunicado à empresa beneficiária por meio de correspondência com aviso de recebimento e por publicação no Diário Oficial do Município do Rio de Janeiro – </w:t>
      </w:r>
      <w:proofErr w:type="spellStart"/>
      <w:r>
        <w:t>D.O.</w:t>
      </w:r>
      <w:proofErr w:type="spellEnd"/>
      <w:r>
        <w:t xml:space="preserve"> RIO, juntando–se o comprovante da notificação aos autos do processo em que reduzido a termo o registro de preços.</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40"/>
        <w:jc w:val="both"/>
      </w:pPr>
      <w:bookmarkStart w:id="54" w:name="_yhyp8s5u94hr" w:colFirst="0" w:colLast="0"/>
      <w:bookmarkEnd w:id="54"/>
      <w:r>
        <w:lastRenderedPageBreak/>
        <w:t>CLÁUSULA OITAVA – FORO</w:t>
      </w:r>
    </w:p>
    <w:p w:rsidR="003A6BBD" w:rsidRDefault="00F01D0E" w:rsidP="00DD275B">
      <w:pPr>
        <w:pStyle w:val="normal0"/>
        <w:jc w:val="both"/>
      </w:pPr>
      <w:r>
        <w:t>Fica eleito o Foro Central da Comarca da Capital do Estado do Rio de Janeiro para dirimir quaisquer dúvidas oriundas da presente Ata de Registro de Preços, renunciando as partes desde já a qualquer outro, por mais especial ou privilegiado que seja.</w:t>
      </w:r>
    </w:p>
    <w:p w:rsidR="003A6BBD" w:rsidRDefault="00F01D0E" w:rsidP="00DD275B">
      <w:pPr>
        <w:pStyle w:val="normal0"/>
        <w:jc w:val="both"/>
      </w:pPr>
      <w:r>
        <w:t xml:space="preserve"> </w:t>
      </w:r>
    </w:p>
    <w:p w:rsidR="003A6BBD" w:rsidRDefault="00F01D0E" w:rsidP="00DD275B">
      <w:pPr>
        <w:pStyle w:val="Ttulo1"/>
        <w:keepNext w:val="0"/>
        <w:keepLines w:val="0"/>
        <w:spacing w:before="0" w:after="0"/>
        <w:ind w:right="-280"/>
        <w:jc w:val="both"/>
      </w:pPr>
      <w:bookmarkStart w:id="55" w:name="_se966cj5qovf" w:colFirst="0" w:colLast="0"/>
      <w:bookmarkEnd w:id="55"/>
      <w:r>
        <w:t xml:space="preserve">CLÁUSULA NONA – DAS DISPOSIÇÕES FINAIS </w:t>
      </w:r>
    </w:p>
    <w:p w:rsidR="003A6BBD" w:rsidRDefault="00F01D0E" w:rsidP="00DD275B">
      <w:pPr>
        <w:pStyle w:val="normal0"/>
        <w:jc w:val="both"/>
      </w:pPr>
      <w:proofErr w:type="gramStart"/>
      <w:r>
        <w:t>Integram</w:t>
      </w:r>
      <w:proofErr w:type="gramEnd"/>
      <w:r>
        <w:t xml:space="preserve"> esta Ata, o Edital do PREGÃO ELETRÔNICO PARA REGISTRO DE PREÇOS PE–RP–</w:t>
      </w:r>
      <w:r>
        <w:rPr>
          <w:b/>
        </w:rPr>
        <w:t xml:space="preserve">SMS </w:t>
      </w:r>
      <w:r>
        <w:t>Nº ____/____ e as propostas de preço das licitantes vencedoras do mencionado Pregão.</w:t>
      </w:r>
    </w:p>
    <w:p w:rsidR="003A6BBD" w:rsidRDefault="00F01D0E" w:rsidP="00DD275B">
      <w:pPr>
        <w:pStyle w:val="normal0"/>
        <w:jc w:val="both"/>
      </w:pPr>
      <w:r>
        <w:t xml:space="preserve"> </w:t>
      </w:r>
    </w:p>
    <w:p w:rsidR="003A6BBD" w:rsidRDefault="00F01D0E" w:rsidP="00DD275B">
      <w:pPr>
        <w:pStyle w:val="normal0"/>
        <w:jc w:val="both"/>
      </w:pPr>
      <w:r>
        <w:t xml:space="preserve">E por estarem justos e acordados, assinam </w:t>
      </w:r>
      <w:proofErr w:type="gramStart"/>
      <w:r>
        <w:t>a presente</w:t>
      </w:r>
      <w:proofErr w:type="gramEnd"/>
      <w:r>
        <w:t xml:space="preserve"> em ___ (________) vias de igual teor e forma, na presença de duas testemunhas, que também o assinam.</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Rio de Janeiro,</w:t>
      </w:r>
      <w:r>
        <w:rPr>
          <w:u w:val="single"/>
        </w:rPr>
        <w:t xml:space="preserve">                </w:t>
      </w:r>
      <w:r>
        <w:rPr>
          <w:u w:val="single"/>
        </w:rPr>
        <w:tab/>
      </w:r>
      <w:r>
        <w:t>de</w:t>
      </w:r>
      <w:r>
        <w:rPr>
          <w:u w:val="single"/>
        </w:rPr>
        <w:t xml:space="preserve">                                 </w:t>
      </w:r>
      <w:r>
        <w:rPr>
          <w:u w:val="single"/>
        </w:rPr>
        <w:tab/>
      </w:r>
      <w:r>
        <w:t>de</w:t>
      </w:r>
      <w:r>
        <w:rPr>
          <w:u w:val="single"/>
        </w:rPr>
        <w:t xml:space="preserve">         </w:t>
      </w:r>
      <w:r>
        <w:rPr>
          <w:u w:val="single"/>
        </w:rPr>
        <w:tab/>
      </w:r>
      <w:r>
        <w:t>.</w:t>
      </w:r>
    </w:p>
    <w:p w:rsidR="003A6BBD" w:rsidRDefault="00F01D0E" w:rsidP="00DD275B">
      <w:pPr>
        <w:pStyle w:val="normal0"/>
        <w:jc w:val="both"/>
        <w:rPr>
          <w:b/>
        </w:rPr>
      </w:pPr>
      <w:r>
        <w:rPr>
          <w:b/>
        </w:rPr>
        <w:t xml:space="preserve"> </w:t>
      </w:r>
    </w:p>
    <w:p w:rsidR="003A6BBD" w:rsidRDefault="00F01D0E" w:rsidP="00DD275B">
      <w:pPr>
        <w:pStyle w:val="normal0"/>
        <w:ind w:right="-20"/>
        <w:jc w:val="both"/>
      </w:pPr>
      <w:r>
        <w:t xml:space="preserve"> </w:t>
      </w:r>
    </w:p>
    <w:p w:rsidR="003A6BBD" w:rsidRDefault="00F01D0E" w:rsidP="00DD275B">
      <w:pPr>
        <w:pStyle w:val="normal0"/>
        <w:ind w:right="-20"/>
        <w:jc w:val="both"/>
      </w:pPr>
      <w:r>
        <w:t xml:space="preserve"> </w:t>
      </w:r>
    </w:p>
    <w:p w:rsidR="003A6BBD" w:rsidRDefault="00F01D0E" w:rsidP="00DD275B">
      <w:pPr>
        <w:pStyle w:val="normal0"/>
        <w:ind w:right="-20"/>
        <w:jc w:val="both"/>
      </w:pPr>
      <w:r>
        <w:t>_______________________________________________________________</w:t>
      </w:r>
    </w:p>
    <w:p w:rsidR="003A6BBD" w:rsidRDefault="00F01D0E" w:rsidP="00DD275B">
      <w:pPr>
        <w:pStyle w:val="normal0"/>
        <w:ind w:right="-20"/>
        <w:jc w:val="both"/>
        <w:rPr>
          <w:b/>
        </w:rPr>
      </w:pPr>
      <w:r>
        <w:rPr>
          <w:b/>
        </w:rPr>
        <w:t>Pregoeiro</w:t>
      </w:r>
    </w:p>
    <w:p w:rsidR="003A6BBD" w:rsidRDefault="00F01D0E" w:rsidP="00DD275B">
      <w:pPr>
        <w:pStyle w:val="normal0"/>
        <w:ind w:right="-20"/>
        <w:jc w:val="both"/>
      </w:pPr>
      <w:r>
        <w:t>(Nome, cargo, matrícula e lotação)</w:t>
      </w:r>
    </w:p>
    <w:p w:rsidR="003A6BBD" w:rsidRDefault="00F01D0E" w:rsidP="00DD275B">
      <w:pPr>
        <w:pStyle w:val="normal0"/>
        <w:ind w:right="-20"/>
        <w:jc w:val="both"/>
      </w:pPr>
      <w:r>
        <w:t xml:space="preserve"> </w:t>
      </w:r>
    </w:p>
    <w:p w:rsidR="003A6BBD" w:rsidRDefault="00F01D0E" w:rsidP="00DD275B">
      <w:pPr>
        <w:pStyle w:val="normal0"/>
        <w:ind w:right="-20"/>
        <w:jc w:val="both"/>
      </w:pPr>
      <w:r>
        <w:t>_______________________________________________________________</w:t>
      </w:r>
    </w:p>
    <w:p w:rsidR="003A6BBD" w:rsidRDefault="00F01D0E" w:rsidP="00DD275B">
      <w:pPr>
        <w:pStyle w:val="normal0"/>
        <w:ind w:right="-20"/>
        <w:jc w:val="both"/>
        <w:rPr>
          <w:b/>
        </w:rPr>
      </w:pPr>
      <w:r>
        <w:rPr>
          <w:b/>
        </w:rPr>
        <w:t>Agente Público competente do órgão ou entidade contratante</w:t>
      </w:r>
    </w:p>
    <w:p w:rsidR="003A6BBD" w:rsidRDefault="00F01D0E" w:rsidP="00DD275B">
      <w:pPr>
        <w:pStyle w:val="normal0"/>
        <w:ind w:right="-20"/>
        <w:jc w:val="both"/>
      </w:pPr>
      <w:r>
        <w:t>(Nome, cargo, matrícula e lotação)</w:t>
      </w:r>
    </w:p>
    <w:p w:rsidR="003A6BBD" w:rsidRDefault="00F01D0E" w:rsidP="00DD275B">
      <w:pPr>
        <w:pStyle w:val="normal0"/>
        <w:ind w:right="-20"/>
        <w:jc w:val="both"/>
      </w:pPr>
      <w:r>
        <w:t xml:space="preserve"> </w:t>
      </w:r>
    </w:p>
    <w:p w:rsidR="003A6BBD" w:rsidRDefault="00F01D0E" w:rsidP="00DD275B">
      <w:pPr>
        <w:pStyle w:val="normal0"/>
        <w:ind w:right="-20"/>
        <w:jc w:val="both"/>
      </w:pPr>
      <w:r>
        <w:t xml:space="preserve"> </w:t>
      </w:r>
    </w:p>
    <w:p w:rsidR="003A6BBD" w:rsidRDefault="00F01D0E" w:rsidP="00DD275B">
      <w:pPr>
        <w:pStyle w:val="normal0"/>
        <w:ind w:right="-20"/>
        <w:jc w:val="both"/>
      </w:pPr>
      <w:r>
        <w:t>_______________________________________________________________</w:t>
      </w:r>
    </w:p>
    <w:p w:rsidR="003A6BBD" w:rsidRDefault="00F01D0E" w:rsidP="00DD275B">
      <w:pPr>
        <w:pStyle w:val="normal0"/>
        <w:jc w:val="both"/>
        <w:rPr>
          <w:b/>
        </w:rPr>
      </w:pPr>
      <w:r>
        <w:rPr>
          <w:b/>
        </w:rPr>
        <w:t>Representante Legal da Empresa contratada</w:t>
      </w:r>
    </w:p>
    <w:p w:rsidR="003A6BBD" w:rsidRDefault="00F01D0E" w:rsidP="00DD275B">
      <w:pPr>
        <w:pStyle w:val="normal0"/>
        <w:jc w:val="both"/>
      </w:pPr>
      <w:r>
        <w:t>(Nome, cargo e carimbo da empresa)</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ind w:right="-20"/>
        <w:jc w:val="both"/>
      </w:pPr>
      <w:r>
        <w:t>_______________________________________________________________</w:t>
      </w:r>
    </w:p>
    <w:p w:rsidR="003A6BBD" w:rsidRDefault="00F01D0E" w:rsidP="00DD275B">
      <w:pPr>
        <w:pStyle w:val="normal0"/>
        <w:jc w:val="both"/>
        <w:rPr>
          <w:b/>
        </w:rPr>
      </w:pPr>
      <w:r>
        <w:rPr>
          <w:b/>
        </w:rPr>
        <w:t>Testemunha</w:t>
      </w:r>
    </w:p>
    <w:p w:rsidR="003A6BBD" w:rsidRDefault="00F01D0E" w:rsidP="00DD275B">
      <w:pPr>
        <w:pStyle w:val="normal0"/>
        <w:jc w:val="both"/>
      </w:pPr>
      <w:r>
        <w:t>(Nome, cargo, matrícula e lotação)</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ind w:right="-20"/>
        <w:jc w:val="both"/>
      </w:pPr>
      <w:r>
        <w:t>_______________________________________________________________</w:t>
      </w:r>
    </w:p>
    <w:p w:rsidR="003A6BBD" w:rsidRDefault="00F01D0E" w:rsidP="00DD275B">
      <w:pPr>
        <w:pStyle w:val="normal0"/>
        <w:jc w:val="both"/>
        <w:rPr>
          <w:b/>
        </w:rPr>
      </w:pPr>
      <w:r>
        <w:rPr>
          <w:b/>
        </w:rPr>
        <w:t>Testemunha</w:t>
      </w:r>
    </w:p>
    <w:p w:rsidR="003A6BBD" w:rsidRDefault="00F01D0E" w:rsidP="00DD275B">
      <w:pPr>
        <w:pStyle w:val="normal0"/>
        <w:jc w:val="both"/>
      </w:pPr>
      <w:r>
        <w:t>(Nome, cargo, matrícula e lotação)</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F01D0E" w:rsidP="00DD275B">
      <w:pPr>
        <w:pStyle w:val="normal0"/>
        <w:jc w:val="both"/>
      </w:pPr>
      <w:r>
        <w:t xml:space="preserve"> </w:t>
      </w:r>
    </w:p>
    <w:p w:rsidR="003A6BBD" w:rsidRDefault="003A6BBD" w:rsidP="0017346D">
      <w:pPr>
        <w:pStyle w:val="normal0"/>
      </w:pPr>
    </w:p>
    <w:p w:rsidR="003A6BBD" w:rsidRDefault="00F01D0E" w:rsidP="00DD275B">
      <w:pPr>
        <w:pStyle w:val="normal0"/>
        <w:jc w:val="center"/>
        <w:rPr>
          <w:b/>
        </w:rPr>
      </w:pPr>
      <w:r>
        <w:t xml:space="preserve"> </w:t>
      </w:r>
      <w:r>
        <w:rPr>
          <w:b/>
        </w:rPr>
        <w:t>ANEXO XI</w:t>
      </w:r>
    </w:p>
    <w:p w:rsidR="003A6BBD" w:rsidRDefault="00F01D0E" w:rsidP="00DD275B">
      <w:pPr>
        <w:pStyle w:val="Ttulo1"/>
        <w:keepNext w:val="0"/>
        <w:keepLines w:val="0"/>
        <w:spacing w:before="0" w:after="0"/>
        <w:ind w:right="-40"/>
      </w:pPr>
      <w:bookmarkStart w:id="56" w:name="_p5n6g9h9sb4i" w:colFirst="0" w:colLast="0"/>
      <w:bookmarkEnd w:id="56"/>
      <w:r>
        <w:t>DECLARAÇÃO DE CRITÉRIO DE DESEMPATE</w:t>
      </w:r>
    </w:p>
    <w:p w:rsidR="003A6BBD" w:rsidRDefault="00F01D0E" w:rsidP="00DD275B">
      <w:pPr>
        <w:pStyle w:val="Ttulo1"/>
        <w:keepNext w:val="0"/>
        <w:keepLines w:val="0"/>
        <w:spacing w:before="0" w:after="0"/>
        <w:ind w:right="-40"/>
      </w:pPr>
      <w:bookmarkStart w:id="57" w:name="_wfifuitg802" w:colFirst="0" w:colLast="0"/>
      <w:bookmarkEnd w:id="57"/>
      <w:r>
        <w:t>ART. 60 DA LEI FEDERAL Nº 14.133/2021</w:t>
      </w:r>
    </w:p>
    <w:p w:rsidR="003A6BBD" w:rsidRDefault="00F01D0E" w:rsidP="00DD275B">
      <w:pPr>
        <w:pStyle w:val="normal0"/>
        <w:ind w:right="-40"/>
        <w:jc w:val="center"/>
      </w:pPr>
      <w:r>
        <w:t xml:space="preserve"> </w:t>
      </w:r>
    </w:p>
    <w:p w:rsidR="003A6BBD" w:rsidRDefault="00F01D0E" w:rsidP="00DD275B">
      <w:pPr>
        <w:pStyle w:val="normal0"/>
        <w:ind w:right="-40"/>
        <w:jc w:val="both"/>
      </w:pPr>
      <w:r>
        <w:t>(em papel timbrado da empresa)</w:t>
      </w:r>
    </w:p>
    <w:p w:rsidR="003A6BBD" w:rsidRDefault="00F01D0E" w:rsidP="00DD275B">
      <w:pPr>
        <w:pStyle w:val="normal0"/>
        <w:ind w:right="-40"/>
        <w:jc w:val="both"/>
      </w:pPr>
      <w:r>
        <w:t xml:space="preserve"> </w:t>
      </w:r>
    </w:p>
    <w:p w:rsidR="003A6BBD" w:rsidRDefault="00F01D0E" w:rsidP="00DD275B">
      <w:pPr>
        <w:pStyle w:val="normal0"/>
        <w:ind w:right="-40"/>
        <w:jc w:val="both"/>
      </w:pPr>
      <w:r>
        <w:t xml:space="preserve"> </w:t>
      </w:r>
    </w:p>
    <w:p w:rsidR="003A6BBD" w:rsidRDefault="00F01D0E" w:rsidP="00DD275B">
      <w:pPr>
        <w:pStyle w:val="normal0"/>
        <w:ind w:right="-40"/>
        <w:jc w:val="both"/>
      </w:pPr>
      <w:r>
        <w:t>Em atendimento ao Edital a [sociedade empresarial] registrada sob o numero CNPJ ________________, sediada no endereço ______________, por meio do seu representante legal, DECLARA para os devidos fins, que atende aos seguintes critérios estabelecidos no art. 60 da Lei Federal nº 14.133/2021:</w:t>
      </w:r>
    </w:p>
    <w:p w:rsidR="003A6BBD" w:rsidRDefault="00F01D0E" w:rsidP="00DD275B">
      <w:pPr>
        <w:pStyle w:val="normal0"/>
        <w:ind w:right="-40"/>
        <w:jc w:val="both"/>
      </w:pPr>
      <w:r>
        <w:t xml:space="preserve"> </w:t>
      </w:r>
    </w:p>
    <w:p w:rsidR="003A6BBD" w:rsidRDefault="00F01D0E" w:rsidP="00DD275B">
      <w:pPr>
        <w:pStyle w:val="normal0"/>
        <w:ind w:right="-40"/>
        <w:jc w:val="both"/>
      </w:pPr>
      <w:r>
        <w:t xml:space="preserve"> </w:t>
      </w:r>
    </w:p>
    <w:p w:rsidR="003A6BBD" w:rsidRDefault="00F01D0E" w:rsidP="00DD275B">
      <w:pPr>
        <w:pStyle w:val="normal0"/>
        <w:ind w:right="-40"/>
        <w:jc w:val="both"/>
      </w:pPr>
      <w:proofErr w:type="gramStart"/>
      <w:r>
        <w:t xml:space="preserve">(  </w:t>
      </w:r>
      <w:proofErr w:type="gramEnd"/>
      <w:r>
        <w:t xml:space="preserve">) - desenvolvimento pelo licitante de ações de equidade entre homens e mulheres no ambiente de trabalho, conforme regulamento; </w:t>
      </w:r>
      <w:hyperlink r:id="rId24">
        <w:r>
          <w:t xml:space="preserve"> </w:t>
        </w:r>
      </w:hyperlink>
      <w:hyperlink r:id="rId25">
        <w:r>
          <w:rPr>
            <w:color w:val="1155CC"/>
            <w:u w:val="single"/>
          </w:rPr>
          <w:t>(Vide Decreto nº 11.430, de 2023)</w:t>
        </w:r>
      </w:hyperlink>
      <w:r>
        <w:t xml:space="preserve">  </w:t>
      </w:r>
    </w:p>
    <w:p w:rsidR="003A6BBD" w:rsidRDefault="00F01D0E" w:rsidP="00DD275B">
      <w:pPr>
        <w:pStyle w:val="normal0"/>
        <w:ind w:right="-40"/>
        <w:jc w:val="both"/>
      </w:pPr>
      <w:r>
        <w:t xml:space="preserve"> </w:t>
      </w:r>
      <w:proofErr w:type="gramStart"/>
      <w:r>
        <w:t xml:space="preserve">(  </w:t>
      </w:r>
      <w:proofErr w:type="gramEnd"/>
      <w:r>
        <w:t>) - desenvolvimento pelo licitante de programa de integridade, conforme orientações dos órgãos de controle.</w:t>
      </w:r>
    </w:p>
    <w:p w:rsidR="003A6BBD" w:rsidRDefault="00F01D0E" w:rsidP="00DD275B">
      <w:pPr>
        <w:pStyle w:val="normal0"/>
        <w:ind w:right="-40"/>
        <w:jc w:val="both"/>
      </w:pPr>
      <w:r>
        <w:t>Caso persista o empate será aplicado o § 1º do Art. 60 da Lei 14.133/2021, assegurada preferência, sucessivamente, aos bens e serviços produzidos ou prestados por:</w:t>
      </w:r>
    </w:p>
    <w:p w:rsidR="003A6BBD" w:rsidRDefault="00F01D0E" w:rsidP="00DD275B">
      <w:pPr>
        <w:pStyle w:val="normal0"/>
        <w:ind w:right="-40"/>
        <w:jc w:val="both"/>
      </w:pPr>
      <w:proofErr w:type="gramStart"/>
      <w:r>
        <w:t xml:space="preserve">(  </w:t>
      </w:r>
      <w:proofErr w:type="gramEnd"/>
      <w:r>
        <w:t>) -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rsidR="003A6BBD" w:rsidRDefault="00F01D0E" w:rsidP="00DD275B">
      <w:pPr>
        <w:pStyle w:val="normal0"/>
        <w:ind w:right="-40" w:firstLine="440"/>
        <w:jc w:val="both"/>
      </w:pPr>
      <w:proofErr w:type="gramStart"/>
      <w:r>
        <w:t xml:space="preserve">(   </w:t>
      </w:r>
      <w:proofErr w:type="gramEnd"/>
      <w:r>
        <w:t>) - empresas brasileiras;</w:t>
      </w:r>
    </w:p>
    <w:p w:rsidR="003A6BBD" w:rsidRDefault="00F01D0E" w:rsidP="00DD275B">
      <w:pPr>
        <w:pStyle w:val="normal0"/>
        <w:ind w:right="-40" w:firstLine="440"/>
        <w:jc w:val="both"/>
      </w:pPr>
      <w:proofErr w:type="gramStart"/>
      <w:r>
        <w:t xml:space="preserve">(   </w:t>
      </w:r>
      <w:proofErr w:type="gramEnd"/>
      <w:r>
        <w:t>) - empresas que invistam em pesquisa e no desenvolvimento de tecnologia no País;</w:t>
      </w:r>
    </w:p>
    <w:p w:rsidR="003A6BBD" w:rsidRDefault="00F01D0E" w:rsidP="00DD275B">
      <w:pPr>
        <w:pStyle w:val="normal0"/>
        <w:ind w:right="-40" w:firstLine="440"/>
        <w:jc w:val="both"/>
        <w:rPr>
          <w:color w:val="1155CC"/>
          <w:u w:val="single"/>
        </w:rPr>
      </w:pPr>
      <w:proofErr w:type="gramStart"/>
      <w:r>
        <w:t xml:space="preserve">(   </w:t>
      </w:r>
      <w:proofErr w:type="gramEnd"/>
      <w:r>
        <w:t>)- empresas que comprovem a prática de mitigação, nos termos da</w:t>
      </w:r>
      <w:hyperlink r:id="rId26">
        <w:r>
          <w:t xml:space="preserve"> </w:t>
        </w:r>
      </w:hyperlink>
      <w:hyperlink r:id="rId27">
        <w:r>
          <w:rPr>
            <w:color w:val="1155CC"/>
            <w:u w:val="single"/>
          </w:rPr>
          <w:t>Lei nº 12.187, de 29 de dezembro de 2009.</w:t>
        </w:r>
      </w:hyperlink>
    </w:p>
    <w:p w:rsidR="003A6BBD" w:rsidRDefault="00F01D0E" w:rsidP="00DD275B">
      <w:pPr>
        <w:pStyle w:val="normal0"/>
        <w:ind w:right="-40" w:firstLine="440"/>
        <w:jc w:val="both"/>
      </w:pPr>
      <w:r>
        <w:t xml:space="preserve"> </w:t>
      </w:r>
    </w:p>
    <w:p w:rsidR="003A6BBD" w:rsidRDefault="00F01D0E" w:rsidP="00DD275B">
      <w:pPr>
        <w:pStyle w:val="normal0"/>
        <w:ind w:right="-40" w:firstLine="440"/>
        <w:jc w:val="both"/>
      </w:pPr>
      <w:proofErr w:type="spellStart"/>
      <w:r>
        <w:t>Obs</w:t>
      </w:r>
      <w:proofErr w:type="spellEnd"/>
      <w:r>
        <w:t>:</w:t>
      </w:r>
    </w:p>
    <w:p w:rsidR="003A6BBD" w:rsidRDefault="00F01D0E" w:rsidP="00DD275B">
      <w:pPr>
        <w:pStyle w:val="normal0"/>
        <w:ind w:right="-40" w:firstLine="440"/>
        <w:jc w:val="both"/>
      </w:pPr>
      <w:r>
        <w:t xml:space="preserve">1 – Os incisos I e II do art. 60 da Lei Federal 14.133/2021 são observados de forma sistêmica através do sítio </w:t>
      </w:r>
      <w:proofErr w:type="gramStart"/>
      <w:r>
        <w:t>do COMPRAS</w:t>
      </w:r>
      <w:proofErr w:type="gramEnd"/>
      <w:r>
        <w:t>.GOV.</w:t>
      </w:r>
    </w:p>
    <w:p w:rsidR="003A6BBD" w:rsidRDefault="00F01D0E" w:rsidP="00DD275B">
      <w:pPr>
        <w:pStyle w:val="normal0"/>
        <w:ind w:right="-40" w:firstLine="440"/>
        <w:jc w:val="both"/>
      </w:pPr>
      <w:r>
        <w:t xml:space="preserve">2 – Os documentos comprobatórios referentes ao que dispõe o art. 60 da Lei 14.133/2021, deverão ser anexados </w:t>
      </w:r>
      <w:proofErr w:type="gramStart"/>
      <w:r>
        <w:t>à</w:t>
      </w:r>
      <w:proofErr w:type="gramEnd"/>
      <w:r>
        <w:t xml:space="preserve"> presente declaração.    </w:t>
      </w:r>
    </w:p>
    <w:p w:rsidR="003A6BBD" w:rsidRDefault="00F01D0E" w:rsidP="00DD275B">
      <w:pPr>
        <w:pStyle w:val="normal0"/>
        <w:ind w:right="-40"/>
        <w:jc w:val="both"/>
      </w:pPr>
      <w:r>
        <w:t xml:space="preserve"> </w:t>
      </w:r>
    </w:p>
    <w:p w:rsidR="003A6BBD" w:rsidRDefault="00F01D0E" w:rsidP="00DD275B">
      <w:pPr>
        <w:pStyle w:val="normal0"/>
        <w:ind w:right="-40"/>
        <w:jc w:val="both"/>
      </w:pPr>
      <w:r>
        <w:t>Rio de Janeiro, _____ de ___________________ de _______.</w:t>
      </w:r>
    </w:p>
    <w:p w:rsidR="003A6BBD" w:rsidRDefault="00F01D0E" w:rsidP="00DD275B">
      <w:pPr>
        <w:pStyle w:val="normal0"/>
        <w:ind w:right="-40"/>
        <w:jc w:val="both"/>
      </w:pPr>
      <w:r>
        <w:t xml:space="preserve"> </w:t>
      </w:r>
    </w:p>
    <w:p w:rsidR="003A6BBD" w:rsidRDefault="00F01D0E" w:rsidP="00DD275B">
      <w:pPr>
        <w:pStyle w:val="normal0"/>
        <w:ind w:right="-40"/>
        <w:jc w:val="both"/>
      </w:pPr>
      <w:r>
        <w:t xml:space="preserve"> </w:t>
      </w:r>
    </w:p>
    <w:p w:rsidR="003A6BBD" w:rsidRDefault="00F01D0E" w:rsidP="00DD275B">
      <w:pPr>
        <w:pStyle w:val="normal0"/>
        <w:ind w:right="-40"/>
        <w:jc w:val="both"/>
      </w:pPr>
      <w:r>
        <w:t>_____________________________________________________</w:t>
      </w:r>
    </w:p>
    <w:p w:rsidR="003A6BBD" w:rsidRDefault="00F01D0E" w:rsidP="00DD275B">
      <w:pPr>
        <w:pStyle w:val="normal0"/>
        <w:ind w:right="-40"/>
        <w:jc w:val="both"/>
      </w:pPr>
      <w:r>
        <w:t>REPRESENTANTE LEGAL DA EMPRESA</w:t>
      </w:r>
    </w:p>
    <w:p w:rsidR="003A6BBD" w:rsidRDefault="00F01D0E" w:rsidP="00DD275B">
      <w:pPr>
        <w:pStyle w:val="normal0"/>
        <w:ind w:right="-40"/>
        <w:jc w:val="both"/>
      </w:pPr>
      <w:r>
        <w:t>(Nome, cargo e carimbo da empresa)</w:t>
      </w:r>
    </w:p>
    <w:p w:rsidR="003A6BBD" w:rsidRDefault="00F01D0E" w:rsidP="00DD275B">
      <w:pPr>
        <w:pStyle w:val="normal0"/>
        <w:ind w:right="-40"/>
        <w:jc w:val="both"/>
      </w:pPr>
      <w:r>
        <w:t xml:space="preserve"> </w:t>
      </w:r>
    </w:p>
    <w:p w:rsidR="003A6BBD" w:rsidRDefault="00F01D0E" w:rsidP="00DD275B">
      <w:pPr>
        <w:pStyle w:val="normal0"/>
        <w:ind w:right="-40"/>
        <w:jc w:val="both"/>
      </w:pPr>
      <w:r>
        <w:t xml:space="preserve"> </w:t>
      </w:r>
    </w:p>
    <w:p w:rsidR="003A6BBD" w:rsidRDefault="003A6BBD" w:rsidP="00DD275B">
      <w:pPr>
        <w:pStyle w:val="normal0"/>
        <w:ind w:right="-40"/>
        <w:jc w:val="both"/>
      </w:pPr>
    </w:p>
    <w:p w:rsidR="003A6BBD" w:rsidRDefault="00F01D0E" w:rsidP="00DD275B">
      <w:pPr>
        <w:pStyle w:val="normal0"/>
        <w:ind w:right="-40"/>
        <w:jc w:val="both"/>
        <w:rPr>
          <w:b/>
        </w:rPr>
      </w:pPr>
      <w:r>
        <w:rPr>
          <w:b/>
        </w:rPr>
        <w:t xml:space="preserve"> </w:t>
      </w:r>
    </w:p>
    <w:p w:rsidR="003A6BBD" w:rsidRDefault="003A6BBD" w:rsidP="00DD275B">
      <w:pPr>
        <w:pStyle w:val="normal0"/>
        <w:ind w:right="-40"/>
        <w:jc w:val="both"/>
        <w:rPr>
          <w:b/>
        </w:rPr>
      </w:pPr>
    </w:p>
    <w:p w:rsidR="002C0391" w:rsidRPr="00CA3A7D" w:rsidRDefault="002C0391" w:rsidP="002C0391">
      <w:pPr>
        <w:pStyle w:val="normal0"/>
        <w:ind w:right="-40"/>
        <w:jc w:val="center"/>
        <w:rPr>
          <w:b/>
        </w:rPr>
      </w:pPr>
      <w:r w:rsidRPr="00CA3A7D">
        <w:rPr>
          <w:b/>
        </w:rPr>
        <w:t>ANEXO XII</w:t>
      </w:r>
    </w:p>
    <w:p w:rsidR="002C0391" w:rsidRPr="00CA3A7D" w:rsidRDefault="002C0391" w:rsidP="002C0391">
      <w:pPr>
        <w:pStyle w:val="Ttulo1"/>
        <w:spacing w:before="0"/>
        <w:ind w:right="-40"/>
      </w:pPr>
      <w:bookmarkStart w:id="58" w:name="_nb40lvb54geh" w:colFirst="0" w:colLast="0"/>
      <w:bookmarkEnd w:id="58"/>
      <w:r w:rsidRPr="00CA3A7D">
        <w:t>DECLARAÇÃO DOS ITENS</w:t>
      </w:r>
    </w:p>
    <w:p w:rsidR="003A6BBD" w:rsidRPr="002C0391" w:rsidRDefault="00F01D0E" w:rsidP="00DD275B">
      <w:pPr>
        <w:pStyle w:val="normal0"/>
        <w:ind w:right="-40"/>
        <w:jc w:val="both"/>
      </w:pPr>
      <w:r>
        <w:t xml:space="preserve">________________________________________ </w:t>
      </w:r>
      <w:r>
        <w:rPr>
          <w:i/>
        </w:rPr>
        <w:t>[denominação/razão social da sociedade empresarial]</w:t>
      </w:r>
      <w:r>
        <w:t xml:space="preserve">, inscrita no Cadastro Nacional de Pessoas Jurídicas – CNPJ sob o n° _________________, por intermédio do </w:t>
      </w:r>
      <w:proofErr w:type="gramStart"/>
      <w:r>
        <w:t>seu(</w:t>
      </w:r>
      <w:proofErr w:type="gramEnd"/>
      <w:r>
        <w:t xml:space="preserve">sua) representante legal o(a) Sr.(a)_________________________________________, portador(a) da carteira de identidade n° _____________ e inscrito(a) no Cadastro </w:t>
      </w:r>
      <w:r w:rsidRPr="002C0391">
        <w:t xml:space="preserve">de Pessoas Físicas – CPF sob o n° ___________________, DECLARA, para fins do disposto no </w:t>
      </w:r>
      <w:r w:rsidRPr="002C0391">
        <w:rPr>
          <w:b/>
        </w:rPr>
        <w:t xml:space="preserve">item 13.1.2 </w:t>
      </w:r>
      <w:r w:rsidRPr="002C0391">
        <w:t xml:space="preserve">do Edital de </w:t>
      </w:r>
      <w:proofErr w:type="spellStart"/>
      <w:r w:rsidRPr="002C0391">
        <w:t>nº___</w:t>
      </w:r>
      <w:proofErr w:type="spellEnd"/>
      <w:r w:rsidRPr="002C0391">
        <w:t>/_____ e sob as penas da lei, estar oferecendo proposta  para os itens listados abaixo:</w:t>
      </w:r>
    </w:p>
    <w:p w:rsidR="003A6BBD" w:rsidRPr="002C0391" w:rsidRDefault="00F01D0E" w:rsidP="00DD275B">
      <w:pPr>
        <w:pStyle w:val="normal0"/>
        <w:ind w:right="-40"/>
        <w:jc w:val="both"/>
      </w:pPr>
      <w:r w:rsidRPr="002C0391">
        <w:t xml:space="preserve"> </w:t>
      </w:r>
    </w:p>
    <w:tbl>
      <w:tblPr>
        <w:tblStyle w:val="a4"/>
        <w:tblW w:w="8475" w:type="dxa"/>
        <w:tblInd w:w="0" w:type="dxa"/>
        <w:tblBorders>
          <w:top w:val="nil"/>
          <w:left w:val="nil"/>
          <w:bottom w:val="nil"/>
          <w:right w:val="nil"/>
          <w:insideH w:val="nil"/>
          <w:insideV w:val="nil"/>
        </w:tblBorders>
        <w:tblLayout w:type="fixed"/>
        <w:tblLook w:val="0600"/>
      </w:tblPr>
      <w:tblGrid>
        <w:gridCol w:w="1875"/>
        <w:gridCol w:w="1995"/>
        <w:gridCol w:w="3105"/>
        <w:gridCol w:w="1500"/>
      </w:tblGrid>
      <w:tr w:rsidR="003A6BBD" w:rsidRPr="002C0391">
        <w:trPr>
          <w:cantSplit/>
          <w:trHeight w:val="750"/>
          <w:tblHeader/>
        </w:trPr>
        <w:tc>
          <w:tcPr>
            <w:tcW w:w="1875"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Itens</w:t>
            </w:r>
          </w:p>
        </w:tc>
        <w:tc>
          <w:tcPr>
            <w:tcW w:w="199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Código</w:t>
            </w:r>
          </w:p>
        </w:tc>
        <w:tc>
          <w:tcPr>
            <w:tcW w:w="3105"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Descrição</w:t>
            </w:r>
          </w:p>
        </w:tc>
        <w:tc>
          <w:tcPr>
            <w:tcW w:w="1500"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Qtd</w:t>
            </w:r>
          </w:p>
        </w:tc>
      </w:tr>
      <w:tr w:rsidR="003A6BBD" w:rsidRPr="002C0391">
        <w:trPr>
          <w:cantSplit/>
          <w:trHeight w:val="1050"/>
          <w:tblHeader/>
        </w:trPr>
        <w:tc>
          <w:tcPr>
            <w:tcW w:w="187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c>
          <w:tcPr>
            <w:tcW w:w="19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c>
          <w:tcPr>
            <w:tcW w:w="310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c>
          <w:tcPr>
            <w:tcW w:w="15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r>
      <w:tr w:rsidR="003A6BBD" w:rsidRPr="002C0391">
        <w:trPr>
          <w:cantSplit/>
          <w:trHeight w:val="1050"/>
          <w:tblHeader/>
        </w:trPr>
        <w:tc>
          <w:tcPr>
            <w:tcW w:w="187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c>
          <w:tcPr>
            <w:tcW w:w="19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c>
          <w:tcPr>
            <w:tcW w:w="310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c>
          <w:tcPr>
            <w:tcW w:w="15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r>
      <w:tr w:rsidR="003A6BBD" w:rsidRPr="002C0391">
        <w:trPr>
          <w:cantSplit/>
          <w:trHeight w:val="1050"/>
          <w:tblHeader/>
        </w:trPr>
        <w:tc>
          <w:tcPr>
            <w:tcW w:w="1875"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c>
          <w:tcPr>
            <w:tcW w:w="199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c>
          <w:tcPr>
            <w:tcW w:w="3105"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c>
          <w:tcPr>
            <w:tcW w:w="1500"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rsidR="003A6BBD" w:rsidRPr="002C0391" w:rsidRDefault="00F01D0E" w:rsidP="00DD275B">
            <w:pPr>
              <w:pStyle w:val="normal0"/>
              <w:ind w:left="100" w:right="-40"/>
              <w:jc w:val="both"/>
              <w:rPr>
                <w:b/>
              </w:rPr>
            </w:pPr>
            <w:r w:rsidRPr="002C0391">
              <w:rPr>
                <w:b/>
              </w:rPr>
              <w:t xml:space="preserve"> </w:t>
            </w:r>
          </w:p>
        </w:tc>
      </w:tr>
    </w:tbl>
    <w:p w:rsidR="003A6BBD" w:rsidRPr="002C0391" w:rsidRDefault="00F01D0E" w:rsidP="00DD275B">
      <w:pPr>
        <w:pStyle w:val="normal0"/>
        <w:ind w:right="-40"/>
        <w:jc w:val="both"/>
      </w:pPr>
      <w:r w:rsidRPr="002C0391">
        <w:t xml:space="preserve"> </w:t>
      </w:r>
    </w:p>
    <w:p w:rsidR="003A6BBD" w:rsidRPr="002C0391" w:rsidRDefault="00F01D0E" w:rsidP="00DD275B">
      <w:pPr>
        <w:pStyle w:val="normal0"/>
        <w:ind w:right="-40"/>
        <w:jc w:val="both"/>
      </w:pPr>
      <w:r w:rsidRPr="002C0391">
        <w:t>Data, _____/_____/_____</w:t>
      </w:r>
    </w:p>
    <w:p w:rsidR="003A6BBD" w:rsidRPr="002C0391" w:rsidRDefault="00F01D0E" w:rsidP="00DD275B">
      <w:pPr>
        <w:pStyle w:val="normal0"/>
        <w:ind w:right="-40"/>
        <w:jc w:val="both"/>
      </w:pPr>
      <w:r w:rsidRPr="002C0391">
        <w:t xml:space="preserve"> </w:t>
      </w:r>
    </w:p>
    <w:p w:rsidR="003A6BBD" w:rsidRPr="002C0391" w:rsidRDefault="00F01D0E" w:rsidP="00DD275B">
      <w:pPr>
        <w:pStyle w:val="normal0"/>
        <w:ind w:right="-40"/>
        <w:jc w:val="both"/>
      </w:pPr>
      <w:r w:rsidRPr="002C0391">
        <w:t>_____________________________________________________</w:t>
      </w:r>
    </w:p>
    <w:p w:rsidR="003A6BBD" w:rsidRPr="002C0391" w:rsidRDefault="00F01D0E" w:rsidP="00DD275B">
      <w:pPr>
        <w:pStyle w:val="normal0"/>
        <w:ind w:right="-40"/>
        <w:jc w:val="both"/>
      </w:pPr>
      <w:r w:rsidRPr="002C0391">
        <w:t>(Assinatura, nome e cargo do representante legal da empresa)</w:t>
      </w:r>
    </w:p>
    <w:p w:rsidR="003A6BBD" w:rsidRPr="002C0391" w:rsidRDefault="00F01D0E" w:rsidP="00DD275B">
      <w:pPr>
        <w:pStyle w:val="normal0"/>
        <w:ind w:right="-40"/>
        <w:jc w:val="both"/>
      </w:pPr>
      <w:r w:rsidRPr="002C0391">
        <w:t xml:space="preserve"> </w:t>
      </w:r>
    </w:p>
    <w:p w:rsidR="003A6BBD" w:rsidRDefault="00F01D0E" w:rsidP="00DD275B">
      <w:pPr>
        <w:pStyle w:val="normal0"/>
        <w:ind w:right="-40"/>
        <w:jc w:val="both"/>
      </w:pPr>
      <w:r w:rsidRPr="002C0391">
        <w:rPr>
          <w:b/>
        </w:rPr>
        <w:t>OBS:</w:t>
      </w:r>
      <w:r w:rsidRPr="002C0391">
        <w:t xml:space="preserve"> A licitante deverá listar TODOS os </w:t>
      </w:r>
      <w:r w:rsidRPr="002C0391">
        <w:rPr>
          <w:b/>
        </w:rPr>
        <w:t>Itens</w:t>
      </w:r>
      <w:r w:rsidRPr="002C0391">
        <w:t xml:space="preserve"> para os quais cadastrou proposta no Sistema </w:t>
      </w:r>
      <w:proofErr w:type="gramStart"/>
      <w:r w:rsidRPr="002C0391">
        <w:t>COMPRAS.</w:t>
      </w:r>
      <w:proofErr w:type="gramEnd"/>
      <w:r w:rsidRPr="002C0391">
        <w:t xml:space="preserve">GOV e não somente os </w:t>
      </w:r>
      <w:r w:rsidRPr="002C0391">
        <w:rPr>
          <w:b/>
        </w:rPr>
        <w:t>Itens</w:t>
      </w:r>
      <w:r w:rsidRPr="002C0391">
        <w:t xml:space="preserve"> para os quais tenha ofertado os melhores lances.</w:t>
      </w:r>
    </w:p>
    <w:p w:rsidR="003A6BBD" w:rsidRDefault="00F01D0E" w:rsidP="00DD275B">
      <w:pPr>
        <w:pStyle w:val="normal0"/>
        <w:ind w:right="-40"/>
        <w:jc w:val="both"/>
        <w:rPr>
          <w:b/>
        </w:rPr>
      </w:pPr>
      <w:r>
        <w:rPr>
          <w:b/>
        </w:rPr>
        <w:t xml:space="preserve"> </w:t>
      </w:r>
    </w:p>
    <w:p w:rsidR="003A6BBD" w:rsidRDefault="00F01D0E" w:rsidP="00DD275B">
      <w:pPr>
        <w:pStyle w:val="normal0"/>
        <w:jc w:val="both"/>
        <w:rPr>
          <w:b/>
        </w:rPr>
      </w:pPr>
      <w:r>
        <w:rPr>
          <w:b/>
        </w:rPr>
        <w:t xml:space="preserve"> </w:t>
      </w:r>
    </w:p>
    <w:p w:rsidR="003A6BBD" w:rsidRDefault="003A6BBD" w:rsidP="00DD275B">
      <w:pPr>
        <w:pStyle w:val="normal0"/>
        <w:ind w:right="-40"/>
        <w:jc w:val="both"/>
        <w:rPr>
          <w:b/>
        </w:rPr>
      </w:pPr>
    </w:p>
    <w:p w:rsidR="003A6BBD" w:rsidRDefault="00F01D0E" w:rsidP="00DD275B">
      <w:pPr>
        <w:pStyle w:val="normal0"/>
        <w:jc w:val="both"/>
        <w:rPr>
          <w:b/>
        </w:rPr>
      </w:pPr>
      <w:r>
        <w:rPr>
          <w:b/>
        </w:rPr>
        <w:t xml:space="preserve"> </w:t>
      </w:r>
    </w:p>
    <w:p w:rsidR="003A6BBD" w:rsidRDefault="00F01D0E" w:rsidP="00512615">
      <w:pPr>
        <w:pStyle w:val="normal0"/>
        <w:jc w:val="both"/>
      </w:pPr>
      <w:r>
        <w:br w:type="page"/>
      </w:r>
      <w:bookmarkStart w:id="59" w:name="_yjmriy274opx" w:colFirst="0" w:colLast="0"/>
      <w:bookmarkEnd w:id="59"/>
    </w:p>
    <w:p w:rsidR="00512615" w:rsidRDefault="00512615" w:rsidP="00DD275B">
      <w:pPr>
        <w:pStyle w:val="normal0"/>
        <w:jc w:val="center"/>
      </w:pPr>
    </w:p>
    <w:p w:rsidR="003A6BBD" w:rsidRPr="00512615" w:rsidRDefault="00F01D0E" w:rsidP="00DD275B">
      <w:pPr>
        <w:pStyle w:val="normal0"/>
        <w:jc w:val="center"/>
        <w:rPr>
          <w:b/>
        </w:rPr>
      </w:pPr>
      <w:r>
        <w:t xml:space="preserve"> </w:t>
      </w:r>
      <w:r w:rsidRPr="00512615">
        <w:rPr>
          <w:b/>
        </w:rPr>
        <w:t xml:space="preserve">ANEXO </w:t>
      </w:r>
      <w:r w:rsidR="00E55D07" w:rsidRPr="00512615">
        <w:rPr>
          <w:b/>
        </w:rPr>
        <w:t>XIII</w:t>
      </w:r>
    </w:p>
    <w:p w:rsidR="003A6BBD" w:rsidRDefault="00F01D0E" w:rsidP="00DD275B">
      <w:pPr>
        <w:pStyle w:val="Ttulo1"/>
        <w:keepNext w:val="0"/>
        <w:keepLines w:val="0"/>
        <w:spacing w:before="0" w:after="0"/>
        <w:ind w:right="-40"/>
      </w:pPr>
      <w:bookmarkStart w:id="60" w:name="_ntv8tmuznfr5" w:colFirst="0" w:colLast="0"/>
      <w:bookmarkEnd w:id="60"/>
      <w:r w:rsidRPr="00512615">
        <w:t>DECLARAÇÃO DE CUMPRIMENTO DAS NORMAS DESTE</w:t>
      </w:r>
      <w:r>
        <w:t xml:space="preserve"> EDITAL E DA CÂMARA DE REGULAÇÃO </w:t>
      </w:r>
    </w:p>
    <w:p w:rsidR="003A6BBD" w:rsidRDefault="003A6BBD" w:rsidP="00DD275B">
      <w:pPr>
        <w:pStyle w:val="normal0"/>
        <w:ind w:right="-40"/>
        <w:jc w:val="both"/>
      </w:pPr>
    </w:p>
    <w:p w:rsidR="003A6BBD" w:rsidRDefault="00F01D0E" w:rsidP="00DD275B">
      <w:pPr>
        <w:pStyle w:val="normal0"/>
        <w:ind w:right="-40"/>
        <w:jc w:val="both"/>
      </w:pPr>
      <w:r>
        <w:t xml:space="preserve"> </w:t>
      </w:r>
    </w:p>
    <w:p w:rsidR="003A6BBD" w:rsidRDefault="00F01D0E" w:rsidP="00DD275B">
      <w:pPr>
        <w:pStyle w:val="normal0"/>
        <w:ind w:right="-40"/>
        <w:jc w:val="both"/>
      </w:pPr>
      <w:r>
        <w:t xml:space="preserve">________________________________________ </w:t>
      </w:r>
      <w:r>
        <w:rPr>
          <w:i/>
        </w:rPr>
        <w:t>[denominação/razão social da sociedade empresarial]</w:t>
      </w:r>
      <w:r>
        <w:t xml:space="preserve">, inscrita no Cadastro Nacional de Pessoas Jurídicas – CNPJ sob o n° _________________, por intermédio do </w:t>
      </w:r>
      <w:proofErr w:type="gramStart"/>
      <w:r>
        <w:t>seu(</w:t>
      </w:r>
      <w:proofErr w:type="gramEnd"/>
      <w:r>
        <w:t xml:space="preserve">sua) representante legal o(a) Sr.(a)_________________________________________, portador(a) da carteira de identidade n° _____________ e inscrito(a) no Cadastro de Pessoas Físicas – CPF sob o n° ___________________, DECLARA, para fins do disposto no item </w:t>
      </w:r>
      <w:r w:rsidRPr="000741C1">
        <w:rPr>
          <w:b/>
        </w:rPr>
        <w:t>10.13 do Edital</w:t>
      </w:r>
      <w:r w:rsidRPr="000741C1">
        <w:t xml:space="preserve"> de</w:t>
      </w:r>
      <w:r>
        <w:t xml:space="preserve"> Pregão Eletrônico nº ___/_____ e sob as penas da lei, que os preços ofertados cumprem plenamente as normas deste Edital e da Câmara de Regulação.</w:t>
      </w:r>
    </w:p>
    <w:p w:rsidR="003A6BBD" w:rsidRDefault="00F01D0E" w:rsidP="00DD275B">
      <w:pPr>
        <w:pStyle w:val="normal0"/>
        <w:ind w:right="-40"/>
        <w:jc w:val="both"/>
      </w:pPr>
      <w:r>
        <w:t xml:space="preserve"> </w:t>
      </w:r>
    </w:p>
    <w:p w:rsidR="003A6BBD" w:rsidRDefault="00F01D0E" w:rsidP="00DD275B">
      <w:pPr>
        <w:pStyle w:val="normal0"/>
        <w:ind w:right="-40"/>
        <w:jc w:val="both"/>
      </w:pPr>
      <w:r>
        <w:t xml:space="preserve"> </w:t>
      </w:r>
    </w:p>
    <w:p w:rsidR="003A6BBD" w:rsidRDefault="00F01D0E" w:rsidP="00DD275B">
      <w:pPr>
        <w:pStyle w:val="normal0"/>
        <w:ind w:right="-40"/>
        <w:jc w:val="both"/>
      </w:pPr>
      <w:r>
        <w:t>Data, _____/_____/_____</w:t>
      </w:r>
    </w:p>
    <w:p w:rsidR="003A6BBD" w:rsidRDefault="00F01D0E" w:rsidP="00DD275B">
      <w:pPr>
        <w:pStyle w:val="normal0"/>
        <w:ind w:right="-40"/>
        <w:jc w:val="both"/>
      </w:pPr>
      <w:r>
        <w:t xml:space="preserve"> </w:t>
      </w:r>
    </w:p>
    <w:p w:rsidR="003A6BBD" w:rsidRDefault="00F01D0E" w:rsidP="00DD275B">
      <w:pPr>
        <w:pStyle w:val="normal0"/>
        <w:ind w:right="-40"/>
        <w:jc w:val="both"/>
      </w:pPr>
      <w:r>
        <w:t xml:space="preserve"> </w:t>
      </w:r>
    </w:p>
    <w:p w:rsidR="003A6BBD" w:rsidRDefault="00F01D0E" w:rsidP="00DD275B">
      <w:pPr>
        <w:pStyle w:val="normal0"/>
        <w:ind w:right="-40"/>
        <w:jc w:val="both"/>
      </w:pPr>
      <w:r>
        <w:t xml:space="preserve"> </w:t>
      </w:r>
    </w:p>
    <w:p w:rsidR="003A6BBD" w:rsidRDefault="00F01D0E" w:rsidP="00DD275B">
      <w:pPr>
        <w:pStyle w:val="normal0"/>
        <w:ind w:right="-40"/>
        <w:jc w:val="both"/>
      </w:pPr>
      <w:r>
        <w:t>_____________________________________________________</w:t>
      </w:r>
    </w:p>
    <w:p w:rsidR="003A6BBD" w:rsidRDefault="00F01D0E" w:rsidP="00DD275B">
      <w:pPr>
        <w:pStyle w:val="normal0"/>
        <w:ind w:right="-40"/>
        <w:jc w:val="both"/>
      </w:pPr>
      <w:r>
        <w:t>(Assinatura, nome e cargo do representante legal da empresa)</w:t>
      </w:r>
    </w:p>
    <w:p w:rsidR="003A6BBD" w:rsidRDefault="00F01D0E" w:rsidP="00DD275B">
      <w:pPr>
        <w:pStyle w:val="normal0"/>
        <w:ind w:right="-40"/>
        <w:jc w:val="both"/>
        <w:rPr>
          <w:b/>
        </w:rPr>
      </w:pPr>
      <w:r>
        <w:rPr>
          <w:b/>
        </w:rPr>
        <w:t xml:space="preserve"> </w:t>
      </w:r>
    </w:p>
    <w:p w:rsidR="003A6BBD" w:rsidRDefault="00F01D0E" w:rsidP="00DD275B">
      <w:pPr>
        <w:pStyle w:val="normal0"/>
        <w:jc w:val="both"/>
      </w:pPr>
      <w:r>
        <w:t xml:space="preserve"> </w:t>
      </w:r>
    </w:p>
    <w:p w:rsidR="003A6BBD" w:rsidRDefault="00F01D0E" w:rsidP="00DD275B">
      <w:pPr>
        <w:pStyle w:val="normal0"/>
        <w:ind w:right="-40"/>
        <w:jc w:val="both"/>
        <w:rPr>
          <w:b/>
        </w:rPr>
      </w:pPr>
      <w:r>
        <w:rPr>
          <w:b/>
        </w:rPr>
        <w:t xml:space="preserve"> </w:t>
      </w:r>
    </w:p>
    <w:p w:rsidR="003A6BBD" w:rsidRDefault="00F01D0E" w:rsidP="00DD275B">
      <w:pPr>
        <w:pStyle w:val="normal0"/>
        <w:ind w:right="-40"/>
        <w:jc w:val="both"/>
      </w:pPr>
      <w:r>
        <w:t>Obs.: Este documento deverá ser apresentado em papel timbrado da empresa.</w:t>
      </w:r>
    </w:p>
    <w:p w:rsidR="003A6BBD" w:rsidRDefault="00F01D0E" w:rsidP="00DD275B">
      <w:pPr>
        <w:pStyle w:val="normal0"/>
        <w:jc w:val="both"/>
      </w:pPr>
      <w:r>
        <w:t xml:space="preserve"> </w:t>
      </w:r>
    </w:p>
    <w:p w:rsidR="003A6BBD" w:rsidRDefault="003A6BBD" w:rsidP="00DD275B">
      <w:pPr>
        <w:pStyle w:val="normal0"/>
        <w:ind w:right="-40"/>
        <w:jc w:val="both"/>
      </w:pPr>
    </w:p>
    <w:p w:rsidR="003A6BBD" w:rsidRDefault="003A6BBD" w:rsidP="004E24E0">
      <w:pPr>
        <w:pStyle w:val="normal0"/>
        <w:rPr>
          <w:b/>
        </w:rPr>
      </w:pPr>
    </w:p>
    <w:sectPr w:rsidR="003A6BBD" w:rsidSect="003A6BBD">
      <w:headerReference w:type="default" r:id="rId28"/>
      <w:footerReference w:type="default" r:id="rId29"/>
      <w:pgSz w:w="11909" w:h="16834"/>
      <w:pgMar w:top="1275" w:right="1440" w:bottom="1396" w:left="1440" w:header="566" w:footer="56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949" w:rsidRDefault="00262949" w:rsidP="003A6BBD">
      <w:pPr>
        <w:spacing w:line="240" w:lineRule="auto"/>
      </w:pPr>
      <w:r>
        <w:separator/>
      </w:r>
    </w:p>
  </w:endnote>
  <w:endnote w:type="continuationSeparator" w:id="1">
    <w:p w:rsidR="00262949" w:rsidRDefault="00262949" w:rsidP="003A6BB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49" w:rsidRDefault="00262949">
    <w:pPr>
      <w:pStyle w:val="normal0"/>
      <w:jc w:val="center"/>
      <w:rPr>
        <w:color w:val="7F7F7F"/>
        <w:sz w:val="16"/>
        <w:szCs w:val="16"/>
      </w:rPr>
    </w:pPr>
    <w:r>
      <w:rPr>
        <w:color w:val="7F7F7F"/>
        <w:sz w:val="16"/>
        <w:szCs w:val="16"/>
      </w:rPr>
      <w:t>Secretaria Municipal de Saúde</w:t>
    </w:r>
  </w:p>
  <w:p w:rsidR="00262949" w:rsidRDefault="00262949">
    <w:pPr>
      <w:pStyle w:val="normal0"/>
      <w:jc w:val="center"/>
      <w:rPr>
        <w:color w:val="7F7F7F"/>
        <w:sz w:val="16"/>
        <w:szCs w:val="16"/>
      </w:rPr>
    </w:pPr>
    <w:r>
      <w:rPr>
        <w:color w:val="7F7F7F"/>
        <w:sz w:val="16"/>
        <w:szCs w:val="16"/>
      </w:rPr>
      <w:t xml:space="preserve">Rua Afonso Cavalcanti, 455, sala 814, - Bloco </w:t>
    </w:r>
    <w:proofErr w:type="gramStart"/>
    <w:r>
      <w:rPr>
        <w:color w:val="7F7F7F"/>
        <w:sz w:val="16"/>
        <w:szCs w:val="16"/>
      </w:rPr>
      <w:t>1</w:t>
    </w:r>
    <w:proofErr w:type="gramEnd"/>
    <w:r>
      <w:rPr>
        <w:color w:val="7F7F7F"/>
        <w:sz w:val="16"/>
        <w:szCs w:val="16"/>
      </w:rPr>
      <w:t xml:space="preserve"> do CASS – Cidade Nova, RJ – CEP: 20.211-110.</w:t>
    </w:r>
  </w:p>
  <w:p w:rsidR="00262949" w:rsidRDefault="00262949">
    <w:pPr>
      <w:pStyle w:val="normal0"/>
      <w:jc w:val="center"/>
      <w:rPr>
        <w:sz w:val="16"/>
        <w:szCs w:val="16"/>
      </w:rPr>
    </w:pPr>
    <w:proofErr w:type="gramStart"/>
    <w:r>
      <w:rPr>
        <w:b/>
        <w:color w:val="7F7F7F"/>
        <w:sz w:val="16"/>
        <w:szCs w:val="16"/>
      </w:rPr>
      <w:t>prefeitura</w:t>
    </w:r>
    <w:proofErr w:type="gramEnd"/>
    <w:r>
      <w:rPr>
        <w:b/>
        <w:color w:val="7F7F7F"/>
        <w:sz w:val="16"/>
        <w:szCs w:val="16"/>
      </w:rPr>
      <w:t>.rio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949" w:rsidRDefault="00262949" w:rsidP="003A6BBD">
      <w:pPr>
        <w:spacing w:line="240" w:lineRule="auto"/>
      </w:pPr>
      <w:r>
        <w:separator/>
      </w:r>
    </w:p>
  </w:footnote>
  <w:footnote w:type="continuationSeparator" w:id="1">
    <w:p w:rsidR="00262949" w:rsidRDefault="00262949" w:rsidP="003A6BB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949" w:rsidRDefault="00262949">
    <w:pPr>
      <w:pStyle w:val="normal0"/>
    </w:pPr>
    <w:r>
      <w:rPr>
        <w:noProof/>
      </w:rPr>
      <w:drawing>
        <wp:anchor distT="114300" distB="114300" distL="114300" distR="114300" simplePos="0" relativeHeight="251658240" behindDoc="0" locked="0" layoutInCell="1" allowOverlap="1">
          <wp:simplePos x="0" y="0"/>
          <wp:positionH relativeFrom="column">
            <wp:posOffset>57151</wp:posOffset>
          </wp:positionH>
          <wp:positionV relativeFrom="paragraph">
            <wp:posOffset>96446</wp:posOffset>
          </wp:positionV>
          <wp:extent cx="2319338" cy="70650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9338" cy="706506"/>
                  </a:xfrm>
                  <a:prstGeom prst="rect">
                    <a:avLst/>
                  </a:prstGeom>
                  <a:ln/>
                </pic:spPr>
              </pic:pic>
            </a:graphicData>
          </a:graphic>
        </wp:anchor>
      </w:drawing>
    </w:r>
  </w:p>
  <w:tbl>
    <w:tblPr>
      <w:tblStyle w:val="a8"/>
      <w:tblpPr w:leftFromText="180" w:rightFromText="180" w:topFromText="180" w:bottomFromText="180" w:vertAnchor="text" w:tblpX="-150"/>
      <w:tblW w:w="9225"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735"/>
      <w:gridCol w:w="1650"/>
      <w:gridCol w:w="2715"/>
      <w:gridCol w:w="1125"/>
    </w:tblGrid>
    <w:tr w:rsidR="00262949">
      <w:trPr>
        <w:cantSplit/>
        <w:trHeight w:val="450"/>
        <w:tblHeader/>
      </w:trPr>
      <w:tc>
        <w:tcPr>
          <w:tcW w:w="3735" w:type="dxa"/>
          <w:vMerge w:val="restart"/>
          <w:tcBorders>
            <w:top w:val="nil"/>
            <w:left w:val="nil"/>
            <w:bottom w:val="nil"/>
            <w:right w:val="nil"/>
          </w:tcBorders>
        </w:tcPr>
        <w:p w:rsidR="00262949" w:rsidRDefault="00262949">
          <w:pPr>
            <w:pStyle w:val="normal0"/>
            <w:widowControl w:val="0"/>
            <w:spacing w:line="240" w:lineRule="auto"/>
          </w:pPr>
        </w:p>
      </w:tc>
      <w:tc>
        <w:tcPr>
          <w:tcW w:w="1650" w:type="dxa"/>
          <w:vMerge w:val="restart"/>
          <w:tcBorders>
            <w:top w:val="nil"/>
            <w:left w:val="nil"/>
            <w:bottom w:val="nil"/>
          </w:tcBorders>
        </w:tcPr>
        <w:p w:rsidR="00262949" w:rsidRDefault="00262949">
          <w:pPr>
            <w:pStyle w:val="normal0"/>
            <w:widowControl w:val="0"/>
            <w:spacing w:line="240" w:lineRule="auto"/>
            <w:jc w:val="right"/>
            <w:rPr>
              <w:b/>
            </w:rPr>
          </w:pPr>
        </w:p>
      </w:tc>
      <w:tc>
        <w:tcPr>
          <w:tcW w:w="3840" w:type="dxa"/>
          <w:gridSpan w:val="2"/>
        </w:tcPr>
        <w:p w:rsidR="00262949" w:rsidRPr="00903C75" w:rsidRDefault="00262949">
          <w:pPr>
            <w:pStyle w:val="normal0"/>
            <w:widowControl w:val="0"/>
            <w:spacing w:line="240" w:lineRule="auto"/>
            <w:rPr>
              <w:b/>
            </w:rPr>
          </w:pPr>
          <w:r w:rsidRPr="00903C75">
            <w:rPr>
              <w:b/>
            </w:rPr>
            <w:t>Processo:</w:t>
          </w:r>
          <w:r w:rsidRPr="00903C75">
            <w:t xml:space="preserve"> SMS-PRO-2025/01537</w:t>
          </w:r>
        </w:p>
      </w:tc>
    </w:tr>
    <w:tr w:rsidR="00262949">
      <w:trPr>
        <w:cantSplit/>
        <w:trHeight w:val="370"/>
        <w:tblHeader/>
      </w:trPr>
      <w:tc>
        <w:tcPr>
          <w:tcW w:w="3735" w:type="dxa"/>
          <w:vMerge/>
          <w:tcBorders>
            <w:top w:val="nil"/>
            <w:left w:val="nil"/>
            <w:bottom w:val="nil"/>
            <w:right w:val="nil"/>
          </w:tcBorders>
        </w:tcPr>
        <w:p w:rsidR="00262949" w:rsidRDefault="00262949">
          <w:pPr>
            <w:pStyle w:val="normal0"/>
            <w:widowControl w:val="0"/>
            <w:spacing w:line="240" w:lineRule="auto"/>
          </w:pPr>
        </w:p>
      </w:tc>
      <w:tc>
        <w:tcPr>
          <w:tcW w:w="1650" w:type="dxa"/>
          <w:vMerge/>
          <w:tcBorders>
            <w:top w:val="nil"/>
            <w:left w:val="nil"/>
            <w:bottom w:val="nil"/>
          </w:tcBorders>
        </w:tcPr>
        <w:p w:rsidR="00262949" w:rsidRDefault="00262949">
          <w:pPr>
            <w:pStyle w:val="normal0"/>
            <w:widowControl w:val="0"/>
            <w:spacing w:line="240" w:lineRule="auto"/>
            <w:jc w:val="right"/>
            <w:rPr>
              <w:b/>
            </w:rPr>
          </w:pPr>
        </w:p>
      </w:tc>
      <w:tc>
        <w:tcPr>
          <w:tcW w:w="2715" w:type="dxa"/>
        </w:tcPr>
        <w:p w:rsidR="00262949" w:rsidRPr="00903C75" w:rsidRDefault="00262949">
          <w:pPr>
            <w:pStyle w:val="normal0"/>
            <w:widowControl w:val="0"/>
            <w:spacing w:line="240" w:lineRule="auto"/>
          </w:pPr>
          <w:r w:rsidRPr="00903C75">
            <w:rPr>
              <w:b/>
            </w:rPr>
            <w:t>Autuação:</w:t>
          </w:r>
          <w:r w:rsidRPr="00903C75">
            <w:t xml:space="preserve"> 06/01/2025</w:t>
          </w:r>
        </w:p>
      </w:tc>
      <w:tc>
        <w:tcPr>
          <w:tcW w:w="1125" w:type="dxa"/>
        </w:tcPr>
        <w:p w:rsidR="00262949" w:rsidRPr="00903C75" w:rsidRDefault="00262949">
          <w:pPr>
            <w:pStyle w:val="normal0"/>
            <w:widowControl w:val="0"/>
            <w:spacing w:line="240" w:lineRule="auto"/>
            <w:rPr>
              <w:b/>
            </w:rPr>
          </w:pPr>
          <w:proofErr w:type="gramStart"/>
          <w:r w:rsidRPr="00903C75">
            <w:rPr>
              <w:b/>
            </w:rPr>
            <w:t>fls.</w:t>
          </w:r>
          <w:proofErr w:type="gramEnd"/>
        </w:p>
      </w:tc>
    </w:tr>
  </w:tbl>
  <w:p w:rsidR="00262949" w:rsidRDefault="00262949">
    <w:pPr>
      <w:pStyle w:val="normal0"/>
      <w:ind w:right="-280"/>
      <w:jc w:val="both"/>
      <w:rPr>
        <w:highlight w:val="yellow"/>
      </w:rPr>
    </w:pPr>
  </w:p>
  <w:p w:rsidR="00262949" w:rsidRDefault="00262949">
    <w:pPr>
      <w:pStyle w:val="normal0"/>
      <w:jc w:val="both"/>
      <w:rPr>
        <w:highlight w:val="yellow"/>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0"/>
    <w:footnote w:id="1"/>
  </w:footnotePr>
  <w:endnotePr>
    <w:endnote w:id="0"/>
    <w:endnote w:id="1"/>
  </w:endnotePr>
  <w:compat>
    <w:doNotExpandShiftReturn/>
  </w:compat>
  <w:rsids>
    <w:rsidRoot w:val="003A6BBD"/>
    <w:rsid w:val="00022302"/>
    <w:rsid w:val="0002466E"/>
    <w:rsid w:val="0002521F"/>
    <w:rsid w:val="00035FDD"/>
    <w:rsid w:val="0004361B"/>
    <w:rsid w:val="0005026B"/>
    <w:rsid w:val="000741C1"/>
    <w:rsid w:val="0009592E"/>
    <w:rsid w:val="000C5BB5"/>
    <w:rsid w:val="000D7C1A"/>
    <w:rsid w:val="000E0DED"/>
    <w:rsid w:val="00103BA3"/>
    <w:rsid w:val="00131860"/>
    <w:rsid w:val="001334B1"/>
    <w:rsid w:val="00152FAC"/>
    <w:rsid w:val="00153E15"/>
    <w:rsid w:val="0017346D"/>
    <w:rsid w:val="00193BFF"/>
    <w:rsid w:val="00242018"/>
    <w:rsid w:val="00246CA2"/>
    <w:rsid w:val="00254F56"/>
    <w:rsid w:val="00260BF1"/>
    <w:rsid w:val="00262949"/>
    <w:rsid w:val="002A3347"/>
    <w:rsid w:val="002C0391"/>
    <w:rsid w:val="002D5324"/>
    <w:rsid w:val="002F4F22"/>
    <w:rsid w:val="00303734"/>
    <w:rsid w:val="00315FE3"/>
    <w:rsid w:val="0033795D"/>
    <w:rsid w:val="003524CC"/>
    <w:rsid w:val="00384B9F"/>
    <w:rsid w:val="003A6BBD"/>
    <w:rsid w:val="00403737"/>
    <w:rsid w:val="00413C93"/>
    <w:rsid w:val="0043311F"/>
    <w:rsid w:val="00437CB3"/>
    <w:rsid w:val="004706E0"/>
    <w:rsid w:val="004D1D55"/>
    <w:rsid w:val="004E24E0"/>
    <w:rsid w:val="004F6347"/>
    <w:rsid w:val="00504400"/>
    <w:rsid w:val="00512615"/>
    <w:rsid w:val="00555378"/>
    <w:rsid w:val="005D3FE5"/>
    <w:rsid w:val="005D71E1"/>
    <w:rsid w:val="005F400A"/>
    <w:rsid w:val="00634A49"/>
    <w:rsid w:val="00664B1F"/>
    <w:rsid w:val="00691CA7"/>
    <w:rsid w:val="006C3D0E"/>
    <w:rsid w:val="006E5C5E"/>
    <w:rsid w:val="00797A51"/>
    <w:rsid w:val="008249E8"/>
    <w:rsid w:val="008B7B35"/>
    <w:rsid w:val="008E483A"/>
    <w:rsid w:val="0090142B"/>
    <w:rsid w:val="00903C75"/>
    <w:rsid w:val="00924E11"/>
    <w:rsid w:val="009425F6"/>
    <w:rsid w:val="00957466"/>
    <w:rsid w:val="0096354F"/>
    <w:rsid w:val="009736FB"/>
    <w:rsid w:val="009E2F75"/>
    <w:rsid w:val="009F314F"/>
    <w:rsid w:val="00A14D37"/>
    <w:rsid w:val="00A27099"/>
    <w:rsid w:val="00A82490"/>
    <w:rsid w:val="00A96F78"/>
    <w:rsid w:val="00AA6C0A"/>
    <w:rsid w:val="00AE7008"/>
    <w:rsid w:val="00B40FE5"/>
    <w:rsid w:val="00BA76C8"/>
    <w:rsid w:val="00BC2AF5"/>
    <w:rsid w:val="00BC3D61"/>
    <w:rsid w:val="00C3441C"/>
    <w:rsid w:val="00C475C0"/>
    <w:rsid w:val="00CB4286"/>
    <w:rsid w:val="00CE1339"/>
    <w:rsid w:val="00CE4610"/>
    <w:rsid w:val="00D071F7"/>
    <w:rsid w:val="00D8266F"/>
    <w:rsid w:val="00DB238B"/>
    <w:rsid w:val="00DC05F5"/>
    <w:rsid w:val="00DC7BF2"/>
    <w:rsid w:val="00DD275B"/>
    <w:rsid w:val="00DE3F6B"/>
    <w:rsid w:val="00DE431A"/>
    <w:rsid w:val="00DF6145"/>
    <w:rsid w:val="00E0060F"/>
    <w:rsid w:val="00E315FC"/>
    <w:rsid w:val="00E55D07"/>
    <w:rsid w:val="00E868BC"/>
    <w:rsid w:val="00F01D0E"/>
    <w:rsid w:val="00F04E8E"/>
    <w:rsid w:val="00F116FB"/>
    <w:rsid w:val="00F1715C"/>
    <w:rsid w:val="00F42F9D"/>
    <w:rsid w:val="00FB21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BA3"/>
  </w:style>
  <w:style w:type="paragraph" w:styleId="Ttulo1">
    <w:name w:val="heading 1"/>
    <w:basedOn w:val="normal0"/>
    <w:next w:val="normal0"/>
    <w:rsid w:val="003A6BBD"/>
    <w:pPr>
      <w:keepNext/>
      <w:keepLines/>
      <w:spacing w:before="240" w:after="240"/>
      <w:jc w:val="center"/>
      <w:outlineLvl w:val="0"/>
    </w:pPr>
    <w:rPr>
      <w:b/>
    </w:rPr>
  </w:style>
  <w:style w:type="paragraph" w:styleId="Ttulo2">
    <w:name w:val="heading 2"/>
    <w:basedOn w:val="normal0"/>
    <w:next w:val="normal0"/>
    <w:rsid w:val="003A6BBD"/>
    <w:pPr>
      <w:keepNext/>
      <w:keepLines/>
      <w:spacing w:before="360" w:after="120"/>
      <w:outlineLvl w:val="1"/>
    </w:pPr>
    <w:rPr>
      <w:sz w:val="32"/>
      <w:szCs w:val="32"/>
    </w:rPr>
  </w:style>
  <w:style w:type="paragraph" w:styleId="Ttulo3">
    <w:name w:val="heading 3"/>
    <w:basedOn w:val="normal0"/>
    <w:next w:val="normal0"/>
    <w:rsid w:val="003A6BBD"/>
    <w:pPr>
      <w:keepNext/>
      <w:keepLines/>
      <w:spacing w:before="320" w:after="80"/>
      <w:outlineLvl w:val="2"/>
    </w:pPr>
    <w:rPr>
      <w:color w:val="434343"/>
      <w:sz w:val="28"/>
      <w:szCs w:val="28"/>
    </w:rPr>
  </w:style>
  <w:style w:type="paragraph" w:styleId="Ttulo4">
    <w:name w:val="heading 4"/>
    <w:basedOn w:val="normal0"/>
    <w:next w:val="normal0"/>
    <w:rsid w:val="003A6BBD"/>
    <w:pPr>
      <w:keepNext/>
      <w:keepLines/>
      <w:spacing w:before="280" w:after="80"/>
      <w:outlineLvl w:val="3"/>
    </w:pPr>
    <w:rPr>
      <w:color w:val="666666"/>
      <w:sz w:val="24"/>
      <w:szCs w:val="24"/>
    </w:rPr>
  </w:style>
  <w:style w:type="paragraph" w:styleId="Ttulo5">
    <w:name w:val="heading 5"/>
    <w:basedOn w:val="normal0"/>
    <w:next w:val="normal0"/>
    <w:rsid w:val="003A6BBD"/>
    <w:pPr>
      <w:keepNext/>
      <w:keepLines/>
      <w:spacing w:before="240" w:after="80"/>
      <w:outlineLvl w:val="4"/>
    </w:pPr>
    <w:rPr>
      <w:color w:val="666666"/>
    </w:rPr>
  </w:style>
  <w:style w:type="paragraph" w:styleId="Ttulo6">
    <w:name w:val="heading 6"/>
    <w:basedOn w:val="normal0"/>
    <w:next w:val="normal0"/>
    <w:rsid w:val="003A6BBD"/>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3A6BBD"/>
  </w:style>
  <w:style w:type="table" w:customStyle="1" w:styleId="TableNormal">
    <w:name w:val="Table Normal"/>
    <w:rsid w:val="003A6BBD"/>
    <w:tblPr>
      <w:tblCellMar>
        <w:top w:w="0" w:type="dxa"/>
        <w:left w:w="0" w:type="dxa"/>
        <w:bottom w:w="0" w:type="dxa"/>
        <w:right w:w="0" w:type="dxa"/>
      </w:tblCellMar>
    </w:tblPr>
  </w:style>
  <w:style w:type="paragraph" w:styleId="Ttulo">
    <w:name w:val="Title"/>
    <w:basedOn w:val="normal0"/>
    <w:next w:val="normal0"/>
    <w:rsid w:val="003A6BBD"/>
    <w:pPr>
      <w:keepNext/>
      <w:keepLines/>
      <w:spacing w:after="60"/>
    </w:pPr>
    <w:rPr>
      <w:sz w:val="52"/>
      <w:szCs w:val="52"/>
    </w:rPr>
  </w:style>
  <w:style w:type="paragraph" w:styleId="Subttulo">
    <w:name w:val="Subtitle"/>
    <w:basedOn w:val="normal0"/>
    <w:next w:val="normal0"/>
    <w:rsid w:val="003A6BBD"/>
    <w:pPr>
      <w:keepNext/>
      <w:keepLines/>
      <w:spacing w:after="320"/>
    </w:pPr>
    <w:rPr>
      <w:color w:val="666666"/>
      <w:sz w:val="30"/>
      <w:szCs w:val="30"/>
    </w:rPr>
  </w:style>
  <w:style w:type="table" w:customStyle="1" w:styleId="a">
    <w:basedOn w:val="TableNormal"/>
    <w:rsid w:val="003A6BBD"/>
    <w:tblPr>
      <w:tblStyleRowBandSize w:val="1"/>
      <w:tblStyleColBandSize w:val="1"/>
      <w:tblCellMar>
        <w:top w:w="100" w:type="dxa"/>
        <w:left w:w="100" w:type="dxa"/>
        <w:bottom w:w="100" w:type="dxa"/>
        <w:right w:w="100" w:type="dxa"/>
      </w:tblCellMar>
    </w:tblPr>
  </w:style>
  <w:style w:type="table" w:customStyle="1" w:styleId="a0">
    <w:basedOn w:val="TableNormal"/>
    <w:rsid w:val="003A6BBD"/>
    <w:tblPr>
      <w:tblStyleRowBandSize w:val="1"/>
      <w:tblStyleColBandSize w:val="1"/>
      <w:tblCellMar>
        <w:top w:w="100" w:type="dxa"/>
        <w:left w:w="100" w:type="dxa"/>
        <w:bottom w:w="100" w:type="dxa"/>
        <w:right w:w="100" w:type="dxa"/>
      </w:tblCellMar>
    </w:tblPr>
  </w:style>
  <w:style w:type="table" w:customStyle="1" w:styleId="a1">
    <w:basedOn w:val="TableNormal"/>
    <w:rsid w:val="003A6BBD"/>
    <w:tblPr>
      <w:tblStyleRowBandSize w:val="1"/>
      <w:tblStyleColBandSize w:val="1"/>
      <w:tblCellMar>
        <w:top w:w="100" w:type="dxa"/>
        <w:left w:w="100" w:type="dxa"/>
        <w:bottom w:w="100" w:type="dxa"/>
        <w:right w:w="100" w:type="dxa"/>
      </w:tblCellMar>
    </w:tblPr>
  </w:style>
  <w:style w:type="table" w:customStyle="1" w:styleId="a2">
    <w:basedOn w:val="TableNormal"/>
    <w:rsid w:val="003A6BBD"/>
    <w:tblPr>
      <w:tblStyleRowBandSize w:val="1"/>
      <w:tblStyleColBandSize w:val="1"/>
      <w:tblCellMar>
        <w:top w:w="100" w:type="dxa"/>
        <w:left w:w="100" w:type="dxa"/>
        <w:bottom w:w="100" w:type="dxa"/>
        <w:right w:w="100" w:type="dxa"/>
      </w:tblCellMar>
    </w:tblPr>
  </w:style>
  <w:style w:type="table" w:customStyle="1" w:styleId="a3">
    <w:basedOn w:val="TableNormal"/>
    <w:rsid w:val="003A6BBD"/>
    <w:tblPr>
      <w:tblStyleRowBandSize w:val="1"/>
      <w:tblStyleColBandSize w:val="1"/>
      <w:tblCellMar>
        <w:top w:w="100" w:type="dxa"/>
        <w:left w:w="100" w:type="dxa"/>
        <w:bottom w:w="100" w:type="dxa"/>
        <w:right w:w="100" w:type="dxa"/>
      </w:tblCellMar>
    </w:tblPr>
  </w:style>
  <w:style w:type="table" w:customStyle="1" w:styleId="a4">
    <w:basedOn w:val="TableNormal"/>
    <w:rsid w:val="003A6BBD"/>
    <w:tblPr>
      <w:tblStyleRowBandSize w:val="1"/>
      <w:tblStyleColBandSize w:val="1"/>
      <w:tblCellMar>
        <w:top w:w="100" w:type="dxa"/>
        <w:left w:w="100" w:type="dxa"/>
        <w:bottom w:w="100" w:type="dxa"/>
        <w:right w:w="100" w:type="dxa"/>
      </w:tblCellMar>
    </w:tblPr>
  </w:style>
  <w:style w:type="table" w:customStyle="1" w:styleId="a5">
    <w:basedOn w:val="TableNormal"/>
    <w:rsid w:val="003A6BBD"/>
    <w:tblPr>
      <w:tblStyleRowBandSize w:val="1"/>
      <w:tblStyleColBandSize w:val="1"/>
      <w:tblCellMar>
        <w:top w:w="100" w:type="dxa"/>
        <w:left w:w="100" w:type="dxa"/>
        <w:bottom w:w="100" w:type="dxa"/>
        <w:right w:w="100" w:type="dxa"/>
      </w:tblCellMar>
    </w:tblPr>
  </w:style>
  <w:style w:type="table" w:customStyle="1" w:styleId="a6">
    <w:basedOn w:val="TableNormal"/>
    <w:rsid w:val="003A6BBD"/>
    <w:tblPr>
      <w:tblStyleRowBandSize w:val="1"/>
      <w:tblStyleColBandSize w:val="1"/>
      <w:tblCellMar>
        <w:top w:w="100" w:type="dxa"/>
        <w:left w:w="100" w:type="dxa"/>
        <w:bottom w:w="100" w:type="dxa"/>
        <w:right w:w="100" w:type="dxa"/>
      </w:tblCellMar>
    </w:tblPr>
  </w:style>
  <w:style w:type="table" w:customStyle="1" w:styleId="a7">
    <w:basedOn w:val="TableNormal"/>
    <w:rsid w:val="003A6BBD"/>
    <w:tblPr>
      <w:tblStyleRowBandSize w:val="1"/>
      <w:tblStyleColBandSize w:val="1"/>
      <w:tblCellMar>
        <w:top w:w="100" w:type="dxa"/>
        <w:left w:w="100" w:type="dxa"/>
        <w:bottom w:w="100" w:type="dxa"/>
        <w:right w:w="100" w:type="dxa"/>
      </w:tblCellMar>
    </w:tblPr>
  </w:style>
  <w:style w:type="table" w:customStyle="1" w:styleId="a8">
    <w:basedOn w:val="TableNormal"/>
    <w:rsid w:val="003A6BBD"/>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semiHidden/>
    <w:unhideWhenUsed/>
    <w:rsid w:val="00903C75"/>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903C75"/>
  </w:style>
  <w:style w:type="paragraph" w:styleId="Rodap">
    <w:name w:val="footer"/>
    <w:basedOn w:val="Normal"/>
    <w:link w:val="RodapChar"/>
    <w:uiPriority w:val="99"/>
    <w:semiHidden/>
    <w:unhideWhenUsed/>
    <w:rsid w:val="00903C75"/>
    <w:pPr>
      <w:tabs>
        <w:tab w:val="center" w:pos="4252"/>
        <w:tab w:val="right" w:pos="8504"/>
      </w:tabs>
      <w:spacing w:line="240" w:lineRule="auto"/>
    </w:pPr>
  </w:style>
  <w:style w:type="character" w:customStyle="1" w:styleId="RodapChar">
    <w:name w:val="Rodapé Char"/>
    <w:basedOn w:val="Fontepargpadro"/>
    <w:link w:val="Rodap"/>
    <w:uiPriority w:val="99"/>
    <w:semiHidden/>
    <w:rsid w:val="00903C75"/>
  </w:style>
  <w:style w:type="paragraph" w:customStyle="1" w:styleId="TEXTO">
    <w:name w:val="TEXTO"/>
    <w:basedOn w:val="Normal"/>
    <w:autoRedefine/>
    <w:uiPriority w:val="99"/>
    <w:qFormat/>
    <w:rsid w:val="00BC2AF5"/>
    <w:pPr>
      <w:suppressAutoHyphens/>
      <w:ind w:right="-285"/>
      <w:jc w:val="both"/>
    </w:pPr>
    <w:rPr>
      <w:rFonts w:eastAsia="ArialMT"/>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www.gov.br/compras/pt-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07-2010/2009/Lei/L12187.htm" TargetMode="External"/><Relationship Id="rId3" Type="http://schemas.openxmlformats.org/officeDocument/2006/relationships/settings" Target="settings.xm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comprasnet.gov.br/" TargetMode="External"/><Relationship Id="rId12" Type="http://schemas.openxmlformats.org/officeDocument/2006/relationships/hyperlink" Target="http://www.comprasgovernamentai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23-2026/2023/Decreto/D11430.htm" TargetMode="External"/><Relationship Id="rId2" Type="http://schemas.openxmlformats.org/officeDocument/2006/relationships/styles" Target="styles.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omprasgovernamentais.gov.br/" TargetMode="External"/><Relationship Id="rId24" Type="http://schemas.openxmlformats.org/officeDocument/2006/relationships/hyperlink" Target="https://www.planalto.gov.br/ccivil_03/_Ato2023-2026/2023/Decreto/D11430.htm" TargetMode="External"/><Relationship Id="rId5" Type="http://schemas.openxmlformats.org/officeDocument/2006/relationships/footnotes" Target="footnote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s://certidoes.sit.trabalho.gov.br/" TargetMode="External"/><Relationship Id="rId28" Type="http://schemas.openxmlformats.org/officeDocument/2006/relationships/header" Target="header1.xml"/><Relationship Id="rId10" Type="http://schemas.openxmlformats.org/officeDocument/2006/relationships/hyperlink" Target="https://www.gov.br/compras/pt-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br/compras/pt-br"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s://certidoes.sit.trabalho.gov.br/"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8533C-F49C-4E50-8E2F-DF13DAB60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60</Pages>
  <Words>20613</Words>
  <Characters>111316</Characters>
  <Application>Microsoft Office Word</Application>
  <DocSecurity>0</DocSecurity>
  <Lines>927</Lines>
  <Paragraphs>263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dc:creator>
  <cp:lastModifiedBy>Lorenzo</cp:lastModifiedBy>
  <cp:revision>209</cp:revision>
  <dcterms:created xsi:type="dcterms:W3CDTF">2025-05-23T14:56:00Z</dcterms:created>
  <dcterms:modified xsi:type="dcterms:W3CDTF">2025-07-14T13:25:00Z</dcterms:modified>
</cp:coreProperties>
</file>