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C2B939F">
      <w:pPr>
        <w:pStyle w:val="9"/>
        <w:keepNext w:val="0"/>
        <w:keepLines w:val="0"/>
        <w:widowControl/>
        <w:suppressLineNumbers w:val="0"/>
        <w:spacing w:before="120" w:beforeAutospacing="0" w:after="120" w:afterAutospacing="0"/>
        <w:ind w:left="120" w:right="12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bookmarkStart w:id="0" w:name="_GoBack"/>
      <w:bookmarkEnd w:id="0"/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  <w:drawing>
          <wp:inline distT="0" distB="0" distL="114300" distR="114300">
            <wp:extent cx="3800475" cy="952500"/>
            <wp:effectExtent l="0" t="0" r="9525" b="0"/>
            <wp:docPr id="1" name="Imagem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DF84A9F">
      <w:pPr>
        <w:spacing w:beforeLines="0" w:afterLines="0"/>
        <w:jc w:val="center"/>
        <w:rPr>
          <w:rFonts w:hint="default" w:ascii="Arial" w:hAnsi="Arial" w:eastAsia="DejaVuSans-Bold" w:cs="Arial"/>
          <w:b/>
          <w:color w:val="000000"/>
          <w:sz w:val="20"/>
          <w:szCs w:val="20"/>
          <w:lang w:val="pt-BR"/>
        </w:rPr>
      </w:pPr>
    </w:p>
    <w:p w14:paraId="20C27701">
      <w:pPr>
        <w:shd w:val="clear" w:fill="FFFFFF" w:themeFill="background1"/>
        <w:jc w:val="center"/>
        <w:rPr>
          <w:rFonts w:hint="default" w:ascii="Arial" w:hAnsi="Arial" w:eastAsia="Arial" w:cs="Arial"/>
          <w:b/>
          <w:bCs/>
          <w:sz w:val="20"/>
          <w:szCs w:val="20"/>
          <w:lang w:val="pt-BR"/>
        </w:rPr>
      </w:pPr>
      <w:r>
        <w:rPr>
          <w:rFonts w:hint="default" w:ascii="Arial" w:hAnsi="Arial" w:eastAsia="DejaVuSans-Bold" w:cs="Arial"/>
          <w:b/>
          <w:color w:val="000000"/>
          <w:sz w:val="20"/>
          <w:szCs w:val="20"/>
          <w:lang w:val="pt-BR"/>
        </w:rPr>
        <w:t>PROCESSO COMPRAS GOV</w:t>
      </w:r>
      <w:r>
        <w:rPr>
          <w:rFonts w:hint="default" w:ascii="Arial" w:hAnsi="Arial" w:eastAsia="DejaVuSans-Bold" w:cs="Arial"/>
          <w:b/>
          <w:color w:val="000000"/>
          <w:sz w:val="20"/>
          <w:szCs w:val="20"/>
        </w:rPr>
        <w:t xml:space="preserve"> Nº </w:t>
      </w:r>
      <w:r>
        <w:rPr>
          <w:rFonts w:hint="default" w:ascii="Arial" w:hAnsi="Arial" w:eastAsia="DejaVuSans-Bold" w:cs="Arial"/>
          <w:b/>
          <w:color w:val="000000"/>
          <w:sz w:val="20"/>
          <w:szCs w:val="20"/>
          <w:lang w:val="pt-BR"/>
        </w:rPr>
        <w:t xml:space="preserve"> </w:t>
      </w:r>
      <w:r>
        <w:rPr>
          <w:rFonts w:hint="default" w:ascii="Arial" w:hAnsi="Arial" w:eastAsia="Arial" w:cs="Arial"/>
          <w:b/>
          <w:bCs/>
          <w:sz w:val="20"/>
          <w:szCs w:val="20"/>
          <w:lang w:val="pt-BR"/>
        </w:rPr>
        <w:t>90523/2025</w:t>
      </w:r>
    </w:p>
    <w:p w14:paraId="35CBD9C0">
      <w:pPr>
        <w:spacing w:beforeLines="0" w:afterLines="0"/>
        <w:jc w:val="center"/>
        <w:rPr>
          <w:rFonts w:hint="default" w:ascii="Arial" w:hAnsi="Arial" w:eastAsia="DejaVuSans-Bold" w:cs="Arial"/>
          <w:b/>
          <w:color w:val="000000"/>
          <w:sz w:val="20"/>
          <w:szCs w:val="20"/>
        </w:rPr>
      </w:pPr>
    </w:p>
    <w:p w14:paraId="169AA8D2">
      <w:pPr>
        <w:pStyle w:val="9"/>
        <w:keepNext w:val="0"/>
        <w:keepLines w:val="0"/>
        <w:widowControl/>
        <w:suppressLineNumbers w:val="0"/>
        <w:spacing w:before="120" w:beforeAutospacing="0" w:after="120" w:afterAutospacing="0"/>
        <w:ind w:left="120" w:right="120" w:firstLine="0"/>
        <w:jc w:val="center"/>
        <w:rPr>
          <w:rStyle w:val="5"/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DejaVuSans-Bold" w:hAnsi="DejaVuSans-Bold" w:eastAsia="DejaVuSans-Bold"/>
          <w:b/>
          <w:color w:val="FFFFFF"/>
          <w:sz w:val="23"/>
        </w:rPr>
        <w:t>349045</w:t>
      </w:r>
    </w:p>
    <w:p w14:paraId="1ADF9895">
      <w:pPr>
        <w:pStyle w:val="9"/>
        <w:keepNext w:val="0"/>
        <w:keepLines w:val="0"/>
        <w:widowControl/>
        <w:suppressLineNumbers w:val="0"/>
        <w:spacing w:before="120" w:beforeAutospacing="0" w:after="120" w:afterAutospacing="0"/>
        <w:ind w:left="120" w:right="120" w:firstLine="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Style w:val="5"/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  <w:t>FOLHA DE ROSTO</w:t>
      </w:r>
    </w:p>
    <w:p w14:paraId="0EB9A230">
      <w:pPr>
        <w:keepNext w:val="0"/>
        <w:keepLines w:val="0"/>
        <w:widowControl/>
        <w:suppressLineNumbers w:val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  <w:br w:type="textWrapping"/>
      </w:r>
      <w:r>
        <w:rPr>
          <w:rFonts w:hint="default" w:ascii="Arial" w:hAnsi="Arial" w:eastAsia="Bahnschrift SemiBold Condensed" w:cs="Arial"/>
          <w:color w:val="000000"/>
          <w:kern w:val="0"/>
          <w:sz w:val="20"/>
          <w:szCs w:val="20"/>
          <w:lang w:val="en-US" w:eastAsia="zh-CN" w:bidi="ar"/>
        </w:rPr>
        <w:t xml:space="preserve">O </w:t>
      </w:r>
      <w:r>
        <w:rPr>
          <w:rFonts w:hint="default" w:ascii="Arial" w:hAnsi="Arial" w:eastAsia="Bahnschrift SemiBold Condensed" w:cs="Arial"/>
          <w:b/>
          <w:bCs/>
          <w:color w:val="000000"/>
          <w:kern w:val="0"/>
          <w:sz w:val="20"/>
          <w:szCs w:val="20"/>
          <w:lang w:val="en-US" w:eastAsia="zh-CN" w:bidi="ar"/>
        </w:rPr>
        <w:t>ESTADO DE PERNAMBUCO</w:t>
      </w:r>
      <w:r>
        <w:rPr>
          <w:rFonts w:hint="default" w:ascii="Arial" w:hAnsi="Arial" w:eastAsia="Bahnschrift SemiBold Condensed" w:cs="Arial"/>
          <w:color w:val="000000"/>
          <w:kern w:val="0"/>
          <w:sz w:val="20"/>
          <w:szCs w:val="20"/>
          <w:lang w:val="en-US" w:eastAsia="zh-CN" w:bidi="ar"/>
        </w:rPr>
        <w:t xml:space="preserve">, por intermédio da </w:t>
      </w:r>
      <w:r>
        <w:rPr>
          <w:rFonts w:hint="default" w:ascii="Arial" w:hAnsi="Arial" w:eastAsia="Bahnschrift SemiBold Condensed" w:cs="Arial"/>
          <w:b/>
          <w:bCs/>
          <w:color w:val="000000"/>
          <w:kern w:val="0"/>
          <w:sz w:val="20"/>
          <w:szCs w:val="20"/>
          <w:lang w:val="en-US" w:eastAsia="zh-CN" w:bidi="ar"/>
        </w:rPr>
        <w:t>SECRETARIA DE ADMINISTRAÇÃO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  <w:t>, torna público, para conhecimento dos interessados, a abertura da licitação, a ser realizada por meio da utilização de recursos de tecnologia da informação – Internet, no local e horário a seguir:</w:t>
      </w:r>
    </w:p>
    <w:tbl>
      <w:tblPr>
        <w:tblStyle w:val="10"/>
        <w:tblpPr w:leftFromText="180" w:rightFromText="180" w:vertAnchor="text" w:horzAnchor="page" w:tblpX="1330" w:tblpY="322"/>
        <w:tblOverlap w:val="never"/>
        <w:tblW w:w="9810" w:type="dxa"/>
        <w:tblInd w:w="0" w:type="dxa"/>
        <w:tblBorders>
          <w:top w:val="single" w:color="33608E" w:sz="8" w:space="0"/>
          <w:left w:val="single" w:color="33608E" w:sz="8" w:space="0"/>
          <w:bottom w:val="single" w:color="33608E" w:sz="8" w:space="0"/>
          <w:right w:val="single" w:color="33608E" w:sz="8" w:space="0"/>
          <w:insideH w:val="single" w:color="33608E" w:sz="8" w:space="0"/>
          <w:insideV w:val="single" w:color="33608E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0"/>
      </w:tblGrid>
      <w:tr w14:paraId="2D1DBD75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0" w:type="dxa"/>
            <w:shd w:val="clear" w:color="auto" w:fill="33608E"/>
            <w:vAlign w:val="center"/>
          </w:tcPr>
          <w:p w14:paraId="20166DAC">
            <w:pPr>
              <w:pStyle w:val="21"/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 w14:paraId="06754A93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0" w:type="dxa"/>
            <w:vAlign w:val="center"/>
          </w:tcPr>
          <w:p w14:paraId="22E7FA18">
            <w:pPr>
              <w:overflowPunct w:val="0"/>
              <w:spacing w:before="120" w:after="0" w:line="360" w:lineRule="auto"/>
              <w:rPr>
                <w:rFonts w:hint="default" w:ascii="Arial" w:hAnsi="Arial" w:cs="Arial"/>
                <w:sz w:val="20"/>
                <w:szCs w:val="20"/>
                <w:lang w:val="en-US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</w:rPr>
              <w:t>SISTEMA ELETRÔNICO UTILIZADO:</w:t>
            </w:r>
            <w:r>
              <w:rPr>
                <w:rFonts w:hint="default" w:ascii="Arial" w:hAnsi="Arial" w:cs="Arial"/>
                <w:b/>
                <w:bCs/>
                <w:color w:val="000000"/>
                <w:sz w:val="20"/>
                <w:szCs w:val="20"/>
                <w:lang w:val="pt-BR"/>
              </w:rPr>
              <w:t>COMPRAS.GOV</w:t>
            </w:r>
          </w:p>
          <w:p w14:paraId="18A71A01">
            <w:pPr>
              <w:overflowPunct w:val="0"/>
              <w:spacing w:after="120" w:line="360" w:lineRule="auto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</w:rPr>
              <w:t xml:space="preserve">ENDEREÇO ELETRÔNICO: </w:t>
            </w:r>
            <w:r>
              <w:rPr>
                <w:rFonts w:hint="default"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www.</w:t>
            </w:r>
            <w:r>
              <w:rPr>
                <w:rFonts w:hint="default" w:ascii="Arial" w:hAnsi="Arial" w:cs="Arial"/>
                <w:b/>
                <w:bCs/>
                <w:color w:val="000000"/>
                <w:sz w:val="20"/>
                <w:szCs w:val="20"/>
                <w:u w:val="single"/>
                <w:lang w:val="pt-BR"/>
              </w:rPr>
              <w:t>gov.br/compras</w:t>
            </w:r>
          </w:p>
        </w:tc>
      </w:tr>
      <w:tr w14:paraId="5BBA32FC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0" w:type="dxa"/>
            <w:shd w:val="clear" w:color="auto" w:fill="33608E"/>
            <w:vAlign w:val="center"/>
          </w:tcPr>
          <w:p w14:paraId="1582F382">
            <w:pPr>
              <w:spacing w:after="160" w:line="259" w:lineRule="auto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DADOS PARA CONTATO</w:t>
            </w:r>
          </w:p>
        </w:tc>
      </w:tr>
      <w:tr w14:paraId="4DFB2B85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0" w:type="dxa"/>
            <w:vAlign w:val="center"/>
          </w:tcPr>
          <w:p w14:paraId="244576A9">
            <w:pPr>
              <w:overflowPunct w:val="0"/>
              <w:spacing w:before="120" w:after="0" w:line="360" w:lineRule="auto"/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</w:rPr>
              <w:t xml:space="preserve">AGENTE DE CONTRATAÇÃO DESIGNADO PARA CONDUÇÃO DA SESSÃO PÚBLICA: </w:t>
            </w:r>
          </w:p>
          <w:p w14:paraId="76EAD69A">
            <w:pPr>
              <w:overflowPunct w:val="0"/>
              <w:spacing w:before="120" w:after="0" w:line="360" w:lineRule="auto"/>
              <w:rPr>
                <w:rFonts w:hint="default" w:ascii="Arial" w:hAnsi="Arial" w:cs="Arial"/>
                <w:color w:val="0070C0"/>
                <w:sz w:val="20"/>
                <w:szCs w:val="20"/>
                <w:highlight w:val="none"/>
                <w:lang w:val="pt-BR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  <w:lang w:val="pt-BR"/>
              </w:rPr>
              <w:t>LUCIENE ANUNCIADA DA SILVA SOUZA - Agente de Contratação - 41</w:t>
            </w:r>
          </w:p>
          <w:p w14:paraId="0D06426C">
            <w:pPr>
              <w:overflowPunct w:val="0"/>
              <w:spacing w:before="120" w:after="0" w:line="360" w:lineRule="auto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sz w:val="20"/>
                <w:szCs w:val="20"/>
                <w:highlight w:val="none"/>
              </w:rPr>
              <w:t xml:space="preserve">Portaria nº </w:t>
            </w:r>
            <w:r>
              <w:rPr>
                <w:rFonts w:hint="default" w:ascii="Arial" w:hAnsi="Arial" w:eastAsia="Calibri" w:cs="Arial"/>
                <w:sz w:val="20"/>
                <w:szCs w:val="20"/>
                <w:highlight w:val="none"/>
                <w:lang w:val="pt-BR"/>
              </w:rPr>
              <w:t xml:space="preserve">4.061, </w:t>
            </w:r>
            <w:r>
              <w:rPr>
                <w:rFonts w:hint="default" w:ascii="Arial" w:hAnsi="Arial" w:eastAsia="Calibri" w:cs="Arial"/>
                <w:sz w:val="20"/>
                <w:szCs w:val="20"/>
                <w:highlight w:val="none"/>
              </w:rPr>
              <w:t xml:space="preserve"> publicada no Diário Oficial do Estado de Pernambuco, edição do dia </w:t>
            </w:r>
            <w:r>
              <w:rPr>
                <w:rFonts w:hint="default" w:ascii="Arial" w:hAnsi="Arial" w:eastAsia="Calibri" w:cs="Arial"/>
                <w:sz w:val="20"/>
                <w:szCs w:val="20"/>
                <w:highlight w:val="none"/>
                <w:lang w:val="pt-BR"/>
              </w:rPr>
              <w:t>31/12/2024</w:t>
            </w:r>
          </w:p>
        </w:tc>
      </w:tr>
      <w:tr w14:paraId="7C0935BE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0" w:type="dxa"/>
            <w:vAlign w:val="center"/>
          </w:tcPr>
          <w:p w14:paraId="59F26B0C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00" w:lineRule="atLeast"/>
              <w:ind w:left="0" w:firstLine="0"/>
              <w:jc w:val="left"/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  <w:t xml:space="preserve">FONE: (81) 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  <w:lang w:val="pt-BR"/>
              </w:rPr>
              <w:t>31837796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  <w:tab/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  <w:tab/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  <w:tab/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  <w:tab/>
            </w:r>
          </w:p>
          <w:p w14:paraId="6418AE54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00" w:lineRule="atLeast"/>
              <w:ind w:left="0" w:firstLine="0"/>
              <w:jc w:val="left"/>
              <w:rPr>
                <w:rFonts w:hint="default" w:ascii="Arial" w:hAnsi="Arial" w:cs="Arial"/>
                <w:sz w:val="20"/>
                <w:szCs w:val="20"/>
                <w:highlight w:val="none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  <w:t xml:space="preserve">E-MAIL: </w:t>
            </w:r>
            <w:r>
              <w:rPr>
                <w:rFonts w:hint="default" w:ascii="Arial" w:hAnsi="Arial" w:eastAsia="Helvetica" w:cs="Arial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fldChar w:fldCharType="begin"/>
            </w:r>
            <w:r>
              <w:rPr>
                <w:rFonts w:hint="default" w:ascii="Arial" w:hAnsi="Arial" w:eastAsia="Helvetica" w:cs="Arial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instrText xml:space="preserve"> HYPERLINK "mailto:ac41.sadpe@gmail.com" </w:instrText>
            </w:r>
            <w:r>
              <w:rPr>
                <w:rFonts w:hint="default" w:ascii="Arial" w:hAnsi="Arial" w:eastAsia="Helvetica" w:cs="Arial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fldChar w:fldCharType="separate"/>
            </w:r>
            <w:r>
              <w:rPr>
                <w:rStyle w:val="6"/>
                <w:rFonts w:hint="default" w:ascii="Arial" w:hAnsi="Arial" w:eastAsia="Helvetica" w:cs="Arial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</w:rPr>
              <w:t>ac41.sadpe@gmail.com</w:t>
            </w:r>
            <w:r>
              <w:rPr>
                <w:rFonts w:hint="default" w:ascii="Arial" w:hAnsi="Arial" w:eastAsia="Helvetica" w:cs="Arial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fldChar w:fldCharType="end"/>
            </w:r>
            <w:r>
              <w:rPr>
                <w:rFonts w:hint="default" w:ascii="Arial" w:hAnsi="Arial" w:eastAsia="Helvetica" w:cs="Arial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pt-BR"/>
              </w:rPr>
              <w:t xml:space="preserve">   /    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  <w:t>E-MAIL ALTERNATIVO: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  <w:lang w:val="pt-BR"/>
              </w:rPr>
              <w:t xml:space="preserve"> luciene.assouza@sad.pe.gov.br</w:t>
            </w:r>
          </w:p>
        </w:tc>
      </w:tr>
      <w:tr w14:paraId="43E5DEB9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0" w:type="dxa"/>
            <w:vAlign w:val="center"/>
          </w:tcPr>
          <w:p w14:paraId="00EDBC10">
            <w:pPr>
              <w:overflowPunct w:val="0"/>
              <w:spacing w:before="120" w:after="0" w:line="360" w:lineRule="auto"/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highlight w:val="none"/>
              </w:rPr>
              <w:t xml:space="preserve">ENDEREÇO: 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  <w:lang w:val="pt-BR"/>
              </w:rPr>
              <w:t>Av. Antônio de Góes, nº 194, Pina, Recife/PE - CEP 51.010-000</w:t>
            </w:r>
          </w:p>
        </w:tc>
      </w:tr>
      <w:tr w14:paraId="5A323561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0" w:type="dxa"/>
            <w:vAlign w:val="center"/>
          </w:tcPr>
          <w:p w14:paraId="3D94268E">
            <w:pPr>
              <w:overflowPunct w:val="0"/>
              <w:spacing w:before="120" w:after="120" w:line="360" w:lineRule="auto"/>
              <w:jc w:val="both"/>
              <w:rPr>
                <w:rFonts w:hint="default" w:ascii="Arial" w:hAnsi="Arial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</w:rPr>
              <w:t>Os períodos para recebimento de propostas e para início da sessão de disputa de preços estarão indicados no aviso de abertura do certame.</w:t>
            </w:r>
          </w:p>
          <w:p w14:paraId="69629FBC">
            <w:pPr>
              <w:overflowPunct w:val="0"/>
              <w:spacing w:before="120" w:after="120" w:line="360" w:lineRule="auto"/>
              <w:jc w:val="both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</w:rPr>
              <w:t xml:space="preserve">OBSERVAÇÃO 1: Para todas as referências de tempo será obrigatoriamente adotado o </w:t>
            </w:r>
            <w:r>
              <w:rPr>
                <w:rFonts w:hint="default" w:ascii="Arial" w:hAnsi="Arial" w:cs="Arial"/>
                <w:color w:val="000000"/>
                <w:sz w:val="20"/>
                <w:szCs w:val="20"/>
                <w:u w:val="single"/>
              </w:rPr>
              <w:t>horário de Brasília – DF</w:t>
            </w:r>
            <w:r>
              <w:rPr>
                <w:rFonts w:hint="default" w:ascii="Arial" w:hAnsi="Arial" w:cs="Arial"/>
                <w:color w:val="000000"/>
                <w:sz w:val="20"/>
                <w:szCs w:val="20"/>
              </w:rPr>
              <w:t>.</w:t>
            </w:r>
          </w:p>
          <w:p w14:paraId="536B1C24">
            <w:pPr>
              <w:overflowPunct w:val="0"/>
              <w:spacing w:before="120" w:after="120" w:line="360" w:lineRule="auto"/>
              <w:jc w:val="both"/>
              <w:rPr>
                <w:rFonts w:hint="default" w:ascii="Arial" w:hAnsi="Arial" w:cs="Arial"/>
                <w:color w:val="auto"/>
                <w:sz w:val="20"/>
                <w:szCs w:val="20"/>
                <w:highlight w:val="none"/>
                <w:lang w:val="pt-BR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</w:rPr>
              <w:t xml:space="preserve">OBSERVAÇÃO 2: </w:t>
            </w:r>
            <w:r>
              <w:rPr>
                <w:rFonts w:hint="default" w:ascii="Arial" w:hAnsi="Arial" w:cs="Arial"/>
                <w:color w:val="000000"/>
                <w:sz w:val="20"/>
                <w:szCs w:val="20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hint="default"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14:paraId="2440B58C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10" w:type="dxa"/>
            <w:vAlign w:val="center"/>
          </w:tcPr>
          <w:p w14:paraId="62E31622">
            <w:pPr>
              <w:overflowPunct w:val="0"/>
              <w:spacing w:before="120" w:after="120" w:line="360" w:lineRule="auto"/>
              <w:jc w:val="both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</w:tbl>
    <w:p w14:paraId="4D04808E">
      <w:pPr>
        <w:pStyle w:val="9"/>
        <w:keepNext w:val="0"/>
        <w:keepLines w:val="0"/>
        <w:widowControl/>
        <w:suppressLineNumbers w:val="0"/>
        <w:spacing w:before="120" w:beforeAutospacing="0" w:after="120" w:afterAutospacing="0"/>
        <w:ind w:left="120" w:right="120" w:firstLine="0"/>
        <w:jc w:val="both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  <w:t> </w:t>
      </w:r>
    </w:p>
    <w:p w14:paraId="6662C5A8">
      <w:pPr>
        <w:pStyle w:val="9"/>
        <w:keepNext w:val="0"/>
        <w:keepLines w:val="0"/>
        <w:widowControl/>
        <w:suppressLineNumbers w:val="0"/>
        <w:spacing w:before="120" w:beforeAutospacing="0" w:after="120" w:afterAutospacing="0"/>
        <w:ind w:left="120" w:right="120" w:firstLine="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Style w:val="5"/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  <w:t>SECRETARIA DE ADMINISTRAÇÃO DO ESTADO DE PERNAMBUCO</w:t>
      </w:r>
    </w:p>
    <w:p w14:paraId="1D6453D4">
      <w:pPr>
        <w:pStyle w:val="9"/>
        <w:keepNext w:val="0"/>
        <w:keepLines w:val="0"/>
        <w:widowControl/>
        <w:suppressLineNumbers w:val="0"/>
        <w:spacing w:before="120" w:beforeAutospacing="0" w:after="120" w:afterAutospacing="0"/>
        <w:ind w:left="120" w:right="120" w:firstLine="0"/>
        <w:jc w:val="center"/>
        <w:rPr>
          <w:rFonts w:hint="default" w:ascii="Arial" w:hAnsi="Arial" w:cs="Arial"/>
          <w:b/>
          <w:bCs/>
          <w:i w:val="0"/>
          <w:iCs w:val="0"/>
          <w:color w:val="000000"/>
          <w:sz w:val="20"/>
          <w:szCs w:val="20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  <w:t>Av. Antônio de Goes, 194,  - Bairro Pina, Recife/PE - CEP 51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lang w:val="pt-BR"/>
        </w:rPr>
        <w:t>.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</w:rPr>
        <w:t>010-000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lang w:val="pt-BR"/>
        </w:rPr>
        <w:t xml:space="preserve"> - Fone: 81 3183-7796</w:t>
      </w:r>
    </w:p>
    <w:sectPr>
      <w:pgSz w:w="11906" w:h="16838"/>
      <w:pgMar w:top="1440" w:right="906" w:bottom="1440" w:left="12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rebuchet MS">
    <w:panose1 w:val="020B0603020202020204"/>
    <w:charset w:val="01"/>
    <w:family w:val="roman"/>
    <w:pitch w:val="default"/>
    <w:sig w:usb0="00000687" w:usb1="00000000" w:usb2="00000000" w:usb3="00000000" w:csb0="2000009F" w:csb1="00000000"/>
  </w:font>
  <w:font w:name="Libre Franklin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Sans-Bold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ahnschrift SemiBold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doNotExpandShiftReturn/>
    <w:adjustLineHeightInTable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C65E65"/>
    <w:rsid w:val="0C5966A2"/>
    <w:rsid w:val="0E17440E"/>
    <w:rsid w:val="15BB45B7"/>
    <w:rsid w:val="1BD96B1A"/>
    <w:rsid w:val="1C1945DB"/>
    <w:rsid w:val="1D404070"/>
    <w:rsid w:val="21DA04EB"/>
    <w:rsid w:val="34D37BEE"/>
    <w:rsid w:val="3BB57101"/>
    <w:rsid w:val="42454447"/>
    <w:rsid w:val="47071F24"/>
    <w:rsid w:val="4BA66549"/>
    <w:rsid w:val="4D9639E0"/>
    <w:rsid w:val="637968EA"/>
    <w:rsid w:val="6A687087"/>
    <w:rsid w:val="6A9C69D3"/>
    <w:rsid w:val="6F6921FC"/>
    <w:rsid w:val="70C52AD8"/>
    <w:rsid w:val="73AB432A"/>
    <w:rsid w:val="7B990A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3"/>
    <w:qFormat/>
    <w:uiPriority w:val="0"/>
    <w:rPr>
      <w:b/>
      <w:bCs/>
    </w:rPr>
  </w:style>
  <w:style w:type="character" w:styleId="6">
    <w:name w:val="Hyperlink"/>
    <w:basedOn w:val="3"/>
    <w:qFormat/>
    <w:uiPriority w:val="0"/>
    <w:rPr>
      <w:color w:val="0000FF"/>
      <w:u w:val="single"/>
    </w:rPr>
  </w:style>
  <w:style w:type="paragraph" w:styleId="7">
    <w:name w:val="Body Text"/>
    <w:basedOn w:val="1"/>
    <w:qFormat/>
    <w:uiPriority w:val="1"/>
    <w:rPr>
      <w:rFonts w:ascii="Trebuchet MS" w:hAnsi="Trebuchet MS" w:eastAsia="Trebuchet MS" w:cs="Trebuchet MS"/>
      <w:sz w:val="17"/>
      <w:szCs w:val="17"/>
      <w:lang w:val="pt-PT" w:eastAsia="en-US" w:bidi="ar-SA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Cs w:val="24"/>
      <w:lang w:val="en-US" w:eastAsia="zh-CN" w:bidi="ar"/>
    </w:rPr>
  </w:style>
  <w:style w:type="table" w:styleId="10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List Paragraph"/>
    <w:basedOn w:val="1"/>
    <w:qFormat/>
    <w:uiPriority w:val="1"/>
    <w:pPr>
      <w:spacing w:before="64"/>
      <w:ind w:left="143"/>
    </w:pPr>
    <w:rPr>
      <w:rFonts w:ascii="Trebuchet MS" w:hAnsi="Trebuchet MS" w:eastAsia="Trebuchet MS" w:cs="Trebuchet MS"/>
      <w:lang w:val="pt-PT" w:eastAsia="en-US" w:bidi="ar-SA"/>
    </w:rPr>
  </w:style>
  <w:style w:type="paragraph" w:customStyle="1" w:styleId="12">
    <w:name w:val="Parágrafo da Lista1"/>
    <w:basedOn w:val="1"/>
    <w:qFormat/>
    <w:uiPriority w:val="99"/>
    <w:pPr>
      <w:ind w:left="720"/>
      <w:contextualSpacing/>
    </w:pPr>
    <w:rPr>
      <w:sz w:val="20"/>
      <w:szCs w:val="20"/>
    </w:rPr>
  </w:style>
  <w:style w:type="paragraph" w:customStyle="1" w:styleId="13">
    <w:name w:val="Normal1"/>
    <w:qFormat/>
    <w:uiPriority w:val="0"/>
    <w:pPr>
      <w:spacing w:after="200" w:line="276" w:lineRule="auto"/>
    </w:pPr>
    <w:rPr>
      <w:rFonts w:ascii="Libre Franklin" w:hAnsi="Libre Franklin" w:eastAsia="Libre Franklin" w:cs="Libre Franklin"/>
      <w:sz w:val="22"/>
      <w:szCs w:val="22"/>
      <w:lang w:val="pt-BR" w:eastAsia="pt-BR" w:bidi="ar-SA"/>
    </w:rPr>
  </w:style>
  <w:style w:type="character" w:customStyle="1" w:styleId="14">
    <w:name w:val="Fonte parág. padrão1"/>
    <w:qFormat/>
    <w:uiPriority w:val="0"/>
  </w:style>
  <w:style w:type="paragraph" w:customStyle="1" w:styleId="15">
    <w:name w:val="Standard"/>
    <w:qFormat/>
    <w:uiPriority w:val="0"/>
    <w:pPr>
      <w:suppressAutoHyphens/>
      <w:spacing w:after="160" w:line="259" w:lineRule="auto"/>
      <w:textAlignment w:val="baseline"/>
    </w:pPr>
    <w:rPr>
      <w:rFonts w:ascii="Times New Roman" w:hAnsi="Times New Roman" w:eastAsia="Times New Roman" w:cs="Times New Roman"/>
      <w:kern w:val="2"/>
      <w:sz w:val="21"/>
      <w:szCs w:val="22"/>
      <w:lang w:val="pt-BR" w:eastAsia="zh-CN" w:bidi="ar-SA"/>
    </w:rPr>
  </w:style>
  <w:style w:type="paragraph" w:customStyle="1" w:styleId="16">
    <w:name w:val="Texto de comentário5"/>
    <w:basedOn w:val="1"/>
    <w:qFormat/>
    <w:uiPriority w:val="0"/>
    <w:pPr>
      <w:suppressAutoHyphens/>
      <w:spacing w:after="0" w:line="240" w:lineRule="auto"/>
    </w:pPr>
    <w:rPr>
      <w:rFonts w:ascii="Times New Roman" w:hAnsi="Times New Roman" w:eastAsia="Times New Roman"/>
      <w:sz w:val="20"/>
      <w:szCs w:val="20"/>
      <w:lang w:eastAsia="zh-CN"/>
    </w:rPr>
  </w:style>
  <w:style w:type="paragraph" w:customStyle="1" w:styleId="17">
    <w:name w:val="No Spacing"/>
    <w:qFormat/>
    <w:uiPriority w:val="0"/>
    <w:rPr>
      <w:rFonts w:ascii="Calibri" w:hAnsi="Calibri" w:eastAsia="Calibri" w:cs="Times New Roman"/>
      <w:lang w:val="pt-BR" w:eastAsia="pt-BR" w:bidi="ar-SA"/>
    </w:rPr>
  </w:style>
  <w:style w:type="character" w:customStyle="1" w:styleId="18">
    <w:name w:val="Fonte parág. padrão4"/>
    <w:qFormat/>
    <w:uiPriority w:val="0"/>
  </w:style>
  <w:style w:type="character" w:customStyle="1" w:styleId="19">
    <w:name w:val="WW8Num35z2"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20">
    <w:name w:val="Table Paragraph"/>
    <w:basedOn w:val="1"/>
    <w:qFormat/>
    <w:uiPriority w:val="1"/>
    <w:rPr>
      <w:rFonts w:ascii="Trebuchet MS" w:hAnsi="Trebuchet MS" w:eastAsia="Trebuchet MS" w:cs="Trebuchet MS"/>
      <w:lang w:val="pt-PT" w:eastAsia="en-US" w:bidi="ar-SA"/>
    </w:rPr>
  </w:style>
  <w:style w:type="paragraph" w:customStyle="1" w:styleId="21">
    <w:name w:val="Conteúdo do quadro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1285</Characters>
  <Lines>0</Lines>
  <Paragraphs>0</Paragraphs>
  <TotalTime>2</TotalTime>
  <ScaleCrop>false</ScaleCrop>
  <LinksUpToDate>false</LinksUpToDate>
  <CharactersWithSpaces>1520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2024-05-07T12:47:00Z</dcterms:created>
  <dc:creator>renata.freires</dc:creator>
  <cp:lastModifiedBy>darllyson.henrique</cp:lastModifiedBy>
  <dcterms:modified xsi:type="dcterms:W3CDTF">2025-08-29T18:19:15Z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A12629BB6D2E4D608640252A4566AD2C_13</vt:lpwstr>
  </property>
</Properties>
</file>