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FF6FC">
      <w:pPr>
        <w:widowControl w:val="0"/>
        <w:ind w:right="-81"/>
        <w:jc w:val="center"/>
        <w:rPr>
          <w:rFonts w:ascii="Arial" w:hAnsi="Arial" w:eastAsia="Arial" w:cs="Arial"/>
          <w:sz w:val="24"/>
          <w:szCs w:val="24"/>
          <w:u w:val="single"/>
        </w:rPr>
      </w:pPr>
      <w:bookmarkStart w:id="6" w:name="_GoBack"/>
      <w:bookmarkEnd w:id="6"/>
      <w:bookmarkStart w:id="0" w:name="_heading=h.gjdgxs" w:colFirst="0" w:colLast="0"/>
      <w:bookmarkEnd w:id="0"/>
      <w:r>
        <w:rPr>
          <w:rFonts w:ascii="Arial" w:hAnsi="Arial" w:eastAsia="Arial" w:cs="Arial"/>
          <w:b/>
          <w:sz w:val="24"/>
          <w:szCs w:val="24"/>
        </w:rPr>
        <w:t xml:space="preserve"> ANEXO I - TERMO DE REFERÊNCIA – FMS</w:t>
      </w:r>
    </w:p>
    <w:p w14:paraId="6DA2C19D">
      <w:pPr>
        <w:tabs>
          <w:tab w:val="left" w:pos="0"/>
        </w:tabs>
        <w:spacing w:after="0" w:line="240" w:lineRule="auto"/>
        <w:jc w:val="center"/>
        <w:rPr>
          <w:rFonts w:ascii="Arial" w:hAnsi="Arial" w:eastAsia="Arial" w:cs="Arial"/>
          <w:sz w:val="24"/>
          <w:szCs w:val="24"/>
        </w:rPr>
      </w:pPr>
    </w:p>
    <w:p w14:paraId="17EA9A5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jc w:val="both"/>
        <w:rPr>
          <w:rFonts w:ascii="Arial" w:hAnsi="Arial" w:eastAsia="Arial" w:cs="Arial"/>
          <w:color w:val="000000"/>
          <w:sz w:val="24"/>
          <w:szCs w:val="24"/>
        </w:rPr>
      </w:pPr>
      <w:r>
        <w:rPr>
          <w:rFonts w:ascii="Arial" w:hAnsi="Arial" w:eastAsia="Arial" w:cs="Arial"/>
          <w:b/>
          <w:color w:val="000000"/>
          <w:sz w:val="24"/>
          <w:szCs w:val="24"/>
        </w:rPr>
        <w:t>DO OBJETO</w:t>
      </w:r>
    </w:p>
    <w:p w14:paraId="1E301AFB">
      <w:pPr>
        <w:pBdr>
          <w:top w:val="none" w:color="auto" w:sz="0" w:space="0"/>
          <w:left w:val="none" w:color="auto" w:sz="0" w:space="0"/>
          <w:bottom w:val="none" w:color="auto" w:sz="0" w:space="0"/>
          <w:right w:val="none" w:color="auto" w:sz="0" w:space="0"/>
          <w:between w:val="none" w:color="auto" w:sz="0" w:space="0"/>
        </w:pBdr>
        <w:tabs>
          <w:tab w:val="left" w:pos="0"/>
        </w:tabs>
        <w:spacing w:after="0"/>
        <w:jc w:val="both"/>
        <w:rPr>
          <w:rFonts w:ascii="Arial" w:hAnsi="Arial" w:eastAsia="Arial" w:cs="Arial"/>
          <w:color w:val="000000"/>
          <w:sz w:val="24"/>
          <w:szCs w:val="24"/>
        </w:rPr>
      </w:pPr>
    </w:p>
    <w:p w14:paraId="3687D013">
      <w:pPr>
        <w:tabs>
          <w:tab w:val="left" w:pos="0"/>
        </w:tabs>
        <w:spacing w:after="0" w:line="360" w:lineRule="auto"/>
        <w:ind w:firstLine="851"/>
        <w:jc w:val="both"/>
        <w:rPr>
          <w:rFonts w:ascii="Arial" w:hAnsi="Arial" w:eastAsia="Arial" w:cs="Arial"/>
          <w:sz w:val="24"/>
          <w:szCs w:val="24"/>
        </w:rPr>
      </w:pPr>
      <w:bookmarkStart w:id="1" w:name="_heading=h.30j0zll" w:colFirst="0" w:colLast="0"/>
      <w:bookmarkEnd w:id="1"/>
      <w:r>
        <w:rPr>
          <w:rFonts w:ascii="Arial" w:hAnsi="Arial" w:eastAsia="Arial" w:cs="Arial"/>
          <w:sz w:val="24"/>
          <w:szCs w:val="24"/>
        </w:rPr>
        <w:t>O objeto do presente é a</w:t>
      </w:r>
      <w:r>
        <w:rPr>
          <w:rFonts w:ascii="Arial" w:hAnsi="Arial" w:eastAsia="Arial" w:cs="Arial"/>
          <w:b/>
          <w:color w:val="FF0000"/>
          <w:sz w:val="24"/>
          <w:szCs w:val="24"/>
        </w:rPr>
        <w:t xml:space="preserve"> </w:t>
      </w:r>
      <w:r>
        <w:rPr>
          <w:rFonts w:ascii="Arial" w:hAnsi="Arial" w:eastAsia="Arial" w:cs="Arial"/>
          <w:b/>
          <w:sz w:val="24"/>
          <w:szCs w:val="24"/>
        </w:rPr>
        <w:t>AQUISIÇÃO PARCELADA DE MEDICAMENTOS PARA ATENDER AS NECESSIDADES DA ATENÇÃO BÁSICA ATRAVÉS DO FUNDO MUNICIPAL DE SAÚDE DE JATOBÁ-PE</w:t>
      </w:r>
      <w:r>
        <w:rPr>
          <w:rFonts w:ascii="Arial" w:hAnsi="Arial" w:eastAsia="Arial" w:cs="Arial"/>
          <w:sz w:val="24"/>
          <w:szCs w:val="24"/>
        </w:rPr>
        <w:t>, nos termos e condições estabelecidas neste edital e seus anexos.</w:t>
      </w:r>
    </w:p>
    <w:p w14:paraId="134627EC">
      <w:pPr>
        <w:tabs>
          <w:tab w:val="left" w:pos="0"/>
        </w:tabs>
        <w:spacing w:after="0" w:line="360" w:lineRule="auto"/>
        <w:jc w:val="both"/>
        <w:rPr>
          <w:rFonts w:ascii="Arial" w:hAnsi="Arial" w:eastAsia="Arial" w:cs="Arial"/>
          <w:sz w:val="24"/>
          <w:szCs w:val="24"/>
        </w:rPr>
      </w:pPr>
    </w:p>
    <w:p w14:paraId="057632FF">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0"/>
        </w:tabs>
        <w:jc w:val="both"/>
        <w:rPr>
          <w:rFonts w:ascii="Arial" w:hAnsi="Arial" w:eastAsia="Arial" w:cs="Arial"/>
          <w:color w:val="000000"/>
          <w:sz w:val="24"/>
          <w:szCs w:val="24"/>
        </w:rPr>
      </w:pPr>
      <w:r>
        <w:rPr>
          <w:rFonts w:ascii="Arial" w:hAnsi="Arial" w:eastAsia="Arial" w:cs="Arial"/>
          <w:b/>
          <w:color w:val="000000"/>
          <w:sz w:val="24"/>
          <w:szCs w:val="24"/>
        </w:rPr>
        <w:t>DA JUSTIFICATIVA</w:t>
      </w:r>
    </w:p>
    <w:p w14:paraId="228F2533">
      <w:pPr>
        <w:spacing w:after="0" w:line="360" w:lineRule="auto"/>
        <w:ind w:left="142" w:firstLine="1134"/>
        <w:jc w:val="both"/>
        <w:rPr>
          <w:rFonts w:ascii="Arial" w:hAnsi="Arial" w:eastAsia="Arial" w:cs="Arial"/>
          <w:sz w:val="24"/>
          <w:szCs w:val="24"/>
        </w:rPr>
      </w:pPr>
    </w:p>
    <w:p w14:paraId="6892D0B8">
      <w:pPr>
        <w:spacing w:line="360" w:lineRule="auto"/>
        <w:ind w:firstLine="709"/>
        <w:jc w:val="both"/>
        <w:rPr>
          <w:rFonts w:ascii="Arial" w:hAnsi="Arial" w:eastAsia="Arial" w:cs="Arial"/>
          <w:sz w:val="24"/>
          <w:szCs w:val="24"/>
        </w:rPr>
      </w:pPr>
      <w:r>
        <w:rPr>
          <w:rFonts w:ascii="Arial" w:hAnsi="Arial" w:eastAsia="Arial" w:cs="Arial"/>
          <w:sz w:val="24"/>
          <w:szCs w:val="24"/>
        </w:rPr>
        <w:t>A Secretaria Municipal de Saúde em conjunto com os setores que a compõem, justifica a demanda em razão da necessidade de prover o fornecimento de medicamentos para manter os serviços de saúde pública em níveis aceitáveis, oferecendo aos usuários do sistema único de saúde (SUS) as condições favoráveis para prover saúde, assim atendendo as necessidades do Fundo Municipal de Saúde de Jatobá-PE e das respectivas secretarias que fazem usufruto dos medicamentos.</w:t>
      </w:r>
    </w:p>
    <w:p w14:paraId="635E0FB6">
      <w:pPr>
        <w:spacing w:line="360" w:lineRule="auto"/>
        <w:ind w:firstLine="709"/>
        <w:jc w:val="both"/>
        <w:rPr>
          <w:rFonts w:ascii="Arial" w:hAnsi="Arial" w:eastAsia="Arial" w:cs="Arial"/>
          <w:sz w:val="24"/>
          <w:szCs w:val="24"/>
        </w:rPr>
      </w:pPr>
      <w:r>
        <w:rPr>
          <w:rFonts w:ascii="Arial" w:hAnsi="Arial" w:eastAsia="Arial" w:cs="Arial"/>
          <w:sz w:val="24"/>
          <w:szCs w:val="24"/>
        </w:rPr>
        <w:t>CONSIDERANDO que a aquisição de tais medicamentos constitui um dos elementos fundamentais para a efetiva implementação de ações capazes de promover a melhoria das condições da assistência à saúde da população.</w:t>
      </w:r>
    </w:p>
    <w:p w14:paraId="2A8DB666">
      <w:pPr>
        <w:spacing w:line="360" w:lineRule="auto"/>
        <w:ind w:firstLine="709"/>
        <w:jc w:val="both"/>
        <w:rPr>
          <w:rFonts w:ascii="Arial" w:hAnsi="Arial" w:eastAsia="Arial" w:cs="Arial"/>
          <w:sz w:val="24"/>
          <w:szCs w:val="24"/>
        </w:rPr>
      </w:pPr>
      <w:r>
        <w:rPr>
          <w:rFonts w:ascii="Arial" w:hAnsi="Arial" w:eastAsia="Arial" w:cs="Arial"/>
          <w:sz w:val="24"/>
          <w:szCs w:val="24"/>
        </w:rPr>
        <w:t>CONSIDERANDO a lei n.º 8.080/90, em seu artigo 6º, estabelece como campo de atuação do Sistema Único de Saúde (SUS) a “formulação da política de medicamentos (...) de interesse para a saúde (...)”.</w:t>
      </w:r>
    </w:p>
    <w:p w14:paraId="199B3582">
      <w:pPr>
        <w:spacing w:line="360" w:lineRule="auto"/>
        <w:ind w:firstLine="709"/>
        <w:jc w:val="both"/>
        <w:rPr>
          <w:rFonts w:ascii="Arial" w:hAnsi="Arial" w:eastAsia="Arial" w:cs="Arial"/>
          <w:sz w:val="24"/>
          <w:szCs w:val="24"/>
        </w:rPr>
      </w:pPr>
      <w:r>
        <w:rPr>
          <w:rFonts w:ascii="Arial" w:hAnsi="Arial" w:eastAsia="Arial" w:cs="Arial"/>
          <w:sz w:val="24"/>
          <w:szCs w:val="24"/>
        </w:rPr>
        <w:t>CONSIDERANDO o seu propósito precípuo é o de garantir a necessária 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p>
    <w:p w14:paraId="72607685">
      <w:pPr>
        <w:spacing w:line="360" w:lineRule="auto"/>
        <w:ind w:firstLine="709"/>
        <w:jc w:val="both"/>
        <w:rPr>
          <w:rFonts w:ascii="Arial" w:hAnsi="Arial" w:eastAsia="Arial" w:cs="Arial"/>
          <w:sz w:val="24"/>
          <w:szCs w:val="24"/>
        </w:rPr>
      </w:pPr>
      <w:r>
        <w:rPr>
          <w:rFonts w:ascii="Arial" w:hAnsi="Arial" w:eastAsia="Arial" w:cs="Arial"/>
          <w:sz w:val="24"/>
          <w:szCs w:val="24"/>
        </w:rPr>
        <w:t>Estas aquisições estão alinhadas ao Plano Municipal de Saúde (2022 a 2025) e ao PAS – Plano Anual de Saúde, inserido no OBJETIVO Nº 6.1 – Fortalecer e qualificar a política farmacêutica municipal, no que se refere ao ciclo farmacêutico - seleção, programação, aquisição, armazenamento, distribuição e dispensação de medicamento e tratamento para população. Meta: Reestruturar os processos de seleção, programação, aquisição, armazenamento, distribuição e utilização (prescrição, dispensação e uso) dos medicamentos do município. Ação:</w:t>
      </w:r>
      <w:r>
        <w:t xml:space="preserve"> </w:t>
      </w:r>
      <w:r>
        <w:rPr>
          <w:rFonts w:ascii="Arial" w:hAnsi="Arial" w:eastAsia="Arial" w:cs="Arial"/>
          <w:sz w:val="24"/>
          <w:szCs w:val="24"/>
        </w:rPr>
        <w:t>Controlar e monitorar os processos de programação, aquisição e armazenamento e dispensação de medicação evitando a escassez.</w:t>
      </w:r>
    </w:p>
    <w:p w14:paraId="79AFB24A">
      <w:pPr>
        <w:spacing w:line="360" w:lineRule="auto"/>
        <w:ind w:firstLine="709"/>
        <w:jc w:val="both"/>
        <w:rPr>
          <w:rFonts w:ascii="Arial" w:hAnsi="Arial" w:eastAsia="Arial" w:cs="Arial"/>
          <w:sz w:val="24"/>
          <w:szCs w:val="24"/>
        </w:rPr>
      </w:pPr>
      <w:r>
        <w:rPr>
          <w:rFonts w:ascii="Arial" w:hAnsi="Arial" w:eastAsia="Arial" w:cs="Arial"/>
          <w:sz w:val="24"/>
          <w:szCs w:val="24"/>
        </w:rPr>
        <w:t xml:space="preserve">Pautas alinhadas ao que preceitua a Constituição Federal, no seu art. 196, </w:t>
      </w:r>
      <w:r>
        <w:rPr>
          <w:rFonts w:ascii="Arial" w:hAnsi="Arial" w:eastAsia="Arial" w:cs="Arial"/>
          <w:i/>
          <w:sz w:val="24"/>
          <w:szCs w:val="24"/>
        </w:rPr>
        <w:t>o qual aduz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rFonts w:ascii="Arial" w:hAnsi="Arial" w:eastAsia="Arial" w:cs="Arial"/>
          <w:sz w:val="24"/>
          <w:szCs w:val="24"/>
        </w:rPr>
        <w:t>.</w:t>
      </w:r>
    </w:p>
    <w:p w14:paraId="6457C953">
      <w:pPr>
        <w:spacing w:line="360" w:lineRule="auto"/>
        <w:ind w:firstLine="851"/>
        <w:jc w:val="both"/>
        <w:rPr>
          <w:rFonts w:ascii="Arial" w:hAnsi="Arial" w:eastAsia="Arial" w:cs="Arial"/>
          <w:color w:val="FF0000"/>
          <w:sz w:val="24"/>
          <w:szCs w:val="24"/>
        </w:rPr>
      </w:pPr>
      <w:r>
        <w:rPr>
          <w:rFonts w:ascii="Arial" w:hAnsi="Arial" w:eastAsia="Arial" w:cs="Arial"/>
          <w:sz w:val="24"/>
          <w:szCs w:val="24"/>
        </w:rPr>
        <w:t>Assim, com tais perspectivas, justifica-se o presente Termo de Referência destinado ao processo de Pregão Eletrônico para contratação de empresa especializada.</w:t>
      </w:r>
    </w:p>
    <w:p w14:paraId="16D36C84">
      <w:pPr>
        <w:spacing w:after="0"/>
        <w:ind w:firstLine="1134"/>
        <w:jc w:val="both"/>
        <w:rPr>
          <w:rFonts w:ascii="Arial" w:hAnsi="Arial" w:eastAsia="Arial" w:cs="Arial"/>
          <w:sz w:val="24"/>
          <w:szCs w:val="24"/>
        </w:rPr>
      </w:pPr>
    </w:p>
    <w:p w14:paraId="47F6C4FE">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3"/>
        <w:jc w:val="both"/>
        <w:rPr>
          <w:rFonts w:ascii="Arial" w:hAnsi="Arial" w:eastAsia="Arial" w:cs="Arial"/>
          <w:color w:val="000000"/>
          <w:sz w:val="24"/>
          <w:szCs w:val="24"/>
        </w:rPr>
      </w:pPr>
      <w:r>
        <w:rPr>
          <w:rFonts w:ascii="Arial" w:hAnsi="Arial" w:eastAsia="Arial" w:cs="Arial"/>
          <w:b/>
          <w:color w:val="000000"/>
          <w:sz w:val="24"/>
          <w:szCs w:val="24"/>
        </w:rPr>
        <w:t>PERÍODO DE EXECUÇÃO</w:t>
      </w:r>
    </w:p>
    <w:p w14:paraId="60F01139">
      <w:pPr>
        <w:pBdr>
          <w:top w:val="none" w:color="auto" w:sz="0" w:space="0"/>
          <w:left w:val="none" w:color="auto" w:sz="0" w:space="0"/>
          <w:bottom w:val="none" w:color="auto" w:sz="0" w:space="0"/>
          <w:right w:val="none" w:color="auto" w:sz="0" w:space="0"/>
          <w:between w:val="none" w:color="auto" w:sz="0" w:space="0"/>
        </w:pBdr>
        <w:spacing w:before="240" w:after="0"/>
        <w:ind w:firstLine="720"/>
        <w:jc w:val="both"/>
        <w:rPr>
          <w:rFonts w:ascii="Arial" w:hAnsi="Arial" w:eastAsia="Arial" w:cs="Arial"/>
          <w:sz w:val="24"/>
          <w:szCs w:val="24"/>
        </w:rPr>
      </w:pPr>
      <w:r>
        <w:rPr>
          <w:rFonts w:ascii="Arial" w:hAnsi="Arial" w:eastAsia="Arial" w:cs="Arial"/>
          <w:sz w:val="24"/>
          <w:szCs w:val="24"/>
        </w:rPr>
        <w:t xml:space="preserve">O prazo para a prestação dos serviços, objeto deste Termo de Referência, será de </w:t>
      </w:r>
      <w:r>
        <w:rPr>
          <w:rFonts w:ascii="Arial" w:hAnsi="Arial" w:eastAsia="Arial" w:cs="Arial"/>
          <w:b/>
          <w:sz w:val="24"/>
          <w:szCs w:val="24"/>
        </w:rPr>
        <w:t>12 (doze) meses</w:t>
      </w:r>
      <w:r>
        <w:rPr>
          <w:rFonts w:ascii="Arial" w:hAnsi="Arial" w:eastAsia="Arial" w:cs="Arial"/>
          <w:sz w:val="24"/>
          <w:szCs w:val="24"/>
        </w:rPr>
        <w:t xml:space="preserve">, contados a partir da data da sua assinatura, podendo ser prorrogado nos termos da Nova Lei de Licitações </w:t>
      </w:r>
      <w:r>
        <w:rPr>
          <w:rFonts w:ascii="Arial" w:hAnsi="Arial" w:eastAsia="Arial" w:cs="Arial"/>
          <w:i/>
          <w:sz w:val="24"/>
          <w:szCs w:val="24"/>
        </w:rPr>
        <w:t>Nº 14.133/2021</w:t>
      </w:r>
      <w:r>
        <w:rPr>
          <w:rFonts w:ascii="Arial" w:hAnsi="Arial" w:eastAsia="Arial" w:cs="Arial"/>
          <w:sz w:val="24"/>
          <w:szCs w:val="24"/>
        </w:rPr>
        <w:t>.</w:t>
      </w:r>
    </w:p>
    <w:p w14:paraId="74D1A673">
      <w:pPr>
        <w:pBdr>
          <w:top w:val="none" w:color="auto" w:sz="0" w:space="0"/>
          <w:left w:val="none" w:color="auto" w:sz="0" w:space="0"/>
          <w:bottom w:val="none" w:color="auto" w:sz="0" w:space="0"/>
          <w:right w:val="none" w:color="auto" w:sz="0" w:space="0"/>
          <w:between w:val="none" w:color="auto" w:sz="0" w:space="0"/>
        </w:pBdr>
        <w:spacing w:before="240" w:after="0"/>
        <w:ind w:right="1070" w:firstLine="720"/>
        <w:jc w:val="both"/>
        <w:rPr>
          <w:rFonts w:ascii="Arial" w:hAnsi="Arial" w:eastAsia="Arial" w:cs="Arial"/>
          <w:sz w:val="24"/>
          <w:szCs w:val="24"/>
        </w:rPr>
      </w:pPr>
    </w:p>
    <w:p w14:paraId="29EB7573">
      <w:pPr>
        <w:numPr>
          <w:ilvl w:val="0"/>
          <w:numId w:val="1"/>
        </w:numPr>
        <w:pBdr>
          <w:top w:val="none" w:color="auto" w:sz="0" w:space="0"/>
          <w:left w:val="none" w:color="auto" w:sz="0" w:space="0"/>
          <w:bottom w:val="none" w:color="auto" w:sz="0" w:space="0"/>
          <w:right w:val="none" w:color="auto" w:sz="0" w:space="0"/>
          <w:between w:val="none" w:color="auto" w:sz="0" w:space="0"/>
        </w:pBdr>
        <w:spacing w:after="221"/>
        <w:ind w:right="3"/>
        <w:jc w:val="both"/>
        <w:rPr>
          <w:rFonts w:ascii="Arial" w:hAnsi="Arial" w:eastAsia="Arial" w:cs="Arial"/>
          <w:color w:val="000000"/>
          <w:sz w:val="24"/>
          <w:szCs w:val="24"/>
        </w:rPr>
      </w:pPr>
      <w:r>
        <w:rPr>
          <w:rFonts w:ascii="Arial" w:hAnsi="Arial" w:eastAsia="Arial" w:cs="Arial"/>
          <w:b/>
          <w:sz w:val="24"/>
          <w:szCs w:val="24"/>
        </w:rPr>
        <w:t>RESPONSÁVEL PELO PROJETO E UNIDADE FISCALIZADORA</w:t>
      </w:r>
    </w:p>
    <w:p w14:paraId="4905975E">
      <w:pPr>
        <w:pBdr>
          <w:top w:val="none" w:color="auto" w:sz="0" w:space="0"/>
          <w:left w:val="none" w:color="auto" w:sz="0" w:space="0"/>
          <w:bottom w:val="none" w:color="auto" w:sz="0" w:space="0"/>
          <w:right w:val="none" w:color="auto" w:sz="0" w:space="0"/>
          <w:between w:val="none" w:color="auto" w:sz="0" w:space="0"/>
        </w:pBdr>
        <w:ind w:left="720" w:right="1070"/>
        <w:rPr>
          <w:rFonts w:ascii="Arial" w:hAnsi="Arial" w:eastAsia="Arial" w:cs="Arial"/>
          <w:color w:val="000000"/>
          <w:sz w:val="24"/>
          <w:szCs w:val="24"/>
        </w:rPr>
      </w:pPr>
      <w:r>
        <w:rPr>
          <w:rFonts w:ascii="Arial" w:hAnsi="Arial" w:eastAsia="Arial" w:cs="Arial"/>
          <w:color w:val="000000"/>
          <w:sz w:val="24"/>
          <w:szCs w:val="24"/>
        </w:rPr>
        <w:t>Secretaria Municipal de Saúde de Jatobá/PE.</w:t>
      </w:r>
    </w:p>
    <w:p w14:paraId="768CBBC6">
      <w:pPr>
        <w:numPr>
          <w:ilvl w:val="0"/>
          <w:numId w:val="1"/>
        </w:numPr>
        <w:pBdr>
          <w:top w:val="none" w:color="auto" w:sz="0" w:space="0"/>
          <w:left w:val="none" w:color="auto" w:sz="0" w:space="0"/>
          <w:bottom w:val="none" w:color="auto" w:sz="0" w:space="0"/>
          <w:right w:val="none" w:color="auto" w:sz="0" w:space="0"/>
          <w:between w:val="none" w:color="auto" w:sz="0" w:space="0"/>
        </w:pBdr>
        <w:spacing w:after="221" w:line="239" w:lineRule="auto"/>
        <w:ind w:right="3"/>
        <w:jc w:val="both"/>
        <w:rPr>
          <w:rFonts w:ascii="Arial" w:hAnsi="Arial" w:eastAsia="Arial" w:cs="Arial"/>
          <w:color w:val="000000"/>
          <w:sz w:val="24"/>
          <w:szCs w:val="24"/>
        </w:rPr>
      </w:pPr>
      <w:r>
        <w:rPr>
          <w:rFonts w:ascii="Arial" w:hAnsi="Arial" w:eastAsia="Arial" w:cs="Arial"/>
          <w:b/>
          <w:sz w:val="24"/>
          <w:szCs w:val="24"/>
        </w:rPr>
        <w:t>DA FUNDAMENTAÇÃO</w:t>
      </w:r>
      <w:r>
        <w:rPr>
          <w:rFonts w:ascii="Arial" w:hAnsi="Arial" w:eastAsia="Arial" w:cs="Arial"/>
          <w:b/>
          <w:color w:val="000000"/>
          <w:sz w:val="24"/>
          <w:szCs w:val="24"/>
        </w:rPr>
        <w:t xml:space="preserve"> JURÍDICA</w:t>
      </w:r>
    </w:p>
    <w:p w14:paraId="100C97D7">
      <w:pPr>
        <w:tabs>
          <w:tab w:val="left" w:pos="7655"/>
        </w:tabs>
        <w:spacing w:after="0" w:line="240" w:lineRule="auto"/>
        <w:ind w:firstLine="1134"/>
        <w:jc w:val="both"/>
        <w:rPr>
          <w:rFonts w:ascii="Arial" w:hAnsi="Arial" w:eastAsia="Arial" w:cs="Arial"/>
          <w:sz w:val="24"/>
          <w:szCs w:val="24"/>
        </w:rPr>
      </w:pPr>
    </w:p>
    <w:p w14:paraId="4E29BECA">
      <w:pPr>
        <w:tabs>
          <w:tab w:val="left" w:pos="7655"/>
        </w:tabs>
        <w:spacing w:after="0" w:line="360" w:lineRule="auto"/>
        <w:ind w:firstLine="851"/>
        <w:jc w:val="both"/>
        <w:rPr>
          <w:rFonts w:ascii="Arial" w:hAnsi="Arial" w:eastAsia="Arial" w:cs="Arial"/>
          <w:sz w:val="24"/>
          <w:szCs w:val="24"/>
        </w:rPr>
      </w:pPr>
      <w:r>
        <w:rPr>
          <w:rFonts w:ascii="Arial" w:hAnsi="Arial" w:eastAsia="Arial" w:cs="Arial"/>
          <w:sz w:val="24"/>
          <w:szCs w:val="24"/>
        </w:rPr>
        <w:t xml:space="preserve">A contratação objeto deste Termo de Referência, ocorrerá por intermédio de Pregão Eletrônico. O processo será conduzido pela Pregoeira e a equipe de apoio nomeados pela Portaria nº 174/2023, em conformidade com a integralidade da Lei 14.133/2021, bem como o artigo 37, inciso XXI da Constituição Federal, estabelece normas gerais sobre licitações e contratos administrativos pertinentes a contratação de serviços e compras, locações no âmbito da esfera municipal e outros. </w:t>
      </w:r>
    </w:p>
    <w:p w14:paraId="32892140">
      <w:pPr>
        <w:tabs>
          <w:tab w:val="left" w:pos="7655"/>
        </w:tabs>
        <w:spacing w:after="0" w:line="360" w:lineRule="auto"/>
        <w:ind w:firstLine="851"/>
        <w:jc w:val="both"/>
        <w:rPr>
          <w:rFonts w:ascii="Arial" w:hAnsi="Arial" w:eastAsia="Arial" w:cs="Arial"/>
          <w:sz w:val="24"/>
          <w:szCs w:val="24"/>
        </w:rPr>
      </w:pPr>
      <w:r>
        <w:rPr>
          <w:rFonts w:ascii="Arial" w:hAnsi="Arial" w:eastAsia="Arial" w:cs="Arial"/>
          <w:sz w:val="24"/>
          <w:szCs w:val="24"/>
        </w:rPr>
        <w:t>O presente destina-se a garantir a observância do princípio constitucional da isonomia, a seleção da proposta mais vantajosa para a Administração, a promoção do desenvolvimento nacional sustentável, sendo processada e julgada em estrita conformidade com os princípios constitucionais e administrativos, a exemplo da legalidade e da vinculação ao instrumento convocatório, do julgamento objetivo e dos que lhes são correlatos.</w:t>
      </w:r>
    </w:p>
    <w:p w14:paraId="51CD743B">
      <w:pPr>
        <w:tabs>
          <w:tab w:val="left" w:pos="7655"/>
        </w:tabs>
        <w:spacing w:after="0" w:line="360" w:lineRule="auto"/>
        <w:jc w:val="both"/>
        <w:rPr>
          <w:rFonts w:ascii="Arial" w:hAnsi="Arial" w:eastAsia="Arial" w:cs="Arial"/>
          <w:sz w:val="24"/>
          <w:szCs w:val="24"/>
        </w:rPr>
      </w:pPr>
    </w:p>
    <w:p w14:paraId="51F0EF6C">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b/>
          <w:color w:val="000000"/>
          <w:sz w:val="24"/>
          <w:szCs w:val="24"/>
        </w:rPr>
        <w:t>DETALHAMENTO, ESPECIFICAÇÕES E DAS CONDIÇÕES DE EXECUÇÃO:</w:t>
      </w:r>
    </w:p>
    <w:p w14:paraId="231DE2F8">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4C990AAD">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263B6CBC">
      <w:pPr>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4"/>
          <w:szCs w:val="24"/>
        </w:rPr>
      </w:pPr>
      <w:r>
        <w:rPr>
          <w:rFonts w:ascii="Arial" w:hAnsi="Arial" w:eastAsia="Arial" w:cs="Arial"/>
          <w:b/>
          <w:color w:val="000000"/>
          <w:sz w:val="24"/>
          <w:szCs w:val="24"/>
        </w:rPr>
        <w:t>DETALHAMENTO E ESPECIFICAÇÕES DO OBJETO:</w:t>
      </w:r>
    </w:p>
    <w:tbl>
      <w:tblPr>
        <w:tblStyle w:val="147"/>
        <w:tblW w:w="9073" w:type="dxa"/>
        <w:jc w:val="center"/>
        <w:tblLayout w:type="fixed"/>
        <w:tblCellMar>
          <w:top w:w="0" w:type="dxa"/>
          <w:left w:w="70" w:type="dxa"/>
          <w:bottom w:w="0" w:type="dxa"/>
          <w:right w:w="70" w:type="dxa"/>
        </w:tblCellMar>
      </w:tblPr>
      <w:tblGrid>
        <w:gridCol w:w="539"/>
        <w:gridCol w:w="2967"/>
        <w:gridCol w:w="2584"/>
        <w:gridCol w:w="704"/>
        <w:gridCol w:w="980"/>
        <w:gridCol w:w="1299"/>
      </w:tblGrid>
      <w:tr w14:paraId="2F6C8DB2">
        <w:tblPrEx>
          <w:tblCellMar>
            <w:top w:w="0" w:type="dxa"/>
            <w:left w:w="70" w:type="dxa"/>
            <w:bottom w:w="0" w:type="dxa"/>
            <w:right w:w="70" w:type="dxa"/>
          </w:tblCellMar>
        </w:tblPrEx>
        <w:trPr>
          <w:trHeight w:val="45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366091"/>
            <w:vAlign w:val="center"/>
          </w:tcPr>
          <w:p w14:paraId="50C732A0">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ITEM</w:t>
            </w:r>
          </w:p>
        </w:tc>
        <w:tc>
          <w:tcPr>
            <w:tcW w:w="2967" w:type="dxa"/>
            <w:tcBorders>
              <w:top w:val="single" w:color="000000" w:sz="4" w:space="0"/>
              <w:left w:val="nil"/>
              <w:bottom w:val="single" w:color="000000" w:sz="4" w:space="0"/>
              <w:right w:val="single" w:color="000000" w:sz="4" w:space="0"/>
            </w:tcBorders>
            <w:shd w:val="clear" w:color="auto" w:fill="366091"/>
            <w:vAlign w:val="center"/>
          </w:tcPr>
          <w:p w14:paraId="04EE0529">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DESCRIÇÃO</w:t>
            </w:r>
          </w:p>
        </w:tc>
        <w:tc>
          <w:tcPr>
            <w:tcW w:w="2584" w:type="dxa"/>
            <w:tcBorders>
              <w:top w:val="single" w:color="000000" w:sz="4" w:space="0"/>
              <w:left w:val="nil"/>
              <w:bottom w:val="single" w:color="000000" w:sz="4" w:space="0"/>
              <w:right w:val="single" w:color="000000" w:sz="4" w:space="0"/>
            </w:tcBorders>
            <w:shd w:val="clear" w:color="auto" w:fill="366091"/>
            <w:vAlign w:val="center"/>
          </w:tcPr>
          <w:p w14:paraId="3A48B1FD">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FORMA FARMACÊUTICA</w:t>
            </w:r>
          </w:p>
        </w:tc>
        <w:tc>
          <w:tcPr>
            <w:tcW w:w="704" w:type="dxa"/>
            <w:tcBorders>
              <w:top w:val="single" w:color="000000" w:sz="4" w:space="0"/>
              <w:left w:val="nil"/>
              <w:bottom w:val="single" w:color="000000" w:sz="4" w:space="0"/>
              <w:right w:val="single" w:color="000000" w:sz="4" w:space="0"/>
            </w:tcBorders>
            <w:shd w:val="clear" w:color="auto" w:fill="366091"/>
            <w:vAlign w:val="center"/>
          </w:tcPr>
          <w:p w14:paraId="11E10450">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QT</w:t>
            </w:r>
          </w:p>
        </w:tc>
        <w:tc>
          <w:tcPr>
            <w:tcW w:w="980" w:type="dxa"/>
            <w:tcBorders>
              <w:top w:val="single" w:color="000000" w:sz="4" w:space="0"/>
              <w:left w:val="nil"/>
              <w:bottom w:val="single" w:color="000000" w:sz="4" w:space="0"/>
              <w:right w:val="single" w:color="000000" w:sz="4" w:space="0"/>
            </w:tcBorders>
            <w:shd w:val="clear" w:color="auto" w:fill="366091"/>
            <w:vAlign w:val="center"/>
          </w:tcPr>
          <w:p w14:paraId="006F3CE5">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 xml:space="preserve"> VAL. MÉDIO</w:t>
            </w:r>
          </w:p>
        </w:tc>
        <w:tc>
          <w:tcPr>
            <w:tcW w:w="1299" w:type="dxa"/>
            <w:tcBorders>
              <w:top w:val="single" w:color="000000" w:sz="4" w:space="0"/>
              <w:left w:val="nil"/>
              <w:bottom w:val="single" w:color="000000" w:sz="4" w:space="0"/>
              <w:right w:val="single" w:color="000000" w:sz="4" w:space="0"/>
            </w:tcBorders>
            <w:shd w:val="clear" w:color="auto" w:fill="366091"/>
            <w:vAlign w:val="center"/>
          </w:tcPr>
          <w:p w14:paraId="467FC9C6">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 xml:space="preserve"> VAL. TOTAL</w:t>
            </w:r>
          </w:p>
        </w:tc>
      </w:tr>
      <w:tr w14:paraId="3195619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2849FA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w:t>
            </w:r>
          </w:p>
        </w:tc>
        <w:tc>
          <w:tcPr>
            <w:tcW w:w="2967" w:type="dxa"/>
            <w:tcBorders>
              <w:top w:val="nil"/>
              <w:left w:val="nil"/>
              <w:bottom w:val="single" w:color="000000" w:sz="4" w:space="0"/>
              <w:right w:val="single" w:color="000000" w:sz="4" w:space="0"/>
            </w:tcBorders>
            <w:shd w:val="clear" w:color="auto" w:fill="auto"/>
            <w:vAlign w:val="center"/>
          </w:tcPr>
          <w:p w14:paraId="64EDE07F">
            <w:pPr>
              <w:spacing w:after="0" w:line="240" w:lineRule="auto"/>
              <w:rPr>
                <w:rFonts w:ascii="Arial" w:hAnsi="Arial" w:eastAsia="Arial" w:cs="Arial"/>
                <w:color w:val="000000"/>
                <w:sz w:val="16"/>
                <w:szCs w:val="16"/>
              </w:rPr>
            </w:pPr>
            <w:r>
              <w:rPr>
                <w:rFonts w:ascii="Arial" w:hAnsi="Arial" w:eastAsia="Arial" w:cs="Arial"/>
                <w:color w:val="000000"/>
                <w:sz w:val="16"/>
                <w:szCs w:val="16"/>
              </w:rPr>
              <w:t>AMOXICILINA 50 MG/ML</w:t>
            </w:r>
          </w:p>
        </w:tc>
        <w:tc>
          <w:tcPr>
            <w:tcW w:w="2584" w:type="dxa"/>
            <w:tcBorders>
              <w:top w:val="nil"/>
              <w:left w:val="nil"/>
              <w:bottom w:val="single" w:color="000000" w:sz="4" w:space="0"/>
              <w:right w:val="single" w:color="000000" w:sz="4" w:space="0"/>
            </w:tcBorders>
            <w:shd w:val="clear" w:color="auto" w:fill="auto"/>
            <w:vAlign w:val="center"/>
          </w:tcPr>
          <w:p w14:paraId="14CA5AB4">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60 ML</w:t>
            </w:r>
          </w:p>
        </w:tc>
        <w:tc>
          <w:tcPr>
            <w:tcW w:w="704" w:type="dxa"/>
            <w:tcBorders>
              <w:top w:val="nil"/>
              <w:left w:val="nil"/>
              <w:bottom w:val="single" w:color="000000" w:sz="4" w:space="0"/>
              <w:right w:val="single" w:color="000000" w:sz="4" w:space="0"/>
            </w:tcBorders>
            <w:shd w:val="clear" w:color="auto" w:fill="auto"/>
            <w:vAlign w:val="center"/>
          </w:tcPr>
          <w:p w14:paraId="32067AD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3DA26C1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 </w:t>
            </w:r>
          </w:p>
        </w:tc>
        <w:tc>
          <w:tcPr>
            <w:tcW w:w="1299" w:type="dxa"/>
            <w:tcBorders>
              <w:top w:val="nil"/>
              <w:left w:val="nil"/>
              <w:bottom w:val="single" w:color="000000" w:sz="4" w:space="0"/>
              <w:right w:val="single" w:color="000000" w:sz="4" w:space="0"/>
            </w:tcBorders>
            <w:shd w:val="clear" w:color="auto" w:fill="auto"/>
            <w:vAlign w:val="bottom"/>
          </w:tcPr>
          <w:p w14:paraId="1B19386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R$ 5.100,00 </w:t>
            </w:r>
          </w:p>
        </w:tc>
      </w:tr>
      <w:tr w14:paraId="10ED9D2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ACCE09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w:t>
            </w:r>
          </w:p>
        </w:tc>
        <w:tc>
          <w:tcPr>
            <w:tcW w:w="2967" w:type="dxa"/>
            <w:tcBorders>
              <w:top w:val="nil"/>
              <w:left w:val="nil"/>
              <w:bottom w:val="single" w:color="000000" w:sz="4" w:space="0"/>
              <w:right w:val="single" w:color="000000" w:sz="4" w:space="0"/>
            </w:tcBorders>
            <w:shd w:val="clear" w:color="auto" w:fill="auto"/>
            <w:vAlign w:val="center"/>
          </w:tcPr>
          <w:p w14:paraId="30D04CA2">
            <w:pPr>
              <w:spacing w:after="0" w:line="240" w:lineRule="auto"/>
              <w:rPr>
                <w:rFonts w:ascii="Arial" w:hAnsi="Arial" w:eastAsia="Arial" w:cs="Arial"/>
                <w:color w:val="000000"/>
                <w:sz w:val="16"/>
                <w:szCs w:val="16"/>
              </w:rPr>
            </w:pPr>
            <w:r>
              <w:rPr>
                <w:rFonts w:ascii="Arial" w:hAnsi="Arial" w:eastAsia="Arial" w:cs="Arial"/>
                <w:color w:val="000000"/>
                <w:sz w:val="16"/>
                <w:szCs w:val="16"/>
              </w:rPr>
              <w:t>AMOXICILINA 500MG</w:t>
            </w:r>
          </w:p>
        </w:tc>
        <w:tc>
          <w:tcPr>
            <w:tcW w:w="2584" w:type="dxa"/>
            <w:tcBorders>
              <w:top w:val="nil"/>
              <w:left w:val="nil"/>
              <w:bottom w:val="single" w:color="000000" w:sz="4" w:space="0"/>
              <w:right w:val="single" w:color="000000" w:sz="4" w:space="0"/>
            </w:tcBorders>
            <w:shd w:val="clear" w:color="auto" w:fill="auto"/>
            <w:vAlign w:val="center"/>
          </w:tcPr>
          <w:p w14:paraId="4218A58A">
            <w:pPr>
              <w:spacing w:after="0" w:line="240" w:lineRule="auto"/>
              <w:rPr>
                <w:rFonts w:ascii="Arial" w:hAnsi="Arial" w:eastAsia="Arial" w:cs="Arial"/>
                <w:color w:val="000000"/>
                <w:sz w:val="16"/>
                <w:szCs w:val="16"/>
              </w:rPr>
            </w:pPr>
            <w:r>
              <w:rPr>
                <w:rFonts w:ascii="Arial" w:hAnsi="Arial" w:eastAsia="Arial" w:cs="Arial"/>
                <w:color w:val="000000"/>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46936BE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25.000</w:t>
            </w:r>
          </w:p>
        </w:tc>
        <w:tc>
          <w:tcPr>
            <w:tcW w:w="980" w:type="dxa"/>
            <w:tcBorders>
              <w:top w:val="nil"/>
              <w:left w:val="nil"/>
              <w:bottom w:val="single" w:color="000000" w:sz="4" w:space="0"/>
              <w:right w:val="single" w:color="000000" w:sz="4" w:space="0"/>
            </w:tcBorders>
            <w:shd w:val="clear" w:color="auto" w:fill="auto"/>
            <w:vAlign w:val="bottom"/>
          </w:tcPr>
          <w:p w14:paraId="20A090A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R$ 0,24 </w:t>
            </w:r>
          </w:p>
        </w:tc>
        <w:tc>
          <w:tcPr>
            <w:tcW w:w="1299" w:type="dxa"/>
            <w:tcBorders>
              <w:top w:val="nil"/>
              <w:left w:val="nil"/>
              <w:bottom w:val="single" w:color="000000" w:sz="4" w:space="0"/>
              <w:right w:val="single" w:color="000000" w:sz="4" w:space="0"/>
            </w:tcBorders>
            <w:shd w:val="clear" w:color="auto" w:fill="auto"/>
            <w:vAlign w:val="bottom"/>
          </w:tcPr>
          <w:p w14:paraId="4AD9646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R$ 6.000,00 </w:t>
            </w:r>
          </w:p>
        </w:tc>
      </w:tr>
      <w:tr w14:paraId="5575788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6B3DEC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w:t>
            </w:r>
          </w:p>
        </w:tc>
        <w:tc>
          <w:tcPr>
            <w:tcW w:w="2967" w:type="dxa"/>
            <w:tcBorders>
              <w:top w:val="nil"/>
              <w:left w:val="nil"/>
              <w:bottom w:val="single" w:color="000000" w:sz="4" w:space="0"/>
              <w:right w:val="single" w:color="000000" w:sz="4" w:space="0"/>
            </w:tcBorders>
            <w:shd w:val="clear" w:color="auto" w:fill="auto"/>
            <w:vAlign w:val="center"/>
          </w:tcPr>
          <w:p w14:paraId="3D7655CE">
            <w:pPr>
              <w:spacing w:after="0" w:line="240" w:lineRule="auto"/>
              <w:rPr>
                <w:rFonts w:ascii="Arial" w:hAnsi="Arial" w:eastAsia="Arial" w:cs="Arial"/>
                <w:color w:val="000000"/>
                <w:sz w:val="16"/>
                <w:szCs w:val="16"/>
              </w:rPr>
            </w:pPr>
            <w:r>
              <w:rPr>
                <w:rFonts w:ascii="Arial" w:hAnsi="Arial" w:eastAsia="Arial" w:cs="Arial"/>
                <w:color w:val="000000"/>
                <w:sz w:val="16"/>
                <w:szCs w:val="16"/>
              </w:rPr>
              <w:t>AMPICILINA 50 MG/ML</w:t>
            </w:r>
          </w:p>
        </w:tc>
        <w:tc>
          <w:tcPr>
            <w:tcW w:w="2584" w:type="dxa"/>
            <w:tcBorders>
              <w:top w:val="nil"/>
              <w:left w:val="nil"/>
              <w:bottom w:val="single" w:color="000000" w:sz="4" w:space="0"/>
              <w:right w:val="single" w:color="000000" w:sz="4" w:space="0"/>
            </w:tcBorders>
            <w:shd w:val="clear" w:color="auto" w:fill="auto"/>
            <w:vAlign w:val="center"/>
          </w:tcPr>
          <w:p w14:paraId="7FC68DAF">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60 ML</w:t>
            </w:r>
          </w:p>
        </w:tc>
        <w:tc>
          <w:tcPr>
            <w:tcW w:w="704" w:type="dxa"/>
            <w:tcBorders>
              <w:top w:val="nil"/>
              <w:left w:val="nil"/>
              <w:bottom w:val="single" w:color="000000" w:sz="4" w:space="0"/>
              <w:right w:val="single" w:color="000000" w:sz="4" w:space="0"/>
            </w:tcBorders>
            <w:shd w:val="clear" w:color="auto" w:fill="auto"/>
            <w:vAlign w:val="center"/>
          </w:tcPr>
          <w:p w14:paraId="7F36683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6548C05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R$ 6,40 </w:t>
            </w:r>
          </w:p>
        </w:tc>
        <w:tc>
          <w:tcPr>
            <w:tcW w:w="1299" w:type="dxa"/>
            <w:tcBorders>
              <w:top w:val="nil"/>
              <w:left w:val="nil"/>
              <w:bottom w:val="single" w:color="000000" w:sz="4" w:space="0"/>
              <w:right w:val="single" w:color="000000" w:sz="4" w:space="0"/>
            </w:tcBorders>
            <w:shd w:val="clear" w:color="auto" w:fill="auto"/>
            <w:vAlign w:val="bottom"/>
          </w:tcPr>
          <w:p w14:paraId="3308035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R$ 1.920,00 </w:t>
            </w:r>
          </w:p>
        </w:tc>
      </w:tr>
      <w:tr w14:paraId="68DFBC5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69E7F6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w:t>
            </w:r>
          </w:p>
        </w:tc>
        <w:tc>
          <w:tcPr>
            <w:tcW w:w="2967" w:type="dxa"/>
            <w:tcBorders>
              <w:top w:val="nil"/>
              <w:left w:val="nil"/>
              <w:bottom w:val="single" w:color="000000" w:sz="4" w:space="0"/>
              <w:right w:val="single" w:color="000000" w:sz="4" w:space="0"/>
            </w:tcBorders>
            <w:shd w:val="clear" w:color="auto" w:fill="auto"/>
            <w:vAlign w:val="center"/>
          </w:tcPr>
          <w:p w14:paraId="598B805E">
            <w:pPr>
              <w:spacing w:after="0" w:line="240" w:lineRule="auto"/>
              <w:rPr>
                <w:rFonts w:ascii="Arial" w:hAnsi="Arial" w:eastAsia="Arial" w:cs="Arial"/>
                <w:color w:val="000000"/>
                <w:sz w:val="16"/>
                <w:szCs w:val="16"/>
              </w:rPr>
            </w:pPr>
            <w:r>
              <w:rPr>
                <w:rFonts w:ascii="Arial" w:hAnsi="Arial" w:eastAsia="Arial" w:cs="Arial"/>
                <w:color w:val="000000"/>
                <w:sz w:val="16"/>
                <w:szCs w:val="16"/>
              </w:rPr>
              <w:t>AMPICILINA 500MG</w:t>
            </w:r>
          </w:p>
        </w:tc>
        <w:tc>
          <w:tcPr>
            <w:tcW w:w="2584" w:type="dxa"/>
            <w:tcBorders>
              <w:top w:val="nil"/>
              <w:left w:val="nil"/>
              <w:bottom w:val="single" w:color="000000" w:sz="4" w:space="0"/>
              <w:right w:val="single" w:color="000000" w:sz="4" w:space="0"/>
            </w:tcBorders>
            <w:shd w:val="clear" w:color="auto" w:fill="auto"/>
            <w:vAlign w:val="center"/>
          </w:tcPr>
          <w:p w14:paraId="57C87515">
            <w:pPr>
              <w:spacing w:after="0" w:line="240" w:lineRule="auto"/>
              <w:rPr>
                <w:rFonts w:ascii="Arial" w:hAnsi="Arial" w:eastAsia="Arial" w:cs="Arial"/>
                <w:color w:val="000000"/>
                <w:sz w:val="16"/>
                <w:szCs w:val="16"/>
              </w:rPr>
            </w:pPr>
            <w:r>
              <w:rPr>
                <w:rFonts w:ascii="Arial" w:hAnsi="Arial" w:eastAsia="Arial" w:cs="Arial"/>
                <w:color w:val="000000"/>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404085C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065964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R$ 0,56 </w:t>
            </w:r>
          </w:p>
        </w:tc>
        <w:tc>
          <w:tcPr>
            <w:tcW w:w="1299" w:type="dxa"/>
            <w:tcBorders>
              <w:top w:val="nil"/>
              <w:left w:val="nil"/>
              <w:bottom w:val="single" w:color="000000" w:sz="4" w:space="0"/>
              <w:right w:val="single" w:color="000000" w:sz="4" w:space="0"/>
            </w:tcBorders>
            <w:shd w:val="clear" w:color="auto" w:fill="auto"/>
            <w:vAlign w:val="bottom"/>
          </w:tcPr>
          <w:p w14:paraId="2E61615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R$ 3.360,00 </w:t>
            </w:r>
          </w:p>
        </w:tc>
      </w:tr>
      <w:tr w14:paraId="5F87937D">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A4933D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w:t>
            </w:r>
          </w:p>
        </w:tc>
        <w:tc>
          <w:tcPr>
            <w:tcW w:w="2967" w:type="dxa"/>
            <w:tcBorders>
              <w:top w:val="nil"/>
              <w:left w:val="nil"/>
              <w:bottom w:val="single" w:color="000000" w:sz="4" w:space="0"/>
              <w:right w:val="single" w:color="000000" w:sz="4" w:space="0"/>
            </w:tcBorders>
            <w:shd w:val="clear" w:color="auto" w:fill="auto"/>
            <w:vAlign w:val="center"/>
          </w:tcPr>
          <w:p w14:paraId="15579275">
            <w:pPr>
              <w:spacing w:after="0" w:line="240" w:lineRule="auto"/>
              <w:rPr>
                <w:rFonts w:ascii="Arial" w:hAnsi="Arial" w:eastAsia="Arial" w:cs="Arial"/>
                <w:color w:val="000000"/>
                <w:sz w:val="16"/>
                <w:szCs w:val="16"/>
              </w:rPr>
            </w:pPr>
            <w:r>
              <w:rPr>
                <w:rFonts w:ascii="Arial" w:hAnsi="Arial" w:eastAsia="Arial" w:cs="Arial"/>
                <w:color w:val="000000"/>
                <w:sz w:val="16"/>
                <w:szCs w:val="16"/>
              </w:rPr>
              <w:t>AMOXICILINA + CLAVULANATO DE POTÁSSIO 50MG/ML + 12,5 MG/ML</w:t>
            </w:r>
          </w:p>
        </w:tc>
        <w:tc>
          <w:tcPr>
            <w:tcW w:w="2584" w:type="dxa"/>
            <w:tcBorders>
              <w:top w:val="nil"/>
              <w:left w:val="nil"/>
              <w:bottom w:val="single" w:color="000000" w:sz="4" w:space="0"/>
              <w:right w:val="single" w:color="000000" w:sz="4" w:space="0"/>
            </w:tcBorders>
            <w:shd w:val="clear" w:color="auto" w:fill="auto"/>
            <w:vAlign w:val="center"/>
          </w:tcPr>
          <w:p w14:paraId="5B9A5EEE">
            <w:pPr>
              <w:spacing w:after="0" w:line="240" w:lineRule="auto"/>
              <w:rPr>
                <w:rFonts w:ascii="Arial" w:hAnsi="Arial" w:eastAsia="Arial" w:cs="Arial"/>
                <w:color w:val="000000"/>
                <w:sz w:val="16"/>
                <w:szCs w:val="16"/>
              </w:rPr>
            </w:pPr>
            <w:r>
              <w:rPr>
                <w:rFonts w:ascii="Arial" w:hAnsi="Arial" w:eastAsia="Arial" w:cs="Arial"/>
                <w:sz w:val="16"/>
                <w:szCs w:val="16"/>
              </w:rPr>
              <w:t>SUSPENSÃO</w:t>
            </w:r>
            <w:r>
              <w:rPr>
                <w:rFonts w:ascii="Arial" w:hAnsi="Arial" w:eastAsia="Arial" w:cs="Arial"/>
                <w:color w:val="000000"/>
                <w:sz w:val="16"/>
                <w:szCs w:val="16"/>
              </w:rPr>
              <w:t xml:space="preserve"> ORAL</w:t>
            </w:r>
          </w:p>
        </w:tc>
        <w:tc>
          <w:tcPr>
            <w:tcW w:w="704" w:type="dxa"/>
            <w:tcBorders>
              <w:top w:val="nil"/>
              <w:left w:val="nil"/>
              <w:bottom w:val="single" w:color="000000" w:sz="4" w:space="0"/>
              <w:right w:val="single" w:color="000000" w:sz="4" w:space="0"/>
            </w:tcBorders>
            <w:shd w:val="clear" w:color="auto" w:fill="auto"/>
            <w:vAlign w:val="center"/>
          </w:tcPr>
          <w:p w14:paraId="4C38B4C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367C8B8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R$ 19,14 </w:t>
            </w:r>
          </w:p>
        </w:tc>
        <w:tc>
          <w:tcPr>
            <w:tcW w:w="1299" w:type="dxa"/>
            <w:tcBorders>
              <w:top w:val="nil"/>
              <w:left w:val="nil"/>
              <w:bottom w:val="single" w:color="000000" w:sz="4" w:space="0"/>
              <w:right w:val="single" w:color="000000" w:sz="4" w:space="0"/>
            </w:tcBorders>
            <w:shd w:val="clear" w:color="auto" w:fill="auto"/>
            <w:vAlign w:val="bottom"/>
          </w:tcPr>
          <w:p w14:paraId="630205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R$ 47.850,00 </w:t>
            </w:r>
          </w:p>
        </w:tc>
      </w:tr>
      <w:tr w14:paraId="12E2E739">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F321A3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w:t>
            </w:r>
          </w:p>
        </w:tc>
        <w:tc>
          <w:tcPr>
            <w:tcW w:w="2967" w:type="dxa"/>
            <w:tcBorders>
              <w:top w:val="nil"/>
              <w:left w:val="nil"/>
              <w:bottom w:val="single" w:color="000000" w:sz="4" w:space="0"/>
              <w:right w:val="single" w:color="000000" w:sz="4" w:space="0"/>
            </w:tcBorders>
            <w:shd w:val="clear" w:color="auto" w:fill="auto"/>
            <w:vAlign w:val="center"/>
          </w:tcPr>
          <w:p w14:paraId="7024C130">
            <w:pPr>
              <w:spacing w:after="0" w:line="240" w:lineRule="auto"/>
              <w:rPr>
                <w:rFonts w:ascii="Arial" w:hAnsi="Arial" w:eastAsia="Arial" w:cs="Arial"/>
                <w:color w:val="000000"/>
                <w:sz w:val="16"/>
                <w:szCs w:val="16"/>
              </w:rPr>
            </w:pPr>
            <w:r>
              <w:rPr>
                <w:rFonts w:ascii="Arial" w:hAnsi="Arial" w:eastAsia="Arial" w:cs="Arial"/>
                <w:color w:val="000000"/>
                <w:sz w:val="16"/>
                <w:szCs w:val="16"/>
              </w:rPr>
              <w:t>AMOXICILINA + CLAVULANATO DE POTÁSSIO 500MG+125MG</w:t>
            </w:r>
          </w:p>
        </w:tc>
        <w:tc>
          <w:tcPr>
            <w:tcW w:w="2584" w:type="dxa"/>
            <w:tcBorders>
              <w:top w:val="nil"/>
              <w:left w:val="nil"/>
              <w:bottom w:val="single" w:color="000000" w:sz="4" w:space="0"/>
              <w:right w:val="single" w:color="000000" w:sz="4" w:space="0"/>
            </w:tcBorders>
            <w:shd w:val="clear" w:color="auto" w:fill="auto"/>
            <w:vAlign w:val="center"/>
          </w:tcPr>
          <w:p w14:paraId="4D144F8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F3C39C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6481363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R$ 1,54 </w:t>
            </w:r>
          </w:p>
        </w:tc>
        <w:tc>
          <w:tcPr>
            <w:tcW w:w="1299" w:type="dxa"/>
            <w:tcBorders>
              <w:top w:val="nil"/>
              <w:left w:val="nil"/>
              <w:bottom w:val="single" w:color="000000" w:sz="4" w:space="0"/>
              <w:right w:val="single" w:color="000000" w:sz="4" w:space="0"/>
            </w:tcBorders>
            <w:shd w:val="clear" w:color="auto" w:fill="auto"/>
            <w:vAlign w:val="bottom"/>
          </w:tcPr>
          <w:p w14:paraId="4C09112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R$ 15.400,00 </w:t>
            </w:r>
          </w:p>
        </w:tc>
      </w:tr>
      <w:tr w14:paraId="67F445D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5CD2D1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w:t>
            </w:r>
          </w:p>
        </w:tc>
        <w:tc>
          <w:tcPr>
            <w:tcW w:w="2967" w:type="dxa"/>
            <w:tcBorders>
              <w:top w:val="nil"/>
              <w:left w:val="nil"/>
              <w:bottom w:val="single" w:color="000000" w:sz="4" w:space="0"/>
              <w:right w:val="single" w:color="000000" w:sz="4" w:space="0"/>
            </w:tcBorders>
            <w:shd w:val="clear" w:color="auto" w:fill="auto"/>
            <w:vAlign w:val="center"/>
          </w:tcPr>
          <w:p w14:paraId="4B473B05">
            <w:pPr>
              <w:spacing w:after="0" w:line="240" w:lineRule="auto"/>
              <w:rPr>
                <w:rFonts w:ascii="Arial" w:hAnsi="Arial" w:eastAsia="Arial" w:cs="Arial"/>
                <w:color w:val="000000"/>
                <w:sz w:val="16"/>
                <w:szCs w:val="16"/>
              </w:rPr>
            </w:pPr>
            <w:r>
              <w:rPr>
                <w:rFonts w:ascii="Arial" w:hAnsi="Arial" w:eastAsia="Arial" w:cs="Arial"/>
                <w:color w:val="000000"/>
                <w:sz w:val="16"/>
                <w:szCs w:val="16"/>
              </w:rPr>
              <w:t>AZITROMICINA 200MG/5ML</w:t>
            </w:r>
          </w:p>
        </w:tc>
        <w:tc>
          <w:tcPr>
            <w:tcW w:w="2584" w:type="dxa"/>
            <w:tcBorders>
              <w:top w:val="nil"/>
              <w:left w:val="nil"/>
              <w:bottom w:val="single" w:color="000000" w:sz="4" w:space="0"/>
              <w:right w:val="single" w:color="000000" w:sz="4" w:space="0"/>
            </w:tcBorders>
            <w:shd w:val="clear" w:color="auto" w:fill="auto"/>
            <w:vAlign w:val="center"/>
          </w:tcPr>
          <w:p w14:paraId="06B01818">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2C990C1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0670964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R$ 5,73 </w:t>
            </w:r>
          </w:p>
        </w:tc>
        <w:tc>
          <w:tcPr>
            <w:tcW w:w="1299" w:type="dxa"/>
            <w:tcBorders>
              <w:top w:val="nil"/>
              <w:left w:val="nil"/>
              <w:bottom w:val="single" w:color="000000" w:sz="4" w:space="0"/>
              <w:right w:val="single" w:color="000000" w:sz="4" w:space="0"/>
            </w:tcBorders>
            <w:shd w:val="clear" w:color="auto" w:fill="auto"/>
            <w:vAlign w:val="bottom"/>
          </w:tcPr>
          <w:p w14:paraId="284130A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R$ 1.719,00 </w:t>
            </w:r>
          </w:p>
        </w:tc>
      </w:tr>
      <w:tr w14:paraId="3620FAF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1292F4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w:t>
            </w:r>
          </w:p>
        </w:tc>
        <w:tc>
          <w:tcPr>
            <w:tcW w:w="2967" w:type="dxa"/>
            <w:tcBorders>
              <w:top w:val="nil"/>
              <w:left w:val="nil"/>
              <w:bottom w:val="single" w:color="000000" w:sz="4" w:space="0"/>
              <w:right w:val="single" w:color="000000" w:sz="4" w:space="0"/>
            </w:tcBorders>
            <w:shd w:val="clear" w:color="auto" w:fill="auto"/>
            <w:vAlign w:val="center"/>
          </w:tcPr>
          <w:p w14:paraId="44070078">
            <w:pPr>
              <w:spacing w:after="0" w:line="240" w:lineRule="auto"/>
              <w:rPr>
                <w:rFonts w:ascii="Arial" w:hAnsi="Arial" w:eastAsia="Arial" w:cs="Arial"/>
                <w:color w:val="000000"/>
                <w:sz w:val="16"/>
                <w:szCs w:val="16"/>
              </w:rPr>
            </w:pPr>
            <w:r>
              <w:rPr>
                <w:rFonts w:ascii="Arial" w:hAnsi="Arial" w:eastAsia="Arial" w:cs="Arial"/>
                <w:color w:val="000000"/>
                <w:sz w:val="16"/>
                <w:szCs w:val="16"/>
              </w:rPr>
              <w:t>AZITROMICINA 500MG</w:t>
            </w:r>
          </w:p>
        </w:tc>
        <w:tc>
          <w:tcPr>
            <w:tcW w:w="2584" w:type="dxa"/>
            <w:tcBorders>
              <w:top w:val="nil"/>
              <w:left w:val="nil"/>
              <w:bottom w:val="single" w:color="000000" w:sz="4" w:space="0"/>
              <w:right w:val="single" w:color="000000" w:sz="4" w:space="0"/>
            </w:tcBorders>
            <w:shd w:val="clear" w:color="auto" w:fill="auto"/>
            <w:vAlign w:val="center"/>
          </w:tcPr>
          <w:p w14:paraId="5BA9E15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F36E07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174CD8A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R$ 0,86 </w:t>
            </w:r>
          </w:p>
        </w:tc>
        <w:tc>
          <w:tcPr>
            <w:tcW w:w="1299" w:type="dxa"/>
            <w:tcBorders>
              <w:top w:val="nil"/>
              <w:left w:val="nil"/>
              <w:bottom w:val="single" w:color="000000" w:sz="4" w:space="0"/>
              <w:right w:val="single" w:color="000000" w:sz="4" w:space="0"/>
            </w:tcBorders>
            <w:shd w:val="clear" w:color="auto" w:fill="auto"/>
            <w:vAlign w:val="bottom"/>
          </w:tcPr>
          <w:p w14:paraId="7A1FEF0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R$ 2.580,00 </w:t>
            </w:r>
          </w:p>
        </w:tc>
      </w:tr>
      <w:tr w14:paraId="017BBB2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A499F0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w:t>
            </w:r>
          </w:p>
        </w:tc>
        <w:tc>
          <w:tcPr>
            <w:tcW w:w="2967" w:type="dxa"/>
            <w:tcBorders>
              <w:top w:val="nil"/>
              <w:left w:val="nil"/>
              <w:bottom w:val="single" w:color="000000" w:sz="4" w:space="0"/>
              <w:right w:val="single" w:color="000000" w:sz="4" w:space="0"/>
            </w:tcBorders>
            <w:shd w:val="clear" w:color="auto" w:fill="auto"/>
            <w:vAlign w:val="center"/>
          </w:tcPr>
          <w:p w14:paraId="65672862">
            <w:pPr>
              <w:spacing w:after="0" w:line="240" w:lineRule="auto"/>
              <w:rPr>
                <w:rFonts w:ascii="Arial" w:hAnsi="Arial" w:eastAsia="Arial" w:cs="Arial"/>
                <w:color w:val="000000"/>
                <w:sz w:val="16"/>
                <w:szCs w:val="16"/>
              </w:rPr>
            </w:pPr>
            <w:r>
              <w:rPr>
                <w:rFonts w:ascii="Arial" w:hAnsi="Arial" w:eastAsia="Arial" w:cs="Arial"/>
                <w:color w:val="000000"/>
                <w:sz w:val="16"/>
                <w:szCs w:val="16"/>
              </w:rPr>
              <w:t>CEFALEXINA 50 MG/ML</w:t>
            </w:r>
          </w:p>
        </w:tc>
        <w:tc>
          <w:tcPr>
            <w:tcW w:w="2584" w:type="dxa"/>
            <w:tcBorders>
              <w:top w:val="nil"/>
              <w:left w:val="nil"/>
              <w:bottom w:val="single" w:color="000000" w:sz="4" w:space="0"/>
              <w:right w:val="single" w:color="000000" w:sz="4" w:space="0"/>
            </w:tcBorders>
            <w:shd w:val="clear" w:color="auto" w:fill="auto"/>
            <w:vAlign w:val="center"/>
          </w:tcPr>
          <w:p w14:paraId="41852B11">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60 ML</w:t>
            </w:r>
          </w:p>
        </w:tc>
        <w:tc>
          <w:tcPr>
            <w:tcW w:w="704" w:type="dxa"/>
            <w:tcBorders>
              <w:top w:val="nil"/>
              <w:left w:val="nil"/>
              <w:bottom w:val="single" w:color="000000" w:sz="4" w:space="0"/>
              <w:right w:val="single" w:color="000000" w:sz="4" w:space="0"/>
            </w:tcBorders>
            <w:shd w:val="clear" w:color="auto" w:fill="auto"/>
            <w:vAlign w:val="center"/>
          </w:tcPr>
          <w:p w14:paraId="2CD2017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0F90223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R$ 7,54 </w:t>
            </w:r>
          </w:p>
        </w:tc>
        <w:tc>
          <w:tcPr>
            <w:tcW w:w="1299" w:type="dxa"/>
            <w:tcBorders>
              <w:top w:val="nil"/>
              <w:left w:val="nil"/>
              <w:bottom w:val="single" w:color="000000" w:sz="4" w:space="0"/>
              <w:right w:val="single" w:color="000000" w:sz="4" w:space="0"/>
            </w:tcBorders>
            <w:shd w:val="clear" w:color="auto" w:fill="auto"/>
            <w:vAlign w:val="bottom"/>
          </w:tcPr>
          <w:p w14:paraId="277D002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R$ 11.310,00 </w:t>
            </w:r>
          </w:p>
        </w:tc>
      </w:tr>
      <w:tr w14:paraId="040FEB2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2C778A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w:t>
            </w:r>
          </w:p>
        </w:tc>
        <w:tc>
          <w:tcPr>
            <w:tcW w:w="2967" w:type="dxa"/>
            <w:tcBorders>
              <w:top w:val="nil"/>
              <w:left w:val="nil"/>
              <w:bottom w:val="single" w:color="000000" w:sz="4" w:space="0"/>
              <w:right w:val="single" w:color="000000" w:sz="4" w:space="0"/>
            </w:tcBorders>
            <w:shd w:val="clear" w:color="auto" w:fill="auto"/>
            <w:vAlign w:val="center"/>
          </w:tcPr>
          <w:p w14:paraId="396B411B">
            <w:pPr>
              <w:spacing w:after="0" w:line="240" w:lineRule="auto"/>
              <w:rPr>
                <w:rFonts w:ascii="Arial" w:hAnsi="Arial" w:eastAsia="Arial" w:cs="Arial"/>
                <w:color w:val="000000"/>
                <w:sz w:val="16"/>
                <w:szCs w:val="16"/>
              </w:rPr>
            </w:pPr>
            <w:r>
              <w:rPr>
                <w:rFonts w:ascii="Arial" w:hAnsi="Arial" w:eastAsia="Arial" w:cs="Arial"/>
                <w:color w:val="000000"/>
                <w:sz w:val="16"/>
                <w:szCs w:val="16"/>
              </w:rPr>
              <w:t>CEFALEXINA 500MG</w:t>
            </w:r>
          </w:p>
        </w:tc>
        <w:tc>
          <w:tcPr>
            <w:tcW w:w="2584" w:type="dxa"/>
            <w:tcBorders>
              <w:top w:val="nil"/>
              <w:left w:val="nil"/>
              <w:bottom w:val="single" w:color="000000" w:sz="4" w:space="0"/>
              <w:right w:val="single" w:color="000000" w:sz="4" w:space="0"/>
            </w:tcBorders>
            <w:shd w:val="clear" w:color="auto" w:fill="auto"/>
            <w:vAlign w:val="center"/>
          </w:tcPr>
          <w:p w14:paraId="62AD89E0">
            <w:pPr>
              <w:spacing w:after="0" w:line="240" w:lineRule="auto"/>
              <w:rPr>
                <w:rFonts w:ascii="Arial" w:hAnsi="Arial" w:eastAsia="Arial" w:cs="Arial"/>
                <w:color w:val="000000"/>
                <w:sz w:val="16"/>
                <w:szCs w:val="16"/>
              </w:rPr>
            </w:pPr>
            <w:r>
              <w:rPr>
                <w:rFonts w:ascii="Arial" w:hAnsi="Arial" w:eastAsia="Arial" w:cs="Arial"/>
                <w:color w:val="000000"/>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368F388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2F78914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R$ 0,67 </w:t>
            </w:r>
          </w:p>
        </w:tc>
        <w:tc>
          <w:tcPr>
            <w:tcW w:w="1299" w:type="dxa"/>
            <w:tcBorders>
              <w:top w:val="nil"/>
              <w:left w:val="nil"/>
              <w:bottom w:val="single" w:color="000000" w:sz="4" w:space="0"/>
              <w:right w:val="single" w:color="000000" w:sz="4" w:space="0"/>
            </w:tcBorders>
            <w:shd w:val="clear" w:color="auto" w:fill="auto"/>
            <w:vAlign w:val="bottom"/>
          </w:tcPr>
          <w:p w14:paraId="3F6AECE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R$ 10.050,00 </w:t>
            </w:r>
          </w:p>
        </w:tc>
      </w:tr>
      <w:tr w14:paraId="1FB1956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1BE2E8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w:t>
            </w:r>
          </w:p>
        </w:tc>
        <w:tc>
          <w:tcPr>
            <w:tcW w:w="2967" w:type="dxa"/>
            <w:tcBorders>
              <w:top w:val="nil"/>
              <w:left w:val="nil"/>
              <w:bottom w:val="single" w:color="000000" w:sz="4" w:space="0"/>
              <w:right w:val="single" w:color="000000" w:sz="4" w:space="0"/>
            </w:tcBorders>
            <w:shd w:val="clear" w:color="auto" w:fill="auto"/>
            <w:vAlign w:val="center"/>
          </w:tcPr>
          <w:p w14:paraId="280CFE8A">
            <w:pPr>
              <w:spacing w:after="0" w:line="240" w:lineRule="auto"/>
              <w:rPr>
                <w:rFonts w:ascii="Arial" w:hAnsi="Arial" w:eastAsia="Arial" w:cs="Arial"/>
                <w:color w:val="000000"/>
                <w:sz w:val="16"/>
                <w:szCs w:val="16"/>
              </w:rPr>
            </w:pPr>
            <w:r>
              <w:rPr>
                <w:rFonts w:ascii="Arial" w:hAnsi="Arial" w:eastAsia="Arial" w:cs="Arial"/>
                <w:color w:val="000000"/>
                <w:sz w:val="16"/>
                <w:szCs w:val="16"/>
              </w:rPr>
              <w:t>CLARITROMICINA 500MG</w:t>
            </w:r>
          </w:p>
        </w:tc>
        <w:tc>
          <w:tcPr>
            <w:tcW w:w="2584" w:type="dxa"/>
            <w:tcBorders>
              <w:top w:val="nil"/>
              <w:left w:val="nil"/>
              <w:bottom w:val="single" w:color="000000" w:sz="4" w:space="0"/>
              <w:right w:val="single" w:color="000000" w:sz="4" w:space="0"/>
            </w:tcBorders>
            <w:shd w:val="clear" w:color="auto" w:fill="auto"/>
            <w:vAlign w:val="center"/>
          </w:tcPr>
          <w:p w14:paraId="158DBED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9DEF54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79738C7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R$ 1,79 </w:t>
            </w:r>
          </w:p>
        </w:tc>
        <w:tc>
          <w:tcPr>
            <w:tcW w:w="1299" w:type="dxa"/>
            <w:tcBorders>
              <w:top w:val="nil"/>
              <w:left w:val="nil"/>
              <w:bottom w:val="single" w:color="000000" w:sz="4" w:space="0"/>
              <w:right w:val="single" w:color="000000" w:sz="4" w:space="0"/>
            </w:tcBorders>
            <w:shd w:val="clear" w:color="auto" w:fill="auto"/>
            <w:vAlign w:val="bottom"/>
          </w:tcPr>
          <w:p w14:paraId="60E0809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R$ 8.950,00 </w:t>
            </w:r>
          </w:p>
        </w:tc>
      </w:tr>
      <w:tr w14:paraId="56C1233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ABCFF2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w:t>
            </w:r>
          </w:p>
        </w:tc>
        <w:tc>
          <w:tcPr>
            <w:tcW w:w="2967" w:type="dxa"/>
            <w:tcBorders>
              <w:top w:val="nil"/>
              <w:left w:val="nil"/>
              <w:bottom w:val="single" w:color="000000" w:sz="4" w:space="0"/>
              <w:right w:val="single" w:color="000000" w:sz="4" w:space="0"/>
            </w:tcBorders>
            <w:shd w:val="clear" w:color="auto" w:fill="auto"/>
            <w:vAlign w:val="center"/>
          </w:tcPr>
          <w:p w14:paraId="3F969075">
            <w:pPr>
              <w:spacing w:after="0" w:line="240" w:lineRule="auto"/>
              <w:rPr>
                <w:rFonts w:ascii="Arial" w:hAnsi="Arial" w:eastAsia="Arial" w:cs="Arial"/>
                <w:color w:val="000000"/>
                <w:sz w:val="16"/>
                <w:szCs w:val="16"/>
              </w:rPr>
            </w:pPr>
            <w:r>
              <w:rPr>
                <w:rFonts w:ascii="Arial" w:hAnsi="Arial" w:eastAsia="Arial" w:cs="Arial"/>
                <w:color w:val="000000"/>
                <w:sz w:val="16"/>
                <w:szCs w:val="16"/>
              </w:rPr>
              <w:t>CLARITROMICINA 50MG/ML</w:t>
            </w:r>
          </w:p>
        </w:tc>
        <w:tc>
          <w:tcPr>
            <w:tcW w:w="2584" w:type="dxa"/>
            <w:tcBorders>
              <w:top w:val="nil"/>
              <w:left w:val="nil"/>
              <w:bottom w:val="single" w:color="000000" w:sz="4" w:space="0"/>
              <w:right w:val="single" w:color="000000" w:sz="4" w:space="0"/>
            </w:tcBorders>
            <w:shd w:val="clear" w:color="auto" w:fill="auto"/>
            <w:vAlign w:val="center"/>
          </w:tcPr>
          <w:p w14:paraId="0E309F04">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ORAL</w:t>
            </w:r>
          </w:p>
        </w:tc>
        <w:tc>
          <w:tcPr>
            <w:tcW w:w="704" w:type="dxa"/>
            <w:tcBorders>
              <w:top w:val="nil"/>
              <w:left w:val="nil"/>
              <w:bottom w:val="single" w:color="000000" w:sz="4" w:space="0"/>
              <w:right w:val="single" w:color="000000" w:sz="4" w:space="0"/>
            </w:tcBorders>
            <w:shd w:val="clear" w:color="auto" w:fill="auto"/>
            <w:vAlign w:val="center"/>
          </w:tcPr>
          <w:p w14:paraId="7A510D0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w:t>
            </w:r>
          </w:p>
        </w:tc>
        <w:tc>
          <w:tcPr>
            <w:tcW w:w="980" w:type="dxa"/>
            <w:tcBorders>
              <w:top w:val="nil"/>
              <w:left w:val="nil"/>
              <w:bottom w:val="single" w:color="000000" w:sz="4" w:space="0"/>
              <w:right w:val="single" w:color="000000" w:sz="4" w:space="0"/>
            </w:tcBorders>
            <w:shd w:val="clear" w:color="auto" w:fill="auto"/>
            <w:vAlign w:val="bottom"/>
          </w:tcPr>
          <w:p w14:paraId="126CD42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R$ 35,67 </w:t>
            </w:r>
          </w:p>
        </w:tc>
        <w:tc>
          <w:tcPr>
            <w:tcW w:w="1299" w:type="dxa"/>
            <w:tcBorders>
              <w:top w:val="nil"/>
              <w:left w:val="nil"/>
              <w:bottom w:val="single" w:color="000000" w:sz="4" w:space="0"/>
              <w:right w:val="single" w:color="000000" w:sz="4" w:space="0"/>
            </w:tcBorders>
            <w:shd w:val="clear" w:color="auto" w:fill="auto"/>
            <w:vAlign w:val="bottom"/>
          </w:tcPr>
          <w:p w14:paraId="7414A31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R$ 7.134,00 </w:t>
            </w:r>
          </w:p>
        </w:tc>
      </w:tr>
      <w:tr w14:paraId="2705947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A70ACA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w:t>
            </w:r>
          </w:p>
        </w:tc>
        <w:tc>
          <w:tcPr>
            <w:tcW w:w="2967" w:type="dxa"/>
            <w:tcBorders>
              <w:top w:val="nil"/>
              <w:left w:val="nil"/>
              <w:bottom w:val="single" w:color="000000" w:sz="4" w:space="0"/>
              <w:right w:val="single" w:color="000000" w:sz="4" w:space="0"/>
            </w:tcBorders>
            <w:shd w:val="clear" w:color="auto" w:fill="auto"/>
            <w:vAlign w:val="center"/>
          </w:tcPr>
          <w:p w14:paraId="5F9C5AEF">
            <w:pPr>
              <w:spacing w:after="0" w:line="240" w:lineRule="auto"/>
              <w:rPr>
                <w:rFonts w:ascii="Arial" w:hAnsi="Arial" w:eastAsia="Arial" w:cs="Arial"/>
                <w:color w:val="000000"/>
                <w:sz w:val="16"/>
                <w:szCs w:val="16"/>
              </w:rPr>
            </w:pPr>
            <w:r>
              <w:rPr>
                <w:rFonts w:ascii="Arial" w:hAnsi="Arial" w:eastAsia="Arial" w:cs="Arial"/>
                <w:color w:val="000000"/>
                <w:sz w:val="16"/>
                <w:szCs w:val="16"/>
              </w:rPr>
              <w:t>CLINDAMICINA 150MG</w:t>
            </w:r>
          </w:p>
        </w:tc>
        <w:tc>
          <w:tcPr>
            <w:tcW w:w="2584" w:type="dxa"/>
            <w:tcBorders>
              <w:top w:val="nil"/>
              <w:left w:val="nil"/>
              <w:bottom w:val="single" w:color="000000" w:sz="4" w:space="0"/>
              <w:right w:val="single" w:color="000000" w:sz="4" w:space="0"/>
            </w:tcBorders>
            <w:shd w:val="clear" w:color="auto" w:fill="auto"/>
            <w:vAlign w:val="center"/>
          </w:tcPr>
          <w:p w14:paraId="0C595B9E">
            <w:pPr>
              <w:spacing w:after="0" w:line="240" w:lineRule="auto"/>
              <w:rPr>
                <w:rFonts w:ascii="Arial" w:hAnsi="Arial" w:eastAsia="Arial" w:cs="Arial"/>
                <w:color w:val="000000"/>
                <w:sz w:val="16"/>
                <w:szCs w:val="16"/>
              </w:rPr>
            </w:pPr>
            <w:r>
              <w:rPr>
                <w:rFonts w:ascii="Arial" w:hAnsi="Arial" w:eastAsia="Arial" w:cs="Arial"/>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5B1C793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6E6405E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R$ 3,06 </w:t>
            </w:r>
          </w:p>
        </w:tc>
        <w:tc>
          <w:tcPr>
            <w:tcW w:w="1299" w:type="dxa"/>
            <w:tcBorders>
              <w:top w:val="nil"/>
              <w:left w:val="nil"/>
              <w:bottom w:val="single" w:color="000000" w:sz="4" w:space="0"/>
              <w:right w:val="single" w:color="000000" w:sz="4" w:space="0"/>
            </w:tcBorders>
            <w:shd w:val="clear" w:color="auto" w:fill="auto"/>
            <w:vAlign w:val="bottom"/>
          </w:tcPr>
          <w:p w14:paraId="0E4278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R$ 30.600,00 </w:t>
            </w:r>
          </w:p>
        </w:tc>
      </w:tr>
      <w:tr w14:paraId="6EF7073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C1DAD7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w:t>
            </w:r>
          </w:p>
        </w:tc>
        <w:tc>
          <w:tcPr>
            <w:tcW w:w="2967" w:type="dxa"/>
            <w:tcBorders>
              <w:top w:val="nil"/>
              <w:left w:val="nil"/>
              <w:bottom w:val="single" w:color="000000" w:sz="4" w:space="0"/>
              <w:right w:val="single" w:color="000000" w:sz="4" w:space="0"/>
            </w:tcBorders>
            <w:shd w:val="clear" w:color="auto" w:fill="auto"/>
            <w:vAlign w:val="center"/>
          </w:tcPr>
          <w:p w14:paraId="39938677">
            <w:pPr>
              <w:spacing w:after="0" w:line="240" w:lineRule="auto"/>
              <w:rPr>
                <w:rFonts w:ascii="Arial" w:hAnsi="Arial" w:eastAsia="Arial" w:cs="Arial"/>
                <w:color w:val="000000"/>
                <w:sz w:val="16"/>
                <w:szCs w:val="16"/>
              </w:rPr>
            </w:pPr>
            <w:r>
              <w:rPr>
                <w:rFonts w:ascii="Arial" w:hAnsi="Arial" w:eastAsia="Arial" w:cs="Arial"/>
                <w:color w:val="000000"/>
                <w:sz w:val="16"/>
                <w:szCs w:val="16"/>
              </w:rPr>
              <w:t>NEOMICINA + BACITRACINA 5 mg + 250 MG</w:t>
            </w:r>
          </w:p>
        </w:tc>
        <w:tc>
          <w:tcPr>
            <w:tcW w:w="2584" w:type="dxa"/>
            <w:tcBorders>
              <w:top w:val="nil"/>
              <w:left w:val="nil"/>
              <w:bottom w:val="single" w:color="000000" w:sz="4" w:space="0"/>
              <w:right w:val="single" w:color="000000" w:sz="4" w:space="0"/>
            </w:tcBorders>
            <w:shd w:val="clear" w:color="auto" w:fill="auto"/>
            <w:vAlign w:val="center"/>
          </w:tcPr>
          <w:p w14:paraId="6B9A68D5">
            <w:pPr>
              <w:spacing w:after="0" w:line="240" w:lineRule="auto"/>
              <w:rPr>
                <w:rFonts w:ascii="Arial" w:hAnsi="Arial" w:eastAsia="Arial" w:cs="Arial"/>
                <w:color w:val="000000"/>
                <w:sz w:val="16"/>
                <w:szCs w:val="16"/>
              </w:rPr>
            </w:pPr>
            <w:r>
              <w:rPr>
                <w:rFonts w:ascii="Arial" w:hAnsi="Arial" w:eastAsia="Arial" w:cs="Arial"/>
                <w:color w:val="000000"/>
                <w:sz w:val="16"/>
                <w:szCs w:val="16"/>
              </w:rPr>
              <w:t>POMADA</w:t>
            </w:r>
          </w:p>
        </w:tc>
        <w:tc>
          <w:tcPr>
            <w:tcW w:w="704" w:type="dxa"/>
            <w:tcBorders>
              <w:top w:val="nil"/>
              <w:left w:val="nil"/>
              <w:bottom w:val="single" w:color="000000" w:sz="4" w:space="0"/>
              <w:right w:val="single" w:color="000000" w:sz="4" w:space="0"/>
            </w:tcBorders>
            <w:shd w:val="clear" w:color="auto" w:fill="auto"/>
            <w:vAlign w:val="center"/>
          </w:tcPr>
          <w:p w14:paraId="1DB498E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400</w:t>
            </w:r>
          </w:p>
        </w:tc>
        <w:tc>
          <w:tcPr>
            <w:tcW w:w="980" w:type="dxa"/>
            <w:tcBorders>
              <w:top w:val="nil"/>
              <w:left w:val="nil"/>
              <w:bottom w:val="single" w:color="000000" w:sz="4" w:space="0"/>
              <w:right w:val="single" w:color="000000" w:sz="4" w:space="0"/>
            </w:tcBorders>
            <w:shd w:val="clear" w:color="auto" w:fill="auto"/>
            <w:vAlign w:val="bottom"/>
          </w:tcPr>
          <w:p w14:paraId="345ADAE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R$ 2,46 </w:t>
            </w:r>
          </w:p>
        </w:tc>
        <w:tc>
          <w:tcPr>
            <w:tcW w:w="1299" w:type="dxa"/>
            <w:tcBorders>
              <w:top w:val="nil"/>
              <w:left w:val="nil"/>
              <w:bottom w:val="single" w:color="000000" w:sz="4" w:space="0"/>
              <w:right w:val="single" w:color="000000" w:sz="4" w:space="0"/>
            </w:tcBorders>
            <w:shd w:val="clear" w:color="auto" w:fill="auto"/>
            <w:vAlign w:val="bottom"/>
          </w:tcPr>
          <w:p w14:paraId="1C8D2CA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R$ 984,00 </w:t>
            </w:r>
          </w:p>
        </w:tc>
      </w:tr>
      <w:tr w14:paraId="5623685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5DCAF3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w:t>
            </w:r>
          </w:p>
        </w:tc>
        <w:tc>
          <w:tcPr>
            <w:tcW w:w="2967" w:type="dxa"/>
            <w:tcBorders>
              <w:top w:val="nil"/>
              <w:left w:val="nil"/>
              <w:bottom w:val="single" w:color="000000" w:sz="4" w:space="0"/>
              <w:right w:val="single" w:color="000000" w:sz="4" w:space="0"/>
            </w:tcBorders>
            <w:shd w:val="clear" w:color="auto" w:fill="auto"/>
            <w:vAlign w:val="center"/>
          </w:tcPr>
          <w:p w14:paraId="4E396E9F">
            <w:pPr>
              <w:spacing w:after="0" w:line="240" w:lineRule="auto"/>
              <w:rPr>
                <w:rFonts w:ascii="Arial" w:hAnsi="Arial" w:eastAsia="Arial" w:cs="Arial"/>
                <w:color w:val="000000"/>
                <w:sz w:val="16"/>
                <w:szCs w:val="16"/>
              </w:rPr>
            </w:pPr>
            <w:r>
              <w:rPr>
                <w:rFonts w:ascii="Arial" w:hAnsi="Arial" w:eastAsia="Arial" w:cs="Arial"/>
                <w:color w:val="000000"/>
                <w:sz w:val="16"/>
                <w:szCs w:val="16"/>
              </w:rPr>
              <w:t>CIPROFLOXACINO 500MG</w:t>
            </w:r>
          </w:p>
        </w:tc>
        <w:tc>
          <w:tcPr>
            <w:tcW w:w="2584" w:type="dxa"/>
            <w:tcBorders>
              <w:top w:val="nil"/>
              <w:left w:val="nil"/>
              <w:bottom w:val="single" w:color="000000" w:sz="4" w:space="0"/>
              <w:right w:val="single" w:color="000000" w:sz="4" w:space="0"/>
            </w:tcBorders>
            <w:shd w:val="clear" w:color="auto" w:fill="auto"/>
            <w:vAlign w:val="center"/>
          </w:tcPr>
          <w:p w14:paraId="0C55ADB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DF62B2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77E28A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R$ 0,34 </w:t>
            </w:r>
          </w:p>
        </w:tc>
        <w:tc>
          <w:tcPr>
            <w:tcW w:w="1299" w:type="dxa"/>
            <w:tcBorders>
              <w:top w:val="nil"/>
              <w:left w:val="nil"/>
              <w:bottom w:val="single" w:color="000000" w:sz="4" w:space="0"/>
              <w:right w:val="single" w:color="000000" w:sz="4" w:space="0"/>
            </w:tcBorders>
            <w:shd w:val="clear" w:color="auto" w:fill="auto"/>
            <w:vAlign w:val="bottom"/>
          </w:tcPr>
          <w:p w14:paraId="48D608F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R$ 510,00 </w:t>
            </w:r>
          </w:p>
        </w:tc>
      </w:tr>
      <w:tr w14:paraId="683291C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765AAD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w:t>
            </w:r>
          </w:p>
        </w:tc>
        <w:tc>
          <w:tcPr>
            <w:tcW w:w="2967" w:type="dxa"/>
            <w:tcBorders>
              <w:top w:val="nil"/>
              <w:left w:val="nil"/>
              <w:bottom w:val="single" w:color="000000" w:sz="4" w:space="0"/>
              <w:right w:val="single" w:color="000000" w:sz="4" w:space="0"/>
            </w:tcBorders>
            <w:shd w:val="clear" w:color="auto" w:fill="auto"/>
            <w:vAlign w:val="center"/>
          </w:tcPr>
          <w:p w14:paraId="0256E108">
            <w:pPr>
              <w:spacing w:after="0" w:line="240" w:lineRule="auto"/>
              <w:rPr>
                <w:rFonts w:ascii="Arial" w:hAnsi="Arial" w:eastAsia="Arial" w:cs="Arial"/>
                <w:color w:val="000000"/>
                <w:sz w:val="16"/>
                <w:szCs w:val="16"/>
              </w:rPr>
            </w:pPr>
            <w:r>
              <w:rPr>
                <w:rFonts w:ascii="Arial" w:hAnsi="Arial" w:eastAsia="Arial" w:cs="Arial"/>
                <w:color w:val="000000"/>
                <w:sz w:val="16"/>
                <w:szCs w:val="16"/>
              </w:rPr>
              <w:t>SULFAMETOXAZOL + TRIMETROPIMA 400 + 80MG</w:t>
            </w:r>
          </w:p>
        </w:tc>
        <w:tc>
          <w:tcPr>
            <w:tcW w:w="2584" w:type="dxa"/>
            <w:tcBorders>
              <w:top w:val="nil"/>
              <w:left w:val="nil"/>
              <w:bottom w:val="single" w:color="000000" w:sz="4" w:space="0"/>
              <w:right w:val="single" w:color="000000" w:sz="4" w:space="0"/>
            </w:tcBorders>
            <w:shd w:val="clear" w:color="auto" w:fill="auto"/>
            <w:vAlign w:val="center"/>
          </w:tcPr>
          <w:p w14:paraId="5A039FD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8189E5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437FD4F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R$ 0,20 </w:t>
            </w:r>
          </w:p>
        </w:tc>
        <w:tc>
          <w:tcPr>
            <w:tcW w:w="1299" w:type="dxa"/>
            <w:tcBorders>
              <w:top w:val="nil"/>
              <w:left w:val="nil"/>
              <w:bottom w:val="single" w:color="000000" w:sz="4" w:space="0"/>
              <w:right w:val="single" w:color="000000" w:sz="4" w:space="0"/>
            </w:tcBorders>
            <w:shd w:val="clear" w:color="auto" w:fill="auto"/>
            <w:vAlign w:val="bottom"/>
          </w:tcPr>
          <w:p w14:paraId="1A19BB4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R$ 1.000,00 </w:t>
            </w:r>
          </w:p>
        </w:tc>
      </w:tr>
      <w:tr w14:paraId="2D98F5E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710146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w:t>
            </w:r>
          </w:p>
        </w:tc>
        <w:tc>
          <w:tcPr>
            <w:tcW w:w="2967" w:type="dxa"/>
            <w:tcBorders>
              <w:top w:val="nil"/>
              <w:left w:val="nil"/>
              <w:bottom w:val="single" w:color="000000" w:sz="4" w:space="0"/>
              <w:right w:val="single" w:color="000000" w:sz="4" w:space="0"/>
            </w:tcBorders>
            <w:shd w:val="clear" w:color="auto" w:fill="auto"/>
            <w:vAlign w:val="center"/>
          </w:tcPr>
          <w:p w14:paraId="3EEA9BD7">
            <w:pPr>
              <w:spacing w:after="0" w:line="240" w:lineRule="auto"/>
              <w:rPr>
                <w:rFonts w:ascii="Arial" w:hAnsi="Arial" w:eastAsia="Arial" w:cs="Arial"/>
                <w:color w:val="000000"/>
                <w:sz w:val="16"/>
                <w:szCs w:val="16"/>
              </w:rPr>
            </w:pPr>
            <w:r>
              <w:rPr>
                <w:rFonts w:ascii="Arial" w:hAnsi="Arial" w:eastAsia="Arial" w:cs="Arial"/>
                <w:color w:val="000000"/>
                <w:sz w:val="16"/>
                <w:szCs w:val="16"/>
              </w:rPr>
              <w:t>SULFAMETOXAZOL + TRIMETOPRIMA 40+8/ML</w:t>
            </w:r>
          </w:p>
        </w:tc>
        <w:tc>
          <w:tcPr>
            <w:tcW w:w="2584" w:type="dxa"/>
            <w:tcBorders>
              <w:top w:val="nil"/>
              <w:left w:val="nil"/>
              <w:bottom w:val="single" w:color="000000" w:sz="4" w:space="0"/>
              <w:right w:val="single" w:color="000000" w:sz="4" w:space="0"/>
            </w:tcBorders>
            <w:shd w:val="clear" w:color="auto" w:fill="auto"/>
            <w:vAlign w:val="center"/>
          </w:tcPr>
          <w:p w14:paraId="49694F69">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50 ML</w:t>
            </w:r>
          </w:p>
        </w:tc>
        <w:tc>
          <w:tcPr>
            <w:tcW w:w="704" w:type="dxa"/>
            <w:tcBorders>
              <w:top w:val="nil"/>
              <w:left w:val="nil"/>
              <w:bottom w:val="single" w:color="000000" w:sz="4" w:space="0"/>
              <w:right w:val="single" w:color="000000" w:sz="4" w:space="0"/>
            </w:tcBorders>
            <w:shd w:val="clear" w:color="auto" w:fill="auto"/>
            <w:vAlign w:val="center"/>
          </w:tcPr>
          <w:p w14:paraId="681853D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08558A7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R$ 4,34 </w:t>
            </w:r>
          </w:p>
        </w:tc>
        <w:tc>
          <w:tcPr>
            <w:tcW w:w="1299" w:type="dxa"/>
            <w:tcBorders>
              <w:top w:val="nil"/>
              <w:left w:val="nil"/>
              <w:bottom w:val="single" w:color="000000" w:sz="4" w:space="0"/>
              <w:right w:val="single" w:color="000000" w:sz="4" w:space="0"/>
            </w:tcBorders>
            <w:shd w:val="clear" w:color="auto" w:fill="auto"/>
            <w:vAlign w:val="bottom"/>
          </w:tcPr>
          <w:p w14:paraId="54ADE0E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R$ 2.170,00 </w:t>
            </w:r>
          </w:p>
        </w:tc>
      </w:tr>
      <w:tr w14:paraId="4D08506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01F44E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w:t>
            </w:r>
          </w:p>
        </w:tc>
        <w:tc>
          <w:tcPr>
            <w:tcW w:w="2967" w:type="dxa"/>
            <w:tcBorders>
              <w:top w:val="nil"/>
              <w:left w:val="nil"/>
              <w:bottom w:val="single" w:color="000000" w:sz="4" w:space="0"/>
              <w:right w:val="single" w:color="000000" w:sz="4" w:space="0"/>
            </w:tcBorders>
            <w:shd w:val="clear" w:color="auto" w:fill="auto"/>
            <w:vAlign w:val="center"/>
          </w:tcPr>
          <w:p w14:paraId="2AA47BBD">
            <w:pPr>
              <w:spacing w:after="0" w:line="240" w:lineRule="auto"/>
              <w:rPr>
                <w:rFonts w:ascii="Arial" w:hAnsi="Arial" w:eastAsia="Arial" w:cs="Arial"/>
                <w:color w:val="000000"/>
                <w:sz w:val="16"/>
                <w:szCs w:val="16"/>
              </w:rPr>
            </w:pPr>
            <w:r>
              <w:rPr>
                <w:rFonts w:ascii="Arial" w:hAnsi="Arial" w:eastAsia="Arial" w:cs="Arial"/>
                <w:color w:val="000000"/>
                <w:sz w:val="16"/>
                <w:szCs w:val="16"/>
              </w:rPr>
              <w:t>METRONIDAZOL 250 MG</w:t>
            </w:r>
          </w:p>
        </w:tc>
        <w:tc>
          <w:tcPr>
            <w:tcW w:w="2584" w:type="dxa"/>
            <w:tcBorders>
              <w:top w:val="nil"/>
              <w:left w:val="nil"/>
              <w:bottom w:val="single" w:color="000000" w:sz="4" w:space="0"/>
              <w:right w:val="single" w:color="000000" w:sz="4" w:space="0"/>
            </w:tcBorders>
            <w:shd w:val="clear" w:color="auto" w:fill="auto"/>
            <w:vAlign w:val="center"/>
          </w:tcPr>
          <w:p w14:paraId="032BBF4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054DFE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131F739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R$ 0,23 </w:t>
            </w:r>
          </w:p>
        </w:tc>
        <w:tc>
          <w:tcPr>
            <w:tcW w:w="1299" w:type="dxa"/>
            <w:tcBorders>
              <w:top w:val="nil"/>
              <w:left w:val="nil"/>
              <w:bottom w:val="single" w:color="000000" w:sz="4" w:space="0"/>
              <w:right w:val="single" w:color="000000" w:sz="4" w:space="0"/>
            </w:tcBorders>
            <w:shd w:val="clear" w:color="auto" w:fill="auto"/>
            <w:vAlign w:val="bottom"/>
          </w:tcPr>
          <w:p w14:paraId="38A27FA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R$ 1.150,00 </w:t>
            </w:r>
          </w:p>
        </w:tc>
      </w:tr>
      <w:tr w14:paraId="0C80A02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3009F3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w:t>
            </w:r>
          </w:p>
        </w:tc>
        <w:tc>
          <w:tcPr>
            <w:tcW w:w="2967" w:type="dxa"/>
            <w:tcBorders>
              <w:top w:val="nil"/>
              <w:left w:val="nil"/>
              <w:bottom w:val="single" w:color="000000" w:sz="4" w:space="0"/>
              <w:right w:val="single" w:color="000000" w:sz="4" w:space="0"/>
            </w:tcBorders>
            <w:shd w:val="clear" w:color="auto" w:fill="auto"/>
            <w:vAlign w:val="center"/>
          </w:tcPr>
          <w:p w14:paraId="59E8ABC3">
            <w:pPr>
              <w:spacing w:after="0" w:line="240" w:lineRule="auto"/>
              <w:rPr>
                <w:rFonts w:ascii="Arial" w:hAnsi="Arial" w:eastAsia="Arial" w:cs="Arial"/>
                <w:color w:val="000000"/>
                <w:sz w:val="16"/>
                <w:szCs w:val="16"/>
              </w:rPr>
            </w:pPr>
            <w:r>
              <w:rPr>
                <w:rFonts w:ascii="Arial" w:hAnsi="Arial" w:eastAsia="Arial" w:cs="Arial"/>
                <w:color w:val="000000"/>
                <w:sz w:val="16"/>
                <w:szCs w:val="16"/>
              </w:rPr>
              <w:t>BENZOILMETRONIDAZOL 40 MG/ ML</w:t>
            </w:r>
          </w:p>
        </w:tc>
        <w:tc>
          <w:tcPr>
            <w:tcW w:w="2584" w:type="dxa"/>
            <w:tcBorders>
              <w:top w:val="nil"/>
              <w:left w:val="nil"/>
              <w:bottom w:val="single" w:color="000000" w:sz="4" w:space="0"/>
              <w:right w:val="single" w:color="000000" w:sz="4" w:space="0"/>
            </w:tcBorders>
            <w:shd w:val="clear" w:color="auto" w:fill="auto"/>
            <w:vAlign w:val="center"/>
          </w:tcPr>
          <w:p w14:paraId="4E124D2D">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120 ML</w:t>
            </w:r>
          </w:p>
        </w:tc>
        <w:tc>
          <w:tcPr>
            <w:tcW w:w="704" w:type="dxa"/>
            <w:tcBorders>
              <w:top w:val="nil"/>
              <w:left w:val="nil"/>
              <w:bottom w:val="single" w:color="000000" w:sz="4" w:space="0"/>
              <w:right w:val="single" w:color="000000" w:sz="4" w:space="0"/>
            </w:tcBorders>
            <w:shd w:val="clear" w:color="auto" w:fill="auto"/>
            <w:vAlign w:val="center"/>
          </w:tcPr>
          <w:p w14:paraId="2F27A26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1E8ED25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R$ 6,74 </w:t>
            </w:r>
          </w:p>
        </w:tc>
        <w:tc>
          <w:tcPr>
            <w:tcW w:w="1299" w:type="dxa"/>
            <w:tcBorders>
              <w:top w:val="nil"/>
              <w:left w:val="nil"/>
              <w:bottom w:val="single" w:color="000000" w:sz="4" w:space="0"/>
              <w:right w:val="single" w:color="000000" w:sz="4" w:space="0"/>
            </w:tcBorders>
            <w:shd w:val="clear" w:color="auto" w:fill="auto"/>
            <w:vAlign w:val="bottom"/>
          </w:tcPr>
          <w:p w14:paraId="68291E6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R$ 3.370,00 </w:t>
            </w:r>
          </w:p>
        </w:tc>
      </w:tr>
      <w:tr w14:paraId="029CAF2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D8DA5C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w:t>
            </w:r>
          </w:p>
        </w:tc>
        <w:tc>
          <w:tcPr>
            <w:tcW w:w="2967" w:type="dxa"/>
            <w:tcBorders>
              <w:top w:val="nil"/>
              <w:left w:val="nil"/>
              <w:bottom w:val="single" w:color="000000" w:sz="4" w:space="0"/>
              <w:right w:val="single" w:color="000000" w:sz="4" w:space="0"/>
            </w:tcBorders>
            <w:shd w:val="clear" w:color="auto" w:fill="auto"/>
            <w:vAlign w:val="center"/>
          </w:tcPr>
          <w:p w14:paraId="7E1CBAEC">
            <w:pPr>
              <w:spacing w:after="0" w:line="240" w:lineRule="auto"/>
              <w:rPr>
                <w:rFonts w:ascii="Arial" w:hAnsi="Arial" w:eastAsia="Arial" w:cs="Arial"/>
                <w:color w:val="000000"/>
                <w:sz w:val="16"/>
                <w:szCs w:val="16"/>
              </w:rPr>
            </w:pPr>
            <w:r>
              <w:rPr>
                <w:rFonts w:ascii="Arial" w:hAnsi="Arial" w:eastAsia="Arial" w:cs="Arial"/>
                <w:color w:val="000000"/>
                <w:sz w:val="16"/>
                <w:szCs w:val="16"/>
              </w:rPr>
              <w:t>NITROFURANTOINA 100MG</w:t>
            </w:r>
          </w:p>
        </w:tc>
        <w:tc>
          <w:tcPr>
            <w:tcW w:w="2584" w:type="dxa"/>
            <w:tcBorders>
              <w:top w:val="nil"/>
              <w:left w:val="nil"/>
              <w:bottom w:val="single" w:color="000000" w:sz="4" w:space="0"/>
              <w:right w:val="single" w:color="000000" w:sz="4" w:space="0"/>
            </w:tcBorders>
            <w:shd w:val="clear" w:color="auto" w:fill="auto"/>
            <w:vAlign w:val="center"/>
          </w:tcPr>
          <w:p w14:paraId="2F3BD97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61242B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2596E8F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R$ 0,38 </w:t>
            </w:r>
          </w:p>
        </w:tc>
        <w:tc>
          <w:tcPr>
            <w:tcW w:w="1299" w:type="dxa"/>
            <w:tcBorders>
              <w:top w:val="nil"/>
              <w:left w:val="nil"/>
              <w:bottom w:val="single" w:color="000000" w:sz="4" w:space="0"/>
              <w:right w:val="single" w:color="000000" w:sz="4" w:space="0"/>
            </w:tcBorders>
            <w:shd w:val="clear" w:color="auto" w:fill="auto"/>
            <w:vAlign w:val="bottom"/>
          </w:tcPr>
          <w:p w14:paraId="2974D85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R$ 1.900,00 </w:t>
            </w:r>
          </w:p>
        </w:tc>
      </w:tr>
      <w:tr w14:paraId="424964E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FF7C5A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21</w:t>
            </w:r>
          </w:p>
        </w:tc>
        <w:tc>
          <w:tcPr>
            <w:tcW w:w="2967" w:type="dxa"/>
            <w:tcBorders>
              <w:top w:val="nil"/>
              <w:left w:val="nil"/>
              <w:bottom w:val="single" w:color="000000" w:sz="4" w:space="0"/>
              <w:right w:val="single" w:color="000000" w:sz="4" w:space="0"/>
            </w:tcBorders>
            <w:shd w:val="clear" w:color="auto" w:fill="auto"/>
            <w:vAlign w:val="center"/>
          </w:tcPr>
          <w:p w14:paraId="6F658B41">
            <w:pPr>
              <w:spacing w:after="0" w:line="240" w:lineRule="auto"/>
              <w:rPr>
                <w:rFonts w:ascii="Arial" w:hAnsi="Arial" w:eastAsia="Arial" w:cs="Arial"/>
                <w:color w:val="000000"/>
                <w:sz w:val="16"/>
                <w:szCs w:val="16"/>
              </w:rPr>
            </w:pPr>
            <w:r>
              <w:rPr>
                <w:rFonts w:ascii="Arial" w:hAnsi="Arial" w:eastAsia="Arial" w:cs="Arial"/>
                <w:color w:val="000000"/>
                <w:sz w:val="16"/>
                <w:szCs w:val="16"/>
              </w:rPr>
              <w:t>METRONIDAZOL 40 MG/ML</w:t>
            </w:r>
          </w:p>
        </w:tc>
        <w:tc>
          <w:tcPr>
            <w:tcW w:w="2584" w:type="dxa"/>
            <w:tcBorders>
              <w:top w:val="nil"/>
              <w:left w:val="nil"/>
              <w:bottom w:val="single" w:color="000000" w:sz="4" w:space="0"/>
              <w:right w:val="single" w:color="000000" w:sz="4" w:space="0"/>
            </w:tcBorders>
            <w:shd w:val="clear" w:color="auto" w:fill="auto"/>
            <w:vAlign w:val="center"/>
          </w:tcPr>
          <w:p w14:paraId="259C1E52">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FRASCO 120 ML</w:t>
            </w:r>
          </w:p>
        </w:tc>
        <w:tc>
          <w:tcPr>
            <w:tcW w:w="704" w:type="dxa"/>
            <w:tcBorders>
              <w:top w:val="nil"/>
              <w:left w:val="nil"/>
              <w:bottom w:val="single" w:color="000000" w:sz="4" w:space="0"/>
              <w:right w:val="single" w:color="000000" w:sz="4" w:space="0"/>
            </w:tcBorders>
            <w:shd w:val="clear" w:color="auto" w:fill="auto"/>
            <w:vAlign w:val="center"/>
          </w:tcPr>
          <w:p w14:paraId="7144043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5963407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R$ 7,14 </w:t>
            </w:r>
          </w:p>
        </w:tc>
        <w:tc>
          <w:tcPr>
            <w:tcW w:w="1299" w:type="dxa"/>
            <w:tcBorders>
              <w:top w:val="nil"/>
              <w:left w:val="nil"/>
              <w:bottom w:val="single" w:color="000000" w:sz="4" w:space="0"/>
              <w:right w:val="single" w:color="000000" w:sz="4" w:space="0"/>
            </w:tcBorders>
            <w:shd w:val="clear" w:color="auto" w:fill="auto"/>
            <w:vAlign w:val="bottom"/>
          </w:tcPr>
          <w:p w14:paraId="4FAD314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R$ 1.785,00 </w:t>
            </w:r>
          </w:p>
        </w:tc>
      </w:tr>
      <w:tr w14:paraId="5F8FD406">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4B0335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22</w:t>
            </w:r>
          </w:p>
        </w:tc>
        <w:tc>
          <w:tcPr>
            <w:tcW w:w="2967" w:type="dxa"/>
            <w:tcBorders>
              <w:top w:val="nil"/>
              <w:left w:val="nil"/>
              <w:bottom w:val="single" w:color="000000" w:sz="4" w:space="0"/>
              <w:right w:val="single" w:color="000000" w:sz="4" w:space="0"/>
            </w:tcBorders>
            <w:shd w:val="clear" w:color="auto" w:fill="auto"/>
            <w:vAlign w:val="center"/>
          </w:tcPr>
          <w:p w14:paraId="46AEEA32">
            <w:pPr>
              <w:spacing w:after="0" w:line="240" w:lineRule="auto"/>
              <w:rPr>
                <w:rFonts w:ascii="Arial" w:hAnsi="Arial" w:eastAsia="Arial" w:cs="Arial"/>
                <w:color w:val="000000"/>
                <w:sz w:val="16"/>
                <w:szCs w:val="16"/>
              </w:rPr>
            </w:pPr>
            <w:r>
              <w:rPr>
                <w:rFonts w:ascii="Arial" w:hAnsi="Arial" w:eastAsia="Arial" w:cs="Arial"/>
                <w:color w:val="000000"/>
                <w:sz w:val="16"/>
                <w:szCs w:val="16"/>
              </w:rPr>
              <w:t>METRONIDAZOL 100 MG/G</w:t>
            </w:r>
          </w:p>
        </w:tc>
        <w:tc>
          <w:tcPr>
            <w:tcW w:w="2584" w:type="dxa"/>
            <w:tcBorders>
              <w:top w:val="nil"/>
              <w:left w:val="nil"/>
              <w:bottom w:val="single" w:color="000000" w:sz="4" w:space="0"/>
              <w:right w:val="single" w:color="000000" w:sz="4" w:space="0"/>
            </w:tcBorders>
            <w:shd w:val="clear" w:color="auto" w:fill="auto"/>
            <w:vAlign w:val="center"/>
          </w:tcPr>
          <w:p w14:paraId="3F5B6C9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GEL/ CREME VAGINAL</w:t>
            </w:r>
          </w:p>
        </w:tc>
        <w:tc>
          <w:tcPr>
            <w:tcW w:w="704" w:type="dxa"/>
            <w:tcBorders>
              <w:top w:val="nil"/>
              <w:left w:val="nil"/>
              <w:bottom w:val="single" w:color="000000" w:sz="4" w:space="0"/>
              <w:right w:val="single" w:color="000000" w:sz="4" w:space="0"/>
            </w:tcBorders>
            <w:shd w:val="clear" w:color="auto" w:fill="auto"/>
            <w:vAlign w:val="center"/>
          </w:tcPr>
          <w:p w14:paraId="316189F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w:t>
            </w:r>
          </w:p>
        </w:tc>
        <w:tc>
          <w:tcPr>
            <w:tcW w:w="980" w:type="dxa"/>
            <w:tcBorders>
              <w:top w:val="nil"/>
              <w:left w:val="nil"/>
              <w:bottom w:val="single" w:color="000000" w:sz="4" w:space="0"/>
              <w:right w:val="single" w:color="000000" w:sz="4" w:space="0"/>
            </w:tcBorders>
            <w:shd w:val="clear" w:color="auto" w:fill="auto"/>
            <w:vAlign w:val="bottom"/>
          </w:tcPr>
          <w:p w14:paraId="05F6898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R$ 6,15 </w:t>
            </w:r>
          </w:p>
        </w:tc>
        <w:tc>
          <w:tcPr>
            <w:tcW w:w="1299" w:type="dxa"/>
            <w:tcBorders>
              <w:top w:val="nil"/>
              <w:left w:val="nil"/>
              <w:bottom w:val="single" w:color="000000" w:sz="4" w:space="0"/>
              <w:right w:val="single" w:color="000000" w:sz="4" w:space="0"/>
            </w:tcBorders>
            <w:shd w:val="clear" w:color="auto" w:fill="auto"/>
            <w:vAlign w:val="bottom"/>
          </w:tcPr>
          <w:p w14:paraId="5E0777E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R$ 4.612,50 </w:t>
            </w:r>
          </w:p>
        </w:tc>
      </w:tr>
      <w:tr w14:paraId="2B139F2E">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BC5D4B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23</w:t>
            </w:r>
          </w:p>
        </w:tc>
        <w:tc>
          <w:tcPr>
            <w:tcW w:w="2967" w:type="dxa"/>
            <w:tcBorders>
              <w:top w:val="nil"/>
              <w:left w:val="nil"/>
              <w:bottom w:val="single" w:color="000000" w:sz="4" w:space="0"/>
              <w:right w:val="single" w:color="000000" w:sz="4" w:space="0"/>
            </w:tcBorders>
            <w:shd w:val="clear" w:color="auto" w:fill="auto"/>
            <w:vAlign w:val="center"/>
          </w:tcPr>
          <w:p w14:paraId="5F7EC8A6">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TETRACICLINA 10 MG/G(1%)</w:t>
            </w:r>
          </w:p>
        </w:tc>
        <w:tc>
          <w:tcPr>
            <w:tcW w:w="2584" w:type="dxa"/>
            <w:tcBorders>
              <w:top w:val="nil"/>
              <w:left w:val="nil"/>
              <w:bottom w:val="single" w:color="000000" w:sz="4" w:space="0"/>
              <w:right w:val="single" w:color="000000" w:sz="4" w:space="0"/>
            </w:tcBorders>
            <w:shd w:val="clear" w:color="auto" w:fill="auto"/>
            <w:vAlign w:val="center"/>
          </w:tcPr>
          <w:p w14:paraId="1DE4636B">
            <w:pPr>
              <w:spacing w:after="0" w:line="240" w:lineRule="auto"/>
              <w:rPr>
                <w:rFonts w:ascii="Arial" w:hAnsi="Arial" w:eastAsia="Arial" w:cs="Arial"/>
                <w:color w:val="000000"/>
                <w:sz w:val="16"/>
                <w:szCs w:val="16"/>
              </w:rPr>
            </w:pPr>
            <w:r>
              <w:rPr>
                <w:rFonts w:ascii="Arial" w:hAnsi="Arial" w:eastAsia="Arial" w:cs="Arial"/>
                <w:color w:val="000000"/>
                <w:sz w:val="16"/>
                <w:szCs w:val="16"/>
              </w:rPr>
              <w:t>POMADA OFTÁLMICA</w:t>
            </w:r>
          </w:p>
        </w:tc>
        <w:tc>
          <w:tcPr>
            <w:tcW w:w="704" w:type="dxa"/>
            <w:tcBorders>
              <w:top w:val="nil"/>
              <w:left w:val="nil"/>
              <w:bottom w:val="single" w:color="000000" w:sz="4" w:space="0"/>
              <w:right w:val="single" w:color="000000" w:sz="4" w:space="0"/>
            </w:tcBorders>
            <w:shd w:val="clear" w:color="auto" w:fill="auto"/>
            <w:vAlign w:val="center"/>
          </w:tcPr>
          <w:p w14:paraId="5DC6D4E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w:t>
            </w:r>
          </w:p>
        </w:tc>
        <w:tc>
          <w:tcPr>
            <w:tcW w:w="980" w:type="dxa"/>
            <w:tcBorders>
              <w:top w:val="nil"/>
              <w:left w:val="nil"/>
              <w:bottom w:val="single" w:color="000000" w:sz="4" w:space="0"/>
              <w:right w:val="single" w:color="000000" w:sz="4" w:space="0"/>
            </w:tcBorders>
            <w:shd w:val="clear" w:color="auto" w:fill="auto"/>
            <w:vAlign w:val="bottom"/>
          </w:tcPr>
          <w:p w14:paraId="2FE2F51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R$ 11,20 </w:t>
            </w:r>
          </w:p>
        </w:tc>
        <w:tc>
          <w:tcPr>
            <w:tcW w:w="1299" w:type="dxa"/>
            <w:tcBorders>
              <w:top w:val="nil"/>
              <w:left w:val="nil"/>
              <w:bottom w:val="single" w:color="000000" w:sz="4" w:space="0"/>
              <w:right w:val="single" w:color="000000" w:sz="4" w:space="0"/>
            </w:tcBorders>
            <w:shd w:val="clear" w:color="auto" w:fill="auto"/>
            <w:vAlign w:val="bottom"/>
          </w:tcPr>
          <w:p w14:paraId="30E061C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R$ 1.120,00 </w:t>
            </w:r>
          </w:p>
        </w:tc>
      </w:tr>
      <w:tr w14:paraId="2514181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ACE6EA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24</w:t>
            </w:r>
          </w:p>
        </w:tc>
        <w:tc>
          <w:tcPr>
            <w:tcW w:w="2967" w:type="dxa"/>
            <w:tcBorders>
              <w:top w:val="nil"/>
              <w:left w:val="nil"/>
              <w:bottom w:val="single" w:color="000000" w:sz="4" w:space="0"/>
              <w:right w:val="single" w:color="000000" w:sz="4" w:space="0"/>
            </w:tcBorders>
            <w:shd w:val="clear" w:color="auto" w:fill="auto"/>
            <w:vAlign w:val="center"/>
          </w:tcPr>
          <w:p w14:paraId="4C78707C">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TETRACICLINA 500MG</w:t>
            </w:r>
          </w:p>
        </w:tc>
        <w:tc>
          <w:tcPr>
            <w:tcW w:w="2584" w:type="dxa"/>
            <w:tcBorders>
              <w:top w:val="nil"/>
              <w:left w:val="nil"/>
              <w:bottom w:val="single" w:color="000000" w:sz="4" w:space="0"/>
              <w:right w:val="single" w:color="000000" w:sz="4" w:space="0"/>
            </w:tcBorders>
            <w:shd w:val="clear" w:color="auto" w:fill="auto"/>
            <w:vAlign w:val="center"/>
          </w:tcPr>
          <w:p w14:paraId="43802122">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583F84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52D7CCD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R$ 0,41 </w:t>
            </w:r>
          </w:p>
        </w:tc>
        <w:tc>
          <w:tcPr>
            <w:tcW w:w="1299" w:type="dxa"/>
            <w:tcBorders>
              <w:top w:val="nil"/>
              <w:left w:val="nil"/>
              <w:bottom w:val="single" w:color="000000" w:sz="4" w:space="0"/>
              <w:right w:val="single" w:color="000000" w:sz="4" w:space="0"/>
            </w:tcBorders>
            <w:shd w:val="clear" w:color="auto" w:fill="auto"/>
            <w:vAlign w:val="bottom"/>
          </w:tcPr>
          <w:p w14:paraId="3BD9941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R$ 2.050,00 </w:t>
            </w:r>
          </w:p>
        </w:tc>
      </w:tr>
      <w:tr w14:paraId="0F28FAC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EED185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25</w:t>
            </w:r>
          </w:p>
        </w:tc>
        <w:tc>
          <w:tcPr>
            <w:tcW w:w="2967" w:type="dxa"/>
            <w:tcBorders>
              <w:top w:val="nil"/>
              <w:left w:val="nil"/>
              <w:bottom w:val="single" w:color="000000" w:sz="4" w:space="0"/>
              <w:right w:val="single" w:color="000000" w:sz="4" w:space="0"/>
            </w:tcBorders>
            <w:shd w:val="clear" w:color="auto" w:fill="auto"/>
            <w:vAlign w:val="center"/>
          </w:tcPr>
          <w:p w14:paraId="38CC010C">
            <w:pPr>
              <w:spacing w:after="0" w:line="240" w:lineRule="auto"/>
              <w:rPr>
                <w:rFonts w:ascii="Arial" w:hAnsi="Arial" w:eastAsia="Arial" w:cs="Arial"/>
                <w:color w:val="000000"/>
                <w:sz w:val="16"/>
                <w:szCs w:val="16"/>
              </w:rPr>
            </w:pPr>
            <w:r>
              <w:rPr>
                <w:rFonts w:ascii="Arial" w:hAnsi="Arial" w:eastAsia="Arial" w:cs="Arial"/>
                <w:color w:val="000000"/>
                <w:sz w:val="16"/>
                <w:szCs w:val="16"/>
              </w:rPr>
              <w:t>ESTOLATO DE ERITROMICINA 500MG</w:t>
            </w:r>
          </w:p>
        </w:tc>
        <w:tc>
          <w:tcPr>
            <w:tcW w:w="2584" w:type="dxa"/>
            <w:tcBorders>
              <w:top w:val="nil"/>
              <w:left w:val="nil"/>
              <w:bottom w:val="single" w:color="000000" w:sz="4" w:space="0"/>
              <w:right w:val="single" w:color="000000" w:sz="4" w:space="0"/>
            </w:tcBorders>
            <w:shd w:val="clear" w:color="auto" w:fill="auto"/>
            <w:vAlign w:val="center"/>
          </w:tcPr>
          <w:p w14:paraId="055106B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07BA72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72C727C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R$ 3,03 </w:t>
            </w:r>
          </w:p>
        </w:tc>
        <w:tc>
          <w:tcPr>
            <w:tcW w:w="1299" w:type="dxa"/>
            <w:tcBorders>
              <w:top w:val="nil"/>
              <w:left w:val="nil"/>
              <w:bottom w:val="single" w:color="000000" w:sz="4" w:space="0"/>
              <w:right w:val="single" w:color="000000" w:sz="4" w:space="0"/>
            </w:tcBorders>
            <w:shd w:val="clear" w:color="auto" w:fill="auto"/>
            <w:vAlign w:val="bottom"/>
          </w:tcPr>
          <w:p w14:paraId="5D4DDD2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R$ 15.150,00 </w:t>
            </w:r>
          </w:p>
        </w:tc>
      </w:tr>
      <w:tr w14:paraId="1A6D3D8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22887B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26</w:t>
            </w:r>
          </w:p>
        </w:tc>
        <w:tc>
          <w:tcPr>
            <w:tcW w:w="2967" w:type="dxa"/>
            <w:tcBorders>
              <w:top w:val="nil"/>
              <w:left w:val="nil"/>
              <w:bottom w:val="single" w:color="000000" w:sz="4" w:space="0"/>
              <w:right w:val="single" w:color="000000" w:sz="4" w:space="0"/>
            </w:tcBorders>
            <w:shd w:val="clear" w:color="auto" w:fill="auto"/>
            <w:vAlign w:val="center"/>
          </w:tcPr>
          <w:p w14:paraId="57EA7960">
            <w:pPr>
              <w:spacing w:after="0" w:line="240" w:lineRule="auto"/>
              <w:rPr>
                <w:rFonts w:ascii="Arial" w:hAnsi="Arial" w:eastAsia="Arial" w:cs="Arial"/>
                <w:color w:val="000000"/>
                <w:sz w:val="16"/>
                <w:szCs w:val="16"/>
              </w:rPr>
            </w:pPr>
            <w:r>
              <w:rPr>
                <w:rFonts w:ascii="Arial" w:hAnsi="Arial" w:eastAsia="Arial" w:cs="Arial"/>
                <w:color w:val="000000"/>
                <w:sz w:val="16"/>
                <w:szCs w:val="16"/>
              </w:rPr>
              <w:t>ESTOLATO DE ERITROMICINA 50MG/ML</w:t>
            </w:r>
          </w:p>
        </w:tc>
        <w:tc>
          <w:tcPr>
            <w:tcW w:w="2584" w:type="dxa"/>
            <w:tcBorders>
              <w:top w:val="nil"/>
              <w:left w:val="nil"/>
              <w:bottom w:val="single" w:color="000000" w:sz="4" w:space="0"/>
              <w:right w:val="single" w:color="000000" w:sz="4" w:space="0"/>
            </w:tcBorders>
            <w:shd w:val="clear" w:color="auto" w:fill="auto"/>
            <w:vAlign w:val="center"/>
          </w:tcPr>
          <w:p w14:paraId="593F3D2D">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ORAL</w:t>
            </w:r>
          </w:p>
        </w:tc>
        <w:tc>
          <w:tcPr>
            <w:tcW w:w="704" w:type="dxa"/>
            <w:tcBorders>
              <w:top w:val="nil"/>
              <w:left w:val="nil"/>
              <w:bottom w:val="single" w:color="000000" w:sz="4" w:space="0"/>
              <w:right w:val="single" w:color="000000" w:sz="4" w:space="0"/>
            </w:tcBorders>
            <w:shd w:val="clear" w:color="auto" w:fill="auto"/>
            <w:vAlign w:val="center"/>
          </w:tcPr>
          <w:p w14:paraId="6A1AD75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22C4F9D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R$ 5,55 </w:t>
            </w:r>
          </w:p>
        </w:tc>
        <w:tc>
          <w:tcPr>
            <w:tcW w:w="1299" w:type="dxa"/>
            <w:tcBorders>
              <w:top w:val="nil"/>
              <w:left w:val="nil"/>
              <w:bottom w:val="single" w:color="000000" w:sz="4" w:space="0"/>
              <w:right w:val="single" w:color="000000" w:sz="4" w:space="0"/>
            </w:tcBorders>
            <w:shd w:val="clear" w:color="auto" w:fill="auto"/>
            <w:vAlign w:val="bottom"/>
          </w:tcPr>
          <w:p w14:paraId="79B11B3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R$ 832,50 </w:t>
            </w:r>
          </w:p>
        </w:tc>
      </w:tr>
      <w:tr w14:paraId="2F6A004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BDF5C1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27</w:t>
            </w:r>
          </w:p>
        </w:tc>
        <w:tc>
          <w:tcPr>
            <w:tcW w:w="2967" w:type="dxa"/>
            <w:tcBorders>
              <w:top w:val="nil"/>
              <w:left w:val="nil"/>
              <w:bottom w:val="single" w:color="000000" w:sz="4" w:space="0"/>
              <w:right w:val="single" w:color="000000" w:sz="4" w:space="0"/>
            </w:tcBorders>
            <w:shd w:val="clear" w:color="auto" w:fill="auto"/>
            <w:vAlign w:val="center"/>
          </w:tcPr>
          <w:p w14:paraId="72DD6ABF">
            <w:pPr>
              <w:spacing w:after="0" w:line="240" w:lineRule="auto"/>
              <w:rPr>
                <w:rFonts w:ascii="Arial" w:hAnsi="Arial" w:eastAsia="Arial" w:cs="Arial"/>
                <w:color w:val="000000"/>
                <w:sz w:val="16"/>
                <w:szCs w:val="16"/>
              </w:rPr>
            </w:pPr>
            <w:r>
              <w:rPr>
                <w:rFonts w:ascii="Arial" w:hAnsi="Arial" w:eastAsia="Arial" w:cs="Arial"/>
                <w:color w:val="000000"/>
                <w:sz w:val="16"/>
                <w:szCs w:val="16"/>
              </w:rPr>
              <w:t>DICLOFENACO DE POTÁSSIO 15MG/ML</w:t>
            </w:r>
          </w:p>
        </w:tc>
        <w:tc>
          <w:tcPr>
            <w:tcW w:w="2584" w:type="dxa"/>
            <w:tcBorders>
              <w:top w:val="nil"/>
              <w:left w:val="nil"/>
              <w:bottom w:val="single" w:color="000000" w:sz="4" w:space="0"/>
              <w:right w:val="single" w:color="000000" w:sz="4" w:space="0"/>
            </w:tcBorders>
            <w:shd w:val="clear" w:color="auto" w:fill="auto"/>
            <w:vAlign w:val="center"/>
          </w:tcPr>
          <w:p w14:paraId="335513CE">
            <w:pPr>
              <w:spacing w:after="0" w:line="240" w:lineRule="auto"/>
              <w:rPr>
                <w:rFonts w:ascii="Arial" w:hAnsi="Arial" w:eastAsia="Arial" w:cs="Arial"/>
                <w:color w:val="000000"/>
                <w:sz w:val="16"/>
                <w:szCs w:val="16"/>
              </w:rPr>
            </w:pPr>
            <w:r>
              <w:rPr>
                <w:rFonts w:ascii="Arial" w:hAnsi="Arial" w:eastAsia="Arial" w:cs="Arial"/>
                <w:color w:val="000000"/>
                <w:sz w:val="16"/>
                <w:szCs w:val="16"/>
              </w:rPr>
              <w:t>FRASCO/20ML</w:t>
            </w:r>
          </w:p>
        </w:tc>
        <w:tc>
          <w:tcPr>
            <w:tcW w:w="704" w:type="dxa"/>
            <w:tcBorders>
              <w:top w:val="nil"/>
              <w:left w:val="nil"/>
              <w:bottom w:val="single" w:color="000000" w:sz="4" w:space="0"/>
              <w:right w:val="single" w:color="000000" w:sz="4" w:space="0"/>
            </w:tcBorders>
            <w:shd w:val="clear" w:color="auto" w:fill="auto"/>
            <w:vAlign w:val="center"/>
          </w:tcPr>
          <w:p w14:paraId="61E5876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3D882B6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R$ 12,03 </w:t>
            </w:r>
          </w:p>
        </w:tc>
        <w:tc>
          <w:tcPr>
            <w:tcW w:w="1299" w:type="dxa"/>
            <w:tcBorders>
              <w:top w:val="nil"/>
              <w:left w:val="nil"/>
              <w:bottom w:val="single" w:color="000000" w:sz="4" w:space="0"/>
              <w:right w:val="single" w:color="000000" w:sz="4" w:space="0"/>
            </w:tcBorders>
            <w:shd w:val="clear" w:color="auto" w:fill="auto"/>
            <w:vAlign w:val="bottom"/>
          </w:tcPr>
          <w:p w14:paraId="2BF6A0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R$ 12.030,00 </w:t>
            </w:r>
          </w:p>
        </w:tc>
      </w:tr>
      <w:tr w14:paraId="5A6AAA0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099B26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28</w:t>
            </w:r>
          </w:p>
        </w:tc>
        <w:tc>
          <w:tcPr>
            <w:tcW w:w="2967" w:type="dxa"/>
            <w:tcBorders>
              <w:top w:val="nil"/>
              <w:left w:val="nil"/>
              <w:bottom w:val="single" w:color="000000" w:sz="4" w:space="0"/>
              <w:right w:val="single" w:color="000000" w:sz="4" w:space="0"/>
            </w:tcBorders>
            <w:shd w:val="clear" w:color="auto" w:fill="auto"/>
            <w:vAlign w:val="center"/>
          </w:tcPr>
          <w:p w14:paraId="735D267A">
            <w:pPr>
              <w:spacing w:after="0" w:line="240" w:lineRule="auto"/>
              <w:rPr>
                <w:rFonts w:ascii="Arial" w:hAnsi="Arial" w:eastAsia="Arial" w:cs="Arial"/>
                <w:color w:val="000000"/>
                <w:sz w:val="16"/>
                <w:szCs w:val="16"/>
              </w:rPr>
            </w:pPr>
            <w:r>
              <w:rPr>
                <w:rFonts w:ascii="Arial" w:hAnsi="Arial" w:eastAsia="Arial" w:cs="Arial"/>
                <w:color w:val="000000"/>
                <w:sz w:val="16"/>
                <w:szCs w:val="16"/>
              </w:rPr>
              <w:t>DICLOFENACO DE POTASSIO 50MG</w:t>
            </w:r>
          </w:p>
        </w:tc>
        <w:tc>
          <w:tcPr>
            <w:tcW w:w="2584" w:type="dxa"/>
            <w:tcBorders>
              <w:top w:val="nil"/>
              <w:left w:val="nil"/>
              <w:bottom w:val="single" w:color="000000" w:sz="4" w:space="0"/>
              <w:right w:val="single" w:color="000000" w:sz="4" w:space="0"/>
            </w:tcBorders>
            <w:shd w:val="clear" w:color="auto" w:fill="auto"/>
            <w:vAlign w:val="center"/>
          </w:tcPr>
          <w:p w14:paraId="5799FE1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9B5CE9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5EC3319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0152A40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R$ 400,00 </w:t>
            </w:r>
          </w:p>
        </w:tc>
      </w:tr>
      <w:tr w14:paraId="2E59EEF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908DAE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29</w:t>
            </w:r>
          </w:p>
        </w:tc>
        <w:tc>
          <w:tcPr>
            <w:tcW w:w="2967" w:type="dxa"/>
            <w:tcBorders>
              <w:top w:val="nil"/>
              <w:left w:val="nil"/>
              <w:bottom w:val="single" w:color="000000" w:sz="4" w:space="0"/>
              <w:right w:val="single" w:color="000000" w:sz="4" w:space="0"/>
            </w:tcBorders>
            <w:shd w:val="clear" w:color="auto" w:fill="auto"/>
            <w:vAlign w:val="center"/>
          </w:tcPr>
          <w:p w14:paraId="73C3B759">
            <w:pPr>
              <w:spacing w:after="0" w:line="240" w:lineRule="auto"/>
              <w:rPr>
                <w:rFonts w:ascii="Arial" w:hAnsi="Arial" w:eastAsia="Arial" w:cs="Arial"/>
                <w:color w:val="000000"/>
                <w:sz w:val="16"/>
                <w:szCs w:val="16"/>
              </w:rPr>
            </w:pPr>
            <w:r>
              <w:rPr>
                <w:rFonts w:ascii="Arial" w:hAnsi="Arial" w:eastAsia="Arial" w:cs="Arial"/>
                <w:color w:val="000000"/>
                <w:sz w:val="16"/>
                <w:szCs w:val="16"/>
              </w:rPr>
              <w:t>DICLOFENACO DE SÓDIO 50MG</w:t>
            </w:r>
          </w:p>
        </w:tc>
        <w:tc>
          <w:tcPr>
            <w:tcW w:w="2584" w:type="dxa"/>
            <w:tcBorders>
              <w:top w:val="nil"/>
              <w:left w:val="nil"/>
              <w:bottom w:val="single" w:color="000000" w:sz="4" w:space="0"/>
              <w:right w:val="single" w:color="000000" w:sz="4" w:space="0"/>
            </w:tcBorders>
            <w:shd w:val="clear" w:color="auto" w:fill="auto"/>
            <w:vAlign w:val="center"/>
          </w:tcPr>
          <w:p w14:paraId="365DB7D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46252C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0B0F55F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R$ 0,11 </w:t>
            </w:r>
          </w:p>
        </w:tc>
        <w:tc>
          <w:tcPr>
            <w:tcW w:w="1299" w:type="dxa"/>
            <w:tcBorders>
              <w:top w:val="nil"/>
              <w:left w:val="nil"/>
              <w:bottom w:val="single" w:color="000000" w:sz="4" w:space="0"/>
              <w:right w:val="single" w:color="000000" w:sz="4" w:space="0"/>
            </w:tcBorders>
            <w:shd w:val="clear" w:color="auto" w:fill="auto"/>
            <w:vAlign w:val="bottom"/>
          </w:tcPr>
          <w:p w14:paraId="6660E5B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R$ 660,00 </w:t>
            </w:r>
          </w:p>
        </w:tc>
      </w:tr>
      <w:tr w14:paraId="4EE3035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B31E7E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30</w:t>
            </w:r>
          </w:p>
        </w:tc>
        <w:tc>
          <w:tcPr>
            <w:tcW w:w="2967" w:type="dxa"/>
            <w:tcBorders>
              <w:top w:val="nil"/>
              <w:left w:val="nil"/>
              <w:bottom w:val="single" w:color="000000" w:sz="4" w:space="0"/>
              <w:right w:val="single" w:color="000000" w:sz="4" w:space="0"/>
            </w:tcBorders>
            <w:shd w:val="clear" w:color="auto" w:fill="auto"/>
            <w:vAlign w:val="center"/>
          </w:tcPr>
          <w:p w14:paraId="549B59A5">
            <w:pPr>
              <w:spacing w:after="0" w:line="240" w:lineRule="auto"/>
              <w:rPr>
                <w:rFonts w:ascii="Arial" w:hAnsi="Arial" w:eastAsia="Arial" w:cs="Arial"/>
                <w:color w:val="000000"/>
                <w:sz w:val="16"/>
                <w:szCs w:val="16"/>
              </w:rPr>
            </w:pPr>
            <w:r>
              <w:rPr>
                <w:rFonts w:ascii="Arial" w:hAnsi="Arial" w:eastAsia="Arial" w:cs="Arial"/>
                <w:color w:val="000000"/>
                <w:sz w:val="16"/>
                <w:szCs w:val="16"/>
              </w:rPr>
              <w:t>IBUPROFENO 300 MG</w:t>
            </w:r>
          </w:p>
        </w:tc>
        <w:tc>
          <w:tcPr>
            <w:tcW w:w="2584" w:type="dxa"/>
            <w:tcBorders>
              <w:top w:val="nil"/>
              <w:left w:val="nil"/>
              <w:bottom w:val="single" w:color="000000" w:sz="4" w:space="0"/>
              <w:right w:val="single" w:color="000000" w:sz="4" w:space="0"/>
            </w:tcBorders>
            <w:shd w:val="clear" w:color="auto" w:fill="auto"/>
            <w:vAlign w:val="center"/>
          </w:tcPr>
          <w:p w14:paraId="66CAF40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3003EE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9.000</w:t>
            </w:r>
          </w:p>
        </w:tc>
        <w:tc>
          <w:tcPr>
            <w:tcW w:w="980" w:type="dxa"/>
            <w:tcBorders>
              <w:top w:val="nil"/>
              <w:left w:val="nil"/>
              <w:bottom w:val="single" w:color="000000" w:sz="4" w:space="0"/>
              <w:right w:val="single" w:color="000000" w:sz="4" w:space="0"/>
            </w:tcBorders>
            <w:shd w:val="clear" w:color="auto" w:fill="auto"/>
            <w:vAlign w:val="bottom"/>
          </w:tcPr>
          <w:p w14:paraId="0B7B058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R$ 0,18 </w:t>
            </w:r>
          </w:p>
        </w:tc>
        <w:tc>
          <w:tcPr>
            <w:tcW w:w="1299" w:type="dxa"/>
            <w:tcBorders>
              <w:top w:val="nil"/>
              <w:left w:val="nil"/>
              <w:bottom w:val="single" w:color="000000" w:sz="4" w:space="0"/>
              <w:right w:val="single" w:color="000000" w:sz="4" w:space="0"/>
            </w:tcBorders>
            <w:shd w:val="clear" w:color="auto" w:fill="auto"/>
            <w:vAlign w:val="bottom"/>
          </w:tcPr>
          <w:p w14:paraId="098F05E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R$ 1.620,00 </w:t>
            </w:r>
          </w:p>
        </w:tc>
      </w:tr>
      <w:tr w14:paraId="1F22167D">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6038A2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31</w:t>
            </w:r>
          </w:p>
        </w:tc>
        <w:tc>
          <w:tcPr>
            <w:tcW w:w="2967" w:type="dxa"/>
            <w:tcBorders>
              <w:top w:val="nil"/>
              <w:left w:val="nil"/>
              <w:bottom w:val="single" w:color="000000" w:sz="4" w:space="0"/>
              <w:right w:val="single" w:color="000000" w:sz="4" w:space="0"/>
            </w:tcBorders>
            <w:shd w:val="clear" w:color="auto" w:fill="auto"/>
            <w:vAlign w:val="center"/>
          </w:tcPr>
          <w:p w14:paraId="00D6DAF3">
            <w:pPr>
              <w:spacing w:after="0" w:line="240" w:lineRule="auto"/>
              <w:rPr>
                <w:rFonts w:ascii="Arial" w:hAnsi="Arial" w:eastAsia="Arial" w:cs="Arial"/>
                <w:color w:val="000000"/>
                <w:sz w:val="16"/>
                <w:szCs w:val="16"/>
              </w:rPr>
            </w:pPr>
            <w:r>
              <w:rPr>
                <w:rFonts w:ascii="Arial" w:hAnsi="Arial" w:eastAsia="Arial" w:cs="Arial"/>
                <w:color w:val="000000"/>
                <w:sz w:val="16"/>
                <w:szCs w:val="16"/>
              </w:rPr>
              <w:t>IBUPROFENO 50MG/ML</w:t>
            </w:r>
          </w:p>
        </w:tc>
        <w:tc>
          <w:tcPr>
            <w:tcW w:w="2584" w:type="dxa"/>
            <w:tcBorders>
              <w:top w:val="nil"/>
              <w:left w:val="nil"/>
              <w:bottom w:val="single" w:color="000000" w:sz="4" w:space="0"/>
              <w:right w:val="single" w:color="000000" w:sz="4" w:space="0"/>
            </w:tcBorders>
            <w:shd w:val="clear" w:color="auto" w:fill="auto"/>
            <w:vAlign w:val="center"/>
          </w:tcPr>
          <w:p w14:paraId="4D9A505A">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 ORAL/ GOTAS</w:t>
            </w:r>
          </w:p>
        </w:tc>
        <w:tc>
          <w:tcPr>
            <w:tcW w:w="704" w:type="dxa"/>
            <w:tcBorders>
              <w:top w:val="nil"/>
              <w:left w:val="nil"/>
              <w:bottom w:val="single" w:color="000000" w:sz="4" w:space="0"/>
              <w:right w:val="single" w:color="000000" w:sz="4" w:space="0"/>
            </w:tcBorders>
            <w:shd w:val="clear" w:color="auto" w:fill="auto"/>
            <w:vAlign w:val="center"/>
          </w:tcPr>
          <w:p w14:paraId="34096FC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w:t>
            </w:r>
          </w:p>
        </w:tc>
        <w:tc>
          <w:tcPr>
            <w:tcW w:w="980" w:type="dxa"/>
            <w:tcBorders>
              <w:top w:val="nil"/>
              <w:left w:val="nil"/>
              <w:bottom w:val="single" w:color="000000" w:sz="4" w:space="0"/>
              <w:right w:val="single" w:color="000000" w:sz="4" w:space="0"/>
            </w:tcBorders>
            <w:shd w:val="clear" w:color="auto" w:fill="auto"/>
            <w:vAlign w:val="bottom"/>
          </w:tcPr>
          <w:p w14:paraId="691102F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R$ 2,20 </w:t>
            </w:r>
          </w:p>
        </w:tc>
        <w:tc>
          <w:tcPr>
            <w:tcW w:w="1299" w:type="dxa"/>
            <w:tcBorders>
              <w:top w:val="nil"/>
              <w:left w:val="nil"/>
              <w:bottom w:val="single" w:color="000000" w:sz="4" w:space="0"/>
              <w:right w:val="single" w:color="000000" w:sz="4" w:space="0"/>
            </w:tcBorders>
            <w:shd w:val="clear" w:color="auto" w:fill="auto"/>
            <w:vAlign w:val="bottom"/>
          </w:tcPr>
          <w:p w14:paraId="4CACE03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R$ 1.650,00 </w:t>
            </w:r>
          </w:p>
        </w:tc>
      </w:tr>
      <w:tr w14:paraId="42750B4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9C58CF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32</w:t>
            </w:r>
          </w:p>
        </w:tc>
        <w:tc>
          <w:tcPr>
            <w:tcW w:w="2967" w:type="dxa"/>
            <w:tcBorders>
              <w:top w:val="nil"/>
              <w:left w:val="nil"/>
              <w:bottom w:val="single" w:color="000000" w:sz="4" w:space="0"/>
              <w:right w:val="single" w:color="000000" w:sz="4" w:space="0"/>
            </w:tcBorders>
            <w:shd w:val="clear" w:color="auto" w:fill="auto"/>
            <w:vAlign w:val="center"/>
          </w:tcPr>
          <w:p w14:paraId="2ABD5AC9">
            <w:pPr>
              <w:spacing w:after="0" w:line="240" w:lineRule="auto"/>
              <w:rPr>
                <w:rFonts w:ascii="Arial" w:hAnsi="Arial" w:eastAsia="Arial" w:cs="Arial"/>
                <w:color w:val="000000"/>
                <w:sz w:val="16"/>
                <w:szCs w:val="16"/>
              </w:rPr>
            </w:pPr>
            <w:r>
              <w:rPr>
                <w:rFonts w:ascii="Arial" w:hAnsi="Arial" w:eastAsia="Arial" w:cs="Arial"/>
                <w:color w:val="000000"/>
                <w:sz w:val="16"/>
                <w:szCs w:val="16"/>
              </w:rPr>
              <w:t>IBUPROFENO 600 MG</w:t>
            </w:r>
          </w:p>
        </w:tc>
        <w:tc>
          <w:tcPr>
            <w:tcW w:w="2584" w:type="dxa"/>
            <w:tcBorders>
              <w:top w:val="nil"/>
              <w:left w:val="nil"/>
              <w:bottom w:val="single" w:color="000000" w:sz="4" w:space="0"/>
              <w:right w:val="single" w:color="000000" w:sz="4" w:space="0"/>
            </w:tcBorders>
            <w:shd w:val="clear" w:color="auto" w:fill="auto"/>
            <w:vAlign w:val="center"/>
          </w:tcPr>
          <w:p w14:paraId="3D50AB7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ACE8A8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12.000</w:t>
            </w:r>
          </w:p>
        </w:tc>
        <w:tc>
          <w:tcPr>
            <w:tcW w:w="980" w:type="dxa"/>
            <w:tcBorders>
              <w:top w:val="nil"/>
              <w:left w:val="nil"/>
              <w:bottom w:val="single" w:color="000000" w:sz="4" w:space="0"/>
              <w:right w:val="single" w:color="000000" w:sz="4" w:space="0"/>
            </w:tcBorders>
            <w:shd w:val="clear" w:color="auto" w:fill="auto"/>
            <w:vAlign w:val="bottom"/>
          </w:tcPr>
          <w:p w14:paraId="40A66EB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R$ 0,18 </w:t>
            </w:r>
          </w:p>
        </w:tc>
        <w:tc>
          <w:tcPr>
            <w:tcW w:w="1299" w:type="dxa"/>
            <w:tcBorders>
              <w:top w:val="nil"/>
              <w:left w:val="nil"/>
              <w:bottom w:val="single" w:color="000000" w:sz="4" w:space="0"/>
              <w:right w:val="single" w:color="000000" w:sz="4" w:space="0"/>
            </w:tcBorders>
            <w:shd w:val="clear" w:color="auto" w:fill="auto"/>
            <w:vAlign w:val="bottom"/>
          </w:tcPr>
          <w:p w14:paraId="4BF2F38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R$ 2.160,00 </w:t>
            </w:r>
          </w:p>
        </w:tc>
      </w:tr>
      <w:tr w14:paraId="2A08A3B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F3DC9E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33</w:t>
            </w:r>
          </w:p>
        </w:tc>
        <w:tc>
          <w:tcPr>
            <w:tcW w:w="2967" w:type="dxa"/>
            <w:tcBorders>
              <w:top w:val="nil"/>
              <w:left w:val="nil"/>
              <w:bottom w:val="single" w:color="000000" w:sz="4" w:space="0"/>
              <w:right w:val="single" w:color="000000" w:sz="4" w:space="0"/>
            </w:tcBorders>
            <w:shd w:val="clear" w:color="auto" w:fill="auto"/>
            <w:vAlign w:val="center"/>
          </w:tcPr>
          <w:p w14:paraId="207878F8">
            <w:pPr>
              <w:spacing w:after="0" w:line="240" w:lineRule="auto"/>
              <w:rPr>
                <w:rFonts w:ascii="Arial" w:hAnsi="Arial" w:eastAsia="Arial" w:cs="Arial"/>
                <w:color w:val="000000"/>
                <w:sz w:val="16"/>
                <w:szCs w:val="16"/>
              </w:rPr>
            </w:pPr>
            <w:r>
              <w:rPr>
                <w:rFonts w:ascii="Arial" w:hAnsi="Arial" w:eastAsia="Arial" w:cs="Arial"/>
                <w:color w:val="000000"/>
                <w:sz w:val="16"/>
                <w:szCs w:val="16"/>
              </w:rPr>
              <w:t>DEXAMETASONA 4MG</w:t>
            </w:r>
          </w:p>
        </w:tc>
        <w:tc>
          <w:tcPr>
            <w:tcW w:w="2584" w:type="dxa"/>
            <w:tcBorders>
              <w:top w:val="nil"/>
              <w:left w:val="nil"/>
              <w:bottom w:val="single" w:color="000000" w:sz="4" w:space="0"/>
              <w:right w:val="single" w:color="000000" w:sz="4" w:space="0"/>
            </w:tcBorders>
            <w:shd w:val="clear" w:color="auto" w:fill="auto"/>
            <w:vAlign w:val="center"/>
          </w:tcPr>
          <w:p w14:paraId="48C57CD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B53072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1B46C5E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R$ 0,23 </w:t>
            </w:r>
          </w:p>
        </w:tc>
        <w:tc>
          <w:tcPr>
            <w:tcW w:w="1299" w:type="dxa"/>
            <w:tcBorders>
              <w:top w:val="nil"/>
              <w:left w:val="nil"/>
              <w:bottom w:val="single" w:color="000000" w:sz="4" w:space="0"/>
              <w:right w:val="single" w:color="000000" w:sz="4" w:space="0"/>
            </w:tcBorders>
            <w:shd w:val="clear" w:color="auto" w:fill="auto"/>
            <w:vAlign w:val="bottom"/>
          </w:tcPr>
          <w:p w14:paraId="0522FB2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R$ 1.380,00 </w:t>
            </w:r>
          </w:p>
        </w:tc>
      </w:tr>
      <w:tr w14:paraId="6FDD973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87C5F1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34</w:t>
            </w:r>
          </w:p>
        </w:tc>
        <w:tc>
          <w:tcPr>
            <w:tcW w:w="2967" w:type="dxa"/>
            <w:tcBorders>
              <w:top w:val="nil"/>
              <w:left w:val="nil"/>
              <w:bottom w:val="single" w:color="000000" w:sz="4" w:space="0"/>
              <w:right w:val="single" w:color="000000" w:sz="4" w:space="0"/>
            </w:tcBorders>
            <w:shd w:val="clear" w:color="auto" w:fill="auto"/>
            <w:vAlign w:val="center"/>
          </w:tcPr>
          <w:p w14:paraId="4658F27C">
            <w:pPr>
              <w:spacing w:after="0" w:line="240" w:lineRule="auto"/>
              <w:rPr>
                <w:rFonts w:ascii="Arial" w:hAnsi="Arial" w:eastAsia="Arial" w:cs="Arial"/>
                <w:color w:val="000000"/>
                <w:sz w:val="16"/>
                <w:szCs w:val="16"/>
              </w:rPr>
            </w:pPr>
            <w:r>
              <w:rPr>
                <w:rFonts w:ascii="Arial" w:hAnsi="Arial" w:eastAsia="Arial" w:cs="Arial"/>
                <w:color w:val="000000"/>
                <w:sz w:val="16"/>
                <w:szCs w:val="16"/>
              </w:rPr>
              <w:t>DEXAMETASONA 1 MG/ML</w:t>
            </w:r>
          </w:p>
        </w:tc>
        <w:tc>
          <w:tcPr>
            <w:tcW w:w="2584" w:type="dxa"/>
            <w:tcBorders>
              <w:top w:val="nil"/>
              <w:left w:val="nil"/>
              <w:bottom w:val="single" w:color="000000" w:sz="4" w:space="0"/>
              <w:right w:val="single" w:color="000000" w:sz="4" w:space="0"/>
            </w:tcBorders>
            <w:shd w:val="clear" w:color="auto" w:fill="auto"/>
            <w:vAlign w:val="center"/>
          </w:tcPr>
          <w:p w14:paraId="5D5B65EC">
            <w:pPr>
              <w:spacing w:after="0" w:line="240" w:lineRule="auto"/>
              <w:rPr>
                <w:rFonts w:ascii="Arial" w:hAnsi="Arial" w:eastAsia="Arial" w:cs="Arial"/>
                <w:color w:val="000000"/>
                <w:sz w:val="16"/>
                <w:szCs w:val="16"/>
              </w:rPr>
            </w:pPr>
            <w:r>
              <w:rPr>
                <w:rFonts w:ascii="Arial" w:hAnsi="Arial" w:eastAsia="Arial" w:cs="Arial"/>
                <w:sz w:val="16"/>
                <w:szCs w:val="16"/>
              </w:rPr>
              <w:t>COLÍRIO</w:t>
            </w:r>
          </w:p>
        </w:tc>
        <w:tc>
          <w:tcPr>
            <w:tcW w:w="704" w:type="dxa"/>
            <w:tcBorders>
              <w:top w:val="nil"/>
              <w:left w:val="nil"/>
              <w:bottom w:val="single" w:color="000000" w:sz="4" w:space="0"/>
              <w:right w:val="single" w:color="000000" w:sz="4" w:space="0"/>
            </w:tcBorders>
            <w:shd w:val="clear" w:color="auto" w:fill="auto"/>
            <w:vAlign w:val="center"/>
          </w:tcPr>
          <w:p w14:paraId="1661F7A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4765E71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R$ 7,31 </w:t>
            </w:r>
          </w:p>
        </w:tc>
        <w:tc>
          <w:tcPr>
            <w:tcW w:w="1299" w:type="dxa"/>
            <w:tcBorders>
              <w:top w:val="nil"/>
              <w:left w:val="nil"/>
              <w:bottom w:val="single" w:color="000000" w:sz="4" w:space="0"/>
              <w:right w:val="single" w:color="000000" w:sz="4" w:space="0"/>
            </w:tcBorders>
            <w:shd w:val="clear" w:color="auto" w:fill="auto"/>
            <w:vAlign w:val="bottom"/>
          </w:tcPr>
          <w:p w14:paraId="2B5ED35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R$ 3.655,00 </w:t>
            </w:r>
          </w:p>
        </w:tc>
      </w:tr>
      <w:tr w14:paraId="6E281A5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2FF6CE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35</w:t>
            </w:r>
          </w:p>
        </w:tc>
        <w:tc>
          <w:tcPr>
            <w:tcW w:w="2967" w:type="dxa"/>
            <w:tcBorders>
              <w:top w:val="nil"/>
              <w:left w:val="nil"/>
              <w:bottom w:val="single" w:color="000000" w:sz="4" w:space="0"/>
              <w:right w:val="single" w:color="000000" w:sz="4" w:space="0"/>
            </w:tcBorders>
            <w:shd w:val="clear" w:color="auto" w:fill="auto"/>
            <w:vAlign w:val="center"/>
          </w:tcPr>
          <w:p w14:paraId="3C00C14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DEXAMETASONA 1MG/G (0,1%) </w:t>
            </w:r>
          </w:p>
        </w:tc>
        <w:tc>
          <w:tcPr>
            <w:tcW w:w="2584" w:type="dxa"/>
            <w:tcBorders>
              <w:top w:val="nil"/>
              <w:left w:val="nil"/>
              <w:bottom w:val="single" w:color="000000" w:sz="4" w:space="0"/>
              <w:right w:val="single" w:color="000000" w:sz="4" w:space="0"/>
            </w:tcBorders>
            <w:shd w:val="clear" w:color="auto" w:fill="auto"/>
            <w:vAlign w:val="center"/>
          </w:tcPr>
          <w:p w14:paraId="04040DA7">
            <w:pPr>
              <w:spacing w:after="0" w:line="240" w:lineRule="auto"/>
              <w:rPr>
                <w:rFonts w:ascii="Arial" w:hAnsi="Arial" w:eastAsia="Arial" w:cs="Arial"/>
                <w:color w:val="000000"/>
                <w:sz w:val="16"/>
                <w:szCs w:val="16"/>
              </w:rPr>
            </w:pPr>
            <w:r>
              <w:rPr>
                <w:rFonts w:ascii="Arial" w:hAnsi="Arial" w:eastAsia="Arial" w:cs="Arial"/>
                <w:color w:val="000000"/>
                <w:sz w:val="16"/>
                <w:szCs w:val="16"/>
              </w:rPr>
              <w:t>CREME</w:t>
            </w:r>
          </w:p>
        </w:tc>
        <w:tc>
          <w:tcPr>
            <w:tcW w:w="704" w:type="dxa"/>
            <w:tcBorders>
              <w:top w:val="nil"/>
              <w:left w:val="nil"/>
              <w:bottom w:val="single" w:color="000000" w:sz="4" w:space="0"/>
              <w:right w:val="single" w:color="000000" w:sz="4" w:space="0"/>
            </w:tcBorders>
            <w:shd w:val="clear" w:color="auto" w:fill="auto"/>
            <w:vAlign w:val="center"/>
          </w:tcPr>
          <w:p w14:paraId="2A8C640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800</w:t>
            </w:r>
          </w:p>
        </w:tc>
        <w:tc>
          <w:tcPr>
            <w:tcW w:w="980" w:type="dxa"/>
            <w:tcBorders>
              <w:top w:val="nil"/>
              <w:left w:val="nil"/>
              <w:bottom w:val="single" w:color="000000" w:sz="4" w:space="0"/>
              <w:right w:val="single" w:color="000000" w:sz="4" w:space="0"/>
            </w:tcBorders>
            <w:shd w:val="clear" w:color="auto" w:fill="auto"/>
            <w:vAlign w:val="bottom"/>
          </w:tcPr>
          <w:p w14:paraId="66E57E3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R$ 1,60 </w:t>
            </w:r>
          </w:p>
        </w:tc>
        <w:tc>
          <w:tcPr>
            <w:tcW w:w="1299" w:type="dxa"/>
            <w:tcBorders>
              <w:top w:val="nil"/>
              <w:left w:val="nil"/>
              <w:bottom w:val="single" w:color="000000" w:sz="4" w:space="0"/>
              <w:right w:val="single" w:color="000000" w:sz="4" w:space="0"/>
            </w:tcBorders>
            <w:shd w:val="clear" w:color="auto" w:fill="auto"/>
            <w:vAlign w:val="bottom"/>
          </w:tcPr>
          <w:p w14:paraId="0D28B80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R$ 1.280,00 </w:t>
            </w:r>
          </w:p>
        </w:tc>
      </w:tr>
      <w:tr w14:paraId="4C64ABC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388425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36</w:t>
            </w:r>
          </w:p>
        </w:tc>
        <w:tc>
          <w:tcPr>
            <w:tcW w:w="2967" w:type="dxa"/>
            <w:tcBorders>
              <w:top w:val="nil"/>
              <w:left w:val="nil"/>
              <w:bottom w:val="single" w:color="000000" w:sz="4" w:space="0"/>
              <w:right w:val="single" w:color="000000" w:sz="4" w:space="0"/>
            </w:tcBorders>
            <w:shd w:val="clear" w:color="auto" w:fill="auto"/>
            <w:vAlign w:val="center"/>
          </w:tcPr>
          <w:p w14:paraId="6D66EF3B">
            <w:pPr>
              <w:spacing w:after="0" w:line="240" w:lineRule="auto"/>
              <w:rPr>
                <w:rFonts w:ascii="Arial" w:hAnsi="Arial" w:eastAsia="Arial" w:cs="Arial"/>
                <w:color w:val="000000"/>
                <w:sz w:val="16"/>
                <w:szCs w:val="16"/>
              </w:rPr>
            </w:pPr>
            <w:r>
              <w:rPr>
                <w:rFonts w:ascii="Arial" w:hAnsi="Arial" w:eastAsia="Arial" w:cs="Arial"/>
                <w:color w:val="000000"/>
                <w:sz w:val="16"/>
                <w:szCs w:val="16"/>
              </w:rPr>
              <w:t>DEXAMETASONA 0,5 MG/ML</w:t>
            </w:r>
          </w:p>
        </w:tc>
        <w:tc>
          <w:tcPr>
            <w:tcW w:w="2584" w:type="dxa"/>
            <w:tcBorders>
              <w:top w:val="nil"/>
              <w:left w:val="nil"/>
              <w:bottom w:val="single" w:color="000000" w:sz="4" w:space="0"/>
              <w:right w:val="single" w:color="000000" w:sz="4" w:space="0"/>
            </w:tcBorders>
            <w:shd w:val="clear" w:color="auto" w:fill="auto"/>
            <w:vAlign w:val="center"/>
          </w:tcPr>
          <w:p w14:paraId="20F49788">
            <w:pPr>
              <w:spacing w:after="0" w:line="240" w:lineRule="auto"/>
              <w:rPr>
                <w:rFonts w:ascii="Arial" w:hAnsi="Arial" w:eastAsia="Arial" w:cs="Arial"/>
                <w:color w:val="000000"/>
                <w:sz w:val="16"/>
                <w:szCs w:val="16"/>
              </w:rPr>
            </w:pPr>
            <w:r>
              <w:rPr>
                <w:rFonts w:ascii="Arial" w:hAnsi="Arial" w:eastAsia="Arial" w:cs="Arial"/>
                <w:color w:val="000000"/>
                <w:sz w:val="16"/>
                <w:szCs w:val="16"/>
              </w:rPr>
              <w:t>ELIXIR</w:t>
            </w:r>
          </w:p>
        </w:tc>
        <w:tc>
          <w:tcPr>
            <w:tcW w:w="704" w:type="dxa"/>
            <w:tcBorders>
              <w:top w:val="nil"/>
              <w:left w:val="nil"/>
              <w:bottom w:val="single" w:color="000000" w:sz="4" w:space="0"/>
              <w:right w:val="single" w:color="000000" w:sz="4" w:space="0"/>
            </w:tcBorders>
            <w:shd w:val="clear" w:color="auto" w:fill="auto"/>
            <w:vAlign w:val="center"/>
          </w:tcPr>
          <w:p w14:paraId="626601D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1.200</w:t>
            </w:r>
          </w:p>
        </w:tc>
        <w:tc>
          <w:tcPr>
            <w:tcW w:w="980" w:type="dxa"/>
            <w:tcBorders>
              <w:top w:val="nil"/>
              <w:left w:val="nil"/>
              <w:bottom w:val="single" w:color="000000" w:sz="4" w:space="0"/>
              <w:right w:val="single" w:color="000000" w:sz="4" w:space="0"/>
            </w:tcBorders>
            <w:shd w:val="clear" w:color="auto" w:fill="auto"/>
            <w:vAlign w:val="bottom"/>
          </w:tcPr>
          <w:p w14:paraId="7E6263B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R$ 2,75 </w:t>
            </w:r>
          </w:p>
        </w:tc>
        <w:tc>
          <w:tcPr>
            <w:tcW w:w="1299" w:type="dxa"/>
            <w:tcBorders>
              <w:top w:val="nil"/>
              <w:left w:val="nil"/>
              <w:bottom w:val="single" w:color="000000" w:sz="4" w:space="0"/>
              <w:right w:val="single" w:color="000000" w:sz="4" w:space="0"/>
            </w:tcBorders>
            <w:shd w:val="clear" w:color="auto" w:fill="auto"/>
            <w:vAlign w:val="bottom"/>
          </w:tcPr>
          <w:p w14:paraId="1F99051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R$ 3.300,00 </w:t>
            </w:r>
          </w:p>
        </w:tc>
      </w:tr>
      <w:tr w14:paraId="028952EF">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D1DDCA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37</w:t>
            </w:r>
          </w:p>
        </w:tc>
        <w:tc>
          <w:tcPr>
            <w:tcW w:w="2967" w:type="dxa"/>
            <w:tcBorders>
              <w:top w:val="nil"/>
              <w:left w:val="nil"/>
              <w:bottom w:val="single" w:color="000000" w:sz="4" w:space="0"/>
              <w:right w:val="single" w:color="000000" w:sz="4" w:space="0"/>
            </w:tcBorders>
            <w:shd w:val="clear" w:color="auto" w:fill="auto"/>
            <w:vAlign w:val="center"/>
          </w:tcPr>
          <w:p w14:paraId="0DA624A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DEXAMETASONA 1 MG/G (0,1%) </w:t>
            </w:r>
          </w:p>
        </w:tc>
        <w:tc>
          <w:tcPr>
            <w:tcW w:w="2584" w:type="dxa"/>
            <w:tcBorders>
              <w:top w:val="nil"/>
              <w:left w:val="nil"/>
              <w:bottom w:val="single" w:color="000000" w:sz="4" w:space="0"/>
              <w:right w:val="single" w:color="000000" w:sz="4" w:space="0"/>
            </w:tcBorders>
            <w:shd w:val="clear" w:color="auto" w:fill="auto"/>
            <w:vAlign w:val="center"/>
          </w:tcPr>
          <w:p w14:paraId="39D98A97">
            <w:pPr>
              <w:spacing w:after="0" w:line="240" w:lineRule="auto"/>
              <w:rPr>
                <w:rFonts w:ascii="Arial" w:hAnsi="Arial" w:eastAsia="Arial" w:cs="Arial"/>
                <w:color w:val="000000"/>
                <w:sz w:val="16"/>
                <w:szCs w:val="16"/>
              </w:rPr>
            </w:pPr>
            <w:r>
              <w:rPr>
                <w:rFonts w:ascii="Arial" w:hAnsi="Arial" w:eastAsia="Arial" w:cs="Arial"/>
                <w:color w:val="000000"/>
                <w:sz w:val="16"/>
                <w:szCs w:val="16"/>
              </w:rPr>
              <w:t>POMADA OFTÁLMICA</w:t>
            </w:r>
          </w:p>
        </w:tc>
        <w:tc>
          <w:tcPr>
            <w:tcW w:w="704" w:type="dxa"/>
            <w:tcBorders>
              <w:top w:val="nil"/>
              <w:left w:val="nil"/>
              <w:bottom w:val="single" w:color="000000" w:sz="4" w:space="0"/>
              <w:right w:val="single" w:color="000000" w:sz="4" w:space="0"/>
            </w:tcBorders>
            <w:shd w:val="clear" w:color="auto" w:fill="auto"/>
            <w:vAlign w:val="center"/>
          </w:tcPr>
          <w:p w14:paraId="69A68DD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359D03F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R$ 2,00 </w:t>
            </w:r>
          </w:p>
        </w:tc>
        <w:tc>
          <w:tcPr>
            <w:tcW w:w="1299" w:type="dxa"/>
            <w:tcBorders>
              <w:top w:val="nil"/>
              <w:left w:val="nil"/>
              <w:bottom w:val="single" w:color="000000" w:sz="4" w:space="0"/>
              <w:right w:val="single" w:color="000000" w:sz="4" w:space="0"/>
            </w:tcBorders>
            <w:shd w:val="clear" w:color="auto" w:fill="auto"/>
            <w:vAlign w:val="bottom"/>
          </w:tcPr>
          <w:p w14:paraId="63AD184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R$ 1.000,00 </w:t>
            </w:r>
          </w:p>
        </w:tc>
      </w:tr>
      <w:tr w14:paraId="2FD85ECD">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93F46F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38</w:t>
            </w:r>
          </w:p>
        </w:tc>
        <w:tc>
          <w:tcPr>
            <w:tcW w:w="2967" w:type="dxa"/>
            <w:tcBorders>
              <w:top w:val="nil"/>
              <w:left w:val="nil"/>
              <w:bottom w:val="single" w:color="000000" w:sz="4" w:space="0"/>
              <w:right w:val="single" w:color="000000" w:sz="4" w:space="0"/>
            </w:tcBorders>
            <w:shd w:val="clear" w:color="auto" w:fill="auto"/>
            <w:vAlign w:val="center"/>
          </w:tcPr>
          <w:p w14:paraId="3B91FE52">
            <w:pPr>
              <w:spacing w:after="0" w:line="240" w:lineRule="auto"/>
              <w:rPr>
                <w:rFonts w:ascii="Arial" w:hAnsi="Arial" w:eastAsia="Arial" w:cs="Arial"/>
                <w:color w:val="000000"/>
                <w:sz w:val="16"/>
                <w:szCs w:val="16"/>
              </w:rPr>
            </w:pPr>
            <w:r>
              <w:rPr>
                <w:rFonts w:ascii="Arial" w:hAnsi="Arial" w:eastAsia="Arial" w:cs="Arial"/>
                <w:color w:val="000000"/>
                <w:sz w:val="16"/>
                <w:szCs w:val="16"/>
              </w:rPr>
              <w:t>PREDNISOLONA 3MG/ML</w:t>
            </w:r>
          </w:p>
        </w:tc>
        <w:tc>
          <w:tcPr>
            <w:tcW w:w="2584" w:type="dxa"/>
            <w:tcBorders>
              <w:top w:val="nil"/>
              <w:left w:val="nil"/>
              <w:bottom w:val="single" w:color="000000" w:sz="4" w:space="0"/>
              <w:right w:val="single" w:color="000000" w:sz="4" w:space="0"/>
            </w:tcBorders>
            <w:shd w:val="clear" w:color="auto" w:fill="auto"/>
            <w:vAlign w:val="center"/>
          </w:tcPr>
          <w:p w14:paraId="6AD66E0C">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SUSPENSÃO/FRASCO 60ML</w:t>
            </w:r>
          </w:p>
        </w:tc>
        <w:tc>
          <w:tcPr>
            <w:tcW w:w="704" w:type="dxa"/>
            <w:tcBorders>
              <w:top w:val="nil"/>
              <w:left w:val="nil"/>
              <w:bottom w:val="single" w:color="000000" w:sz="4" w:space="0"/>
              <w:right w:val="single" w:color="000000" w:sz="4" w:space="0"/>
            </w:tcBorders>
            <w:shd w:val="clear" w:color="auto" w:fill="auto"/>
            <w:vAlign w:val="center"/>
          </w:tcPr>
          <w:p w14:paraId="3F48AF8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6282C0E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R$ 3,58 </w:t>
            </w:r>
          </w:p>
        </w:tc>
        <w:tc>
          <w:tcPr>
            <w:tcW w:w="1299" w:type="dxa"/>
            <w:tcBorders>
              <w:top w:val="nil"/>
              <w:left w:val="nil"/>
              <w:bottom w:val="single" w:color="000000" w:sz="4" w:space="0"/>
              <w:right w:val="single" w:color="000000" w:sz="4" w:space="0"/>
            </w:tcBorders>
            <w:shd w:val="clear" w:color="auto" w:fill="auto"/>
            <w:vAlign w:val="bottom"/>
          </w:tcPr>
          <w:p w14:paraId="4D2F6F9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R$ 1.790,00 </w:t>
            </w:r>
          </w:p>
        </w:tc>
      </w:tr>
      <w:tr w14:paraId="04D9AEB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AB9B6B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39</w:t>
            </w:r>
          </w:p>
        </w:tc>
        <w:tc>
          <w:tcPr>
            <w:tcW w:w="2967" w:type="dxa"/>
            <w:tcBorders>
              <w:top w:val="nil"/>
              <w:left w:val="nil"/>
              <w:bottom w:val="single" w:color="000000" w:sz="4" w:space="0"/>
              <w:right w:val="single" w:color="000000" w:sz="4" w:space="0"/>
            </w:tcBorders>
            <w:shd w:val="clear" w:color="auto" w:fill="auto"/>
            <w:vAlign w:val="center"/>
          </w:tcPr>
          <w:p w14:paraId="61A44973">
            <w:pPr>
              <w:spacing w:after="0" w:line="240" w:lineRule="auto"/>
              <w:rPr>
                <w:rFonts w:ascii="Arial" w:hAnsi="Arial" w:eastAsia="Arial" w:cs="Arial"/>
                <w:color w:val="000000"/>
                <w:sz w:val="16"/>
                <w:szCs w:val="16"/>
              </w:rPr>
            </w:pPr>
            <w:r>
              <w:rPr>
                <w:rFonts w:ascii="Arial" w:hAnsi="Arial" w:eastAsia="Arial" w:cs="Arial"/>
                <w:color w:val="000000"/>
                <w:sz w:val="16"/>
                <w:szCs w:val="16"/>
              </w:rPr>
              <w:t>PREDNISONA 20MG</w:t>
            </w:r>
          </w:p>
        </w:tc>
        <w:tc>
          <w:tcPr>
            <w:tcW w:w="2584" w:type="dxa"/>
            <w:tcBorders>
              <w:top w:val="nil"/>
              <w:left w:val="nil"/>
              <w:bottom w:val="single" w:color="000000" w:sz="4" w:space="0"/>
              <w:right w:val="single" w:color="000000" w:sz="4" w:space="0"/>
            </w:tcBorders>
            <w:shd w:val="clear" w:color="auto" w:fill="auto"/>
            <w:vAlign w:val="center"/>
          </w:tcPr>
          <w:p w14:paraId="76A2A3F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879C0E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51EA4D5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R$ 0,24 </w:t>
            </w:r>
          </w:p>
        </w:tc>
        <w:tc>
          <w:tcPr>
            <w:tcW w:w="1299" w:type="dxa"/>
            <w:tcBorders>
              <w:top w:val="nil"/>
              <w:left w:val="nil"/>
              <w:bottom w:val="single" w:color="000000" w:sz="4" w:space="0"/>
              <w:right w:val="single" w:color="000000" w:sz="4" w:space="0"/>
            </w:tcBorders>
            <w:shd w:val="clear" w:color="auto" w:fill="auto"/>
            <w:vAlign w:val="bottom"/>
          </w:tcPr>
          <w:p w14:paraId="24A5B9E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R$ 3.600,00 </w:t>
            </w:r>
          </w:p>
        </w:tc>
      </w:tr>
      <w:tr w14:paraId="7EB2D5B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E101CC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40</w:t>
            </w:r>
          </w:p>
        </w:tc>
        <w:tc>
          <w:tcPr>
            <w:tcW w:w="2967" w:type="dxa"/>
            <w:tcBorders>
              <w:top w:val="nil"/>
              <w:left w:val="nil"/>
              <w:bottom w:val="single" w:color="000000" w:sz="4" w:space="0"/>
              <w:right w:val="single" w:color="000000" w:sz="4" w:space="0"/>
            </w:tcBorders>
            <w:shd w:val="clear" w:color="auto" w:fill="auto"/>
            <w:vAlign w:val="center"/>
          </w:tcPr>
          <w:p w14:paraId="3B2D2C5A">
            <w:pPr>
              <w:spacing w:after="0" w:line="240" w:lineRule="auto"/>
              <w:rPr>
                <w:rFonts w:ascii="Arial" w:hAnsi="Arial" w:eastAsia="Arial" w:cs="Arial"/>
                <w:color w:val="000000"/>
                <w:sz w:val="16"/>
                <w:szCs w:val="16"/>
              </w:rPr>
            </w:pPr>
            <w:r>
              <w:rPr>
                <w:rFonts w:ascii="Arial" w:hAnsi="Arial" w:eastAsia="Arial" w:cs="Arial"/>
                <w:color w:val="000000"/>
                <w:sz w:val="16"/>
                <w:szCs w:val="16"/>
              </w:rPr>
              <w:t>PREDNISONA 5MG</w:t>
            </w:r>
          </w:p>
        </w:tc>
        <w:tc>
          <w:tcPr>
            <w:tcW w:w="2584" w:type="dxa"/>
            <w:tcBorders>
              <w:top w:val="nil"/>
              <w:left w:val="nil"/>
              <w:bottom w:val="single" w:color="000000" w:sz="4" w:space="0"/>
              <w:right w:val="single" w:color="000000" w:sz="4" w:space="0"/>
            </w:tcBorders>
            <w:shd w:val="clear" w:color="auto" w:fill="auto"/>
            <w:vAlign w:val="center"/>
          </w:tcPr>
          <w:p w14:paraId="4F0B50A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02246A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3DFE282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5A580B3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R$ 1.200,00 </w:t>
            </w:r>
          </w:p>
        </w:tc>
      </w:tr>
      <w:tr w14:paraId="09DC2DC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DBD585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41</w:t>
            </w:r>
          </w:p>
        </w:tc>
        <w:tc>
          <w:tcPr>
            <w:tcW w:w="2967" w:type="dxa"/>
            <w:tcBorders>
              <w:top w:val="nil"/>
              <w:left w:val="nil"/>
              <w:bottom w:val="single" w:color="000000" w:sz="4" w:space="0"/>
              <w:right w:val="single" w:color="000000" w:sz="4" w:space="0"/>
            </w:tcBorders>
            <w:shd w:val="clear" w:color="auto" w:fill="auto"/>
            <w:vAlign w:val="center"/>
          </w:tcPr>
          <w:p w14:paraId="53F30ED8">
            <w:pPr>
              <w:spacing w:after="0" w:line="240" w:lineRule="auto"/>
              <w:rPr>
                <w:rFonts w:ascii="Arial" w:hAnsi="Arial" w:eastAsia="Arial" w:cs="Arial"/>
                <w:color w:val="000000"/>
                <w:sz w:val="16"/>
                <w:szCs w:val="16"/>
              </w:rPr>
            </w:pPr>
            <w:r>
              <w:rPr>
                <w:rFonts w:ascii="Arial" w:hAnsi="Arial" w:eastAsia="Arial" w:cs="Arial"/>
                <w:color w:val="000000"/>
                <w:sz w:val="16"/>
                <w:szCs w:val="16"/>
              </w:rPr>
              <w:t>ACETATO DE HIDROCORTISONA 10MG/G</w:t>
            </w:r>
          </w:p>
        </w:tc>
        <w:tc>
          <w:tcPr>
            <w:tcW w:w="2584" w:type="dxa"/>
            <w:tcBorders>
              <w:top w:val="nil"/>
              <w:left w:val="nil"/>
              <w:bottom w:val="single" w:color="000000" w:sz="4" w:space="0"/>
              <w:right w:val="single" w:color="000000" w:sz="4" w:space="0"/>
            </w:tcBorders>
            <w:shd w:val="clear" w:color="auto" w:fill="auto"/>
            <w:vAlign w:val="center"/>
          </w:tcPr>
          <w:p w14:paraId="2E8D5D5F">
            <w:pPr>
              <w:spacing w:after="0" w:line="240" w:lineRule="auto"/>
              <w:rPr>
                <w:rFonts w:ascii="Arial" w:hAnsi="Arial" w:eastAsia="Arial" w:cs="Arial"/>
                <w:color w:val="000000"/>
                <w:sz w:val="16"/>
                <w:szCs w:val="16"/>
              </w:rPr>
            </w:pPr>
            <w:r>
              <w:rPr>
                <w:rFonts w:ascii="Arial" w:hAnsi="Arial" w:eastAsia="Arial" w:cs="Arial"/>
                <w:color w:val="000000"/>
                <w:sz w:val="16"/>
                <w:szCs w:val="16"/>
              </w:rPr>
              <w:t>CREME</w:t>
            </w:r>
          </w:p>
        </w:tc>
        <w:tc>
          <w:tcPr>
            <w:tcW w:w="704" w:type="dxa"/>
            <w:tcBorders>
              <w:top w:val="nil"/>
              <w:left w:val="nil"/>
              <w:bottom w:val="single" w:color="000000" w:sz="4" w:space="0"/>
              <w:right w:val="single" w:color="000000" w:sz="4" w:space="0"/>
            </w:tcBorders>
            <w:shd w:val="clear" w:color="auto" w:fill="auto"/>
            <w:vAlign w:val="center"/>
          </w:tcPr>
          <w:p w14:paraId="0043C46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42D17FE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R$ 5,83 </w:t>
            </w:r>
          </w:p>
        </w:tc>
        <w:tc>
          <w:tcPr>
            <w:tcW w:w="1299" w:type="dxa"/>
            <w:tcBorders>
              <w:top w:val="nil"/>
              <w:left w:val="nil"/>
              <w:bottom w:val="single" w:color="000000" w:sz="4" w:space="0"/>
              <w:right w:val="single" w:color="000000" w:sz="4" w:space="0"/>
            </w:tcBorders>
            <w:shd w:val="clear" w:color="auto" w:fill="auto"/>
            <w:vAlign w:val="bottom"/>
          </w:tcPr>
          <w:p w14:paraId="7A2573E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R$ 1.457,50 </w:t>
            </w:r>
          </w:p>
        </w:tc>
      </w:tr>
      <w:tr w14:paraId="3130424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ED3E78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42</w:t>
            </w:r>
          </w:p>
        </w:tc>
        <w:tc>
          <w:tcPr>
            <w:tcW w:w="2967" w:type="dxa"/>
            <w:tcBorders>
              <w:top w:val="nil"/>
              <w:left w:val="nil"/>
              <w:bottom w:val="single" w:color="000000" w:sz="4" w:space="0"/>
              <w:right w:val="single" w:color="000000" w:sz="4" w:space="0"/>
            </w:tcBorders>
            <w:shd w:val="clear" w:color="auto" w:fill="auto"/>
            <w:vAlign w:val="center"/>
          </w:tcPr>
          <w:p w14:paraId="02652805">
            <w:pPr>
              <w:spacing w:after="0" w:line="240" w:lineRule="auto"/>
              <w:rPr>
                <w:rFonts w:ascii="Arial" w:hAnsi="Arial" w:eastAsia="Arial" w:cs="Arial"/>
                <w:color w:val="000000"/>
                <w:sz w:val="16"/>
                <w:szCs w:val="16"/>
              </w:rPr>
            </w:pPr>
            <w:r>
              <w:rPr>
                <w:rFonts w:ascii="Arial" w:hAnsi="Arial" w:eastAsia="Arial" w:cs="Arial"/>
                <w:color w:val="000000"/>
                <w:sz w:val="16"/>
                <w:szCs w:val="16"/>
              </w:rPr>
              <w:t>DIPROPIONATO DE BECLOMETASONA 50 MCG/DOSE</w:t>
            </w:r>
          </w:p>
        </w:tc>
        <w:tc>
          <w:tcPr>
            <w:tcW w:w="2584" w:type="dxa"/>
            <w:tcBorders>
              <w:top w:val="nil"/>
              <w:left w:val="nil"/>
              <w:bottom w:val="single" w:color="000000" w:sz="4" w:space="0"/>
              <w:right w:val="single" w:color="000000" w:sz="4" w:space="0"/>
            </w:tcBorders>
            <w:shd w:val="clear" w:color="auto" w:fill="auto"/>
            <w:vAlign w:val="center"/>
          </w:tcPr>
          <w:p w14:paraId="7DBCE75C">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PARA INALAÇÃO ORAL</w:t>
            </w:r>
          </w:p>
        </w:tc>
        <w:tc>
          <w:tcPr>
            <w:tcW w:w="704" w:type="dxa"/>
            <w:tcBorders>
              <w:top w:val="nil"/>
              <w:left w:val="nil"/>
              <w:bottom w:val="single" w:color="000000" w:sz="4" w:space="0"/>
              <w:right w:val="single" w:color="000000" w:sz="4" w:space="0"/>
            </w:tcBorders>
            <w:shd w:val="clear" w:color="auto" w:fill="auto"/>
            <w:vAlign w:val="center"/>
          </w:tcPr>
          <w:p w14:paraId="5304A05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738749E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R$ 24,92 </w:t>
            </w:r>
          </w:p>
        </w:tc>
        <w:tc>
          <w:tcPr>
            <w:tcW w:w="1299" w:type="dxa"/>
            <w:tcBorders>
              <w:top w:val="nil"/>
              <w:left w:val="nil"/>
              <w:bottom w:val="single" w:color="000000" w:sz="4" w:space="0"/>
              <w:right w:val="single" w:color="000000" w:sz="4" w:space="0"/>
            </w:tcBorders>
            <w:shd w:val="clear" w:color="auto" w:fill="auto"/>
            <w:vAlign w:val="bottom"/>
          </w:tcPr>
          <w:p w14:paraId="282BBE4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R$ 12.460,00 </w:t>
            </w:r>
          </w:p>
        </w:tc>
      </w:tr>
      <w:tr w14:paraId="3B3B641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36A668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43</w:t>
            </w:r>
          </w:p>
        </w:tc>
        <w:tc>
          <w:tcPr>
            <w:tcW w:w="2967" w:type="dxa"/>
            <w:tcBorders>
              <w:top w:val="nil"/>
              <w:left w:val="nil"/>
              <w:bottom w:val="single" w:color="000000" w:sz="4" w:space="0"/>
              <w:right w:val="single" w:color="000000" w:sz="4" w:space="0"/>
            </w:tcBorders>
            <w:shd w:val="clear" w:color="auto" w:fill="auto"/>
            <w:vAlign w:val="center"/>
          </w:tcPr>
          <w:p w14:paraId="43EBCAEB">
            <w:pPr>
              <w:spacing w:after="0" w:line="240" w:lineRule="auto"/>
              <w:rPr>
                <w:rFonts w:ascii="Arial" w:hAnsi="Arial" w:eastAsia="Arial" w:cs="Arial"/>
                <w:color w:val="000000"/>
                <w:sz w:val="16"/>
                <w:szCs w:val="16"/>
              </w:rPr>
            </w:pPr>
            <w:r>
              <w:rPr>
                <w:rFonts w:ascii="Arial" w:hAnsi="Arial" w:eastAsia="Arial" w:cs="Arial"/>
                <w:color w:val="000000"/>
                <w:sz w:val="16"/>
                <w:szCs w:val="16"/>
              </w:rPr>
              <w:t>DIPROPIONATO DE BECLOMETASONA 200 MCG/DOSE</w:t>
            </w:r>
          </w:p>
        </w:tc>
        <w:tc>
          <w:tcPr>
            <w:tcW w:w="2584" w:type="dxa"/>
            <w:tcBorders>
              <w:top w:val="nil"/>
              <w:left w:val="nil"/>
              <w:bottom w:val="single" w:color="000000" w:sz="4" w:space="0"/>
              <w:right w:val="single" w:color="000000" w:sz="4" w:space="0"/>
            </w:tcBorders>
            <w:shd w:val="clear" w:color="auto" w:fill="auto"/>
            <w:vAlign w:val="center"/>
          </w:tcPr>
          <w:p w14:paraId="47D4619A">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PARA INALAÇÃO ORAL</w:t>
            </w:r>
          </w:p>
        </w:tc>
        <w:tc>
          <w:tcPr>
            <w:tcW w:w="704" w:type="dxa"/>
            <w:tcBorders>
              <w:top w:val="nil"/>
              <w:left w:val="nil"/>
              <w:bottom w:val="single" w:color="000000" w:sz="4" w:space="0"/>
              <w:right w:val="single" w:color="000000" w:sz="4" w:space="0"/>
            </w:tcBorders>
            <w:shd w:val="clear" w:color="auto" w:fill="auto"/>
            <w:vAlign w:val="center"/>
          </w:tcPr>
          <w:p w14:paraId="39B12EA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5D58ABF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R$ 23,20 </w:t>
            </w:r>
          </w:p>
        </w:tc>
        <w:tc>
          <w:tcPr>
            <w:tcW w:w="1299" w:type="dxa"/>
            <w:tcBorders>
              <w:top w:val="nil"/>
              <w:left w:val="nil"/>
              <w:bottom w:val="single" w:color="000000" w:sz="4" w:space="0"/>
              <w:right w:val="single" w:color="000000" w:sz="4" w:space="0"/>
            </w:tcBorders>
            <w:shd w:val="clear" w:color="auto" w:fill="auto"/>
            <w:vAlign w:val="bottom"/>
          </w:tcPr>
          <w:p w14:paraId="2DCA0C0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R$ 11.600,00 </w:t>
            </w:r>
          </w:p>
        </w:tc>
      </w:tr>
      <w:tr w14:paraId="4BF2655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07ADAF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44</w:t>
            </w:r>
          </w:p>
        </w:tc>
        <w:tc>
          <w:tcPr>
            <w:tcW w:w="2967" w:type="dxa"/>
            <w:tcBorders>
              <w:top w:val="nil"/>
              <w:left w:val="nil"/>
              <w:bottom w:val="single" w:color="000000" w:sz="4" w:space="0"/>
              <w:right w:val="single" w:color="000000" w:sz="4" w:space="0"/>
            </w:tcBorders>
            <w:shd w:val="clear" w:color="auto" w:fill="auto"/>
            <w:vAlign w:val="center"/>
          </w:tcPr>
          <w:p w14:paraId="342FC439">
            <w:pPr>
              <w:spacing w:after="0" w:line="240" w:lineRule="auto"/>
              <w:rPr>
                <w:rFonts w:ascii="Arial" w:hAnsi="Arial" w:eastAsia="Arial" w:cs="Arial"/>
                <w:color w:val="000000"/>
                <w:sz w:val="16"/>
                <w:szCs w:val="16"/>
              </w:rPr>
            </w:pPr>
            <w:r>
              <w:rPr>
                <w:rFonts w:ascii="Arial" w:hAnsi="Arial" w:eastAsia="Arial" w:cs="Arial"/>
                <w:color w:val="000000"/>
                <w:sz w:val="16"/>
                <w:szCs w:val="16"/>
              </w:rPr>
              <w:t>DIPROPIONATO DE BECLOMETASONA 50 MCG/DOSE</w:t>
            </w:r>
          </w:p>
        </w:tc>
        <w:tc>
          <w:tcPr>
            <w:tcW w:w="2584" w:type="dxa"/>
            <w:tcBorders>
              <w:top w:val="nil"/>
              <w:left w:val="nil"/>
              <w:bottom w:val="single" w:color="000000" w:sz="4" w:space="0"/>
              <w:right w:val="single" w:color="000000" w:sz="4" w:space="0"/>
            </w:tcBorders>
            <w:shd w:val="clear" w:color="auto" w:fill="auto"/>
            <w:vAlign w:val="center"/>
          </w:tcPr>
          <w:p w14:paraId="27878E0F">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PARA INALAÇÃO NASAL</w:t>
            </w:r>
          </w:p>
        </w:tc>
        <w:tc>
          <w:tcPr>
            <w:tcW w:w="704" w:type="dxa"/>
            <w:tcBorders>
              <w:top w:val="nil"/>
              <w:left w:val="nil"/>
              <w:bottom w:val="single" w:color="000000" w:sz="4" w:space="0"/>
              <w:right w:val="single" w:color="000000" w:sz="4" w:space="0"/>
            </w:tcBorders>
            <w:shd w:val="clear" w:color="auto" w:fill="auto"/>
            <w:vAlign w:val="center"/>
          </w:tcPr>
          <w:p w14:paraId="166196A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38DCC61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R$ 28,64 </w:t>
            </w:r>
          </w:p>
        </w:tc>
        <w:tc>
          <w:tcPr>
            <w:tcW w:w="1299" w:type="dxa"/>
            <w:tcBorders>
              <w:top w:val="nil"/>
              <w:left w:val="nil"/>
              <w:bottom w:val="single" w:color="000000" w:sz="4" w:space="0"/>
              <w:right w:val="single" w:color="000000" w:sz="4" w:space="0"/>
            </w:tcBorders>
            <w:shd w:val="clear" w:color="auto" w:fill="auto"/>
            <w:vAlign w:val="bottom"/>
          </w:tcPr>
          <w:p w14:paraId="08A8B9F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R$ 14.320,00 </w:t>
            </w:r>
          </w:p>
        </w:tc>
      </w:tr>
      <w:tr w14:paraId="5D0A0B2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D2667B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45</w:t>
            </w:r>
          </w:p>
        </w:tc>
        <w:tc>
          <w:tcPr>
            <w:tcW w:w="2967" w:type="dxa"/>
            <w:tcBorders>
              <w:top w:val="nil"/>
              <w:left w:val="nil"/>
              <w:bottom w:val="single" w:color="000000" w:sz="4" w:space="0"/>
              <w:right w:val="single" w:color="000000" w:sz="4" w:space="0"/>
            </w:tcBorders>
            <w:shd w:val="clear" w:color="auto" w:fill="auto"/>
            <w:vAlign w:val="center"/>
          </w:tcPr>
          <w:p w14:paraId="3565984B">
            <w:pPr>
              <w:spacing w:after="0" w:line="240" w:lineRule="auto"/>
              <w:rPr>
                <w:rFonts w:ascii="Arial" w:hAnsi="Arial" w:eastAsia="Arial" w:cs="Arial"/>
                <w:color w:val="000000"/>
                <w:sz w:val="16"/>
                <w:szCs w:val="16"/>
              </w:rPr>
            </w:pPr>
            <w:r>
              <w:rPr>
                <w:rFonts w:ascii="Arial" w:hAnsi="Arial" w:eastAsia="Arial" w:cs="Arial"/>
                <w:color w:val="000000"/>
                <w:sz w:val="16"/>
                <w:szCs w:val="16"/>
              </w:rPr>
              <w:t>DEXCLORFERINAMINA 0,4 MG/ML 100ML</w:t>
            </w:r>
          </w:p>
        </w:tc>
        <w:tc>
          <w:tcPr>
            <w:tcW w:w="2584" w:type="dxa"/>
            <w:tcBorders>
              <w:top w:val="nil"/>
              <w:left w:val="nil"/>
              <w:bottom w:val="single" w:color="000000" w:sz="4" w:space="0"/>
              <w:right w:val="single" w:color="000000" w:sz="4" w:space="0"/>
            </w:tcBorders>
            <w:shd w:val="clear" w:color="auto" w:fill="auto"/>
            <w:vAlign w:val="center"/>
          </w:tcPr>
          <w:p w14:paraId="159053A9">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5CE628C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04B71E7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R$ 2,41 </w:t>
            </w:r>
          </w:p>
        </w:tc>
        <w:tc>
          <w:tcPr>
            <w:tcW w:w="1299" w:type="dxa"/>
            <w:tcBorders>
              <w:top w:val="nil"/>
              <w:left w:val="nil"/>
              <w:bottom w:val="single" w:color="000000" w:sz="4" w:space="0"/>
              <w:right w:val="single" w:color="000000" w:sz="4" w:space="0"/>
            </w:tcBorders>
            <w:shd w:val="clear" w:color="auto" w:fill="auto"/>
            <w:vAlign w:val="bottom"/>
          </w:tcPr>
          <w:p w14:paraId="0019136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R$ 1.205,00 </w:t>
            </w:r>
          </w:p>
        </w:tc>
      </w:tr>
      <w:tr w14:paraId="2C5B050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55B45A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46</w:t>
            </w:r>
          </w:p>
        </w:tc>
        <w:tc>
          <w:tcPr>
            <w:tcW w:w="2967" w:type="dxa"/>
            <w:tcBorders>
              <w:top w:val="nil"/>
              <w:left w:val="nil"/>
              <w:bottom w:val="single" w:color="000000" w:sz="4" w:space="0"/>
              <w:right w:val="single" w:color="000000" w:sz="4" w:space="0"/>
            </w:tcBorders>
            <w:shd w:val="clear" w:color="auto" w:fill="auto"/>
            <w:vAlign w:val="center"/>
          </w:tcPr>
          <w:p w14:paraId="798C7873">
            <w:pPr>
              <w:spacing w:after="0" w:line="240" w:lineRule="auto"/>
              <w:rPr>
                <w:rFonts w:ascii="Arial" w:hAnsi="Arial" w:eastAsia="Arial" w:cs="Arial"/>
                <w:color w:val="000000"/>
                <w:sz w:val="16"/>
                <w:szCs w:val="16"/>
              </w:rPr>
            </w:pPr>
            <w:r>
              <w:rPr>
                <w:rFonts w:ascii="Arial" w:hAnsi="Arial" w:eastAsia="Arial" w:cs="Arial"/>
                <w:color w:val="000000"/>
                <w:sz w:val="16"/>
                <w:szCs w:val="16"/>
              </w:rPr>
              <w:t>DEXCLORFENIRAMINA 2MG</w:t>
            </w:r>
          </w:p>
        </w:tc>
        <w:tc>
          <w:tcPr>
            <w:tcW w:w="2584" w:type="dxa"/>
            <w:tcBorders>
              <w:top w:val="nil"/>
              <w:left w:val="nil"/>
              <w:bottom w:val="single" w:color="000000" w:sz="4" w:space="0"/>
              <w:right w:val="single" w:color="000000" w:sz="4" w:space="0"/>
            </w:tcBorders>
            <w:shd w:val="clear" w:color="auto" w:fill="auto"/>
            <w:vAlign w:val="center"/>
          </w:tcPr>
          <w:p w14:paraId="1CF5D0F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D5F1B1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649FA03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5AD1594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R$ 700,00 </w:t>
            </w:r>
          </w:p>
        </w:tc>
      </w:tr>
      <w:tr w14:paraId="1EE55C2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ADDEB7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47</w:t>
            </w:r>
          </w:p>
        </w:tc>
        <w:tc>
          <w:tcPr>
            <w:tcW w:w="2967" w:type="dxa"/>
            <w:tcBorders>
              <w:top w:val="nil"/>
              <w:left w:val="nil"/>
              <w:bottom w:val="single" w:color="000000" w:sz="4" w:space="0"/>
              <w:right w:val="single" w:color="000000" w:sz="4" w:space="0"/>
            </w:tcBorders>
            <w:shd w:val="clear" w:color="auto" w:fill="auto"/>
            <w:vAlign w:val="center"/>
          </w:tcPr>
          <w:p w14:paraId="6E9FE87C">
            <w:pPr>
              <w:spacing w:after="0" w:line="240" w:lineRule="auto"/>
              <w:rPr>
                <w:rFonts w:ascii="Arial" w:hAnsi="Arial" w:eastAsia="Arial" w:cs="Arial"/>
                <w:color w:val="000000"/>
                <w:sz w:val="16"/>
                <w:szCs w:val="16"/>
              </w:rPr>
            </w:pPr>
            <w:r>
              <w:rPr>
                <w:rFonts w:ascii="Arial" w:hAnsi="Arial" w:eastAsia="Arial" w:cs="Arial"/>
                <w:color w:val="000000"/>
                <w:sz w:val="16"/>
                <w:szCs w:val="16"/>
              </w:rPr>
              <w:t>LORATADINA 10MG</w:t>
            </w:r>
          </w:p>
        </w:tc>
        <w:tc>
          <w:tcPr>
            <w:tcW w:w="2584" w:type="dxa"/>
            <w:tcBorders>
              <w:top w:val="nil"/>
              <w:left w:val="nil"/>
              <w:bottom w:val="single" w:color="000000" w:sz="4" w:space="0"/>
              <w:right w:val="single" w:color="000000" w:sz="4" w:space="0"/>
            </w:tcBorders>
            <w:shd w:val="clear" w:color="auto" w:fill="auto"/>
            <w:vAlign w:val="center"/>
          </w:tcPr>
          <w:p w14:paraId="07A6C13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34FA25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4114B0E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R$ 0,10 </w:t>
            </w:r>
          </w:p>
        </w:tc>
        <w:tc>
          <w:tcPr>
            <w:tcW w:w="1299" w:type="dxa"/>
            <w:tcBorders>
              <w:top w:val="nil"/>
              <w:left w:val="nil"/>
              <w:bottom w:val="single" w:color="000000" w:sz="4" w:space="0"/>
              <w:right w:val="single" w:color="000000" w:sz="4" w:space="0"/>
            </w:tcBorders>
            <w:shd w:val="clear" w:color="auto" w:fill="auto"/>
            <w:vAlign w:val="bottom"/>
          </w:tcPr>
          <w:p w14:paraId="51D2CBE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R$ 250,00 </w:t>
            </w:r>
          </w:p>
        </w:tc>
      </w:tr>
      <w:tr w14:paraId="613199F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00CE19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48</w:t>
            </w:r>
          </w:p>
        </w:tc>
        <w:tc>
          <w:tcPr>
            <w:tcW w:w="2967" w:type="dxa"/>
            <w:tcBorders>
              <w:top w:val="nil"/>
              <w:left w:val="nil"/>
              <w:bottom w:val="single" w:color="000000" w:sz="4" w:space="0"/>
              <w:right w:val="single" w:color="000000" w:sz="4" w:space="0"/>
            </w:tcBorders>
            <w:shd w:val="clear" w:color="auto" w:fill="auto"/>
            <w:vAlign w:val="center"/>
          </w:tcPr>
          <w:p w14:paraId="69382CA2">
            <w:pPr>
              <w:spacing w:after="0" w:line="240" w:lineRule="auto"/>
              <w:rPr>
                <w:rFonts w:ascii="Arial" w:hAnsi="Arial" w:eastAsia="Arial" w:cs="Arial"/>
                <w:color w:val="000000"/>
                <w:sz w:val="16"/>
                <w:szCs w:val="16"/>
              </w:rPr>
            </w:pPr>
            <w:r>
              <w:rPr>
                <w:rFonts w:ascii="Arial" w:hAnsi="Arial" w:eastAsia="Arial" w:cs="Arial"/>
                <w:color w:val="000000"/>
                <w:sz w:val="16"/>
                <w:szCs w:val="16"/>
              </w:rPr>
              <w:t>LORATADINA 1MG/ML – FRASCO 100ML</w:t>
            </w:r>
          </w:p>
        </w:tc>
        <w:tc>
          <w:tcPr>
            <w:tcW w:w="2584" w:type="dxa"/>
            <w:tcBorders>
              <w:top w:val="nil"/>
              <w:left w:val="nil"/>
              <w:bottom w:val="single" w:color="000000" w:sz="4" w:space="0"/>
              <w:right w:val="single" w:color="000000" w:sz="4" w:space="0"/>
            </w:tcBorders>
            <w:shd w:val="clear" w:color="auto" w:fill="auto"/>
            <w:vAlign w:val="center"/>
          </w:tcPr>
          <w:p w14:paraId="2B153292">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6741DE3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64F688E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R$ 4,09 </w:t>
            </w:r>
          </w:p>
        </w:tc>
        <w:tc>
          <w:tcPr>
            <w:tcW w:w="1299" w:type="dxa"/>
            <w:tcBorders>
              <w:top w:val="nil"/>
              <w:left w:val="nil"/>
              <w:bottom w:val="single" w:color="000000" w:sz="4" w:space="0"/>
              <w:right w:val="single" w:color="000000" w:sz="4" w:space="0"/>
            </w:tcBorders>
            <w:shd w:val="clear" w:color="auto" w:fill="auto"/>
            <w:vAlign w:val="bottom"/>
          </w:tcPr>
          <w:p w14:paraId="60EF8E4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R$ 1.227,00 </w:t>
            </w:r>
          </w:p>
        </w:tc>
      </w:tr>
      <w:tr w14:paraId="5EA9CC9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6EBD18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49</w:t>
            </w:r>
          </w:p>
        </w:tc>
        <w:tc>
          <w:tcPr>
            <w:tcW w:w="2967" w:type="dxa"/>
            <w:tcBorders>
              <w:top w:val="nil"/>
              <w:left w:val="nil"/>
              <w:bottom w:val="single" w:color="000000" w:sz="4" w:space="0"/>
              <w:right w:val="single" w:color="000000" w:sz="4" w:space="0"/>
            </w:tcBorders>
            <w:shd w:val="clear" w:color="auto" w:fill="auto"/>
            <w:vAlign w:val="center"/>
          </w:tcPr>
          <w:p w14:paraId="5FD2D2A1">
            <w:pPr>
              <w:spacing w:after="0" w:line="240" w:lineRule="auto"/>
              <w:rPr>
                <w:rFonts w:ascii="Arial" w:hAnsi="Arial" w:eastAsia="Arial" w:cs="Arial"/>
                <w:color w:val="000000"/>
                <w:sz w:val="16"/>
                <w:szCs w:val="16"/>
              </w:rPr>
            </w:pPr>
            <w:r>
              <w:rPr>
                <w:rFonts w:ascii="Arial" w:hAnsi="Arial" w:eastAsia="Arial" w:cs="Arial"/>
                <w:color w:val="000000"/>
                <w:sz w:val="16"/>
                <w:szCs w:val="16"/>
              </w:rPr>
              <w:t>PROMETAZINA 25 MG</w:t>
            </w:r>
          </w:p>
        </w:tc>
        <w:tc>
          <w:tcPr>
            <w:tcW w:w="2584" w:type="dxa"/>
            <w:tcBorders>
              <w:top w:val="nil"/>
              <w:left w:val="nil"/>
              <w:bottom w:val="single" w:color="000000" w:sz="4" w:space="0"/>
              <w:right w:val="single" w:color="000000" w:sz="4" w:space="0"/>
            </w:tcBorders>
            <w:shd w:val="clear" w:color="auto" w:fill="auto"/>
            <w:vAlign w:val="center"/>
          </w:tcPr>
          <w:p w14:paraId="35E7647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90644B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5086A9E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R$ 0,11 </w:t>
            </w:r>
          </w:p>
        </w:tc>
        <w:tc>
          <w:tcPr>
            <w:tcW w:w="1299" w:type="dxa"/>
            <w:tcBorders>
              <w:top w:val="nil"/>
              <w:left w:val="nil"/>
              <w:bottom w:val="single" w:color="000000" w:sz="4" w:space="0"/>
              <w:right w:val="single" w:color="000000" w:sz="4" w:space="0"/>
            </w:tcBorders>
            <w:shd w:val="clear" w:color="auto" w:fill="auto"/>
            <w:vAlign w:val="bottom"/>
          </w:tcPr>
          <w:p w14:paraId="5931983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R$ 330,00 </w:t>
            </w:r>
          </w:p>
        </w:tc>
      </w:tr>
      <w:tr w14:paraId="1969349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31A05A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50</w:t>
            </w:r>
          </w:p>
        </w:tc>
        <w:tc>
          <w:tcPr>
            <w:tcW w:w="2967" w:type="dxa"/>
            <w:tcBorders>
              <w:top w:val="nil"/>
              <w:left w:val="nil"/>
              <w:bottom w:val="single" w:color="000000" w:sz="4" w:space="0"/>
              <w:right w:val="single" w:color="000000" w:sz="4" w:space="0"/>
            </w:tcBorders>
            <w:shd w:val="clear" w:color="auto" w:fill="auto"/>
            <w:vAlign w:val="center"/>
          </w:tcPr>
          <w:p w14:paraId="0856F6B7">
            <w:pPr>
              <w:spacing w:after="0" w:line="240" w:lineRule="auto"/>
              <w:rPr>
                <w:rFonts w:ascii="Arial" w:hAnsi="Arial" w:eastAsia="Arial" w:cs="Arial"/>
                <w:color w:val="000000"/>
                <w:sz w:val="16"/>
                <w:szCs w:val="16"/>
              </w:rPr>
            </w:pPr>
            <w:r>
              <w:rPr>
                <w:rFonts w:ascii="Arial" w:hAnsi="Arial" w:eastAsia="Arial" w:cs="Arial"/>
                <w:color w:val="000000"/>
                <w:sz w:val="16"/>
                <w:szCs w:val="16"/>
              </w:rPr>
              <w:t>FLUCONAZOL 150 MG</w:t>
            </w:r>
          </w:p>
        </w:tc>
        <w:tc>
          <w:tcPr>
            <w:tcW w:w="2584" w:type="dxa"/>
            <w:tcBorders>
              <w:top w:val="nil"/>
              <w:left w:val="nil"/>
              <w:bottom w:val="single" w:color="000000" w:sz="4" w:space="0"/>
              <w:right w:val="single" w:color="000000" w:sz="4" w:space="0"/>
            </w:tcBorders>
            <w:shd w:val="clear" w:color="auto" w:fill="auto"/>
            <w:vAlign w:val="center"/>
          </w:tcPr>
          <w:p w14:paraId="0B437C50">
            <w:pPr>
              <w:spacing w:after="0" w:line="240" w:lineRule="auto"/>
              <w:rPr>
                <w:rFonts w:ascii="Arial" w:hAnsi="Arial" w:eastAsia="Arial" w:cs="Arial"/>
                <w:color w:val="000000"/>
                <w:sz w:val="16"/>
                <w:szCs w:val="16"/>
              </w:rPr>
            </w:pPr>
            <w:r>
              <w:rPr>
                <w:rFonts w:ascii="Arial" w:hAnsi="Arial" w:eastAsia="Arial" w:cs="Arial"/>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3704B48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4A8E39A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R$ 0,56 </w:t>
            </w:r>
          </w:p>
        </w:tc>
        <w:tc>
          <w:tcPr>
            <w:tcW w:w="1299" w:type="dxa"/>
            <w:tcBorders>
              <w:top w:val="nil"/>
              <w:left w:val="nil"/>
              <w:bottom w:val="single" w:color="000000" w:sz="4" w:space="0"/>
              <w:right w:val="single" w:color="000000" w:sz="4" w:space="0"/>
            </w:tcBorders>
            <w:shd w:val="clear" w:color="auto" w:fill="auto"/>
            <w:vAlign w:val="bottom"/>
          </w:tcPr>
          <w:p w14:paraId="4D4634E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R$ 560,00 </w:t>
            </w:r>
          </w:p>
        </w:tc>
      </w:tr>
      <w:tr w14:paraId="28A6412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413BCE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51</w:t>
            </w:r>
          </w:p>
        </w:tc>
        <w:tc>
          <w:tcPr>
            <w:tcW w:w="2967" w:type="dxa"/>
            <w:tcBorders>
              <w:top w:val="nil"/>
              <w:left w:val="nil"/>
              <w:bottom w:val="single" w:color="000000" w:sz="4" w:space="0"/>
              <w:right w:val="single" w:color="000000" w:sz="4" w:space="0"/>
            </w:tcBorders>
            <w:shd w:val="clear" w:color="auto" w:fill="auto"/>
            <w:vAlign w:val="center"/>
          </w:tcPr>
          <w:p w14:paraId="3441E1C6">
            <w:pPr>
              <w:spacing w:after="0" w:line="240" w:lineRule="auto"/>
              <w:rPr>
                <w:rFonts w:ascii="Arial" w:hAnsi="Arial" w:eastAsia="Arial" w:cs="Arial"/>
                <w:color w:val="000000"/>
                <w:sz w:val="16"/>
                <w:szCs w:val="16"/>
              </w:rPr>
            </w:pPr>
            <w:r>
              <w:rPr>
                <w:rFonts w:ascii="Arial" w:hAnsi="Arial" w:eastAsia="Arial" w:cs="Arial"/>
                <w:color w:val="000000"/>
                <w:sz w:val="16"/>
                <w:szCs w:val="16"/>
              </w:rPr>
              <w:t>NISTATINA CREME VAGINAL 100.000UI/MG</w:t>
            </w:r>
          </w:p>
        </w:tc>
        <w:tc>
          <w:tcPr>
            <w:tcW w:w="2584" w:type="dxa"/>
            <w:tcBorders>
              <w:top w:val="nil"/>
              <w:left w:val="nil"/>
              <w:bottom w:val="single" w:color="000000" w:sz="4" w:space="0"/>
              <w:right w:val="single" w:color="000000" w:sz="4" w:space="0"/>
            </w:tcBorders>
            <w:shd w:val="clear" w:color="auto" w:fill="auto"/>
            <w:vAlign w:val="center"/>
          </w:tcPr>
          <w:p w14:paraId="5E7F4145">
            <w:pPr>
              <w:spacing w:after="0" w:line="240" w:lineRule="auto"/>
              <w:rPr>
                <w:rFonts w:ascii="Arial" w:hAnsi="Arial" w:eastAsia="Arial" w:cs="Arial"/>
                <w:color w:val="000000"/>
                <w:sz w:val="16"/>
                <w:szCs w:val="16"/>
              </w:rPr>
            </w:pPr>
            <w:r>
              <w:rPr>
                <w:rFonts w:ascii="Arial" w:hAnsi="Arial" w:eastAsia="Arial" w:cs="Arial"/>
                <w:color w:val="000000"/>
                <w:sz w:val="16"/>
                <w:szCs w:val="16"/>
              </w:rPr>
              <w:t>CREME VAGINAL</w:t>
            </w:r>
          </w:p>
        </w:tc>
        <w:tc>
          <w:tcPr>
            <w:tcW w:w="704" w:type="dxa"/>
            <w:tcBorders>
              <w:top w:val="nil"/>
              <w:left w:val="nil"/>
              <w:bottom w:val="single" w:color="000000" w:sz="4" w:space="0"/>
              <w:right w:val="single" w:color="000000" w:sz="4" w:space="0"/>
            </w:tcBorders>
            <w:shd w:val="clear" w:color="auto" w:fill="auto"/>
            <w:vAlign w:val="center"/>
          </w:tcPr>
          <w:p w14:paraId="52F7D3D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900</w:t>
            </w:r>
          </w:p>
        </w:tc>
        <w:tc>
          <w:tcPr>
            <w:tcW w:w="980" w:type="dxa"/>
            <w:tcBorders>
              <w:top w:val="nil"/>
              <w:left w:val="nil"/>
              <w:bottom w:val="single" w:color="000000" w:sz="4" w:space="0"/>
              <w:right w:val="single" w:color="000000" w:sz="4" w:space="0"/>
            </w:tcBorders>
            <w:shd w:val="clear" w:color="auto" w:fill="auto"/>
            <w:vAlign w:val="bottom"/>
          </w:tcPr>
          <w:p w14:paraId="088624B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R$ 6,19 </w:t>
            </w:r>
          </w:p>
        </w:tc>
        <w:tc>
          <w:tcPr>
            <w:tcW w:w="1299" w:type="dxa"/>
            <w:tcBorders>
              <w:top w:val="nil"/>
              <w:left w:val="nil"/>
              <w:bottom w:val="single" w:color="000000" w:sz="4" w:space="0"/>
              <w:right w:val="single" w:color="000000" w:sz="4" w:space="0"/>
            </w:tcBorders>
            <w:shd w:val="clear" w:color="auto" w:fill="auto"/>
            <w:vAlign w:val="bottom"/>
          </w:tcPr>
          <w:p w14:paraId="1D3C2D6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R$ 5.571,00 </w:t>
            </w:r>
          </w:p>
        </w:tc>
      </w:tr>
      <w:tr w14:paraId="3D98D85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D1E374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52</w:t>
            </w:r>
          </w:p>
        </w:tc>
        <w:tc>
          <w:tcPr>
            <w:tcW w:w="2967" w:type="dxa"/>
            <w:tcBorders>
              <w:top w:val="nil"/>
              <w:left w:val="nil"/>
              <w:bottom w:val="single" w:color="000000" w:sz="4" w:space="0"/>
              <w:right w:val="single" w:color="000000" w:sz="4" w:space="0"/>
            </w:tcBorders>
            <w:shd w:val="clear" w:color="auto" w:fill="auto"/>
            <w:vAlign w:val="center"/>
          </w:tcPr>
          <w:p w14:paraId="5B3A9A65">
            <w:pPr>
              <w:spacing w:after="0" w:line="240" w:lineRule="auto"/>
              <w:rPr>
                <w:rFonts w:ascii="Arial" w:hAnsi="Arial" w:eastAsia="Arial" w:cs="Arial"/>
                <w:color w:val="000000"/>
                <w:sz w:val="16"/>
                <w:szCs w:val="16"/>
              </w:rPr>
            </w:pPr>
            <w:r>
              <w:rPr>
                <w:rFonts w:ascii="Arial" w:hAnsi="Arial" w:eastAsia="Arial" w:cs="Arial"/>
                <w:color w:val="000000"/>
                <w:sz w:val="16"/>
                <w:szCs w:val="16"/>
              </w:rPr>
              <w:t>NISTATINA 100.000UI/ML</w:t>
            </w:r>
          </w:p>
        </w:tc>
        <w:tc>
          <w:tcPr>
            <w:tcW w:w="2584" w:type="dxa"/>
            <w:tcBorders>
              <w:top w:val="nil"/>
              <w:left w:val="nil"/>
              <w:bottom w:val="single" w:color="000000" w:sz="4" w:space="0"/>
              <w:right w:val="single" w:color="000000" w:sz="4" w:space="0"/>
            </w:tcBorders>
            <w:shd w:val="clear" w:color="auto" w:fill="auto"/>
            <w:vAlign w:val="center"/>
          </w:tcPr>
          <w:p w14:paraId="7241F01A">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66A5065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63F1ED6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R$ 6,41 </w:t>
            </w:r>
          </w:p>
        </w:tc>
        <w:tc>
          <w:tcPr>
            <w:tcW w:w="1299" w:type="dxa"/>
            <w:tcBorders>
              <w:top w:val="nil"/>
              <w:left w:val="nil"/>
              <w:bottom w:val="single" w:color="000000" w:sz="4" w:space="0"/>
              <w:right w:val="single" w:color="000000" w:sz="4" w:space="0"/>
            </w:tcBorders>
            <w:shd w:val="clear" w:color="auto" w:fill="auto"/>
            <w:vAlign w:val="bottom"/>
          </w:tcPr>
          <w:p w14:paraId="532E986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R$ 961,50 </w:t>
            </w:r>
          </w:p>
        </w:tc>
      </w:tr>
      <w:tr w14:paraId="15669D2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BB1762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53</w:t>
            </w:r>
          </w:p>
        </w:tc>
        <w:tc>
          <w:tcPr>
            <w:tcW w:w="2967" w:type="dxa"/>
            <w:tcBorders>
              <w:top w:val="nil"/>
              <w:left w:val="nil"/>
              <w:bottom w:val="single" w:color="000000" w:sz="4" w:space="0"/>
              <w:right w:val="single" w:color="000000" w:sz="4" w:space="0"/>
            </w:tcBorders>
            <w:shd w:val="clear" w:color="auto" w:fill="auto"/>
            <w:vAlign w:val="center"/>
          </w:tcPr>
          <w:p w14:paraId="520E6E23">
            <w:pPr>
              <w:spacing w:after="0" w:line="240" w:lineRule="auto"/>
              <w:rPr>
                <w:rFonts w:ascii="Arial" w:hAnsi="Arial" w:eastAsia="Arial" w:cs="Arial"/>
                <w:color w:val="000000"/>
                <w:sz w:val="16"/>
                <w:szCs w:val="16"/>
              </w:rPr>
            </w:pPr>
            <w:r>
              <w:rPr>
                <w:rFonts w:ascii="Arial" w:hAnsi="Arial" w:eastAsia="Arial" w:cs="Arial"/>
                <w:color w:val="000000"/>
                <w:sz w:val="16"/>
                <w:szCs w:val="16"/>
              </w:rPr>
              <w:t>MICONAZOL CREME VAGINAL 2% BISNAGA 80G</w:t>
            </w:r>
          </w:p>
        </w:tc>
        <w:tc>
          <w:tcPr>
            <w:tcW w:w="2584" w:type="dxa"/>
            <w:tcBorders>
              <w:top w:val="nil"/>
              <w:left w:val="nil"/>
              <w:bottom w:val="single" w:color="000000" w:sz="4" w:space="0"/>
              <w:right w:val="single" w:color="000000" w:sz="4" w:space="0"/>
            </w:tcBorders>
            <w:shd w:val="clear" w:color="auto" w:fill="auto"/>
            <w:vAlign w:val="center"/>
          </w:tcPr>
          <w:p w14:paraId="0EA428DB">
            <w:pPr>
              <w:spacing w:after="0" w:line="240" w:lineRule="auto"/>
              <w:rPr>
                <w:rFonts w:ascii="Arial" w:hAnsi="Arial" w:eastAsia="Arial" w:cs="Arial"/>
                <w:color w:val="000000"/>
                <w:sz w:val="16"/>
                <w:szCs w:val="16"/>
              </w:rPr>
            </w:pPr>
            <w:r>
              <w:rPr>
                <w:rFonts w:ascii="Arial" w:hAnsi="Arial" w:eastAsia="Arial" w:cs="Arial"/>
                <w:color w:val="000000"/>
                <w:sz w:val="16"/>
                <w:szCs w:val="16"/>
              </w:rPr>
              <w:t>CREME</w:t>
            </w:r>
          </w:p>
        </w:tc>
        <w:tc>
          <w:tcPr>
            <w:tcW w:w="704" w:type="dxa"/>
            <w:tcBorders>
              <w:top w:val="nil"/>
              <w:left w:val="nil"/>
              <w:bottom w:val="single" w:color="000000" w:sz="4" w:space="0"/>
              <w:right w:val="single" w:color="000000" w:sz="4" w:space="0"/>
            </w:tcBorders>
            <w:shd w:val="clear" w:color="auto" w:fill="auto"/>
            <w:vAlign w:val="center"/>
          </w:tcPr>
          <w:p w14:paraId="4AC021D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w:t>
            </w:r>
          </w:p>
        </w:tc>
        <w:tc>
          <w:tcPr>
            <w:tcW w:w="980" w:type="dxa"/>
            <w:tcBorders>
              <w:top w:val="nil"/>
              <w:left w:val="nil"/>
              <w:bottom w:val="single" w:color="000000" w:sz="4" w:space="0"/>
              <w:right w:val="single" w:color="000000" w:sz="4" w:space="0"/>
            </w:tcBorders>
            <w:shd w:val="clear" w:color="auto" w:fill="auto"/>
            <w:vAlign w:val="bottom"/>
          </w:tcPr>
          <w:p w14:paraId="47DFFFF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R$ 6,94 </w:t>
            </w:r>
          </w:p>
        </w:tc>
        <w:tc>
          <w:tcPr>
            <w:tcW w:w="1299" w:type="dxa"/>
            <w:tcBorders>
              <w:top w:val="nil"/>
              <w:left w:val="nil"/>
              <w:bottom w:val="single" w:color="000000" w:sz="4" w:space="0"/>
              <w:right w:val="single" w:color="000000" w:sz="4" w:space="0"/>
            </w:tcBorders>
            <w:shd w:val="clear" w:color="auto" w:fill="auto"/>
            <w:vAlign w:val="bottom"/>
          </w:tcPr>
          <w:p w14:paraId="776C6B8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R$ 5.205,00 </w:t>
            </w:r>
          </w:p>
        </w:tc>
      </w:tr>
      <w:tr w14:paraId="060C568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CA772C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54</w:t>
            </w:r>
          </w:p>
        </w:tc>
        <w:tc>
          <w:tcPr>
            <w:tcW w:w="2967" w:type="dxa"/>
            <w:tcBorders>
              <w:top w:val="nil"/>
              <w:left w:val="nil"/>
              <w:bottom w:val="single" w:color="000000" w:sz="4" w:space="0"/>
              <w:right w:val="single" w:color="000000" w:sz="4" w:space="0"/>
            </w:tcBorders>
            <w:shd w:val="clear" w:color="auto" w:fill="auto"/>
            <w:vAlign w:val="center"/>
          </w:tcPr>
          <w:p w14:paraId="5EEB0A11">
            <w:pPr>
              <w:spacing w:after="0" w:line="240" w:lineRule="auto"/>
              <w:rPr>
                <w:rFonts w:ascii="Arial" w:hAnsi="Arial" w:eastAsia="Arial" w:cs="Arial"/>
                <w:color w:val="000000"/>
                <w:sz w:val="16"/>
                <w:szCs w:val="16"/>
              </w:rPr>
            </w:pPr>
            <w:r>
              <w:rPr>
                <w:rFonts w:ascii="Arial" w:hAnsi="Arial" w:eastAsia="Arial" w:cs="Arial"/>
                <w:color w:val="000000"/>
                <w:sz w:val="16"/>
                <w:szCs w:val="16"/>
              </w:rPr>
              <w:t>CETOCONAZOL 200MG</w:t>
            </w:r>
          </w:p>
        </w:tc>
        <w:tc>
          <w:tcPr>
            <w:tcW w:w="2584" w:type="dxa"/>
            <w:tcBorders>
              <w:top w:val="nil"/>
              <w:left w:val="nil"/>
              <w:bottom w:val="single" w:color="000000" w:sz="4" w:space="0"/>
              <w:right w:val="single" w:color="000000" w:sz="4" w:space="0"/>
            </w:tcBorders>
            <w:shd w:val="clear" w:color="auto" w:fill="auto"/>
            <w:vAlign w:val="center"/>
          </w:tcPr>
          <w:p w14:paraId="79EE1CD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ED56F2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1D16C99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R$ 0,34 </w:t>
            </w:r>
          </w:p>
        </w:tc>
        <w:tc>
          <w:tcPr>
            <w:tcW w:w="1299" w:type="dxa"/>
            <w:tcBorders>
              <w:top w:val="nil"/>
              <w:left w:val="nil"/>
              <w:bottom w:val="single" w:color="000000" w:sz="4" w:space="0"/>
              <w:right w:val="single" w:color="000000" w:sz="4" w:space="0"/>
            </w:tcBorders>
            <w:shd w:val="clear" w:color="auto" w:fill="auto"/>
            <w:vAlign w:val="bottom"/>
          </w:tcPr>
          <w:p w14:paraId="0E419C0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R$ 510,00 </w:t>
            </w:r>
          </w:p>
        </w:tc>
      </w:tr>
      <w:tr w14:paraId="613CE06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260F8B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55</w:t>
            </w:r>
          </w:p>
        </w:tc>
        <w:tc>
          <w:tcPr>
            <w:tcW w:w="2967" w:type="dxa"/>
            <w:tcBorders>
              <w:top w:val="nil"/>
              <w:left w:val="nil"/>
              <w:bottom w:val="single" w:color="000000" w:sz="4" w:space="0"/>
              <w:right w:val="single" w:color="000000" w:sz="4" w:space="0"/>
            </w:tcBorders>
            <w:shd w:val="clear" w:color="auto" w:fill="auto"/>
            <w:vAlign w:val="center"/>
          </w:tcPr>
          <w:p w14:paraId="7D31BB92">
            <w:pPr>
              <w:spacing w:after="0" w:line="240" w:lineRule="auto"/>
              <w:rPr>
                <w:rFonts w:ascii="Arial" w:hAnsi="Arial" w:eastAsia="Arial" w:cs="Arial"/>
                <w:color w:val="000000"/>
                <w:sz w:val="16"/>
                <w:szCs w:val="16"/>
              </w:rPr>
            </w:pPr>
            <w:r>
              <w:rPr>
                <w:rFonts w:ascii="Arial" w:hAnsi="Arial" w:eastAsia="Arial" w:cs="Arial"/>
                <w:color w:val="000000"/>
                <w:sz w:val="16"/>
                <w:szCs w:val="16"/>
              </w:rPr>
              <w:t>CETOCONAZOL CREME 20 MG/G</w:t>
            </w:r>
          </w:p>
        </w:tc>
        <w:tc>
          <w:tcPr>
            <w:tcW w:w="2584" w:type="dxa"/>
            <w:tcBorders>
              <w:top w:val="nil"/>
              <w:left w:val="nil"/>
              <w:bottom w:val="single" w:color="000000" w:sz="4" w:space="0"/>
              <w:right w:val="single" w:color="000000" w:sz="4" w:space="0"/>
            </w:tcBorders>
            <w:shd w:val="clear" w:color="auto" w:fill="auto"/>
            <w:vAlign w:val="center"/>
          </w:tcPr>
          <w:p w14:paraId="77F5DA5B">
            <w:pPr>
              <w:spacing w:after="0" w:line="240" w:lineRule="auto"/>
              <w:rPr>
                <w:rFonts w:ascii="Arial" w:hAnsi="Arial" w:eastAsia="Arial" w:cs="Arial"/>
                <w:color w:val="000000"/>
                <w:sz w:val="16"/>
                <w:szCs w:val="16"/>
              </w:rPr>
            </w:pPr>
            <w:r>
              <w:rPr>
                <w:rFonts w:ascii="Arial" w:hAnsi="Arial" w:eastAsia="Arial" w:cs="Arial"/>
                <w:color w:val="000000"/>
                <w:sz w:val="16"/>
                <w:szCs w:val="16"/>
              </w:rPr>
              <w:t>CREME</w:t>
            </w:r>
          </w:p>
        </w:tc>
        <w:tc>
          <w:tcPr>
            <w:tcW w:w="704" w:type="dxa"/>
            <w:tcBorders>
              <w:top w:val="nil"/>
              <w:left w:val="nil"/>
              <w:bottom w:val="single" w:color="000000" w:sz="4" w:space="0"/>
              <w:right w:val="single" w:color="000000" w:sz="4" w:space="0"/>
            </w:tcBorders>
            <w:shd w:val="clear" w:color="auto" w:fill="auto"/>
            <w:vAlign w:val="center"/>
          </w:tcPr>
          <w:p w14:paraId="2DC6BAE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3BFC6A9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R$ 3,06 </w:t>
            </w:r>
          </w:p>
        </w:tc>
        <w:tc>
          <w:tcPr>
            <w:tcW w:w="1299" w:type="dxa"/>
            <w:tcBorders>
              <w:top w:val="nil"/>
              <w:left w:val="nil"/>
              <w:bottom w:val="single" w:color="000000" w:sz="4" w:space="0"/>
              <w:right w:val="single" w:color="000000" w:sz="4" w:space="0"/>
            </w:tcBorders>
            <w:shd w:val="clear" w:color="auto" w:fill="auto"/>
            <w:vAlign w:val="bottom"/>
          </w:tcPr>
          <w:p w14:paraId="5D92BBD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R$ 918,00 </w:t>
            </w:r>
          </w:p>
        </w:tc>
      </w:tr>
      <w:tr w14:paraId="04D671E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77A8DB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56</w:t>
            </w:r>
          </w:p>
        </w:tc>
        <w:tc>
          <w:tcPr>
            <w:tcW w:w="2967" w:type="dxa"/>
            <w:tcBorders>
              <w:top w:val="nil"/>
              <w:left w:val="nil"/>
              <w:bottom w:val="single" w:color="000000" w:sz="4" w:space="0"/>
              <w:right w:val="single" w:color="000000" w:sz="4" w:space="0"/>
            </w:tcBorders>
            <w:shd w:val="clear" w:color="auto" w:fill="auto"/>
            <w:vAlign w:val="center"/>
          </w:tcPr>
          <w:p w14:paraId="339B7056">
            <w:pPr>
              <w:spacing w:after="0" w:line="240" w:lineRule="auto"/>
              <w:rPr>
                <w:rFonts w:ascii="Arial" w:hAnsi="Arial" w:eastAsia="Arial" w:cs="Arial"/>
                <w:color w:val="000000"/>
                <w:sz w:val="16"/>
                <w:szCs w:val="16"/>
              </w:rPr>
            </w:pPr>
            <w:r>
              <w:rPr>
                <w:rFonts w:ascii="Arial" w:hAnsi="Arial" w:eastAsia="Arial" w:cs="Arial"/>
                <w:color w:val="000000"/>
                <w:sz w:val="16"/>
                <w:szCs w:val="16"/>
              </w:rPr>
              <w:t>CETOCONAZOL 20MG/G 2%</w:t>
            </w:r>
          </w:p>
        </w:tc>
        <w:tc>
          <w:tcPr>
            <w:tcW w:w="2584" w:type="dxa"/>
            <w:tcBorders>
              <w:top w:val="nil"/>
              <w:left w:val="nil"/>
              <w:bottom w:val="single" w:color="000000" w:sz="4" w:space="0"/>
              <w:right w:val="single" w:color="000000" w:sz="4" w:space="0"/>
            </w:tcBorders>
            <w:shd w:val="clear" w:color="auto" w:fill="auto"/>
            <w:vAlign w:val="center"/>
          </w:tcPr>
          <w:p w14:paraId="6D315866">
            <w:pPr>
              <w:spacing w:after="0" w:line="240" w:lineRule="auto"/>
              <w:rPr>
                <w:rFonts w:ascii="Arial" w:hAnsi="Arial" w:eastAsia="Arial" w:cs="Arial"/>
                <w:color w:val="000000"/>
                <w:sz w:val="16"/>
                <w:szCs w:val="16"/>
              </w:rPr>
            </w:pPr>
            <w:r>
              <w:rPr>
                <w:rFonts w:ascii="Arial" w:hAnsi="Arial" w:eastAsia="Arial" w:cs="Arial"/>
                <w:color w:val="000000"/>
                <w:sz w:val="16"/>
                <w:szCs w:val="16"/>
              </w:rPr>
              <w:t>XAMPU</w:t>
            </w:r>
          </w:p>
        </w:tc>
        <w:tc>
          <w:tcPr>
            <w:tcW w:w="704" w:type="dxa"/>
            <w:tcBorders>
              <w:top w:val="nil"/>
              <w:left w:val="nil"/>
              <w:bottom w:val="single" w:color="000000" w:sz="4" w:space="0"/>
              <w:right w:val="single" w:color="000000" w:sz="4" w:space="0"/>
            </w:tcBorders>
            <w:shd w:val="clear" w:color="auto" w:fill="auto"/>
            <w:vAlign w:val="center"/>
          </w:tcPr>
          <w:p w14:paraId="191933F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76EC89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R$ 5,66 </w:t>
            </w:r>
          </w:p>
        </w:tc>
        <w:tc>
          <w:tcPr>
            <w:tcW w:w="1299" w:type="dxa"/>
            <w:tcBorders>
              <w:top w:val="nil"/>
              <w:left w:val="nil"/>
              <w:bottom w:val="single" w:color="000000" w:sz="4" w:space="0"/>
              <w:right w:val="single" w:color="000000" w:sz="4" w:space="0"/>
            </w:tcBorders>
            <w:shd w:val="clear" w:color="auto" w:fill="auto"/>
            <w:vAlign w:val="bottom"/>
          </w:tcPr>
          <w:p w14:paraId="6B6B0CC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R$ 849,00 </w:t>
            </w:r>
          </w:p>
        </w:tc>
      </w:tr>
      <w:tr w14:paraId="4C8BDDC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1DD9B7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57</w:t>
            </w:r>
          </w:p>
        </w:tc>
        <w:tc>
          <w:tcPr>
            <w:tcW w:w="2967" w:type="dxa"/>
            <w:tcBorders>
              <w:top w:val="nil"/>
              <w:left w:val="nil"/>
              <w:bottom w:val="single" w:color="000000" w:sz="4" w:space="0"/>
              <w:right w:val="single" w:color="000000" w:sz="4" w:space="0"/>
            </w:tcBorders>
            <w:shd w:val="clear" w:color="auto" w:fill="auto"/>
            <w:vAlign w:val="center"/>
          </w:tcPr>
          <w:p w14:paraId="1DA2F70F">
            <w:pPr>
              <w:spacing w:after="0" w:line="240" w:lineRule="auto"/>
              <w:rPr>
                <w:rFonts w:ascii="Arial" w:hAnsi="Arial" w:eastAsia="Arial" w:cs="Arial"/>
                <w:color w:val="000000"/>
                <w:sz w:val="16"/>
                <w:szCs w:val="16"/>
              </w:rPr>
            </w:pPr>
            <w:r>
              <w:rPr>
                <w:rFonts w:ascii="Arial" w:hAnsi="Arial" w:eastAsia="Arial" w:cs="Arial"/>
                <w:color w:val="000000"/>
                <w:sz w:val="16"/>
                <w:szCs w:val="16"/>
              </w:rPr>
              <w:t>ALBENDAZOL 40 MG/ML</w:t>
            </w:r>
          </w:p>
        </w:tc>
        <w:tc>
          <w:tcPr>
            <w:tcW w:w="2584" w:type="dxa"/>
            <w:tcBorders>
              <w:top w:val="nil"/>
              <w:left w:val="nil"/>
              <w:bottom w:val="single" w:color="000000" w:sz="4" w:space="0"/>
              <w:right w:val="single" w:color="000000" w:sz="4" w:space="0"/>
            </w:tcBorders>
            <w:shd w:val="clear" w:color="auto" w:fill="auto"/>
            <w:vAlign w:val="center"/>
          </w:tcPr>
          <w:p w14:paraId="0FECBC77">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0806D5A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094053C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R$ 2,19 </w:t>
            </w:r>
          </w:p>
        </w:tc>
        <w:tc>
          <w:tcPr>
            <w:tcW w:w="1299" w:type="dxa"/>
            <w:tcBorders>
              <w:top w:val="nil"/>
              <w:left w:val="nil"/>
              <w:bottom w:val="single" w:color="000000" w:sz="4" w:space="0"/>
              <w:right w:val="single" w:color="000000" w:sz="4" w:space="0"/>
            </w:tcBorders>
            <w:shd w:val="clear" w:color="auto" w:fill="auto"/>
            <w:vAlign w:val="bottom"/>
          </w:tcPr>
          <w:p w14:paraId="03D9909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R$ 2.190,00 </w:t>
            </w:r>
          </w:p>
        </w:tc>
      </w:tr>
      <w:tr w14:paraId="3DB2470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CC7B94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58</w:t>
            </w:r>
          </w:p>
        </w:tc>
        <w:tc>
          <w:tcPr>
            <w:tcW w:w="2967" w:type="dxa"/>
            <w:tcBorders>
              <w:top w:val="nil"/>
              <w:left w:val="nil"/>
              <w:bottom w:val="single" w:color="000000" w:sz="4" w:space="0"/>
              <w:right w:val="single" w:color="000000" w:sz="4" w:space="0"/>
            </w:tcBorders>
            <w:shd w:val="clear" w:color="auto" w:fill="auto"/>
            <w:vAlign w:val="center"/>
          </w:tcPr>
          <w:p w14:paraId="051B325C">
            <w:pPr>
              <w:spacing w:after="0" w:line="240" w:lineRule="auto"/>
              <w:rPr>
                <w:rFonts w:ascii="Arial" w:hAnsi="Arial" w:eastAsia="Arial" w:cs="Arial"/>
                <w:color w:val="000000"/>
                <w:sz w:val="16"/>
                <w:szCs w:val="16"/>
              </w:rPr>
            </w:pPr>
            <w:r>
              <w:rPr>
                <w:rFonts w:ascii="Arial" w:hAnsi="Arial" w:eastAsia="Arial" w:cs="Arial"/>
                <w:color w:val="000000"/>
                <w:sz w:val="16"/>
                <w:szCs w:val="16"/>
              </w:rPr>
              <w:t>ALBENDAZOL 400MG</w:t>
            </w:r>
          </w:p>
        </w:tc>
        <w:tc>
          <w:tcPr>
            <w:tcW w:w="2584" w:type="dxa"/>
            <w:tcBorders>
              <w:top w:val="nil"/>
              <w:left w:val="nil"/>
              <w:bottom w:val="single" w:color="000000" w:sz="4" w:space="0"/>
              <w:right w:val="single" w:color="000000" w:sz="4" w:space="0"/>
            </w:tcBorders>
            <w:shd w:val="clear" w:color="auto" w:fill="auto"/>
            <w:vAlign w:val="center"/>
          </w:tcPr>
          <w:p w14:paraId="7F679FE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56F434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5873EDB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R$ 0,43 </w:t>
            </w:r>
          </w:p>
        </w:tc>
        <w:tc>
          <w:tcPr>
            <w:tcW w:w="1299" w:type="dxa"/>
            <w:tcBorders>
              <w:top w:val="nil"/>
              <w:left w:val="nil"/>
              <w:bottom w:val="single" w:color="000000" w:sz="4" w:space="0"/>
              <w:right w:val="single" w:color="000000" w:sz="4" w:space="0"/>
            </w:tcBorders>
            <w:shd w:val="clear" w:color="auto" w:fill="auto"/>
            <w:vAlign w:val="bottom"/>
          </w:tcPr>
          <w:p w14:paraId="7272EB1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R$ 430,00 </w:t>
            </w:r>
          </w:p>
        </w:tc>
      </w:tr>
      <w:tr w14:paraId="400B157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B5C61E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59</w:t>
            </w:r>
          </w:p>
        </w:tc>
        <w:tc>
          <w:tcPr>
            <w:tcW w:w="2967" w:type="dxa"/>
            <w:tcBorders>
              <w:top w:val="nil"/>
              <w:left w:val="nil"/>
              <w:bottom w:val="single" w:color="000000" w:sz="4" w:space="0"/>
              <w:right w:val="single" w:color="000000" w:sz="4" w:space="0"/>
            </w:tcBorders>
            <w:shd w:val="clear" w:color="auto" w:fill="auto"/>
            <w:vAlign w:val="center"/>
          </w:tcPr>
          <w:p w14:paraId="22251D95">
            <w:pPr>
              <w:spacing w:after="0" w:line="240" w:lineRule="auto"/>
              <w:rPr>
                <w:rFonts w:ascii="Arial" w:hAnsi="Arial" w:eastAsia="Arial" w:cs="Arial"/>
                <w:color w:val="000000"/>
                <w:sz w:val="16"/>
                <w:szCs w:val="16"/>
              </w:rPr>
            </w:pPr>
            <w:r>
              <w:rPr>
                <w:rFonts w:ascii="Arial" w:hAnsi="Arial" w:eastAsia="Arial" w:cs="Arial"/>
                <w:color w:val="000000"/>
                <w:sz w:val="16"/>
                <w:szCs w:val="16"/>
              </w:rPr>
              <w:t>MEBENDAZOL 20MG/ML</w:t>
            </w:r>
          </w:p>
        </w:tc>
        <w:tc>
          <w:tcPr>
            <w:tcW w:w="2584" w:type="dxa"/>
            <w:tcBorders>
              <w:top w:val="nil"/>
              <w:left w:val="nil"/>
              <w:bottom w:val="single" w:color="000000" w:sz="4" w:space="0"/>
              <w:right w:val="single" w:color="000000" w:sz="4" w:space="0"/>
            </w:tcBorders>
            <w:shd w:val="clear" w:color="auto" w:fill="auto"/>
            <w:vAlign w:val="center"/>
          </w:tcPr>
          <w:p w14:paraId="04ECB360">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07AA1FF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249972D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R$ 1,92 </w:t>
            </w:r>
          </w:p>
        </w:tc>
        <w:tc>
          <w:tcPr>
            <w:tcW w:w="1299" w:type="dxa"/>
            <w:tcBorders>
              <w:top w:val="nil"/>
              <w:left w:val="nil"/>
              <w:bottom w:val="single" w:color="000000" w:sz="4" w:space="0"/>
              <w:right w:val="single" w:color="000000" w:sz="4" w:space="0"/>
            </w:tcBorders>
            <w:shd w:val="clear" w:color="auto" w:fill="auto"/>
            <w:vAlign w:val="bottom"/>
          </w:tcPr>
          <w:p w14:paraId="2DD784B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R$ 960,00 </w:t>
            </w:r>
          </w:p>
        </w:tc>
      </w:tr>
      <w:tr w14:paraId="090157D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442ED1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60</w:t>
            </w:r>
          </w:p>
        </w:tc>
        <w:tc>
          <w:tcPr>
            <w:tcW w:w="2967" w:type="dxa"/>
            <w:tcBorders>
              <w:top w:val="nil"/>
              <w:left w:val="nil"/>
              <w:bottom w:val="single" w:color="000000" w:sz="4" w:space="0"/>
              <w:right w:val="single" w:color="000000" w:sz="4" w:space="0"/>
            </w:tcBorders>
            <w:shd w:val="clear" w:color="auto" w:fill="auto"/>
            <w:vAlign w:val="center"/>
          </w:tcPr>
          <w:p w14:paraId="168E5F0E">
            <w:pPr>
              <w:spacing w:after="0" w:line="240" w:lineRule="auto"/>
              <w:rPr>
                <w:rFonts w:ascii="Arial" w:hAnsi="Arial" w:eastAsia="Arial" w:cs="Arial"/>
                <w:color w:val="000000"/>
                <w:sz w:val="16"/>
                <w:szCs w:val="16"/>
              </w:rPr>
            </w:pPr>
            <w:r>
              <w:rPr>
                <w:rFonts w:ascii="Arial" w:hAnsi="Arial" w:eastAsia="Arial" w:cs="Arial"/>
                <w:color w:val="000000"/>
                <w:sz w:val="16"/>
                <w:szCs w:val="16"/>
              </w:rPr>
              <w:t>SECNIDAZOL 1000MG</w:t>
            </w:r>
          </w:p>
        </w:tc>
        <w:tc>
          <w:tcPr>
            <w:tcW w:w="2584" w:type="dxa"/>
            <w:tcBorders>
              <w:top w:val="nil"/>
              <w:left w:val="nil"/>
              <w:bottom w:val="single" w:color="000000" w:sz="4" w:space="0"/>
              <w:right w:val="single" w:color="000000" w:sz="4" w:space="0"/>
            </w:tcBorders>
            <w:shd w:val="clear" w:color="auto" w:fill="auto"/>
            <w:vAlign w:val="center"/>
          </w:tcPr>
          <w:p w14:paraId="6EE14B70">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418001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37C8950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R$ 1,53 </w:t>
            </w:r>
          </w:p>
        </w:tc>
        <w:tc>
          <w:tcPr>
            <w:tcW w:w="1299" w:type="dxa"/>
            <w:tcBorders>
              <w:top w:val="nil"/>
              <w:left w:val="nil"/>
              <w:bottom w:val="single" w:color="000000" w:sz="4" w:space="0"/>
              <w:right w:val="single" w:color="000000" w:sz="4" w:space="0"/>
            </w:tcBorders>
            <w:shd w:val="clear" w:color="auto" w:fill="auto"/>
            <w:vAlign w:val="bottom"/>
          </w:tcPr>
          <w:p w14:paraId="2509EE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R$ 765,00 </w:t>
            </w:r>
          </w:p>
        </w:tc>
      </w:tr>
      <w:tr w14:paraId="7AA2011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3944DA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61</w:t>
            </w:r>
          </w:p>
        </w:tc>
        <w:tc>
          <w:tcPr>
            <w:tcW w:w="2967" w:type="dxa"/>
            <w:tcBorders>
              <w:top w:val="nil"/>
              <w:left w:val="nil"/>
              <w:bottom w:val="single" w:color="000000" w:sz="4" w:space="0"/>
              <w:right w:val="single" w:color="000000" w:sz="4" w:space="0"/>
            </w:tcBorders>
            <w:shd w:val="clear" w:color="auto" w:fill="auto"/>
            <w:vAlign w:val="center"/>
          </w:tcPr>
          <w:p w14:paraId="3B745C2F">
            <w:pPr>
              <w:spacing w:after="0" w:line="240" w:lineRule="auto"/>
              <w:rPr>
                <w:rFonts w:ascii="Arial" w:hAnsi="Arial" w:eastAsia="Arial" w:cs="Arial"/>
                <w:color w:val="000000"/>
                <w:sz w:val="16"/>
                <w:szCs w:val="16"/>
              </w:rPr>
            </w:pPr>
            <w:r>
              <w:rPr>
                <w:rFonts w:ascii="Arial" w:hAnsi="Arial" w:eastAsia="Arial" w:cs="Arial"/>
                <w:color w:val="000000"/>
                <w:sz w:val="16"/>
                <w:szCs w:val="16"/>
              </w:rPr>
              <w:t>TIABENDAZOL 50MG/G</w:t>
            </w:r>
          </w:p>
        </w:tc>
        <w:tc>
          <w:tcPr>
            <w:tcW w:w="2584" w:type="dxa"/>
            <w:tcBorders>
              <w:top w:val="nil"/>
              <w:left w:val="nil"/>
              <w:bottom w:val="single" w:color="000000" w:sz="4" w:space="0"/>
              <w:right w:val="single" w:color="000000" w:sz="4" w:space="0"/>
            </w:tcBorders>
            <w:shd w:val="clear" w:color="auto" w:fill="auto"/>
            <w:vAlign w:val="center"/>
          </w:tcPr>
          <w:p w14:paraId="7A01405A">
            <w:pPr>
              <w:spacing w:after="0" w:line="240" w:lineRule="auto"/>
              <w:rPr>
                <w:rFonts w:ascii="Arial" w:hAnsi="Arial" w:eastAsia="Arial" w:cs="Arial"/>
                <w:color w:val="000000"/>
                <w:sz w:val="16"/>
                <w:szCs w:val="16"/>
              </w:rPr>
            </w:pPr>
            <w:r>
              <w:rPr>
                <w:rFonts w:ascii="Arial" w:hAnsi="Arial" w:eastAsia="Arial" w:cs="Arial"/>
                <w:color w:val="000000"/>
                <w:sz w:val="16"/>
                <w:szCs w:val="16"/>
              </w:rPr>
              <w:t>CREME</w:t>
            </w:r>
          </w:p>
        </w:tc>
        <w:tc>
          <w:tcPr>
            <w:tcW w:w="704" w:type="dxa"/>
            <w:tcBorders>
              <w:top w:val="nil"/>
              <w:left w:val="nil"/>
              <w:bottom w:val="single" w:color="000000" w:sz="4" w:space="0"/>
              <w:right w:val="single" w:color="000000" w:sz="4" w:space="0"/>
            </w:tcBorders>
            <w:shd w:val="clear" w:color="auto" w:fill="auto"/>
            <w:vAlign w:val="center"/>
          </w:tcPr>
          <w:p w14:paraId="1D0EAF4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57666CD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R$ 8,18 </w:t>
            </w:r>
          </w:p>
        </w:tc>
        <w:tc>
          <w:tcPr>
            <w:tcW w:w="1299" w:type="dxa"/>
            <w:tcBorders>
              <w:top w:val="nil"/>
              <w:left w:val="nil"/>
              <w:bottom w:val="single" w:color="000000" w:sz="4" w:space="0"/>
              <w:right w:val="single" w:color="000000" w:sz="4" w:space="0"/>
            </w:tcBorders>
            <w:shd w:val="clear" w:color="auto" w:fill="auto"/>
            <w:vAlign w:val="bottom"/>
          </w:tcPr>
          <w:p w14:paraId="0F6A433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R$ 1.227,00 </w:t>
            </w:r>
          </w:p>
        </w:tc>
      </w:tr>
      <w:tr w14:paraId="344CC2C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410438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62</w:t>
            </w:r>
          </w:p>
        </w:tc>
        <w:tc>
          <w:tcPr>
            <w:tcW w:w="2967" w:type="dxa"/>
            <w:tcBorders>
              <w:top w:val="nil"/>
              <w:left w:val="nil"/>
              <w:bottom w:val="single" w:color="000000" w:sz="4" w:space="0"/>
              <w:right w:val="single" w:color="000000" w:sz="4" w:space="0"/>
            </w:tcBorders>
            <w:shd w:val="clear" w:color="auto" w:fill="auto"/>
            <w:vAlign w:val="center"/>
          </w:tcPr>
          <w:p w14:paraId="6EFB047A">
            <w:pPr>
              <w:spacing w:after="0" w:line="240" w:lineRule="auto"/>
              <w:rPr>
                <w:rFonts w:ascii="Arial" w:hAnsi="Arial" w:eastAsia="Arial" w:cs="Arial"/>
                <w:color w:val="000000"/>
                <w:sz w:val="16"/>
                <w:szCs w:val="16"/>
              </w:rPr>
            </w:pPr>
            <w:r>
              <w:rPr>
                <w:rFonts w:ascii="Arial" w:hAnsi="Arial" w:eastAsia="Arial" w:cs="Arial"/>
                <w:color w:val="000000"/>
                <w:sz w:val="16"/>
                <w:szCs w:val="16"/>
              </w:rPr>
              <w:t>IVERMECTINA 6 MG</w:t>
            </w:r>
          </w:p>
        </w:tc>
        <w:tc>
          <w:tcPr>
            <w:tcW w:w="2584" w:type="dxa"/>
            <w:tcBorders>
              <w:top w:val="nil"/>
              <w:left w:val="nil"/>
              <w:bottom w:val="single" w:color="000000" w:sz="4" w:space="0"/>
              <w:right w:val="single" w:color="000000" w:sz="4" w:space="0"/>
            </w:tcBorders>
            <w:shd w:val="clear" w:color="auto" w:fill="auto"/>
            <w:vAlign w:val="center"/>
          </w:tcPr>
          <w:p w14:paraId="2EE7C13F">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BED4A5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294A4EF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R$ 0,31 </w:t>
            </w:r>
          </w:p>
        </w:tc>
        <w:tc>
          <w:tcPr>
            <w:tcW w:w="1299" w:type="dxa"/>
            <w:tcBorders>
              <w:top w:val="nil"/>
              <w:left w:val="nil"/>
              <w:bottom w:val="single" w:color="000000" w:sz="4" w:space="0"/>
              <w:right w:val="single" w:color="000000" w:sz="4" w:space="0"/>
            </w:tcBorders>
            <w:shd w:val="clear" w:color="auto" w:fill="auto"/>
            <w:vAlign w:val="bottom"/>
          </w:tcPr>
          <w:p w14:paraId="22C32AC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R$ 155,00 </w:t>
            </w:r>
          </w:p>
        </w:tc>
      </w:tr>
      <w:tr w14:paraId="2D89C87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FD80AE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63</w:t>
            </w:r>
          </w:p>
        </w:tc>
        <w:tc>
          <w:tcPr>
            <w:tcW w:w="2967" w:type="dxa"/>
            <w:tcBorders>
              <w:top w:val="nil"/>
              <w:left w:val="nil"/>
              <w:bottom w:val="single" w:color="000000" w:sz="4" w:space="0"/>
              <w:right w:val="single" w:color="000000" w:sz="4" w:space="0"/>
            </w:tcBorders>
            <w:shd w:val="clear" w:color="auto" w:fill="auto"/>
            <w:vAlign w:val="center"/>
          </w:tcPr>
          <w:p w14:paraId="1E2720E1">
            <w:pPr>
              <w:spacing w:after="0" w:line="240" w:lineRule="auto"/>
              <w:rPr>
                <w:rFonts w:ascii="Arial" w:hAnsi="Arial" w:eastAsia="Arial" w:cs="Arial"/>
                <w:color w:val="000000"/>
                <w:sz w:val="16"/>
                <w:szCs w:val="16"/>
              </w:rPr>
            </w:pPr>
            <w:r>
              <w:rPr>
                <w:rFonts w:ascii="Arial" w:hAnsi="Arial" w:eastAsia="Arial" w:cs="Arial"/>
                <w:color w:val="000000"/>
                <w:sz w:val="16"/>
                <w:szCs w:val="16"/>
              </w:rPr>
              <w:t>PERMETRINA 10MG/G 1%</w:t>
            </w:r>
          </w:p>
        </w:tc>
        <w:tc>
          <w:tcPr>
            <w:tcW w:w="2584" w:type="dxa"/>
            <w:tcBorders>
              <w:top w:val="nil"/>
              <w:left w:val="nil"/>
              <w:bottom w:val="single" w:color="000000" w:sz="4" w:space="0"/>
              <w:right w:val="single" w:color="000000" w:sz="4" w:space="0"/>
            </w:tcBorders>
            <w:shd w:val="clear" w:color="auto" w:fill="auto"/>
            <w:vAlign w:val="center"/>
          </w:tcPr>
          <w:p w14:paraId="5E250D03">
            <w:pPr>
              <w:spacing w:after="0" w:line="240" w:lineRule="auto"/>
              <w:rPr>
                <w:rFonts w:ascii="Arial" w:hAnsi="Arial" w:eastAsia="Arial" w:cs="Arial"/>
                <w:color w:val="000000"/>
                <w:sz w:val="16"/>
                <w:szCs w:val="16"/>
              </w:rPr>
            </w:pPr>
            <w:r>
              <w:rPr>
                <w:rFonts w:ascii="Arial" w:hAnsi="Arial" w:eastAsia="Arial" w:cs="Arial"/>
                <w:color w:val="000000"/>
                <w:sz w:val="16"/>
                <w:szCs w:val="16"/>
              </w:rPr>
              <w:t>LOÇÃO</w:t>
            </w:r>
          </w:p>
        </w:tc>
        <w:tc>
          <w:tcPr>
            <w:tcW w:w="704" w:type="dxa"/>
            <w:tcBorders>
              <w:top w:val="nil"/>
              <w:left w:val="nil"/>
              <w:bottom w:val="single" w:color="000000" w:sz="4" w:space="0"/>
              <w:right w:val="single" w:color="000000" w:sz="4" w:space="0"/>
            </w:tcBorders>
            <w:shd w:val="clear" w:color="auto" w:fill="auto"/>
            <w:vAlign w:val="center"/>
          </w:tcPr>
          <w:p w14:paraId="4E710B8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61D4E36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R$ 2,94 </w:t>
            </w:r>
          </w:p>
        </w:tc>
        <w:tc>
          <w:tcPr>
            <w:tcW w:w="1299" w:type="dxa"/>
            <w:tcBorders>
              <w:top w:val="nil"/>
              <w:left w:val="nil"/>
              <w:bottom w:val="single" w:color="000000" w:sz="4" w:space="0"/>
              <w:right w:val="single" w:color="000000" w:sz="4" w:space="0"/>
            </w:tcBorders>
            <w:shd w:val="clear" w:color="auto" w:fill="auto"/>
            <w:vAlign w:val="bottom"/>
          </w:tcPr>
          <w:p w14:paraId="3F25F08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R$ 1.470,00 </w:t>
            </w:r>
          </w:p>
        </w:tc>
      </w:tr>
      <w:tr w14:paraId="634120C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9DC00A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64</w:t>
            </w:r>
          </w:p>
        </w:tc>
        <w:tc>
          <w:tcPr>
            <w:tcW w:w="2967" w:type="dxa"/>
            <w:tcBorders>
              <w:top w:val="nil"/>
              <w:left w:val="nil"/>
              <w:bottom w:val="single" w:color="000000" w:sz="4" w:space="0"/>
              <w:right w:val="single" w:color="000000" w:sz="4" w:space="0"/>
            </w:tcBorders>
            <w:shd w:val="clear" w:color="auto" w:fill="auto"/>
            <w:vAlign w:val="center"/>
          </w:tcPr>
          <w:p w14:paraId="2812D453">
            <w:pPr>
              <w:spacing w:after="0" w:line="240" w:lineRule="auto"/>
              <w:rPr>
                <w:rFonts w:ascii="Arial" w:hAnsi="Arial" w:eastAsia="Arial" w:cs="Arial"/>
                <w:color w:val="000000"/>
                <w:sz w:val="16"/>
                <w:szCs w:val="16"/>
              </w:rPr>
            </w:pPr>
            <w:r>
              <w:rPr>
                <w:rFonts w:ascii="Arial" w:hAnsi="Arial" w:eastAsia="Arial" w:cs="Arial"/>
                <w:color w:val="000000"/>
                <w:sz w:val="16"/>
                <w:szCs w:val="16"/>
              </w:rPr>
              <w:t>PERMETRINA 10MG/G 5%</w:t>
            </w:r>
          </w:p>
        </w:tc>
        <w:tc>
          <w:tcPr>
            <w:tcW w:w="2584" w:type="dxa"/>
            <w:tcBorders>
              <w:top w:val="nil"/>
              <w:left w:val="nil"/>
              <w:bottom w:val="single" w:color="000000" w:sz="4" w:space="0"/>
              <w:right w:val="single" w:color="000000" w:sz="4" w:space="0"/>
            </w:tcBorders>
            <w:shd w:val="clear" w:color="auto" w:fill="auto"/>
            <w:vAlign w:val="center"/>
          </w:tcPr>
          <w:p w14:paraId="75684812">
            <w:pPr>
              <w:spacing w:after="0" w:line="240" w:lineRule="auto"/>
              <w:rPr>
                <w:rFonts w:ascii="Arial" w:hAnsi="Arial" w:eastAsia="Arial" w:cs="Arial"/>
                <w:color w:val="000000"/>
                <w:sz w:val="16"/>
                <w:szCs w:val="16"/>
              </w:rPr>
            </w:pPr>
            <w:r>
              <w:rPr>
                <w:rFonts w:ascii="Arial" w:hAnsi="Arial" w:eastAsia="Arial" w:cs="Arial"/>
                <w:color w:val="000000"/>
                <w:sz w:val="16"/>
                <w:szCs w:val="16"/>
              </w:rPr>
              <w:t>LOÇÃO</w:t>
            </w:r>
          </w:p>
        </w:tc>
        <w:tc>
          <w:tcPr>
            <w:tcW w:w="704" w:type="dxa"/>
            <w:tcBorders>
              <w:top w:val="nil"/>
              <w:left w:val="nil"/>
              <w:bottom w:val="single" w:color="000000" w:sz="4" w:space="0"/>
              <w:right w:val="single" w:color="000000" w:sz="4" w:space="0"/>
            </w:tcBorders>
            <w:shd w:val="clear" w:color="auto" w:fill="auto"/>
            <w:vAlign w:val="center"/>
          </w:tcPr>
          <w:p w14:paraId="3CA1C52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2515A20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R$ 3,32 </w:t>
            </w:r>
          </w:p>
        </w:tc>
        <w:tc>
          <w:tcPr>
            <w:tcW w:w="1299" w:type="dxa"/>
            <w:tcBorders>
              <w:top w:val="nil"/>
              <w:left w:val="nil"/>
              <w:bottom w:val="single" w:color="000000" w:sz="4" w:space="0"/>
              <w:right w:val="single" w:color="000000" w:sz="4" w:space="0"/>
            </w:tcBorders>
            <w:shd w:val="clear" w:color="auto" w:fill="auto"/>
            <w:vAlign w:val="bottom"/>
          </w:tcPr>
          <w:p w14:paraId="49F5516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R$ 1.660,00 </w:t>
            </w:r>
          </w:p>
        </w:tc>
      </w:tr>
      <w:tr w14:paraId="08D6715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4945BB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65</w:t>
            </w:r>
          </w:p>
        </w:tc>
        <w:tc>
          <w:tcPr>
            <w:tcW w:w="2967" w:type="dxa"/>
            <w:tcBorders>
              <w:top w:val="nil"/>
              <w:left w:val="nil"/>
              <w:bottom w:val="single" w:color="000000" w:sz="4" w:space="0"/>
              <w:right w:val="single" w:color="000000" w:sz="4" w:space="0"/>
            </w:tcBorders>
            <w:shd w:val="clear" w:color="auto" w:fill="auto"/>
            <w:vAlign w:val="center"/>
          </w:tcPr>
          <w:p w14:paraId="5A909137">
            <w:pPr>
              <w:spacing w:after="0" w:line="240" w:lineRule="auto"/>
              <w:rPr>
                <w:rFonts w:ascii="Arial" w:hAnsi="Arial" w:eastAsia="Arial" w:cs="Arial"/>
                <w:color w:val="000000"/>
                <w:sz w:val="16"/>
                <w:szCs w:val="16"/>
              </w:rPr>
            </w:pPr>
            <w:r>
              <w:rPr>
                <w:rFonts w:ascii="Arial" w:hAnsi="Arial" w:eastAsia="Arial" w:cs="Arial"/>
                <w:color w:val="000000"/>
                <w:sz w:val="16"/>
                <w:szCs w:val="16"/>
              </w:rPr>
              <w:t>DIPIRONA SÓDICA 500MG</w:t>
            </w:r>
          </w:p>
        </w:tc>
        <w:tc>
          <w:tcPr>
            <w:tcW w:w="2584" w:type="dxa"/>
            <w:tcBorders>
              <w:top w:val="nil"/>
              <w:left w:val="nil"/>
              <w:bottom w:val="single" w:color="000000" w:sz="4" w:space="0"/>
              <w:right w:val="single" w:color="000000" w:sz="4" w:space="0"/>
            </w:tcBorders>
            <w:shd w:val="clear" w:color="auto" w:fill="auto"/>
            <w:vAlign w:val="center"/>
          </w:tcPr>
          <w:p w14:paraId="771FDB3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COMPRIMIDO</w:t>
            </w:r>
          </w:p>
        </w:tc>
        <w:tc>
          <w:tcPr>
            <w:tcW w:w="704" w:type="dxa"/>
            <w:tcBorders>
              <w:top w:val="nil"/>
              <w:left w:val="nil"/>
              <w:bottom w:val="single" w:color="000000" w:sz="4" w:space="0"/>
              <w:right w:val="single" w:color="000000" w:sz="4" w:space="0"/>
            </w:tcBorders>
            <w:shd w:val="clear" w:color="auto" w:fill="auto"/>
            <w:vAlign w:val="center"/>
          </w:tcPr>
          <w:p w14:paraId="1C29F74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60.000</w:t>
            </w:r>
          </w:p>
        </w:tc>
        <w:tc>
          <w:tcPr>
            <w:tcW w:w="980" w:type="dxa"/>
            <w:tcBorders>
              <w:top w:val="nil"/>
              <w:left w:val="nil"/>
              <w:bottom w:val="single" w:color="000000" w:sz="4" w:space="0"/>
              <w:right w:val="single" w:color="000000" w:sz="4" w:space="0"/>
            </w:tcBorders>
            <w:shd w:val="clear" w:color="auto" w:fill="auto"/>
            <w:vAlign w:val="bottom"/>
          </w:tcPr>
          <w:p w14:paraId="1100CD2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R$ 0,17 </w:t>
            </w:r>
          </w:p>
        </w:tc>
        <w:tc>
          <w:tcPr>
            <w:tcW w:w="1299" w:type="dxa"/>
            <w:tcBorders>
              <w:top w:val="nil"/>
              <w:left w:val="nil"/>
              <w:bottom w:val="single" w:color="000000" w:sz="4" w:space="0"/>
              <w:right w:val="single" w:color="000000" w:sz="4" w:space="0"/>
            </w:tcBorders>
            <w:shd w:val="clear" w:color="auto" w:fill="auto"/>
            <w:vAlign w:val="bottom"/>
          </w:tcPr>
          <w:p w14:paraId="66CAB03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R$ 10.200,00 </w:t>
            </w:r>
          </w:p>
        </w:tc>
      </w:tr>
      <w:tr w14:paraId="25528BC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5C7D8A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66</w:t>
            </w:r>
          </w:p>
        </w:tc>
        <w:tc>
          <w:tcPr>
            <w:tcW w:w="2967" w:type="dxa"/>
            <w:tcBorders>
              <w:top w:val="nil"/>
              <w:left w:val="nil"/>
              <w:bottom w:val="single" w:color="000000" w:sz="4" w:space="0"/>
              <w:right w:val="single" w:color="000000" w:sz="4" w:space="0"/>
            </w:tcBorders>
            <w:shd w:val="clear" w:color="auto" w:fill="auto"/>
            <w:vAlign w:val="center"/>
          </w:tcPr>
          <w:p w14:paraId="7ECF264D">
            <w:pPr>
              <w:spacing w:after="0" w:line="240" w:lineRule="auto"/>
              <w:rPr>
                <w:rFonts w:ascii="Arial" w:hAnsi="Arial" w:eastAsia="Arial" w:cs="Arial"/>
                <w:color w:val="000000"/>
                <w:sz w:val="16"/>
                <w:szCs w:val="16"/>
              </w:rPr>
            </w:pPr>
            <w:r>
              <w:rPr>
                <w:rFonts w:ascii="Arial" w:hAnsi="Arial" w:eastAsia="Arial" w:cs="Arial"/>
                <w:color w:val="000000"/>
                <w:sz w:val="16"/>
                <w:szCs w:val="16"/>
              </w:rPr>
              <w:t>DIPIRONA SÓDICA</w:t>
            </w:r>
          </w:p>
        </w:tc>
        <w:tc>
          <w:tcPr>
            <w:tcW w:w="2584" w:type="dxa"/>
            <w:tcBorders>
              <w:top w:val="nil"/>
              <w:left w:val="nil"/>
              <w:bottom w:val="single" w:color="000000" w:sz="4" w:space="0"/>
              <w:right w:val="single" w:color="000000" w:sz="4" w:space="0"/>
            </w:tcBorders>
            <w:shd w:val="clear" w:color="auto" w:fill="auto"/>
            <w:vAlign w:val="center"/>
          </w:tcPr>
          <w:p w14:paraId="6BFD5B8B">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71ADE23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36CB9E5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R$ 0,81 </w:t>
            </w:r>
          </w:p>
        </w:tc>
        <w:tc>
          <w:tcPr>
            <w:tcW w:w="1299" w:type="dxa"/>
            <w:tcBorders>
              <w:top w:val="nil"/>
              <w:left w:val="nil"/>
              <w:bottom w:val="single" w:color="000000" w:sz="4" w:space="0"/>
              <w:right w:val="single" w:color="000000" w:sz="4" w:space="0"/>
            </w:tcBorders>
            <w:shd w:val="clear" w:color="auto" w:fill="auto"/>
            <w:vAlign w:val="bottom"/>
          </w:tcPr>
          <w:p w14:paraId="3C87158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R$ 4.050,00 </w:t>
            </w:r>
          </w:p>
        </w:tc>
      </w:tr>
      <w:tr w14:paraId="5F96566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ACA1F8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67</w:t>
            </w:r>
          </w:p>
        </w:tc>
        <w:tc>
          <w:tcPr>
            <w:tcW w:w="2967" w:type="dxa"/>
            <w:tcBorders>
              <w:top w:val="nil"/>
              <w:left w:val="nil"/>
              <w:bottom w:val="single" w:color="000000" w:sz="4" w:space="0"/>
              <w:right w:val="single" w:color="000000" w:sz="4" w:space="0"/>
            </w:tcBorders>
            <w:shd w:val="clear" w:color="auto" w:fill="auto"/>
            <w:vAlign w:val="center"/>
          </w:tcPr>
          <w:p w14:paraId="67292329">
            <w:pPr>
              <w:spacing w:after="0" w:line="240" w:lineRule="auto"/>
              <w:rPr>
                <w:rFonts w:ascii="Arial" w:hAnsi="Arial" w:eastAsia="Arial" w:cs="Arial"/>
                <w:color w:val="000000"/>
                <w:sz w:val="16"/>
                <w:szCs w:val="16"/>
              </w:rPr>
            </w:pPr>
            <w:r>
              <w:rPr>
                <w:rFonts w:ascii="Arial" w:hAnsi="Arial" w:eastAsia="Arial" w:cs="Arial"/>
                <w:color w:val="000000"/>
                <w:sz w:val="16"/>
                <w:szCs w:val="16"/>
              </w:rPr>
              <w:t>PARACETAMOL 200MG/ML</w:t>
            </w:r>
          </w:p>
        </w:tc>
        <w:tc>
          <w:tcPr>
            <w:tcW w:w="2584" w:type="dxa"/>
            <w:tcBorders>
              <w:top w:val="nil"/>
              <w:left w:val="nil"/>
              <w:bottom w:val="single" w:color="000000" w:sz="4" w:space="0"/>
              <w:right w:val="single" w:color="000000" w:sz="4" w:space="0"/>
            </w:tcBorders>
            <w:shd w:val="clear" w:color="auto" w:fill="auto"/>
            <w:vAlign w:val="center"/>
          </w:tcPr>
          <w:p w14:paraId="3036CBEA">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413998B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59A3791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R$ 1,45 </w:t>
            </w:r>
          </w:p>
        </w:tc>
        <w:tc>
          <w:tcPr>
            <w:tcW w:w="1299" w:type="dxa"/>
            <w:tcBorders>
              <w:top w:val="nil"/>
              <w:left w:val="nil"/>
              <w:bottom w:val="single" w:color="000000" w:sz="4" w:space="0"/>
              <w:right w:val="single" w:color="000000" w:sz="4" w:space="0"/>
            </w:tcBorders>
            <w:shd w:val="clear" w:color="auto" w:fill="auto"/>
            <w:vAlign w:val="bottom"/>
          </w:tcPr>
          <w:p w14:paraId="6F6A644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R$ 2.175,00 </w:t>
            </w:r>
          </w:p>
        </w:tc>
      </w:tr>
      <w:tr w14:paraId="3B81119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57DA06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68</w:t>
            </w:r>
          </w:p>
        </w:tc>
        <w:tc>
          <w:tcPr>
            <w:tcW w:w="2967" w:type="dxa"/>
            <w:tcBorders>
              <w:top w:val="nil"/>
              <w:left w:val="nil"/>
              <w:bottom w:val="single" w:color="000000" w:sz="4" w:space="0"/>
              <w:right w:val="single" w:color="000000" w:sz="4" w:space="0"/>
            </w:tcBorders>
            <w:shd w:val="clear" w:color="auto" w:fill="auto"/>
            <w:vAlign w:val="center"/>
          </w:tcPr>
          <w:p w14:paraId="5F809531">
            <w:pPr>
              <w:spacing w:after="0" w:line="240" w:lineRule="auto"/>
              <w:rPr>
                <w:rFonts w:ascii="Arial" w:hAnsi="Arial" w:eastAsia="Arial" w:cs="Arial"/>
                <w:color w:val="000000"/>
                <w:sz w:val="16"/>
                <w:szCs w:val="16"/>
              </w:rPr>
            </w:pPr>
            <w:r>
              <w:rPr>
                <w:rFonts w:ascii="Arial" w:hAnsi="Arial" w:eastAsia="Arial" w:cs="Arial"/>
                <w:color w:val="000000"/>
                <w:sz w:val="16"/>
                <w:szCs w:val="16"/>
              </w:rPr>
              <w:t>PARACETAMOL 500MG</w:t>
            </w:r>
          </w:p>
        </w:tc>
        <w:tc>
          <w:tcPr>
            <w:tcW w:w="2584" w:type="dxa"/>
            <w:tcBorders>
              <w:top w:val="nil"/>
              <w:left w:val="nil"/>
              <w:bottom w:val="single" w:color="000000" w:sz="4" w:space="0"/>
              <w:right w:val="single" w:color="000000" w:sz="4" w:space="0"/>
            </w:tcBorders>
            <w:shd w:val="clear" w:color="auto" w:fill="auto"/>
            <w:vAlign w:val="center"/>
          </w:tcPr>
          <w:p w14:paraId="62E874F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ADBB40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2995F59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R$ 0,13 </w:t>
            </w:r>
          </w:p>
        </w:tc>
        <w:tc>
          <w:tcPr>
            <w:tcW w:w="1299" w:type="dxa"/>
            <w:tcBorders>
              <w:top w:val="nil"/>
              <w:left w:val="nil"/>
              <w:bottom w:val="single" w:color="000000" w:sz="4" w:space="0"/>
              <w:right w:val="single" w:color="000000" w:sz="4" w:space="0"/>
            </w:tcBorders>
            <w:shd w:val="clear" w:color="auto" w:fill="auto"/>
            <w:vAlign w:val="bottom"/>
          </w:tcPr>
          <w:p w14:paraId="78FA75A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R$ 780,00 </w:t>
            </w:r>
          </w:p>
        </w:tc>
      </w:tr>
      <w:tr w14:paraId="4E16404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18C9A0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69</w:t>
            </w:r>
          </w:p>
        </w:tc>
        <w:tc>
          <w:tcPr>
            <w:tcW w:w="2967" w:type="dxa"/>
            <w:tcBorders>
              <w:top w:val="nil"/>
              <w:left w:val="nil"/>
              <w:bottom w:val="single" w:color="000000" w:sz="4" w:space="0"/>
              <w:right w:val="single" w:color="000000" w:sz="4" w:space="0"/>
            </w:tcBorders>
            <w:shd w:val="clear" w:color="auto" w:fill="auto"/>
            <w:vAlign w:val="center"/>
          </w:tcPr>
          <w:p w14:paraId="69FF00DF">
            <w:pPr>
              <w:spacing w:after="0" w:line="240" w:lineRule="auto"/>
              <w:rPr>
                <w:rFonts w:ascii="Arial" w:hAnsi="Arial" w:eastAsia="Arial" w:cs="Arial"/>
                <w:color w:val="000000"/>
                <w:sz w:val="16"/>
                <w:szCs w:val="16"/>
              </w:rPr>
            </w:pPr>
            <w:r>
              <w:rPr>
                <w:rFonts w:ascii="Arial" w:hAnsi="Arial" w:eastAsia="Arial" w:cs="Arial"/>
                <w:color w:val="000000"/>
                <w:sz w:val="16"/>
                <w:szCs w:val="16"/>
              </w:rPr>
              <w:t>METOCLOPRAMIDA 10 MG</w:t>
            </w:r>
          </w:p>
        </w:tc>
        <w:tc>
          <w:tcPr>
            <w:tcW w:w="2584" w:type="dxa"/>
            <w:tcBorders>
              <w:top w:val="nil"/>
              <w:left w:val="nil"/>
              <w:bottom w:val="single" w:color="000000" w:sz="4" w:space="0"/>
              <w:right w:val="single" w:color="000000" w:sz="4" w:space="0"/>
            </w:tcBorders>
            <w:shd w:val="clear" w:color="auto" w:fill="auto"/>
            <w:vAlign w:val="center"/>
          </w:tcPr>
          <w:p w14:paraId="76D1598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8648D2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2488B80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2C081B9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R$ 105,00 </w:t>
            </w:r>
          </w:p>
        </w:tc>
      </w:tr>
      <w:tr w14:paraId="452711A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6AD8D6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70</w:t>
            </w:r>
          </w:p>
        </w:tc>
        <w:tc>
          <w:tcPr>
            <w:tcW w:w="2967" w:type="dxa"/>
            <w:tcBorders>
              <w:top w:val="nil"/>
              <w:left w:val="nil"/>
              <w:bottom w:val="single" w:color="000000" w:sz="4" w:space="0"/>
              <w:right w:val="single" w:color="000000" w:sz="4" w:space="0"/>
            </w:tcBorders>
            <w:shd w:val="clear" w:color="auto" w:fill="auto"/>
            <w:vAlign w:val="center"/>
          </w:tcPr>
          <w:p w14:paraId="0B16BAE8">
            <w:pPr>
              <w:spacing w:after="0" w:line="240" w:lineRule="auto"/>
              <w:rPr>
                <w:rFonts w:ascii="Arial" w:hAnsi="Arial" w:eastAsia="Arial" w:cs="Arial"/>
                <w:color w:val="000000"/>
                <w:sz w:val="16"/>
                <w:szCs w:val="16"/>
              </w:rPr>
            </w:pPr>
            <w:r>
              <w:rPr>
                <w:rFonts w:ascii="Arial" w:hAnsi="Arial" w:eastAsia="Arial" w:cs="Arial"/>
                <w:color w:val="000000"/>
                <w:sz w:val="16"/>
                <w:szCs w:val="16"/>
              </w:rPr>
              <w:t>METOCLOPRAMIDA 4MG/ML</w:t>
            </w:r>
          </w:p>
        </w:tc>
        <w:tc>
          <w:tcPr>
            <w:tcW w:w="2584" w:type="dxa"/>
            <w:tcBorders>
              <w:top w:val="nil"/>
              <w:left w:val="nil"/>
              <w:bottom w:val="single" w:color="000000" w:sz="4" w:space="0"/>
              <w:right w:val="single" w:color="000000" w:sz="4" w:space="0"/>
            </w:tcBorders>
            <w:shd w:val="clear" w:color="auto" w:fill="auto"/>
            <w:vAlign w:val="center"/>
          </w:tcPr>
          <w:p w14:paraId="020D0DE2">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49DA420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5524302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R$ 0,86 </w:t>
            </w:r>
          </w:p>
        </w:tc>
        <w:tc>
          <w:tcPr>
            <w:tcW w:w="1299" w:type="dxa"/>
            <w:tcBorders>
              <w:top w:val="nil"/>
              <w:left w:val="nil"/>
              <w:bottom w:val="single" w:color="000000" w:sz="4" w:space="0"/>
              <w:right w:val="single" w:color="000000" w:sz="4" w:space="0"/>
            </w:tcBorders>
            <w:shd w:val="clear" w:color="auto" w:fill="auto"/>
            <w:vAlign w:val="bottom"/>
          </w:tcPr>
          <w:p w14:paraId="68594E8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R$ 258,00 </w:t>
            </w:r>
          </w:p>
        </w:tc>
      </w:tr>
      <w:tr w14:paraId="32604EC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6DDD1E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71</w:t>
            </w:r>
          </w:p>
        </w:tc>
        <w:tc>
          <w:tcPr>
            <w:tcW w:w="2967" w:type="dxa"/>
            <w:tcBorders>
              <w:top w:val="nil"/>
              <w:left w:val="nil"/>
              <w:bottom w:val="single" w:color="000000" w:sz="4" w:space="0"/>
              <w:right w:val="single" w:color="000000" w:sz="4" w:space="0"/>
            </w:tcBorders>
            <w:shd w:val="clear" w:color="auto" w:fill="auto"/>
            <w:vAlign w:val="center"/>
          </w:tcPr>
          <w:p w14:paraId="06CA12F0">
            <w:pPr>
              <w:spacing w:after="0" w:line="240" w:lineRule="auto"/>
              <w:rPr>
                <w:rFonts w:ascii="Arial" w:hAnsi="Arial" w:eastAsia="Arial" w:cs="Arial"/>
                <w:color w:val="000000"/>
                <w:sz w:val="16"/>
                <w:szCs w:val="16"/>
              </w:rPr>
            </w:pPr>
            <w:r>
              <w:rPr>
                <w:rFonts w:ascii="Arial" w:hAnsi="Arial" w:eastAsia="Arial" w:cs="Arial"/>
                <w:color w:val="000000"/>
                <w:sz w:val="16"/>
                <w:szCs w:val="16"/>
              </w:rPr>
              <w:t>ONDASETRONA 4MG</w:t>
            </w:r>
          </w:p>
        </w:tc>
        <w:tc>
          <w:tcPr>
            <w:tcW w:w="2584" w:type="dxa"/>
            <w:tcBorders>
              <w:top w:val="nil"/>
              <w:left w:val="nil"/>
              <w:bottom w:val="single" w:color="000000" w:sz="4" w:space="0"/>
              <w:right w:val="single" w:color="000000" w:sz="4" w:space="0"/>
            </w:tcBorders>
            <w:shd w:val="clear" w:color="auto" w:fill="auto"/>
            <w:vAlign w:val="center"/>
          </w:tcPr>
          <w:p w14:paraId="11454560">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983329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2938A5F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R$ 2,15 </w:t>
            </w:r>
          </w:p>
        </w:tc>
        <w:tc>
          <w:tcPr>
            <w:tcW w:w="1299" w:type="dxa"/>
            <w:tcBorders>
              <w:top w:val="nil"/>
              <w:left w:val="nil"/>
              <w:bottom w:val="single" w:color="000000" w:sz="4" w:space="0"/>
              <w:right w:val="single" w:color="000000" w:sz="4" w:space="0"/>
            </w:tcBorders>
            <w:shd w:val="clear" w:color="auto" w:fill="auto"/>
            <w:vAlign w:val="bottom"/>
          </w:tcPr>
          <w:p w14:paraId="7D43F0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R$ 3.225,00 </w:t>
            </w:r>
          </w:p>
        </w:tc>
      </w:tr>
      <w:tr w14:paraId="037883F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3BAD6A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72</w:t>
            </w:r>
          </w:p>
        </w:tc>
        <w:tc>
          <w:tcPr>
            <w:tcW w:w="2967" w:type="dxa"/>
            <w:tcBorders>
              <w:top w:val="nil"/>
              <w:left w:val="nil"/>
              <w:bottom w:val="single" w:color="000000" w:sz="4" w:space="0"/>
              <w:right w:val="single" w:color="000000" w:sz="4" w:space="0"/>
            </w:tcBorders>
            <w:shd w:val="clear" w:color="auto" w:fill="auto"/>
            <w:vAlign w:val="center"/>
          </w:tcPr>
          <w:p w14:paraId="21CA6F09">
            <w:pPr>
              <w:spacing w:after="0" w:line="240" w:lineRule="auto"/>
              <w:rPr>
                <w:rFonts w:ascii="Arial" w:hAnsi="Arial" w:eastAsia="Arial" w:cs="Arial"/>
                <w:color w:val="000000"/>
                <w:sz w:val="16"/>
                <w:szCs w:val="16"/>
              </w:rPr>
            </w:pPr>
            <w:r>
              <w:rPr>
                <w:rFonts w:ascii="Arial" w:hAnsi="Arial" w:eastAsia="Arial" w:cs="Arial"/>
                <w:color w:val="000000"/>
                <w:sz w:val="16"/>
                <w:szCs w:val="16"/>
              </w:rPr>
              <w:t>ONDASETRONA 8MG</w:t>
            </w:r>
          </w:p>
        </w:tc>
        <w:tc>
          <w:tcPr>
            <w:tcW w:w="2584" w:type="dxa"/>
            <w:tcBorders>
              <w:top w:val="nil"/>
              <w:left w:val="nil"/>
              <w:bottom w:val="single" w:color="000000" w:sz="4" w:space="0"/>
              <w:right w:val="single" w:color="000000" w:sz="4" w:space="0"/>
            </w:tcBorders>
            <w:shd w:val="clear" w:color="auto" w:fill="auto"/>
            <w:vAlign w:val="center"/>
          </w:tcPr>
          <w:p w14:paraId="6E126AF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39F20A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1AB4C87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R$ 1,87 </w:t>
            </w:r>
          </w:p>
        </w:tc>
        <w:tc>
          <w:tcPr>
            <w:tcW w:w="1299" w:type="dxa"/>
            <w:tcBorders>
              <w:top w:val="nil"/>
              <w:left w:val="nil"/>
              <w:bottom w:val="single" w:color="000000" w:sz="4" w:space="0"/>
              <w:right w:val="single" w:color="000000" w:sz="4" w:space="0"/>
            </w:tcBorders>
            <w:shd w:val="clear" w:color="auto" w:fill="auto"/>
            <w:vAlign w:val="bottom"/>
          </w:tcPr>
          <w:p w14:paraId="247A50B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R$ 561,00 </w:t>
            </w:r>
          </w:p>
        </w:tc>
      </w:tr>
      <w:tr w14:paraId="2429767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16C10C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73</w:t>
            </w:r>
          </w:p>
        </w:tc>
        <w:tc>
          <w:tcPr>
            <w:tcW w:w="2967" w:type="dxa"/>
            <w:tcBorders>
              <w:top w:val="nil"/>
              <w:left w:val="nil"/>
              <w:bottom w:val="single" w:color="000000" w:sz="4" w:space="0"/>
              <w:right w:val="single" w:color="000000" w:sz="4" w:space="0"/>
            </w:tcBorders>
            <w:shd w:val="clear" w:color="auto" w:fill="auto"/>
            <w:vAlign w:val="center"/>
          </w:tcPr>
          <w:p w14:paraId="69CD2910">
            <w:pPr>
              <w:spacing w:after="0" w:line="240" w:lineRule="auto"/>
              <w:rPr>
                <w:rFonts w:ascii="Arial" w:hAnsi="Arial" w:eastAsia="Arial" w:cs="Arial"/>
                <w:color w:val="000000"/>
                <w:sz w:val="16"/>
                <w:szCs w:val="16"/>
              </w:rPr>
            </w:pPr>
            <w:r>
              <w:rPr>
                <w:rFonts w:ascii="Arial" w:hAnsi="Arial" w:eastAsia="Arial" w:cs="Arial"/>
                <w:color w:val="000000"/>
                <w:sz w:val="16"/>
                <w:szCs w:val="16"/>
              </w:rPr>
              <w:t>AMBROXOL XAROPE 15 MG/ML (INFANTIL)</w:t>
            </w:r>
          </w:p>
        </w:tc>
        <w:tc>
          <w:tcPr>
            <w:tcW w:w="2584" w:type="dxa"/>
            <w:tcBorders>
              <w:top w:val="nil"/>
              <w:left w:val="nil"/>
              <w:bottom w:val="single" w:color="000000" w:sz="4" w:space="0"/>
              <w:right w:val="single" w:color="000000" w:sz="4" w:space="0"/>
            </w:tcBorders>
            <w:shd w:val="clear" w:color="auto" w:fill="auto"/>
            <w:vAlign w:val="center"/>
          </w:tcPr>
          <w:p w14:paraId="7EAD4B89">
            <w:pPr>
              <w:spacing w:after="0" w:line="240" w:lineRule="auto"/>
              <w:rPr>
                <w:rFonts w:ascii="Arial" w:hAnsi="Arial" w:eastAsia="Arial" w:cs="Arial"/>
                <w:color w:val="000000"/>
                <w:sz w:val="16"/>
                <w:szCs w:val="16"/>
              </w:rPr>
            </w:pPr>
            <w:r>
              <w:rPr>
                <w:rFonts w:ascii="Arial" w:hAnsi="Arial" w:eastAsia="Arial" w:cs="Arial"/>
                <w:color w:val="000000"/>
                <w:sz w:val="16"/>
                <w:szCs w:val="16"/>
              </w:rPr>
              <w:t>XAROPE</w:t>
            </w:r>
          </w:p>
        </w:tc>
        <w:tc>
          <w:tcPr>
            <w:tcW w:w="704" w:type="dxa"/>
            <w:tcBorders>
              <w:top w:val="nil"/>
              <w:left w:val="nil"/>
              <w:bottom w:val="single" w:color="000000" w:sz="4" w:space="0"/>
              <w:right w:val="single" w:color="000000" w:sz="4" w:space="0"/>
            </w:tcBorders>
            <w:shd w:val="clear" w:color="auto" w:fill="auto"/>
            <w:vAlign w:val="center"/>
          </w:tcPr>
          <w:p w14:paraId="5937C93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4C2F4C5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R$ 4,27 </w:t>
            </w:r>
          </w:p>
        </w:tc>
        <w:tc>
          <w:tcPr>
            <w:tcW w:w="1299" w:type="dxa"/>
            <w:tcBorders>
              <w:top w:val="nil"/>
              <w:left w:val="nil"/>
              <w:bottom w:val="single" w:color="000000" w:sz="4" w:space="0"/>
              <w:right w:val="single" w:color="000000" w:sz="4" w:space="0"/>
            </w:tcBorders>
            <w:shd w:val="clear" w:color="auto" w:fill="auto"/>
            <w:vAlign w:val="bottom"/>
          </w:tcPr>
          <w:p w14:paraId="4D8FE3F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R$ 6.405,00 </w:t>
            </w:r>
          </w:p>
        </w:tc>
      </w:tr>
      <w:tr w14:paraId="451A7CA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5B17C4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74</w:t>
            </w:r>
          </w:p>
        </w:tc>
        <w:tc>
          <w:tcPr>
            <w:tcW w:w="2967" w:type="dxa"/>
            <w:tcBorders>
              <w:top w:val="nil"/>
              <w:left w:val="nil"/>
              <w:bottom w:val="single" w:color="000000" w:sz="4" w:space="0"/>
              <w:right w:val="single" w:color="000000" w:sz="4" w:space="0"/>
            </w:tcBorders>
            <w:shd w:val="clear" w:color="auto" w:fill="auto"/>
            <w:vAlign w:val="center"/>
          </w:tcPr>
          <w:p w14:paraId="64F8B416">
            <w:pPr>
              <w:spacing w:after="0" w:line="240" w:lineRule="auto"/>
              <w:rPr>
                <w:rFonts w:ascii="Arial" w:hAnsi="Arial" w:eastAsia="Arial" w:cs="Arial"/>
                <w:color w:val="000000"/>
                <w:sz w:val="16"/>
                <w:szCs w:val="16"/>
              </w:rPr>
            </w:pPr>
            <w:r>
              <w:rPr>
                <w:rFonts w:ascii="Arial" w:hAnsi="Arial" w:eastAsia="Arial" w:cs="Arial"/>
                <w:color w:val="000000"/>
                <w:sz w:val="16"/>
                <w:szCs w:val="16"/>
              </w:rPr>
              <w:t>AMBROXOL XAROPE 30 MG/ML ( ADULTO)</w:t>
            </w:r>
          </w:p>
        </w:tc>
        <w:tc>
          <w:tcPr>
            <w:tcW w:w="2584" w:type="dxa"/>
            <w:tcBorders>
              <w:top w:val="nil"/>
              <w:left w:val="nil"/>
              <w:bottom w:val="single" w:color="000000" w:sz="4" w:space="0"/>
              <w:right w:val="single" w:color="000000" w:sz="4" w:space="0"/>
            </w:tcBorders>
            <w:shd w:val="clear" w:color="auto" w:fill="auto"/>
            <w:vAlign w:val="center"/>
          </w:tcPr>
          <w:p w14:paraId="34218E1A">
            <w:pPr>
              <w:spacing w:after="0" w:line="240" w:lineRule="auto"/>
              <w:rPr>
                <w:rFonts w:ascii="Arial" w:hAnsi="Arial" w:eastAsia="Arial" w:cs="Arial"/>
                <w:color w:val="000000"/>
                <w:sz w:val="16"/>
                <w:szCs w:val="16"/>
              </w:rPr>
            </w:pPr>
            <w:r>
              <w:rPr>
                <w:rFonts w:ascii="Arial" w:hAnsi="Arial" w:eastAsia="Arial" w:cs="Arial"/>
                <w:color w:val="000000"/>
                <w:sz w:val="16"/>
                <w:szCs w:val="16"/>
              </w:rPr>
              <w:t>XAROPE</w:t>
            </w:r>
          </w:p>
        </w:tc>
        <w:tc>
          <w:tcPr>
            <w:tcW w:w="704" w:type="dxa"/>
            <w:tcBorders>
              <w:top w:val="nil"/>
              <w:left w:val="nil"/>
              <w:bottom w:val="single" w:color="000000" w:sz="4" w:space="0"/>
              <w:right w:val="single" w:color="000000" w:sz="4" w:space="0"/>
            </w:tcBorders>
            <w:shd w:val="clear" w:color="auto" w:fill="auto"/>
            <w:vAlign w:val="center"/>
          </w:tcPr>
          <w:p w14:paraId="06555AA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138499E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R$ 2,90 </w:t>
            </w:r>
          </w:p>
        </w:tc>
        <w:tc>
          <w:tcPr>
            <w:tcW w:w="1299" w:type="dxa"/>
            <w:tcBorders>
              <w:top w:val="nil"/>
              <w:left w:val="nil"/>
              <w:bottom w:val="single" w:color="000000" w:sz="4" w:space="0"/>
              <w:right w:val="single" w:color="000000" w:sz="4" w:space="0"/>
            </w:tcBorders>
            <w:shd w:val="clear" w:color="auto" w:fill="auto"/>
            <w:vAlign w:val="bottom"/>
          </w:tcPr>
          <w:p w14:paraId="6110305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R$ 4.350,00 </w:t>
            </w:r>
          </w:p>
        </w:tc>
      </w:tr>
      <w:tr w14:paraId="4E609938">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42BE0D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75</w:t>
            </w:r>
          </w:p>
        </w:tc>
        <w:tc>
          <w:tcPr>
            <w:tcW w:w="2967" w:type="dxa"/>
            <w:tcBorders>
              <w:top w:val="nil"/>
              <w:left w:val="nil"/>
              <w:bottom w:val="single" w:color="000000" w:sz="4" w:space="0"/>
              <w:right w:val="single" w:color="000000" w:sz="4" w:space="0"/>
            </w:tcBorders>
            <w:shd w:val="clear" w:color="auto" w:fill="auto"/>
            <w:vAlign w:val="center"/>
          </w:tcPr>
          <w:p w14:paraId="425E56DA">
            <w:pPr>
              <w:spacing w:after="0" w:line="240" w:lineRule="auto"/>
              <w:rPr>
                <w:rFonts w:ascii="Arial" w:hAnsi="Arial" w:eastAsia="Arial" w:cs="Arial"/>
                <w:color w:val="000000"/>
                <w:sz w:val="16"/>
                <w:szCs w:val="16"/>
              </w:rPr>
            </w:pPr>
            <w:r>
              <w:rPr>
                <w:rFonts w:ascii="Arial" w:hAnsi="Arial" w:eastAsia="Arial" w:cs="Arial"/>
                <w:color w:val="000000"/>
                <w:sz w:val="16"/>
                <w:szCs w:val="16"/>
              </w:rPr>
              <w:t>ACEBROFILINA XAROPE 50MG/ML (ADULTO)</w:t>
            </w:r>
          </w:p>
        </w:tc>
        <w:tc>
          <w:tcPr>
            <w:tcW w:w="2584" w:type="dxa"/>
            <w:tcBorders>
              <w:top w:val="nil"/>
              <w:left w:val="nil"/>
              <w:bottom w:val="single" w:color="000000" w:sz="4" w:space="0"/>
              <w:right w:val="single" w:color="000000" w:sz="4" w:space="0"/>
            </w:tcBorders>
            <w:shd w:val="clear" w:color="auto" w:fill="auto"/>
            <w:vAlign w:val="center"/>
          </w:tcPr>
          <w:p w14:paraId="3836B77F">
            <w:pPr>
              <w:spacing w:after="0" w:line="240" w:lineRule="auto"/>
              <w:rPr>
                <w:rFonts w:ascii="Arial" w:hAnsi="Arial" w:eastAsia="Arial" w:cs="Arial"/>
                <w:color w:val="000000"/>
                <w:sz w:val="16"/>
                <w:szCs w:val="16"/>
              </w:rPr>
            </w:pPr>
            <w:r>
              <w:rPr>
                <w:rFonts w:ascii="Arial" w:hAnsi="Arial" w:eastAsia="Arial" w:cs="Arial"/>
                <w:color w:val="000000"/>
                <w:sz w:val="16"/>
                <w:szCs w:val="16"/>
              </w:rPr>
              <w:t>XAROPE</w:t>
            </w:r>
          </w:p>
        </w:tc>
        <w:tc>
          <w:tcPr>
            <w:tcW w:w="704" w:type="dxa"/>
            <w:tcBorders>
              <w:top w:val="nil"/>
              <w:left w:val="nil"/>
              <w:bottom w:val="single" w:color="000000" w:sz="4" w:space="0"/>
              <w:right w:val="single" w:color="000000" w:sz="4" w:space="0"/>
            </w:tcBorders>
            <w:shd w:val="clear" w:color="auto" w:fill="auto"/>
            <w:vAlign w:val="center"/>
          </w:tcPr>
          <w:p w14:paraId="262A55D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412CA0C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R$ 8,62 </w:t>
            </w:r>
          </w:p>
        </w:tc>
        <w:tc>
          <w:tcPr>
            <w:tcW w:w="1299" w:type="dxa"/>
            <w:tcBorders>
              <w:top w:val="nil"/>
              <w:left w:val="nil"/>
              <w:bottom w:val="single" w:color="000000" w:sz="4" w:space="0"/>
              <w:right w:val="single" w:color="000000" w:sz="4" w:space="0"/>
            </w:tcBorders>
            <w:shd w:val="clear" w:color="auto" w:fill="auto"/>
            <w:vAlign w:val="bottom"/>
          </w:tcPr>
          <w:p w14:paraId="6820D38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R$ 21.550,00 </w:t>
            </w:r>
          </w:p>
        </w:tc>
      </w:tr>
      <w:tr w14:paraId="1F478B2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AE2E0B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76</w:t>
            </w:r>
          </w:p>
        </w:tc>
        <w:tc>
          <w:tcPr>
            <w:tcW w:w="2967" w:type="dxa"/>
            <w:tcBorders>
              <w:top w:val="nil"/>
              <w:left w:val="nil"/>
              <w:bottom w:val="single" w:color="000000" w:sz="4" w:space="0"/>
              <w:right w:val="single" w:color="000000" w:sz="4" w:space="0"/>
            </w:tcBorders>
            <w:shd w:val="clear" w:color="auto" w:fill="auto"/>
            <w:vAlign w:val="center"/>
          </w:tcPr>
          <w:p w14:paraId="1CD4CC57">
            <w:pPr>
              <w:spacing w:after="0" w:line="240" w:lineRule="auto"/>
              <w:rPr>
                <w:rFonts w:ascii="Arial" w:hAnsi="Arial" w:eastAsia="Arial" w:cs="Arial"/>
                <w:color w:val="000000"/>
                <w:sz w:val="16"/>
                <w:szCs w:val="16"/>
              </w:rPr>
            </w:pPr>
            <w:r>
              <w:rPr>
                <w:rFonts w:ascii="Arial" w:hAnsi="Arial" w:eastAsia="Arial" w:cs="Arial"/>
                <w:color w:val="000000"/>
                <w:sz w:val="16"/>
                <w:szCs w:val="16"/>
              </w:rPr>
              <w:t>ACEBROFILINA XAROPE 5 MG/ML</w:t>
            </w:r>
          </w:p>
        </w:tc>
        <w:tc>
          <w:tcPr>
            <w:tcW w:w="2584" w:type="dxa"/>
            <w:tcBorders>
              <w:top w:val="nil"/>
              <w:left w:val="nil"/>
              <w:bottom w:val="single" w:color="000000" w:sz="4" w:space="0"/>
              <w:right w:val="single" w:color="000000" w:sz="4" w:space="0"/>
            </w:tcBorders>
            <w:shd w:val="clear" w:color="auto" w:fill="auto"/>
            <w:vAlign w:val="center"/>
          </w:tcPr>
          <w:p w14:paraId="2AAFEE10">
            <w:pPr>
              <w:spacing w:after="0" w:line="240" w:lineRule="auto"/>
              <w:rPr>
                <w:rFonts w:ascii="Arial" w:hAnsi="Arial" w:eastAsia="Arial" w:cs="Arial"/>
                <w:color w:val="000000"/>
                <w:sz w:val="16"/>
                <w:szCs w:val="16"/>
              </w:rPr>
            </w:pPr>
            <w:r>
              <w:rPr>
                <w:rFonts w:ascii="Arial" w:hAnsi="Arial" w:eastAsia="Arial" w:cs="Arial"/>
                <w:color w:val="000000"/>
                <w:sz w:val="16"/>
                <w:szCs w:val="16"/>
              </w:rPr>
              <w:t>XAROPE</w:t>
            </w:r>
          </w:p>
        </w:tc>
        <w:tc>
          <w:tcPr>
            <w:tcW w:w="704" w:type="dxa"/>
            <w:tcBorders>
              <w:top w:val="nil"/>
              <w:left w:val="nil"/>
              <w:bottom w:val="single" w:color="000000" w:sz="4" w:space="0"/>
              <w:right w:val="single" w:color="000000" w:sz="4" w:space="0"/>
            </w:tcBorders>
            <w:shd w:val="clear" w:color="auto" w:fill="auto"/>
            <w:vAlign w:val="center"/>
          </w:tcPr>
          <w:p w14:paraId="3A4CA81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29D950C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R$ 8,56 </w:t>
            </w:r>
          </w:p>
        </w:tc>
        <w:tc>
          <w:tcPr>
            <w:tcW w:w="1299" w:type="dxa"/>
            <w:tcBorders>
              <w:top w:val="nil"/>
              <w:left w:val="nil"/>
              <w:bottom w:val="single" w:color="000000" w:sz="4" w:space="0"/>
              <w:right w:val="single" w:color="000000" w:sz="4" w:space="0"/>
            </w:tcBorders>
            <w:shd w:val="clear" w:color="auto" w:fill="auto"/>
            <w:vAlign w:val="bottom"/>
          </w:tcPr>
          <w:p w14:paraId="10FB99C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R$ 21.400,00 </w:t>
            </w:r>
          </w:p>
        </w:tc>
      </w:tr>
      <w:tr w14:paraId="1B61634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6B2874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77</w:t>
            </w:r>
          </w:p>
        </w:tc>
        <w:tc>
          <w:tcPr>
            <w:tcW w:w="2967" w:type="dxa"/>
            <w:tcBorders>
              <w:top w:val="nil"/>
              <w:left w:val="nil"/>
              <w:bottom w:val="single" w:color="000000" w:sz="4" w:space="0"/>
              <w:right w:val="single" w:color="000000" w:sz="4" w:space="0"/>
            </w:tcBorders>
            <w:shd w:val="clear" w:color="auto" w:fill="auto"/>
            <w:vAlign w:val="center"/>
          </w:tcPr>
          <w:p w14:paraId="59FB768B">
            <w:pPr>
              <w:spacing w:after="0" w:line="240" w:lineRule="auto"/>
              <w:rPr>
                <w:rFonts w:ascii="Arial" w:hAnsi="Arial" w:eastAsia="Arial" w:cs="Arial"/>
                <w:color w:val="000000"/>
                <w:sz w:val="16"/>
                <w:szCs w:val="16"/>
              </w:rPr>
            </w:pPr>
            <w:r>
              <w:rPr>
                <w:rFonts w:ascii="Arial" w:hAnsi="Arial" w:eastAsia="Arial" w:cs="Arial"/>
                <w:color w:val="000000"/>
                <w:sz w:val="16"/>
                <w:szCs w:val="16"/>
              </w:rPr>
              <w:t>ESCOPOLAMINA,BUTILBROMETO 10MG + DIPIRONA 250MG</w:t>
            </w:r>
          </w:p>
        </w:tc>
        <w:tc>
          <w:tcPr>
            <w:tcW w:w="2584" w:type="dxa"/>
            <w:tcBorders>
              <w:top w:val="nil"/>
              <w:left w:val="nil"/>
              <w:bottom w:val="single" w:color="000000" w:sz="4" w:space="0"/>
              <w:right w:val="single" w:color="000000" w:sz="4" w:space="0"/>
            </w:tcBorders>
            <w:shd w:val="clear" w:color="auto" w:fill="auto"/>
            <w:vAlign w:val="center"/>
          </w:tcPr>
          <w:p w14:paraId="1EFF999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EB45A0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77EE710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R$ 0,28 </w:t>
            </w:r>
          </w:p>
        </w:tc>
        <w:tc>
          <w:tcPr>
            <w:tcW w:w="1299" w:type="dxa"/>
            <w:tcBorders>
              <w:top w:val="nil"/>
              <w:left w:val="nil"/>
              <w:bottom w:val="single" w:color="000000" w:sz="4" w:space="0"/>
              <w:right w:val="single" w:color="000000" w:sz="4" w:space="0"/>
            </w:tcBorders>
            <w:shd w:val="clear" w:color="auto" w:fill="auto"/>
            <w:vAlign w:val="bottom"/>
          </w:tcPr>
          <w:p w14:paraId="11739D2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R$ 840,00 </w:t>
            </w:r>
          </w:p>
        </w:tc>
      </w:tr>
      <w:tr w14:paraId="45A0721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22B2AF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78</w:t>
            </w:r>
          </w:p>
        </w:tc>
        <w:tc>
          <w:tcPr>
            <w:tcW w:w="2967" w:type="dxa"/>
            <w:tcBorders>
              <w:top w:val="nil"/>
              <w:left w:val="nil"/>
              <w:bottom w:val="single" w:color="000000" w:sz="4" w:space="0"/>
              <w:right w:val="single" w:color="000000" w:sz="4" w:space="0"/>
            </w:tcBorders>
            <w:shd w:val="clear" w:color="auto" w:fill="auto"/>
            <w:vAlign w:val="center"/>
          </w:tcPr>
          <w:p w14:paraId="4D1AE1E0">
            <w:pPr>
              <w:spacing w:after="0" w:line="240" w:lineRule="auto"/>
              <w:rPr>
                <w:rFonts w:ascii="Arial" w:hAnsi="Arial" w:eastAsia="Arial" w:cs="Arial"/>
                <w:color w:val="000000"/>
                <w:sz w:val="16"/>
                <w:szCs w:val="16"/>
              </w:rPr>
            </w:pPr>
            <w:r>
              <w:rPr>
                <w:rFonts w:ascii="Arial" w:hAnsi="Arial" w:eastAsia="Arial" w:cs="Arial"/>
                <w:color w:val="000000"/>
                <w:sz w:val="16"/>
                <w:szCs w:val="16"/>
              </w:rPr>
              <w:t>ESCOPOLAMINA,BUTILBROMETO 6,65 MG/ML+DIPIRONA 333,4MG/ML</w:t>
            </w:r>
          </w:p>
        </w:tc>
        <w:tc>
          <w:tcPr>
            <w:tcW w:w="2584" w:type="dxa"/>
            <w:tcBorders>
              <w:top w:val="nil"/>
              <w:left w:val="nil"/>
              <w:bottom w:val="single" w:color="000000" w:sz="4" w:space="0"/>
              <w:right w:val="single" w:color="000000" w:sz="4" w:space="0"/>
            </w:tcBorders>
            <w:shd w:val="clear" w:color="auto" w:fill="auto"/>
            <w:vAlign w:val="center"/>
          </w:tcPr>
          <w:p w14:paraId="1B581A0F">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1DEC671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113C06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 </w:t>
            </w:r>
          </w:p>
        </w:tc>
        <w:tc>
          <w:tcPr>
            <w:tcW w:w="1299" w:type="dxa"/>
            <w:tcBorders>
              <w:top w:val="nil"/>
              <w:left w:val="nil"/>
              <w:bottom w:val="single" w:color="000000" w:sz="4" w:space="0"/>
              <w:right w:val="single" w:color="000000" w:sz="4" w:space="0"/>
            </w:tcBorders>
            <w:shd w:val="clear" w:color="auto" w:fill="auto"/>
            <w:vAlign w:val="bottom"/>
          </w:tcPr>
          <w:p w14:paraId="46BFC2C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R$ 5.100,00 </w:t>
            </w:r>
          </w:p>
        </w:tc>
      </w:tr>
      <w:tr w14:paraId="4EEEBC3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74674E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79</w:t>
            </w:r>
          </w:p>
        </w:tc>
        <w:tc>
          <w:tcPr>
            <w:tcW w:w="2967" w:type="dxa"/>
            <w:tcBorders>
              <w:top w:val="nil"/>
              <w:left w:val="nil"/>
              <w:bottom w:val="single" w:color="000000" w:sz="4" w:space="0"/>
              <w:right w:val="single" w:color="000000" w:sz="4" w:space="0"/>
            </w:tcBorders>
            <w:shd w:val="clear" w:color="auto" w:fill="auto"/>
            <w:vAlign w:val="center"/>
          </w:tcPr>
          <w:p w14:paraId="24FF04B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ESCOPOLAMINA,BUTILBROMETO 10MG </w:t>
            </w:r>
          </w:p>
        </w:tc>
        <w:tc>
          <w:tcPr>
            <w:tcW w:w="2584" w:type="dxa"/>
            <w:tcBorders>
              <w:top w:val="nil"/>
              <w:left w:val="nil"/>
              <w:bottom w:val="single" w:color="000000" w:sz="4" w:space="0"/>
              <w:right w:val="single" w:color="000000" w:sz="4" w:space="0"/>
            </w:tcBorders>
            <w:shd w:val="clear" w:color="auto" w:fill="auto"/>
            <w:vAlign w:val="center"/>
          </w:tcPr>
          <w:p w14:paraId="666437D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DC02E9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40C93D9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R$ 0,38 </w:t>
            </w:r>
          </w:p>
        </w:tc>
        <w:tc>
          <w:tcPr>
            <w:tcW w:w="1299" w:type="dxa"/>
            <w:tcBorders>
              <w:top w:val="nil"/>
              <w:left w:val="nil"/>
              <w:bottom w:val="single" w:color="000000" w:sz="4" w:space="0"/>
              <w:right w:val="single" w:color="000000" w:sz="4" w:space="0"/>
            </w:tcBorders>
            <w:shd w:val="clear" w:color="auto" w:fill="auto"/>
            <w:vAlign w:val="bottom"/>
          </w:tcPr>
          <w:p w14:paraId="034D7E3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R$ 570,00 </w:t>
            </w:r>
          </w:p>
        </w:tc>
      </w:tr>
      <w:tr w14:paraId="7709AE1D">
        <w:tblPrEx>
          <w:tblCellMar>
            <w:top w:w="0" w:type="dxa"/>
            <w:left w:w="70" w:type="dxa"/>
            <w:bottom w:w="0" w:type="dxa"/>
            <w:right w:w="70" w:type="dxa"/>
          </w:tblCellMar>
        </w:tblPrEx>
        <w:trPr>
          <w:trHeight w:val="315"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7B7A6C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80</w:t>
            </w:r>
          </w:p>
        </w:tc>
        <w:tc>
          <w:tcPr>
            <w:tcW w:w="2967" w:type="dxa"/>
            <w:tcBorders>
              <w:top w:val="nil"/>
              <w:left w:val="nil"/>
              <w:bottom w:val="single" w:color="000000" w:sz="4" w:space="0"/>
              <w:right w:val="single" w:color="000000" w:sz="4" w:space="0"/>
            </w:tcBorders>
            <w:shd w:val="clear" w:color="auto" w:fill="auto"/>
            <w:vAlign w:val="center"/>
          </w:tcPr>
          <w:p w14:paraId="1B872459">
            <w:pPr>
              <w:spacing w:after="0" w:line="240" w:lineRule="auto"/>
              <w:rPr>
                <w:rFonts w:ascii="Arial" w:hAnsi="Arial" w:eastAsia="Arial" w:cs="Arial"/>
                <w:color w:val="000000"/>
                <w:sz w:val="16"/>
                <w:szCs w:val="16"/>
              </w:rPr>
            </w:pPr>
            <w:r>
              <w:rPr>
                <w:rFonts w:ascii="Arial" w:hAnsi="Arial" w:eastAsia="Arial" w:cs="Arial"/>
                <w:color w:val="000000"/>
                <w:sz w:val="16"/>
                <w:szCs w:val="16"/>
              </w:rPr>
              <w:t>ESCOPOLAMINA, BUTILBROMETO 6,65 MG/ML</w:t>
            </w:r>
          </w:p>
        </w:tc>
        <w:tc>
          <w:tcPr>
            <w:tcW w:w="2584" w:type="dxa"/>
            <w:tcBorders>
              <w:top w:val="nil"/>
              <w:left w:val="nil"/>
              <w:bottom w:val="single" w:color="000000" w:sz="4" w:space="0"/>
              <w:right w:val="single" w:color="000000" w:sz="4" w:space="0"/>
            </w:tcBorders>
            <w:shd w:val="clear" w:color="auto" w:fill="auto"/>
            <w:vAlign w:val="center"/>
          </w:tcPr>
          <w:p w14:paraId="2A8A394F">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13C5506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center"/>
          </w:tcPr>
          <w:p w14:paraId="13AA954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 xml:space="preserve"> R$ 7,05 </w:t>
            </w:r>
          </w:p>
        </w:tc>
        <w:tc>
          <w:tcPr>
            <w:tcW w:w="1299" w:type="dxa"/>
            <w:tcBorders>
              <w:top w:val="nil"/>
              <w:left w:val="nil"/>
              <w:bottom w:val="single" w:color="000000" w:sz="4" w:space="0"/>
              <w:right w:val="single" w:color="000000" w:sz="4" w:space="0"/>
            </w:tcBorders>
            <w:shd w:val="clear" w:color="auto" w:fill="auto"/>
            <w:vAlign w:val="bottom"/>
          </w:tcPr>
          <w:p w14:paraId="122D831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R$ 1.762,50 </w:t>
            </w:r>
          </w:p>
        </w:tc>
      </w:tr>
      <w:tr w14:paraId="61C2311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9697C4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81</w:t>
            </w:r>
          </w:p>
        </w:tc>
        <w:tc>
          <w:tcPr>
            <w:tcW w:w="2967" w:type="dxa"/>
            <w:tcBorders>
              <w:top w:val="nil"/>
              <w:left w:val="nil"/>
              <w:bottom w:val="single" w:color="000000" w:sz="4" w:space="0"/>
              <w:right w:val="single" w:color="000000" w:sz="4" w:space="0"/>
            </w:tcBorders>
            <w:shd w:val="clear" w:color="auto" w:fill="auto"/>
            <w:vAlign w:val="center"/>
          </w:tcPr>
          <w:p w14:paraId="6ED29A38">
            <w:pPr>
              <w:spacing w:after="0" w:line="240" w:lineRule="auto"/>
              <w:rPr>
                <w:rFonts w:ascii="Arial" w:hAnsi="Arial" w:eastAsia="Arial" w:cs="Arial"/>
                <w:color w:val="000000"/>
                <w:sz w:val="16"/>
                <w:szCs w:val="16"/>
              </w:rPr>
            </w:pPr>
            <w:r>
              <w:rPr>
                <w:rFonts w:ascii="Arial" w:hAnsi="Arial" w:eastAsia="Arial" w:cs="Arial"/>
                <w:color w:val="000000"/>
                <w:sz w:val="16"/>
                <w:szCs w:val="16"/>
              </w:rPr>
              <w:t>OMEPRAZOL 20 MG</w:t>
            </w:r>
          </w:p>
        </w:tc>
        <w:tc>
          <w:tcPr>
            <w:tcW w:w="2584" w:type="dxa"/>
            <w:tcBorders>
              <w:top w:val="nil"/>
              <w:left w:val="nil"/>
              <w:bottom w:val="single" w:color="000000" w:sz="4" w:space="0"/>
              <w:right w:val="single" w:color="000000" w:sz="4" w:space="0"/>
            </w:tcBorders>
            <w:shd w:val="clear" w:color="auto" w:fill="auto"/>
            <w:vAlign w:val="center"/>
          </w:tcPr>
          <w:p w14:paraId="2073470A">
            <w:pPr>
              <w:spacing w:after="0" w:line="240" w:lineRule="auto"/>
              <w:rPr>
                <w:rFonts w:ascii="Arial" w:hAnsi="Arial" w:eastAsia="Arial" w:cs="Arial"/>
                <w:color w:val="000000"/>
                <w:sz w:val="16"/>
                <w:szCs w:val="16"/>
              </w:rPr>
            </w:pPr>
            <w:r>
              <w:rPr>
                <w:rFonts w:ascii="Arial" w:hAnsi="Arial" w:eastAsia="Arial" w:cs="Arial"/>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0179054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1ACD3D6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4EBA725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R$ 525,00 </w:t>
            </w:r>
          </w:p>
        </w:tc>
      </w:tr>
      <w:tr w14:paraId="73561FE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1E3071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82</w:t>
            </w:r>
          </w:p>
        </w:tc>
        <w:tc>
          <w:tcPr>
            <w:tcW w:w="2967" w:type="dxa"/>
            <w:tcBorders>
              <w:top w:val="nil"/>
              <w:left w:val="nil"/>
              <w:bottom w:val="single" w:color="000000" w:sz="4" w:space="0"/>
              <w:right w:val="single" w:color="000000" w:sz="4" w:space="0"/>
            </w:tcBorders>
            <w:shd w:val="clear" w:color="auto" w:fill="auto"/>
            <w:vAlign w:val="center"/>
          </w:tcPr>
          <w:p w14:paraId="2D93EA3A">
            <w:pPr>
              <w:spacing w:after="0" w:line="240" w:lineRule="auto"/>
              <w:rPr>
                <w:rFonts w:ascii="Arial" w:hAnsi="Arial" w:eastAsia="Arial" w:cs="Arial"/>
                <w:color w:val="000000"/>
                <w:sz w:val="16"/>
                <w:szCs w:val="16"/>
              </w:rPr>
            </w:pPr>
            <w:r>
              <w:rPr>
                <w:rFonts w:ascii="Arial" w:hAnsi="Arial" w:eastAsia="Arial" w:cs="Arial"/>
                <w:color w:val="000000"/>
                <w:sz w:val="16"/>
                <w:szCs w:val="16"/>
              </w:rPr>
              <w:t>OMEPRAZOL 40 MG</w:t>
            </w:r>
          </w:p>
        </w:tc>
        <w:tc>
          <w:tcPr>
            <w:tcW w:w="2584" w:type="dxa"/>
            <w:tcBorders>
              <w:top w:val="nil"/>
              <w:left w:val="nil"/>
              <w:bottom w:val="single" w:color="000000" w:sz="4" w:space="0"/>
              <w:right w:val="single" w:color="000000" w:sz="4" w:space="0"/>
            </w:tcBorders>
            <w:shd w:val="clear" w:color="auto" w:fill="auto"/>
            <w:vAlign w:val="center"/>
          </w:tcPr>
          <w:p w14:paraId="1E8D8A10">
            <w:pPr>
              <w:spacing w:after="0" w:line="240" w:lineRule="auto"/>
              <w:rPr>
                <w:rFonts w:ascii="Arial" w:hAnsi="Arial" w:eastAsia="Arial" w:cs="Arial"/>
                <w:color w:val="000000"/>
                <w:sz w:val="16"/>
                <w:szCs w:val="16"/>
              </w:rPr>
            </w:pPr>
            <w:r>
              <w:rPr>
                <w:rFonts w:ascii="Arial" w:hAnsi="Arial" w:eastAsia="Arial" w:cs="Arial"/>
                <w:sz w:val="16"/>
                <w:szCs w:val="16"/>
              </w:rPr>
              <w:t>CÁPSULA</w:t>
            </w:r>
          </w:p>
        </w:tc>
        <w:tc>
          <w:tcPr>
            <w:tcW w:w="704" w:type="dxa"/>
            <w:tcBorders>
              <w:top w:val="nil"/>
              <w:left w:val="nil"/>
              <w:bottom w:val="single" w:color="000000" w:sz="4" w:space="0"/>
              <w:right w:val="single" w:color="000000" w:sz="4" w:space="0"/>
            </w:tcBorders>
            <w:shd w:val="clear" w:color="auto" w:fill="auto"/>
            <w:vAlign w:val="center"/>
          </w:tcPr>
          <w:p w14:paraId="36F65D3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24637CF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R$ 0,22 </w:t>
            </w:r>
          </w:p>
        </w:tc>
        <w:tc>
          <w:tcPr>
            <w:tcW w:w="1299" w:type="dxa"/>
            <w:tcBorders>
              <w:top w:val="nil"/>
              <w:left w:val="nil"/>
              <w:bottom w:val="single" w:color="000000" w:sz="4" w:space="0"/>
              <w:right w:val="single" w:color="000000" w:sz="4" w:space="0"/>
            </w:tcBorders>
            <w:shd w:val="clear" w:color="auto" w:fill="auto"/>
            <w:vAlign w:val="bottom"/>
          </w:tcPr>
          <w:p w14:paraId="17BE1C7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R$ 1.650,00 </w:t>
            </w:r>
          </w:p>
        </w:tc>
      </w:tr>
      <w:tr w14:paraId="19B55A0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A12964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83</w:t>
            </w:r>
          </w:p>
        </w:tc>
        <w:tc>
          <w:tcPr>
            <w:tcW w:w="2967" w:type="dxa"/>
            <w:tcBorders>
              <w:top w:val="nil"/>
              <w:left w:val="nil"/>
              <w:bottom w:val="single" w:color="000000" w:sz="4" w:space="0"/>
              <w:right w:val="single" w:color="000000" w:sz="4" w:space="0"/>
            </w:tcBorders>
            <w:shd w:val="clear" w:color="auto" w:fill="auto"/>
            <w:vAlign w:val="center"/>
          </w:tcPr>
          <w:p w14:paraId="461B9521">
            <w:pPr>
              <w:spacing w:after="0" w:line="240" w:lineRule="auto"/>
              <w:rPr>
                <w:rFonts w:ascii="Arial" w:hAnsi="Arial" w:eastAsia="Arial" w:cs="Arial"/>
                <w:color w:val="000000"/>
                <w:sz w:val="16"/>
                <w:szCs w:val="16"/>
              </w:rPr>
            </w:pPr>
            <w:r>
              <w:rPr>
                <w:rFonts w:ascii="Arial" w:hAnsi="Arial" w:eastAsia="Arial" w:cs="Arial"/>
                <w:color w:val="000000"/>
                <w:sz w:val="16"/>
                <w:szCs w:val="16"/>
              </w:rPr>
              <w:t>LEVOTIROXINA SÓDICA 100MCG</w:t>
            </w:r>
          </w:p>
        </w:tc>
        <w:tc>
          <w:tcPr>
            <w:tcW w:w="2584" w:type="dxa"/>
            <w:tcBorders>
              <w:top w:val="nil"/>
              <w:left w:val="nil"/>
              <w:bottom w:val="single" w:color="000000" w:sz="4" w:space="0"/>
              <w:right w:val="single" w:color="000000" w:sz="4" w:space="0"/>
            </w:tcBorders>
            <w:shd w:val="clear" w:color="auto" w:fill="auto"/>
            <w:vAlign w:val="center"/>
          </w:tcPr>
          <w:p w14:paraId="2B34F87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A2BDEA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7009206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R$ 0,30 </w:t>
            </w:r>
          </w:p>
        </w:tc>
        <w:tc>
          <w:tcPr>
            <w:tcW w:w="1299" w:type="dxa"/>
            <w:tcBorders>
              <w:top w:val="nil"/>
              <w:left w:val="nil"/>
              <w:bottom w:val="single" w:color="000000" w:sz="4" w:space="0"/>
              <w:right w:val="single" w:color="000000" w:sz="4" w:space="0"/>
            </w:tcBorders>
            <w:shd w:val="clear" w:color="auto" w:fill="auto"/>
            <w:vAlign w:val="bottom"/>
          </w:tcPr>
          <w:p w14:paraId="292C0B2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R$ 750,00 </w:t>
            </w:r>
          </w:p>
        </w:tc>
      </w:tr>
      <w:tr w14:paraId="0586331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D4C47A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84</w:t>
            </w:r>
          </w:p>
        </w:tc>
        <w:tc>
          <w:tcPr>
            <w:tcW w:w="2967" w:type="dxa"/>
            <w:tcBorders>
              <w:top w:val="nil"/>
              <w:left w:val="nil"/>
              <w:bottom w:val="single" w:color="000000" w:sz="4" w:space="0"/>
              <w:right w:val="single" w:color="000000" w:sz="4" w:space="0"/>
            </w:tcBorders>
            <w:shd w:val="clear" w:color="auto" w:fill="auto"/>
            <w:vAlign w:val="center"/>
          </w:tcPr>
          <w:p w14:paraId="52652AC8">
            <w:pPr>
              <w:spacing w:after="0" w:line="240" w:lineRule="auto"/>
              <w:rPr>
                <w:rFonts w:ascii="Arial" w:hAnsi="Arial" w:eastAsia="Arial" w:cs="Arial"/>
                <w:color w:val="000000"/>
                <w:sz w:val="16"/>
                <w:szCs w:val="16"/>
              </w:rPr>
            </w:pPr>
            <w:r>
              <w:rPr>
                <w:rFonts w:ascii="Arial" w:hAnsi="Arial" w:eastAsia="Arial" w:cs="Arial"/>
                <w:color w:val="000000"/>
                <w:sz w:val="16"/>
                <w:szCs w:val="16"/>
              </w:rPr>
              <w:t>LEVOTIROXINA SÓDICA 25MCG</w:t>
            </w:r>
          </w:p>
        </w:tc>
        <w:tc>
          <w:tcPr>
            <w:tcW w:w="2584" w:type="dxa"/>
            <w:tcBorders>
              <w:top w:val="nil"/>
              <w:left w:val="nil"/>
              <w:bottom w:val="single" w:color="000000" w:sz="4" w:space="0"/>
              <w:right w:val="single" w:color="000000" w:sz="4" w:space="0"/>
            </w:tcBorders>
            <w:shd w:val="clear" w:color="auto" w:fill="auto"/>
            <w:vAlign w:val="center"/>
          </w:tcPr>
          <w:p w14:paraId="0E270A1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ABA8FC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322AE8C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R$ 0,27 </w:t>
            </w:r>
          </w:p>
        </w:tc>
        <w:tc>
          <w:tcPr>
            <w:tcW w:w="1299" w:type="dxa"/>
            <w:tcBorders>
              <w:top w:val="nil"/>
              <w:left w:val="nil"/>
              <w:bottom w:val="single" w:color="000000" w:sz="4" w:space="0"/>
              <w:right w:val="single" w:color="000000" w:sz="4" w:space="0"/>
            </w:tcBorders>
            <w:shd w:val="clear" w:color="auto" w:fill="auto"/>
            <w:vAlign w:val="bottom"/>
          </w:tcPr>
          <w:p w14:paraId="33314DE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R$ 675,00 </w:t>
            </w:r>
          </w:p>
        </w:tc>
      </w:tr>
      <w:tr w14:paraId="6E5E5F9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862DE9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85</w:t>
            </w:r>
          </w:p>
        </w:tc>
        <w:tc>
          <w:tcPr>
            <w:tcW w:w="2967" w:type="dxa"/>
            <w:tcBorders>
              <w:top w:val="nil"/>
              <w:left w:val="nil"/>
              <w:bottom w:val="single" w:color="000000" w:sz="4" w:space="0"/>
              <w:right w:val="single" w:color="000000" w:sz="4" w:space="0"/>
            </w:tcBorders>
            <w:shd w:val="clear" w:color="auto" w:fill="auto"/>
            <w:vAlign w:val="center"/>
          </w:tcPr>
          <w:p w14:paraId="5401E32D">
            <w:pPr>
              <w:spacing w:after="0" w:line="240" w:lineRule="auto"/>
              <w:rPr>
                <w:rFonts w:ascii="Arial" w:hAnsi="Arial" w:eastAsia="Arial" w:cs="Arial"/>
                <w:color w:val="000000"/>
                <w:sz w:val="16"/>
                <w:szCs w:val="16"/>
              </w:rPr>
            </w:pPr>
            <w:r>
              <w:rPr>
                <w:rFonts w:ascii="Arial" w:hAnsi="Arial" w:eastAsia="Arial" w:cs="Arial"/>
                <w:color w:val="000000"/>
                <w:sz w:val="16"/>
                <w:szCs w:val="16"/>
              </w:rPr>
              <w:t>LEVOTIROXINA SÓDICA 50MCG</w:t>
            </w:r>
          </w:p>
        </w:tc>
        <w:tc>
          <w:tcPr>
            <w:tcW w:w="2584" w:type="dxa"/>
            <w:tcBorders>
              <w:top w:val="nil"/>
              <w:left w:val="nil"/>
              <w:bottom w:val="single" w:color="000000" w:sz="4" w:space="0"/>
              <w:right w:val="single" w:color="000000" w:sz="4" w:space="0"/>
            </w:tcBorders>
            <w:shd w:val="clear" w:color="auto" w:fill="auto"/>
            <w:vAlign w:val="center"/>
          </w:tcPr>
          <w:p w14:paraId="6775288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4A00A6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5ABBB89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R$ 0,31 </w:t>
            </w:r>
          </w:p>
        </w:tc>
        <w:tc>
          <w:tcPr>
            <w:tcW w:w="1299" w:type="dxa"/>
            <w:tcBorders>
              <w:top w:val="nil"/>
              <w:left w:val="nil"/>
              <w:bottom w:val="single" w:color="000000" w:sz="4" w:space="0"/>
              <w:right w:val="single" w:color="000000" w:sz="4" w:space="0"/>
            </w:tcBorders>
            <w:shd w:val="clear" w:color="auto" w:fill="auto"/>
            <w:vAlign w:val="bottom"/>
          </w:tcPr>
          <w:p w14:paraId="6EA5EC1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R$ 775,00 </w:t>
            </w:r>
          </w:p>
        </w:tc>
      </w:tr>
      <w:tr w14:paraId="61FE355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5869AE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86</w:t>
            </w:r>
          </w:p>
        </w:tc>
        <w:tc>
          <w:tcPr>
            <w:tcW w:w="2967" w:type="dxa"/>
            <w:tcBorders>
              <w:top w:val="nil"/>
              <w:left w:val="nil"/>
              <w:bottom w:val="single" w:color="000000" w:sz="4" w:space="0"/>
              <w:right w:val="single" w:color="000000" w:sz="4" w:space="0"/>
            </w:tcBorders>
            <w:shd w:val="clear" w:color="auto" w:fill="auto"/>
            <w:vAlign w:val="center"/>
          </w:tcPr>
          <w:p w14:paraId="07F11817">
            <w:pPr>
              <w:spacing w:after="0" w:line="240" w:lineRule="auto"/>
              <w:rPr>
                <w:rFonts w:ascii="Arial" w:hAnsi="Arial" w:eastAsia="Arial" w:cs="Arial"/>
                <w:color w:val="000000"/>
                <w:sz w:val="16"/>
                <w:szCs w:val="16"/>
              </w:rPr>
            </w:pPr>
            <w:r>
              <w:rPr>
                <w:rFonts w:ascii="Arial" w:hAnsi="Arial" w:eastAsia="Arial" w:cs="Arial"/>
                <w:color w:val="000000"/>
                <w:sz w:val="16"/>
                <w:szCs w:val="16"/>
              </w:rPr>
              <w:t>ESTRIOL 1MG/G</w:t>
            </w:r>
          </w:p>
        </w:tc>
        <w:tc>
          <w:tcPr>
            <w:tcW w:w="2584" w:type="dxa"/>
            <w:tcBorders>
              <w:top w:val="nil"/>
              <w:left w:val="nil"/>
              <w:bottom w:val="single" w:color="000000" w:sz="4" w:space="0"/>
              <w:right w:val="single" w:color="000000" w:sz="4" w:space="0"/>
            </w:tcBorders>
            <w:shd w:val="clear" w:color="auto" w:fill="auto"/>
            <w:vAlign w:val="center"/>
          </w:tcPr>
          <w:p w14:paraId="4735D61D">
            <w:pPr>
              <w:spacing w:after="0" w:line="240" w:lineRule="auto"/>
              <w:rPr>
                <w:rFonts w:ascii="Arial" w:hAnsi="Arial" w:eastAsia="Arial" w:cs="Arial"/>
                <w:color w:val="000000"/>
                <w:sz w:val="16"/>
                <w:szCs w:val="16"/>
              </w:rPr>
            </w:pPr>
            <w:r>
              <w:rPr>
                <w:rFonts w:ascii="Arial" w:hAnsi="Arial" w:eastAsia="Arial" w:cs="Arial"/>
                <w:color w:val="000000"/>
                <w:sz w:val="16"/>
                <w:szCs w:val="16"/>
              </w:rPr>
              <w:t>CREME VAGINAL</w:t>
            </w:r>
          </w:p>
        </w:tc>
        <w:tc>
          <w:tcPr>
            <w:tcW w:w="704" w:type="dxa"/>
            <w:tcBorders>
              <w:top w:val="nil"/>
              <w:left w:val="nil"/>
              <w:bottom w:val="single" w:color="000000" w:sz="4" w:space="0"/>
              <w:right w:val="single" w:color="000000" w:sz="4" w:space="0"/>
            </w:tcBorders>
            <w:shd w:val="clear" w:color="auto" w:fill="auto"/>
            <w:vAlign w:val="center"/>
          </w:tcPr>
          <w:p w14:paraId="7763F35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507C5F6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R$ 11,84 </w:t>
            </w:r>
          </w:p>
        </w:tc>
        <w:tc>
          <w:tcPr>
            <w:tcW w:w="1299" w:type="dxa"/>
            <w:tcBorders>
              <w:top w:val="nil"/>
              <w:left w:val="nil"/>
              <w:bottom w:val="single" w:color="000000" w:sz="4" w:space="0"/>
              <w:right w:val="single" w:color="000000" w:sz="4" w:space="0"/>
            </w:tcBorders>
            <w:shd w:val="clear" w:color="auto" w:fill="auto"/>
            <w:vAlign w:val="bottom"/>
          </w:tcPr>
          <w:p w14:paraId="4E63B4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R$ 2.960,00 </w:t>
            </w:r>
          </w:p>
        </w:tc>
      </w:tr>
      <w:tr w14:paraId="5B8BB60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050A79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87</w:t>
            </w:r>
          </w:p>
        </w:tc>
        <w:tc>
          <w:tcPr>
            <w:tcW w:w="2967" w:type="dxa"/>
            <w:tcBorders>
              <w:top w:val="nil"/>
              <w:left w:val="nil"/>
              <w:bottom w:val="single" w:color="000000" w:sz="4" w:space="0"/>
              <w:right w:val="single" w:color="000000" w:sz="4" w:space="0"/>
            </w:tcBorders>
            <w:shd w:val="clear" w:color="auto" w:fill="auto"/>
            <w:vAlign w:val="center"/>
          </w:tcPr>
          <w:p w14:paraId="613B128B">
            <w:pPr>
              <w:spacing w:after="0" w:line="240" w:lineRule="auto"/>
              <w:rPr>
                <w:rFonts w:ascii="Arial" w:hAnsi="Arial" w:eastAsia="Arial" w:cs="Arial"/>
                <w:color w:val="000000"/>
                <w:sz w:val="16"/>
                <w:szCs w:val="16"/>
              </w:rPr>
            </w:pPr>
            <w:r>
              <w:rPr>
                <w:rFonts w:ascii="Arial" w:hAnsi="Arial" w:eastAsia="Arial" w:cs="Arial"/>
                <w:color w:val="000000"/>
                <w:sz w:val="16"/>
                <w:szCs w:val="16"/>
              </w:rPr>
              <w:t>ESTROGÊNIOS CONJUGADOS 0,625MG/G</w:t>
            </w:r>
          </w:p>
        </w:tc>
        <w:tc>
          <w:tcPr>
            <w:tcW w:w="2584" w:type="dxa"/>
            <w:tcBorders>
              <w:top w:val="nil"/>
              <w:left w:val="nil"/>
              <w:bottom w:val="single" w:color="000000" w:sz="4" w:space="0"/>
              <w:right w:val="single" w:color="000000" w:sz="4" w:space="0"/>
            </w:tcBorders>
            <w:shd w:val="clear" w:color="auto" w:fill="auto"/>
            <w:vAlign w:val="center"/>
          </w:tcPr>
          <w:p w14:paraId="3243368A">
            <w:pPr>
              <w:spacing w:after="0" w:line="240" w:lineRule="auto"/>
              <w:rPr>
                <w:rFonts w:ascii="Arial" w:hAnsi="Arial" w:eastAsia="Arial" w:cs="Arial"/>
                <w:color w:val="000000"/>
                <w:sz w:val="16"/>
                <w:szCs w:val="16"/>
              </w:rPr>
            </w:pPr>
            <w:r>
              <w:rPr>
                <w:rFonts w:ascii="Arial" w:hAnsi="Arial" w:eastAsia="Arial" w:cs="Arial"/>
                <w:color w:val="000000"/>
                <w:sz w:val="16"/>
                <w:szCs w:val="16"/>
              </w:rPr>
              <w:t>CREME VAGINAL</w:t>
            </w:r>
          </w:p>
        </w:tc>
        <w:tc>
          <w:tcPr>
            <w:tcW w:w="704" w:type="dxa"/>
            <w:tcBorders>
              <w:top w:val="nil"/>
              <w:left w:val="nil"/>
              <w:bottom w:val="single" w:color="000000" w:sz="4" w:space="0"/>
              <w:right w:val="single" w:color="000000" w:sz="4" w:space="0"/>
            </w:tcBorders>
            <w:shd w:val="clear" w:color="auto" w:fill="auto"/>
            <w:vAlign w:val="center"/>
          </w:tcPr>
          <w:p w14:paraId="5790100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4CC3590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R$ 14,85 </w:t>
            </w:r>
          </w:p>
        </w:tc>
        <w:tc>
          <w:tcPr>
            <w:tcW w:w="1299" w:type="dxa"/>
            <w:tcBorders>
              <w:top w:val="nil"/>
              <w:left w:val="nil"/>
              <w:bottom w:val="single" w:color="000000" w:sz="4" w:space="0"/>
              <w:right w:val="single" w:color="000000" w:sz="4" w:space="0"/>
            </w:tcBorders>
            <w:shd w:val="clear" w:color="auto" w:fill="auto"/>
            <w:vAlign w:val="bottom"/>
          </w:tcPr>
          <w:p w14:paraId="7D3B006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R$ 3.712,50 </w:t>
            </w:r>
          </w:p>
        </w:tc>
      </w:tr>
      <w:tr w14:paraId="46426A8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9D3FEF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88</w:t>
            </w:r>
          </w:p>
        </w:tc>
        <w:tc>
          <w:tcPr>
            <w:tcW w:w="2967" w:type="dxa"/>
            <w:tcBorders>
              <w:top w:val="nil"/>
              <w:left w:val="nil"/>
              <w:bottom w:val="single" w:color="000000" w:sz="4" w:space="0"/>
              <w:right w:val="single" w:color="000000" w:sz="4" w:space="0"/>
            </w:tcBorders>
            <w:shd w:val="clear" w:color="auto" w:fill="auto"/>
            <w:vAlign w:val="center"/>
          </w:tcPr>
          <w:p w14:paraId="74E844CE">
            <w:pPr>
              <w:spacing w:after="0" w:line="240" w:lineRule="auto"/>
              <w:rPr>
                <w:rFonts w:ascii="Arial" w:hAnsi="Arial" w:eastAsia="Arial" w:cs="Arial"/>
                <w:color w:val="000000"/>
                <w:sz w:val="16"/>
                <w:szCs w:val="16"/>
              </w:rPr>
            </w:pPr>
            <w:r>
              <w:rPr>
                <w:rFonts w:ascii="Arial" w:hAnsi="Arial" w:eastAsia="Arial" w:cs="Arial"/>
                <w:color w:val="000000"/>
                <w:sz w:val="16"/>
                <w:szCs w:val="16"/>
              </w:rPr>
              <w:t>FINASTERIDA 5MG</w:t>
            </w:r>
          </w:p>
        </w:tc>
        <w:tc>
          <w:tcPr>
            <w:tcW w:w="2584" w:type="dxa"/>
            <w:tcBorders>
              <w:top w:val="nil"/>
              <w:left w:val="nil"/>
              <w:bottom w:val="single" w:color="000000" w:sz="4" w:space="0"/>
              <w:right w:val="single" w:color="000000" w:sz="4" w:space="0"/>
            </w:tcBorders>
            <w:shd w:val="clear" w:color="auto" w:fill="auto"/>
            <w:vAlign w:val="center"/>
          </w:tcPr>
          <w:p w14:paraId="0DA48A3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C5687A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1E9E728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R$ 0,49 </w:t>
            </w:r>
          </w:p>
        </w:tc>
        <w:tc>
          <w:tcPr>
            <w:tcW w:w="1299" w:type="dxa"/>
            <w:tcBorders>
              <w:top w:val="nil"/>
              <w:left w:val="nil"/>
              <w:bottom w:val="single" w:color="000000" w:sz="4" w:space="0"/>
              <w:right w:val="single" w:color="000000" w:sz="4" w:space="0"/>
            </w:tcBorders>
            <w:shd w:val="clear" w:color="auto" w:fill="auto"/>
            <w:vAlign w:val="bottom"/>
          </w:tcPr>
          <w:p w14:paraId="3F9B5CC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R$ 735,00 </w:t>
            </w:r>
          </w:p>
        </w:tc>
      </w:tr>
      <w:tr w14:paraId="78038F5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CFD6DA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89</w:t>
            </w:r>
          </w:p>
        </w:tc>
        <w:tc>
          <w:tcPr>
            <w:tcW w:w="2967" w:type="dxa"/>
            <w:tcBorders>
              <w:top w:val="nil"/>
              <w:left w:val="nil"/>
              <w:bottom w:val="single" w:color="000000" w:sz="4" w:space="0"/>
              <w:right w:val="single" w:color="000000" w:sz="4" w:space="0"/>
            </w:tcBorders>
            <w:shd w:val="clear" w:color="auto" w:fill="auto"/>
            <w:vAlign w:val="center"/>
          </w:tcPr>
          <w:p w14:paraId="216534E8">
            <w:pPr>
              <w:spacing w:after="0" w:line="240" w:lineRule="auto"/>
              <w:rPr>
                <w:rFonts w:ascii="Arial" w:hAnsi="Arial" w:eastAsia="Arial" w:cs="Arial"/>
                <w:color w:val="000000"/>
                <w:sz w:val="16"/>
                <w:szCs w:val="16"/>
              </w:rPr>
            </w:pPr>
            <w:r>
              <w:rPr>
                <w:rFonts w:ascii="Arial" w:hAnsi="Arial" w:eastAsia="Arial" w:cs="Arial"/>
                <w:color w:val="000000"/>
                <w:sz w:val="16"/>
                <w:szCs w:val="16"/>
              </w:rPr>
              <w:t>MESILATO DE DOXAZOSINA 2 MG</w:t>
            </w:r>
          </w:p>
        </w:tc>
        <w:tc>
          <w:tcPr>
            <w:tcW w:w="2584" w:type="dxa"/>
            <w:tcBorders>
              <w:top w:val="nil"/>
              <w:left w:val="nil"/>
              <w:bottom w:val="single" w:color="000000" w:sz="4" w:space="0"/>
              <w:right w:val="single" w:color="000000" w:sz="4" w:space="0"/>
            </w:tcBorders>
            <w:shd w:val="clear" w:color="auto" w:fill="auto"/>
            <w:vAlign w:val="center"/>
          </w:tcPr>
          <w:p w14:paraId="42AB5E7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3536E7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72C2B64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32D6DDB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 </w:t>
            </w:r>
          </w:p>
        </w:tc>
      </w:tr>
      <w:tr w14:paraId="63C3F20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B9FC83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90</w:t>
            </w:r>
          </w:p>
        </w:tc>
        <w:tc>
          <w:tcPr>
            <w:tcW w:w="2967" w:type="dxa"/>
            <w:tcBorders>
              <w:top w:val="nil"/>
              <w:left w:val="nil"/>
              <w:bottom w:val="single" w:color="000000" w:sz="4" w:space="0"/>
              <w:right w:val="single" w:color="000000" w:sz="4" w:space="0"/>
            </w:tcBorders>
            <w:shd w:val="clear" w:color="auto" w:fill="auto"/>
            <w:vAlign w:val="center"/>
          </w:tcPr>
          <w:p w14:paraId="7BD1A3E6">
            <w:pPr>
              <w:spacing w:after="0" w:line="240" w:lineRule="auto"/>
              <w:rPr>
                <w:rFonts w:ascii="Arial" w:hAnsi="Arial" w:eastAsia="Arial" w:cs="Arial"/>
                <w:color w:val="000000"/>
                <w:sz w:val="16"/>
                <w:szCs w:val="16"/>
              </w:rPr>
            </w:pPr>
            <w:r>
              <w:rPr>
                <w:rFonts w:ascii="Arial" w:hAnsi="Arial" w:eastAsia="Arial" w:cs="Arial"/>
                <w:sz w:val="16"/>
                <w:szCs w:val="16"/>
              </w:rPr>
              <w:t>ÁCIDO</w:t>
            </w:r>
            <w:r>
              <w:rPr>
                <w:rFonts w:ascii="Arial" w:hAnsi="Arial" w:eastAsia="Arial" w:cs="Arial"/>
                <w:color w:val="000000"/>
                <w:sz w:val="16"/>
                <w:szCs w:val="16"/>
              </w:rPr>
              <w:t xml:space="preserve"> ASCÓRBICO (VIT. C) 500MG</w:t>
            </w:r>
          </w:p>
        </w:tc>
        <w:tc>
          <w:tcPr>
            <w:tcW w:w="2584" w:type="dxa"/>
            <w:tcBorders>
              <w:top w:val="nil"/>
              <w:left w:val="nil"/>
              <w:bottom w:val="single" w:color="000000" w:sz="4" w:space="0"/>
              <w:right w:val="single" w:color="000000" w:sz="4" w:space="0"/>
            </w:tcBorders>
            <w:shd w:val="clear" w:color="auto" w:fill="auto"/>
            <w:vAlign w:val="center"/>
          </w:tcPr>
          <w:p w14:paraId="3489A34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COMPRIMIDOS</w:t>
            </w:r>
          </w:p>
        </w:tc>
        <w:tc>
          <w:tcPr>
            <w:tcW w:w="704" w:type="dxa"/>
            <w:tcBorders>
              <w:top w:val="nil"/>
              <w:left w:val="nil"/>
              <w:bottom w:val="single" w:color="000000" w:sz="4" w:space="0"/>
              <w:right w:val="single" w:color="000000" w:sz="4" w:space="0"/>
            </w:tcBorders>
            <w:shd w:val="clear" w:color="auto" w:fill="auto"/>
            <w:vAlign w:val="center"/>
          </w:tcPr>
          <w:p w14:paraId="1F4A4E1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00A273A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R$ 0,11 </w:t>
            </w:r>
          </w:p>
        </w:tc>
        <w:tc>
          <w:tcPr>
            <w:tcW w:w="1299" w:type="dxa"/>
            <w:tcBorders>
              <w:top w:val="nil"/>
              <w:left w:val="nil"/>
              <w:bottom w:val="single" w:color="000000" w:sz="4" w:space="0"/>
              <w:right w:val="single" w:color="000000" w:sz="4" w:space="0"/>
            </w:tcBorders>
            <w:shd w:val="clear" w:color="auto" w:fill="auto"/>
            <w:vAlign w:val="bottom"/>
          </w:tcPr>
          <w:p w14:paraId="733C1A2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R$ 660,00 </w:t>
            </w:r>
          </w:p>
        </w:tc>
      </w:tr>
      <w:tr w14:paraId="5BC7CBA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F28F43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91</w:t>
            </w:r>
          </w:p>
        </w:tc>
        <w:tc>
          <w:tcPr>
            <w:tcW w:w="2967" w:type="dxa"/>
            <w:tcBorders>
              <w:top w:val="nil"/>
              <w:left w:val="nil"/>
              <w:bottom w:val="single" w:color="000000" w:sz="4" w:space="0"/>
              <w:right w:val="single" w:color="000000" w:sz="4" w:space="0"/>
            </w:tcBorders>
            <w:shd w:val="clear" w:color="auto" w:fill="auto"/>
            <w:vAlign w:val="center"/>
          </w:tcPr>
          <w:p w14:paraId="112D1375">
            <w:pPr>
              <w:spacing w:after="0" w:line="240" w:lineRule="auto"/>
              <w:rPr>
                <w:rFonts w:ascii="Arial" w:hAnsi="Arial" w:eastAsia="Arial" w:cs="Arial"/>
                <w:color w:val="000000"/>
                <w:sz w:val="16"/>
                <w:szCs w:val="16"/>
              </w:rPr>
            </w:pPr>
            <w:r>
              <w:rPr>
                <w:rFonts w:ascii="Arial" w:hAnsi="Arial" w:eastAsia="Arial" w:cs="Arial"/>
                <w:sz w:val="16"/>
                <w:szCs w:val="16"/>
              </w:rPr>
              <w:t>ÁCIDO</w:t>
            </w:r>
            <w:r>
              <w:rPr>
                <w:rFonts w:ascii="Arial" w:hAnsi="Arial" w:eastAsia="Arial" w:cs="Arial"/>
                <w:color w:val="000000"/>
                <w:sz w:val="16"/>
                <w:szCs w:val="16"/>
              </w:rPr>
              <w:t xml:space="preserve"> ASCÓRBICO (VIT. C) 200MG/ml</w:t>
            </w:r>
          </w:p>
        </w:tc>
        <w:tc>
          <w:tcPr>
            <w:tcW w:w="2584" w:type="dxa"/>
            <w:tcBorders>
              <w:top w:val="nil"/>
              <w:left w:val="nil"/>
              <w:bottom w:val="single" w:color="000000" w:sz="4" w:space="0"/>
              <w:right w:val="single" w:color="000000" w:sz="4" w:space="0"/>
            </w:tcBorders>
            <w:shd w:val="clear" w:color="auto" w:fill="auto"/>
            <w:vAlign w:val="center"/>
          </w:tcPr>
          <w:p w14:paraId="09503B8F">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66099E6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1A0FFF1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R$ 1,14 </w:t>
            </w:r>
          </w:p>
        </w:tc>
        <w:tc>
          <w:tcPr>
            <w:tcW w:w="1299" w:type="dxa"/>
            <w:tcBorders>
              <w:top w:val="nil"/>
              <w:left w:val="nil"/>
              <w:bottom w:val="single" w:color="000000" w:sz="4" w:space="0"/>
              <w:right w:val="single" w:color="000000" w:sz="4" w:space="0"/>
            </w:tcBorders>
            <w:shd w:val="clear" w:color="auto" w:fill="auto"/>
            <w:vAlign w:val="bottom"/>
          </w:tcPr>
          <w:p w14:paraId="72B9C50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R$ 1.710,00 </w:t>
            </w:r>
          </w:p>
        </w:tc>
      </w:tr>
      <w:tr w14:paraId="13F5C2D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ADC64C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92</w:t>
            </w:r>
          </w:p>
        </w:tc>
        <w:tc>
          <w:tcPr>
            <w:tcW w:w="2967" w:type="dxa"/>
            <w:tcBorders>
              <w:top w:val="nil"/>
              <w:left w:val="nil"/>
              <w:bottom w:val="single" w:color="000000" w:sz="4" w:space="0"/>
              <w:right w:val="single" w:color="000000" w:sz="4" w:space="0"/>
            </w:tcBorders>
            <w:shd w:val="clear" w:color="auto" w:fill="auto"/>
            <w:vAlign w:val="center"/>
          </w:tcPr>
          <w:p w14:paraId="1412754B">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TIAMINA 300MG</w:t>
            </w:r>
          </w:p>
        </w:tc>
        <w:tc>
          <w:tcPr>
            <w:tcW w:w="2584" w:type="dxa"/>
            <w:tcBorders>
              <w:top w:val="nil"/>
              <w:left w:val="nil"/>
              <w:bottom w:val="single" w:color="000000" w:sz="4" w:space="0"/>
              <w:right w:val="single" w:color="000000" w:sz="4" w:space="0"/>
            </w:tcBorders>
            <w:shd w:val="clear" w:color="auto" w:fill="auto"/>
            <w:vAlign w:val="center"/>
          </w:tcPr>
          <w:p w14:paraId="232A79A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F8A4A2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674C448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R$ 0,23 </w:t>
            </w:r>
          </w:p>
        </w:tc>
        <w:tc>
          <w:tcPr>
            <w:tcW w:w="1299" w:type="dxa"/>
            <w:tcBorders>
              <w:top w:val="nil"/>
              <w:left w:val="nil"/>
              <w:bottom w:val="single" w:color="000000" w:sz="4" w:space="0"/>
              <w:right w:val="single" w:color="000000" w:sz="4" w:space="0"/>
            </w:tcBorders>
            <w:shd w:val="clear" w:color="auto" w:fill="auto"/>
            <w:vAlign w:val="bottom"/>
          </w:tcPr>
          <w:p w14:paraId="73EE31B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R$ 690,00 </w:t>
            </w:r>
          </w:p>
        </w:tc>
      </w:tr>
      <w:tr w14:paraId="4B6759E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640CD6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93</w:t>
            </w:r>
          </w:p>
        </w:tc>
        <w:tc>
          <w:tcPr>
            <w:tcW w:w="2967" w:type="dxa"/>
            <w:tcBorders>
              <w:top w:val="nil"/>
              <w:left w:val="nil"/>
              <w:bottom w:val="single" w:color="000000" w:sz="4" w:space="0"/>
              <w:right w:val="single" w:color="000000" w:sz="4" w:space="0"/>
            </w:tcBorders>
            <w:shd w:val="clear" w:color="auto" w:fill="auto"/>
            <w:vAlign w:val="center"/>
          </w:tcPr>
          <w:p w14:paraId="0F15E38F">
            <w:pPr>
              <w:spacing w:after="0" w:line="240" w:lineRule="auto"/>
              <w:rPr>
                <w:rFonts w:ascii="Arial" w:hAnsi="Arial" w:eastAsia="Arial" w:cs="Arial"/>
                <w:color w:val="000000"/>
                <w:sz w:val="16"/>
                <w:szCs w:val="16"/>
              </w:rPr>
            </w:pPr>
            <w:r>
              <w:rPr>
                <w:rFonts w:ascii="Arial" w:hAnsi="Arial" w:eastAsia="Arial" w:cs="Arial"/>
                <w:color w:val="000000"/>
                <w:sz w:val="16"/>
                <w:szCs w:val="16"/>
              </w:rPr>
              <w:t>VITAMINA DO COMPLEXO B</w:t>
            </w:r>
          </w:p>
        </w:tc>
        <w:tc>
          <w:tcPr>
            <w:tcW w:w="2584" w:type="dxa"/>
            <w:tcBorders>
              <w:top w:val="nil"/>
              <w:left w:val="nil"/>
              <w:bottom w:val="single" w:color="000000" w:sz="4" w:space="0"/>
              <w:right w:val="single" w:color="000000" w:sz="4" w:space="0"/>
            </w:tcBorders>
            <w:shd w:val="clear" w:color="auto" w:fill="auto"/>
            <w:vAlign w:val="center"/>
          </w:tcPr>
          <w:p w14:paraId="55C79C52">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5C4D88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4BB435C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R$ 0,05 </w:t>
            </w:r>
          </w:p>
        </w:tc>
        <w:tc>
          <w:tcPr>
            <w:tcW w:w="1299" w:type="dxa"/>
            <w:tcBorders>
              <w:top w:val="nil"/>
              <w:left w:val="nil"/>
              <w:bottom w:val="single" w:color="000000" w:sz="4" w:space="0"/>
              <w:right w:val="single" w:color="000000" w:sz="4" w:space="0"/>
            </w:tcBorders>
            <w:shd w:val="clear" w:color="auto" w:fill="auto"/>
            <w:vAlign w:val="bottom"/>
          </w:tcPr>
          <w:p w14:paraId="5B7FA84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R$ 375,00 </w:t>
            </w:r>
          </w:p>
        </w:tc>
      </w:tr>
      <w:tr w14:paraId="02EE666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6EFB50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94</w:t>
            </w:r>
          </w:p>
        </w:tc>
        <w:tc>
          <w:tcPr>
            <w:tcW w:w="2967" w:type="dxa"/>
            <w:tcBorders>
              <w:top w:val="nil"/>
              <w:left w:val="nil"/>
              <w:bottom w:val="single" w:color="000000" w:sz="4" w:space="0"/>
              <w:right w:val="single" w:color="000000" w:sz="4" w:space="0"/>
            </w:tcBorders>
            <w:shd w:val="clear" w:color="auto" w:fill="auto"/>
            <w:vAlign w:val="center"/>
          </w:tcPr>
          <w:p w14:paraId="450182EC">
            <w:pPr>
              <w:spacing w:after="0" w:line="240" w:lineRule="auto"/>
              <w:rPr>
                <w:rFonts w:ascii="Arial" w:hAnsi="Arial" w:eastAsia="Arial" w:cs="Arial"/>
                <w:color w:val="000000"/>
                <w:sz w:val="16"/>
                <w:szCs w:val="16"/>
              </w:rPr>
            </w:pPr>
            <w:r>
              <w:rPr>
                <w:rFonts w:ascii="Arial" w:hAnsi="Arial" w:eastAsia="Arial" w:cs="Arial"/>
                <w:color w:val="000000"/>
                <w:sz w:val="16"/>
                <w:szCs w:val="16"/>
              </w:rPr>
              <w:t>SULFATO FERROSO- 25MG/ML</w:t>
            </w:r>
          </w:p>
        </w:tc>
        <w:tc>
          <w:tcPr>
            <w:tcW w:w="2584" w:type="dxa"/>
            <w:tcBorders>
              <w:top w:val="nil"/>
              <w:left w:val="nil"/>
              <w:bottom w:val="single" w:color="000000" w:sz="4" w:space="0"/>
              <w:right w:val="single" w:color="000000" w:sz="4" w:space="0"/>
            </w:tcBorders>
            <w:shd w:val="clear" w:color="auto" w:fill="auto"/>
            <w:vAlign w:val="center"/>
          </w:tcPr>
          <w:p w14:paraId="66087159">
            <w:pPr>
              <w:spacing w:after="0" w:line="240" w:lineRule="auto"/>
              <w:rPr>
                <w:rFonts w:ascii="Arial" w:hAnsi="Arial" w:eastAsia="Arial" w:cs="Arial"/>
                <w:color w:val="000000"/>
                <w:sz w:val="16"/>
                <w:szCs w:val="16"/>
              </w:rPr>
            </w:pPr>
            <w:r>
              <w:rPr>
                <w:rFonts w:ascii="Arial" w:hAnsi="Arial" w:eastAsia="Arial" w:cs="Arial"/>
                <w:color w:val="000000"/>
                <w:sz w:val="16"/>
                <w:szCs w:val="16"/>
              </w:rPr>
              <w:t>XAROPE</w:t>
            </w:r>
          </w:p>
        </w:tc>
        <w:tc>
          <w:tcPr>
            <w:tcW w:w="704" w:type="dxa"/>
            <w:tcBorders>
              <w:top w:val="nil"/>
              <w:left w:val="nil"/>
              <w:bottom w:val="single" w:color="000000" w:sz="4" w:space="0"/>
              <w:right w:val="single" w:color="000000" w:sz="4" w:space="0"/>
            </w:tcBorders>
            <w:shd w:val="clear" w:color="auto" w:fill="auto"/>
            <w:vAlign w:val="center"/>
          </w:tcPr>
          <w:p w14:paraId="6CF1467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800</w:t>
            </w:r>
          </w:p>
        </w:tc>
        <w:tc>
          <w:tcPr>
            <w:tcW w:w="980" w:type="dxa"/>
            <w:tcBorders>
              <w:top w:val="nil"/>
              <w:left w:val="nil"/>
              <w:bottom w:val="single" w:color="000000" w:sz="4" w:space="0"/>
              <w:right w:val="single" w:color="000000" w:sz="4" w:space="0"/>
            </w:tcBorders>
            <w:shd w:val="clear" w:color="auto" w:fill="auto"/>
            <w:vAlign w:val="bottom"/>
          </w:tcPr>
          <w:p w14:paraId="7F29029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R$ 2,16 </w:t>
            </w:r>
          </w:p>
        </w:tc>
        <w:tc>
          <w:tcPr>
            <w:tcW w:w="1299" w:type="dxa"/>
            <w:tcBorders>
              <w:top w:val="nil"/>
              <w:left w:val="nil"/>
              <w:bottom w:val="single" w:color="000000" w:sz="4" w:space="0"/>
              <w:right w:val="single" w:color="000000" w:sz="4" w:space="0"/>
            </w:tcBorders>
            <w:shd w:val="clear" w:color="auto" w:fill="auto"/>
            <w:vAlign w:val="bottom"/>
          </w:tcPr>
          <w:p w14:paraId="63565B0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R$ 1.728,00 </w:t>
            </w:r>
          </w:p>
        </w:tc>
      </w:tr>
      <w:tr w14:paraId="3A51017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EDBF90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95</w:t>
            </w:r>
          </w:p>
        </w:tc>
        <w:tc>
          <w:tcPr>
            <w:tcW w:w="2967" w:type="dxa"/>
            <w:tcBorders>
              <w:top w:val="nil"/>
              <w:left w:val="nil"/>
              <w:bottom w:val="single" w:color="000000" w:sz="4" w:space="0"/>
              <w:right w:val="single" w:color="000000" w:sz="4" w:space="0"/>
            </w:tcBorders>
            <w:shd w:val="clear" w:color="auto" w:fill="auto"/>
            <w:vAlign w:val="center"/>
          </w:tcPr>
          <w:p w14:paraId="27ED5970">
            <w:pPr>
              <w:spacing w:after="0" w:line="240" w:lineRule="auto"/>
              <w:rPr>
                <w:rFonts w:ascii="Arial" w:hAnsi="Arial" w:eastAsia="Arial" w:cs="Arial"/>
                <w:color w:val="000000"/>
                <w:sz w:val="16"/>
                <w:szCs w:val="16"/>
              </w:rPr>
            </w:pPr>
            <w:r>
              <w:rPr>
                <w:rFonts w:ascii="Arial" w:hAnsi="Arial" w:eastAsia="Arial" w:cs="Arial"/>
                <w:color w:val="000000"/>
                <w:sz w:val="16"/>
                <w:szCs w:val="16"/>
              </w:rPr>
              <w:t>SULFATO FERROSO GOTAS 125MG/ML</w:t>
            </w:r>
          </w:p>
        </w:tc>
        <w:tc>
          <w:tcPr>
            <w:tcW w:w="2584" w:type="dxa"/>
            <w:tcBorders>
              <w:top w:val="nil"/>
              <w:left w:val="nil"/>
              <w:bottom w:val="single" w:color="000000" w:sz="4" w:space="0"/>
              <w:right w:val="single" w:color="000000" w:sz="4" w:space="0"/>
            </w:tcBorders>
            <w:shd w:val="clear" w:color="auto" w:fill="auto"/>
            <w:vAlign w:val="center"/>
          </w:tcPr>
          <w:p w14:paraId="578CEAA3">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54125DF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5FAB6BA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R$ 1,13 </w:t>
            </w:r>
          </w:p>
        </w:tc>
        <w:tc>
          <w:tcPr>
            <w:tcW w:w="1299" w:type="dxa"/>
            <w:tcBorders>
              <w:top w:val="nil"/>
              <w:left w:val="nil"/>
              <w:bottom w:val="single" w:color="000000" w:sz="4" w:space="0"/>
              <w:right w:val="single" w:color="000000" w:sz="4" w:space="0"/>
            </w:tcBorders>
            <w:shd w:val="clear" w:color="auto" w:fill="auto"/>
            <w:vAlign w:val="bottom"/>
          </w:tcPr>
          <w:p w14:paraId="4E4EA65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R$ 1.695,00 </w:t>
            </w:r>
          </w:p>
        </w:tc>
      </w:tr>
      <w:tr w14:paraId="3D0AD60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0B14D1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96</w:t>
            </w:r>
          </w:p>
        </w:tc>
        <w:tc>
          <w:tcPr>
            <w:tcW w:w="2967" w:type="dxa"/>
            <w:tcBorders>
              <w:top w:val="nil"/>
              <w:left w:val="nil"/>
              <w:bottom w:val="single" w:color="000000" w:sz="4" w:space="0"/>
              <w:right w:val="single" w:color="000000" w:sz="4" w:space="0"/>
            </w:tcBorders>
            <w:shd w:val="clear" w:color="auto" w:fill="auto"/>
            <w:vAlign w:val="center"/>
          </w:tcPr>
          <w:p w14:paraId="3CE6C9DD">
            <w:pPr>
              <w:spacing w:after="0" w:line="240" w:lineRule="auto"/>
              <w:rPr>
                <w:rFonts w:ascii="Arial" w:hAnsi="Arial" w:eastAsia="Arial" w:cs="Arial"/>
                <w:color w:val="000000"/>
                <w:sz w:val="16"/>
                <w:szCs w:val="16"/>
              </w:rPr>
            </w:pPr>
            <w:r>
              <w:rPr>
                <w:rFonts w:ascii="Arial" w:hAnsi="Arial" w:eastAsia="Arial" w:cs="Arial"/>
                <w:color w:val="000000"/>
                <w:sz w:val="16"/>
                <w:szCs w:val="16"/>
              </w:rPr>
              <w:t>SULFATO FERROSO 40 MG</w:t>
            </w:r>
          </w:p>
        </w:tc>
        <w:tc>
          <w:tcPr>
            <w:tcW w:w="2584" w:type="dxa"/>
            <w:tcBorders>
              <w:top w:val="nil"/>
              <w:left w:val="nil"/>
              <w:bottom w:val="single" w:color="000000" w:sz="4" w:space="0"/>
              <w:right w:val="single" w:color="000000" w:sz="4" w:space="0"/>
            </w:tcBorders>
            <w:shd w:val="clear" w:color="auto" w:fill="auto"/>
            <w:vAlign w:val="center"/>
          </w:tcPr>
          <w:p w14:paraId="7CDAF5B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710F31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18.000</w:t>
            </w:r>
          </w:p>
        </w:tc>
        <w:tc>
          <w:tcPr>
            <w:tcW w:w="980" w:type="dxa"/>
            <w:tcBorders>
              <w:top w:val="nil"/>
              <w:left w:val="nil"/>
              <w:bottom w:val="single" w:color="000000" w:sz="4" w:space="0"/>
              <w:right w:val="single" w:color="000000" w:sz="4" w:space="0"/>
            </w:tcBorders>
            <w:shd w:val="clear" w:color="auto" w:fill="auto"/>
            <w:vAlign w:val="bottom"/>
          </w:tcPr>
          <w:p w14:paraId="604AF7E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R$ 0,04 </w:t>
            </w:r>
          </w:p>
        </w:tc>
        <w:tc>
          <w:tcPr>
            <w:tcW w:w="1299" w:type="dxa"/>
            <w:tcBorders>
              <w:top w:val="nil"/>
              <w:left w:val="nil"/>
              <w:bottom w:val="single" w:color="000000" w:sz="4" w:space="0"/>
              <w:right w:val="single" w:color="000000" w:sz="4" w:space="0"/>
            </w:tcBorders>
            <w:shd w:val="clear" w:color="auto" w:fill="auto"/>
            <w:vAlign w:val="bottom"/>
          </w:tcPr>
          <w:p w14:paraId="3715091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R$ 720,00 </w:t>
            </w:r>
          </w:p>
        </w:tc>
      </w:tr>
      <w:tr w14:paraId="2EE528C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3C2A5F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97</w:t>
            </w:r>
          </w:p>
        </w:tc>
        <w:tc>
          <w:tcPr>
            <w:tcW w:w="2967" w:type="dxa"/>
            <w:tcBorders>
              <w:top w:val="nil"/>
              <w:left w:val="nil"/>
              <w:bottom w:val="single" w:color="000000" w:sz="4" w:space="0"/>
              <w:right w:val="single" w:color="000000" w:sz="4" w:space="0"/>
            </w:tcBorders>
            <w:shd w:val="clear" w:color="auto" w:fill="auto"/>
            <w:vAlign w:val="center"/>
          </w:tcPr>
          <w:p w14:paraId="3D6698A7">
            <w:pPr>
              <w:spacing w:after="0" w:line="240" w:lineRule="auto"/>
              <w:rPr>
                <w:rFonts w:ascii="Arial" w:hAnsi="Arial" w:eastAsia="Arial" w:cs="Arial"/>
                <w:color w:val="000000"/>
                <w:sz w:val="16"/>
                <w:szCs w:val="16"/>
              </w:rPr>
            </w:pPr>
            <w:r>
              <w:rPr>
                <w:rFonts w:ascii="Arial" w:hAnsi="Arial" w:eastAsia="Arial" w:cs="Arial"/>
                <w:color w:val="000000"/>
                <w:sz w:val="16"/>
                <w:szCs w:val="16"/>
              </w:rPr>
              <w:t>CARBONATO DE CÁLCIO 500 MG</w:t>
            </w:r>
          </w:p>
        </w:tc>
        <w:tc>
          <w:tcPr>
            <w:tcW w:w="2584" w:type="dxa"/>
            <w:tcBorders>
              <w:top w:val="nil"/>
              <w:left w:val="nil"/>
              <w:bottom w:val="single" w:color="000000" w:sz="4" w:space="0"/>
              <w:right w:val="single" w:color="000000" w:sz="4" w:space="0"/>
            </w:tcBorders>
            <w:shd w:val="clear" w:color="auto" w:fill="auto"/>
            <w:vAlign w:val="center"/>
          </w:tcPr>
          <w:p w14:paraId="23FB0BE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1051A9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6BDB474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564BA42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 </w:t>
            </w:r>
          </w:p>
        </w:tc>
      </w:tr>
      <w:tr w14:paraId="6C78252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85A7ED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98</w:t>
            </w:r>
          </w:p>
        </w:tc>
        <w:tc>
          <w:tcPr>
            <w:tcW w:w="2967" w:type="dxa"/>
            <w:tcBorders>
              <w:top w:val="nil"/>
              <w:left w:val="nil"/>
              <w:bottom w:val="single" w:color="000000" w:sz="4" w:space="0"/>
              <w:right w:val="single" w:color="000000" w:sz="4" w:space="0"/>
            </w:tcBorders>
            <w:shd w:val="clear" w:color="auto" w:fill="auto"/>
            <w:vAlign w:val="center"/>
          </w:tcPr>
          <w:p w14:paraId="32C0AD16">
            <w:pPr>
              <w:spacing w:after="0" w:line="240" w:lineRule="auto"/>
              <w:rPr>
                <w:rFonts w:ascii="Arial" w:hAnsi="Arial" w:eastAsia="Arial" w:cs="Arial"/>
                <w:color w:val="000000"/>
                <w:sz w:val="16"/>
                <w:szCs w:val="16"/>
              </w:rPr>
            </w:pPr>
            <w:r>
              <w:rPr>
                <w:rFonts w:ascii="Arial" w:hAnsi="Arial" w:eastAsia="Arial" w:cs="Arial"/>
                <w:color w:val="000000"/>
                <w:sz w:val="16"/>
                <w:szCs w:val="16"/>
              </w:rPr>
              <w:t>CARBONATO DE CÁLCIO + VIT. D3 1.250+400 MG</w:t>
            </w:r>
          </w:p>
        </w:tc>
        <w:tc>
          <w:tcPr>
            <w:tcW w:w="2584" w:type="dxa"/>
            <w:tcBorders>
              <w:top w:val="nil"/>
              <w:left w:val="nil"/>
              <w:bottom w:val="single" w:color="000000" w:sz="4" w:space="0"/>
              <w:right w:val="single" w:color="000000" w:sz="4" w:space="0"/>
            </w:tcBorders>
            <w:shd w:val="clear" w:color="auto" w:fill="auto"/>
            <w:vAlign w:val="center"/>
          </w:tcPr>
          <w:p w14:paraId="24BCFA90">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0E52A6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72994F5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7E85C23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R$ 200,00 </w:t>
            </w:r>
          </w:p>
        </w:tc>
      </w:tr>
      <w:tr w14:paraId="0ACECBF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836F28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99</w:t>
            </w:r>
          </w:p>
        </w:tc>
        <w:tc>
          <w:tcPr>
            <w:tcW w:w="2967" w:type="dxa"/>
            <w:tcBorders>
              <w:top w:val="nil"/>
              <w:left w:val="nil"/>
              <w:bottom w:val="single" w:color="000000" w:sz="4" w:space="0"/>
              <w:right w:val="single" w:color="000000" w:sz="4" w:space="0"/>
            </w:tcBorders>
            <w:shd w:val="clear" w:color="auto" w:fill="auto"/>
            <w:vAlign w:val="center"/>
          </w:tcPr>
          <w:p w14:paraId="4F042F3D">
            <w:pPr>
              <w:spacing w:after="0" w:line="240" w:lineRule="auto"/>
              <w:rPr>
                <w:rFonts w:ascii="Arial" w:hAnsi="Arial" w:eastAsia="Arial" w:cs="Arial"/>
                <w:color w:val="000000"/>
                <w:sz w:val="16"/>
                <w:szCs w:val="16"/>
              </w:rPr>
            </w:pPr>
            <w:r>
              <w:rPr>
                <w:rFonts w:ascii="Arial" w:hAnsi="Arial" w:eastAsia="Arial" w:cs="Arial"/>
                <w:color w:val="000000"/>
                <w:sz w:val="16"/>
                <w:szCs w:val="16"/>
              </w:rPr>
              <w:t>ÁCIDO FÓLICO 0,2 MG</w:t>
            </w:r>
          </w:p>
        </w:tc>
        <w:tc>
          <w:tcPr>
            <w:tcW w:w="2584" w:type="dxa"/>
            <w:tcBorders>
              <w:top w:val="nil"/>
              <w:left w:val="nil"/>
              <w:bottom w:val="single" w:color="000000" w:sz="4" w:space="0"/>
              <w:right w:val="single" w:color="000000" w:sz="4" w:space="0"/>
            </w:tcBorders>
            <w:shd w:val="clear" w:color="auto" w:fill="auto"/>
            <w:vAlign w:val="center"/>
          </w:tcPr>
          <w:p w14:paraId="6E952873">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6B3DB63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39835DB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R$ 3,99 </w:t>
            </w:r>
          </w:p>
        </w:tc>
        <w:tc>
          <w:tcPr>
            <w:tcW w:w="1299" w:type="dxa"/>
            <w:tcBorders>
              <w:top w:val="nil"/>
              <w:left w:val="nil"/>
              <w:bottom w:val="single" w:color="000000" w:sz="4" w:space="0"/>
              <w:right w:val="single" w:color="000000" w:sz="4" w:space="0"/>
            </w:tcBorders>
            <w:shd w:val="clear" w:color="auto" w:fill="auto"/>
            <w:vAlign w:val="bottom"/>
          </w:tcPr>
          <w:p w14:paraId="7FAF800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R$ 19.950,00 </w:t>
            </w:r>
          </w:p>
        </w:tc>
      </w:tr>
      <w:tr w14:paraId="4CCE777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A7339F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100</w:t>
            </w:r>
          </w:p>
        </w:tc>
        <w:tc>
          <w:tcPr>
            <w:tcW w:w="2967" w:type="dxa"/>
            <w:tcBorders>
              <w:top w:val="nil"/>
              <w:left w:val="nil"/>
              <w:bottom w:val="single" w:color="000000" w:sz="4" w:space="0"/>
              <w:right w:val="single" w:color="000000" w:sz="4" w:space="0"/>
            </w:tcBorders>
            <w:shd w:val="clear" w:color="auto" w:fill="auto"/>
            <w:vAlign w:val="center"/>
          </w:tcPr>
          <w:p w14:paraId="718388E7">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PIRIDOXINA 40MG</w:t>
            </w:r>
          </w:p>
        </w:tc>
        <w:tc>
          <w:tcPr>
            <w:tcW w:w="2584" w:type="dxa"/>
            <w:tcBorders>
              <w:top w:val="nil"/>
              <w:left w:val="nil"/>
              <w:bottom w:val="single" w:color="000000" w:sz="4" w:space="0"/>
              <w:right w:val="single" w:color="000000" w:sz="4" w:space="0"/>
            </w:tcBorders>
            <w:shd w:val="clear" w:color="auto" w:fill="auto"/>
            <w:vAlign w:val="center"/>
          </w:tcPr>
          <w:p w14:paraId="5E27ED6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CCB0FB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55259E2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R$ 0,58 </w:t>
            </w:r>
          </w:p>
        </w:tc>
        <w:tc>
          <w:tcPr>
            <w:tcW w:w="1299" w:type="dxa"/>
            <w:tcBorders>
              <w:top w:val="nil"/>
              <w:left w:val="nil"/>
              <w:bottom w:val="single" w:color="000000" w:sz="4" w:space="0"/>
              <w:right w:val="single" w:color="000000" w:sz="4" w:space="0"/>
            </w:tcBorders>
            <w:shd w:val="clear" w:color="auto" w:fill="auto"/>
            <w:vAlign w:val="bottom"/>
          </w:tcPr>
          <w:p w14:paraId="1F31993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R$ 1.740,00 </w:t>
            </w:r>
          </w:p>
        </w:tc>
      </w:tr>
      <w:tr w14:paraId="207A192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7C8FBF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101</w:t>
            </w:r>
          </w:p>
        </w:tc>
        <w:tc>
          <w:tcPr>
            <w:tcW w:w="2967" w:type="dxa"/>
            <w:tcBorders>
              <w:top w:val="nil"/>
              <w:left w:val="nil"/>
              <w:bottom w:val="single" w:color="000000" w:sz="4" w:space="0"/>
              <w:right w:val="single" w:color="000000" w:sz="4" w:space="0"/>
            </w:tcBorders>
            <w:shd w:val="clear" w:color="auto" w:fill="auto"/>
            <w:vAlign w:val="center"/>
          </w:tcPr>
          <w:p w14:paraId="64766135">
            <w:pPr>
              <w:spacing w:after="0" w:line="240" w:lineRule="auto"/>
              <w:rPr>
                <w:rFonts w:ascii="Arial" w:hAnsi="Arial" w:eastAsia="Arial" w:cs="Arial"/>
                <w:color w:val="000000"/>
                <w:sz w:val="16"/>
                <w:szCs w:val="16"/>
              </w:rPr>
            </w:pPr>
            <w:r>
              <w:rPr>
                <w:rFonts w:ascii="Arial" w:hAnsi="Arial" w:eastAsia="Arial" w:cs="Arial"/>
                <w:color w:val="000000"/>
                <w:sz w:val="16"/>
                <w:szCs w:val="16"/>
              </w:rPr>
              <w:t>SIMETICONA 75MG/ML</w:t>
            </w:r>
          </w:p>
        </w:tc>
        <w:tc>
          <w:tcPr>
            <w:tcW w:w="2584" w:type="dxa"/>
            <w:tcBorders>
              <w:top w:val="nil"/>
              <w:left w:val="nil"/>
              <w:bottom w:val="single" w:color="000000" w:sz="4" w:space="0"/>
              <w:right w:val="single" w:color="000000" w:sz="4" w:space="0"/>
            </w:tcBorders>
            <w:shd w:val="clear" w:color="auto" w:fill="auto"/>
            <w:vAlign w:val="center"/>
          </w:tcPr>
          <w:p w14:paraId="2C7C167B">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2F77399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0BE80AB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R$ 1,84 </w:t>
            </w:r>
          </w:p>
        </w:tc>
        <w:tc>
          <w:tcPr>
            <w:tcW w:w="1299" w:type="dxa"/>
            <w:tcBorders>
              <w:top w:val="nil"/>
              <w:left w:val="nil"/>
              <w:bottom w:val="single" w:color="000000" w:sz="4" w:space="0"/>
              <w:right w:val="single" w:color="000000" w:sz="4" w:space="0"/>
            </w:tcBorders>
            <w:shd w:val="clear" w:color="auto" w:fill="auto"/>
            <w:vAlign w:val="bottom"/>
          </w:tcPr>
          <w:p w14:paraId="5FF04B0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R$ 2.760,00 </w:t>
            </w:r>
          </w:p>
        </w:tc>
      </w:tr>
      <w:tr w14:paraId="26A3ADA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723414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102</w:t>
            </w:r>
          </w:p>
        </w:tc>
        <w:tc>
          <w:tcPr>
            <w:tcW w:w="2967" w:type="dxa"/>
            <w:tcBorders>
              <w:top w:val="nil"/>
              <w:left w:val="nil"/>
              <w:bottom w:val="single" w:color="000000" w:sz="4" w:space="0"/>
              <w:right w:val="single" w:color="000000" w:sz="4" w:space="0"/>
            </w:tcBorders>
            <w:shd w:val="clear" w:color="auto" w:fill="auto"/>
            <w:vAlign w:val="center"/>
          </w:tcPr>
          <w:p w14:paraId="6E8B703E">
            <w:pPr>
              <w:spacing w:after="0" w:line="240" w:lineRule="auto"/>
              <w:rPr>
                <w:rFonts w:ascii="Arial" w:hAnsi="Arial" w:eastAsia="Arial" w:cs="Arial"/>
                <w:color w:val="000000"/>
                <w:sz w:val="16"/>
                <w:szCs w:val="16"/>
              </w:rPr>
            </w:pPr>
            <w:r>
              <w:rPr>
                <w:rFonts w:ascii="Arial" w:hAnsi="Arial" w:eastAsia="Arial" w:cs="Arial"/>
                <w:color w:val="000000"/>
                <w:sz w:val="16"/>
                <w:szCs w:val="16"/>
              </w:rPr>
              <w:t>SIMETICONA 40MG</w:t>
            </w:r>
          </w:p>
        </w:tc>
        <w:tc>
          <w:tcPr>
            <w:tcW w:w="2584" w:type="dxa"/>
            <w:tcBorders>
              <w:top w:val="nil"/>
              <w:left w:val="nil"/>
              <w:bottom w:val="single" w:color="000000" w:sz="4" w:space="0"/>
              <w:right w:val="single" w:color="000000" w:sz="4" w:space="0"/>
            </w:tcBorders>
            <w:shd w:val="clear" w:color="auto" w:fill="auto"/>
            <w:vAlign w:val="center"/>
          </w:tcPr>
          <w:p w14:paraId="765DF09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CE474B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335DE3C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R$ 0,22 </w:t>
            </w:r>
          </w:p>
        </w:tc>
        <w:tc>
          <w:tcPr>
            <w:tcW w:w="1299" w:type="dxa"/>
            <w:tcBorders>
              <w:top w:val="nil"/>
              <w:left w:val="nil"/>
              <w:bottom w:val="single" w:color="000000" w:sz="4" w:space="0"/>
              <w:right w:val="single" w:color="000000" w:sz="4" w:space="0"/>
            </w:tcBorders>
            <w:shd w:val="clear" w:color="auto" w:fill="auto"/>
            <w:vAlign w:val="bottom"/>
          </w:tcPr>
          <w:p w14:paraId="33F705B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R$ 330,00 </w:t>
            </w:r>
          </w:p>
        </w:tc>
      </w:tr>
      <w:tr w14:paraId="57FC201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048B30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103</w:t>
            </w:r>
          </w:p>
        </w:tc>
        <w:tc>
          <w:tcPr>
            <w:tcW w:w="2967" w:type="dxa"/>
            <w:tcBorders>
              <w:top w:val="nil"/>
              <w:left w:val="nil"/>
              <w:bottom w:val="single" w:color="000000" w:sz="4" w:space="0"/>
              <w:right w:val="single" w:color="000000" w:sz="4" w:space="0"/>
            </w:tcBorders>
            <w:shd w:val="clear" w:color="auto" w:fill="auto"/>
            <w:vAlign w:val="center"/>
          </w:tcPr>
          <w:p w14:paraId="300926EE">
            <w:pPr>
              <w:spacing w:after="0" w:line="240" w:lineRule="auto"/>
              <w:rPr>
                <w:rFonts w:ascii="Arial" w:hAnsi="Arial" w:eastAsia="Arial" w:cs="Arial"/>
                <w:color w:val="000000"/>
                <w:sz w:val="16"/>
                <w:szCs w:val="16"/>
              </w:rPr>
            </w:pPr>
            <w:r>
              <w:rPr>
                <w:rFonts w:ascii="Arial" w:hAnsi="Arial" w:eastAsia="Arial" w:cs="Arial"/>
                <w:color w:val="000000"/>
                <w:sz w:val="16"/>
                <w:szCs w:val="16"/>
              </w:rPr>
              <w:t>ALOPURINOL 100MG COMP</w:t>
            </w:r>
          </w:p>
        </w:tc>
        <w:tc>
          <w:tcPr>
            <w:tcW w:w="2584" w:type="dxa"/>
            <w:tcBorders>
              <w:top w:val="nil"/>
              <w:left w:val="nil"/>
              <w:bottom w:val="single" w:color="000000" w:sz="4" w:space="0"/>
              <w:right w:val="single" w:color="000000" w:sz="4" w:space="0"/>
            </w:tcBorders>
            <w:shd w:val="clear" w:color="auto" w:fill="auto"/>
            <w:vAlign w:val="center"/>
          </w:tcPr>
          <w:p w14:paraId="6A27370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D76D4B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52CB742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R$ 0,16 </w:t>
            </w:r>
          </w:p>
        </w:tc>
        <w:tc>
          <w:tcPr>
            <w:tcW w:w="1299" w:type="dxa"/>
            <w:tcBorders>
              <w:top w:val="nil"/>
              <w:left w:val="nil"/>
              <w:bottom w:val="single" w:color="000000" w:sz="4" w:space="0"/>
              <w:right w:val="single" w:color="000000" w:sz="4" w:space="0"/>
            </w:tcBorders>
            <w:shd w:val="clear" w:color="auto" w:fill="auto"/>
            <w:vAlign w:val="bottom"/>
          </w:tcPr>
          <w:p w14:paraId="6232F55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R$ 240,00 </w:t>
            </w:r>
          </w:p>
        </w:tc>
      </w:tr>
      <w:tr w14:paraId="2BCE482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E68FA3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104</w:t>
            </w:r>
          </w:p>
        </w:tc>
        <w:tc>
          <w:tcPr>
            <w:tcW w:w="2967" w:type="dxa"/>
            <w:tcBorders>
              <w:top w:val="nil"/>
              <w:left w:val="nil"/>
              <w:bottom w:val="single" w:color="000000" w:sz="4" w:space="0"/>
              <w:right w:val="single" w:color="000000" w:sz="4" w:space="0"/>
            </w:tcBorders>
            <w:shd w:val="clear" w:color="auto" w:fill="auto"/>
            <w:vAlign w:val="center"/>
          </w:tcPr>
          <w:p w14:paraId="1C54B9BF">
            <w:pPr>
              <w:spacing w:after="0" w:line="240" w:lineRule="auto"/>
              <w:rPr>
                <w:rFonts w:ascii="Arial" w:hAnsi="Arial" w:eastAsia="Arial" w:cs="Arial"/>
                <w:color w:val="000000"/>
                <w:sz w:val="16"/>
                <w:szCs w:val="16"/>
              </w:rPr>
            </w:pPr>
            <w:r>
              <w:rPr>
                <w:rFonts w:ascii="Arial" w:hAnsi="Arial" w:eastAsia="Arial" w:cs="Arial"/>
                <w:color w:val="000000"/>
                <w:sz w:val="16"/>
                <w:szCs w:val="16"/>
              </w:rPr>
              <w:t>ALOPURINOL 300MG COMP</w:t>
            </w:r>
          </w:p>
        </w:tc>
        <w:tc>
          <w:tcPr>
            <w:tcW w:w="2584" w:type="dxa"/>
            <w:tcBorders>
              <w:top w:val="nil"/>
              <w:left w:val="nil"/>
              <w:bottom w:val="single" w:color="000000" w:sz="4" w:space="0"/>
              <w:right w:val="single" w:color="000000" w:sz="4" w:space="0"/>
            </w:tcBorders>
            <w:shd w:val="clear" w:color="auto" w:fill="auto"/>
            <w:vAlign w:val="center"/>
          </w:tcPr>
          <w:p w14:paraId="7966A83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250C31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1F59135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R$ 0,22 </w:t>
            </w:r>
          </w:p>
        </w:tc>
        <w:tc>
          <w:tcPr>
            <w:tcW w:w="1299" w:type="dxa"/>
            <w:tcBorders>
              <w:top w:val="nil"/>
              <w:left w:val="nil"/>
              <w:bottom w:val="single" w:color="000000" w:sz="4" w:space="0"/>
              <w:right w:val="single" w:color="000000" w:sz="4" w:space="0"/>
            </w:tcBorders>
            <w:shd w:val="clear" w:color="auto" w:fill="auto"/>
            <w:vAlign w:val="bottom"/>
          </w:tcPr>
          <w:p w14:paraId="3746A25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R$ 220,00 </w:t>
            </w:r>
          </w:p>
        </w:tc>
      </w:tr>
      <w:tr w14:paraId="5A87C51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3B3FA7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105</w:t>
            </w:r>
          </w:p>
        </w:tc>
        <w:tc>
          <w:tcPr>
            <w:tcW w:w="2967" w:type="dxa"/>
            <w:tcBorders>
              <w:top w:val="nil"/>
              <w:left w:val="nil"/>
              <w:bottom w:val="single" w:color="000000" w:sz="4" w:space="0"/>
              <w:right w:val="single" w:color="000000" w:sz="4" w:space="0"/>
            </w:tcBorders>
            <w:shd w:val="clear" w:color="auto" w:fill="auto"/>
            <w:vAlign w:val="center"/>
          </w:tcPr>
          <w:p w14:paraId="4A9D1E7E">
            <w:pPr>
              <w:spacing w:after="0" w:line="240" w:lineRule="auto"/>
              <w:rPr>
                <w:rFonts w:ascii="Arial" w:hAnsi="Arial" w:eastAsia="Arial" w:cs="Arial"/>
                <w:color w:val="000000"/>
                <w:sz w:val="16"/>
                <w:szCs w:val="16"/>
              </w:rPr>
            </w:pPr>
            <w:r>
              <w:rPr>
                <w:rFonts w:ascii="Arial" w:hAnsi="Arial" w:eastAsia="Arial" w:cs="Arial"/>
                <w:color w:val="000000"/>
                <w:sz w:val="16"/>
                <w:szCs w:val="16"/>
              </w:rPr>
              <w:t>HIDROXIDO DE ALUMINIO 61,5 MG/ML</w:t>
            </w:r>
          </w:p>
        </w:tc>
        <w:tc>
          <w:tcPr>
            <w:tcW w:w="2584" w:type="dxa"/>
            <w:tcBorders>
              <w:top w:val="nil"/>
              <w:left w:val="nil"/>
              <w:bottom w:val="single" w:color="000000" w:sz="4" w:space="0"/>
              <w:right w:val="single" w:color="000000" w:sz="4" w:space="0"/>
            </w:tcBorders>
            <w:shd w:val="clear" w:color="auto" w:fill="auto"/>
            <w:vAlign w:val="center"/>
          </w:tcPr>
          <w:p w14:paraId="08A7B180">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24513A4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5B360AF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R$ 2,47 </w:t>
            </w:r>
          </w:p>
        </w:tc>
        <w:tc>
          <w:tcPr>
            <w:tcW w:w="1299" w:type="dxa"/>
            <w:tcBorders>
              <w:top w:val="nil"/>
              <w:left w:val="nil"/>
              <w:bottom w:val="single" w:color="000000" w:sz="4" w:space="0"/>
              <w:right w:val="single" w:color="000000" w:sz="4" w:space="0"/>
            </w:tcBorders>
            <w:shd w:val="clear" w:color="auto" w:fill="auto"/>
            <w:vAlign w:val="bottom"/>
          </w:tcPr>
          <w:p w14:paraId="434F76A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R$ 1.235,00 </w:t>
            </w:r>
          </w:p>
        </w:tc>
      </w:tr>
      <w:tr w14:paraId="0B405D4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5A1478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106</w:t>
            </w:r>
          </w:p>
        </w:tc>
        <w:tc>
          <w:tcPr>
            <w:tcW w:w="2967" w:type="dxa"/>
            <w:tcBorders>
              <w:top w:val="nil"/>
              <w:left w:val="nil"/>
              <w:bottom w:val="single" w:color="000000" w:sz="4" w:space="0"/>
              <w:right w:val="single" w:color="000000" w:sz="4" w:space="0"/>
            </w:tcBorders>
            <w:shd w:val="clear" w:color="auto" w:fill="auto"/>
            <w:vAlign w:val="center"/>
          </w:tcPr>
          <w:p w14:paraId="37418153">
            <w:pPr>
              <w:spacing w:after="0" w:line="240" w:lineRule="auto"/>
              <w:rPr>
                <w:rFonts w:ascii="Arial" w:hAnsi="Arial" w:eastAsia="Arial" w:cs="Arial"/>
                <w:color w:val="000000"/>
                <w:sz w:val="16"/>
                <w:szCs w:val="16"/>
              </w:rPr>
            </w:pPr>
            <w:r>
              <w:rPr>
                <w:rFonts w:ascii="Arial" w:hAnsi="Arial" w:eastAsia="Arial" w:cs="Arial"/>
                <w:color w:val="000000"/>
                <w:sz w:val="16"/>
                <w:szCs w:val="16"/>
              </w:rPr>
              <w:t>ACICLOVIR 200MG</w:t>
            </w:r>
          </w:p>
        </w:tc>
        <w:tc>
          <w:tcPr>
            <w:tcW w:w="2584" w:type="dxa"/>
            <w:tcBorders>
              <w:top w:val="nil"/>
              <w:left w:val="nil"/>
              <w:bottom w:val="single" w:color="000000" w:sz="4" w:space="0"/>
              <w:right w:val="single" w:color="000000" w:sz="4" w:space="0"/>
            </w:tcBorders>
            <w:shd w:val="clear" w:color="auto" w:fill="auto"/>
            <w:vAlign w:val="center"/>
          </w:tcPr>
          <w:p w14:paraId="670B15F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F572D4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3E71CB2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R$ 0,25 </w:t>
            </w:r>
          </w:p>
        </w:tc>
        <w:tc>
          <w:tcPr>
            <w:tcW w:w="1299" w:type="dxa"/>
            <w:tcBorders>
              <w:top w:val="nil"/>
              <w:left w:val="nil"/>
              <w:bottom w:val="single" w:color="000000" w:sz="4" w:space="0"/>
              <w:right w:val="single" w:color="000000" w:sz="4" w:space="0"/>
            </w:tcBorders>
            <w:shd w:val="clear" w:color="auto" w:fill="auto"/>
            <w:vAlign w:val="bottom"/>
          </w:tcPr>
          <w:p w14:paraId="2E8A508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R$ 750,00 </w:t>
            </w:r>
          </w:p>
        </w:tc>
      </w:tr>
      <w:tr w14:paraId="7DB0950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F48426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107</w:t>
            </w:r>
          </w:p>
        </w:tc>
        <w:tc>
          <w:tcPr>
            <w:tcW w:w="2967" w:type="dxa"/>
            <w:tcBorders>
              <w:top w:val="nil"/>
              <w:left w:val="nil"/>
              <w:bottom w:val="single" w:color="000000" w:sz="4" w:space="0"/>
              <w:right w:val="single" w:color="000000" w:sz="4" w:space="0"/>
            </w:tcBorders>
            <w:shd w:val="clear" w:color="auto" w:fill="auto"/>
            <w:vAlign w:val="center"/>
          </w:tcPr>
          <w:p w14:paraId="5227D3FD">
            <w:pPr>
              <w:spacing w:after="0" w:line="240" w:lineRule="auto"/>
              <w:rPr>
                <w:rFonts w:ascii="Arial" w:hAnsi="Arial" w:eastAsia="Arial" w:cs="Arial"/>
                <w:color w:val="000000"/>
                <w:sz w:val="16"/>
                <w:szCs w:val="16"/>
              </w:rPr>
            </w:pPr>
            <w:r>
              <w:rPr>
                <w:rFonts w:ascii="Arial" w:hAnsi="Arial" w:eastAsia="Arial" w:cs="Arial"/>
                <w:color w:val="000000"/>
                <w:sz w:val="16"/>
                <w:szCs w:val="16"/>
              </w:rPr>
              <w:t>ALENDRONATO DE SÓDIO 70 MG</w:t>
            </w:r>
          </w:p>
        </w:tc>
        <w:tc>
          <w:tcPr>
            <w:tcW w:w="2584" w:type="dxa"/>
            <w:tcBorders>
              <w:top w:val="nil"/>
              <w:left w:val="nil"/>
              <w:bottom w:val="single" w:color="000000" w:sz="4" w:space="0"/>
              <w:right w:val="single" w:color="000000" w:sz="4" w:space="0"/>
            </w:tcBorders>
            <w:shd w:val="clear" w:color="auto" w:fill="auto"/>
            <w:vAlign w:val="center"/>
          </w:tcPr>
          <w:p w14:paraId="5CFC6CB2">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AE2D60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4B3ADEC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R$ 0,26 </w:t>
            </w:r>
          </w:p>
        </w:tc>
        <w:tc>
          <w:tcPr>
            <w:tcW w:w="1299" w:type="dxa"/>
            <w:tcBorders>
              <w:top w:val="nil"/>
              <w:left w:val="nil"/>
              <w:bottom w:val="single" w:color="000000" w:sz="4" w:space="0"/>
              <w:right w:val="single" w:color="000000" w:sz="4" w:space="0"/>
            </w:tcBorders>
            <w:shd w:val="clear" w:color="auto" w:fill="auto"/>
            <w:vAlign w:val="bottom"/>
          </w:tcPr>
          <w:p w14:paraId="2C8176A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R$ 260,00 </w:t>
            </w:r>
          </w:p>
        </w:tc>
      </w:tr>
      <w:tr w14:paraId="13D81AB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A52945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108</w:t>
            </w:r>
          </w:p>
        </w:tc>
        <w:tc>
          <w:tcPr>
            <w:tcW w:w="2967" w:type="dxa"/>
            <w:tcBorders>
              <w:top w:val="nil"/>
              <w:left w:val="nil"/>
              <w:bottom w:val="single" w:color="000000" w:sz="4" w:space="0"/>
              <w:right w:val="single" w:color="000000" w:sz="4" w:space="0"/>
            </w:tcBorders>
            <w:shd w:val="clear" w:color="auto" w:fill="auto"/>
            <w:vAlign w:val="center"/>
          </w:tcPr>
          <w:p w14:paraId="4D10F903">
            <w:pPr>
              <w:spacing w:after="0" w:line="240" w:lineRule="auto"/>
              <w:rPr>
                <w:rFonts w:ascii="Arial" w:hAnsi="Arial" w:eastAsia="Arial" w:cs="Arial"/>
                <w:color w:val="000000"/>
                <w:sz w:val="16"/>
                <w:szCs w:val="16"/>
              </w:rPr>
            </w:pPr>
            <w:r>
              <w:rPr>
                <w:rFonts w:ascii="Arial" w:hAnsi="Arial" w:eastAsia="Arial" w:cs="Arial"/>
                <w:color w:val="000000"/>
                <w:sz w:val="16"/>
                <w:szCs w:val="16"/>
              </w:rPr>
              <w:t>CINARIZINA 25 MG</w:t>
            </w:r>
          </w:p>
        </w:tc>
        <w:tc>
          <w:tcPr>
            <w:tcW w:w="2584" w:type="dxa"/>
            <w:tcBorders>
              <w:top w:val="nil"/>
              <w:left w:val="nil"/>
              <w:bottom w:val="single" w:color="000000" w:sz="4" w:space="0"/>
              <w:right w:val="single" w:color="000000" w:sz="4" w:space="0"/>
            </w:tcBorders>
            <w:shd w:val="clear" w:color="auto" w:fill="auto"/>
            <w:vAlign w:val="center"/>
          </w:tcPr>
          <w:p w14:paraId="1F2DBF3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90E1DC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6D99A2A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R$ 0,24 </w:t>
            </w:r>
          </w:p>
        </w:tc>
        <w:tc>
          <w:tcPr>
            <w:tcW w:w="1299" w:type="dxa"/>
            <w:tcBorders>
              <w:top w:val="nil"/>
              <w:left w:val="nil"/>
              <w:bottom w:val="single" w:color="000000" w:sz="4" w:space="0"/>
              <w:right w:val="single" w:color="000000" w:sz="4" w:space="0"/>
            </w:tcBorders>
            <w:shd w:val="clear" w:color="auto" w:fill="auto"/>
            <w:vAlign w:val="bottom"/>
          </w:tcPr>
          <w:p w14:paraId="3A02ADF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R$ 720,00 </w:t>
            </w:r>
          </w:p>
        </w:tc>
      </w:tr>
      <w:tr w14:paraId="26B6F51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485DDB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109</w:t>
            </w:r>
          </w:p>
        </w:tc>
        <w:tc>
          <w:tcPr>
            <w:tcW w:w="2967" w:type="dxa"/>
            <w:tcBorders>
              <w:top w:val="nil"/>
              <w:left w:val="nil"/>
              <w:bottom w:val="single" w:color="000000" w:sz="4" w:space="0"/>
              <w:right w:val="single" w:color="000000" w:sz="4" w:space="0"/>
            </w:tcBorders>
            <w:shd w:val="clear" w:color="auto" w:fill="auto"/>
            <w:vAlign w:val="center"/>
          </w:tcPr>
          <w:p w14:paraId="7E9752EC">
            <w:pPr>
              <w:spacing w:after="0" w:line="240" w:lineRule="auto"/>
              <w:rPr>
                <w:rFonts w:ascii="Arial" w:hAnsi="Arial" w:eastAsia="Arial" w:cs="Arial"/>
                <w:color w:val="000000"/>
                <w:sz w:val="16"/>
                <w:szCs w:val="16"/>
              </w:rPr>
            </w:pPr>
            <w:r>
              <w:rPr>
                <w:rFonts w:ascii="Arial" w:hAnsi="Arial" w:eastAsia="Arial" w:cs="Arial"/>
                <w:color w:val="000000"/>
                <w:sz w:val="16"/>
                <w:szCs w:val="16"/>
              </w:rPr>
              <w:t>CINARIZINA 75 MG</w:t>
            </w:r>
          </w:p>
        </w:tc>
        <w:tc>
          <w:tcPr>
            <w:tcW w:w="2584" w:type="dxa"/>
            <w:tcBorders>
              <w:top w:val="nil"/>
              <w:left w:val="nil"/>
              <w:bottom w:val="single" w:color="000000" w:sz="4" w:space="0"/>
              <w:right w:val="single" w:color="000000" w:sz="4" w:space="0"/>
            </w:tcBorders>
            <w:shd w:val="clear" w:color="auto" w:fill="auto"/>
            <w:vAlign w:val="center"/>
          </w:tcPr>
          <w:p w14:paraId="0E5536B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6203A6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4D6C94C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R$ 0,41 </w:t>
            </w:r>
          </w:p>
        </w:tc>
        <w:tc>
          <w:tcPr>
            <w:tcW w:w="1299" w:type="dxa"/>
            <w:tcBorders>
              <w:top w:val="nil"/>
              <w:left w:val="nil"/>
              <w:bottom w:val="single" w:color="000000" w:sz="4" w:space="0"/>
              <w:right w:val="single" w:color="000000" w:sz="4" w:space="0"/>
            </w:tcBorders>
            <w:shd w:val="clear" w:color="auto" w:fill="auto"/>
            <w:vAlign w:val="bottom"/>
          </w:tcPr>
          <w:p w14:paraId="59943B6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R$ 1.025,00 </w:t>
            </w:r>
          </w:p>
        </w:tc>
      </w:tr>
      <w:tr w14:paraId="20A8585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3E47E8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110</w:t>
            </w:r>
          </w:p>
        </w:tc>
        <w:tc>
          <w:tcPr>
            <w:tcW w:w="2967" w:type="dxa"/>
            <w:tcBorders>
              <w:top w:val="nil"/>
              <w:left w:val="nil"/>
              <w:bottom w:val="single" w:color="000000" w:sz="4" w:space="0"/>
              <w:right w:val="single" w:color="000000" w:sz="4" w:space="0"/>
            </w:tcBorders>
            <w:shd w:val="clear" w:color="auto" w:fill="auto"/>
            <w:vAlign w:val="center"/>
          </w:tcPr>
          <w:p w14:paraId="7FD76D83">
            <w:pPr>
              <w:spacing w:after="0" w:line="240" w:lineRule="auto"/>
              <w:rPr>
                <w:rFonts w:ascii="Arial" w:hAnsi="Arial" w:eastAsia="Arial" w:cs="Arial"/>
                <w:color w:val="000000"/>
                <w:sz w:val="16"/>
                <w:szCs w:val="16"/>
              </w:rPr>
            </w:pPr>
            <w:r>
              <w:rPr>
                <w:rFonts w:ascii="Arial" w:hAnsi="Arial" w:eastAsia="Arial" w:cs="Arial"/>
                <w:color w:val="000000"/>
                <w:sz w:val="16"/>
                <w:szCs w:val="16"/>
              </w:rPr>
              <w:t>SALBUTAMOL 0,4MG/ML</w:t>
            </w:r>
          </w:p>
        </w:tc>
        <w:tc>
          <w:tcPr>
            <w:tcW w:w="2584" w:type="dxa"/>
            <w:tcBorders>
              <w:top w:val="nil"/>
              <w:left w:val="nil"/>
              <w:bottom w:val="single" w:color="000000" w:sz="4" w:space="0"/>
              <w:right w:val="single" w:color="000000" w:sz="4" w:space="0"/>
            </w:tcBorders>
            <w:shd w:val="clear" w:color="auto" w:fill="auto"/>
            <w:vAlign w:val="center"/>
          </w:tcPr>
          <w:p w14:paraId="069144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XAROPE</w:t>
            </w:r>
          </w:p>
        </w:tc>
        <w:tc>
          <w:tcPr>
            <w:tcW w:w="704" w:type="dxa"/>
            <w:tcBorders>
              <w:top w:val="nil"/>
              <w:left w:val="nil"/>
              <w:bottom w:val="single" w:color="000000" w:sz="4" w:space="0"/>
              <w:right w:val="single" w:color="000000" w:sz="4" w:space="0"/>
            </w:tcBorders>
            <w:shd w:val="clear" w:color="auto" w:fill="auto"/>
            <w:vAlign w:val="center"/>
          </w:tcPr>
          <w:p w14:paraId="0E04BE6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670A0EB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R$ 2,14 </w:t>
            </w:r>
          </w:p>
        </w:tc>
        <w:tc>
          <w:tcPr>
            <w:tcW w:w="1299" w:type="dxa"/>
            <w:tcBorders>
              <w:top w:val="nil"/>
              <w:left w:val="nil"/>
              <w:bottom w:val="single" w:color="000000" w:sz="4" w:space="0"/>
              <w:right w:val="single" w:color="000000" w:sz="4" w:space="0"/>
            </w:tcBorders>
            <w:shd w:val="clear" w:color="auto" w:fill="auto"/>
            <w:vAlign w:val="bottom"/>
          </w:tcPr>
          <w:p w14:paraId="07E2BE3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R$ 642,00 </w:t>
            </w:r>
          </w:p>
        </w:tc>
      </w:tr>
      <w:tr w14:paraId="00058930">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551CDF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111</w:t>
            </w:r>
          </w:p>
        </w:tc>
        <w:tc>
          <w:tcPr>
            <w:tcW w:w="2967" w:type="dxa"/>
            <w:tcBorders>
              <w:top w:val="nil"/>
              <w:left w:val="nil"/>
              <w:bottom w:val="single" w:color="000000" w:sz="4" w:space="0"/>
              <w:right w:val="single" w:color="000000" w:sz="4" w:space="0"/>
            </w:tcBorders>
            <w:shd w:val="clear" w:color="auto" w:fill="auto"/>
            <w:vAlign w:val="center"/>
          </w:tcPr>
          <w:p w14:paraId="5E570D5D">
            <w:pPr>
              <w:spacing w:after="0" w:line="240" w:lineRule="auto"/>
              <w:rPr>
                <w:rFonts w:ascii="Arial" w:hAnsi="Arial" w:eastAsia="Arial" w:cs="Arial"/>
                <w:color w:val="000000"/>
                <w:sz w:val="16"/>
                <w:szCs w:val="16"/>
              </w:rPr>
            </w:pPr>
            <w:r>
              <w:rPr>
                <w:rFonts w:ascii="Arial" w:hAnsi="Arial" w:eastAsia="Arial" w:cs="Arial"/>
                <w:color w:val="000000"/>
                <w:sz w:val="16"/>
                <w:szCs w:val="16"/>
              </w:rPr>
              <w:t>SALBUTAMOL 100MCG/DOSE</w:t>
            </w:r>
          </w:p>
        </w:tc>
        <w:tc>
          <w:tcPr>
            <w:tcW w:w="2584" w:type="dxa"/>
            <w:tcBorders>
              <w:top w:val="nil"/>
              <w:left w:val="nil"/>
              <w:bottom w:val="single" w:color="000000" w:sz="4" w:space="0"/>
              <w:right w:val="single" w:color="000000" w:sz="4" w:space="0"/>
            </w:tcBorders>
            <w:shd w:val="clear" w:color="auto" w:fill="auto"/>
            <w:vAlign w:val="center"/>
          </w:tcPr>
          <w:p w14:paraId="4CA88F36">
            <w:pPr>
              <w:spacing w:after="0" w:line="240" w:lineRule="auto"/>
              <w:rPr>
                <w:rFonts w:ascii="Arial" w:hAnsi="Arial" w:eastAsia="Arial" w:cs="Arial"/>
                <w:color w:val="000000"/>
                <w:sz w:val="16"/>
                <w:szCs w:val="16"/>
              </w:rPr>
            </w:pPr>
            <w:r>
              <w:rPr>
                <w:rFonts w:ascii="Arial" w:hAnsi="Arial" w:eastAsia="Arial" w:cs="Arial"/>
                <w:color w:val="000000"/>
                <w:sz w:val="16"/>
                <w:szCs w:val="16"/>
              </w:rPr>
              <w:t>AEROSSOL/ 200 DOSES</w:t>
            </w:r>
          </w:p>
        </w:tc>
        <w:tc>
          <w:tcPr>
            <w:tcW w:w="704" w:type="dxa"/>
            <w:tcBorders>
              <w:top w:val="nil"/>
              <w:left w:val="nil"/>
              <w:bottom w:val="single" w:color="000000" w:sz="4" w:space="0"/>
              <w:right w:val="single" w:color="000000" w:sz="4" w:space="0"/>
            </w:tcBorders>
            <w:shd w:val="clear" w:color="auto" w:fill="auto"/>
            <w:vAlign w:val="center"/>
          </w:tcPr>
          <w:p w14:paraId="798AF01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6228BA2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R$ 14,50 </w:t>
            </w:r>
          </w:p>
        </w:tc>
        <w:tc>
          <w:tcPr>
            <w:tcW w:w="1299" w:type="dxa"/>
            <w:tcBorders>
              <w:top w:val="nil"/>
              <w:left w:val="nil"/>
              <w:bottom w:val="single" w:color="000000" w:sz="4" w:space="0"/>
              <w:right w:val="single" w:color="000000" w:sz="4" w:space="0"/>
            </w:tcBorders>
            <w:shd w:val="clear" w:color="auto" w:fill="auto"/>
            <w:vAlign w:val="bottom"/>
          </w:tcPr>
          <w:p w14:paraId="4F796AD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R$ 36.250,00 </w:t>
            </w:r>
          </w:p>
        </w:tc>
      </w:tr>
      <w:tr w14:paraId="7B3E523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F6CB54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112</w:t>
            </w:r>
          </w:p>
        </w:tc>
        <w:tc>
          <w:tcPr>
            <w:tcW w:w="2967" w:type="dxa"/>
            <w:tcBorders>
              <w:top w:val="nil"/>
              <w:left w:val="nil"/>
              <w:bottom w:val="single" w:color="000000" w:sz="4" w:space="0"/>
              <w:right w:val="single" w:color="000000" w:sz="4" w:space="0"/>
            </w:tcBorders>
            <w:shd w:val="clear" w:color="auto" w:fill="auto"/>
            <w:vAlign w:val="center"/>
          </w:tcPr>
          <w:p w14:paraId="38743406">
            <w:pPr>
              <w:spacing w:after="0" w:line="240" w:lineRule="auto"/>
              <w:rPr>
                <w:rFonts w:ascii="Arial" w:hAnsi="Arial" w:eastAsia="Arial" w:cs="Arial"/>
                <w:color w:val="000000"/>
                <w:sz w:val="16"/>
                <w:szCs w:val="16"/>
              </w:rPr>
            </w:pPr>
            <w:r>
              <w:rPr>
                <w:rFonts w:ascii="Arial" w:hAnsi="Arial" w:eastAsia="Arial" w:cs="Arial"/>
                <w:color w:val="000000"/>
                <w:sz w:val="16"/>
                <w:szCs w:val="16"/>
              </w:rPr>
              <w:t>BROMETO DE IPATRÓPIO 0,25MG/ML</w:t>
            </w:r>
          </w:p>
        </w:tc>
        <w:tc>
          <w:tcPr>
            <w:tcW w:w="2584" w:type="dxa"/>
            <w:tcBorders>
              <w:top w:val="nil"/>
              <w:left w:val="nil"/>
              <w:bottom w:val="single" w:color="000000" w:sz="4" w:space="0"/>
              <w:right w:val="single" w:color="000000" w:sz="4" w:space="0"/>
            </w:tcBorders>
            <w:shd w:val="clear" w:color="auto" w:fill="auto"/>
            <w:vAlign w:val="center"/>
          </w:tcPr>
          <w:p w14:paraId="5CFCA4EB">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PARA INALAÇÃO</w:t>
            </w:r>
          </w:p>
        </w:tc>
        <w:tc>
          <w:tcPr>
            <w:tcW w:w="704" w:type="dxa"/>
            <w:tcBorders>
              <w:top w:val="nil"/>
              <w:left w:val="nil"/>
              <w:bottom w:val="single" w:color="000000" w:sz="4" w:space="0"/>
              <w:right w:val="single" w:color="000000" w:sz="4" w:space="0"/>
            </w:tcBorders>
            <w:shd w:val="clear" w:color="auto" w:fill="auto"/>
            <w:vAlign w:val="center"/>
          </w:tcPr>
          <w:p w14:paraId="634FA3E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0150FC7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R$ 1,27 </w:t>
            </w:r>
          </w:p>
        </w:tc>
        <w:tc>
          <w:tcPr>
            <w:tcW w:w="1299" w:type="dxa"/>
            <w:tcBorders>
              <w:top w:val="nil"/>
              <w:left w:val="nil"/>
              <w:bottom w:val="single" w:color="000000" w:sz="4" w:space="0"/>
              <w:right w:val="single" w:color="000000" w:sz="4" w:space="0"/>
            </w:tcBorders>
            <w:shd w:val="clear" w:color="auto" w:fill="auto"/>
            <w:vAlign w:val="bottom"/>
          </w:tcPr>
          <w:p w14:paraId="1AF31A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R$ 3.175,00 </w:t>
            </w:r>
          </w:p>
        </w:tc>
      </w:tr>
      <w:tr w14:paraId="3AEBC00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0E4A80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113</w:t>
            </w:r>
          </w:p>
        </w:tc>
        <w:tc>
          <w:tcPr>
            <w:tcW w:w="2967" w:type="dxa"/>
            <w:tcBorders>
              <w:top w:val="nil"/>
              <w:left w:val="nil"/>
              <w:bottom w:val="single" w:color="000000" w:sz="4" w:space="0"/>
              <w:right w:val="single" w:color="000000" w:sz="4" w:space="0"/>
            </w:tcBorders>
            <w:shd w:val="clear" w:color="auto" w:fill="auto"/>
            <w:vAlign w:val="center"/>
          </w:tcPr>
          <w:p w14:paraId="7F0E5AC5">
            <w:pPr>
              <w:spacing w:after="0" w:line="240" w:lineRule="auto"/>
              <w:rPr>
                <w:rFonts w:ascii="Arial" w:hAnsi="Arial" w:eastAsia="Arial" w:cs="Arial"/>
                <w:color w:val="000000"/>
                <w:sz w:val="16"/>
                <w:szCs w:val="16"/>
              </w:rPr>
            </w:pPr>
            <w:r>
              <w:rPr>
                <w:rFonts w:ascii="Arial" w:hAnsi="Arial" w:eastAsia="Arial" w:cs="Arial"/>
                <w:color w:val="000000"/>
                <w:sz w:val="16"/>
                <w:szCs w:val="16"/>
              </w:rPr>
              <w:t>NIFEDIPINO 10MG</w:t>
            </w:r>
          </w:p>
        </w:tc>
        <w:tc>
          <w:tcPr>
            <w:tcW w:w="2584" w:type="dxa"/>
            <w:tcBorders>
              <w:top w:val="nil"/>
              <w:left w:val="nil"/>
              <w:bottom w:val="single" w:color="000000" w:sz="4" w:space="0"/>
              <w:right w:val="single" w:color="000000" w:sz="4" w:space="0"/>
            </w:tcBorders>
            <w:shd w:val="clear" w:color="auto" w:fill="auto"/>
            <w:vAlign w:val="center"/>
          </w:tcPr>
          <w:p w14:paraId="64BD360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9CF353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2D39441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R$ 0,14 </w:t>
            </w:r>
          </w:p>
        </w:tc>
        <w:tc>
          <w:tcPr>
            <w:tcW w:w="1299" w:type="dxa"/>
            <w:tcBorders>
              <w:top w:val="nil"/>
              <w:left w:val="nil"/>
              <w:bottom w:val="single" w:color="000000" w:sz="4" w:space="0"/>
              <w:right w:val="single" w:color="000000" w:sz="4" w:space="0"/>
            </w:tcBorders>
            <w:shd w:val="clear" w:color="auto" w:fill="auto"/>
            <w:vAlign w:val="bottom"/>
          </w:tcPr>
          <w:p w14:paraId="08F505C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R$ 840,00 </w:t>
            </w:r>
          </w:p>
        </w:tc>
      </w:tr>
      <w:tr w14:paraId="6DD38A7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1333F8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114</w:t>
            </w:r>
          </w:p>
        </w:tc>
        <w:tc>
          <w:tcPr>
            <w:tcW w:w="2967" w:type="dxa"/>
            <w:tcBorders>
              <w:top w:val="nil"/>
              <w:left w:val="nil"/>
              <w:bottom w:val="single" w:color="000000" w:sz="4" w:space="0"/>
              <w:right w:val="single" w:color="000000" w:sz="4" w:space="0"/>
            </w:tcBorders>
            <w:shd w:val="clear" w:color="auto" w:fill="auto"/>
            <w:vAlign w:val="center"/>
          </w:tcPr>
          <w:p w14:paraId="261946EF">
            <w:pPr>
              <w:spacing w:after="0" w:line="240" w:lineRule="auto"/>
              <w:rPr>
                <w:rFonts w:ascii="Arial" w:hAnsi="Arial" w:eastAsia="Arial" w:cs="Arial"/>
                <w:color w:val="000000"/>
                <w:sz w:val="16"/>
                <w:szCs w:val="16"/>
              </w:rPr>
            </w:pPr>
            <w:r>
              <w:rPr>
                <w:rFonts w:ascii="Arial" w:hAnsi="Arial" w:eastAsia="Arial" w:cs="Arial"/>
                <w:color w:val="000000"/>
                <w:sz w:val="16"/>
                <w:szCs w:val="16"/>
              </w:rPr>
              <w:t>NIFEDIPINO 20MG</w:t>
            </w:r>
          </w:p>
        </w:tc>
        <w:tc>
          <w:tcPr>
            <w:tcW w:w="2584" w:type="dxa"/>
            <w:tcBorders>
              <w:top w:val="nil"/>
              <w:left w:val="nil"/>
              <w:bottom w:val="single" w:color="000000" w:sz="4" w:space="0"/>
              <w:right w:val="single" w:color="000000" w:sz="4" w:space="0"/>
            </w:tcBorders>
            <w:shd w:val="clear" w:color="auto" w:fill="auto"/>
            <w:vAlign w:val="center"/>
          </w:tcPr>
          <w:p w14:paraId="32C3025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E3D757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18.000</w:t>
            </w:r>
          </w:p>
        </w:tc>
        <w:tc>
          <w:tcPr>
            <w:tcW w:w="980" w:type="dxa"/>
            <w:tcBorders>
              <w:top w:val="nil"/>
              <w:left w:val="nil"/>
              <w:bottom w:val="single" w:color="000000" w:sz="4" w:space="0"/>
              <w:right w:val="single" w:color="000000" w:sz="4" w:space="0"/>
            </w:tcBorders>
            <w:shd w:val="clear" w:color="auto" w:fill="auto"/>
            <w:vAlign w:val="bottom"/>
          </w:tcPr>
          <w:p w14:paraId="16D065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R$ 0,23 </w:t>
            </w:r>
          </w:p>
        </w:tc>
        <w:tc>
          <w:tcPr>
            <w:tcW w:w="1299" w:type="dxa"/>
            <w:tcBorders>
              <w:top w:val="nil"/>
              <w:left w:val="nil"/>
              <w:bottom w:val="single" w:color="000000" w:sz="4" w:space="0"/>
              <w:right w:val="single" w:color="000000" w:sz="4" w:space="0"/>
            </w:tcBorders>
            <w:shd w:val="clear" w:color="auto" w:fill="auto"/>
            <w:vAlign w:val="bottom"/>
          </w:tcPr>
          <w:p w14:paraId="53C2A8D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R$ 4.140,00 </w:t>
            </w:r>
          </w:p>
        </w:tc>
      </w:tr>
      <w:tr w14:paraId="557BB36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773823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115</w:t>
            </w:r>
          </w:p>
        </w:tc>
        <w:tc>
          <w:tcPr>
            <w:tcW w:w="2967" w:type="dxa"/>
            <w:tcBorders>
              <w:top w:val="nil"/>
              <w:left w:val="nil"/>
              <w:bottom w:val="single" w:color="000000" w:sz="4" w:space="0"/>
              <w:right w:val="single" w:color="000000" w:sz="4" w:space="0"/>
            </w:tcBorders>
            <w:shd w:val="clear" w:color="auto" w:fill="auto"/>
            <w:vAlign w:val="center"/>
          </w:tcPr>
          <w:p w14:paraId="55587956">
            <w:pPr>
              <w:spacing w:after="0" w:line="240" w:lineRule="auto"/>
              <w:rPr>
                <w:rFonts w:ascii="Arial" w:hAnsi="Arial" w:eastAsia="Arial" w:cs="Arial"/>
                <w:color w:val="000000"/>
                <w:sz w:val="16"/>
                <w:szCs w:val="16"/>
              </w:rPr>
            </w:pPr>
            <w:r>
              <w:rPr>
                <w:rFonts w:ascii="Arial" w:hAnsi="Arial" w:eastAsia="Arial" w:cs="Arial"/>
                <w:color w:val="000000"/>
                <w:sz w:val="16"/>
                <w:szCs w:val="16"/>
              </w:rPr>
              <w:t>ANLODIPINO 5MG</w:t>
            </w:r>
          </w:p>
        </w:tc>
        <w:tc>
          <w:tcPr>
            <w:tcW w:w="2584" w:type="dxa"/>
            <w:tcBorders>
              <w:top w:val="nil"/>
              <w:left w:val="nil"/>
              <w:bottom w:val="single" w:color="000000" w:sz="4" w:space="0"/>
              <w:right w:val="single" w:color="000000" w:sz="4" w:space="0"/>
            </w:tcBorders>
            <w:shd w:val="clear" w:color="auto" w:fill="auto"/>
            <w:vAlign w:val="center"/>
          </w:tcPr>
          <w:p w14:paraId="3E33B8E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149358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5097846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R$ 0,04 </w:t>
            </w:r>
          </w:p>
        </w:tc>
        <w:tc>
          <w:tcPr>
            <w:tcW w:w="1299" w:type="dxa"/>
            <w:tcBorders>
              <w:top w:val="nil"/>
              <w:left w:val="nil"/>
              <w:bottom w:val="single" w:color="000000" w:sz="4" w:space="0"/>
              <w:right w:val="single" w:color="000000" w:sz="4" w:space="0"/>
            </w:tcBorders>
            <w:shd w:val="clear" w:color="auto" w:fill="auto"/>
            <w:vAlign w:val="bottom"/>
          </w:tcPr>
          <w:p w14:paraId="5FBFA07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 </w:t>
            </w:r>
          </w:p>
        </w:tc>
      </w:tr>
      <w:tr w14:paraId="27F34B0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59F06F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116</w:t>
            </w:r>
          </w:p>
        </w:tc>
        <w:tc>
          <w:tcPr>
            <w:tcW w:w="2967" w:type="dxa"/>
            <w:tcBorders>
              <w:top w:val="nil"/>
              <w:left w:val="nil"/>
              <w:bottom w:val="single" w:color="000000" w:sz="4" w:space="0"/>
              <w:right w:val="single" w:color="000000" w:sz="4" w:space="0"/>
            </w:tcBorders>
            <w:shd w:val="clear" w:color="auto" w:fill="auto"/>
            <w:vAlign w:val="center"/>
          </w:tcPr>
          <w:p w14:paraId="40D9CA5A">
            <w:pPr>
              <w:spacing w:after="0" w:line="240" w:lineRule="auto"/>
              <w:rPr>
                <w:rFonts w:ascii="Arial" w:hAnsi="Arial" w:eastAsia="Arial" w:cs="Arial"/>
                <w:color w:val="000000"/>
                <w:sz w:val="16"/>
                <w:szCs w:val="16"/>
              </w:rPr>
            </w:pPr>
            <w:r>
              <w:rPr>
                <w:rFonts w:ascii="Arial" w:hAnsi="Arial" w:eastAsia="Arial" w:cs="Arial"/>
                <w:color w:val="000000"/>
                <w:sz w:val="16"/>
                <w:szCs w:val="16"/>
              </w:rPr>
              <w:t>ANLODIPINO 10MG</w:t>
            </w:r>
          </w:p>
        </w:tc>
        <w:tc>
          <w:tcPr>
            <w:tcW w:w="2584" w:type="dxa"/>
            <w:tcBorders>
              <w:top w:val="nil"/>
              <w:left w:val="nil"/>
              <w:bottom w:val="single" w:color="000000" w:sz="4" w:space="0"/>
              <w:right w:val="single" w:color="000000" w:sz="4" w:space="0"/>
            </w:tcBorders>
            <w:shd w:val="clear" w:color="auto" w:fill="auto"/>
            <w:vAlign w:val="center"/>
          </w:tcPr>
          <w:p w14:paraId="7E34BC2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8222B3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4.500</w:t>
            </w:r>
          </w:p>
        </w:tc>
        <w:tc>
          <w:tcPr>
            <w:tcW w:w="980" w:type="dxa"/>
            <w:tcBorders>
              <w:top w:val="nil"/>
              <w:left w:val="nil"/>
              <w:bottom w:val="single" w:color="000000" w:sz="4" w:space="0"/>
              <w:right w:val="single" w:color="000000" w:sz="4" w:space="0"/>
            </w:tcBorders>
            <w:shd w:val="clear" w:color="auto" w:fill="auto"/>
            <w:vAlign w:val="bottom"/>
          </w:tcPr>
          <w:p w14:paraId="61E1705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209FA7C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R$ 360,00 </w:t>
            </w:r>
          </w:p>
        </w:tc>
      </w:tr>
      <w:tr w14:paraId="59DD3B9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B9293C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117</w:t>
            </w:r>
          </w:p>
        </w:tc>
        <w:tc>
          <w:tcPr>
            <w:tcW w:w="2967" w:type="dxa"/>
            <w:tcBorders>
              <w:top w:val="nil"/>
              <w:left w:val="nil"/>
              <w:bottom w:val="single" w:color="000000" w:sz="4" w:space="0"/>
              <w:right w:val="single" w:color="000000" w:sz="4" w:space="0"/>
            </w:tcBorders>
            <w:shd w:val="clear" w:color="auto" w:fill="auto"/>
            <w:vAlign w:val="center"/>
          </w:tcPr>
          <w:p w14:paraId="013B13C8">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VERAPAMIL 80MG</w:t>
            </w:r>
          </w:p>
        </w:tc>
        <w:tc>
          <w:tcPr>
            <w:tcW w:w="2584" w:type="dxa"/>
            <w:tcBorders>
              <w:top w:val="nil"/>
              <w:left w:val="nil"/>
              <w:bottom w:val="single" w:color="000000" w:sz="4" w:space="0"/>
              <w:right w:val="single" w:color="000000" w:sz="4" w:space="0"/>
            </w:tcBorders>
            <w:shd w:val="clear" w:color="auto" w:fill="auto"/>
            <w:vAlign w:val="center"/>
          </w:tcPr>
          <w:p w14:paraId="527289C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F1C013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406683B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R$ 0,27 </w:t>
            </w:r>
          </w:p>
        </w:tc>
        <w:tc>
          <w:tcPr>
            <w:tcW w:w="1299" w:type="dxa"/>
            <w:tcBorders>
              <w:top w:val="nil"/>
              <w:left w:val="nil"/>
              <w:bottom w:val="single" w:color="000000" w:sz="4" w:space="0"/>
              <w:right w:val="single" w:color="000000" w:sz="4" w:space="0"/>
            </w:tcBorders>
            <w:shd w:val="clear" w:color="auto" w:fill="auto"/>
            <w:vAlign w:val="bottom"/>
          </w:tcPr>
          <w:p w14:paraId="37D74E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R$ 810,00 </w:t>
            </w:r>
          </w:p>
        </w:tc>
      </w:tr>
      <w:tr w14:paraId="3194BD5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744673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118</w:t>
            </w:r>
          </w:p>
        </w:tc>
        <w:tc>
          <w:tcPr>
            <w:tcW w:w="2967" w:type="dxa"/>
            <w:tcBorders>
              <w:top w:val="nil"/>
              <w:left w:val="nil"/>
              <w:bottom w:val="single" w:color="000000" w:sz="4" w:space="0"/>
              <w:right w:val="single" w:color="000000" w:sz="4" w:space="0"/>
            </w:tcBorders>
            <w:shd w:val="clear" w:color="auto" w:fill="auto"/>
            <w:vAlign w:val="center"/>
          </w:tcPr>
          <w:p w14:paraId="3637EAB7">
            <w:pPr>
              <w:spacing w:after="0" w:line="240" w:lineRule="auto"/>
              <w:rPr>
                <w:rFonts w:ascii="Arial" w:hAnsi="Arial" w:eastAsia="Arial" w:cs="Arial"/>
                <w:color w:val="000000"/>
                <w:sz w:val="16"/>
                <w:szCs w:val="16"/>
              </w:rPr>
            </w:pPr>
            <w:r>
              <w:rPr>
                <w:rFonts w:ascii="Arial" w:hAnsi="Arial" w:eastAsia="Arial" w:cs="Arial"/>
                <w:color w:val="000000"/>
                <w:sz w:val="16"/>
                <w:szCs w:val="16"/>
              </w:rPr>
              <w:t>MESILATO DE DOXAZOSINA 2MG</w:t>
            </w:r>
          </w:p>
        </w:tc>
        <w:tc>
          <w:tcPr>
            <w:tcW w:w="2584" w:type="dxa"/>
            <w:tcBorders>
              <w:top w:val="nil"/>
              <w:left w:val="nil"/>
              <w:bottom w:val="single" w:color="000000" w:sz="4" w:space="0"/>
              <w:right w:val="single" w:color="000000" w:sz="4" w:space="0"/>
            </w:tcBorders>
            <w:shd w:val="clear" w:color="auto" w:fill="auto"/>
            <w:vAlign w:val="center"/>
          </w:tcPr>
          <w:p w14:paraId="1A344A7F">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31A9FB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0F6DDE1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R$ 0,09 </w:t>
            </w:r>
          </w:p>
        </w:tc>
        <w:tc>
          <w:tcPr>
            <w:tcW w:w="1299" w:type="dxa"/>
            <w:tcBorders>
              <w:top w:val="nil"/>
              <w:left w:val="nil"/>
              <w:bottom w:val="single" w:color="000000" w:sz="4" w:space="0"/>
              <w:right w:val="single" w:color="000000" w:sz="4" w:space="0"/>
            </w:tcBorders>
            <w:shd w:val="clear" w:color="auto" w:fill="auto"/>
            <w:vAlign w:val="bottom"/>
          </w:tcPr>
          <w:p w14:paraId="04EDCB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R$ 270,00 </w:t>
            </w:r>
          </w:p>
        </w:tc>
      </w:tr>
      <w:tr w14:paraId="5FFFB36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230B53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119</w:t>
            </w:r>
          </w:p>
        </w:tc>
        <w:tc>
          <w:tcPr>
            <w:tcW w:w="2967" w:type="dxa"/>
            <w:tcBorders>
              <w:top w:val="nil"/>
              <w:left w:val="nil"/>
              <w:bottom w:val="single" w:color="000000" w:sz="4" w:space="0"/>
              <w:right w:val="single" w:color="000000" w:sz="4" w:space="0"/>
            </w:tcBorders>
            <w:shd w:val="clear" w:color="auto" w:fill="auto"/>
            <w:vAlign w:val="center"/>
          </w:tcPr>
          <w:p w14:paraId="11A47CBC">
            <w:pPr>
              <w:spacing w:after="0" w:line="240" w:lineRule="auto"/>
              <w:rPr>
                <w:rFonts w:ascii="Arial" w:hAnsi="Arial" w:eastAsia="Arial" w:cs="Arial"/>
                <w:color w:val="000000"/>
                <w:sz w:val="16"/>
                <w:szCs w:val="16"/>
              </w:rPr>
            </w:pPr>
            <w:r>
              <w:rPr>
                <w:rFonts w:ascii="Arial" w:hAnsi="Arial" w:eastAsia="Arial" w:cs="Arial"/>
                <w:color w:val="000000"/>
                <w:sz w:val="16"/>
                <w:szCs w:val="16"/>
              </w:rPr>
              <w:t>ISOSSORBIDA 10 MG</w:t>
            </w:r>
          </w:p>
        </w:tc>
        <w:tc>
          <w:tcPr>
            <w:tcW w:w="2584" w:type="dxa"/>
            <w:tcBorders>
              <w:top w:val="nil"/>
              <w:left w:val="nil"/>
              <w:bottom w:val="single" w:color="000000" w:sz="4" w:space="0"/>
              <w:right w:val="single" w:color="000000" w:sz="4" w:space="0"/>
            </w:tcBorders>
            <w:shd w:val="clear" w:color="auto" w:fill="auto"/>
            <w:vAlign w:val="center"/>
          </w:tcPr>
          <w:p w14:paraId="6E5200E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AF9782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2F827E8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R$ 0,27 </w:t>
            </w:r>
          </w:p>
        </w:tc>
        <w:tc>
          <w:tcPr>
            <w:tcW w:w="1299" w:type="dxa"/>
            <w:tcBorders>
              <w:top w:val="nil"/>
              <w:left w:val="nil"/>
              <w:bottom w:val="single" w:color="000000" w:sz="4" w:space="0"/>
              <w:right w:val="single" w:color="000000" w:sz="4" w:space="0"/>
            </w:tcBorders>
            <w:shd w:val="clear" w:color="auto" w:fill="auto"/>
            <w:vAlign w:val="bottom"/>
          </w:tcPr>
          <w:p w14:paraId="3C3BDFA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R$ 405,00 </w:t>
            </w:r>
          </w:p>
        </w:tc>
      </w:tr>
      <w:tr w14:paraId="6A00F79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F9256E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120</w:t>
            </w:r>
          </w:p>
        </w:tc>
        <w:tc>
          <w:tcPr>
            <w:tcW w:w="2967" w:type="dxa"/>
            <w:tcBorders>
              <w:top w:val="nil"/>
              <w:left w:val="nil"/>
              <w:bottom w:val="single" w:color="000000" w:sz="4" w:space="0"/>
              <w:right w:val="single" w:color="000000" w:sz="4" w:space="0"/>
            </w:tcBorders>
            <w:shd w:val="clear" w:color="auto" w:fill="auto"/>
            <w:vAlign w:val="center"/>
          </w:tcPr>
          <w:p w14:paraId="5C1D9A23">
            <w:pPr>
              <w:spacing w:after="0" w:line="240" w:lineRule="auto"/>
              <w:rPr>
                <w:rFonts w:ascii="Arial" w:hAnsi="Arial" w:eastAsia="Arial" w:cs="Arial"/>
                <w:color w:val="000000"/>
                <w:sz w:val="16"/>
                <w:szCs w:val="16"/>
              </w:rPr>
            </w:pPr>
            <w:r>
              <w:rPr>
                <w:rFonts w:ascii="Arial" w:hAnsi="Arial" w:eastAsia="Arial" w:cs="Arial"/>
                <w:color w:val="000000"/>
                <w:sz w:val="16"/>
                <w:szCs w:val="16"/>
              </w:rPr>
              <w:t>ISOSSORBIDA 5 MG</w:t>
            </w:r>
          </w:p>
        </w:tc>
        <w:tc>
          <w:tcPr>
            <w:tcW w:w="2584" w:type="dxa"/>
            <w:tcBorders>
              <w:top w:val="nil"/>
              <w:left w:val="nil"/>
              <w:bottom w:val="single" w:color="000000" w:sz="4" w:space="0"/>
              <w:right w:val="single" w:color="000000" w:sz="4" w:space="0"/>
            </w:tcBorders>
            <w:shd w:val="clear" w:color="auto" w:fill="auto"/>
            <w:vAlign w:val="center"/>
          </w:tcPr>
          <w:p w14:paraId="76AF1B0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6AD1EC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2A83AC7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R$ 0,37 </w:t>
            </w:r>
          </w:p>
        </w:tc>
        <w:tc>
          <w:tcPr>
            <w:tcW w:w="1299" w:type="dxa"/>
            <w:tcBorders>
              <w:top w:val="nil"/>
              <w:left w:val="nil"/>
              <w:bottom w:val="single" w:color="000000" w:sz="4" w:space="0"/>
              <w:right w:val="single" w:color="000000" w:sz="4" w:space="0"/>
            </w:tcBorders>
            <w:shd w:val="clear" w:color="auto" w:fill="auto"/>
            <w:vAlign w:val="bottom"/>
          </w:tcPr>
          <w:p w14:paraId="187C0CB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R$ 555,00 </w:t>
            </w:r>
          </w:p>
        </w:tc>
      </w:tr>
      <w:tr w14:paraId="3B5C1F1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227224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121</w:t>
            </w:r>
          </w:p>
        </w:tc>
        <w:tc>
          <w:tcPr>
            <w:tcW w:w="2967" w:type="dxa"/>
            <w:tcBorders>
              <w:top w:val="nil"/>
              <w:left w:val="nil"/>
              <w:bottom w:val="single" w:color="000000" w:sz="4" w:space="0"/>
              <w:right w:val="single" w:color="000000" w:sz="4" w:space="0"/>
            </w:tcBorders>
            <w:shd w:val="clear" w:color="auto" w:fill="auto"/>
            <w:vAlign w:val="center"/>
          </w:tcPr>
          <w:p w14:paraId="725B40D4">
            <w:pPr>
              <w:spacing w:after="0" w:line="240" w:lineRule="auto"/>
              <w:rPr>
                <w:rFonts w:ascii="Arial" w:hAnsi="Arial" w:eastAsia="Arial" w:cs="Arial"/>
                <w:color w:val="000000"/>
                <w:sz w:val="16"/>
                <w:szCs w:val="16"/>
              </w:rPr>
            </w:pPr>
            <w:r>
              <w:rPr>
                <w:rFonts w:ascii="Arial" w:hAnsi="Arial" w:eastAsia="Arial" w:cs="Arial"/>
                <w:color w:val="000000"/>
                <w:sz w:val="16"/>
                <w:szCs w:val="16"/>
              </w:rPr>
              <w:t>ATENOLOL 25MG</w:t>
            </w:r>
          </w:p>
        </w:tc>
        <w:tc>
          <w:tcPr>
            <w:tcW w:w="2584" w:type="dxa"/>
            <w:tcBorders>
              <w:top w:val="nil"/>
              <w:left w:val="nil"/>
              <w:bottom w:val="single" w:color="000000" w:sz="4" w:space="0"/>
              <w:right w:val="single" w:color="000000" w:sz="4" w:space="0"/>
            </w:tcBorders>
            <w:shd w:val="clear" w:color="auto" w:fill="auto"/>
            <w:vAlign w:val="center"/>
          </w:tcPr>
          <w:p w14:paraId="31D2FDF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66533B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24.000</w:t>
            </w:r>
          </w:p>
        </w:tc>
        <w:tc>
          <w:tcPr>
            <w:tcW w:w="980" w:type="dxa"/>
            <w:tcBorders>
              <w:top w:val="nil"/>
              <w:left w:val="nil"/>
              <w:bottom w:val="single" w:color="000000" w:sz="4" w:space="0"/>
              <w:right w:val="single" w:color="000000" w:sz="4" w:space="0"/>
            </w:tcBorders>
            <w:shd w:val="clear" w:color="auto" w:fill="auto"/>
            <w:vAlign w:val="bottom"/>
          </w:tcPr>
          <w:p w14:paraId="737D9E3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R$ 0,05 </w:t>
            </w:r>
          </w:p>
        </w:tc>
        <w:tc>
          <w:tcPr>
            <w:tcW w:w="1299" w:type="dxa"/>
            <w:tcBorders>
              <w:top w:val="nil"/>
              <w:left w:val="nil"/>
              <w:bottom w:val="single" w:color="000000" w:sz="4" w:space="0"/>
              <w:right w:val="single" w:color="000000" w:sz="4" w:space="0"/>
            </w:tcBorders>
            <w:shd w:val="clear" w:color="auto" w:fill="auto"/>
            <w:vAlign w:val="bottom"/>
          </w:tcPr>
          <w:p w14:paraId="352A85C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R$ 1.200,00 </w:t>
            </w:r>
          </w:p>
        </w:tc>
      </w:tr>
      <w:tr w14:paraId="067C8B9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8221E8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122</w:t>
            </w:r>
          </w:p>
        </w:tc>
        <w:tc>
          <w:tcPr>
            <w:tcW w:w="2967" w:type="dxa"/>
            <w:tcBorders>
              <w:top w:val="nil"/>
              <w:left w:val="nil"/>
              <w:bottom w:val="single" w:color="000000" w:sz="4" w:space="0"/>
              <w:right w:val="single" w:color="000000" w:sz="4" w:space="0"/>
            </w:tcBorders>
            <w:shd w:val="clear" w:color="auto" w:fill="auto"/>
            <w:vAlign w:val="center"/>
          </w:tcPr>
          <w:p w14:paraId="2FFA2B70">
            <w:pPr>
              <w:spacing w:after="0" w:line="240" w:lineRule="auto"/>
              <w:rPr>
                <w:rFonts w:ascii="Arial" w:hAnsi="Arial" w:eastAsia="Arial" w:cs="Arial"/>
                <w:color w:val="000000"/>
                <w:sz w:val="16"/>
                <w:szCs w:val="16"/>
              </w:rPr>
            </w:pPr>
            <w:r>
              <w:rPr>
                <w:rFonts w:ascii="Arial" w:hAnsi="Arial" w:eastAsia="Arial" w:cs="Arial"/>
                <w:color w:val="000000"/>
                <w:sz w:val="16"/>
                <w:szCs w:val="16"/>
              </w:rPr>
              <w:t>ATENOLOL 50MG</w:t>
            </w:r>
          </w:p>
        </w:tc>
        <w:tc>
          <w:tcPr>
            <w:tcW w:w="2584" w:type="dxa"/>
            <w:tcBorders>
              <w:top w:val="nil"/>
              <w:left w:val="nil"/>
              <w:bottom w:val="single" w:color="000000" w:sz="4" w:space="0"/>
              <w:right w:val="single" w:color="000000" w:sz="4" w:space="0"/>
            </w:tcBorders>
            <w:shd w:val="clear" w:color="auto" w:fill="auto"/>
            <w:vAlign w:val="center"/>
          </w:tcPr>
          <w:p w14:paraId="2B612DF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A2D6B7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24.000</w:t>
            </w:r>
          </w:p>
        </w:tc>
        <w:tc>
          <w:tcPr>
            <w:tcW w:w="980" w:type="dxa"/>
            <w:tcBorders>
              <w:top w:val="nil"/>
              <w:left w:val="nil"/>
              <w:bottom w:val="single" w:color="000000" w:sz="4" w:space="0"/>
              <w:right w:val="single" w:color="000000" w:sz="4" w:space="0"/>
            </w:tcBorders>
            <w:shd w:val="clear" w:color="auto" w:fill="auto"/>
            <w:vAlign w:val="bottom"/>
          </w:tcPr>
          <w:p w14:paraId="4B80B56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23BC365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R$ 1.680,00 </w:t>
            </w:r>
          </w:p>
        </w:tc>
      </w:tr>
      <w:tr w14:paraId="1446B90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3048C6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123</w:t>
            </w:r>
          </w:p>
        </w:tc>
        <w:tc>
          <w:tcPr>
            <w:tcW w:w="2967" w:type="dxa"/>
            <w:tcBorders>
              <w:top w:val="nil"/>
              <w:left w:val="nil"/>
              <w:bottom w:val="single" w:color="000000" w:sz="4" w:space="0"/>
              <w:right w:val="single" w:color="000000" w:sz="4" w:space="0"/>
            </w:tcBorders>
            <w:shd w:val="clear" w:color="auto" w:fill="auto"/>
            <w:vAlign w:val="center"/>
          </w:tcPr>
          <w:p w14:paraId="108B361E">
            <w:pPr>
              <w:spacing w:after="0" w:line="240" w:lineRule="auto"/>
              <w:rPr>
                <w:rFonts w:ascii="Arial" w:hAnsi="Arial" w:eastAsia="Arial" w:cs="Arial"/>
                <w:color w:val="000000"/>
                <w:sz w:val="16"/>
                <w:szCs w:val="16"/>
              </w:rPr>
            </w:pPr>
            <w:r>
              <w:rPr>
                <w:rFonts w:ascii="Arial" w:hAnsi="Arial" w:eastAsia="Arial" w:cs="Arial"/>
                <w:color w:val="000000"/>
                <w:sz w:val="16"/>
                <w:szCs w:val="16"/>
              </w:rPr>
              <w:t>PROPANOLOL 40 MG</w:t>
            </w:r>
          </w:p>
        </w:tc>
        <w:tc>
          <w:tcPr>
            <w:tcW w:w="2584" w:type="dxa"/>
            <w:tcBorders>
              <w:top w:val="nil"/>
              <w:left w:val="nil"/>
              <w:bottom w:val="single" w:color="000000" w:sz="4" w:space="0"/>
              <w:right w:val="single" w:color="000000" w:sz="4" w:space="0"/>
            </w:tcBorders>
            <w:shd w:val="clear" w:color="auto" w:fill="auto"/>
            <w:vAlign w:val="center"/>
          </w:tcPr>
          <w:p w14:paraId="47A7E98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FB7991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18.000</w:t>
            </w:r>
          </w:p>
        </w:tc>
        <w:tc>
          <w:tcPr>
            <w:tcW w:w="980" w:type="dxa"/>
            <w:tcBorders>
              <w:top w:val="nil"/>
              <w:left w:val="nil"/>
              <w:bottom w:val="single" w:color="000000" w:sz="4" w:space="0"/>
              <w:right w:val="single" w:color="000000" w:sz="4" w:space="0"/>
            </w:tcBorders>
            <w:shd w:val="clear" w:color="auto" w:fill="auto"/>
            <w:vAlign w:val="bottom"/>
          </w:tcPr>
          <w:p w14:paraId="1179038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R$ 0,16 </w:t>
            </w:r>
          </w:p>
        </w:tc>
        <w:tc>
          <w:tcPr>
            <w:tcW w:w="1299" w:type="dxa"/>
            <w:tcBorders>
              <w:top w:val="nil"/>
              <w:left w:val="nil"/>
              <w:bottom w:val="single" w:color="000000" w:sz="4" w:space="0"/>
              <w:right w:val="single" w:color="000000" w:sz="4" w:space="0"/>
            </w:tcBorders>
            <w:shd w:val="clear" w:color="auto" w:fill="auto"/>
            <w:vAlign w:val="bottom"/>
          </w:tcPr>
          <w:p w14:paraId="6A88919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R$ 2.880,00 </w:t>
            </w:r>
          </w:p>
        </w:tc>
      </w:tr>
      <w:tr w14:paraId="5E5CA33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8362E7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124</w:t>
            </w:r>
          </w:p>
        </w:tc>
        <w:tc>
          <w:tcPr>
            <w:tcW w:w="2967" w:type="dxa"/>
            <w:tcBorders>
              <w:top w:val="nil"/>
              <w:left w:val="nil"/>
              <w:bottom w:val="single" w:color="000000" w:sz="4" w:space="0"/>
              <w:right w:val="single" w:color="000000" w:sz="4" w:space="0"/>
            </w:tcBorders>
            <w:shd w:val="clear" w:color="auto" w:fill="auto"/>
            <w:vAlign w:val="center"/>
          </w:tcPr>
          <w:p w14:paraId="51A09584">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PROPAFENONA 150MG</w:t>
            </w:r>
          </w:p>
        </w:tc>
        <w:tc>
          <w:tcPr>
            <w:tcW w:w="2584" w:type="dxa"/>
            <w:tcBorders>
              <w:top w:val="nil"/>
              <w:left w:val="nil"/>
              <w:bottom w:val="single" w:color="000000" w:sz="4" w:space="0"/>
              <w:right w:val="single" w:color="000000" w:sz="4" w:space="0"/>
            </w:tcBorders>
            <w:shd w:val="clear" w:color="auto" w:fill="auto"/>
            <w:vAlign w:val="center"/>
          </w:tcPr>
          <w:p w14:paraId="1894DB8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1B64CB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69AADD2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R$ 0,70 </w:t>
            </w:r>
          </w:p>
        </w:tc>
        <w:tc>
          <w:tcPr>
            <w:tcW w:w="1299" w:type="dxa"/>
            <w:tcBorders>
              <w:top w:val="nil"/>
              <w:left w:val="nil"/>
              <w:bottom w:val="single" w:color="000000" w:sz="4" w:space="0"/>
              <w:right w:val="single" w:color="000000" w:sz="4" w:space="0"/>
            </w:tcBorders>
            <w:shd w:val="clear" w:color="auto" w:fill="auto"/>
            <w:vAlign w:val="bottom"/>
          </w:tcPr>
          <w:p w14:paraId="5AF4047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R$ 3.500,00 </w:t>
            </w:r>
          </w:p>
        </w:tc>
      </w:tr>
      <w:tr w14:paraId="424D184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2ED9E1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125</w:t>
            </w:r>
          </w:p>
        </w:tc>
        <w:tc>
          <w:tcPr>
            <w:tcW w:w="2967" w:type="dxa"/>
            <w:tcBorders>
              <w:top w:val="nil"/>
              <w:left w:val="nil"/>
              <w:bottom w:val="single" w:color="000000" w:sz="4" w:space="0"/>
              <w:right w:val="single" w:color="000000" w:sz="4" w:space="0"/>
            </w:tcBorders>
            <w:shd w:val="clear" w:color="auto" w:fill="auto"/>
            <w:vAlign w:val="center"/>
          </w:tcPr>
          <w:p w14:paraId="10D5B10B">
            <w:pPr>
              <w:spacing w:after="0" w:line="240" w:lineRule="auto"/>
              <w:rPr>
                <w:rFonts w:ascii="Arial" w:hAnsi="Arial" w:eastAsia="Arial" w:cs="Arial"/>
                <w:color w:val="000000"/>
                <w:sz w:val="16"/>
                <w:szCs w:val="16"/>
              </w:rPr>
            </w:pPr>
            <w:r>
              <w:rPr>
                <w:rFonts w:ascii="Arial" w:hAnsi="Arial" w:eastAsia="Arial" w:cs="Arial"/>
                <w:color w:val="000000"/>
                <w:sz w:val="16"/>
                <w:szCs w:val="16"/>
              </w:rPr>
              <w:t>CARVEDILOL 3,125 MG</w:t>
            </w:r>
          </w:p>
        </w:tc>
        <w:tc>
          <w:tcPr>
            <w:tcW w:w="2584" w:type="dxa"/>
            <w:tcBorders>
              <w:top w:val="nil"/>
              <w:left w:val="nil"/>
              <w:bottom w:val="single" w:color="000000" w:sz="4" w:space="0"/>
              <w:right w:val="single" w:color="000000" w:sz="4" w:space="0"/>
            </w:tcBorders>
            <w:shd w:val="clear" w:color="auto" w:fill="auto"/>
            <w:vAlign w:val="center"/>
          </w:tcPr>
          <w:p w14:paraId="70F5B5A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D47C76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65B88EC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74497CF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 </w:t>
            </w:r>
          </w:p>
        </w:tc>
      </w:tr>
      <w:tr w14:paraId="6CB415D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2A94D5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126</w:t>
            </w:r>
          </w:p>
        </w:tc>
        <w:tc>
          <w:tcPr>
            <w:tcW w:w="2967" w:type="dxa"/>
            <w:tcBorders>
              <w:top w:val="nil"/>
              <w:left w:val="nil"/>
              <w:bottom w:val="single" w:color="000000" w:sz="4" w:space="0"/>
              <w:right w:val="single" w:color="000000" w:sz="4" w:space="0"/>
            </w:tcBorders>
            <w:shd w:val="clear" w:color="auto" w:fill="auto"/>
            <w:vAlign w:val="center"/>
          </w:tcPr>
          <w:p w14:paraId="5407B0A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CARVEDILOL </w:t>
            </w:r>
            <w:r>
              <w:rPr>
                <w:rFonts w:ascii="Arial" w:hAnsi="Arial" w:eastAsia="Arial" w:cs="Arial"/>
                <w:sz w:val="16"/>
                <w:szCs w:val="16"/>
              </w:rPr>
              <w:t>6,25 MG</w:t>
            </w:r>
          </w:p>
        </w:tc>
        <w:tc>
          <w:tcPr>
            <w:tcW w:w="2584" w:type="dxa"/>
            <w:tcBorders>
              <w:top w:val="nil"/>
              <w:left w:val="nil"/>
              <w:bottom w:val="single" w:color="000000" w:sz="4" w:space="0"/>
              <w:right w:val="single" w:color="000000" w:sz="4" w:space="0"/>
            </w:tcBorders>
            <w:shd w:val="clear" w:color="auto" w:fill="auto"/>
            <w:vAlign w:val="center"/>
          </w:tcPr>
          <w:p w14:paraId="4610F88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41AD7D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64D71E8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R$ 0,11 </w:t>
            </w:r>
          </w:p>
        </w:tc>
        <w:tc>
          <w:tcPr>
            <w:tcW w:w="1299" w:type="dxa"/>
            <w:tcBorders>
              <w:top w:val="nil"/>
              <w:left w:val="nil"/>
              <w:bottom w:val="single" w:color="000000" w:sz="4" w:space="0"/>
              <w:right w:val="single" w:color="000000" w:sz="4" w:space="0"/>
            </w:tcBorders>
            <w:shd w:val="clear" w:color="auto" w:fill="auto"/>
            <w:vAlign w:val="bottom"/>
          </w:tcPr>
          <w:p w14:paraId="2BBC2A6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R$ 165,00 </w:t>
            </w:r>
          </w:p>
        </w:tc>
      </w:tr>
      <w:tr w14:paraId="3D32057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3B8056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127</w:t>
            </w:r>
          </w:p>
        </w:tc>
        <w:tc>
          <w:tcPr>
            <w:tcW w:w="2967" w:type="dxa"/>
            <w:tcBorders>
              <w:top w:val="nil"/>
              <w:left w:val="nil"/>
              <w:bottom w:val="single" w:color="000000" w:sz="4" w:space="0"/>
              <w:right w:val="single" w:color="000000" w:sz="4" w:space="0"/>
            </w:tcBorders>
            <w:shd w:val="clear" w:color="auto" w:fill="auto"/>
            <w:vAlign w:val="center"/>
          </w:tcPr>
          <w:p w14:paraId="55B3D76C">
            <w:pPr>
              <w:spacing w:after="0" w:line="240" w:lineRule="auto"/>
              <w:rPr>
                <w:rFonts w:ascii="Arial" w:hAnsi="Arial" w:eastAsia="Arial" w:cs="Arial"/>
                <w:color w:val="000000"/>
                <w:sz w:val="16"/>
                <w:szCs w:val="16"/>
              </w:rPr>
            </w:pPr>
            <w:r>
              <w:rPr>
                <w:rFonts w:ascii="Arial" w:hAnsi="Arial" w:eastAsia="Arial" w:cs="Arial"/>
                <w:color w:val="000000"/>
                <w:sz w:val="16"/>
                <w:szCs w:val="16"/>
              </w:rPr>
              <w:t>CARVEDILOL 12,25MG</w:t>
            </w:r>
          </w:p>
        </w:tc>
        <w:tc>
          <w:tcPr>
            <w:tcW w:w="2584" w:type="dxa"/>
            <w:tcBorders>
              <w:top w:val="nil"/>
              <w:left w:val="nil"/>
              <w:bottom w:val="single" w:color="000000" w:sz="4" w:space="0"/>
              <w:right w:val="single" w:color="000000" w:sz="4" w:space="0"/>
            </w:tcBorders>
            <w:shd w:val="clear" w:color="auto" w:fill="auto"/>
            <w:vAlign w:val="center"/>
          </w:tcPr>
          <w:p w14:paraId="6F5C1B0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B84EE3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75B3DA1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R$ 0,08 </w:t>
            </w:r>
          </w:p>
        </w:tc>
        <w:tc>
          <w:tcPr>
            <w:tcW w:w="1299" w:type="dxa"/>
            <w:tcBorders>
              <w:top w:val="nil"/>
              <w:left w:val="nil"/>
              <w:bottom w:val="single" w:color="000000" w:sz="4" w:space="0"/>
              <w:right w:val="single" w:color="000000" w:sz="4" w:space="0"/>
            </w:tcBorders>
            <w:shd w:val="clear" w:color="auto" w:fill="auto"/>
            <w:vAlign w:val="bottom"/>
          </w:tcPr>
          <w:p w14:paraId="0FC2BF4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 </w:t>
            </w:r>
          </w:p>
        </w:tc>
      </w:tr>
      <w:tr w14:paraId="1290604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307FF1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128</w:t>
            </w:r>
          </w:p>
        </w:tc>
        <w:tc>
          <w:tcPr>
            <w:tcW w:w="2967" w:type="dxa"/>
            <w:tcBorders>
              <w:top w:val="nil"/>
              <w:left w:val="nil"/>
              <w:bottom w:val="single" w:color="000000" w:sz="4" w:space="0"/>
              <w:right w:val="single" w:color="000000" w:sz="4" w:space="0"/>
            </w:tcBorders>
            <w:shd w:val="clear" w:color="auto" w:fill="auto"/>
            <w:vAlign w:val="center"/>
          </w:tcPr>
          <w:p w14:paraId="24D302C8">
            <w:pPr>
              <w:spacing w:after="0" w:line="240" w:lineRule="auto"/>
              <w:rPr>
                <w:rFonts w:ascii="Arial" w:hAnsi="Arial" w:eastAsia="Arial" w:cs="Arial"/>
                <w:color w:val="000000"/>
                <w:sz w:val="16"/>
                <w:szCs w:val="16"/>
              </w:rPr>
            </w:pPr>
            <w:r>
              <w:rPr>
                <w:rFonts w:ascii="Arial" w:hAnsi="Arial" w:eastAsia="Arial" w:cs="Arial"/>
                <w:color w:val="000000"/>
                <w:sz w:val="16"/>
                <w:szCs w:val="16"/>
              </w:rPr>
              <w:t>CARVEDILOL 25MG</w:t>
            </w:r>
          </w:p>
        </w:tc>
        <w:tc>
          <w:tcPr>
            <w:tcW w:w="2584" w:type="dxa"/>
            <w:tcBorders>
              <w:top w:val="nil"/>
              <w:left w:val="nil"/>
              <w:bottom w:val="single" w:color="000000" w:sz="4" w:space="0"/>
              <w:right w:val="single" w:color="000000" w:sz="4" w:space="0"/>
            </w:tcBorders>
            <w:shd w:val="clear" w:color="auto" w:fill="auto"/>
            <w:vAlign w:val="center"/>
          </w:tcPr>
          <w:p w14:paraId="4E1E872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4349EF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71C4415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R$ 0,13 </w:t>
            </w:r>
          </w:p>
        </w:tc>
        <w:tc>
          <w:tcPr>
            <w:tcW w:w="1299" w:type="dxa"/>
            <w:tcBorders>
              <w:top w:val="nil"/>
              <w:left w:val="nil"/>
              <w:bottom w:val="single" w:color="000000" w:sz="4" w:space="0"/>
              <w:right w:val="single" w:color="000000" w:sz="4" w:space="0"/>
            </w:tcBorders>
            <w:shd w:val="clear" w:color="auto" w:fill="auto"/>
            <w:vAlign w:val="bottom"/>
          </w:tcPr>
          <w:p w14:paraId="110BF3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R$ 195,00 </w:t>
            </w:r>
          </w:p>
        </w:tc>
      </w:tr>
      <w:tr w14:paraId="67BB67F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7C99C1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129</w:t>
            </w:r>
          </w:p>
        </w:tc>
        <w:tc>
          <w:tcPr>
            <w:tcW w:w="2967" w:type="dxa"/>
            <w:tcBorders>
              <w:top w:val="nil"/>
              <w:left w:val="nil"/>
              <w:bottom w:val="single" w:color="000000" w:sz="4" w:space="0"/>
              <w:right w:val="single" w:color="000000" w:sz="4" w:space="0"/>
            </w:tcBorders>
            <w:shd w:val="clear" w:color="auto" w:fill="auto"/>
            <w:vAlign w:val="center"/>
          </w:tcPr>
          <w:p w14:paraId="1C760F93">
            <w:pPr>
              <w:spacing w:after="0" w:line="240" w:lineRule="auto"/>
              <w:rPr>
                <w:rFonts w:ascii="Arial" w:hAnsi="Arial" w:eastAsia="Arial" w:cs="Arial"/>
                <w:color w:val="000000"/>
                <w:sz w:val="16"/>
                <w:szCs w:val="16"/>
              </w:rPr>
            </w:pPr>
            <w:r>
              <w:rPr>
                <w:rFonts w:ascii="Arial" w:hAnsi="Arial" w:eastAsia="Arial" w:cs="Arial"/>
                <w:color w:val="000000"/>
                <w:sz w:val="16"/>
                <w:szCs w:val="16"/>
              </w:rPr>
              <w:t>SUCCINATO DE METROPOLOL 25 MG</w:t>
            </w:r>
          </w:p>
        </w:tc>
        <w:tc>
          <w:tcPr>
            <w:tcW w:w="2584" w:type="dxa"/>
            <w:tcBorders>
              <w:top w:val="nil"/>
              <w:left w:val="nil"/>
              <w:bottom w:val="single" w:color="000000" w:sz="4" w:space="0"/>
              <w:right w:val="single" w:color="000000" w:sz="4" w:space="0"/>
            </w:tcBorders>
            <w:shd w:val="clear" w:color="auto" w:fill="auto"/>
            <w:vAlign w:val="center"/>
          </w:tcPr>
          <w:p w14:paraId="78403F7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3D0640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7C99E3E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R$ 0,22 </w:t>
            </w:r>
          </w:p>
        </w:tc>
        <w:tc>
          <w:tcPr>
            <w:tcW w:w="1299" w:type="dxa"/>
            <w:tcBorders>
              <w:top w:val="nil"/>
              <w:left w:val="nil"/>
              <w:bottom w:val="single" w:color="000000" w:sz="4" w:space="0"/>
              <w:right w:val="single" w:color="000000" w:sz="4" w:space="0"/>
            </w:tcBorders>
            <w:shd w:val="clear" w:color="auto" w:fill="auto"/>
            <w:vAlign w:val="bottom"/>
          </w:tcPr>
          <w:p w14:paraId="36C9688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R$ 1.100,00 </w:t>
            </w:r>
          </w:p>
        </w:tc>
      </w:tr>
      <w:tr w14:paraId="10FD49E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B91658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130</w:t>
            </w:r>
          </w:p>
        </w:tc>
        <w:tc>
          <w:tcPr>
            <w:tcW w:w="2967" w:type="dxa"/>
            <w:tcBorders>
              <w:top w:val="nil"/>
              <w:left w:val="nil"/>
              <w:bottom w:val="single" w:color="000000" w:sz="4" w:space="0"/>
              <w:right w:val="single" w:color="000000" w:sz="4" w:space="0"/>
            </w:tcBorders>
            <w:shd w:val="clear" w:color="auto" w:fill="auto"/>
            <w:vAlign w:val="center"/>
          </w:tcPr>
          <w:p w14:paraId="33F08EE3">
            <w:pPr>
              <w:spacing w:after="0" w:line="240" w:lineRule="auto"/>
              <w:rPr>
                <w:rFonts w:ascii="Arial" w:hAnsi="Arial" w:eastAsia="Arial" w:cs="Arial"/>
                <w:color w:val="000000"/>
                <w:sz w:val="16"/>
                <w:szCs w:val="16"/>
              </w:rPr>
            </w:pPr>
            <w:r>
              <w:rPr>
                <w:rFonts w:ascii="Arial" w:hAnsi="Arial" w:eastAsia="Arial" w:cs="Arial"/>
                <w:color w:val="000000"/>
                <w:sz w:val="16"/>
                <w:szCs w:val="16"/>
              </w:rPr>
              <w:t>SUCCINATO DE METROPOLOL 50 MG</w:t>
            </w:r>
          </w:p>
        </w:tc>
        <w:tc>
          <w:tcPr>
            <w:tcW w:w="2584" w:type="dxa"/>
            <w:tcBorders>
              <w:top w:val="nil"/>
              <w:left w:val="nil"/>
              <w:bottom w:val="single" w:color="000000" w:sz="4" w:space="0"/>
              <w:right w:val="single" w:color="000000" w:sz="4" w:space="0"/>
            </w:tcBorders>
            <w:shd w:val="clear" w:color="auto" w:fill="auto"/>
            <w:vAlign w:val="center"/>
          </w:tcPr>
          <w:p w14:paraId="2EA65FB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FB2299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4.000</w:t>
            </w:r>
          </w:p>
        </w:tc>
        <w:tc>
          <w:tcPr>
            <w:tcW w:w="980" w:type="dxa"/>
            <w:tcBorders>
              <w:top w:val="nil"/>
              <w:left w:val="nil"/>
              <w:bottom w:val="single" w:color="000000" w:sz="4" w:space="0"/>
              <w:right w:val="single" w:color="000000" w:sz="4" w:space="0"/>
            </w:tcBorders>
            <w:shd w:val="clear" w:color="auto" w:fill="auto"/>
            <w:vAlign w:val="bottom"/>
          </w:tcPr>
          <w:p w14:paraId="30F1B42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R$ 0,41 </w:t>
            </w:r>
          </w:p>
        </w:tc>
        <w:tc>
          <w:tcPr>
            <w:tcW w:w="1299" w:type="dxa"/>
            <w:tcBorders>
              <w:top w:val="nil"/>
              <w:left w:val="nil"/>
              <w:bottom w:val="single" w:color="000000" w:sz="4" w:space="0"/>
              <w:right w:val="single" w:color="000000" w:sz="4" w:space="0"/>
            </w:tcBorders>
            <w:shd w:val="clear" w:color="auto" w:fill="auto"/>
            <w:vAlign w:val="bottom"/>
          </w:tcPr>
          <w:p w14:paraId="439A495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R$ 1.640,00 </w:t>
            </w:r>
          </w:p>
        </w:tc>
      </w:tr>
      <w:tr w14:paraId="6122523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00909F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131</w:t>
            </w:r>
          </w:p>
        </w:tc>
        <w:tc>
          <w:tcPr>
            <w:tcW w:w="2967" w:type="dxa"/>
            <w:tcBorders>
              <w:top w:val="nil"/>
              <w:left w:val="nil"/>
              <w:bottom w:val="single" w:color="000000" w:sz="4" w:space="0"/>
              <w:right w:val="single" w:color="000000" w:sz="4" w:space="0"/>
            </w:tcBorders>
            <w:shd w:val="clear" w:color="auto" w:fill="auto"/>
            <w:vAlign w:val="center"/>
          </w:tcPr>
          <w:p w14:paraId="55CF5963">
            <w:pPr>
              <w:spacing w:after="0" w:line="240" w:lineRule="auto"/>
              <w:rPr>
                <w:rFonts w:ascii="Arial" w:hAnsi="Arial" w:eastAsia="Arial" w:cs="Arial"/>
                <w:color w:val="000000"/>
                <w:sz w:val="16"/>
                <w:szCs w:val="16"/>
              </w:rPr>
            </w:pPr>
            <w:r>
              <w:rPr>
                <w:rFonts w:ascii="Arial" w:hAnsi="Arial" w:eastAsia="Arial" w:cs="Arial"/>
                <w:color w:val="000000"/>
                <w:sz w:val="16"/>
                <w:szCs w:val="16"/>
              </w:rPr>
              <w:t>CAPTOPRIL 25MG</w:t>
            </w:r>
          </w:p>
        </w:tc>
        <w:tc>
          <w:tcPr>
            <w:tcW w:w="2584" w:type="dxa"/>
            <w:tcBorders>
              <w:top w:val="nil"/>
              <w:left w:val="nil"/>
              <w:bottom w:val="single" w:color="000000" w:sz="4" w:space="0"/>
              <w:right w:val="single" w:color="000000" w:sz="4" w:space="0"/>
            </w:tcBorders>
            <w:shd w:val="clear" w:color="auto" w:fill="auto"/>
            <w:vAlign w:val="center"/>
          </w:tcPr>
          <w:p w14:paraId="0EA507F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C2EDF1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25.000</w:t>
            </w:r>
          </w:p>
        </w:tc>
        <w:tc>
          <w:tcPr>
            <w:tcW w:w="980" w:type="dxa"/>
            <w:tcBorders>
              <w:top w:val="nil"/>
              <w:left w:val="nil"/>
              <w:bottom w:val="single" w:color="000000" w:sz="4" w:space="0"/>
              <w:right w:val="single" w:color="000000" w:sz="4" w:space="0"/>
            </w:tcBorders>
            <w:shd w:val="clear" w:color="auto" w:fill="auto"/>
            <w:vAlign w:val="bottom"/>
          </w:tcPr>
          <w:p w14:paraId="5D30C8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R$ 0,14 </w:t>
            </w:r>
          </w:p>
        </w:tc>
        <w:tc>
          <w:tcPr>
            <w:tcW w:w="1299" w:type="dxa"/>
            <w:tcBorders>
              <w:top w:val="nil"/>
              <w:left w:val="nil"/>
              <w:bottom w:val="single" w:color="000000" w:sz="4" w:space="0"/>
              <w:right w:val="single" w:color="000000" w:sz="4" w:space="0"/>
            </w:tcBorders>
            <w:shd w:val="clear" w:color="auto" w:fill="auto"/>
            <w:vAlign w:val="bottom"/>
          </w:tcPr>
          <w:p w14:paraId="33766C3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R$ 3.500,00 </w:t>
            </w:r>
          </w:p>
        </w:tc>
      </w:tr>
      <w:tr w14:paraId="4C55AC3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CBA13A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132</w:t>
            </w:r>
          </w:p>
        </w:tc>
        <w:tc>
          <w:tcPr>
            <w:tcW w:w="2967" w:type="dxa"/>
            <w:tcBorders>
              <w:top w:val="nil"/>
              <w:left w:val="nil"/>
              <w:bottom w:val="single" w:color="000000" w:sz="4" w:space="0"/>
              <w:right w:val="single" w:color="000000" w:sz="4" w:space="0"/>
            </w:tcBorders>
            <w:shd w:val="clear" w:color="auto" w:fill="auto"/>
            <w:vAlign w:val="center"/>
          </w:tcPr>
          <w:p w14:paraId="0991B70E">
            <w:pPr>
              <w:spacing w:after="0" w:line="240" w:lineRule="auto"/>
              <w:rPr>
                <w:rFonts w:ascii="Arial" w:hAnsi="Arial" w:eastAsia="Arial" w:cs="Arial"/>
                <w:color w:val="000000"/>
                <w:sz w:val="16"/>
                <w:szCs w:val="16"/>
              </w:rPr>
            </w:pPr>
            <w:r>
              <w:rPr>
                <w:rFonts w:ascii="Arial" w:hAnsi="Arial" w:eastAsia="Arial" w:cs="Arial"/>
                <w:color w:val="000000"/>
                <w:sz w:val="16"/>
                <w:szCs w:val="16"/>
              </w:rPr>
              <w:t>CAPTOPRIL 50MG</w:t>
            </w:r>
          </w:p>
        </w:tc>
        <w:tc>
          <w:tcPr>
            <w:tcW w:w="2584" w:type="dxa"/>
            <w:tcBorders>
              <w:top w:val="nil"/>
              <w:left w:val="nil"/>
              <w:bottom w:val="single" w:color="000000" w:sz="4" w:space="0"/>
              <w:right w:val="single" w:color="000000" w:sz="4" w:space="0"/>
            </w:tcBorders>
            <w:shd w:val="clear" w:color="auto" w:fill="auto"/>
            <w:vAlign w:val="center"/>
          </w:tcPr>
          <w:p w14:paraId="36285A72">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522906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5A0A496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57AE148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R$ 700,00 </w:t>
            </w:r>
          </w:p>
        </w:tc>
      </w:tr>
      <w:tr w14:paraId="46A5510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DBDD1B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133</w:t>
            </w:r>
          </w:p>
        </w:tc>
        <w:tc>
          <w:tcPr>
            <w:tcW w:w="2967" w:type="dxa"/>
            <w:tcBorders>
              <w:top w:val="nil"/>
              <w:left w:val="nil"/>
              <w:bottom w:val="single" w:color="000000" w:sz="4" w:space="0"/>
              <w:right w:val="single" w:color="000000" w:sz="4" w:space="0"/>
            </w:tcBorders>
            <w:shd w:val="clear" w:color="auto" w:fill="auto"/>
            <w:vAlign w:val="center"/>
          </w:tcPr>
          <w:p w14:paraId="46242C3B">
            <w:pPr>
              <w:spacing w:after="0" w:line="240" w:lineRule="auto"/>
              <w:rPr>
                <w:rFonts w:ascii="Arial" w:hAnsi="Arial" w:eastAsia="Arial" w:cs="Arial"/>
                <w:color w:val="000000"/>
                <w:sz w:val="16"/>
                <w:szCs w:val="16"/>
              </w:rPr>
            </w:pPr>
            <w:r>
              <w:rPr>
                <w:rFonts w:ascii="Arial" w:hAnsi="Arial" w:eastAsia="Arial" w:cs="Arial"/>
                <w:color w:val="000000"/>
                <w:sz w:val="16"/>
                <w:szCs w:val="16"/>
              </w:rPr>
              <w:t>ENALAPRIL 5 MG</w:t>
            </w:r>
          </w:p>
        </w:tc>
        <w:tc>
          <w:tcPr>
            <w:tcW w:w="2584" w:type="dxa"/>
            <w:tcBorders>
              <w:top w:val="nil"/>
              <w:left w:val="nil"/>
              <w:bottom w:val="single" w:color="000000" w:sz="4" w:space="0"/>
              <w:right w:val="single" w:color="000000" w:sz="4" w:space="0"/>
            </w:tcBorders>
            <w:shd w:val="clear" w:color="auto" w:fill="auto"/>
            <w:vAlign w:val="center"/>
          </w:tcPr>
          <w:p w14:paraId="74C1B4D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6437B0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25D40DD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R$ 0,05 </w:t>
            </w:r>
          </w:p>
        </w:tc>
        <w:tc>
          <w:tcPr>
            <w:tcW w:w="1299" w:type="dxa"/>
            <w:tcBorders>
              <w:top w:val="nil"/>
              <w:left w:val="nil"/>
              <w:bottom w:val="single" w:color="000000" w:sz="4" w:space="0"/>
              <w:right w:val="single" w:color="000000" w:sz="4" w:space="0"/>
            </w:tcBorders>
            <w:shd w:val="clear" w:color="auto" w:fill="auto"/>
            <w:vAlign w:val="bottom"/>
          </w:tcPr>
          <w:p w14:paraId="5324D25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R$ 750,00 </w:t>
            </w:r>
          </w:p>
        </w:tc>
      </w:tr>
      <w:tr w14:paraId="38B93BE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F217C9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134</w:t>
            </w:r>
          </w:p>
        </w:tc>
        <w:tc>
          <w:tcPr>
            <w:tcW w:w="2967" w:type="dxa"/>
            <w:tcBorders>
              <w:top w:val="nil"/>
              <w:left w:val="nil"/>
              <w:bottom w:val="single" w:color="000000" w:sz="4" w:space="0"/>
              <w:right w:val="single" w:color="000000" w:sz="4" w:space="0"/>
            </w:tcBorders>
            <w:shd w:val="clear" w:color="auto" w:fill="auto"/>
            <w:vAlign w:val="center"/>
          </w:tcPr>
          <w:p w14:paraId="52B47B0D">
            <w:pPr>
              <w:spacing w:after="0" w:line="240" w:lineRule="auto"/>
              <w:rPr>
                <w:rFonts w:ascii="Arial" w:hAnsi="Arial" w:eastAsia="Arial" w:cs="Arial"/>
                <w:color w:val="000000"/>
                <w:sz w:val="16"/>
                <w:szCs w:val="16"/>
              </w:rPr>
            </w:pPr>
            <w:r>
              <w:rPr>
                <w:rFonts w:ascii="Arial" w:hAnsi="Arial" w:eastAsia="Arial" w:cs="Arial"/>
                <w:color w:val="000000"/>
                <w:sz w:val="16"/>
                <w:szCs w:val="16"/>
              </w:rPr>
              <w:t>ENALAPRIL 10 MG</w:t>
            </w:r>
          </w:p>
        </w:tc>
        <w:tc>
          <w:tcPr>
            <w:tcW w:w="2584" w:type="dxa"/>
            <w:tcBorders>
              <w:top w:val="nil"/>
              <w:left w:val="nil"/>
              <w:bottom w:val="single" w:color="000000" w:sz="4" w:space="0"/>
              <w:right w:val="single" w:color="000000" w:sz="4" w:space="0"/>
            </w:tcBorders>
            <w:shd w:val="clear" w:color="auto" w:fill="auto"/>
            <w:vAlign w:val="center"/>
          </w:tcPr>
          <w:p w14:paraId="70E17A4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51D373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1CDAD8D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R$ 0,04 </w:t>
            </w:r>
          </w:p>
        </w:tc>
        <w:tc>
          <w:tcPr>
            <w:tcW w:w="1299" w:type="dxa"/>
            <w:tcBorders>
              <w:top w:val="nil"/>
              <w:left w:val="nil"/>
              <w:bottom w:val="single" w:color="000000" w:sz="4" w:space="0"/>
              <w:right w:val="single" w:color="000000" w:sz="4" w:space="0"/>
            </w:tcBorders>
            <w:shd w:val="clear" w:color="auto" w:fill="auto"/>
            <w:vAlign w:val="bottom"/>
          </w:tcPr>
          <w:p w14:paraId="12BEB1D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R$ 600,00 </w:t>
            </w:r>
          </w:p>
        </w:tc>
      </w:tr>
      <w:tr w14:paraId="37CF44F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53AF81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135</w:t>
            </w:r>
          </w:p>
        </w:tc>
        <w:tc>
          <w:tcPr>
            <w:tcW w:w="2967" w:type="dxa"/>
            <w:tcBorders>
              <w:top w:val="nil"/>
              <w:left w:val="nil"/>
              <w:bottom w:val="single" w:color="000000" w:sz="4" w:space="0"/>
              <w:right w:val="single" w:color="000000" w:sz="4" w:space="0"/>
            </w:tcBorders>
            <w:shd w:val="clear" w:color="auto" w:fill="auto"/>
            <w:vAlign w:val="center"/>
          </w:tcPr>
          <w:p w14:paraId="324D2E0D">
            <w:pPr>
              <w:spacing w:after="0" w:line="240" w:lineRule="auto"/>
              <w:rPr>
                <w:rFonts w:ascii="Arial" w:hAnsi="Arial" w:eastAsia="Arial" w:cs="Arial"/>
                <w:color w:val="000000"/>
                <w:sz w:val="16"/>
                <w:szCs w:val="16"/>
              </w:rPr>
            </w:pPr>
            <w:r>
              <w:rPr>
                <w:rFonts w:ascii="Arial" w:hAnsi="Arial" w:eastAsia="Arial" w:cs="Arial"/>
                <w:color w:val="000000"/>
                <w:sz w:val="16"/>
                <w:szCs w:val="16"/>
              </w:rPr>
              <w:t>ENALAPRIL 20MG</w:t>
            </w:r>
          </w:p>
        </w:tc>
        <w:tc>
          <w:tcPr>
            <w:tcW w:w="2584" w:type="dxa"/>
            <w:tcBorders>
              <w:top w:val="nil"/>
              <w:left w:val="nil"/>
              <w:bottom w:val="single" w:color="000000" w:sz="4" w:space="0"/>
              <w:right w:val="single" w:color="000000" w:sz="4" w:space="0"/>
            </w:tcBorders>
            <w:shd w:val="clear" w:color="auto" w:fill="auto"/>
            <w:vAlign w:val="center"/>
          </w:tcPr>
          <w:p w14:paraId="55EC876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E14779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9.000</w:t>
            </w:r>
          </w:p>
        </w:tc>
        <w:tc>
          <w:tcPr>
            <w:tcW w:w="980" w:type="dxa"/>
            <w:tcBorders>
              <w:top w:val="nil"/>
              <w:left w:val="nil"/>
              <w:bottom w:val="single" w:color="000000" w:sz="4" w:space="0"/>
              <w:right w:val="single" w:color="000000" w:sz="4" w:space="0"/>
            </w:tcBorders>
            <w:shd w:val="clear" w:color="auto" w:fill="auto"/>
            <w:vAlign w:val="bottom"/>
          </w:tcPr>
          <w:p w14:paraId="223C42D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R$ 0,09 </w:t>
            </w:r>
          </w:p>
        </w:tc>
        <w:tc>
          <w:tcPr>
            <w:tcW w:w="1299" w:type="dxa"/>
            <w:tcBorders>
              <w:top w:val="nil"/>
              <w:left w:val="nil"/>
              <w:bottom w:val="single" w:color="000000" w:sz="4" w:space="0"/>
              <w:right w:val="single" w:color="000000" w:sz="4" w:space="0"/>
            </w:tcBorders>
            <w:shd w:val="clear" w:color="auto" w:fill="auto"/>
            <w:vAlign w:val="bottom"/>
          </w:tcPr>
          <w:p w14:paraId="7CDCA5B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R$ 810,00 </w:t>
            </w:r>
          </w:p>
        </w:tc>
      </w:tr>
      <w:tr w14:paraId="137693B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596652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136</w:t>
            </w:r>
          </w:p>
        </w:tc>
        <w:tc>
          <w:tcPr>
            <w:tcW w:w="2967" w:type="dxa"/>
            <w:tcBorders>
              <w:top w:val="nil"/>
              <w:left w:val="nil"/>
              <w:bottom w:val="single" w:color="000000" w:sz="4" w:space="0"/>
              <w:right w:val="single" w:color="000000" w:sz="4" w:space="0"/>
            </w:tcBorders>
            <w:shd w:val="clear" w:color="auto" w:fill="auto"/>
            <w:vAlign w:val="center"/>
          </w:tcPr>
          <w:p w14:paraId="15B3F27F">
            <w:pPr>
              <w:spacing w:after="0" w:line="240" w:lineRule="auto"/>
              <w:rPr>
                <w:rFonts w:ascii="Arial" w:hAnsi="Arial" w:eastAsia="Arial" w:cs="Arial"/>
                <w:color w:val="000000"/>
                <w:sz w:val="16"/>
                <w:szCs w:val="16"/>
              </w:rPr>
            </w:pPr>
            <w:r>
              <w:rPr>
                <w:rFonts w:ascii="Arial" w:hAnsi="Arial" w:eastAsia="Arial" w:cs="Arial"/>
                <w:color w:val="000000"/>
                <w:sz w:val="16"/>
                <w:szCs w:val="16"/>
              </w:rPr>
              <w:t>LOSARTANA POTÁSSICA 100MG</w:t>
            </w:r>
          </w:p>
        </w:tc>
        <w:tc>
          <w:tcPr>
            <w:tcW w:w="2584" w:type="dxa"/>
            <w:tcBorders>
              <w:top w:val="nil"/>
              <w:left w:val="nil"/>
              <w:bottom w:val="single" w:color="000000" w:sz="4" w:space="0"/>
              <w:right w:val="single" w:color="000000" w:sz="4" w:space="0"/>
            </w:tcBorders>
            <w:shd w:val="clear" w:color="auto" w:fill="auto"/>
            <w:vAlign w:val="center"/>
          </w:tcPr>
          <w:p w14:paraId="336ABDB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0FDE01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4689AEF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R$ 0,37 </w:t>
            </w:r>
          </w:p>
        </w:tc>
        <w:tc>
          <w:tcPr>
            <w:tcW w:w="1299" w:type="dxa"/>
            <w:tcBorders>
              <w:top w:val="nil"/>
              <w:left w:val="nil"/>
              <w:bottom w:val="single" w:color="000000" w:sz="4" w:space="0"/>
              <w:right w:val="single" w:color="000000" w:sz="4" w:space="0"/>
            </w:tcBorders>
            <w:shd w:val="clear" w:color="auto" w:fill="auto"/>
            <w:vAlign w:val="bottom"/>
          </w:tcPr>
          <w:p w14:paraId="2B0900F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R$ 3.700,00 </w:t>
            </w:r>
          </w:p>
        </w:tc>
      </w:tr>
      <w:tr w14:paraId="31B0624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70CBB3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137</w:t>
            </w:r>
          </w:p>
        </w:tc>
        <w:tc>
          <w:tcPr>
            <w:tcW w:w="2967" w:type="dxa"/>
            <w:tcBorders>
              <w:top w:val="nil"/>
              <w:left w:val="nil"/>
              <w:bottom w:val="single" w:color="000000" w:sz="4" w:space="0"/>
              <w:right w:val="single" w:color="000000" w:sz="4" w:space="0"/>
            </w:tcBorders>
            <w:shd w:val="clear" w:color="auto" w:fill="auto"/>
            <w:vAlign w:val="center"/>
          </w:tcPr>
          <w:p w14:paraId="4E777650">
            <w:pPr>
              <w:spacing w:after="0" w:line="240" w:lineRule="auto"/>
              <w:rPr>
                <w:rFonts w:ascii="Arial" w:hAnsi="Arial" w:eastAsia="Arial" w:cs="Arial"/>
                <w:color w:val="000000"/>
                <w:sz w:val="16"/>
                <w:szCs w:val="16"/>
              </w:rPr>
            </w:pPr>
            <w:r>
              <w:rPr>
                <w:rFonts w:ascii="Arial" w:hAnsi="Arial" w:eastAsia="Arial" w:cs="Arial"/>
                <w:color w:val="000000"/>
                <w:sz w:val="16"/>
                <w:szCs w:val="16"/>
              </w:rPr>
              <w:t>LOSARTANA POTÁSSICA 50MG</w:t>
            </w:r>
          </w:p>
        </w:tc>
        <w:tc>
          <w:tcPr>
            <w:tcW w:w="2584" w:type="dxa"/>
            <w:tcBorders>
              <w:top w:val="nil"/>
              <w:left w:val="nil"/>
              <w:bottom w:val="single" w:color="000000" w:sz="4" w:space="0"/>
              <w:right w:val="single" w:color="000000" w:sz="4" w:space="0"/>
            </w:tcBorders>
            <w:shd w:val="clear" w:color="auto" w:fill="auto"/>
            <w:vAlign w:val="center"/>
          </w:tcPr>
          <w:p w14:paraId="5802B78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B476F0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45.000</w:t>
            </w:r>
          </w:p>
        </w:tc>
        <w:tc>
          <w:tcPr>
            <w:tcW w:w="980" w:type="dxa"/>
            <w:tcBorders>
              <w:top w:val="nil"/>
              <w:left w:val="nil"/>
              <w:bottom w:val="single" w:color="000000" w:sz="4" w:space="0"/>
              <w:right w:val="single" w:color="000000" w:sz="4" w:space="0"/>
            </w:tcBorders>
            <w:shd w:val="clear" w:color="auto" w:fill="auto"/>
            <w:vAlign w:val="bottom"/>
          </w:tcPr>
          <w:p w14:paraId="7E7C9B6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R$ 0,04 </w:t>
            </w:r>
          </w:p>
        </w:tc>
        <w:tc>
          <w:tcPr>
            <w:tcW w:w="1299" w:type="dxa"/>
            <w:tcBorders>
              <w:top w:val="nil"/>
              <w:left w:val="nil"/>
              <w:bottom w:val="single" w:color="000000" w:sz="4" w:space="0"/>
              <w:right w:val="single" w:color="000000" w:sz="4" w:space="0"/>
            </w:tcBorders>
            <w:shd w:val="clear" w:color="auto" w:fill="auto"/>
            <w:vAlign w:val="bottom"/>
          </w:tcPr>
          <w:p w14:paraId="0D63333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R$ 1.800,00 </w:t>
            </w:r>
          </w:p>
        </w:tc>
      </w:tr>
      <w:tr w14:paraId="0FF638C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6B7187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138</w:t>
            </w:r>
          </w:p>
        </w:tc>
        <w:tc>
          <w:tcPr>
            <w:tcW w:w="2967" w:type="dxa"/>
            <w:tcBorders>
              <w:top w:val="nil"/>
              <w:left w:val="nil"/>
              <w:bottom w:val="single" w:color="000000" w:sz="4" w:space="0"/>
              <w:right w:val="single" w:color="000000" w:sz="4" w:space="0"/>
            </w:tcBorders>
            <w:shd w:val="clear" w:color="auto" w:fill="auto"/>
            <w:vAlign w:val="center"/>
          </w:tcPr>
          <w:p w14:paraId="4932121A">
            <w:pPr>
              <w:spacing w:after="0" w:line="240" w:lineRule="auto"/>
              <w:rPr>
                <w:rFonts w:ascii="Arial" w:hAnsi="Arial" w:eastAsia="Arial" w:cs="Arial"/>
                <w:color w:val="000000"/>
                <w:sz w:val="16"/>
                <w:szCs w:val="16"/>
              </w:rPr>
            </w:pPr>
            <w:r>
              <w:rPr>
                <w:rFonts w:ascii="Arial" w:hAnsi="Arial" w:eastAsia="Arial" w:cs="Arial"/>
                <w:color w:val="000000"/>
                <w:sz w:val="16"/>
                <w:szCs w:val="16"/>
              </w:rPr>
              <w:t>HIDROCLOROTIAZIDA 25 MG</w:t>
            </w:r>
          </w:p>
        </w:tc>
        <w:tc>
          <w:tcPr>
            <w:tcW w:w="2584" w:type="dxa"/>
            <w:tcBorders>
              <w:top w:val="nil"/>
              <w:left w:val="nil"/>
              <w:bottom w:val="single" w:color="000000" w:sz="4" w:space="0"/>
              <w:right w:val="single" w:color="000000" w:sz="4" w:space="0"/>
            </w:tcBorders>
            <w:shd w:val="clear" w:color="auto" w:fill="auto"/>
            <w:vAlign w:val="center"/>
          </w:tcPr>
          <w:p w14:paraId="20ED41D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904B3F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18.000</w:t>
            </w:r>
          </w:p>
        </w:tc>
        <w:tc>
          <w:tcPr>
            <w:tcW w:w="980" w:type="dxa"/>
            <w:tcBorders>
              <w:top w:val="nil"/>
              <w:left w:val="nil"/>
              <w:bottom w:val="single" w:color="000000" w:sz="4" w:space="0"/>
              <w:right w:val="single" w:color="000000" w:sz="4" w:space="0"/>
            </w:tcBorders>
            <w:shd w:val="clear" w:color="auto" w:fill="auto"/>
            <w:vAlign w:val="bottom"/>
          </w:tcPr>
          <w:p w14:paraId="547A090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R$ 0,03 </w:t>
            </w:r>
          </w:p>
        </w:tc>
        <w:tc>
          <w:tcPr>
            <w:tcW w:w="1299" w:type="dxa"/>
            <w:tcBorders>
              <w:top w:val="nil"/>
              <w:left w:val="nil"/>
              <w:bottom w:val="single" w:color="000000" w:sz="4" w:space="0"/>
              <w:right w:val="single" w:color="000000" w:sz="4" w:space="0"/>
            </w:tcBorders>
            <w:shd w:val="clear" w:color="auto" w:fill="auto"/>
            <w:vAlign w:val="bottom"/>
          </w:tcPr>
          <w:p w14:paraId="68B8ADF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R$ 540,00 </w:t>
            </w:r>
          </w:p>
        </w:tc>
      </w:tr>
      <w:tr w14:paraId="37F6C23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3EC89D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139</w:t>
            </w:r>
          </w:p>
        </w:tc>
        <w:tc>
          <w:tcPr>
            <w:tcW w:w="2967" w:type="dxa"/>
            <w:tcBorders>
              <w:top w:val="nil"/>
              <w:left w:val="nil"/>
              <w:bottom w:val="single" w:color="000000" w:sz="4" w:space="0"/>
              <w:right w:val="single" w:color="000000" w:sz="4" w:space="0"/>
            </w:tcBorders>
            <w:shd w:val="clear" w:color="auto" w:fill="auto"/>
            <w:vAlign w:val="center"/>
          </w:tcPr>
          <w:p w14:paraId="54713115">
            <w:pPr>
              <w:spacing w:after="0" w:line="240" w:lineRule="auto"/>
              <w:rPr>
                <w:rFonts w:ascii="Arial" w:hAnsi="Arial" w:eastAsia="Arial" w:cs="Arial"/>
                <w:color w:val="000000"/>
                <w:sz w:val="16"/>
                <w:szCs w:val="16"/>
              </w:rPr>
            </w:pPr>
            <w:r>
              <w:rPr>
                <w:rFonts w:ascii="Arial" w:hAnsi="Arial" w:eastAsia="Arial" w:cs="Arial"/>
                <w:color w:val="000000"/>
                <w:sz w:val="16"/>
                <w:szCs w:val="16"/>
              </w:rPr>
              <w:t>HIDROCLOROTIAZIDA 50 MG</w:t>
            </w:r>
          </w:p>
        </w:tc>
        <w:tc>
          <w:tcPr>
            <w:tcW w:w="2584" w:type="dxa"/>
            <w:tcBorders>
              <w:top w:val="nil"/>
              <w:left w:val="nil"/>
              <w:bottom w:val="single" w:color="000000" w:sz="4" w:space="0"/>
              <w:right w:val="single" w:color="000000" w:sz="4" w:space="0"/>
            </w:tcBorders>
            <w:shd w:val="clear" w:color="auto" w:fill="auto"/>
            <w:vAlign w:val="center"/>
          </w:tcPr>
          <w:p w14:paraId="1574D82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E95551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01EE360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2A9BD99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R$ 420,00 </w:t>
            </w:r>
          </w:p>
        </w:tc>
      </w:tr>
      <w:tr w14:paraId="2418C59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0863C8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140</w:t>
            </w:r>
          </w:p>
        </w:tc>
        <w:tc>
          <w:tcPr>
            <w:tcW w:w="2967" w:type="dxa"/>
            <w:tcBorders>
              <w:top w:val="nil"/>
              <w:left w:val="nil"/>
              <w:bottom w:val="single" w:color="000000" w:sz="4" w:space="0"/>
              <w:right w:val="single" w:color="000000" w:sz="4" w:space="0"/>
            </w:tcBorders>
            <w:shd w:val="clear" w:color="auto" w:fill="auto"/>
            <w:vAlign w:val="center"/>
          </w:tcPr>
          <w:p w14:paraId="08CC105C">
            <w:pPr>
              <w:spacing w:after="0" w:line="240" w:lineRule="auto"/>
              <w:rPr>
                <w:rFonts w:ascii="Arial" w:hAnsi="Arial" w:eastAsia="Arial" w:cs="Arial"/>
                <w:color w:val="000000"/>
                <w:sz w:val="16"/>
                <w:szCs w:val="16"/>
              </w:rPr>
            </w:pPr>
            <w:r>
              <w:rPr>
                <w:rFonts w:ascii="Arial" w:hAnsi="Arial" w:eastAsia="Arial" w:cs="Arial"/>
                <w:color w:val="000000"/>
                <w:sz w:val="16"/>
                <w:szCs w:val="16"/>
              </w:rPr>
              <w:t>FUROSEMIDA 40 MG</w:t>
            </w:r>
          </w:p>
        </w:tc>
        <w:tc>
          <w:tcPr>
            <w:tcW w:w="2584" w:type="dxa"/>
            <w:tcBorders>
              <w:top w:val="nil"/>
              <w:left w:val="nil"/>
              <w:bottom w:val="single" w:color="000000" w:sz="4" w:space="0"/>
              <w:right w:val="single" w:color="000000" w:sz="4" w:space="0"/>
            </w:tcBorders>
            <w:shd w:val="clear" w:color="auto" w:fill="auto"/>
            <w:vAlign w:val="center"/>
          </w:tcPr>
          <w:p w14:paraId="179C57B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3DCD29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20.000</w:t>
            </w:r>
          </w:p>
        </w:tc>
        <w:tc>
          <w:tcPr>
            <w:tcW w:w="980" w:type="dxa"/>
            <w:tcBorders>
              <w:top w:val="nil"/>
              <w:left w:val="nil"/>
              <w:bottom w:val="single" w:color="000000" w:sz="4" w:space="0"/>
              <w:right w:val="single" w:color="000000" w:sz="4" w:space="0"/>
            </w:tcBorders>
            <w:shd w:val="clear" w:color="auto" w:fill="auto"/>
            <w:vAlign w:val="bottom"/>
          </w:tcPr>
          <w:p w14:paraId="29884BB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R$ 0,06 </w:t>
            </w:r>
          </w:p>
        </w:tc>
        <w:tc>
          <w:tcPr>
            <w:tcW w:w="1299" w:type="dxa"/>
            <w:tcBorders>
              <w:top w:val="nil"/>
              <w:left w:val="nil"/>
              <w:bottom w:val="single" w:color="000000" w:sz="4" w:space="0"/>
              <w:right w:val="single" w:color="000000" w:sz="4" w:space="0"/>
            </w:tcBorders>
            <w:shd w:val="clear" w:color="auto" w:fill="auto"/>
            <w:vAlign w:val="bottom"/>
          </w:tcPr>
          <w:p w14:paraId="6CCD894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R$ 1.200,00 </w:t>
            </w:r>
          </w:p>
        </w:tc>
      </w:tr>
      <w:tr w14:paraId="0330BA6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561B08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141</w:t>
            </w:r>
          </w:p>
        </w:tc>
        <w:tc>
          <w:tcPr>
            <w:tcW w:w="2967" w:type="dxa"/>
            <w:tcBorders>
              <w:top w:val="nil"/>
              <w:left w:val="nil"/>
              <w:bottom w:val="single" w:color="000000" w:sz="4" w:space="0"/>
              <w:right w:val="single" w:color="000000" w:sz="4" w:space="0"/>
            </w:tcBorders>
            <w:shd w:val="clear" w:color="auto" w:fill="auto"/>
            <w:vAlign w:val="center"/>
          </w:tcPr>
          <w:p w14:paraId="6FBE60D1">
            <w:pPr>
              <w:spacing w:after="0" w:line="240" w:lineRule="auto"/>
              <w:rPr>
                <w:rFonts w:ascii="Arial" w:hAnsi="Arial" w:eastAsia="Arial" w:cs="Arial"/>
                <w:color w:val="000000"/>
                <w:sz w:val="16"/>
                <w:szCs w:val="16"/>
              </w:rPr>
            </w:pPr>
            <w:r>
              <w:rPr>
                <w:rFonts w:ascii="Arial" w:hAnsi="Arial" w:eastAsia="Arial" w:cs="Arial"/>
                <w:color w:val="000000"/>
                <w:sz w:val="16"/>
                <w:szCs w:val="16"/>
              </w:rPr>
              <w:t>ESPIRONOLACTONA 25MG</w:t>
            </w:r>
          </w:p>
        </w:tc>
        <w:tc>
          <w:tcPr>
            <w:tcW w:w="2584" w:type="dxa"/>
            <w:tcBorders>
              <w:top w:val="nil"/>
              <w:left w:val="nil"/>
              <w:bottom w:val="single" w:color="000000" w:sz="4" w:space="0"/>
              <w:right w:val="single" w:color="000000" w:sz="4" w:space="0"/>
            </w:tcBorders>
            <w:shd w:val="clear" w:color="auto" w:fill="auto"/>
            <w:vAlign w:val="center"/>
          </w:tcPr>
          <w:p w14:paraId="7595251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5BCC43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65C12CC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R$ 0,23 </w:t>
            </w:r>
          </w:p>
        </w:tc>
        <w:tc>
          <w:tcPr>
            <w:tcW w:w="1299" w:type="dxa"/>
            <w:tcBorders>
              <w:top w:val="nil"/>
              <w:left w:val="nil"/>
              <w:bottom w:val="single" w:color="000000" w:sz="4" w:space="0"/>
              <w:right w:val="single" w:color="000000" w:sz="4" w:space="0"/>
            </w:tcBorders>
            <w:shd w:val="clear" w:color="auto" w:fill="auto"/>
            <w:vAlign w:val="bottom"/>
          </w:tcPr>
          <w:p w14:paraId="3EDEC4C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R$ 690,00 </w:t>
            </w:r>
          </w:p>
        </w:tc>
      </w:tr>
      <w:tr w14:paraId="7CE9D8F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F6BB14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142</w:t>
            </w:r>
          </w:p>
        </w:tc>
        <w:tc>
          <w:tcPr>
            <w:tcW w:w="2967" w:type="dxa"/>
            <w:tcBorders>
              <w:top w:val="nil"/>
              <w:left w:val="nil"/>
              <w:bottom w:val="single" w:color="000000" w:sz="4" w:space="0"/>
              <w:right w:val="single" w:color="000000" w:sz="4" w:space="0"/>
            </w:tcBorders>
            <w:shd w:val="clear" w:color="auto" w:fill="auto"/>
            <w:vAlign w:val="center"/>
          </w:tcPr>
          <w:p w14:paraId="617D8D12">
            <w:pPr>
              <w:spacing w:after="0" w:line="240" w:lineRule="auto"/>
              <w:rPr>
                <w:rFonts w:ascii="Arial" w:hAnsi="Arial" w:eastAsia="Arial" w:cs="Arial"/>
                <w:color w:val="000000"/>
                <w:sz w:val="16"/>
                <w:szCs w:val="16"/>
              </w:rPr>
            </w:pPr>
            <w:r>
              <w:rPr>
                <w:rFonts w:ascii="Arial" w:hAnsi="Arial" w:eastAsia="Arial" w:cs="Arial"/>
                <w:color w:val="000000"/>
                <w:sz w:val="16"/>
                <w:szCs w:val="16"/>
              </w:rPr>
              <w:t>ESPIRONOLACTONA 100MG</w:t>
            </w:r>
          </w:p>
        </w:tc>
        <w:tc>
          <w:tcPr>
            <w:tcW w:w="2584" w:type="dxa"/>
            <w:tcBorders>
              <w:top w:val="nil"/>
              <w:left w:val="nil"/>
              <w:bottom w:val="single" w:color="000000" w:sz="4" w:space="0"/>
              <w:right w:val="single" w:color="000000" w:sz="4" w:space="0"/>
            </w:tcBorders>
            <w:shd w:val="clear" w:color="auto" w:fill="auto"/>
            <w:vAlign w:val="center"/>
          </w:tcPr>
          <w:p w14:paraId="2899E20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27FFA8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72BA254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R$ 0,75 </w:t>
            </w:r>
          </w:p>
        </w:tc>
        <w:tc>
          <w:tcPr>
            <w:tcW w:w="1299" w:type="dxa"/>
            <w:tcBorders>
              <w:top w:val="nil"/>
              <w:left w:val="nil"/>
              <w:bottom w:val="single" w:color="000000" w:sz="4" w:space="0"/>
              <w:right w:val="single" w:color="000000" w:sz="4" w:space="0"/>
            </w:tcBorders>
            <w:shd w:val="clear" w:color="auto" w:fill="auto"/>
            <w:vAlign w:val="bottom"/>
          </w:tcPr>
          <w:p w14:paraId="6A348BF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R$ 3.750,00 </w:t>
            </w:r>
          </w:p>
        </w:tc>
      </w:tr>
      <w:tr w14:paraId="4E99D4A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23681C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143</w:t>
            </w:r>
          </w:p>
        </w:tc>
        <w:tc>
          <w:tcPr>
            <w:tcW w:w="2967" w:type="dxa"/>
            <w:tcBorders>
              <w:top w:val="nil"/>
              <w:left w:val="nil"/>
              <w:bottom w:val="single" w:color="000000" w:sz="4" w:space="0"/>
              <w:right w:val="single" w:color="000000" w:sz="4" w:space="0"/>
            </w:tcBorders>
            <w:shd w:val="clear" w:color="auto" w:fill="auto"/>
            <w:vAlign w:val="center"/>
          </w:tcPr>
          <w:p w14:paraId="701EADA6">
            <w:pPr>
              <w:spacing w:after="0" w:line="240" w:lineRule="auto"/>
              <w:rPr>
                <w:rFonts w:ascii="Arial" w:hAnsi="Arial" w:eastAsia="Arial" w:cs="Arial"/>
                <w:color w:val="000000"/>
                <w:sz w:val="16"/>
                <w:szCs w:val="16"/>
              </w:rPr>
            </w:pPr>
            <w:r>
              <w:rPr>
                <w:rFonts w:ascii="Arial" w:hAnsi="Arial" w:eastAsia="Arial" w:cs="Arial"/>
                <w:color w:val="000000"/>
                <w:sz w:val="16"/>
                <w:szCs w:val="16"/>
              </w:rPr>
              <w:t>METILDOPA 250MG</w:t>
            </w:r>
          </w:p>
        </w:tc>
        <w:tc>
          <w:tcPr>
            <w:tcW w:w="2584" w:type="dxa"/>
            <w:tcBorders>
              <w:top w:val="nil"/>
              <w:left w:val="nil"/>
              <w:bottom w:val="single" w:color="000000" w:sz="4" w:space="0"/>
              <w:right w:val="single" w:color="000000" w:sz="4" w:space="0"/>
            </w:tcBorders>
            <w:shd w:val="clear" w:color="auto" w:fill="auto"/>
            <w:vAlign w:val="center"/>
          </w:tcPr>
          <w:p w14:paraId="63F8B622">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77027D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4.500</w:t>
            </w:r>
          </w:p>
        </w:tc>
        <w:tc>
          <w:tcPr>
            <w:tcW w:w="980" w:type="dxa"/>
            <w:tcBorders>
              <w:top w:val="nil"/>
              <w:left w:val="nil"/>
              <w:bottom w:val="single" w:color="000000" w:sz="4" w:space="0"/>
              <w:right w:val="single" w:color="000000" w:sz="4" w:space="0"/>
            </w:tcBorders>
            <w:shd w:val="clear" w:color="auto" w:fill="auto"/>
            <w:vAlign w:val="bottom"/>
          </w:tcPr>
          <w:p w14:paraId="04B6509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R$ 0,56 </w:t>
            </w:r>
          </w:p>
        </w:tc>
        <w:tc>
          <w:tcPr>
            <w:tcW w:w="1299" w:type="dxa"/>
            <w:tcBorders>
              <w:top w:val="nil"/>
              <w:left w:val="nil"/>
              <w:bottom w:val="single" w:color="000000" w:sz="4" w:space="0"/>
              <w:right w:val="single" w:color="000000" w:sz="4" w:space="0"/>
            </w:tcBorders>
            <w:shd w:val="clear" w:color="auto" w:fill="auto"/>
            <w:vAlign w:val="bottom"/>
          </w:tcPr>
          <w:p w14:paraId="613F25C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R$ 2.520,00 </w:t>
            </w:r>
          </w:p>
        </w:tc>
      </w:tr>
      <w:tr w14:paraId="31004EE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E7F164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144</w:t>
            </w:r>
          </w:p>
        </w:tc>
        <w:tc>
          <w:tcPr>
            <w:tcW w:w="2967" w:type="dxa"/>
            <w:tcBorders>
              <w:top w:val="nil"/>
              <w:left w:val="nil"/>
              <w:bottom w:val="single" w:color="000000" w:sz="4" w:space="0"/>
              <w:right w:val="single" w:color="000000" w:sz="4" w:space="0"/>
            </w:tcBorders>
            <w:shd w:val="clear" w:color="auto" w:fill="auto"/>
            <w:vAlign w:val="center"/>
          </w:tcPr>
          <w:p w14:paraId="6C8784CD">
            <w:pPr>
              <w:spacing w:after="0" w:line="240" w:lineRule="auto"/>
              <w:rPr>
                <w:rFonts w:ascii="Arial" w:hAnsi="Arial" w:eastAsia="Arial" w:cs="Arial"/>
                <w:color w:val="000000"/>
                <w:sz w:val="16"/>
                <w:szCs w:val="16"/>
              </w:rPr>
            </w:pPr>
            <w:r>
              <w:rPr>
                <w:rFonts w:ascii="Arial" w:hAnsi="Arial" w:eastAsia="Arial" w:cs="Arial"/>
                <w:color w:val="000000"/>
                <w:sz w:val="16"/>
                <w:szCs w:val="16"/>
              </w:rPr>
              <w:t>METILDOPA 500MG</w:t>
            </w:r>
          </w:p>
        </w:tc>
        <w:tc>
          <w:tcPr>
            <w:tcW w:w="2584" w:type="dxa"/>
            <w:tcBorders>
              <w:top w:val="nil"/>
              <w:left w:val="nil"/>
              <w:bottom w:val="single" w:color="000000" w:sz="4" w:space="0"/>
              <w:right w:val="single" w:color="000000" w:sz="4" w:space="0"/>
            </w:tcBorders>
            <w:shd w:val="clear" w:color="auto" w:fill="auto"/>
            <w:vAlign w:val="center"/>
          </w:tcPr>
          <w:p w14:paraId="25FE9DF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3FFD3F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7872A70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R$ 1,10 </w:t>
            </w:r>
          </w:p>
        </w:tc>
        <w:tc>
          <w:tcPr>
            <w:tcW w:w="1299" w:type="dxa"/>
            <w:tcBorders>
              <w:top w:val="nil"/>
              <w:left w:val="nil"/>
              <w:bottom w:val="single" w:color="000000" w:sz="4" w:space="0"/>
              <w:right w:val="single" w:color="000000" w:sz="4" w:space="0"/>
            </w:tcBorders>
            <w:shd w:val="clear" w:color="auto" w:fill="auto"/>
            <w:vAlign w:val="bottom"/>
          </w:tcPr>
          <w:p w14:paraId="617DC52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R$ 3.300,00 </w:t>
            </w:r>
          </w:p>
        </w:tc>
      </w:tr>
      <w:tr w14:paraId="56DA6A7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3DF5AB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145</w:t>
            </w:r>
          </w:p>
        </w:tc>
        <w:tc>
          <w:tcPr>
            <w:tcW w:w="2967" w:type="dxa"/>
            <w:tcBorders>
              <w:top w:val="nil"/>
              <w:left w:val="nil"/>
              <w:bottom w:val="single" w:color="000000" w:sz="4" w:space="0"/>
              <w:right w:val="single" w:color="000000" w:sz="4" w:space="0"/>
            </w:tcBorders>
            <w:shd w:val="clear" w:color="auto" w:fill="auto"/>
            <w:vAlign w:val="center"/>
          </w:tcPr>
          <w:p w14:paraId="5AA903AA">
            <w:pPr>
              <w:spacing w:after="0" w:line="240" w:lineRule="auto"/>
              <w:rPr>
                <w:rFonts w:ascii="Arial" w:hAnsi="Arial" w:eastAsia="Arial" w:cs="Arial"/>
                <w:color w:val="000000"/>
                <w:sz w:val="16"/>
                <w:szCs w:val="16"/>
              </w:rPr>
            </w:pPr>
            <w:r>
              <w:rPr>
                <w:rFonts w:ascii="Arial" w:hAnsi="Arial" w:eastAsia="Arial" w:cs="Arial"/>
                <w:color w:val="000000"/>
                <w:sz w:val="16"/>
                <w:szCs w:val="16"/>
              </w:rPr>
              <w:t>VARFARINA 5 MG</w:t>
            </w:r>
          </w:p>
        </w:tc>
        <w:tc>
          <w:tcPr>
            <w:tcW w:w="2584" w:type="dxa"/>
            <w:tcBorders>
              <w:top w:val="nil"/>
              <w:left w:val="nil"/>
              <w:bottom w:val="single" w:color="000000" w:sz="4" w:space="0"/>
              <w:right w:val="single" w:color="000000" w:sz="4" w:space="0"/>
            </w:tcBorders>
            <w:shd w:val="clear" w:color="auto" w:fill="auto"/>
            <w:vAlign w:val="center"/>
          </w:tcPr>
          <w:p w14:paraId="20FE661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A9FC90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3EEF629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R$ 0,14 </w:t>
            </w:r>
          </w:p>
        </w:tc>
        <w:tc>
          <w:tcPr>
            <w:tcW w:w="1299" w:type="dxa"/>
            <w:tcBorders>
              <w:top w:val="nil"/>
              <w:left w:val="nil"/>
              <w:bottom w:val="single" w:color="000000" w:sz="4" w:space="0"/>
              <w:right w:val="single" w:color="000000" w:sz="4" w:space="0"/>
            </w:tcBorders>
            <w:shd w:val="clear" w:color="auto" w:fill="auto"/>
            <w:vAlign w:val="bottom"/>
          </w:tcPr>
          <w:p w14:paraId="00A50C6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R$ 420,00 </w:t>
            </w:r>
          </w:p>
        </w:tc>
      </w:tr>
      <w:tr w14:paraId="5511F41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433524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146</w:t>
            </w:r>
          </w:p>
        </w:tc>
        <w:tc>
          <w:tcPr>
            <w:tcW w:w="2967" w:type="dxa"/>
            <w:tcBorders>
              <w:top w:val="nil"/>
              <w:left w:val="nil"/>
              <w:bottom w:val="single" w:color="000000" w:sz="4" w:space="0"/>
              <w:right w:val="single" w:color="000000" w:sz="4" w:space="0"/>
            </w:tcBorders>
            <w:shd w:val="clear" w:color="auto" w:fill="auto"/>
            <w:vAlign w:val="center"/>
          </w:tcPr>
          <w:p w14:paraId="0FE7C363">
            <w:pPr>
              <w:spacing w:after="0" w:line="240" w:lineRule="auto"/>
              <w:rPr>
                <w:rFonts w:ascii="Arial" w:hAnsi="Arial" w:eastAsia="Arial" w:cs="Arial"/>
                <w:color w:val="000000"/>
                <w:sz w:val="16"/>
                <w:szCs w:val="16"/>
              </w:rPr>
            </w:pPr>
            <w:r>
              <w:rPr>
                <w:rFonts w:ascii="Arial" w:hAnsi="Arial" w:eastAsia="Arial" w:cs="Arial"/>
                <w:color w:val="000000"/>
                <w:sz w:val="16"/>
                <w:szCs w:val="16"/>
              </w:rPr>
              <w:t>ÁCIDO ACETILSALICÍLICO 100MG</w:t>
            </w:r>
          </w:p>
        </w:tc>
        <w:tc>
          <w:tcPr>
            <w:tcW w:w="2584" w:type="dxa"/>
            <w:tcBorders>
              <w:top w:val="nil"/>
              <w:left w:val="nil"/>
              <w:bottom w:val="single" w:color="000000" w:sz="4" w:space="0"/>
              <w:right w:val="single" w:color="000000" w:sz="4" w:space="0"/>
            </w:tcBorders>
            <w:shd w:val="clear" w:color="auto" w:fill="auto"/>
            <w:vAlign w:val="center"/>
          </w:tcPr>
          <w:p w14:paraId="493F67C9">
            <w:pPr>
              <w:spacing w:after="0" w:line="240" w:lineRule="auto"/>
              <w:rPr>
                <w:rFonts w:ascii="Arial" w:hAnsi="Arial" w:eastAsia="Arial" w:cs="Arial"/>
                <w:color w:val="000000"/>
                <w:sz w:val="16"/>
                <w:szCs w:val="16"/>
              </w:rPr>
            </w:pPr>
            <w:r>
              <w:rPr>
                <w:rFonts w:ascii="Arial" w:hAnsi="Arial" w:eastAsia="Arial" w:cs="Arial"/>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07D540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20.000</w:t>
            </w:r>
          </w:p>
        </w:tc>
        <w:tc>
          <w:tcPr>
            <w:tcW w:w="980" w:type="dxa"/>
            <w:tcBorders>
              <w:top w:val="nil"/>
              <w:left w:val="nil"/>
              <w:bottom w:val="single" w:color="000000" w:sz="4" w:space="0"/>
              <w:right w:val="single" w:color="000000" w:sz="4" w:space="0"/>
            </w:tcBorders>
            <w:shd w:val="clear" w:color="auto" w:fill="auto"/>
            <w:vAlign w:val="bottom"/>
          </w:tcPr>
          <w:p w14:paraId="030E3BE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R$ 0,05 </w:t>
            </w:r>
          </w:p>
        </w:tc>
        <w:tc>
          <w:tcPr>
            <w:tcW w:w="1299" w:type="dxa"/>
            <w:tcBorders>
              <w:top w:val="nil"/>
              <w:left w:val="nil"/>
              <w:bottom w:val="single" w:color="000000" w:sz="4" w:space="0"/>
              <w:right w:val="single" w:color="000000" w:sz="4" w:space="0"/>
            </w:tcBorders>
            <w:shd w:val="clear" w:color="auto" w:fill="auto"/>
            <w:vAlign w:val="bottom"/>
          </w:tcPr>
          <w:p w14:paraId="541C19A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R$ 1.000,00 </w:t>
            </w:r>
          </w:p>
        </w:tc>
      </w:tr>
      <w:tr w14:paraId="0F0E071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CCEED7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147</w:t>
            </w:r>
          </w:p>
        </w:tc>
        <w:tc>
          <w:tcPr>
            <w:tcW w:w="2967" w:type="dxa"/>
            <w:tcBorders>
              <w:top w:val="nil"/>
              <w:left w:val="nil"/>
              <w:bottom w:val="single" w:color="000000" w:sz="4" w:space="0"/>
              <w:right w:val="single" w:color="000000" w:sz="4" w:space="0"/>
            </w:tcBorders>
            <w:shd w:val="clear" w:color="auto" w:fill="auto"/>
            <w:vAlign w:val="center"/>
          </w:tcPr>
          <w:p w14:paraId="19784AB8">
            <w:pPr>
              <w:spacing w:after="0" w:line="240" w:lineRule="auto"/>
              <w:rPr>
                <w:rFonts w:ascii="Arial" w:hAnsi="Arial" w:eastAsia="Arial" w:cs="Arial"/>
                <w:color w:val="000000"/>
                <w:sz w:val="16"/>
                <w:szCs w:val="16"/>
              </w:rPr>
            </w:pPr>
            <w:r>
              <w:rPr>
                <w:rFonts w:ascii="Arial" w:hAnsi="Arial" w:eastAsia="Arial" w:cs="Arial"/>
                <w:color w:val="000000"/>
                <w:sz w:val="16"/>
                <w:szCs w:val="16"/>
              </w:rPr>
              <w:t>BISSULFATO DE CLOPIDOGREL 75mg</w:t>
            </w:r>
          </w:p>
        </w:tc>
        <w:tc>
          <w:tcPr>
            <w:tcW w:w="2584" w:type="dxa"/>
            <w:tcBorders>
              <w:top w:val="nil"/>
              <w:left w:val="nil"/>
              <w:bottom w:val="single" w:color="000000" w:sz="4" w:space="0"/>
              <w:right w:val="single" w:color="000000" w:sz="4" w:space="0"/>
            </w:tcBorders>
            <w:shd w:val="clear" w:color="auto" w:fill="auto"/>
            <w:vAlign w:val="center"/>
          </w:tcPr>
          <w:p w14:paraId="36D7249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6A2E9E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62F510B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R$ 0,38 </w:t>
            </w:r>
          </w:p>
        </w:tc>
        <w:tc>
          <w:tcPr>
            <w:tcW w:w="1299" w:type="dxa"/>
            <w:tcBorders>
              <w:top w:val="nil"/>
              <w:left w:val="nil"/>
              <w:bottom w:val="single" w:color="000000" w:sz="4" w:space="0"/>
              <w:right w:val="single" w:color="000000" w:sz="4" w:space="0"/>
            </w:tcBorders>
            <w:shd w:val="clear" w:color="auto" w:fill="auto"/>
            <w:vAlign w:val="bottom"/>
          </w:tcPr>
          <w:p w14:paraId="6E8F6B2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R$ 570,00 </w:t>
            </w:r>
          </w:p>
        </w:tc>
      </w:tr>
      <w:tr w14:paraId="1253816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831D9A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148</w:t>
            </w:r>
          </w:p>
        </w:tc>
        <w:tc>
          <w:tcPr>
            <w:tcW w:w="2967" w:type="dxa"/>
            <w:tcBorders>
              <w:top w:val="nil"/>
              <w:left w:val="nil"/>
              <w:bottom w:val="single" w:color="000000" w:sz="4" w:space="0"/>
              <w:right w:val="single" w:color="000000" w:sz="4" w:space="0"/>
            </w:tcBorders>
            <w:shd w:val="clear" w:color="auto" w:fill="auto"/>
            <w:vAlign w:val="center"/>
          </w:tcPr>
          <w:p w14:paraId="1B77207A">
            <w:pPr>
              <w:spacing w:after="0" w:line="240" w:lineRule="auto"/>
              <w:rPr>
                <w:rFonts w:ascii="Arial" w:hAnsi="Arial" w:eastAsia="Arial" w:cs="Arial"/>
                <w:color w:val="000000"/>
                <w:sz w:val="16"/>
                <w:szCs w:val="16"/>
              </w:rPr>
            </w:pPr>
            <w:r>
              <w:rPr>
                <w:rFonts w:ascii="Arial" w:hAnsi="Arial" w:eastAsia="Arial" w:cs="Arial"/>
                <w:color w:val="000000"/>
                <w:sz w:val="16"/>
                <w:szCs w:val="16"/>
              </w:rPr>
              <w:t>AMIODARONA 200MG</w:t>
            </w:r>
          </w:p>
        </w:tc>
        <w:tc>
          <w:tcPr>
            <w:tcW w:w="2584" w:type="dxa"/>
            <w:tcBorders>
              <w:top w:val="nil"/>
              <w:left w:val="nil"/>
              <w:bottom w:val="single" w:color="000000" w:sz="4" w:space="0"/>
              <w:right w:val="single" w:color="000000" w:sz="4" w:space="0"/>
            </w:tcBorders>
            <w:shd w:val="clear" w:color="auto" w:fill="auto"/>
            <w:vAlign w:val="center"/>
          </w:tcPr>
          <w:p w14:paraId="4425AF2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4BC516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778C33D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R$ 0,33 </w:t>
            </w:r>
          </w:p>
        </w:tc>
        <w:tc>
          <w:tcPr>
            <w:tcW w:w="1299" w:type="dxa"/>
            <w:tcBorders>
              <w:top w:val="nil"/>
              <w:left w:val="nil"/>
              <w:bottom w:val="single" w:color="000000" w:sz="4" w:space="0"/>
              <w:right w:val="single" w:color="000000" w:sz="4" w:space="0"/>
            </w:tcBorders>
            <w:shd w:val="clear" w:color="auto" w:fill="auto"/>
            <w:vAlign w:val="bottom"/>
          </w:tcPr>
          <w:p w14:paraId="58AD7AF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R$ 990,00 </w:t>
            </w:r>
          </w:p>
        </w:tc>
      </w:tr>
      <w:tr w14:paraId="604EC26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897B87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149</w:t>
            </w:r>
          </w:p>
        </w:tc>
        <w:tc>
          <w:tcPr>
            <w:tcW w:w="2967" w:type="dxa"/>
            <w:tcBorders>
              <w:top w:val="nil"/>
              <w:left w:val="nil"/>
              <w:bottom w:val="single" w:color="000000" w:sz="4" w:space="0"/>
              <w:right w:val="single" w:color="000000" w:sz="4" w:space="0"/>
            </w:tcBorders>
            <w:shd w:val="clear" w:color="auto" w:fill="auto"/>
            <w:vAlign w:val="center"/>
          </w:tcPr>
          <w:p w14:paraId="5F8D611C">
            <w:pPr>
              <w:spacing w:after="0" w:line="240" w:lineRule="auto"/>
              <w:rPr>
                <w:rFonts w:ascii="Arial" w:hAnsi="Arial" w:eastAsia="Arial" w:cs="Arial"/>
                <w:color w:val="000000"/>
                <w:sz w:val="16"/>
                <w:szCs w:val="16"/>
              </w:rPr>
            </w:pPr>
            <w:r>
              <w:rPr>
                <w:rFonts w:ascii="Arial" w:hAnsi="Arial" w:eastAsia="Arial" w:cs="Arial"/>
                <w:color w:val="000000"/>
                <w:sz w:val="16"/>
                <w:szCs w:val="16"/>
              </w:rPr>
              <w:t>DIGOXINA 0,25MG</w:t>
            </w:r>
          </w:p>
        </w:tc>
        <w:tc>
          <w:tcPr>
            <w:tcW w:w="2584" w:type="dxa"/>
            <w:tcBorders>
              <w:top w:val="nil"/>
              <w:left w:val="nil"/>
              <w:bottom w:val="single" w:color="000000" w:sz="4" w:space="0"/>
              <w:right w:val="single" w:color="000000" w:sz="4" w:space="0"/>
            </w:tcBorders>
            <w:shd w:val="clear" w:color="auto" w:fill="auto"/>
            <w:vAlign w:val="center"/>
          </w:tcPr>
          <w:p w14:paraId="4DD356DF">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FB891D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26BF9D0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R$ 0,22 </w:t>
            </w:r>
          </w:p>
        </w:tc>
        <w:tc>
          <w:tcPr>
            <w:tcW w:w="1299" w:type="dxa"/>
            <w:tcBorders>
              <w:top w:val="nil"/>
              <w:left w:val="nil"/>
              <w:bottom w:val="single" w:color="000000" w:sz="4" w:space="0"/>
              <w:right w:val="single" w:color="000000" w:sz="4" w:space="0"/>
            </w:tcBorders>
            <w:shd w:val="clear" w:color="auto" w:fill="auto"/>
            <w:vAlign w:val="bottom"/>
          </w:tcPr>
          <w:p w14:paraId="1FF6F62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R$ 660,00 </w:t>
            </w:r>
          </w:p>
        </w:tc>
      </w:tr>
      <w:tr w14:paraId="4B164D5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8851A7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150</w:t>
            </w:r>
          </w:p>
        </w:tc>
        <w:tc>
          <w:tcPr>
            <w:tcW w:w="2967" w:type="dxa"/>
            <w:tcBorders>
              <w:top w:val="nil"/>
              <w:left w:val="nil"/>
              <w:bottom w:val="single" w:color="000000" w:sz="4" w:space="0"/>
              <w:right w:val="single" w:color="000000" w:sz="4" w:space="0"/>
            </w:tcBorders>
            <w:shd w:val="clear" w:color="auto" w:fill="auto"/>
            <w:vAlign w:val="center"/>
          </w:tcPr>
          <w:p w14:paraId="3555761D">
            <w:pPr>
              <w:spacing w:after="0" w:line="240" w:lineRule="auto"/>
              <w:rPr>
                <w:rFonts w:ascii="Arial" w:hAnsi="Arial" w:eastAsia="Arial" w:cs="Arial"/>
                <w:color w:val="000000"/>
                <w:sz w:val="16"/>
                <w:szCs w:val="16"/>
              </w:rPr>
            </w:pPr>
            <w:r>
              <w:rPr>
                <w:rFonts w:ascii="Arial" w:hAnsi="Arial" w:eastAsia="Arial" w:cs="Arial"/>
                <w:color w:val="000000"/>
                <w:sz w:val="16"/>
                <w:szCs w:val="16"/>
              </w:rPr>
              <w:t>GLIBENCLAMIDA 5MG</w:t>
            </w:r>
          </w:p>
        </w:tc>
        <w:tc>
          <w:tcPr>
            <w:tcW w:w="2584" w:type="dxa"/>
            <w:tcBorders>
              <w:top w:val="nil"/>
              <w:left w:val="nil"/>
              <w:bottom w:val="single" w:color="000000" w:sz="4" w:space="0"/>
              <w:right w:val="single" w:color="000000" w:sz="4" w:space="0"/>
            </w:tcBorders>
            <w:shd w:val="clear" w:color="auto" w:fill="auto"/>
            <w:vAlign w:val="center"/>
          </w:tcPr>
          <w:p w14:paraId="2AA10E6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FB347E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18.000</w:t>
            </w:r>
          </w:p>
        </w:tc>
        <w:tc>
          <w:tcPr>
            <w:tcW w:w="980" w:type="dxa"/>
            <w:tcBorders>
              <w:top w:val="nil"/>
              <w:left w:val="nil"/>
              <w:bottom w:val="single" w:color="000000" w:sz="4" w:space="0"/>
              <w:right w:val="single" w:color="000000" w:sz="4" w:space="0"/>
            </w:tcBorders>
            <w:shd w:val="clear" w:color="auto" w:fill="auto"/>
            <w:vAlign w:val="bottom"/>
          </w:tcPr>
          <w:p w14:paraId="1BDA871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R$ 0,04 </w:t>
            </w:r>
          </w:p>
        </w:tc>
        <w:tc>
          <w:tcPr>
            <w:tcW w:w="1299" w:type="dxa"/>
            <w:tcBorders>
              <w:top w:val="nil"/>
              <w:left w:val="nil"/>
              <w:bottom w:val="single" w:color="000000" w:sz="4" w:space="0"/>
              <w:right w:val="single" w:color="000000" w:sz="4" w:space="0"/>
            </w:tcBorders>
            <w:shd w:val="clear" w:color="auto" w:fill="auto"/>
            <w:vAlign w:val="bottom"/>
          </w:tcPr>
          <w:p w14:paraId="297D684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R$ 720,00 </w:t>
            </w:r>
          </w:p>
        </w:tc>
      </w:tr>
      <w:tr w14:paraId="588F74C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1A23C3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151</w:t>
            </w:r>
          </w:p>
        </w:tc>
        <w:tc>
          <w:tcPr>
            <w:tcW w:w="2967" w:type="dxa"/>
            <w:tcBorders>
              <w:top w:val="nil"/>
              <w:left w:val="nil"/>
              <w:bottom w:val="single" w:color="000000" w:sz="4" w:space="0"/>
              <w:right w:val="single" w:color="000000" w:sz="4" w:space="0"/>
            </w:tcBorders>
            <w:shd w:val="clear" w:color="auto" w:fill="auto"/>
            <w:vAlign w:val="center"/>
          </w:tcPr>
          <w:p w14:paraId="37EC6DCF">
            <w:pPr>
              <w:spacing w:after="0" w:line="240" w:lineRule="auto"/>
              <w:rPr>
                <w:rFonts w:ascii="Arial" w:hAnsi="Arial" w:eastAsia="Arial" w:cs="Arial"/>
                <w:color w:val="000000"/>
                <w:sz w:val="16"/>
                <w:szCs w:val="16"/>
              </w:rPr>
            </w:pPr>
            <w:r>
              <w:rPr>
                <w:rFonts w:ascii="Arial" w:hAnsi="Arial" w:eastAsia="Arial" w:cs="Arial"/>
                <w:color w:val="000000"/>
                <w:sz w:val="16"/>
                <w:szCs w:val="16"/>
              </w:rPr>
              <w:t>METFORMINA 850 MG</w:t>
            </w:r>
          </w:p>
        </w:tc>
        <w:tc>
          <w:tcPr>
            <w:tcW w:w="2584" w:type="dxa"/>
            <w:tcBorders>
              <w:top w:val="nil"/>
              <w:left w:val="nil"/>
              <w:bottom w:val="single" w:color="000000" w:sz="4" w:space="0"/>
              <w:right w:val="single" w:color="000000" w:sz="4" w:space="0"/>
            </w:tcBorders>
            <w:shd w:val="clear" w:color="auto" w:fill="auto"/>
            <w:vAlign w:val="center"/>
          </w:tcPr>
          <w:p w14:paraId="043D6CA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37DFCF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60.000</w:t>
            </w:r>
          </w:p>
        </w:tc>
        <w:tc>
          <w:tcPr>
            <w:tcW w:w="980" w:type="dxa"/>
            <w:tcBorders>
              <w:top w:val="nil"/>
              <w:left w:val="nil"/>
              <w:bottom w:val="single" w:color="000000" w:sz="4" w:space="0"/>
              <w:right w:val="single" w:color="000000" w:sz="4" w:space="0"/>
            </w:tcBorders>
            <w:shd w:val="clear" w:color="auto" w:fill="auto"/>
            <w:vAlign w:val="bottom"/>
          </w:tcPr>
          <w:p w14:paraId="535E4F5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R$ 0,13 </w:t>
            </w:r>
          </w:p>
        </w:tc>
        <w:tc>
          <w:tcPr>
            <w:tcW w:w="1299" w:type="dxa"/>
            <w:tcBorders>
              <w:top w:val="nil"/>
              <w:left w:val="nil"/>
              <w:bottom w:val="single" w:color="000000" w:sz="4" w:space="0"/>
              <w:right w:val="single" w:color="000000" w:sz="4" w:space="0"/>
            </w:tcBorders>
            <w:shd w:val="clear" w:color="auto" w:fill="auto"/>
            <w:vAlign w:val="bottom"/>
          </w:tcPr>
          <w:p w14:paraId="6416C4F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R$ 7.800,00 </w:t>
            </w:r>
          </w:p>
        </w:tc>
      </w:tr>
      <w:tr w14:paraId="2430C25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27FB47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152</w:t>
            </w:r>
          </w:p>
        </w:tc>
        <w:tc>
          <w:tcPr>
            <w:tcW w:w="2967" w:type="dxa"/>
            <w:tcBorders>
              <w:top w:val="nil"/>
              <w:left w:val="nil"/>
              <w:bottom w:val="single" w:color="000000" w:sz="4" w:space="0"/>
              <w:right w:val="single" w:color="000000" w:sz="4" w:space="0"/>
            </w:tcBorders>
            <w:shd w:val="clear" w:color="auto" w:fill="auto"/>
            <w:vAlign w:val="center"/>
          </w:tcPr>
          <w:p w14:paraId="483BC9BF">
            <w:pPr>
              <w:spacing w:after="0" w:line="240" w:lineRule="auto"/>
              <w:rPr>
                <w:rFonts w:ascii="Arial" w:hAnsi="Arial" w:eastAsia="Arial" w:cs="Arial"/>
                <w:color w:val="000000"/>
                <w:sz w:val="16"/>
                <w:szCs w:val="16"/>
              </w:rPr>
            </w:pPr>
            <w:r>
              <w:rPr>
                <w:rFonts w:ascii="Arial" w:hAnsi="Arial" w:eastAsia="Arial" w:cs="Arial"/>
                <w:color w:val="000000"/>
                <w:sz w:val="16"/>
                <w:szCs w:val="16"/>
              </w:rPr>
              <w:t>METFORMINA 500 MG</w:t>
            </w:r>
          </w:p>
        </w:tc>
        <w:tc>
          <w:tcPr>
            <w:tcW w:w="2584" w:type="dxa"/>
            <w:tcBorders>
              <w:top w:val="nil"/>
              <w:left w:val="nil"/>
              <w:bottom w:val="single" w:color="000000" w:sz="4" w:space="0"/>
              <w:right w:val="single" w:color="000000" w:sz="4" w:space="0"/>
            </w:tcBorders>
            <w:shd w:val="clear" w:color="auto" w:fill="auto"/>
            <w:vAlign w:val="center"/>
          </w:tcPr>
          <w:p w14:paraId="38B76FE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04D417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25.000</w:t>
            </w:r>
          </w:p>
        </w:tc>
        <w:tc>
          <w:tcPr>
            <w:tcW w:w="980" w:type="dxa"/>
            <w:tcBorders>
              <w:top w:val="nil"/>
              <w:left w:val="nil"/>
              <w:bottom w:val="single" w:color="000000" w:sz="4" w:space="0"/>
              <w:right w:val="single" w:color="000000" w:sz="4" w:space="0"/>
            </w:tcBorders>
            <w:shd w:val="clear" w:color="auto" w:fill="auto"/>
            <w:vAlign w:val="bottom"/>
          </w:tcPr>
          <w:p w14:paraId="5ED4794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R$ 0,16 </w:t>
            </w:r>
          </w:p>
        </w:tc>
        <w:tc>
          <w:tcPr>
            <w:tcW w:w="1299" w:type="dxa"/>
            <w:tcBorders>
              <w:top w:val="nil"/>
              <w:left w:val="nil"/>
              <w:bottom w:val="single" w:color="000000" w:sz="4" w:space="0"/>
              <w:right w:val="single" w:color="000000" w:sz="4" w:space="0"/>
            </w:tcBorders>
            <w:shd w:val="clear" w:color="auto" w:fill="auto"/>
            <w:vAlign w:val="bottom"/>
          </w:tcPr>
          <w:p w14:paraId="183E2C2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R$ 4.000,00 </w:t>
            </w:r>
          </w:p>
        </w:tc>
      </w:tr>
      <w:tr w14:paraId="20391FB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D9B515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153</w:t>
            </w:r>
          </w:p>
        </w:tc>
        <w:tc>
          <w:tcPr>
            <w:tcW w:w="2967" w:type="dxa"/>
            <w:tcBorders>
              <w:top w:val="nil"/>
              <w:left w:val="nil"/>
              <w:bottom w:val="single" w:color="000000" w:sz="4" w:space="0"/>
              <w:right w:val="single" w:color="000000" w:sz="4" w:space="0"/>
            </w:tcBorders>
            <w:shd w:val="clear" w:color="auto" w:fill="auto"/>
            <w:vAlign w:val="center"/>
          </w:tcPr>
          <w:p w14:paraId="4A8CBED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CLORETO DE SÓDIO 0,9%/ 30ML</w:t>
            </w:r>
          </w:p>
        </w:tc>
        <w:tc>
          <w:tcPr>
            <w:tcW w:w="2584" w:type="dxa"/>
            <w:tcBorders>
              <w:top w:val="nil"/>
              <w:left w:val="nil"/>
              <w:bottom w:val="single" w:color="000000" w:sz="4" w:space="0"/>
              <w:right w:val="single" w:color="000000" w:sz="4" w:space="0"/>
            </w:tcBorders>
            <w:shd w:val="clear" w:color="auto" w:fill="auto"/>
            <w:vAlign w:val="center"/>
          </w:tcPr>
          <w:p w14:paraId="14811898">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center"/>
          </w:tcPr>
          <w:p w14:paraId="3799295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09D3588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R$ 1,07 </w:t>
            </w:r>
          </w:p>
        </w:tc>
        <w:tc>
          <w:tcPr>
            <w:tcW w:w="1299" w:type="dxa"/>
            <w:tcBorders>
              <w:top w:val="nil"/>
              <w:left w:val="nil"/>
              <w:bottom w:val="single" w:color="000000" w:sz="4" w:space="0"/>
              <w:right w:val="single" w:color="000000" w:sz="4" w:space="0"/>
            </w:tcBorders>
            <w:shd w:val="clear" w:color="auto" w:fill="auto"/>
            <w:vAlign w:val="bottom"/>
          </w:tcPr>
          <w:p w14:paraId="0BF7104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R$ 2.675,00 </w:t>
            </w:r>
          </w:p>
        </w:tc>
      </w:tr>
      <w:tr w14:paraId="4935962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A8326E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154</w:t>
            </w:r>
          </w:p>
        </w:tc>
        <w:tc>
          <w:tcPr>
            <w:tcW w:w="2967" w:type="dxa"/>
            <w:tcBorders>
              <w:top w:val="nil"/>
              <w:left w:val="nil"/>
              <w:bottom w:val="single" w:color="000000" w:sz="4" w:space="0"/>
              <w:right w:val="single" w:color="000000" w:sz="4" w:space="0"/>
            </w:tcBorders>
            <w:shd w:val="clear" w:color="auto" w:fill="auto"/>
            <w:vAlign w:val="center"/>
          </w:tcPr>
          <w:p w14:paraId="2477F07E">
            <w:pPr>
              <w:spacing w:after="0" w:line="240" w:lineRule="auto"/>
              <w:rPr>
                <w:rFonts w:ascii="Arial" w:hAnsi="Arial" w:eastAsia="Arial" w:cs="Arial"/>
                <w:color w:val="000000"/>
                <w:sz w:val="16"/>
                <w:szCs w:val="16"/>
              </w:rPr>
            </w:pPr>
            <w:r>
              <w:rPr>
                <w:rFonts w:ascii="Arial" w:hAnsi="Arial" w:eastAsia="Arial" w:cs="Arial"/>
                <w:color w:val="000000"/>
                <w:sz w:val="16"/>
                <w:szCs w:val="16"/>
              </w:rPr>
              <w:t>PERMANGANATO DE POTÁSSIO 100MG</w:t>
            </w:r>
          </w:p>
        </w:tc>
        <w:tc>
          <w:tcPr>
            <w:tcW w:w="2584" w:type="dxa"/>
            <w:tcBorders>
              <w:top w:val="nil"/>
              <w:left w:val="nil"/>
              <w:bottom w:val="single" w:color="000000" w:sz="4" w:space="0"/>
              <w:right w:val="single" w:color="000000" w:sz="4" w:space="0"/>
            </w:tcBorders>
            <w:shd w:val="clear" w:color="auto" w:fill="auto"/>
            <w:vAlign w:val="center"/>
          </w:tcPr>
          <w:p w14:paraId="2851C85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47ED49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70AFA1A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R$ 0,10 </w:t>
            </w:r>
          </w:p>
        </w:tc>
        <w:tc>
          <w:tcPr>
            <w:tcW w:w="1299" w:type="dxa"/>
            <w:tcBorders>
              <w:top w:val="nil"/>
              <w:left w:val="nil"/>
              <w:bottom w:val="single" w:color="000000" w:sz="4" w:space="0"/>
              <w:right w:val="single" w:color="000000" w:sz="4" w:space="0"/>
            </w:tcBorders>
            <w:shd w:val="clear" w:color="auto" w:fill="auto"/>
            <w:vAlign w:val="bottom"/>
          </w:tcPr>
          <w:p w14:paraId="1CD8EE2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R$ 150,00 </w:t>
            </w:r>
          </w:p>
        </w:tc>
      </w:tr>
      <w:tr w14:paraId="19A8088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7CE284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155</w:t>
            </w:r>
          </w:p>
        </w:tc>
        <w:tc>
          <w:tcPr>
            <w:tcW w:w="2967" w:type="dxa"/>
            <w:tcBorders>
              <w:top w:val="nil"/>
              <w:left w:val="nil"/>
              <w:bottom w:val="single" w:color="000000" w:sz="4" w:space="0"/>
              <w:right w:val="single" w:color="000000" w:sz="4" w:space="0"/>
            </w:tcBorders>
            <w:shd w:val="clear" w:color="auto" w:fill="auto"/>
            <w:vAlign w:val="center"/>
          </w:tcPr>
          <w:p w14:paraId="2AEC7BB8">
            <w:pPr>
              <w:spacing w:after="0" w:line="240" w:lineRule="auto"/>
              <w:rPr>
                <w:rFonts w:ascii="Arial" w:hAnsi="Arial" w:eastAsia="Arial" w:cs="Arial"/>
                <w:color w:val="000000"/>
                <w:sz w:val="16"/>
                <w:szCs w:val="16"/>
              </w:rPr>
            </w:pPr>
            <w:r>
              <w:rPr>
                <w:rFonts w:ascii="Arial" w:hAnsi="Arial" w:eastAsia="Arial" w:cs="Arial"/>
                <w:color w:val="000000"/>
                <w:sz w:val="16"/>
                <w:szCs w:val="16"/>
              </w:rPr>
              <w:t>SINVASTATINA 20MG</w:t>
            </w:r>
          </w:p>
        </w:tc>
        <w:tc>
          <w:tcPr>
            <w:tcW w:w="2584" w:type="dxa"/>
            <w:tcBorders>
              <w:top w:val="nil"/>
              <w:left w:val="nil"/>
              <w:bottom w:val="single" w:color="000000" w:sz="4" w:space="0"/>
              <w:right w:val="single" w:color="000000" w:sz="4" w:space="0"/>
            </w:tcBorders>
            <w:shd w:val="clear" w:color="auto" w:fill="auto"/>
            <w:vAlign w:val="center"/>
          </w:tcPr>
          <w:p w14:paraId="4D531DB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8A776C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1B83A75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R$ 0,10 </w:t>
            </w:r>
          </w:p>
        </w:tc>
        <w:tc>
          <w:tcPr>
            <w:tcW w:w="1299" w:type="dxa"/>
            <w:tcBorders>
              <w:top w:val="nil"/>
              <w:left w:val="nil"/>
              <w:bottom w:val="single" w:color="000000" w:sz="4" w:space="0"/>
              <w:right w:val="single" w:color="000000" w:sz="4" w:space="0"/>
            </w:tcBorders>
            <w:shd w:val="clear" w:color="auto" w:fill="auto"/>
            <w:vAlign w:val="bottom"/>
          </w:tcPr>
          <w:p w14:paraId="24B6F37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R$ 750,00 </w:t>
            </w:r>
          </w:p>
        </w:tc>
      </w:tr>
      <w:tr w14:paraId="6ADD343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E5C287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156</w:t>
            </w:r>
          </w:p>
        </w:tc>
        <w:tc>
          <w:tcPr>
            <w:tcW w:w="2967" w:type="dxa"/>
            <w:tcBorders>
              <w:top w:val="nil"/>
              <w:left w:val="nil"/>
              <w:bottom w:val="single" w:color="000000" w:sz="4" w:space="0"/>
              <w:right w:val="single" w:color="000000" w:sz="4" w:space="0"/>
            </w:tcBorders>
            <w:shd w:val="clear" w:color="auto" w:fill="auto"/>
            <w:vAlign w:val="center"/>
          </w:tcPr>
          <w:p w14:paraId="108A308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SINVASTATINA 40MG </w:t>
            </w:r>
          </w:p>
        </w:tc>
        <w:tc>
          <w:tcPr>
            <w:tcW w:w="2584" w:type="dxa"/>
            <w:tcBorders>
              <w:top w:val="nil"/>
              <w:left w:val="nil"/>
              <w:bottom w:val="single" w:color="000000" w:sz="4" w:space="0"/>
              <w:right w:val="single" w:color="000000" w:sz="4" w:space="0"/>
            </w:tcBorders>
            <w:shd w:val="clear" w:color="auto" w:fill="auto"/>
            <w:vAlign w:val="center"/>
          </w:tcPr>
          <w:p w14:paraId="2073B0B0">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14E120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9.000</w:t>
            </w:r>
          </w:p>
        </w:tc>
        <w:tc>
          <w:tcPr>
            <w:tcW w:w="980" w:type="dxa"/>
            <w:tcBorders>
              <w:top w:val="nil"/>
              <w:left w:val="nil"/>
              <w:bottom w:val="single" w:color="000000" w:sz="4" w:space="0"/>
              <w:right w:val="single" w:color="000000" w:sz="4" w:space="0"/>
            </w:tcBorders>
            <w:shd w:val="clear" w:color="auto" w:fill="auto"/>
            <w:vAlign w:val="bottom"/>
          </w:tcPr>
          <w:p w14:paraId="7B1651F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R$ 0,18 </w:t>
            </w:r>
          </w:p>
        </w:tc>
        <w:tc>
          <w:tcPr>
            <w:tcW w:w="1299" w:type="dxa"/>
            <w:tcBorders>
              <w:top w:val="nil"/>
              <w:left w:val="nil"/>
              <w:bottom w:val="single" w:color="000000" w:sz="4" w:space="0"/>
              <w:right w:val="single" w:color="000000" w:sz="4" w:space="0"/>
            </w:tcBorders>
            <w:shd w:val="clear" w:color="auto" w:fill="auto"/>
            <w:vAlign w:val="bottom"/>
          </w:tcPr>
          <w:p w14:paraId="225325C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R$ 1.620,00 </w:t>
            </w:r>
          </w:p>
        </w:tc>
      </w:tr>
      <w:tr w14:paraId="3CB9A15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328CB3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157</w:t>
            </w:r>
          </w:p>
        </w:tc>
        <w:tc>
          <w:tcPr>
            <w:tcW w:w="2967" w:type="dxa"/>
            <w:tcBorders>
              <w:top w:val="nil"/>
              <w:left w:val="nil"/>
              <w:bottom w:val="single" w:color="000000" w:sz="4" w:space="0"/>
              <w:right w:val="single" w:color="000000" w:sz="4" w:space="0"/>
            </w:tcBorders>
            <w:shd w:val="clear" w:color="auto" w:fill="auto"/>
            <w:vAlign w:val="center"/>
          </w:tcPr>
          <w:p w14:paraId="0F07ED0C">
            <w:pPr>
              <w:spacing w:after="0" w:line="240" w:lineRule="auto"/>
              <w:rPr>
                <w:rFonts w:ascii="Arial" w:hAnsi="Arial" w:eastAsia="Arial" w:cs="Arial"/>
                <w:color w:val="000000"/>
                <w:sz w:val="16"/>
                <w:szCs w:val="16"/>
              </w:rPr>
            </w:pPr>
            <w:r>
              <w:rPr>
                <w:rFonts w:ascii="Arial" w:hAnsi="Arial" w:eastAsia="Arial" w:cs="Arial"/>
                <w:color w:val="000000"/>
                <w:sz w:val="16"/>
                <w:szCs w:val="16"/>
              </w:rPr>
              <w:t>BISACODIL 5MG</w:t>
            </w:r>
          </w:p>
        </w:tc>
        <w:tc>
          <w:tcPr>
            <w:tcW w:w="2584" w:type="dxa"/>
            <w:tcBorders>
              <w:top w:val="nil"/>
              <w:left w:val="nil"/>
              <w:bottom w:val="single" w:color="000000" w:sz="4" w:space="0"/>
              <w:right w:val="single" w:color="000000" w:sz="4" w:space="0"/>
            </w:tcBorders>
            <w:shd w:val="clear" w:color="auto" w:fill="auto"/>
            <w:vAlign w:val="center"/>
          </w:tcPr>
          <w:p w14:paraId="3E1D9B7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0E1B6E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3E32051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R$ 0,24 </w:t>
            </w:r>
          </w:p>
        </w:tc>
        <w:tc>
          <w:tcPr>
            <w:tcW w:w="1299" w:type="dxa"/>
            <w:tcBorders>
              <w:top w:val="nil"/>
              <w:left w:val="nil"/>
              <w:bottom w:val="single" w:color="000000" w:sz="4" w:space="0"/>
              <w:right w:val="single" w:color="000000" w:sz="4" w:space="0"/>
            </w:tcBorders>
            <w:shd w:val="clear" w:color="auto" w:fill="auto"/>
            <w:vAlign w:val="bottom"/>
          </w:tcPr>
          <w:p w14:paraId="1FF95EE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R$ 720,00 </w:t>
            </w:r>
          </w:p>
        </w:tc>
      </w:tr>
      <w:tr w14:paraId="0DA34A6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86EC0D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158</w:t>
            </w:r>
          </w:p>
        </w:tc>
        <w:tc>
          <w:tcPr>
            <w:tcW w:w="2967" w:type="dxa"/>
            <w:tcBorders>
              <w:top w:val="nil"/>
              <w:left w:val="nil"/>
              <w:bottom w:val="single" w:color="000000" w:sz="4" w:space="0"/>
              <w:right w:val="single" w:color="000000" w:sz="4" w:space="0"/>
            </w:tcBorders>
            <w:shd w:val="clear" w:color="auto" w:fill="auto"/>
            <w:vAlign w:val="center"/>
          </w:tcPr>
          <w:p w14:paraId="0BE91A8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OLEO MINERAL 100% </w:t>
            </w:r>
          </w:p>
        </w:tc>
        <w:tc>
          <w:tcPr>
            <w:tcW w:w="2584" w:type="dxa"/>
            <w:tcBorders>
              <w:top w:val="nil"/>
              <w:left w:val="nil"/>
              <w:bottom w:val="single" w:color="000000" w:sz="4" w:space="0"/>
              <w:right w:val="single" w:color="000000" w:sz="4" w:space="0"/>
            </w:tcBorders>
            <w:shd w:val="clear" w:color="auto" w:fill="auto"/>
            <w:vAlign w:val="center"/>
          </w:tcPr>
          <w:p w14:paraId="08AC6546">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ORAL</w:t>
            </w:r>
          </w:p>
        </w:tc>
        <w:tc>
          <w:tcPr>
            <w:tcW w:w="704" w:type="dxa"/>
            <w:tcBorders>
              <w:top w:val="nil"/>
              <w:left w:val="nil"/>
              <w:bottom w:val="single" w:color="000000" w:sz="4" w:space="0"/>
              <w:right w:val="single" w:color="000000" w:sz="4" w:space="0"/>
            </w:tcBorders>
            <w:shd w:val="clear" w:color="auto" w:fill="auto"/>
            <w:vAlign w:val="center"/>
          </w:tcPr>
          <w:p w14:paraId="58B5DDE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w:t>
            </w:r>
          </w:p>
        </w:tc>
        <w:tc>
          <w:tcPr>
            <w:tcW w:w="980" w:type="dxa"/>
            <w:tcBorders>
              <w:top w:val="nil"/>
              <w:left w:val="nil"/>
              <w:bottom w:val="single" w:color="000000" w:sz="4" w:space="0"/>
              <w:right w:val="single" w:color="000000" w:sz="4" w:space="0"/>
            </w:tcBorders>
            <w:shd w:val="clear" w:color="auto" w:fill="auto"/>
            <w:vAlign w:val="bottom"/>
          </w:tcPr>
          <w:p w14:paraId="540FF9C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R$ 3,71 </w:t>
            </w:r>
          </w:p>
        </w:tc>
        <w:tc>
          <w:tcPr>
            <w:tcW w:w="1299" w:type="dxa"/>
            <w:tcBorders>
              <w:top w:val="nil"/>
              <w:left w:val="nil"/>
              <w:bottom w:val="single" w:color="000000" w:sz="4" w:space="0"/>
              <w:right w:val="single" w:color="000000" w:sz="4" w:space="0"/>
            </w:tcBorders>
            <w:shd w:val="clear" w:color="auto" w:fill="auto"/>
            <w:vAlign w:val="bottom"/>
          </w:tcPr>
          <w:p w14:paraId="03EF47D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R$ 3.710,00 </w:t>
            </w:r>
          </w:p>
        </w:tc>
      </w:tr>
      <w:tr w14:paraId="40CABDA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C697E8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159</w:t>
            </w:r>
          </w:p>
        </w:tc>
        <w:tc>
          <w:tcPr>
            <w:tcW w:w="2967" w:type="dxa"/>
            <w:tcBorders>
              <w:top w:val="nil"/>
              <w:left w:val="nil"/>
              <w:bottom w:val="single" w:color="000000" w:sz="4" w:space="0"/>
              <w:right w:val="single" w:color="000000" w:sz="4" w:space="0"/>
            </w:tcBorders>
            <w:shd w:val="clear" w:color="auto" w:fill="auto"/>
            <w:vAlign w:val="center"/>
          </w:tcPr>
          <w:p w14:paraId="06289EC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GLICEROL </w:t>
            </w:r>
            <w:r>
              <w:rPr>
                <w:rFonts w:ascii="Arial" w:hAnsi="Arial" w:eastAsia="Arial" w:cs="Arial"/>
                <w:sz w:val="16"/>
                <w:szCs w:val="16"/>
              </w:rPr>
              <w:t>120 MG</w:t>
            </w:r>
            <w:r>
              <w:rPr>
                <w:rFonts w:ascii="Arial" w:hAnsi="Arial" w:eastAsia="Arial" w:cs="Arial"/>
                <w:color w:val="000000"/>
                <w:sz w:val="16"/>
                <w:szCs w:val="16"/>
              </w:rPr>
              <w:t>/ML</w:t>
            </w:r>
          </w:p>
        </w:tc>
        <w:tc>
          <w:tcPr>
            <w:tcW w:w="2584" w:type="dxa"/>
            <w:tcBorders>
              <w:top w:val="nil"/>
              <w:left w:val="nil"/>
              <w:bottom w:val="single" w:color="000000" w:sz="4" w:space="0"/>
              <w:right w:val="single" w:color="000000" w:sz="4" w:space="0"/>
            </w:tcBorders>
            <w:shd w:val="clear" w:color="auto" w:fill="auto"/>
            <w:vAlign w:val="center"/>
          </w:tcPr>
          <w:p w14:paraId="5F5ECFB7">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RETAL</w:t>
            </w:r>
          </w:p>
        </w:tc>
        <w:tc>
          <w:tcPr>
            <w:tcW w:w="704" w:type="dxa"/>
            <w:tcBorders>
              <w:top w:val="nil"/>
              <w:left w:val="nil"/>
              <w:bottom w:val="single" w:color="000000" w:sz="4" w:space="0"/>
              <w:right w:val="single" w:color="000000" w:sz="4" w:space="0"/>
            </w:tcBorders>
            <w:shd w:val="clear" w:color="auto" w:fill="auto"/>
            <w:vAlign w:val="center"/>
          </w:tcPr>
          <w:p w14:paraId="5353808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4576040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R$ 10,42 </w:t>
            </w:r>
          </w:p>
        </w:tc>
        <w:tc>
          <w:tcPr>
            <w:tcW w:w="1299" w:type="dxa"/>
            <w:tcBorders>
              <w:top w:val="nil"/>
              <w:left w:val="nil"/>
              <w:bottom w:val="single" w:color="000000" w:sz="4" w:space="0"/>
              <w:right w:val="single" w:color="000000" w:sz="4" w:space="0"/>
            </w:tcBorders>
            <w:shd w:val="clear" w:color="auto" w:fill="auto"/>
            <w:vAlign w:val="bottom"/>
          </w:tcPr>
          <w:p w14:paraId="5B860DC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R$ 26.050,00 </w:t>
            </w:r>
          </w:p>
        </w:tc>
      </w:tr>
      <w:tr w14:paraId="1FFA4410">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CDB1C1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160</w:t>
            </w:r>
          </w:p>
        </w:tc>
        <w:tc>
          <w:tcPr>
            <w:tcW w:w="2967" w:type="dxa"/>
            <w:tcBorders>
              <w:top w:val="nil"/>
              <w:left w:val="nil"/>
              <w:bottom w:val="single" w:color="000000" w:sz="4" w:space="0"/>
              <w:right w:val="single" w:color="000000" w:sz="4" w:space="0"/>
            </w:tcBorders>
            <w:shd w:val="clear" w:color="auto" w:fill="auto"/>
            <w:vAlign w:val="center"/>
          </w:tcPr>
          <w:p w14:paraId="3CD094F0">
            <w:pPr>
              <w:spacing w:after="0" w:line="240" w:lineRule="auto"/>
              <w:rPr>
                <w:rFonts w:ascii="Arial" w:hAnsi="Arial" w:eastAsia="Arial" w:cs="Arial"/>
                <w:color w:val="000000"/>
                <w:sz w:val="16"/>
                <w:szCs w:val="16"/>
              </w:rPr>
            </w:pPr>
            <w:r>
              <w:rPr>
                <w:rFonts w:ascii="Arial" w:hAnsi="Arial" w:eastAsia="Arial" w:cs="Arial"/>
                <w:color w:val="000000"/>
                <w:sz w:val="16"/>
                <w:szCs w:val="16"/>
              </w:rPr>
              <w:t>GLICEROL 72MG/ML</w:t>
            </w:r>
          </w:p>
        </w:tc>
        <w:tc>
          <w:tcPr>
            <w:tcW w:w="2584" w:type="dxa"/>
            <w:tcBorders>
              <w:top w:val="nil"/>
              <w:left w:val="nil"/>
              <w:bottom w:val="single" w:color="000000" w:sz="4" w:space="0"/>
              <w:right w:val="single" w:color="000000" w:sz="4" w:space="0"/>
            </w:tcBorders>
            <w:shd w:val="clear" w:color="auto" w:fill="auto"/>
            <w:vAlign w:val="center"/>
          </w:tcPr>
          <w:p w14:paraId="28EE9015">
            <w:pPr>
              <w:spacing w:after="0" w:line="240" w:lineRule="auto"/>
              <w:rPr>
                <w:rFonts w:ascii="Arial" w:hAnsi="Arial" w:eastAsia="Arial" w:cs="Arial"/>
                <w:color w:val="000000"/>
                <w:sz w:val="16"/>
                <w:szCs w:val="16"/>
              </w:rPr>
            </w:pPr>
            <w:r>
              <w:rPr>
                <w:rFonts w:ascii="Arial" w:hAnsi="Arial" w:eastAsia="Arial" w:cs="Arial"/>
                <w:color w:val="000000"/>
                <w:sz w:val="16"/>
                <w:szCs w:val="16"/>
              </w:rPr>
              <w:t>SUPOSITÓRIO RETAL</w:t>
            </w:r>
          </w:p>
        </w:tc>
        <w:tc>
          <w:tcPr>
            <w:tcW w:w="704" w:type="dxa"/>
            <w:tcBorders>
              <w:top w:val="nil"/>
              <w:left w:val="nil"/>
              <w:bottom w:val="single" w:color="000000" w:sz="4" w:space="0"/>
              <w:right w:val="single" w:color="000000" w:sz="4" w:space="0"/>
            </w:tcBorders>
            <w:shd w:val="clear" w:color="auto" w:fill="auto"/>
            <w:vAlign w:val="center"/>
          </w:tcPr>
          <w:p w14:paraId="631A47C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4.000</w:t>
            </w:r>
          </w:p>
        </w:tc>
        <w:tc>
          <w:tcPr>
            <w:tcW w:w="980" w:type="dxa"/>
            <w:tcBorders>
              <w:top w:val="nil"/>
              <w:left w:val="nil"/>
              <w:bottom w:val="single" w:color="000000" w:sz="4" w:space="0"/>
              <w:right w:val="single" w:color="000000" w:sz="4" w:space="0"/>
            </w:tcBorders>
            <w:shd w:val="clear" w:color="auto" w:fill="auto"/>
            <w:vAlign w:val="bottom"/>
          </w:tcPr>
          <w:p w14:paraId="023F6D9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R$ 1,78 </w:t>
            </w:r>
          </w:p>
        </w:tc>
        <w:tc>
          <w:tcPr>
            <w:tcW w:w="1299" w:type="dxa"/>
            <w:tcBorders>
              <w:top w:val="nil"/>
              <w:left w:val="nil"/>
              <w:bottom w:val="single" w:color="000000" w:sz="4" w:space="0"/>
              <w:right w:val="single" w:color="000000" w:sz="4" w:space="0"/>
            </w:tcBorders>
            <w:shd w:val="clear" w:color="auto" w:fill="auto"/>
            <w:vAlign w:val="bottom"/>
          </w:tcPr>
          <w:p w14:paraId="565BEF5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R$ 7.120,00 </w:t>
            </w:r>
          </w:p>
        </w:tc>
      </w:tr>
      <w:tr w14:paraId="47566AD7">
        <w:tblPrEx>
          <w:tblCellMar>
            <w:top w:w="0" w:type="dxa"/>
            <w:left w:w="70" w:type="dxa"/>
            <w:bottom w:w="0" w:type="dxa"/>
            <w:right w:w="70" w:type="dxa"/>
          </w:tblCellMar>
        </w:tblPrEx>
        <w:trPr>
          <w:trHeight w:val="45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F11E7A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161</w:t>
            </w:r>
          </w:p>
        </w:tc>
        <w:tc>
          <w:tcPr>
            <w:tcW w:w="2967" w:type="dxa"/>
            <w:tcBorders>
              <w:top w:val="nil"/>
              <w:left w:val="nil"/>
              <w:bottom w:val="single" w:color="000000" w:sz="4" w:space="0"/>
              <w:right w:val="single" w:color="000000" w:sz="4" w:space="0"/>
            </w:tcBorders>
            <w:shd w:val="clear" w:color="auto" w:fill="auto"/>
            <w:vAlign w:val="center"/>
          </w:tcPr>
          <w:p w14:paraId="4CF13408">
            <w:pPr>
              <w:spacing w:after="0" w:line="240" w:lineRule="auto"/>
              <w:rPr>
                <w:rFonts w:ascii="Arial" w:hAnsi="Arial" w:eastAsia="Arial" w:cs="Arial"/>
                <w:color w:val="000000"/>
                <w:sz w:val="16"/>
                <w:szCs w:val="16"/>
              </w:rPr>
            </w:pPr>
            <w:r>
              <w:rPr>
                <w:rFonts w:ascii="Arial" w:hAnsi="Arial" w:eastAsia="Arial" w:cs="Arial"/>
                <w:color w:val="000000"/>
                <w:sz w:val="16"/>
                <w:szCs w:val="16"/>
              </w:rPr>
              <w:t>SAIS PARA REIDRATAÇÃO ORAL 27,9G</w:t>
            </w:r>
          </w:p>
        </w:tc>
        <w:tc>
          <w:tcPr>
            <w:tcW w:w="2584" w:type="dxa"/>
            <w:tcBorders>
              <w:top w:val="nil"/>
              <w:left w:val="nil"/>
              <w:bottom w:val="single" w:color="000000" w:sz="4" w:space="0"/>
              <w:right w:val="single" w:color="000000" w:sz="4" w:space="0"/>
            </w:tcBorders>
            <w:shd w:val="clear" w:color="auto" w:fill="auto"/>
            <w:vAlign w:val="center"/>
          </w:tcPr>
          <w:p w14:paraId="5C65F77D">
            <w:pPr>
              <w:spacing w:after="0" w:line="240" w:lineRule="auto"/>
              <w:rPr>
                <w:rFonts w:ascii="Arial" w:hAnsi="Arial" w:eastAsia="Arial" w:cs="Arial"/>
                <w:color w:val="000000"/>
                <w:sz w:val="16"/>
                <w:szCs w:val="16"/>
              </w:rPr>
            </w:pPr>
            <w:r>
              <w:rPr>
                <w:rFonts w:ascii="Arial" w:hAnsi="Arial" w:eastAsia="Arial" w:cs="Arial"/>
                <w:color w:val="000000"/>
                <w:sz w:val="16"/>
                <w:szCs w:val="16"/>
              </w:rPr>
              <w:t>PÓ P/ SOLUÇÃO ORAL</w:t>
            </w:r>
          </w:p>
        </w:tc>
        <w:tc>
          <w:tcPr>
            <w:tcW w:w="704" w:type="dxa"/>
            <w:tcBorders>
              <w:top w:val="nil"/>
              <w:left w:val="nil"/>
              <w:bottom w:val="single" w:color="000000" w:sz="4" w:space="0"/>
              <w:right w:val="single" w:color="000000" w:sz="4" w:space="0"/>
            </w:tcBorders>
            <w:shd w:val="clear" w:color="auto" w:fill="auto"/>
            <w:vAlign w:val="center"/>
          </w:tcPr>
          <w:p w14:paraId="4ED4556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42DDD00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R$ 1,21 </w:t>
            </w:r>
          </w:p>
        </w:tc>
        <w:tc>
          <w:tcPr>
            <w:tcW w:w="1299" w:type="dxa"/>
            <w:tcBorders>
              <w:top w:val="nil"/>
              <w:left w:val="nil"/>
              <w:bottom w:val="single" w:color="000000" w:sz="4" w:space="0"/>
              <w:right w:val="single" w:color="000000" w:sz="4" w:space="0"/>
            </w:tcBorders>
            <w:shd w:val="clear" w:color="auto" w:fill="auto"/>
            <w:vAlign w:val="bottom"/>
          </w:tcPr>
          <w:p w14:paraId="5281599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R$ 605,00 </w:t>
            </w:r>
          </w:p>
        </w:tc>
      </w:tr>
      <w:tr w14:paraId="30BBF28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94D9F6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162</w:t>
            </w:r>
          </w:p>
        </w:tc>
        <w:tc>
          <w:tcPr>
            <w:tcW w:w="2967" w:type="dxa"/>
            <w:tcBorders>
              <w:top w:val="nil"/>
              <w:left w:val="nil"/>
              <w:bottom w:val="single" w:color="000000" w:sz="4" w:space="0"/>
              <w:right w:val="single" w:color="000000" w:sz="4" w:space="0"/>
            </w:tcBorders>
            <w:shd w:val="clear" w:color="auto" w:fill="auto"/>
            <w:vAlign w:val="center"/>
          </w:tcPr>
          <w:p w14:paraId="11E948CD">
            <w:pPr>
              <w:spacing w:after="0" w:line="240" w:lineRule="auto"/>
              <w:rPr>
                <w:rFonts w:ascii="Arial" w:hAnsi="Arial" w:eastAsia="Arial" w:cs="Arial"/>
                <w:color w:val="000000"/>
                <w:sz w:val="16"/>
                <w:szCs w:val="16"/>
              </w:rPr>
            </w:pPr>
            <w:r>
              <w:rPr>
                <w:rFonts w:ascii="Arial" w:hAnsi="Arial" w:eastAsia="Arial" w:cs="Arial"/>
                <w:color w:val="000000"/>
                <w:sz w:val="16"/>
                <w:szCs w:val="16"/>
              </w:rPr>
              <w:t>PERMETRINA 10MG/ML</w:t>
            </w:r>
          </w:p>
        </w:tc>
        <w:tc>
          <w:tcPr>
            <w:tcW w:w="2584" w:type="dxa"/>
            <w:tcBorders>
              <w:top w:val="nil"/>
              <w:left w:val="nil"/>
              <w:bottom w:val="single" w:color="000000" w:sz="4" w:space="0"/>
              <w:right w:val="single" w:color="000000" w:sz="4" w:space="0"/>
            </w:tcBorders>
            <w:shd w:val="clear" w:color="auto" w:fill="auto"/>
            <w:vAlign w:val="center"/>
          </w:tcPr>
          <w:p w14:paraId="3D9AA927">
            <w:pPr>
              <w:spacing w:after="0" w:line="240" w:lineRule="auto"/>
              <w:rPr>
                <w:rFonts w:ascii="Arial" w:hAnsi="Arial" w:eastAsia="Arial" w:cs="Arial"/>
                <w:color w:val="000000"/>
                <w:sz w:val="16"/>
                <w:szCs w:val="16"/>
              </w:rPr>
            </w:pPr>
            <w:r>
              <w:rPr>
                <w:rFonts w:ascii="Arial" w:hAnsi="Arial" w:eastAsia="Arial" w:cs="Arial"/>
                <w:color w:val="000000"/>
                <w:sz w:val="16"/>
                <w:szCs w:val="16"/>
              </w:rPr>
              <w:t>LOÇÃO</w:t>
            </w:r>
          </w:p>
        </w:tc>
        <w:tc>
          <w:tcPr>
            <w:tcW w:w="704" w:type="dxa"/>
            <w:tcBorders>
              <w:top w:val="nil"/>
              <w:left w:val="nil"/>
              <w:bottom w:val="single" w:color="000000" w:sz="4" w:space="0"/>
              <w:right w:val="single" w:color="000000" w:sz="4" w:space="0"/>
            </w:tcBorders>
            <w:shd w:val="clear" w:color="auto" w:fill="auto"/>
            <w:vAlign w:val="center"/>
          </w:tcPr>
          <w:p w14:paraId="71581E5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5C912CB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R$ 2,78 </w:t>
            </w:r>
          </w:p>
        </w:tc>
        <w:tc>
          <w:tcPr>
            <w:tcW w:w="1299" w:type="dxa"/>
            <w:tcBorders>
              <w:top w:val="nil"/>
              <w:left w:val="nil"/>
              <w:bottom w:val="single" w:color="000000" w:sz="4" w:space="0"/>
              <w:right w:val="single" w:color="000000" w:sz="4" w:space="0"/>
            </w:tcBorders>
            <w:shd w:val="clear" w:color="auto" w:fill="auto"/>
            <w:vAlign w:val="bottom"/>
          </w:tcPr>
          <w:p w14:paraId="486DA0B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R$ 8.340,00 </w:t>
            </w:r>
          </w:p>
        </w:tc>
      </w:tr>
      <w:tr w14:paraId="6D00870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553577E">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163</w:t>
            </w:r>
          </w:p>
        </w:tc>
        <w:tc>
          <w:tcPr>
            <w:tcW w:w="2967" w:type="dxa"/>
            <w:tcBorders>
              <w:top w:val="nil"/>
              <w:left w:val="nil"/>
              <w:bottom w:val="single" w:color="000000" w:sz="4" w:space="0"/>
              <w:right w:val="single" w:color="000000" w:sz="4" w:space="0"/>
            </w:tcBorders>
            <w:shd w:val="clear" w:color="auto" w:fill="auto"/>
            <w:vAlign w:val="center"/>
          </w:tcPr>
          <w:p w14:paraId="595056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CLONAZEPAM 2,5 MG </w:t>
            </w:r>
          </w:p>
        </w:tc>
        <w:tc>
          <w:tcPr>
            <w:tcW w:w="2584" w:type="dxa"/>
            <w:tcBorders>
              <w:top w:val="nil"/>
              <w:left w:val="nil"/>
              <w:bottom w:val="single" w:color="000000" w:sz="4" w:space="0"/>
              <w:right w:val="single" w:color="000000" w:sz="4" w:space="0"/>
            </w:tcBorders>
            <w:shd w:val="clear" w:color="auto" w:fill="auto"/>
            <w:vAlign w:val="center"/>
          </w:tcPr>
          <w:p w14:paraId="7A1A7693">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GOTAS</w:t>
            </w:r>
          </w:p>
        </w:tc>
        <w:tc>
          <w:tcPr>
            <w:tcW w:w="704" w:type="dxa"/>
            <w:tcBorders>
              <w:top w:val="nil"/>
              <w:left w:val="nil"/>
              <w:bottom w:val="single" w:color="000000" w:sz="4" w:space="0"/>
              <w:right w:val="single" w:color="000000" w:sz="4" w:space="0"/>
            </w:tcBorders>
            <w:shd w:val="clear" w:color="auto" w:fill="auto"/>
            <w:vAlign w:val="center"/>
          </w:tcPr>
          <w:p w14:paraId="6443E10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1B1CE5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R$ 2,41 </w:t>
            </w:r>
          </w:p>
        </w:tc>
        <w:tc>
          <w:tcPr>
            <w:tcW w:w="1299" w:type="dxa"/>
            <w:tcBorders>
              <w:top w:val="nil"/>
              <w:left w:val="nil"/>
              <w:bottom w:val="single" w:color="000000" w:sz="4" w:space="0"/>
              <w:right w:val="single" w:color="000000" w:sz="4" w:space="0"/>
            </w:tcBorders>
            <w:shd w:val="clear" w:color="auto" w:fill="auto"/>
            <w:vAlign w:val="bottom"/>
          </w:tcPr>
          <w:p w14:paraId="3E8AC6F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R$ 723,00 </w:t>
            </w:r>
          </w:p>
        </w:tc>
      </w:tr>
      <w:tr w14:paraId="00F1FBF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8496E2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164</w:t>
            </w:r>
          </w:p>
        </w:tc>
        <w:tc>
          <w:tcPr>
            <w:tcW w:w="2967" w:type="dxa"/>
            <w:tcBorders>
              <w:top w:val="nil"/>
              <w:left w:val="nil"/>
              <w:bottom w:val="single" w:color="000000" w:sz="4" w:space="0"/>
              <w:right w:val="single" w:color="000000" w:sz="4" w:space="0"/>
            </w:tcBorders>
            <w:shd w:val="clear" w:color="auto" w:fill="auto"/>
            <w:vAlign w:val="center"/>
          </w:tcPr>
          <w:p w14:paraId="441316F2">
            <w:pPr>
              <w:spacing w:after="0" w:line="240" w:lineRule="auto"/>
              <w:rPr>
                <w:rFonts w:ascii="Arial" w:hAnsi="Arial" w:eastAsia="Arial" w:cs="Arial"/>
                <w:color w:val="000000"/>
                <w:sz w:val="16"/>
                <w:szCs w:val="16"/>
              </w:rPr>
            </w:pPr>
            <w:r>
              <w:rPr>
                <w:rFonts w:ascii="Arial" w:hAnsi="Arial" w:eastAsia="Arial" w:cs="Arial"/>
                <w:color w:val="000000"/>
                <w:sz w:val="16"/>
                <w:szCs w:val="16"/>
              </w:rPr>
              <w:t>CLONAZEPAM 0,5 MG</w:t>
            </w:r>
          </w:p>
        </w:tc>
        <w:tc>
          <w:tcPr>
            <w:tcW w:w="2584" w:type="dxa"/>
            <w:tcBorders>
              <w:top w:val="nil"/>
              <w:left w:val="nil"/>
              <w:bottom w:val="single" w:color="000000" w:sz="4" w:space="0"/>
              <w:right w:val="single" w:color="000000" w:sz="4" w:space="0"/>
            </w:tcBorders>
            <w:shd w:val="clear" w:color="auto" w:fill="auto"/>
            <w:vAlign w:val="center"/>
          </w:tcPr>
          <w:p w14:paraId="2B6420C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B4A241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26588B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R$ 0,12 </w:t>
            </w:r>
          </w:p>
        </w:tc>
        <w:tc>
          <w:tcPr>
            <w:tcW w:w="1299" w:type="dxa"/>
            <w:tcBorders>
              <w:top w:val="nil"/>
              <w:left w:val="nil"/>
              <w:bottom w:val="single" w:color="000000" w:sz="4" w:space="0"/>
              <w:right w:val="single" w:color="000000" w:sz="4" w:space="0"/>
            </w:tcBorders>
            <w:shd w:val="clear" w:color="auto" w:fill="auto"/>
            <w:vAlign w:val="bottom"/>
          </w:tcPr>
          <w:p w14:paraId="2DDC8BF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R$ 600,00 </w:t>
            </w:r>
          </w:p>
        </w:tc>
      </w:tr>
      <w:tr w14:paraId="6795D8F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E5CE56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165</w:t>
            </w:r>
          </w:p>
        </w:tc>
        <w:tc>
          <w:tcPr>
            <w:tcW w:w="2967" w:type="dxa"/>
            <w:tcBorders>
              <w:top w:val="nil"/>
              <w:left w:val="nil"/>
              <w:bottom w:val="single" w:color="000000" w:sz="4" w:space="0"/>
              <w:right w:val="single" w:color="000000" w:sz="4" w:space="0"/>
            </w:tcBorders>
            <w:shd w:val="clear" w:color="auto" w:fill="auto"/>
            <w:vAlign w:val="center"/>
          </w:tcPr>
          <w:p w14:paraId="2CD9D872">
            <w:pPr>
              <w:spacing w:after="0" w:line="240" w:lineRule="auto"/>
              <w:rPr>
                <w:rFonts w:ascii="Arial" w:hAnsi="Arial" w:eastAsia="Arial" w:cs="Arial"/>
                <w:color w:val="000000"/>
                <w:sz w:val="16"/>
                <w:szCs w:val="16"/>
              </w:rPr>
            </w:pPr>
            <w:r>
              <w:rPr>
                <w:rFonts w:ascii="Arial" w:hAnsi="Arial" w:eastAsia="Arial" w:cs="Arial"/>
                <w:color w:val="000000"/>
                <w:sz w:val="16"/>
                <w:szCs w:val="16"/>
              </w:rPr>
              <w:t>CLONAZEPAM 2 MG</w:t>
            </w:r>
          </w:p>
        </w:tc>
        <w:tc>
          <w:tcPr>
            <w:tcW w:w="2584" w:type="dxa"/>
            <w:tcBorders>
              <w:top w:val="nil"/>
              <w:left w:val="nil"/>
              <w:bottom w:val="single" w:color="000000" w:sz="4" w:space="0"/>
              <w:right w:val="single" w:color="000000" w:sz="4" w:space="0"/>
            </w:tcBorders>
            <w:shd w:val="clear" w:color="auto" w:fill="auto"/>
            <w:vAlign w:val="center"/>
          </w:tcPr>
          <w:p w14:paraId="3C51508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68C017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35.000</w:t>
            </w:r>
          </w:p>
        </w:tc>
        <w:tc>
          <w:tcPr>
            <w:tcW w:w="980" w:type="dxa"/>
            <w:tcBorders>
              <w:top w:val="nil"/>
              <w:left w:val="nil"/>
              <w:bottom w:val="single" w:color="000000" w:sz="4" w:space="0"/>
              <w:right w:val="single" w:color="000000" w:sz="4" w:space="0"/>
            </w:tcBorders>
            <w:shd w:val="clear" w:color="auto" w:fill="auto"/>
            <w:vAlign w:val="bottom"/>
          </w:tcPr>
          <w:p w14:paraId="1421470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R$ 0,05 </w:t>
            </w:r>
          </w:p>
        </w:tc>
        <w:tc>
          <w:tcPr>
            <w:tcW w:w="1299" w:type="dxa"/>
            <w:tcBorders>
              <w:top w:val="nil"/>
              <w:left w:val="nil"/>
              <w:bottom w:val="single" w:color="000000" w:sz="4" w:space="0"/>
              <w:right w:val="single" w:color="000000" w:sz="4" w:space="0"/>
            </w:tcBorders>
            <w:shd w:val="clear" w:color="auto" w:fill="auto"/>
            <w:vAlign w:val="bottom"/>
          </w:tcPr>
          <w:p w14:paraId="5BAF1A6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R$ 1.750,00 </w:t>
            </w:r>
          </w:p>
        </w:tc>
      </w:tr>
      <w:tr w14:paraId="02FB424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AB1178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166</w:t>
            </w:r>
          </w:p>
        </w:tc>
        <w:tc>
          <w:tcPr>
            <w:tcW w:w="2967" w:type="dxa"/>
            <w:tcBorders>
              <w:top w:val="nil"/>
              <w:left w:val="nil"/>
              <w:bottom w:val="single" w:color="000000" w:sz="4" w:space="0"/>
              <w:right w:val="single" w:color="000000" w:sz="4" w:space="0"/>
            </w:tcBorders>
            <w:shd w:val="clear" w:color="auto" w:fill="auto"/>
            <w:vAlign w:val="center"/>
          </w:tcPr>
          <w:p w14:paraId="76E07ECA">
            <w:pPr>
              <w:spacing w:after="0" w:line="240" w:lineRule="auto"/>
              <w:rPr>
                <w:rFonts w:ascii="Arial" w:hAnsi="Arial" w:eastAsia="Arial" w:cs="Arial"/>
                <w:color w:val="000000"/>
                <w:sz w:val="16"/>
                <w:szCs w:val="16"/>
              </w:rPr>
            </w:pPr>
            <w:r>
              <w:rPr>
                <w:rFonts w:ascii="Arial" w:hAnsi="Arial" w:eastAsia="Arial" w:cs="Arial"/>
                <w:color w:val="000000"/>
                <w:sz w:val="16"/>
                <w:szCs w:val="16"/>
              </w:rPr>
              <w:t>DIAZEPAM 5 MG</w:t>
            </w:r>
          </w:p>
        </w:tc>
        <w:tc>
          <w:tcPr>
            <w:tcW w:w="2584" w:type="dxa"/>
            <w:tcBorders>
              <w:top w:val="nil"/>
              <w:left w:val="nil"/>
              <w:bottom w:val="single" w:color="000000" w:sz="4" w:space="0"/>
              <w:right w:val="single" w:color="000000" w:sz="4" w:space="0"/>
            </w:tcBorders>
            <w:shd w:val="clear" w:color="auto" w:fill="auto"/>
            <w:vAlign w:val="center"/>
          </w:tcPr>
          <w:p w14:paraId="1D6D093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B064F6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3C20070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R$ 0,07 </w:t>
            </w:r>
          </w:p>
        </w:tc>
        <w:tc>
          <w:tcPr>
            <w:tcW w:w="1299" w:type="dxa"/>
            <w:tcBorders>
              <w:top w:val="nil"/>
              <w:left w:val="nil"/>
              <w:bottom w:val="single" w:color="000000" w:sz="4" w:space="0"/>
              <w:right w:val="single" w:color="000000" w:sz="4" w:space="0"/>
            </w:tcBorders>
            <w:shd w:val="clear" w:color="auto" w:fill="auto"/>
            <w:vAlign w:val="bottom"/>
          </w:tcPr>
          <w:p w14:paraId="33BA091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R$ 210,00 </w:t>
            </w:r>
          </w:p>
        </w:tc>
      </w:tr>
      <w:tr w14:paraId="0F6D3A0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C2B250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167</w:t>
            </w:r>
          </w:p>
        </w:tc>
        <w:tc>
          <w:tcPr>
            <w:tcW w:w="2967" w:type="dxa"/>
            <w:tcBorders>
              <w:top w:val="nil"/>
              <w:left w:val="nil"/>
              <w:bottom w:val="single" w:color="000000" w:sz="4" w:space="0"/>
              <w:right w:val="single" w:color="000000" w:sz="4" w:space="0"/>
            </w:tcBorders>
            <w:shd w:val="clear" w:color="auto" w:fill="auto"/>
            <w:vAlign w:val="center"/>
          </w:tcPr>
          <w:p w14:paraId="1E37E845">
            <w:pPr>
              <w:spacing w:after="0" w:line="240" w:lineRule="auto"/>
              <w:rPr>
                <w:rFonts w:ascii="Arial" w:hAnsi="Arial" w:eastAsia="Arial" w:cs="Arial"/>
                <w:color w:val="000000"/>
                <w:sz w:val="16"/>
                <w:szCs w:val="16"/>
              </w:rPr>
            </w:pPr>
            <w:r>
              <w:rPr>
                <w:rFonts w:ascii="Arial" w:hAnsi="Arial" w:eastAsia="Arial" w:cs="Arial"/>
                <w:color w:val="000000"/>
                <w:sz w:val="16"/>
                <w:szCs w:val="16"/>
              </w:rPr>
              <w:t>DIAZEPAM 10 MG</w:t>
            </w:r>
          </w:p>
        </w:tc>
        <w:tc>
          <w:tcPr>
            <w:tcW w:w="2584" w:type="dxa"/>
            <w:tcBorders>
              <w:top w:val="nil"/>
              <w:left w:val="nil"/>
              <w:bottom w:val="single" w:color="000000" w:sz="4" w:space="0"/>
              <w:right w:val="single" w:color="000000" w:sz="4" w:space="0"/>
            </w:tcBorders>
            <w:shd w:val="clear" w:color="auto" w:fill="auto"/>
            <w:vAlign w:val="center"/>
          </w:tcPr>
          <w:p w14:paraId="61D6532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6406F2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20F44A2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R$ 0,06 </w:t>
            </w:r>
          </w:p>
        </w:tc>
        <w:tc>
          <w:tcPr>
            <w:tcW w:w="1299" w:type="dxa"/>
            <w:tcBorders>
              <w:top w:val="nil"/>
              <w:left w:val="nil"/>
              <w:bottom w:val="single" w:color="000000" w:sz="4" w:space="0"/>
              <w:right w:val="single" w:color="000000" w:sz="4" w:space="0"/>
            </w:tcBorders>
            <w:shd w:val="clear" w:color="auto" w:fill="auto"/>
            <w:vAlign w:val="bottom"/>
          </w:tcPr>
          <w:p w14:paraId="56CCF20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R$ 900,00 </w:t>
            </w:r>
          </w:p>
        </w:tc>
      </w:tr>
      <w:tr w14:paraId="562A554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C56F4D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168</w:t>
            </w:r>
          </w:p>
        </w:tc>
        <w:tc>
          <w:tcPr>
            <w:tcW w:w="2967" w:type="dxa"/>
            <w:tcBorders>
              <w:top w:val="nil"/>
              <w:left w:val="nil"/>
              <w:bottom w:val="single" w:color="000000" w:sz="4" w:space="0"/>
              <w:right w:val="single" w:color="000000" w:sz="4" w:space="0"/>
            </w:tcBorders>
            <w:shd w:val="clear" w:color="auto" w:fill="auto"/>
            <w:vAlign w:val="center"/>
          </w:tcPr>
          <w:p w14:paraId="5EFB594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FENOBARBITAL 40 MG </w:t>
            </w:r>
          </w:p>
        </w:tc>
        <w:tc>
          <w:tcPr>
            <w:tcW w:w="2584" w:type="dxa"/>
            <w:tcBorders>
              <w:top w:val="nil"/>
              <w:left w:val="nil"/>
              <w:bottom w:val="single" w:color="000000" w:sz="4" w:space="0"/>
              <w:right w:val="single" w:color="000000" w:sz="4" w:space="0"/>
            </w:tcBorders>
            <w:shd w:val="clear" w:color="auto" w:fill="auto"/>
            <w:vAlign w:val="center"/>
          </w:tcPr>
          <w:p w14:paraId="6B9C16B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SOLUÇÃO/GOTAS </w:t>
            </w:r>
          </w:p>
        </w:tc>
        <w:tc>
          <w:tcPr>
            <w:tcW w:w="704" w:type="dxa"/>
            <w:tcBorders>
              <w:top w:val="nil"/>
              <w:left w:val="nil"/>
              <w:bottom w:val="single" w:color="000000" w:sz="4" w:space="0"/>
              <w:right w:val="single" w:color="000000" w:sz="4" w:space="0"/>
            </w:tcBorders>
            <w:shd w:val="clear" w:color="auto" w:fill="auto"/>
            <w:vAlign w:val="center"/>
          </w:tcPr>
          <w:p w14:paraId="5E2026D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w:t>
            </w:r>
          </w:p>
        </w:tc>
        <w:tc>
          <w:tcPr>
            <w:tcW w:w="980" w:type="dxa"/>
            <w:tcBorders>
              <w:top w:val="nil"/>
              <w:left w:val="nil"/>
              <w:bottom w:val="single" w:color="000000" w:sz="4" w:space="0"/>
              <w:right w:val="single" w:color="000000" w:sz="4" w:space="0"/>
            </w:tcBorders>
            <w:shd w:val="clear" w:color="auto" w:fill="auto"/>
            <w:vAlign w:val="bottom"/>
          </w:tcPr>
          <w:p w14:paraId="1280227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R$ 5,34 </w:t>
            </w:r>
          </w:p>
        </w:tc>
        <w:tc>
          <w:tcPr>
            <w:tcW w:w="1299" w:type="dxa"/>
            <w:tcBorders>
              <w:top w:val="nil"/>
              <w:left w:val="nil"/>
              <w:bottom w:val="single" w:color="000000" w:sz="4" w:space="0"/>
              <w:right w:val="single" w:color="000000" w:sz="4" w:space="0"/>
            </w:tcBorders>
            <w:shd w:val="clear" w:color="auto" w:fill="auto"/>
            <w:vAlign w:val="bottom"/>
          </w:tcPr>
          <w:p w14:paraId="58B5EBF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R$ 320,40 </w:t>
            </w:r>
          </w:p>
        </w:tc>
      </w:tr>
      <w:tr w14:paraId="614D1C0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117140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169</w:t>
            </w:r>
          </w:p>
        </w:tc>
        <w:tc>
          <w:tcPr>
            <w:tcW w:w="2967" w:type="dxa"/>
            <w:tcBorders>
              <w:top w:val="nil"/>
              <w:left w:val="nil"/>
              <w:bottom w:val="single" w:color="000000" w:sz="4" w:space="0"/>
              <w:right w:val="single" w:color="000000" w:sz="4" w:space="0"/>
            </w:tcBorders>
            <w:shd w:val="clear" w:color="auto" w:fill="auto"/>
            <w:vAlign w:val="center"/>
          </w:tcPr>
          <w:p w14:paraId="5D68656D">
            <w:pPr>
              <w:spacing w:after="0" w:line="240" w:lineRule="auto"/>
              <w:rPr>
                <w:rFonts w:ascii="Arial" w:hAnsi="Arial" w:eastAsia="Arial" w:cs="Arial"/>
                <w:color w:val="000000"/>
                <w:sz w:val="16"/>
                <w:szCs w:val="16"/>
              </w:rPr>
            </w:pPr>
            <w:r>
              <w:rPr>
                <w:rFonts w:ascii="Arial" w:hAnsi="Arial" w:eastAsia="Arial" w:cs="Arial"/>
                <w:color w:val="000000"/>
                <w:sz w:val="16"/>
                <w:szCs w:val="16"/>
              </w:rPr>
              <w:t>FENOBARBITAL 100 MG</w:t>
            </w:r>
          </w:p>
        </w:tc>
        <w:tc>
          <w:tcPr>
            <w:tcW w:w="2584" w:type="dxa"/>
            <w:tcBorders>
              <w:top w:val="nil"/>
              <w:left w:val="nil"/>
              <w:bottom w:val="single" w:color="000000" w:sz="4" w:space="0"/>
              <w:right w:val="single" w:color="000000" w:sz="4" w:space="0"/>
            </w:tcBorders>
            <w:shd w:val="clear" w:color="auto" w:fill="auto"/>
            <w:vAlign w:val="center"/>
          </w:tcPr>
          <w:p w14:paraId="0907DD5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COMPRIMIDO </w:t>
            </w:r>
          </w:p>
        </w:tc>
        <w:tc>
          <w:tcPr>
            <w:tcW w:w="704" w:type="dxa"/>
            <w:tcBorders>
              <w:top w:val="nil"/>
              <w:left w:val="nil"/>
              <w:bottom w:val="single" w:color="000000" w:sz="4" w:space="0"/>
              <w:right w:val="single" w:color="000000" w:sz="4" w:space="0"/>
            </w:tcBorders>
            <w:shd w:val="clear" w:color="auto" w:fill="auto"/>
            <w:vAlign w:val="center"/>
          </w:tcPr>
          <w:p w14:paraId="0DC41FA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37FF7F4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R$ 0,16 </w:t>
            </w:r>
          </w:p>
        </w:tc>
        <w:tc>
          <w:tcPr>
            <w:tcW w:w="1299" w:type="dxa"/>
            <w:tcBorders>
              <w:top w:val="nil"/>
              <w:left w:val="nil"/>
              <w:bottom w:val="single" w:color="000000" w:sz="4" w:space="0"/>
              <w:right w:val="single" w:color="000000" w:sz="4" w:space="0"/>
            </w:tcBorders>
            <w:shd w:val="clear" w:color="auto" w:fill="auto"/>
            <w:vAlign w:val="bottom"/>
          </w:tcPr>
          <w:p w14:paraId="5FC3457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R$ 960,00 </w:t>
            </w:r>
          </w:p>
        </w:tc>
      </w:tr>
      <w:tr w14:paraId="33A62D7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638458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170</w:t>
            </w:r>
          </w:p>
        </w:tc>
        <w:tc>
          <w:tcPr>
            <w:tcW w:w="2967" w:type="dxa"/>
            <w:tcBorders>
              <w:top w:val="nil"/>
              <w:left w:val="nil"/>
              <w:bottom w:val="single" w:color="000000" w:sz="4" w:space="0"/>
              <w:right w:val="single" w:color="000000" w:sz="4" w:space="0"/>
            </w:tcBorders>
            <w:shd w:val="clear" w:color="auto" w:fill="auto"/>
            <w:vAlign w:val="center"/>
          </w:tcPr>
          <w:p w14:paraId="17D02CDA">
            <w:pPr>
              <w:spacing w:after="0" w:line="240" w:lineRule="auto"/>
              <w:rPr>
                <w:rFonts w:ascii="Arial" w:hAnsi="Arial" w:eastAsia="Arial" w:cs="Arial"/>
                <w:color w:val="000000"/>
                <w:sz w:val="16"/>
                <w:szCs w:val="16"/>
              </w:rPr>
            </w:pPr>
            <w:r>
              <w:rPr>
                <w:rFonts w:ascii="Arial" w:hAnsi="Arial" w:eastAsia="Arial" w:cs="Arial"/>
                <w:color w:val="000000"/>
                <w:sz w:val="16"/>
                <w:szCs w:val="16"/>
              </w:rPr>
              <w:t>FENITOÍNA 100 MG</w:t>
            </w:r>
          </w:p>
        </w:tc>
        <w:tc>
          <w:tcPr>
            <w:tcW w:w="2584" w:type="dxa"/>
            <w:tcBorders>
              <w:top w:val="nil"/>
              <w:left w:val="nil"/>
              <w:bottom w:val="single" w:color="000000" w:sz="4" w:space="0"/>
              <w:right w:val="single" w:color="000000" w:sz="4" w:space="0"/>
            </w:tcBorders>
            <w:shd w:val="clear" w:color="auto" w:fill="auto"/>
            <w:vAlign w:val="center"/>
          </w:tcPr>
          <w:p w14:paraId="285574BF">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16C9D2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6ED5ABDE">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R$ 0,14 </w:t>
            </w:r>
          </w:p>
        </w:tc>
        <w:tc>
          <w:tcPr>
            <w:tcW w:w="1299" w:type="dxa"/>
            <w:tcBorders>
              <w:top w:val="nil"/>
              <w:left w:val="nil"/>
              <w:bottom w:val="single" w:color="000000" w:sz="4" w:space="0"/>
              <w:right w:val="single" w:color="000000" w:sz="4" w:space="0"/>
            </w:tcBorders>
            <w:shd w:val="clear" w:color="auto" w:fill="auto"/>
            <w:vAlign w:val="bottom"/>
          </w:tcPr>
          <w:p w14:paraId="162F679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R$ 840,00 </w:t>
            </w:r>
          </w:p>
        </w:tc>
      </w:tr>
      <w:tr w14:paraId="765D793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92B737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171</w:t>
            </w:r>
          </w:p>
        </w:tc>
        <w:tc>
          <w:tcPr>
            <w:tcW w:w="2967" w:type="dxa"/>
            <w:tcBorders>
              <w:top w:val="nil"/>
              <w:left w:val="nil"/>
              <w:bottom w:val="single" w:color="000000" w:sz="4" w:space="0"/>
              <w:right w:val="single" w:color="000000" w:sz="4" w:space="0"/>
            </w:tcBorders>
            <w:shd w:val="clear" w:color="auto" w:fill="auto"/>
            <w:vAlign w:val="center"/>
          </w:tcPr>
          <w:p w14:paraId="62F892E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FENITOÍNA </w:t>
            </w:r>
            <w:r>
              <w:rPr>
                <w:rFonts w:ascii="Arial" w:hAnsi="Arial" w:eastAsia="Arial" w:cs="Arial"/>
                <w:sz w:val="16"/>
                <w:szCs w:val="16"/>
              </w:rPr>
              <w:t>20 MG</w:t>
            </w:r>
            <w:r>
              <w:rPr>
                <w:rFonts w:ascii="Arial" w:hAnsi="Arial" w:eastAsia="Arial" w:cs="Arial"/>
                <w:color w:val="000000"/>
                <w:sz w:val="16"/>
                <w:szCs w:val="16"/>
              </w:rPr>
              <w:t>/ML</w:t>
            </w:r>
          </w:p>
        </w:tc>
        <w:tc>
          <w:tcPr>
            <w:tcW w:w="2584" w:type="dxa"/>
            <w:tcBorders>
              <w:top w:val="nil"/>
              <w:left w:val="nil"/>
              <w:bottom w:val="single" w:color="000000" w:sz="4" w:space="0"/>
              <w:right w:val="single" w:color="000000" w:sz="4" w:space="0"/>
            </w:tcBorders>
            <w:shd w:val="clear" w:color="auto" w:fill="auto"/>
            <w:vAlign w:val="center"/>
          </w:tcPr>
          <w:p w14:paraId="7527EA5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SUSPENSÃO </w:t>
            </w:r>
          </w:p>
        </w:tc>
        <w:tc>
          <w:tcPr>
            <w:tcW w:w="704" w:type="dxa"/>
            <w:tcBorders>
              <w:top w:val="nil"/>
              <w:left w:val="nil"/>
              <w:bottom w:val="single" w:color="000000" w:sz="4" w:space="0"/>
              <w:right w:val="single" w:color="000000" w:sz="4" w:space="0"/>
            </w:tcBorders>
            <w:shd w:val="clear" w:color="auto" w:fill="auto"/>
            <w:vAlign w:val="center"/>
          </w:tcPr>
          <w:p w14:paraId="1755668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424AB33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R$ 12,34 </w:t>
            </w:r>
          </w:p>
        </w:tc>
        <w:tc>
          <w:tcPr>
            <w:tcW w:w="1299" w:type="dxa"/>
            <w:tcBorders>
              <w:top w:val="nil"/>
              <w:left w:val="nil"/>
              <w:bottom w:val="single" w:color="000000" w:sz="4" w:space="0"/>
              <w:right w:val="single" w:color="000000" w:sz="4" w:space="0"/>
            </w:tcBorders>
            <w:shd w:val="clear" w:color="auto" w:fill="auto"/>
            <w:vAlign w:val="bottom"/>
          </w:tcPr>
          <w:p w14:paraId="46CB0A7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R$ 1.851,00 </w:t>
            </w:r>
          </w:p>
        </w:tc>
      </w:tr>
      <w:tr w14:paraId="06DBCDD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B00ABE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172</w:t>
            </w:r>
          </w:p>
        </w:tc>
        <w:tc>
          <w:tcPr>
            <w:tcW w:w="2967" w:type="dxa"/>
            <w:tcBorders>
              <w:top w:val="nil"/>
              <w:left w:val="nil"/>
              <w:bottom w:val="single" w:color="000000" w:sz="4" w:space="0"/>
              <w:right w:val="single" w:color="000000" w:sz="4" w:space="0"/>
            </w:tcBorders>
            <w:shd w:val="clear" w:color="auto" w:fill="auto"/>
            <w:vAlign w:val="center"/>
          </w:tcPr>
          <w:p w14:paraId="63CF338D">
            <w:pPr>
              <w:spacing w:after="0" w:line="240" w:lineRule="auto"/>
              <w:rPr>
                <w:rFonts w:ascii="Arial" w:hAnsi="Arial" w:eastAsia="Arial" w:cs="Arial"/>
                <w:color w:val="000000"/>
                <w:sz w:val="16"/>
                <w:szCs w:val="16"/>
              </w:rPr>
            </w:pPr>
            <w:r>
              <w:rPr>
                <w:rFonts w:ascii="Arial" w:hAnsi="Arial" w:eastAsia="Arial" w:cs="Arial"/>
                <w:color w:val="000000"/>
                <w:sz w:val="16"/>
                <w:szCs w:val="16"/>
              </w:rPr>
              <w:t>CARBAMAZEPINA 20 MG /ML</w:t>
            </w:r>
          </w:p>
        </w:tc>
        <w:tc>
          <w:tcPr>
            <w:tcW w:w="2584" w:type="dxa"/>
            <w:tcBorders>
              <w:top w:val="nil"/>
              <w:left w:val="nil"/>
              <w:bottom w:val="single" w:color="000000" w:sz="4" w:space="0"/>
              <w:right w:val="single" w:color="000000" w:sz="4" w:space="0"/>
            </w:tcBorders>
            <w:shd w:val="clear" w:color="auto" w:fill="auto"/>
            <w:vAlign w:val="center"/>
          </w:tcPr>
          <w:p w14:paraId="1EF98D74">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66B45DD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30805AD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R$ 6,82 </w:t>
            </w:r>
          </w:p>
        </w:tc>
        <w:tc>
          <w:tcPr>
            <w:tcW w:w="1299" w:type="dxa"/>
            <w:tcBorders>
              <w:top w:val="nil"/>
              <w:left w:val="nil"/>
              <w:bottom w:val="single" w:color="000000" w:sz="4" w:space="0"/>
              <w:right w:val="single" w:color="000000" w:sz="4" w:space="0"/>
            </w:tcBorders>
            <w:shd w:val="clear" w:color="auto" w:fill="auto"/>
            <w:vAlign w:val="bottom"/>
          </w:tcPr>
          <w:p w14:paraId="4728E4B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R$ 1.023,00 </w:t>
            </w:r>
          </w:p>
        </w:tc>
      </w:tr>
      <w:tr w14:paraId="58BF17F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974D79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173</w:t>
            </w:r>
          </w:p>
        </w:tc>
        <w:tc>
          <w:tcPr>
            <w:tcW w:w="2967" w:type="dxa"/>
            <w:tcBorders>
              <w:top w:val="nil"/>
              <w:left w:val="nil"/>
              <w:bottom w:val="single" w:color="000000" w:sz="4" w:space="0"/>
              <w:right w:val="single" w:color="000000" w:sz="4" w:space="0"/>
            </w:tcBorders>
            <w:shd w:val="clear" w:color="auto" w:fill="auto"/>
            <w:vAlign w:val="center"/>
          </w:tcPr>
          <w:p w14:paraId="527FD349">
            <w:pPr>
              <w:spacing w:after="0" w:line="240" w:lineRule="auto"/>
              <w:rPr>
                <w:rFonts w:ascii="Arial" w:hAnsi="Arial" w:eastAsia="Arial" w:cs="Arial"/>
                <w:color w:val="000000"/>
                <w:sz w:val="16"/>
                <w:szCs w:val="16"/>
              </w:rPr>
            </w:pPr>
            <w:r>
              <w:rPr>
                <w:rFonts w:ascii="Arial" w:hAnsi="Arial" w:eastAsia="Arial" w:cs="Arial"/>
                <w:color w:val="000000"/>
                <w:sz w:val="16"/>
                <w:szCs w:val="16"/>
              </w:rPr>
              <w:t>CARBAMAZEPINA 200 MG</w:t>
            </w:r>
          </w:p>
        </w:tc>
        <w:tc>
          <w:tcPr>
            <w:tcW w:w="2584" w:type="dxa"/>
            <w:tcBorders>
              <w:top w:val="nil"/>
              <w:left w:val="nil"/>
              <w:bottom w:val="single" w:color="000000" w:sz="4" w:space="0"/>
              <w:right w:val="single" w:color="000000" w:sz="4" w:space="0"/>
            </w:tcBorders>
            <w:shd w:val="clear" w:color="auto" w:fill="auto"/>
            <w:vAlign w:val="center"/>
          </w:tcPr>
          <w:p w14:paraId="0CD9750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D6B81C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705DBEC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R$ 0,18 </w:t>
            </w:r>
          </w:p>
        </w:tc>
        <w:tc>
          <w:tcPr>
            <w:tcW w:w="1299" w:type="dxa"/>
            <w:tcBorders>
              <w:top w:val="nil"/>
              <w:left w:val="nil"/>
              <w:bottom w:val="single" w:color="000000" w:sz="4" w:space="0"/>
              <w:right w:val="single" w:color="000000" w:sz="4" w:space="0"/>
            </w:tcBorders>
            <w:shd w:val="clear" w:color="auto" w:fill="auto"/>
            <w:vAlign w:val="bottom"/>
          </w:tcPr>
          <w:p w14:paraId="576BAC5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R$ 2.700,00 </w:t>
            </w:r>
          </w:p>
        </w:tc>
      </w:tr>
      <w:tr w14:paraId="72ACC71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607257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174</w:t>
            </w:r>
          </w:p>
        </w:tc>
        <w:tc>
          <w:tcPr>
            <w:tcW w:w="2967" w:type="dxa"/>
            <w:tcBorders>
              <w:top w:val="nil"/>
              <w:left w:val="nil"/>
              <w:bottom w:val="single" w:color="000000" w:sz="4" w:space="0"/>
              <w:right w:val="single" w:color="000000" w:sz="4" w:space="0"/>
            </w:tcBorders>
            <w:shd w:val="clear" w:color="auto" w:fill="auto"/>
            <w:vAlign w:val="center"/>
          </w:tcPr>
          <w:p w14:paraId="4B350B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ÁCIDO VALPROICO 250 MG </w:t>
            </w:r>
          </w:p>
        </w:tc>
        <w:tc>
          <w:tcPr>
            <w:tcW w:w="2584" w:type="dxa"/>
            <w:tcBorders>
              <w:top w:val="nil"/>
              <w:left w:val="nil"/>
              <w:bottom w:val="single" w:color="000000" w:sz="4" w:space="0"/>
              <w:right w:val="single" w:color="000000" w:sz="4" w:space="0"/>
            </w:tcBorders>
            <w:shd w:val="clear" w:color="auto" w:fill="auto"/>
            <w:vAlign w:val="center"/>
          </w:tcPr>
          <w:p w14:paraId="4D0E476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7D582B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6.000</w:t>
            </w:r>
          </w:p>
        </w:tc>
        <w:tc>
          <w:tcPr>
            <w:tcW w:w="980" w:type="dxa"/>
            <w:tcBorders>
              <w:top w:val="nil"/>
              <w:left w:val="nil"/>
              <w:bottom w:val="single" w:color="000000" w:sz="4" w:space="0"/>
              <w:right w:val="single" w:color="000000" w:sz="4" w:space="0"/>
            </w:tcBorders>
            <w:shd w:val="clear" w:color="auto" w:fill="auto"/>
            <w:vAlign w:val="bottom"/>
          </w:tcPr>
          <w:p w14:paraId="1505B4C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R$ 0,65 </w:t>
            </w:r>
          </w:p>
        </w:tc>
        <w:tc>
          <w:tcPr>
            <w:tcW w:w="1299" w:type="dxa"/>
            <w:tcBorders>
              <w:top w:val="nil"/>
              <w:left w:val="nil"/>
              <w:bottom w:val="single" w:color="000000" w:sz="4" w:space="0"/>
              <w:right w:val="single" w:color="000000" w:sz="4" w:space="0"/>
            </w:tcBorders>
            <w:shd w:val="clear" w:color="auto" w:fill="auto"/>
            <w:vAlign w:val="bottom"/>
          </w:tcPr>
          <w:p w14:paraId="16F5E70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R$ 3.900,00 </w:t>
            </w:r>
          </w:p>
        </w:tc>
      </w:tr>
      <w:tr w14:paraId="0503BAC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95F9FF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175</w:t>
            </w:r>
          </w:p>
        </w:tc>
        <w:tc>
          <w:tcPr>
            <w:tcW w:w="2967" w:type="dxa"/>
            <w:tcBorders>
              <w:top w:val="nil"/>
              <w:left w:val="nil"/>
              <w:bottom w:val="single" w:color="000000" w:sz="4" w:space="0"/>
              <w:right w:val="single" w:color="000000" w:sz="4" w:space="0"/>
            </w:tcBorders>
            <w:shd w:val="clear" w:color="auto" w:fill="auto"/>
            <w:vAlign w:val="center"/>
          </w:tcPr>
          <w:p w14:paraId="1489A1E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ÁCIDO VALPROICO 500 MG </w:t>
            </w:r>
          </w:p>
        </w:tc>
        <w:tc>
          <w:tcPr>
            <w:tcW w:w="2584" w:type="dxa"/>
            <w:tcBorders>
              <w:top w:val="nil"/>
              <w:left w:val="nil"/>
              <w:bottom w:val="single" w:color="000000" w:sz="4" w:space="0"/>
              <w:right w:val="single" w:color="000000" w:sz="4" w:space="0"/>
            </w:tcBorders>
            <w:shd w:val="clear" w:color="auto" w:fill="auto"/>
            <w:vAlign w:val="center"/>
          </w:tcPr>
          <w:p w14:paraId="7F13D69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71CD60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684C46D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R$ 0,59 </w:t>
            </w:r>
          </w:p>
        </w:tc>
        <w:tc>
          <w:tcPr>
            <w:tcW w:w="1299" w:type="dxa"/>
            <w:tcBorders>
              <w:top w:val="nil"/>
              <w:left w:val="nil"/>
              <w:bottom w:val="single" w:color="000000" w:sz="4" w:space="0"/>
              <w:right w:val="single" w:color="000000" w:sz="4" w:space="0"/>
            </w:tcBorders>
            <w:shd w:val="clear" w:color="auto" w:fill="auto"/>
            <w:vAlign w:val="bottom"/>
          </w:tcPr>
          <w:p w14:paraId="5145FCE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R$ 4.425,00 </w:t>
            </w:r>
          </w:p>
        </w:tc>
      </w:tr>
      <w:tr w14:paraId="646A469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B21391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176</w:t>
            </w:r>
          </w:p>
        </w:tc>
        <w:tc>
          <w:tcPr>
            <w:tcW w:w="2967" w:type="dxa"/>
            <w:tcBorders>
              <w:top w:val="nil"/>
              <w:left w:val="nil"/>
              <w:bottom w:val="single" w:color="000000" w:sz="4" w:space="0"/>
              <w:right w:val="single" w:color="000000" w:sz="4" w:space="0"/>
            </w:tcBorders>
            <w:shd w:val="clear" w:color="auto" w:fill="auto"/>
            <w:vAlign w:val="center"/>
          </w:tcPr>
          <w:p w14:paraId="4498D8B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ÁCIDO VALPROICO </w:t>
            </w:r>
            <w:r>
              <w:rPr>
                <w:rFonts w:ascii="Arial" w:hAnsi="Arial" w:eastAsia="Arial" w:cs="Arial"/>
                <w:sz w:val="16"/>
                <w:szCs w:val="16"/>
              </w:rPr>
              <w:t>50 MG</w:t>
            </w:r>
            <w:r>
              <w:rPr>
                <w:rFonts w:ascii="Arial" w:hAnsi="Arial" w:eastAsia="Arial" w:cs="Arial"/>
                <w:color w:val="000000"/>
                <w:sz w:val="16"/>
                <w:szCs w:val="16"/>
              </w:rPr>
              <w:t xml:space="preserve"> </w:t>
            </w:r>
          </w:p>
        </w:tc>
        <w:tc>
          <w:tcPr>
            <w:tcW w:w="2584" w:type="dxa"/>
            <w:tcBorders>
              <w:top w:val="nil"/>
              <w:left w:val="nil"/>
              <w:bottom w:val="single" w:color="000000" w:sz="4" w:space="0"/>
              <w:right w:val="single" w:color="000000" w:sz="4" w:space="0"/>
            </w:tcBorders>
            <w:shd w:val="clear" w:color="auto" w:fill="auto"/>
            <w:vAlign w:val="center"/>
          </w:tcPr>
          <w:p w14:paraId="36BDB8F8">
            <w:pPr>
              <w:spacing w:after="0" w:line="240" w:lineRule="auto"/>
              <w:rPr>
                <w:rFonts w:ascii="Arial" w:hAnsi="Arial" w:eastAsia="Arial" w:cs="Arial"/>
                <w:color w:val="000000"/>
                <w:sz w:val="16"/>
                <w:szCs w:val="16"/>
              </w:rPr>
            </w:pPr>
            <w:r>
              <w:rPr>
                <w:rFonts w:ascii="Arial" w:hAnsi="Arial" w:eastAsia="Arial" w:cs="Arial"/>
                <w:color w:val="000000"/>
                <w:sz w:val="16"/>
                <w:szCs w:val="16"/>
              </w:rPr>
              <w:t>SUSPENSÃO</w:t>
            </w:r>
          </w:p>
        </w:tc>
        <w:tc>
          <w:tcPr>
            <w:tcW w:w="704" w:type="dxa"/>
            <w:tcBorders>
              <w:top w:val="nil"/>
              <w:left w:val="nil"/>
              <w:bottom w:val="single" w:color="000000" w:sz="4" w:space="0"/>
              <w:right w:val="single" w:color="000000" w:sz="4" w:space="0"/>
            </w:tcBorders>
            <w:shd w:val="clear" w:color="auto" w:fill="auto"/>
            <w:vAlign w:val="center"/>
          </w:tcPr>
          <w:p w14:paraId="276DE48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3DE5C2A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R$ 4,58 </w:t>
            </w:r>
          </w:p>
        </w:tc>
        <w:tc>
          <w:tcPr>
            <w:tcW w:w="1299" w:type="dxa"/>
            <w:tcBorders>
              <w:top w:val="nil"/>
              <w:left w:val="nil"/>
              <w:bottom w:val="single" w:color="000000" w:sz="4" w:space="0"/>
              <w:right w:val="single" w:color="000000" w:sz="4" w:space="0"/>
            </w:tcBorders>
            <w:shd w:val="clear" w:color="auto" w:fill="auto"/>
            <w:vAlign w:val="bottom"/>
          </w:tcPr>
          <w:p w14:paraId="32683FF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R$ 687,00 </w:t>
            </w:r>
          </w:p>
        </w:tc>
      </w:tr>
      <w:tr w14:paraId="5B75184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C22C54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177</w:t>
            </w:r>
          </w:p>
        </w:tc>
        <w:tc>
          <w:tcPr>
            <w:tcW w:w="2967" w:type="dxa"/>
            <w:tcBorders>
              <w:top w:val="nil"/>
              <w:left w:val="nil"/>
              <w:bottom w:val="single" w:color="000000" w:sz="4" w:space="0"/>
              <w:right w:val="single" w:color="000000" w:sz="4" w:space="0"/>
            </w:tcBorders>
            <w:shd w:val="clear" w:color="auto" w:fill="auto"/>
            <w:vAlign w:val="center"/>
          </w:tcPr>
          <w:p w14:paraId="3CF62382">
            <w:pPr>
              <w:spacing w:after="0" w:line="240" w:lineRule="auto"/>
              <w:rPr>
                <w:rFonts w:ascii="Arial" w:hAnsi="Arial" w:eastAsia="Arial" w:cs="Arial"/>
                <w:color w:val="000000"/>
                <w:sz w:val="16"/>
                <w:szCs w:val="16"/>
              </w:rPr>
            </w:pPr>
            <w:r>
              <w:rPr>
                <w:rFonts w:ascii="Arial" w:hAnsi="Arial" w:eastAsia="Arial" w:cs="Arial"/>
                <w:color w:val="000000"/>
                <w:sz w:val="16"/>
                <w:szCs w:val="16"/>
              </w:rPr>
              <w:t>HALOPERIDOL 1 MG</w:t>
            </w:r>
          </w:p>
        </w:tc>
        <w:tc>
          <w:tcPr>
            <w:tcW w:w="2584" w:type="dxa"/>
            <w:tcBorders>
              <w:top w:val="nil"/>
              <w:left w:val="nil"/>
              <w:bottom w:val="single" w:color="000000" w:sz="4" w:space="0"/>
              <w:right w:val="single" w:color="000000" w:sz="4" w:space="0"/>
            </w:tcBorders>
            <w:shd w:val="clear" w:color="auto" w:fill="auto"/>
            <w:vAlign w:val="center"/>
          </w:tcPr>
          <w:p w14:paraId="49BD045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35CA72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4485F87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R$ 0,19 </w:t>
            </w:r>
          </w:p>
        </w:tc>
        <w:tc>
          <w:tcPr>
            <w:tcW w:w="1299" w:type="dxa"/>
            <w:tcBorders>
              <w:top w:val="nil"/>
              <w:left w:val="nil"/>
              <w:bottom w:val="single" w:color="000000" w:sz="4" w:space="0"/>
              <w:right w:val="single" w:color="000000" w:sz="4" w:space="0"/>
            </w:tcBorders>
            <w:shd w:val="clear" w:color="auto" w:fill="auto"/>
            <w:vAlign w:val="bottom"/>
          </w:tcPr>
          <w:p w14:paraId="629A7B3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R$ 285,00 </w:t>
            </w:r>
          </w:p>
        </w:tc>
      </w:tr>
      <w:tr w14:paraId="5C5818B9">
        <w:tblPrEx>
          <w:tblCellMar>
            <w:top w:w="0" w:type="dxa"/>
            <w:left w:w="70" w:type="dxa"/>
            <w:bottom w:w="0" w:type="dxa"/>
            <w:right w:w="70" w:type="dxa"/>
          </w:tblCellMar>
        </w:tblPrEx>
        <w:trPr>
          <w:trHeight w:val="285"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6328529">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178</w:t>
            </w:r>
          </w:p>
        </w:tc>
        <w:tc>
          <w:tcPr>
            <w:tcW w:w="2967" w:type="dxa"/>
            <w:tcBorders>
              <w:top w:val="nil"/>
              <w:left w:val="nil"/>
              <w:bottom w:val="single" w:color="000000" w:sz="4" w:space="0"/>
              <w:right w:val="single" w:color="000000" w:sz="4" w:space="0"/>
            </w:tcBorders>
            <w:shd w:val="clear" w:color="auto" w:fill="auto"/>
            <w:vAlign w:val="center"/>
          </w:tcPr>
          <w:p w14:paraId="4B2B566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HALOPERIDOL 2 MG </w:t>
            </w:r>
          </w:p>
        </w:tc>
        <w:tc>
          <w:tcPr>
            <w:tcW w:w="2584" w:type="dxa"/>
            <w:tcBorders>
              <w:top w:val="nil"/>
              <w:left w:val="nil"/>
              <w:bottom w:val="single" w:color="000000" w:sz="4" w:space="0"/>
              <w:right w:val="single" w:color="000000" w:sz="4" w:space="0"/>
            </w:tcBorders>
            <w:shd w:val="clear" w:color="auto" w:fill="auto"/>
            <w:vAlign w:val="center"/>
          </w:tcPr>
          <w:p w14:paraId="589E8575">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SOLUÇÃO/GOTAS</w:t>
            </w:r>
          </w:p>
        </w:tc>
        <w:tc>
          <w:tcPr>
            <w:tcW w:w="704" w:type="dxa"/>
            <w:tcBorders>
              <w:top w:val="nil"/>
              <w:left w:val="nil"/>
              <w:bottom w:val="single" w:color="000000" w:sz="4" w:space="0"/>
              <w:right w:val="single" w:color="000000" w:sz="4" w:space="0"/>
            </w:tcBorders>
            <w:shd w:val="clear" w:color="auto" w:fill="auto"/>
            <w:vAlign w:val="center"/>
          </w:tcPr>
          <w:p w14:paraId="5472C3C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51CC8C5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R$ 3,62 </w:t>
            </w:r>
          </w:p>
        </w:tc>
        <w:tc>
          <w:tcPr>
            <w:tcW w:w="1299" w:type="dxa"/>
            <w:tcBorders>
              <w:top w:val="nil"/>
              <w:left w:val="nil"/>
              <w:bottom w:val="single" w:color="000000" w:sz="4" w:space="0"/>
              <w:right w:val="single" w:color="000000" w:sz="4" w:space="0"/>
            </w:tcBorders>
            <w:shd w:val="clear" w:color="auto" w:fill="auto"/>
            <w:vAlign w:val="bottom"/>
          </w:tcPr>
          <w:p w14:paraId="2F2FEB0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R$ 5.430,00 </w:t>
            </w:r>
          </w:p>
        </w:tc>
      </w:tr>
      <w:tr w14:paraId="4D18864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AB95F5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179</w:t>
            </w:r>
          </w:p>
        </w:tc>
        <w:tc>
          <w:tcPr>
            <w:tcW w:w="2967" w:type="dxa"/>
            <w:tcBorders>
              <w:top w:val="nil"/>
              <w:left w:val="nil"/>
              <w:bottom w:val="single" w:color="000000" w:sz="4" w:space="0"/>
              <w:right w:val="single" w:color="000000" w:sz="4" w:space="0"/>
            </w:tcBorders>
            <w:shd w:val="clear" w:color="auto" w:fill="auto"/>
            <w:vAlign w:val="center"/>
          </w:tcPr>
          <w:p w14:paraId="748BD9F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HALOPERIDOL 5 MG </w:t>
            </w:r>
          </w:p>
        </w:tc>
        <w:tc>
          <w:tcPr>
            <w:tcW w:w="2584" w:type="dxa"/>
            <w:tcBorders>
              <w:top w:val="nil"/>
              <w:left w:val="nil"/>
              <w:bottom w:val="single" w:color="000000" w:sz="4" w:space="0"/>
              <w:right w:val="single" w:color="000000" w:sz="4" w:space="0"/>
            </w:tcBorders>
            <w:shd w:val="clear" w:color="auto" w:fill="auto"/>
            <w:vAlign w:val="center"/>
          </w:tcPr>
          <w:p w14:paraId="34366DA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COMPRIMIDOS</w:t>
            </w:r>
          </w:p>
        </w:tc>
        <w:tc>
          <w:tcPr>
            <w:tcW w:w="704" w:type="dxa"/>
            <w:tcBorders>
              <w:top w:val="nil"/>
              <w:left w:val="nil"/>
              <w:bottom w:val="single" w:color="000000" w:sz="4" w:space="0"/>
              <w:right w:val="single" w:color="000000" w:sz="4" w:space="0"/>
            </w:tcBorders>
            <w:shd w:val="clear" w:color="auto" w:fill="auto"/>
            <w:vAlign w:val="center"/>
          </w:tcPr>
          <w:p w14:paraId="2719F9C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15.000</w:t>
            </w:r>
          </w:p>
        </w:tc>
        <w:tc>
          <w:tcPr>
            <w:tcW w:w="980" w:type="dxa"/>
            <w:tcBorders>
              <w:top w:val="nil"/>
              <w:left w:val="nil"/>
              <w:bottom w:val="single" w:color="000000" w:sz="4" w:space="0"/>
              <w:right w:val="single" w:color="000000" w:sz="4" w:space="0"/>
            </w:tcBorders>
            <w:shd w:val="clear" w:color="auto" w:fill="auto"/>
            <w:vAlign w:val="bottom"/>
          </w:tcPr>
          <w:p w14:paraId="2A90647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R$ 0,17 </w:t>
            </w:r>
          </w:p>
        </w:tc>
        <w:tc>
          <w:tcPr>
            <w:tcW w:w="1299" w:type="dxa"/>
            <w:tcBorders>
              <w:top w:val="nil"/>
              <w:left w:val="nil"/>
              <w:bottom w:val="single" w:color="000000" w:sz="4" w:space="0"/>
              <w:right w:val="single" w:color="000000" w:sz="4" w:space="0"/>
            </w:tcBorders>
            <w:shd w:val="clear" w:color="auto" w:fill="auto"/>
            <w:vAlign w:val="bottom"/>
          </w:tcPr>
          <w:p w14:paraId="006C12C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R$ 2.550,00 </w:t>
            </w:r>
          </w:p>
        </w:tc>
      </w:tr>
      <w:tr w14:paraId="141DBE5C">
        <w:tblPrEx>
          <w:tblCellMar>
            <w:top w:w="0" w:type="dxa"/>
            <w:left w:w="70" w:type="dxa"/>
            <w:bottom w:w="0" w:type="dxa"/>
            <w:right w:w="70" w:type="dxa"/>
          </w:tblCellMar>
        </w:tblPrEx>
        <w:trPr>
          <w:trHeight w:val="255"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0E4178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180</w:t>
            </w:r>
          </w:p>
        </w:tc>
        <w:tc>
          <w:tcPr>
            <w:tcW w:w="2967" w:type="dxa"/>
            <w:tcBorders>
              <w:top w:val="nil"/>
              <w:left w:val="nil"/>
              <w:bottom w:val="single" w:color="000000" w:sz="4" w:space="0"/>
              <w:right w:val="single" w:color="000000" w:sz="4" w:space="0"/>
            </w:tcBorders>
            <w:shd w:val="clear" w:color="auto" w:fill="auto"/>
            <w:vAlign w:val="center"/>
          </w:tcPr>
          <w:p w14:paraId="096865A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CLORPROMAZINA 40 </w:t>
            </w:r>
          </w:p>
        </w:tc>
        <w:tc>
          <w:tcPr>
            <w:tcW w:w="2584" w:type="dxa"/>
            <w:tcBorders>
              <w:top w:val="nil"/>
              <w:left w:val="nil"/>
              <w:bottom w:val="single" w:color="000000" w:sz="4" w:space="0"/>
              <w:right w:val="single" w:color="000000" w:sz="4" w:space="0"/>
            </w:tcBorders>
            <w:shd w:val="clear" w:color="auto" w:fill="auto"/>
            <w:vAlign w:val="center"/>
          </w:tcPr>
          <w:p w14:paraId="05105A97">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GOTAS</w:t>
            </w:r>
          </w:p>
        </w:tc>
        <w:tc>
          <w:tcPr>
            <w:tcW w:w="704" w:type="dxa"/>
            <w:tcBorders>
              <w:top w:val="nil"/>
              <w:left w:val="nil"/>
              <w:bottom w:val="single" w:color="000000" w:sz="4" w:space="0"/>
              <w:right w:val="single" w:color="000000" w:sz="4" w:space="0"/>
            </w:tcBorders>
            <w:shd w:val="clear" w:color="auto" w:fill="auto"/>
            <w:vAlign w:val="center"/>
          </w:tcPr>
          <w:p w14:paraId="5F6FF8B1">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w:t>
            </w:r>
          </w:p>
        </w:tc>
        <w:tc>
          <w:tcPr>
            <w:tcW w:w="980" w:type="dxa"/>
            <w:tcBorders>
              <w:top w:val="nil"/>
              <w:left w:val="nil"/>
              <w:bottom w:val="single" w:color="000000" w:sz="4" w:space="0"/>
              <w:right w:val="single" w:color="000000" w:sz="4" w:space="0"/>
            </w:tcBorders>
            <w:shd w:val="clear" w:color="auto" w:fill="auto"/>
            <w:vAlign w:val="bottom"/>
          </w:tcPr>
          <w:p w14:paraId="65A4941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R$ 6,99 </w:t>
            </w:r>
          </w:p>
        </w:tc>
        <w:tc>
          <w:tcPr>
            <w:tcW w:w="1299" w:type="dxa"/>
            <w:tcBorders>
              <w:top w:val="nil"/>
              <w:left w:val="nil"/>
              <w:bottom w:val="single" w:color="000000" w:sz="4" w:space="0"/>
              <w:right w:val="single" w:color="000000" w:sz="4" w:space="0"/>
            </w:tcBorders>
            <w:shd w:val="clear" w:color="auto" w:fill="auto"/>
            <w:vAlign w:val="bottom"/>
          </w:tcPr>
          <w:p w14:paraId="75D1FE8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R$ 1.048,50 </w:t>
            </w:r>
          </w:p>
        </w:tc>
      </w:tr>
      <w:tr w14:paraId="74B8CBE3">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41C901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181</w:t>
            </w:r>
          </w:p>
        </w:tc>
        <w:tc>
          <w:tcPr>
            <w:tcW w:w="2967" w:type="dxa"/>
            <w:tcBorders>
              <w:top w:val="nil"/>
              <w:left w:val="nil"/>
              <w:bottom w:val="single" w:color="000000" w:sz="4" w:space="0"/>
              <w:right w:val="single" w:color="000000" w:sz="4" w:space="0"/>
            </w:tcBorders>
            <w:shd w:val="clear" w:color="auto" w:fill="auto"/>
            <w:vAlign w:val="center"/>
          </w:tcPr>
          <w:p w14:paraId="66D06C77">
            <w:pPr>
              <w:spacing w:after="0" w:line="240" w:lineRule="auto"/>
              <w:rPr>
                <w:rFonts w:ascii="Arial" w:hAnsi="Arial" w:eastAsia="Arial" w:cs="Arial"/>
                <w:color w:val="000000"/>
                <w:sz w:val="16"/>
                <w:szCs w:val="16"/>
              </w:rPr>
            </w:pPr>
            <w:r>
              <w:rPr>
                <w:rFonts w:ascii="Arial" w:hAnsi="Arial" w:eastAsia="Arial" w:cs="Arial"/>
                <w:color w:val="000000"/>
                <w:sz w:val="16"/>
                <w:szCs w:val="16"/>
              </w:rPr>
              <w:t>CLORPROMAZINA 25 MG</w:t>
            </w:r>
          </w:p>
        </w:tc>
        <w:tc>
          <w:tcPr>
            <w:tcW w:w="2584" w:type="dxa"/>
            <w:tcBorders>
              <w:top w:val="nil"/>
              <w:left w:val="nil"/>
              <w:bottom w:val="single" w:color="000000" w:sz="4" w:space="0"/>
              <w:right w:val="single" w:color="000000" w:sz="4" w:space="0"/>
            </w:tcBorders>
            <w:shd w:val="clear" w:color="auto" w:fill="auto"/>
            <w:vAlign w:val="center"/>
          </w:tcPr>
          <w:p w14:paraId="64DDEE3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1089DC8">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3299C76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R$ 0,29 </w:t>
            </w:r>
          </w:p>
        </w:tc>
        <w:tc>
          <w:tcPr>
            <w:tcW w:w="1299" w:type="dxa"/>
            <w:tcBorders>
              <w:top w:val="nil"/>
              <w:left w:val="nil"/>
              <w:bottom w:val="single" w:color="000000" w:sz="4" w:space="0"/>
              <w:right w:val="single" w:color="000000" w:sz="4" w:space="0"/>
            </w:tcBorders>
            <w:shd w:val="clear" w:color="auto" w:fill="auto"/>
            <w:vAlign w:val="bottom"/>
          </w:tcPr>
          <w:p w14:paraId="50840B7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R$ 725,00 </w:t>
            </w:r>
          </w:p>
        </w:tc>
      </w:tr>
      <w:tr w14:paraId="121A18D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072C6B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182</w:t>
            </w:r>
          </w:p>
        </w:tc>
        <w:tc>
          <w:tcPr>
            <w:tcW w:w="2967" w:type="dxa"/>
            <w:tcBorders>
              <w:top w:val="nil"/>
              <w:left w:val="nil"/>
              <w:bottom w:val="single" w:color="000000" w:sz="4" w:space="0"/>
              <w:right w:val="single" w:color="000000" w:sz="4" w:space="0"/>
            </w:tcBorders>
            <w:shd w:val="clear" w:color="auto" w:fill="auto"/>
            <w:vAlign w:val="center"/>
          </w:tcPr>
          <w:p w14:paraId="7E3F237D">
            <w:pPr>
              <w:spacing w:after="0" w:line="240" w:lineRule="auto"/>
              <w:rPr>
                <w:rFonts w:ascii="Arial" w:hAnsi="Arial" w:eastAsia="Arial" w:cs="Arial"/>
                <w:color w:val="000000"/>
                <w:sz w:val="16"/>
                <w:szCs w:val="16"/>
              </w:rPr>
            </w:pPr>
            <w:r>
              <w:rPr>
                <w:rFonts w:ascii="Arial" w:hAnsi="Arial" w:eastAsia="Arial" w:cs="Arial"/>
                <w:color w:val="000000"/>
                <w:sz w:val="16"/>
                <w:szCs w:val="16"/>
              </w:rPr>
              <w:t>CLORPROMAZINA 100 MG</w:t>
            </w:r>
          </w:p>
        </w:tc>
        <w:tc>
          <w:tcPr>
            <w:tcW w:w="2584" w:type="dxa"/>
            <w:tcBorders>
              <w:top w:val="nil"/>
              <w:left w:val="nil"/>
              <w:bottom w:val="single" w:color="000000" w:sz="4" w:space="0"/>
              <w:right w:val="single" w:color="000000" w:sz="4" w:space="0"/>
            </w:tcBorders>
            <w:shd w:val="clear" w:color="auto" w:fill="auto"/>
            <w:vAlign w:val="center"/>
          </w:tcPr>
          <w:p w14:paraId="574162B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2755E3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6BABA23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R$ 0,31 </w:t>
            </w:r>
          </w:p>
        </w:tc>
        <w:tc>
          <w:tcPr>
            <w:tcW w:w="1299" w:type="dxa"/>
            <w:tcBorders>
              <w:top w:val="nil"/>
              <w:left w:val="nil"/>
              <w:bottom w:val="single" w:color="000000" w:sz="4" w:space="0"/>
              <w:right w:val="single" w:color="000000" w:sz="4" w:space="0"/>
            </w:tcBorders>
            <w:shd w:val="clear" w:color="auto" w:fill="auto"/>
            <w:vAlign w:val="bottom"/>
          </w:tcPr>
          <w:p w14:paraId="327A1F9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R$ 1.550,00 </w:t>
            </w:r>
          </w:p>
        </w:tc>
      </w:tr>
      <w:tr w14:paraId="513EE5F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E3843D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183</w:t>
            </w:r>
          </w:p>
        </w:tc>
        <w:tc>
          <w:tcPr>
            <w:tcW w:w="2967" w:type="dxa"/>
            <w:tcBorders>
              <w:top w:val="nil"/>
              <w:left w:val="nil"/>
              <w:bottom w:val="single" w:color="000000" w:sz="4" w:space="0"/>
              <w:right w:val="single" w:color="000000" w:sz="4" w:space="0"/>
            </w:tcBorders>
            <w:shd w:val="clear" w:color="auto" w:fill="auto"/>
            <w:vAlign w:val="center"/>
          </w:tcPr>
          <w:p w14:paraId="1F8FE82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LEVOMEPROMAZINA 40 MG </w:t>
            </w:r>
          </w:p>
        </w:tc>
        <w:tc>
          <w:tcPr>
            <w:tcW w:w="2584" w:type="dxa"/>
            <w:tcBorders>
              <w:top w:val="nil"/>
              <w:left w:val="nil"/>
              <w:bottom w:val="single" w:color="000000" w:sz="4" w:space="0"/>
              <w:right w:val="single" w:color="000000" w:sz="4" w:space="0"/>
            </w:tcBorders>
            <w:shd w:val="clear" w:color="auto" w:fill="auto"/>
            <w:vAlign w:val="center"/>
          </w:tcPr>
          <w:p w14:paraId="6ECAC1FD">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GOTAS</w:t>
            </w:r>
          </w:p>
        </w:tc>
        <w:tc>
          <w:tcPr>
            <w:tcW w:w="704" w:type="dxa"/>
            <w:tcBorders>
              <w:top w:val="nil"/>
              <w:left w:val="nil"/>
              <w:bottom w:val="single" w:color="000000" w:sz="4" w:space="0"/>
              <w:right w:val="single" w:color="000000" w:sz="4" w:space="0"/>
            </w:tcBorders>
            <w:shd w:val="clear" w:color="auto" w:fill="auto"/>
            <w:vAlign w:val="center"/>
          </w:tcPr>
          <w:p w14:paraId="7380F73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w:t>
            </w:r>
          </w:p>
        </w:tc>
        <w:tc>
          <w:tcPr>
            <w:tcW w:w="980" w:type="dxa"/>
            <w:tcBorders>
              <w:top w:val="nil"/>
              <w:left w:val="nil"/>
              <w:bottom w:val="single" w:color="000000" w:sz="4" w:space="0"/>
              <w:right w:val="single" w:color="000000" w:sz="4" w:space="0"/>
            </w:tcBorders>
            <w:shd w:val="clear" w:color="auto" w:fill="auto"/>
            <w:vAlign w:val="bottom"/>
          </w:tcPr>
          <w:p w14:paraId="359950B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R$ 11,91 </w:t>
            </w:r>
          </w:p>
        </w:tc>
        <w:tc>
          <w:tcPr>
            <w:tcW w:w="1299" w:type="dxa"/>
            <w:tcBorders>
              <w:top w:val="nil"/>
              <w:left w:val="nil"/>
              <w:bottom w:val="single" w:color="000000" w:sz="4" w:space="0"/>
              <w:right w:val="single" w:color="000000" w:sz="4" w:space="0"/>
            </w:tcBorders>
            <w:shd w:val="clear" w:color="auto" w:fill="auto"/>
            <w:vAlign w:val="bottom"/>
          </w:tcPr>
          <w:p w14:paraId="55B9BAC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R$ 1.191,00 </w:t>
            </w:r>
          </w:p>
        </w:tc>
      </w:tr>
      <w:tr w14:paraId="4CCA6D5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508283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184</w:t>
            </w:r>
          </w:p>
        </w:tc>
        <w:tc>
          <w:tcPr>
            <w:tcW w:w="2967" w:type="dxa"/>
            <w:tcBorders>
              <w:top w:val="nil"/>
              <w:left w:val="nil"/>
              <w:bottom w:val="single" w:color="000000" w:sz="4" w:space="0"/>
              <w:right w:val="single" w:color="000000" w:sz="4" w:space="0"/>
            </w:tcBorders>
            <w:shd w:val="clear" w:color="auto" w:fill="auto"/>
            <w:vAlign w:val="center"/>
          </w:tcPr>
          <w:p w14:paraId="54FC9642">
            <w:pPr>
              <w:spacing w:after="0" w:line="240" w:lineRule="auto"/>
              <w:rPr>
                <w:rFonts w:ascii="Arial" w:hAnsi="Arial" w:eastAsia="Arial" w:cs="Arial"/>
                <w:color w:val="000000"/>
                <w:sz w:val="16"/>
                <w:szCs w:val="16"/>
              </w:rPr>
            </w:pPr>
            <w:r>
              <w:rPr>
                <w:rFonts w:ascii="Arial" w:hAnsi="Arial" w:eastAsia="Arial" w:cs="Arial"/>
                <w:color w:val="000000"/>
                <w:sz w:val="16"/>
                <w:szCs w:val="16"/>
              </w:rPr>
              <w:t>LEVOMEPROMAZINA 25 MG</w:t>
            </w:r>
          </w:p>
        </w:tc>
        <w:tc>
          <w:tcPr>
            <w:tcW w:w="2584" w:type="dxa"/>
            <w:tcBorders>
              <w:top w:val="nil"/>
              <w:left w:val="nil"/>
              <w:bottom w:val="single" w:color="000000" w:sz="4" w:space="0"/>
              <w:right w:val="single" w:color="000000" w:sz="4" w:space="0"/>
            </w:tcBorders>
            <w:shd w:val="clear" w:color="auto" w:fill="auto"/>
            <w:vAlign w:val="center"/>
          </w:tcPr>
          <w:p w14:paraId="791D439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2B7852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057BD5C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R$ 0,50 </w:t>
            </w:r>
          </w:p>
        </w:tc>
        <w:tc>
          <w:tcPr>
            <w:tcW w:w="1299" w:type="dxa"/>
            <w:tcBorders>
              <w:top w:val="nil"/>
              <w:left w:val="nil"/>
              <w:bottom w:val="single" w:color="000000" w:sz="4" w:space="0"/>
              <w:right w:val="single" w:color="000000" w:sz="4" w:space="0"/>
            </w:tcBorders>
            <w:shd w:val="clear" w:color="auto" w:fill="auto"/>
            <w:vAlign w:val="bottom"/>
          </w:tcPr>
          <w:p w14:paraId="7AC4039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R$ 750,00 </w:t>
            </w:r>
          </w:p>
        </w:tc>
      </w:tr>
      <w:tr w14:paraId="494743D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CD20A3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185</w:t>
            </w:r>
          </w:p>
        </w:tc>
        <w:tc>
          <w:tcPr>
            <w:tcW w:w="2967" w:type="dxa"/>
            <w:tcBorders>
              <w:top w:val="nil"/>
              <w:left w:val="nil"/>
              <w:bottom w:val="single" w:color="000000" w:sz="4" w:space="0"/>
              <w:right w:val="single" w:color="000000" w:sz="4" w:space="0"/>
            </w:tcBorders>
            <w:shd w:val="clear" w:color="auto" w:fill="auto"/>
            <w:vAlign w:val="center"/>
          </w:tcPr>
          <w:p w14:paraId="70DE7E66">
            <w:pPr>
              <w:spacing w:after="0" w:line="240" w:lineRule="auto"/>
              <w:rPr>
                <w:rFonts w:ascii="Arial" w:hAnsi="Arial" w:eastAsia="Arial" w:cs="Arial"/>
                <w:color w:val="000000"/>
                <w:sz w:val="16"/>
                <w:szCs w:val="16"/>
              </w:rPr>
            </w:pPr>
            <w:r>
              <w:rPr>
                <w:rFonts w:ascii="Arial" w:hAnsi="Arial" w:eastAsia="Arial" w:cs="Arial"/>
                <w:color w:val="000000"/>
                <w:sz w:val="16"/>
                <w:szCs w:val="16"/>
              </w:rPr>
              <w:t>LEVOMEPROMAZINA 100 MG</w:t>
            </w:r>
          </w:p>
        </w:tc>
        <w:tc>
          <w:tcPr>
            <w:tcW w:w="2584" w:type="dxa"/>
            <w:tcBorders>
              <w:top w:val="nil"/>
              <w:left w:val="nil"/>
              <w:bottom w:val="single" w:color="000000" w:sz="4" w:space="0"/>
              <w:right w:val="single" w:color="000000" w:sz="4" w:space="0"/>
            </w:tcBorders>
            <w:shd w:val="clear" w:color="auto" w:fill="auto"/>
            <w:vAlign w:val="center"/>
          </w:tcPr>
          <w:p w14:paraId="22A4058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0974798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1.500</w:t>
            </w:r>
          </w:p>
        </w:tc>
        <w:tc>
          <w:tcPr>
            <w:tcW w:w="980" w:type="dxa"/>
            <w:tcBorders>
              <w:top w:val="nil"/>
              <w:left w:val="nil"/>
              <w:bottom w:val="single" w:color="000000" w:sz="4" w:space="0"/>
              <w:right w:val="single" w:color="000000" w:sz="4" w:space="0"/>
            </w:tcBorders>
            <w:shd w:val="clear" w:color="auto" w:fill="auto"/>
            <w:vAlign w:val="bottom"/>
          </w:tcPr>
          <w:p w14:paraId="54675BC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R$ 0,69 </w:t>
            </w:r>
          </w:p>
        </w:tc>
        <w:tc>
          <w:tcPr>
            <w:tcW w:w="1299" w:type="dxa"/>
            <w:tcBorders>
              <w:top w:val="nil"/>
              <w:left w:val="nil"/>
              <w:bottom w:val="single" w:color="000000" w:sz="4" w:space="0"/>
              <w:right w:val="single" w:color="000000" w:sz="4" w:space="0"/>
            </w:tcBorders>
            <w:shd w:val="clear" w:color="auto" w:fill="auto"/>
            <w:vAlign w:val="bottom"/>
          </w:tcPr>
          <w:p w14:paraId="1C38C76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R$ 1.035,00 </w:t>
            </w:r>
          </w:p>
        </w:tc>
      </w:tr>
      <w:tr w14:paraId="53F25BA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E016AA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186</w:t>
            </w:r>
          </w:p>
        </w:tc>
        <w:tc>
          <w:tcPr>
            <w:tcW w:w="2967" w:type="dxa"/>
            <w:tcBorders>
              <w:top w:val="nil"/>
              <w:left w:val="nil"/>
              <w:bottom w:val="single" w:color="000000" w:sz="4" w:space="0"/>
              <w:right w:val="single" w:color="000000" w:sz="4" w:space="0"/>
            </w:tcBorders>
            <w:shd w:val="clear" w:color="auto" w:fill="auto"/>
            <w:vAlign w:val="center"/>
          </w:tcPr>
          <w:p w14:paraId="2764D48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AMITRIPTILINA 25 MG </w:t>
            </w:r>
          </w:p>
        </w:tc>
        <w:tc>
          <w:tcPr>
            <w:tcW w:w="2584" w:type="dxa"/>
            <w:tcBorders>
              <w:top w:val="nil"/>
              <w:left w:val="nil"/>
              <w:bottom w:val="single" w:color="000000" w:sz="4" w:space="0"/>
              <w:right w:val="single" w:color="000000" w:sz="4" w:space="0"/>
            </w:tcBorders>
            <w:shd w:val="clear" w:color="auto" w:fill="auto"/>
            <w:vAlign w:val="center"/>
          </w:tcPr>
          <w:p w14:paraId="6239BBF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BED082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30.000</w:t>
            </w:r>
          </w:p>
        </w:tc>
        <w:tc>
          <w:tcPr>
            <w:tcW w:w="980" w:type="dxa"/>
            <w:tcBorders>
              <w:top w:val="nil"/>
              <w:left w:val="nil"/>
              <w:bottom w:val="single" w:color="000000" w:sz="4" w:space="0"/>
              <w:right w:val="single" w:color="000000" w:sz="4" w:space="0"/>
            </w:tcBorders>
            <w:shd w:val="clear" w:color="auto" w:fill="auto"/>
            <w:vAlign w:val="bottom"/>
          </w:tcPr>
          <w:p w14:paraId="2F5E07E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R$ 0,03 </w:t>
            </w:r>
          </w:p>
        </w:tc>
        <w:tc>
          <w:tcPr>
            <w:tcW w:w="1299" w:type="dxa"/>
            <w:tcBorders>
              <w:top w:val="nil"/>
              <w:left w:val="nil"/>
              <w:bottom w:val="single" w:color="000000" w:sz="4" w:space="0"/>
              <w:right w:val="single" w:color="000000" w:sz="4" w:space="0"/>
            </w:tcBorders>
            <w:shd w:val="clear" w:color="auto" w:fill="auto"/>
            <w:vAlign w:val="bottom"/>
          </w:tcPr>
          <w:p w14:paraId="4561CC9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R$ 900,00 </w:t>
            </w:r>
          </w:p>
        </w:tc>
      </w:tr>
      <w:tr w14:paraId="681730A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3B2E23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187</w:t>
            </w:r>
          </w:p>
        </w:tc>
        <w:tc>
          <w:tcPr>
            <w:tcW w:w="2967" w:type="dxa"/>
            <w:tcBorders>
              <w:top w:val="nil"/>
              <w:left w:val="nil"/>
              <w:bottom w:val="single" w:color="000000" w:sz="4" w:space="0"/>
              <w:right w:val="single" w:color="000000" w:sz="4" w:space="0"/>
            </w:tcBorders>
            <w:shd w:val="clear" w:color="auto" w:fill="auto"/>
            <w:vAlign w:val="center"/>
          </w:tcPr>
          <w:p w14:paraId="509E56CA">
            <w:pPr>
              <w:spacing w:after="0" w:line="240" w:lineRule="auto"/>
              <w:rPr>
                <w:rFonts w:ascii="Arial" w:hAnsi="Arial" w:eastAsia="Arial" w:cs="Arial"/>
                <w:color w:val="000000"/>
                <w:sz w:val="16"/>
                <w:szCs w:val="16"/>
              </w:rPr>
            </w:pPr>
            <w:r>
              <w:rPr>
                <w:rFonts w:ascii="Arial" w:hAnsi="Arial" w:eastAsia="Arial" w:cs="Arial"/>
                <w:color w:val="000000"/>
                <w:sz w:val="16"/>
                <w:szCs w:val="16"/>
              </w:rPr>
              <w:t>CLOMIPRAMINA 25MG</w:t>
            </w:r>
          </w:p>
        </w:tc>
        <w:tc>
          <w:tcPr>
            <w:tcW w:w="2584" w:type="dxa"/>
            <w:tcBorders>
              <w:top w:val="nil"/>
              <w:left w:val="nil"/>
              <w:bottom w:val="single" w:color="000000" w:sz="4" w:space="0"/>
              <w:right w:val="single" w:color="000000" w:sz="4" w:space="0"/>
            </w:tcBorders>
            <w:shd w:val="clear" w:color="auto" w:fill="auto"/>
            <w:vAlign w:val="center"/>
          </w:tcPr>
          <w:p w14:paraId="65745D4B">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C2C054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w:t>
            </w:r>
          </w:p>
        </w:tc>
        <w:tc>
          <w:tcPr>
            <w:tcW w:w="980" w:type="dxa"/>
            <w:tcBorders>
              <w:top w:val="nil"/>
              <w:left w:val="nil"/>
              <w:bottom w:val="single" w:color="000000" w:sz="4" w:space="0"/>
              <w:right w:val="single" w:color="000000" w:sz="4" w:space="0"/>
            </w:tcBorders>
            <w:shd w:val="clear" w:color="auto" w:fill="auto"/>
            <w:vAlign w:val="bottom"/>
          </w:tcPr>
          <w:p w14:paraId="7FD23D8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R$ 0,83 </w:t>
            </w:r>
          </w:p>
        </w:tc>
        <w:tc>
          <w:tcPr>
            <w:tcW w:w="1299" w:type="dxa"/>
            <w:tcBorders>
              <w:top w:val="nil"/>
              <w:left w:val="nil"/>
              <w:bottom w:val="single" w:color="000000" w:sz="4" w:space="0"/>
              <w:right w:val="single" w:color="000000" w:sz="4" w:space="0"/>
            </w:tcBorders>
            <w:shd w:val="clear" w:color="auto" w:fill="auto"/>
            <w:vAlign w:val="bottom"/>
          </w:tcPr>
          <w:p w14:paraId="3F8EE5E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R$ 2.490,00 </w:t>
            </w:r>
          </w:p>
        </w:tc>
      </w:tr>
      <w:tr w14:paraId="35F335D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CB3418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188</w:t>
            </w:r>
          </w:p>
        </w:tc>
        <w:tc>
          <w:tcPr>
            <w:tcW w:w="2967" w:type="dxa"/>
            <w:tcBorders>
              <w:top w:val="nil"/>
              <w:left w:val="nil"/>
              <w:bottom w:val="single" w:color="000000" w:sz="4" w:space="0"/>
              <w:right w:val="single" w:color="000000" w:sz="4" w:space="0"/>
            </w:tcBorders>
            <w:shd w:val="clear" w:color="auto" w:fill="auto"/>
            <w:vAlign w:val="center"/>
          </w:tcPr>
          <w:p w14:paraId="63E69CD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CARBONATO DE LÍTIO 300 MG </w:t>
            </w:r>
          </w:p>
        </w:tc>
        <w:tc>
          <w:tcPr>
            <w:tcW w:w="2584" w:type="dxa"/>
            <w:tcBorders>
              <w:top w:val="nil"/>
              <w:left w:val="nil"/>
              <w:bottom w:val="single" w:color="000000" w:sz="4" w:space="0"/>
              <w:right w:val="single" w:color="000000" w:sz="4" w:space="0"/>
            </w:tcBorders>
            <w:shd w:val="clear" w:color="auto" w:fill="auto"/>
            <w:vAlign w:val="center"/>
          </w:tcPr>
          <w:p w14:paraId="211C6736">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59B03A7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10.000</w:t>
            </w:r>
          </w:p>
        </w:tc>
        <w:tc>
          <w:tcPr>
            <w:tcW w:w="980" w:type="dxa"/>
            <w:tcBorders>
              <w:top w:val="nil"/>
              <w:left w:val="nil"/>
              <w:bottom w:val="single" w:color="000000" w:sz="4" w:space="0"/>
              <w:right w:val="single" w:color="000000" w:sz="4" w:space="0"/>
            </w:tcBorders>
            <w:shd w:val="clear" w:color="auto" w:fill="auto"/>
            <w:vAlign w:val="bottom"/>
          </w:tcPr>
          <w:p w14:paraId="58BEC0E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R$ 0,20 </w:t>
            </w:r>
          </w:p>
        </w:tc>
        <w:tc>
          <w:tcPr>
            <w:tcW w:w="1299" w:type="dxa"/>
            <w:tcBorders>
              <w:top w:val="nil"/>
              <w:left w:val="nil"/>
              <w:bottom w:val="single" w:color="000000" w:sz="4" w:space="0"/>
              <w:right w:val="single" w:color="000000" w:sz="4" w:space="0"/>
            </w:tcBorders>
            <w:shd w:val="clear" w:color="auto" w:fill="auto"/>
            <w:vAlign w:val="bottom"/>
          </w:tcPr>
          <w:p w14:paraId="28FABB6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R$ 2.000,00 </w:t>
            </w:r>
          </w:p>
        </w:tc>
      </w:tr>
      <w:tr w14:paraId="11274CE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E64EBB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189</w:t>
            </w:r>
          </w:p>
        </w:tc>
        <w:tc>
          <w:tcPr>
            <w:tcW w:w="2967" w:type="dxa"/>
            <w:tcBorders>
              <w:top w:val="nil"/>
              <w:left w:val="nil"/>
              <w:bottom w:val="single" w:color="000000" w:sz="4" w:space="0"/>
              <w:right w:val="single" w:color="000000" w:sz="4" w:space="0"/>
            </w:tcBorders>
            <w:shd w:val="clear" w:color="auto" w:fill="auto"/>
            <w:vAlign w:val="center"/>
          </w:tcPr>
          <w:p w14:paraId="10B2D1CD">
            <w:pPr>
              <w:spacing w:after="0" w:line="240" w:lineRule="auto"/>
              <w:rPr>
                <w:rFonts w:ascii="Arial" w:hAnsi="Arial" w:eastAsia="Arial" w:cs="Arial"/>
                <w:color w:val="000000"/>
                <w:sz w:val="16"/>
                <w:szCs w:val="16"/>
              </w:rPr>
            </w:pPr>
            <w:r>
              <w:rPr>
                <w:rFonts w:ascii="Arial" w:hAnsi="Arial" w:eastAsia="Arial" w:cs="Arial"/>
                <w:color w:val="000000"/>
                <w:sz w:val="16"/>
                <w:szCs w:val="16"/>
              </w:rPr>
              <w:t>FLUOXETINA 20 MG</w:t>
            </w:r>
          </w:p>
        </w:tc>
        <w:tc>
          <w:tcPr>
            <w:tcW w:w="2584" w:type="dxa"/>
            <w:tcBorders>
              <w:top w:val="nil"/>
              <w:left w:val="nil"/>
              <w:bottom w:val="single" w:color="000000" w:sz="4" w:space="0"/>
              <w:right w:val="single" w:color="000000" w:sz="4" w:space="0"/>
            </w:tcBorders>
            <w:shd w:val="clear" w:color="auto" w:fill="auto"/>
            <w:vAlign w:val="center"/>
          </w:tcPr>
          <w:p w14:paraId="3727598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COMPRIMIDO </w:t>
            </w:r>
          </w:p>
        </w:tc>
        <w:tc>
          <w:tcPr>
            <w:tcW w:w="704" w:type="dxa"/>
            <w:tcBorders>
              <w:top w:val="nil"/>
              <w:left w:val="nil"/>
              <w:bottom w:val="single" w:color="000000" w:sz="4" w:space="0"/>
              <w:right w:val="single" w:color="000000" w:sz="4" w:space="0"/>
            </w:tcBorders>
            <w:shd w:val="clear" w:color="auto" w:fill="auto"/>
            <w:vAlign w:val="center"/>
          </w:tcPr>
          <w:p w14:paraId="7BA332E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30.000</w:t>
            </w:r>
          </w:p>
        </w:tc>
        <w:tc>
          <w:tcPr>
            <w:tcW w:w="980" w:type="dxa"/>
            <w:tcBorders>
              <w:top w:val="nil"/>
              <w:left w:val="nil"/>
              <w:bottom w:val="single" w:color="000000" w:sz="4" w:space="0"/>
              <w:right w:val="single" w:color="000000" w:sz="4" w:space="0"/>
            </w:tcBorders>
            <w:shd w:val="clear" w:color="auto" w:fill="auto"/>
            <w:vAlign w:val="bottom"/>
          </w:tcPr>
          <w:p w14:paraId="3EE519C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R$ 0,09 </w:t>
            </w:r>
          </w:p>
        </w:tc>
        <w:tc>
          <w:tcPr>
            <w:tcW w:w="1299" w:type="dxa"/>
            <w:tcBorders>
              <w:top w:val="nil"/>
              <w:left w:val="nil"/>
              <w:bottom w:val="single" w:color="000000" w:sz="4" w:space="0"/>
              <w:right w:val="single" w:color="000000" w:sz="4" w:space="0"/>
            </w:tcBorders>
            <w:shd w:val="clear" w:color="auto" w:fill="auto"/>
            <w:vAlign w:val="bottom"/>
          </w:tcPr>
          <w:p w14:paraId="761B520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R$ 2.700,00 </w:t>
            </w:r>
          </w:p>
        </w:tc>
      </w:tr>
      <w:tr w14:paraId="1874F7CF">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BBE431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190</w:t>
            </w:r>
          </w:p>
        </w:tc>
        <w:tc>
          <w:tcPr>
            <w:tcW w:w="2967" w:type="dxa"/>
            <w:tcBorders>
              <w:top w:val="nil"/>
              <w:left w:val="nil"/>
              <w:bottom w:val="single" w:color="000000" w:sz="4" w:space="0"/>
              <w:right w:val="single" w:color="000000" w:sz="4" w:space="0"/>
            </w:tcBorders>
            <w:shd w:val="clear" w:color="auto" w:fill="auto"/>
            <w:vAlign w:val="center"/>
          </w:tcPr>
          <w:p w14:paraId="3D21796A">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NORTRIPTILINA 50MG</w:t>
            </w:r>
          </w:p>
        </w:tc>
        <w:tc>
          <w:tcPr>
            <w:tcW w:w="2584" w:type="dxa"/>
            <w:tcBorders>
              <w:top w:val="nil"/>
              <w:left w:val="nil"/>
              <w:bottom w:val="single" w:color="000000" w:sz="4" w:space="0"/>
              <w:right w:val="single" w:color="000000" w:sz="4" w:space="0"/>
            </w:tcBorders>
            <w:shd w:val="clear" w:color="auto" w:fill="auto"/>
            <w:vAlign w:val="center"/>
          </w:tcPr>
          <w:p w14:paraId="483BB51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359F2E8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36C92F4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R$ 0,55 </w:t>
            </w:r>
          </w:p>
        </w:tc>
        <w:tc>
          <w:tcPr>
            <w:tcW w:w="1299" w:type="dxa"/>
            <w:tcBorders>
              <w:top w:val="nil"/>
              <w:left w:val="nil"/>
              <w:bottom w:val="single" w:color="000000" w:sz="4" w:space="0"/>
              <w:right w:val="single" w:color="000000" w:sz="4" w:space="0"/>
            </w:tcBorders>
            <w:shd w:val="clear" w:color="auto" w:fill="auto"/>
            <w:vAlign w:val="bottom"/>
          </w:tcPr>
          <w:p w14:paraId="5F27E47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R$ 2.750,00 </w:t>
            </w:r>
          </w:p>
        </w:tc>
      </w:tr>
      <w:tr w14:paraId="0C57E21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A5391B8">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191</w:t>
            </w:r>
          </w:p>
        </w:tc>
        <w:tc>
          <w:tcPr>
            <w:tcW w:w="2967" w:type="dxa"/>
            <w:tcBorders>
              <w:top w:val="nil"/>
              <w:left w:val="nil"/>
              <w:bottom w:val="single" w:color="000000" w:sz="4" w:space="0"/>
              <w:right w:val="single" w:color="000000" w:sz="4" w:space="0"/>
            </w:tcBorders>
            <w:shd w:val="clear" w:color="auto" w:fill="auto"/>
            <w:vAlign w:val="center"/>
          </w:tcPr>
          <w:p w14:paraId="530A31A9">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NORTRIPTILINA 25MG</w:t>
            </w:r>
          </w:p>
        </w:tc>
        <w:tc>
          <w:tcPr>
            <w:tcW w:w="2584" w:type="dxa"/>
            <w:tcBorders>
              <w:top w:val="nil"/>
              <w:left w:val="nil"/>
              <w:bottom w:val="single" w:color="000000" w:sz="4" w:space="0"/>
              <w:right w:val="single" w:color="000000" w:sz="4" w:space="0"/>
            </w:tcBorders>
            <w:shd w:val="clear" w:color="auto" w:fill="auto"/>
            <w:vAlign w:val="center"/>
          </w:tcPr>
          <w:p w14:paraId="491FF6DD">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A4E474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5811B4E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R$ 0,44 </w:t>
            </w:r>
          </w:p>
        </w:tc>
        <w:tc>
          <w:tcPr>
            <w:tcW w:w="1299" w:type="dxa"/>
            <w:tcBorders>
              <w:top w:val="nil"/>
              <w:left w:val="nil"/>
              <w:bottom w:val="single" w:color="000000" w:sz="4" w:space="0"/>
              <w:right w:val="single" w:color="000000" w:sz="4" w:space="0"/>
            </w:tcBorders>
            <w:shd w:val="clear" w:color="auto" w:fill="auto"/>
            <w:vAlign w:val="bottom"/>
          </w:tcPr>
          <w:p w14:paraId="3A55E5A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R$ 2.200,00 </w:t>
            </w:r>
          </w:p>
        </w:tc>
      </w:tr>
      <w:tr w14:paraId="071A76F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288EBC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192</w:t>
            </w:r>
          </w:p>
        </w:tc>
        <w:tc>
          <w:tcPr>
            <w:tcW w:w="2967" w:type="dxa"/>
            <w:tcBorders>
              <w:top w:val="nil"/>
              <w:left w:val="nil"/>
              <w:bottom w:val="single" w:color="000000" w:sz="4" w:space="0"/>
              <w:right w:val="single" w:color="000000" w:sz="4" w:space="0"/>
            </w:tcBorders>
            <w:shd w:val="clear" w:color="auto" w:fill="auto"/>
            <w:vAlign w:val="center"/>
          </w:tcPr>
          <w:p w14:paraId="79C97127">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NORTRIPTILINA 75MG</w:t>
            </w:r>
          </w:p>
        </w:tc>
        <w:tc>
          <w:tcPr>
            <w:tcW w:w="2584" w:type="dxa"/>
            <w:tcBorders>
              <w:top w:val="nil"/>
              <w:left w:val="nil"/>
              <w:bottom w:val="single" w:color="000000" w:sz="4" w:space="0"/>
              <w:right w:val="single" w:color="000000" w:sz="4" w:space="0"/>
            </w:tcBorders>
            <w:shd w:val="clear" w:color="auto" w:fill="auto"/>
            <w:vAlign w:val="center"/>
          </w:tcPr>
          <w:p w14:paraId="4006D2C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60D15F54">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5.000</w:t>
            </w:r>
          </w:p>
        </w:tc>
        <w:tc>
          <w:tcPr>
            <w:tcW w:w="980" w:type="dxa"/>
            <w:tcBorders>
              <w:top w:val="nil"/>
              <w:left w:val="nil"/>
              <w:bottom w:val="single" w:color="000000" w:sz="4" w:space="0"/>
              <w:right w:val="single" w:color="000000" w:sz="4" w:space="0"/>
            </w:tcBorders>
            <w:shd w:val="clear" w:color="auto" w:fill="auto"/>
            <w:vAlign w:val="bottom"/>
          </w:tcPr>
          <w:p w14:paraId="5B43127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R$ 1,39 </w:t>
            </w:r>
          </w:p>
        </w:tc>
        <w:tc>
          <w:tcPr>
            <w:tcW w:w="1299" w:type="dxa"/>
            <w:tcBorders>
              <w:top w:val="nil"/>
              <w:left w:val="nil"/>
              <w:bottom w:val="single" w:color="000000" w:sz="4" w:space="0"/>
              <w:right w:val="single" w:color="000000" w:sz="4" w:space="0"/>
            </w:tcBorders>
            <w:shd w:val="clear" w:color="auto" w:fill="auto"/>
            <w:vAlign w:val="bottom"/>
          </w:tcPr>
          <w:p w14:paraId="3727A61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R$ 6.950,00 </w:t>
            </w:r>
          </w:p>
        </w:tc>
      </w:tr>
      <w:tr w14:paraId="5F12F9A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D52188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193</w:t>
            </w:r>
          </w:p>
        </w:tc>
        <w:tc>
          <w:tcPr>
            <w:tcW w:w="2967" w:type="dxa"/>
            <w:tcBorders>
              <w:top w:val="nil"/>
              <w:left w:val="nil"/>
              <w:bottom w:val="single" w:color="000000" w:sz="4" w:space="0"/>
              <w:right w:val="single" w:color="000000" w:sz="4" w:space="0"/>
            </w:tcBorders>
            <w:shd w:val="clear" w:color="auto" w:fill="auto"/>
            <w:vAlign w:val="center"/>
          </w:tcPr>
          <w:p w14:paraId="7183BB1F">
            <w:pPr>
              <w:spacing w:after="0" w:line="240" w:lineRule="auto"/>
              <w:rPr>
                <w:rFonts w:ascii="Arial" w:hAnsi="Arial" w:eastAsia="Arial" w:cs="Arial"/>
                <w:color w:val="000000"/>
                <w:sz w:val="16"/>
                <w:szCs w:val="16"/>
              </w:rPr>
            </w:pPr>
            <w:r>
              <w:rPr>
                <w:rFonts w:ascii="Arial" w:hAnsi="Arial" w:eastAsia="Arial" w:cs="Arial"/>
                <w:color w:val="000000"/>
                <w:sz w:val="16"/>
                <w:szCs w:val="16"/>
              </w:rPr>
              <w:t>SERTRALINA 50MG</w:t>
            </w:r>
          </w:p>
        </w:tc>
        <w:tc>
          <w:tcPr>
            <w:tcW w:w="2584" w:type="dxa"/>
            <w:tcBorders>
              <w:top w:val="nil"/>
              <w:left w:val="nil"/>
              <w:bottom w:val="single" w:color="000000" w:sz="4" w:space="0"/>
              <w:right w:val="single" w:color="000000" w:sz="4" w:space="0"/>
            </w:tcBorders>
            <w:shd w:val="clear" w:color="auto" w:fill="auto"/>
            <w:vAlign w:val="center"/>
          </w:tcPr>
          <w:p w14:paraId="65AE8A6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4013C4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30.000</w:t>
            </w:r>
          </w:p>
        </w:tc>
        <w:tc>
          <w:tcPr>
            <w:tcW w:w="980" w:type="dxa"/>
            <w:tcBorders>
              <w:top w:val="nil"/>
              <w:left w:val="nil"/>
              <w:bottom w:val="single" w:color="000000" w:sz="4" w:space="0"/>
              <w:right w:val="single" w:color="000000" w:sz="4" w:space="0"/>
            </w:tcBorders>
            <w:shd w:val="clear" w:color="auto" w:fill="auto"/>
            <w:vAlign w:val="bottom"/>
          </w:tcPr>
          <w:p w14:paraId="6E736BD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R$ 0,11 </w:t>
            </w:r>
          </w:p>
        </w:tc>
        <w:tc>
          <w:tcPr>
            <w:tcW w:w="1299" w:type="dxa"/>
            <w:tcBorders>
              <w:top w:val="nil"/>
              <w:left w:val="nil"/>
              <w:bottom w:val="single" w:color="000000" w:sz="4" w:space="0"/>
              <w:right w:val="single" w:color="000000" w:sz="4" w:space="0"/>
            </w:tcBorders>
            <w:shd w:val="clear" w:color="auto" w:fill="auto"/>
            <w:vAlign w:val="bottom"/>
          </w:tcPr>
          <w:p w14:paraId="5CFC88A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R$ 3.300,00 </w:t>
            </w:r>
          </w:p>
        </w:tc>
      </w:tr>
      <w:tr w14:paraId="3F1B7A56">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6017CF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194</w:t>
            </w:r>
          </w:p>
        </w:tc>
        <w:tc>
          <w:tcPr>
            <w:tcW w:w="2967" w:type="dxa"/>
            <w:tcBorders>
              <w:top w:val="nil"/>
              <w:left w:val="nil"/>
              <w:bottom w:val="single" w:color="000000" w:sz="4" w:space="0"/>
              <w:right w:val="single" w:color="000000" w:sz="4" w:space="0"/>
            </w:tcBorders>
            <w:shd w:val="clear" w:color="auto" w:fill="auto"/>
            <w:vAlign w:val="center"/>
          </w:tcPr>
          <w:p w14:paraId="32234FF8">
            <w:pPr>
              <w:spacing w:after="0" w:line="240" w:lineRule="auto"/>
              <w:rPr>
                <w:rFonts w:ascii="Arial" w:hAnsi="Arial" w:eastAsia="Arial" w:cs="Arial"/>
                <w:color w:val="000000"/>
                <w:sz w:val="16"/>
                <w:szCs w:val="16"/>
              </w:rPr>
            </w:pPr>
            <w:r>
              <w:rPr>
                <w:rFonts w:ascii="Arial" w:hAnsi="Arial" w:eastAsia="Arial" w:cs="Arial"/>
                <w:color w:val="000000"/>
                <w:sz w:val="16"/>
                <w:szCs w:val="16"/>
              </w:rPr>
              <w:t>SERTRALINA 100MG</w:t>
            </w:r>
          </w:p>
        </w:tc>
        <w:tc>
          <w:tcPr>
            <w:tcW w:w="2584" w:type="dxa"/>
            <w:tcBorders>
              <w:top w:val="nil"/>
              <w:left w:val="nil"/>
              <w:bottom w:val="single" w:color="000000" w:sz="4" w:space="0"/>
              <w:right w:val="single" w:color="000000" w:sz="4" w:space="0"/>
            </w:tcBorders>
            <w:shd w:val="clear" w:color="auto" w:fill="auto"/>
            <w:vAlign w:val="center"/>
          </w:tcPr>
          <w:p w14:paraId="0FBFA0E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458CA68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30.000</w:t>
            </w:r>
          </w:p>
        </w:tc>
        <w:tc>
          <w:tcPr>
            <w:tcW w:w="980" w:type="dxa"/>
            <w:tcBorders>
              <w:top w:val="nil"/>
              <w:left w:val="nil"/>
              <w:bottom w:val="single" w:color="000000" w:sz="4" w:space="0"/>
              <w:right w:val="single" w:color="000000" w:sz="4" w:space="0"/>
            </w:tcBorders>
            <w:shd w:val="clear" w:color="auto" w:fill="auto"/>
            <w:vAlign w:val="bottom"/>
          </w:tcPr>
          <w:p w14:paraId="3FDD05A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R$ 0,56 </w:t>
            </w:r>
          </w:p>
        </w:tc>
        <w:tc>
          <w:tcPr>
            <w:tcW w:w="1299" w:type="dxa"/>
            <w:tcBorders>
              <w:top w:val="nil"/>
              <w:left w:val="nil"/>
              <w:bottom w:val="single" w:color="000000" w:sz="4" w:space="0"/>
              <w:right w:val="single" w:color="000000" w:sz="4" w:space="0"/>
            </w:tcBorders>
            <w:shd w:val="clear" w:color="auto" w:fill="auto"/>
            <w:vAlign w:val="bottom"/>
          </w:tcPr>
          <w:p w14:paraId="1D2F6AA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R$ 16.800,00 </w:t>
            </w:r>
          </w:p>
        </w:tc>
      </w:tr>
      <w:tr w14:paraId="4B0E2D9E">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C30FDC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195</w:t>
            </w:r>
          </w:p>
        </w:tc>
        <w:tc>
          <w:tcPr>
            <w:tcW w:w="2967" w:type="dxa"/>
            <w:tcBorders>
              <w:top w:val="nil"/>
              <w:left w:val="nil"/>
              <w:bottom w:val="single" w:color="000000" w:sz="4" w:space="0"/>
              <w:right w:val="single" w:color="000000" w:sz="4" w:space="0"/>
            </w:tcBorders>
            <w:shd w:val="clear" w:color="auto" w:fill="auto"/>
            <w:vAlign w:val="center"/>
          </w:tcPr>
          <w:p w14:paraId="1E84682D">
            <w:pPr>
              <w:spacing w:after="0" w:line="240" w:lineRule="auto"/>
              <w:rPr>
                <w:rFonts w:ascii="Arial" w:hAnsi="Arial" w:eastAsia="Arial" w:cs="Arial"/>
                <w:color w:val="000000"/>
                <w:sz w:val="16"/>
                <w:szCs w:val="16"/>
              </w:rPr>
            </w:pPr>
            <w:r>
              <w:rPr>
                <w:rFonts w:ascii="Arial" w:hAnsi="Arial" w:eastAsia="Arial" w:cs="Arial"/>
                <w:color w:val="000000"/>
                <w:sz w:val="16"/>
                <w:szCs w:val="16"/>
              </w:rPr>
              <w:t>VENLAFAXINA 75MG</w:t>
            </w:r>
          </w:p>
        </w:tc>
        <w:tc>
          <w:tcPr>
            <w:tcW w:w="2584" w:type="dxa"/>
            <w:tcBorders>
              <w:top w:val="nil"/>
              <w:left w:val="nil"/>
              <w:bottom w:val="single" w:color="000000" w:sz="4" w:space="0"/>
              <w:right w:val="single" w:color="000000" w:sz="4" w:space="0"/>
            </w:tcBorders>
            <w:shd w:val="clear" w:color="auto" w:fill="auto"/>
            <w:vAlign w:val="center"/>
          </w:tcPr>
          <w:p w14:paraId="589D589E">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275D902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20.000</w:t>
            </w:r>
          </w:p>
        </w:tc>
        <w:tc>
          <w:tcPr>
            <w:tcW w:w="980" w:type="dxa"/>
            <w:tcBorders>
              <w:top w:val="nil"/>
              <w:left w:val="nil"/>
              <w:bottom w:val="single" w:color="000000" w:sz="4" w:space="0"/>
              <w:right w:val="single" w:color="000000" w:sz="4" w:space="0"/>
            </w:tcBorders>
            <w:shd w:val="clear" w:color="auto" w:fill="auto"/>
            <w:vAlign w:val="bottom"/>
          </w:tcPr>
          <w:p w14:paraId="4B70BB9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R$ 0,70 </w:t>
            </w:r>
          </w:p>
        </w:tc>
        <w:tc>
          <w:tcPr>
            <w:tcW w:w="1299" w:type="dxa"/>
            <w:tcBorders>
              <w:top w:val="nil"/>
              <w:left w:val="nil"/>
              <w:bottom w:val="single" w:color="000000" w:sz="4" w:space="0"/>
              <w:right w:val="single" w:color="000000" w:sz="4" w:space="0"/>
            </w:tcBorders>
            <w:shd w:val="clear" w:color="auto" w:fill="auto"/>
            <w:vAlign w:val="bottom"/>
          </w:tcPr>
          <w:p w14:paraId="3ED9F80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R$ 14.000,00 </w:t>
            </w:r>
          </w:p>
        </w:tc>
      </w:tr>
      <w:tr w14:paraId="044FF540">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9F8DBE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196</w:t>
            </w:r>
          </w:p>
        </w:tc>
        <w:tc>
          <w:tcPr>
            <w:tcW w:w="2967" w:type="dxa"/>
            <w:tcBorders>
              <w:top w:val="nil"/>
              <w:left w:val="nil"/>
              <w:bottom w:val="single" w:color="000000" w:sz="4" w:space="0"/>
              <w:right w:val="single" w:color="000000" w:sz="4" w:space="0"/>
            </w:tcBorders>
            <w:shd w:val="clear" w:color="auto" w:fill="auto"/>
            <w:vAlign w:val="center"/>
          </w:tcPr>
          <w:p w14:paraId="5B189D55">
            <w:pPr>
              <w:spacing w:after="0" w:line="240" w:lineRule="auto"/>
              <w:rPr>
                <w:rFonts w:ascii="Arial" w:hAnsi="Arial" w:eastAsia="Arial" w:cs="Arial"/>
                <w:color w:val="000000"/>
                <w:sz w:val="16"/>
                <w:szCs w:val="16"/>
              </w:rPr>
            </w:pPr>
            <w:r>
              <w:rPr>
                <w:rFonts w:ascii="Arial" w:hAnsi="Arial" w:eastAsia="Arial" w:cs="Arial"/>
                <w:color w:val="000000"/>
                <w:sz w:val="16"/>
                <w:szCs w:val="16"/>
              </w:rPr>
              <w:t>BUPOPRIONA 150MG</w:t>
            </w:r>
          </w:p>
        </w:tc>
        <w:tc>
          <w:tcPr>
            <w:tcW w:w="2584" w:type="dxa"/>
            <w:tcBorders>
              <w:top w:val="nil"/>
              <w:left w:val="nil"/>
              <w:bottom w:val="single" w:color="000000" w:sz="4" w:space="0"/>
              <w:right w:val="single" w:color="000000" w:sz="4" w:space="0"/>
            </w:tcBorders>
            <w:shd w:val="clear" w:color="auto" w:fill="auto"/>
            <w:vAlign w:val="center"/>
          </w:tcPr>
          <w:p w14:paraId="5A58A81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16361909">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20.000</w:t>
            </w:r>
          </w:p>
        </w:tc>
        <w:tc>
          <w:tcPr>
            <w:tcW w:w="980" w:type="dxa"/>
            <w:tcBorders>
              <w:top w:val="nil"/>
              <w:left w:val="nil"/>
              <w:bottom w:val="single" w:color="000000" w:sz="4" w:space="0"/>
              <w:right w:val="single" w:color="000000" w:sz="4" w:space="0"/>
            </w:tcBorders>
            <w:shd w:val="clear" w:color="auto" w:fill="auto"/>
            <w:vAlign w:val="bottom"/>
          </w:tcPr>
          <w:p w14:paraId="346B201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R$ 0,50 </w:t>
            </w:r>
          </w:p>
        </w:tc>
        <w:tc>
          <w:tcPr>
            <w:tcW w:w="1299" w:type="dxa"/>
            <w:tcBorders>
              <w:top w:val="nil"/>
              <w:left w:val="nil"/>
              <w:bottom w:val="single" w:color="000000" w:sz="4" w:space="0"/>
              <w:right w:val="single" w:color="000000" w:sz="4" w:space="0"/>
            </w:tcBorders>
            <w:shd w:val="clear" w:color="auto" w:fill="auto"/>
            <w:vAlign w:val="bottom"/>
          </w:tcPr>
          <w:p w14:paraId="0CBB30E8">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R$ 10.000,00 </w:t>
            </w:r>
          </w:p>
        </w:tc>
      </w:tr>
      <w:tr w14:paraId="170E643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A8037E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197</w:t>
            </w:r>
          </w:p>
        </w:tc>
        <w:tc>
          <w:tcPr>
            <w:tcW w:w="2967" w:type="dxa"/>
            <w:tcBorders>
              <w:top w:val="nil"/>
              <w:left w:val="nil"/>
              <w:bottom w:val="single" w:color="000000" w:sz="4" w:space="0"/>
              <w:right w:val="single" w:color="000000" w:sz="4" w:space="0"/>
            </w:tcBorders>
            <w:shd w:val="clear" w:color="auto" w:fill="auto"/>
            <w:vAlign w:val="center"/>
          </w:tcPr>
          <w:p w14:paraId="73EC3283">
            <w:pPr>
              <w:spacing w:after="0" w:line="240" w:lineRule="auto"/>
              <w:rPr>
                <w:rFonts w:ascii="Arial" w:hAnsi="Arial" w:eastAsia="Arial" w:cs="Arial"/>
                <w:color w:val="000000"/>
                <w:sz w:val="16"/>
                <w:szCs w:val="16"/>
              </w:rPr>
            </w:pPr>
            <w:r>
              <w:rPr>
                <w:rFonts w:ascii="Arial" w:hAnsi="Arial" w:eastAsia="Arial" w:cs="Arial"/>
                <w:color w:val="000000"/>
                <w:sz w:val="16"/>
                <w:szCs w:val="16"/>
              </w:rPr>
              <w:t>BIPERIDENO 2 MG</w:t>
            </w:r>
          </w:p>
        </w:tc>
        <w:tc>
          <w:tcPr>
            <w:tcW w:w="2584" w:type="dxa"/>
            <w:tcBorders>
              <w:top w:val="nil"/>
              <w:left w:val="nil"/>
              <w:bottom w:val="single" w:color="000000" w:sz="4" w:space="0"/>
              <w:right w:val="single" w:color="000000" w:sz="4" w:space="0"/>
            </w:tcBorders>
            <w:shd w:val="clear" w:color="auto" w:fill="auto"/>
            <w:vAlign w:val="center"/>
          </w:tcPr>
          <w:p w14:paraId="475AB6E3">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center"/>
          </w:tcPr>
          <w:p w14:paraId="7E27007F">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7.500</w:t>
            </w:r>
          </w:p>
        </w:tc>
        <w:tc>
          <w:tcPr>
            <w:tcW w:w="980" w:type="dxa"/>
            <w:tcBorders>
              <w:top w:val="nil"/>
              <w:left w:val="nil"/>
              <w:bottom w:val="single" w:color="000000" w:sz="4" w:space="0"/>
              <w:right w:val="single" w:color="000000" w:sz="4" w:space="0"/>
            </w:tcBorders>
            <w:shd w:val="clear" w:color="auto" w:fill="auto"/>
            <w:vAlign w:val="bottom"/>
          </w:tcPr>
          <w:p w14:paraId="394B06C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R$ 0,39 </w:t>
            </w:r>
          </w:p>
        </w:tc>
        <w:tc>
          <w:tcPr>
            <w:tcW w:w="1299" w:type="dxa"/>
            <w:tcBorders>
              <w:top w:val="nil"/>
              <w:left w:val="nil"/>
              <w:bottom w:val="single" w:color="000000" w:sz="4" w:space="0"/>
              <w:right w:val="single" w:color="000000" w:sz="4" w:space="0"/>
            </w:tcBorders>
            <w:shd w:val="clear" w:color="auto" w:fill="auto"/>
            <w:vAlign w:val="bottom"/>
          </w:tcPr>
          <w:p w14:paraId="0E4F662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R$ 2.925,00 </w:t>
            </w:r>
          </w:p>
        </w:tc>
      </w:tr>
      <w:tr w14:paraId="73B064F8">
        <w:tblPrEx>
          <w:tblCellMar>
            <w:top w:w="0" w:type="dxa"/>
            <w:left w:w="70" w:type="dxa"/>
            <w:bottom w:w="0" w:type="dxa"/>
            <w:right w:w="70" w:type="dxa"/>
          </w:tblCellMar>
        </w:tblPrEx>
        <w:trPr>
          <w:trHeight w:val="285"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E279CD3">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198</w:t>
            </w:r>
          </w:p>
        </w:tc>
        <w:tc>
          <w:tcPr>
            <w:tcW w:w="2967" w:type="dxa"/>
            <w:tcBorders>
              <w:top w:val="nil"/>
              <w:left w:val="nil"/>
              <w:bottom w:val="single" w:color="000000" w:sz="4" w:space="0"/>
              <w:right w:val="single" w:color="000000" w:sz="4" w:space="0"/>
            </w:tcBorders>
            <w:shd w:val="clear" w:color="auto" w:fill="auto"/>
            <w:vAlign w:val="center"/>
          </w:tcPr>
          <w:p w14:paraId="70B81461">
            <w:pPr>
              <w:spacing w:after="0" w:line="240" w:lineRule="auto"/>
              <w:rPr>
                <w:rFonts w:ascii="Arial" w:hAnsi="Arial" w:eastAsia="Arial" w:cs="Arial"/>
                <w:color w:val="000000"/>
                <w:sz w:val="16"/>
                <w:szCs w:val="16"/>
              </w:rPr>
            </w:pPr>
            <w:r>
              <w:rPr>
                <w:rFonts w:ascii="Arial" w:hAnsi="Arial" w:eastAsia="Arial" w:cs="Arial"/>
                <w:color w:val="000000"/>
                <w:sz w:val="16"/>
                <w:szCs w:val="16"/>
              </w:rPr>
              <w:t>DIGLICONATO DE CLOREXIDINA 0,12%</w:t>
            </w:r>
          </w:p>
        </w:tc>
        <w:tc>
          <w:tcPr>
            <w:tcW w:w="2584" w:type="dxa"/>
            <w:tcBorders>
              <w:top w:val="nil"/>
              <w:left w:val="nil"/>
              <w:bottom w:val="single" w:color="000000" w:sz="4" w:space="0"/>
              <w:right w:val="single" w:color="000000" w:sz="4" w:space="0"/>
            </w:tcBorders>
            <w:shd w:val="clear" w:color="auto" w:fill="auto"/>
            <w:vAlign w:val="center"/>
          </w:tcPr>
          <w:p w14:paraId="60F2C340">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 BUCAL</w:t>
            </w:r>
          </w:p>
        </w:tc>
        <w:tc>
          <w:tcPr>
            <w:tcW w:w="704" w:type="dxa"/>
            <w:tcBorders>
              <w:top w:val="nil"/>
              <w:left w:val="nil"/>
              <w:bottom w:val="single" w:color="000000" w:sz="4" w:space="0"/>
              <w:right w:val="single" w:color="000000" w:sz="4" w:space="0"/>
            </w:tcBorders>
            <w:shd w:val="clear" w:color="auto" w:fill="auto"/>
            <w:vAlign w:val="center"/>
          </w:tcPr>
          <w:p w14:paraId="5C394B6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1D0DE657">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R$ 7,00 </w:t>
            </w:r>
          </w:p>
        </w:tc>
        <w:tc>
          <w:tcPr>
            <w:tcW w:w="1299" w:type="dxa"/>
            <w:tcBorders>
              <w:top w:val="nil"/>
              <w:left w:val="nil"/>
              <w:bottom w:val="single" w:color="000000" w:sz="4" w:space="0"/>
              <w:right w:val="single" w:color="000000" w:sz="4" w:space="0"/>
            </w:tcBorders>
            <w:shd w:val="clear" w:color="auto" w:fill="auto"/>
            <w:vAlign w:val="bottom"/>
          </w:tcPr>
          <w:p w14:paraId="394A551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R$ 17.500,00 </w:t>
            </w:r>
          </w:p>
        </w:tc>
      </w:tr>
      <w:tr w14:paraId="5371407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11E6EB6">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199</w:t>
            </w:r>
          </w:p>
        </w:tc>
        <w:tc>
          <w:tcPr>
            <w:tcW w:w="2967" w:type="dxa"/>
            <w:tcBorders>
              <w:top w:val="nil"/>
              <w:left w:val="nil"/>
              <w:bottom w:val="single" w:color="000000" w:sz="4" w:space="0"/>
              <w:right w:val="single" w:color="000000" w:sz="4" w:space="0"/>
            </w:tcBorders>
            <w:shd w:val="clear" w:color="auto" w:fill="auto"/>
            <w:vAlign w:val="bottom"/>
          </w:tcPr>
          <w:p w14:paraId="178A1642">
            <w:pPr>
              <w:spacing w:after="0" w:line="240" w:lineRule="auto"/>
              <w:rPr>
                <w:rFonts w:ascii="Arial" w:hAnsi="Arial" w:eastAsia="Arial" w:cs="Arial"/>
                <w:color w:val="000000"/>
                <w:sz w:val="16"/>
                <w:szCs w:val="16"/>
              </w:rPr>
            </w:pPr>
            <w:r>
              <w:rPr>
                <w:rFonts w:ascii="Arial" w:hAnsi="Arial" w:eastAsia="Arial" w:cs="Arial"/>
                <w:color w:val="000000"/>
                <w:sz w:val="16"/>
                <w:szCs w:val="16"/>
              </w:rPr>
              <w:t>BICALUTAMIDA 50MG</w:t>
            </w:r>
          </w:p>
        </w:tc>
        <w:tc>
          <w:tcPr>
            <w:tcW w:w="2584" w:type="dxa"/>
            <w:tcBorders>
              <w:top w:val="nil"/>
              <w:left w:val="nil"/>
              <w:bottom w:val="single" w:color="000000" w:sz="4" w:space="0"/>
              <w:right w:val="single" w:color="000000" w:sz="4" w:space="0"/>
            </w:tcBorders>
            <w:shd w:val="clear" w:color="auto" w:fill="auto"/>
            <w:vAlign w:val="bottom"/>
          </w:tcPr>
          <w:p w14:paraId="2784A92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275A52CD">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4F27523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R$ 1,24 </w:t>
            </w:r>
          </w:p>
        </w:tc>
        <w:tc>
          <w:tcPr>
            <w:tcW w:w="1299" w:type="dxa"/>
            <w:tcBorders>
              <w:top w:val="nil"/>
              <w:left w:val="nil"/>
              <w:bottom w:val="single" w:color="000000" w:sz="4" w:space="0"/>
              <w:right w:val="single" w:color="000000" w:sz="4" w:space="0"/>
            </w:tcBorders>
            <w:shd w:val="clear" w:color="auto" w:fill="auto"/>
            <w:vAlign w:val="bottom"/>
          </w:tcPr>
          <w:p w14:paraId="32892C3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R$ 620,00 </w:t>
            </w:r>
          </w:p>
        </w:tc>
      </w:tr>
      <w:tr w14:paraId="2A39E757">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AC23DC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200</w:t>
            </w:r>
          </w:p>
        </w:tc>
        <w:tc>
          <w:tcPr>
            <w:tcW w:w="2967" w:type="dxa"/>
            <w:tcBorders>
              <w:top w:val="nil"/>
              <w:left w:val="nil"/>
              <w:bottom w:val="single" w:color="000000" w:sz="4" w:space="0"/>
              <w:right w:val="single" w:color="000000" w:sz="4" w:space="0"/>
            </w:tcBorders>
            <w:shd w:val="clear" w:color="auto" w:fill="auto"/>
            <w:vAlign w:val="bottom"/>
          </w:tcPr>
          <w:p w14:paraId="48C94932">
            <w:pPr>
              <w:spacing w:after="0" w:line="240" w:lineRule="auto"/>
              <w:rPr>
                <w:rFonts w:ascii="Arial" w:hAnsi="Arial" w:eastAsia="Arial" w:cs="Arial"/>
                <w:color w:val="000000"/>
                <w:sz w:val="16"/>
                <w:szCs w:val="16"/>
              </w:rPr>
            </w:pPr>
            <w:r>
              <w:rPr>
                <w:rFonts w:ascii="Arial" w:hAnsi="Arial" w:eastAsia="Arial" w:cs="Arial"/>
                <w:color w:val="000000"/>
                <w:sz w:val="16"/>
                <w:szCs w:val="16"/>
              </w:rPr>
              <w:t>MUVILAX 14G</w:t>
            </w:r>
          </w:p>
        </w:tc>
        <w:tc>
          <w:tcPr>
            <w:tcW w:w="2584" w:type="dxa"/>
            <w:tcBorders>
              <w:top w:val="nil"/>
              <w:left w:val="nil"/>
              <w:bottom w:val="single" w:color="000000" w:sz="4" w:space="0"/>
              <w:right w:val="single" w:color="000000" w:sz="4" w:space="0"/>
            </w:tcBorders>
            <w:shd w:val="clear" w:color="auto" w:fill="auto"/>
            <w:vAlign w:val="bottom"/>
          </w:tcPr>
          <w:p w14:paraId="6D09E2B2">
            <w:pPr>
              <w:spacing w:after="0" w:line="240" w:lineRule="auto"/>
              <w:rPr>
                <w:rFonts w:ascii="Arial" w:hAnsi="Arial" w:eastAsia="Arial" w:cs="Arial"/>
                <w:color w:val="000000"/>
                <w:sz w:val="16"/>
                <w:szCs w:val="16"/>
              </w:rPr>
            </w:pPr>
            <w:r>
              <w:rPr>
                <w:rFonts w:ascii="Arial" w:hAnsi="Arial" w:eastAsia="Arial" w:cs="Arial"/>
                <w:color w:val="000000"/>
                <w:sz w:val="16"/>
                <w:szCs w:val="16"/>
              </w:rPr>
              <w:t>PÓ</w:t>
            </w:r>
          </w:p>
        </w:tc>
        <w:tc>
          <w:tcPr>
            <w:tcW w:w="704" w:type="dxa"/>
            <w:tcBorders>
              <w:top w:val="nil"/>
              <w:left w:val="nil"/>
              <w:bottom w:val="single" w:color="000000" w:sz="4" w:space="0"/>
              <w:right w:val="single" w:color="000000" w:sz="4" w:space="0"/>
            </w:tcBorders>
            <w:shd w:val="clear" w:color="auto" w:fill="auto"/>
            <w:vAlign w:val="bottom"/>
          </w:tcPr>
          <w:p w14:paraId="2F4AB735">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60633F7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R$ 2,23 </w:t>
            </w:r>
          </w:p>
        </w:tc>
        <w:tc>
          <w:tcPr>
            <w:tcW w:w="1299" w:type="dxa"/>
            <w:tcBorders>
              <w:top w:val="nil"/>
              <w:left w:val="nil"/>
              <w:bottom w:val="single" w:color="000000" w:sz="4" w:space="0"/>
              <w:right w:val="single" w:color="000000" w:sz="4" w:space="0"/>
            </w:tcBorders>
            <w:shd w:val="clear" w:color="auto" w:fill="auto"/>
            <w:vAlign w:val="bottom"/>
          </w:tcPr>
          <w:p w14:paraId="5A87E3C5">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R$ 557,50 </w:t>
            </w:r>
          </w:p>
        </w:tc>
      </w:tr>
      <w:tr w14:paraId="49AF84A2">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0A6CC83B">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201</w:t>
            </w:r>
          </w:p>
        </w:tc>
        <w:tc>
          <w:tcPr>
            <w:tcW w:w="2967" w:type="dxa"/>
            <w:tcBorders>
              <w:top w:val="nil"/>
              <w:left w:val="nil"/>
              <w:bottom w:val="single" w:color="000000" w:sz="4" w:space="0"/>
              <w:right w:val="single" w:color="000000" w:sz="4" w:space="0"/>
            </w:tcBorders>
            <w:shd w:val="clear" w:color="auto" w:fill="auto"/>
            <w:vAlign w:val="bottom"/>
          </w:tcPr>
          <w:p w14:paraId="0A4A27D3">
            <w:pPr>
              <w:spacing w:after="0" w:line="240" w:lineRule="auto"/>
              <w:rPr>
                <w:rFonts w:ascii="Arial" w:hAnsi="Arial" w:eastAsia="Arial" w:cs="Arial"/>
                <w:color w:val="000000"/>
                <w:sz w:val="16"/>
                <w:szCs w:val="16"/>
              </w:rPr>
            </w:pPr>
            <w:r>
              <w:rPr>
                <w:rFonts w:ascii="Arial" w:hAnsi="Arial" w:eastAsia="Arial" w:cs="Arial"/>
                <w:color w:val="000000"/>
                <w:sz w:val="16"/>
                <w:szCs w:val="16"/>
              </w:rPr>
              <w:t>ARIPIPRAZOL 10MG</w:t>
            </w:r>
          </w:p>
        </w:tc>
        <w:tc>
          <w:tcPr>
            <w:tcW w:w="2584" w:type="dxa"/>
            <w:tcBorders>
              <w:top w:val="nil"/>
              <w:left w:val="nil"/>
              <w:bottom w:val="single" w:color="000000" w:sz="4" w:space="0"/>
              <w:right w:val="single" w:color="000000" w:sz="4" w:space="0"/>
            </w:tcBorders>
            <w:shd w:val="clear" w:color="auto" w:fill="auto"/>
            <w:vAlign w:val="bottom"/>
          </w:tcPr>
          <w:p w14:paraId="59E67975">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79CE52FE">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7B52E42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R$ 0,46 </w:t>
            </w:r>
          </w:p>
        </w:tc>
        <w:tc>
          <w:tcPr>
            <w:tcW w:w="1299" w:type="dxa"/>
            <w:tcBorders>
              <w:top w:val="nil"/>
              <w:left w:val="nil"/>
              <w:bottom w:val="single" w:color="000000" w:sz="4" w:space="0"/>
              <w:right w:val="single" w:color="000000" w:sz="4" w:space="0"/>
            </w:tcBorders>
            <w:shd w:val="clear" w:color="auto" w:fill="auto"/>
            <w:vAlign w:val="bottom"/>
          </w:tcPr>
          <w:p w14:paraId="36071B4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R$ 230,00 </w:t>
            </w:r>
          </w:p>
        </w:tc>
      </w:tr>
      <w:tr w14:paraId="637BFFDD">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D801A02">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202</w:t>
            </w:r>
          </w:p>
        </w:tc>
        <w:tc>
          <w:tcPr>
            <w:tcW w:w="2967" w:type="dxa"/>
            <w:tcBorders>
              <w:top w:val="nil"/>
              <w:left w:val="nil"/>
              <w:bottom w:val="single" w:color="000000" w:sz="4" w:space="0"/>
              <w:right w:val="single" w:color="000000" w:sz="4" w:space="0"/>
            </w:tcBorders>
            <w:shd w:val="clear" w:color="auto" w:fill="auto"/>
            <w:vAlign w:val="bottom"/>
          </w:tcPr>
          <w:p w14:paraId="6672B2CA">
            <w:pPr>
              <w:spacing w:after="0" w:line="240" w:lineRule="auto"/>
              <w:rPr>
                <w:rFonts w:ascii="Arial" w:hAnsi="Arial" w:eastAsia="Arial" w:cs="Arial"/>
                <w:color w:val="000000"/>
                <w:sz w:val="16"/>
                <w:szCs w:val="16"/>
              </w:rPr>
            </w:pPr>
            <w:r>
              <w:rPr>
                <w:rFonts w:ascii="Arial" w:hAnsi="Arial" w:eastAsia="Arial" w:cs="Arial"/>
                <w:color w:val="000000"/>
                <w:sz w:val="16"/>
                <w:szCs w:val="16"/>
              </w:rPr>
              <w:t>ARIPIPRAZOL 1MG/ML</w:t>
            </w:r>
          </w:p>
        </w:tc>
        <w:tc>
          <w:tcPr>
            <w:tcW w:w="2584" w:type="dxa"/>
            <w:tcBorders>
              <w:top w:val="nil"/>
              <w:left w:val="nil"/>
              <w:bottom w:val="single" w:color="000000" w:sz="4" w:space="0"/>
              <w:right w:val="single" w:color="000000" w:sz="4" w:space="0"/>
            </w:tcBorders>
            <w:shd w:val="clear" w:color="auto" w:fill="auto"/>
            <w:vAlign w:val="bottom"/>
          </w:tcPr>
          <w:p w14:paraId="5941D728">
            <w:pPr>
              <w:spacing w:after="0" w:line="240" w:lineRule="auto"/>
              <w:rPr>
                <w:rFonts w:ascii="Arial" w:hAnsi="Arial" w:eastAsia="Arial" w:cs="Arial"/>
                <w:color w:val="000000"/>
                <w:sz w:val="16"/>
                <w:szCs w:val="16"/>
              </w:rPr>
            </w:pPr>
            <w:r>
              <w:rPr>
                <w:rFonts w:ascii="Arial" w:hAnsi="Arial" w:eastAsia="Arial" w:cs="Arial"/>
                <w:color w:val="000000"/>
                <w:sz w:val="16"/>
                <w:szCs w:val="16"/>
              </w:rPr>
              <w:t>SOLUÇÃO</w:t>
            </w:r>
          </w:p>
        </w:tc>
        <w:tc>
          <w:tcPr>
            <w:tcW w:w="704" w:type="dxa"/>
            <w:tcBorders>
              <w:top w:val="nil"/>
              <w:left w:val="nil"/>
              <w:bottom w:val="single" w:color="000000" w:sz="4" w:space="0"/>
              <w:right w:val="single" w:color="000000" w:sz="4" w:space="0"/>
            </w:tcBorders>
            <w:shd w:val="clear" w:color="auto" w:fill="auto"/>
            <w:vAlign w:val="bottom"/>
          </w:tcPr>
          <w:p w14:paraId="4DE80953">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w:t>
            </w:r>
          </w:p>
        </w:tc>
        <w:tc>
          <w:tcPr>
            <w:tcW w:w="980" w:type="dxa"/>
            <w:tcBorders>
              <w:top w:val="nil"/>
              <w:left w:val="nil"/>
              <w:bottom w:val="single" w:color="000000" w:sz="4" w:space="0"/>
              <w:right w:val="single" w:color="000000" w:sz="4" w:space="0"/>
            </w:tcBorders>
            <w:shd w:val="clear" w:color="auto" w:fill="auto"/>
            <w:vAlign w:val="bottom"/>
          </w:tcPr>
          <w:p w14:paraId="59BA8F4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R$ 130,88 </w:t>
            </w:r>
          </w:p>
        </w:tc>
        <w:tc>
          <w:tcPr>
            <w:tcW w:w="1299" w:type="dxa"/>
            <w:tcBorders>
              <w:top w:val="nil"/>
              <w:left w:val="nil"/>
              <w:bottom w:val="single" w:color="000000" w:sz="4" w:space="0"/>
              <w:right w:val="single" w:color="000000" w:sz="4" w:space="0"/>
            </w:tcBorders>
            <w:shd w:val="clear" w:color="auto" w:fill="auto"/>
            <w:vAlign w:val="bottom"/>
          </w:tcPr>
          <w:p w14:paraId="6517F76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R$ 3.272,00 </w:t>
            </w:r>
          </w:p>
        </w:tc>
      </w:tr>
      <w:tr w14:paraId="43F6289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713B76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203</w:t>
            </w:r>
          </w:p>
        </w:tc>
        <w:tc>
          <w:tcPr>
            <w:tcW w:w="2967" w:type="dxa"/>
            <w:tcBorders>
              <w:top w:val="nil"/>
              <w:left w:val="nil"/>
              <w:bottom w:val="single" w:color="000000" w:sz="4" w:space="0"/>
              <w:right w:val="single" w:color="000000" w:sz="4" w:space="0"/>
            </w:tcBorders>
            <w:shd w:val="clear" w:color="auto" w:fill="auto"/>
            <w:vAlign w:val="bottom"/>
          </w:tcPr>
          <w:p w14:paraId="3A6E9B8B">
            <w:pPr>
              <w:spacing w:after="0" w:line="240" w:lineRule="auto"/>
              <w:rPr>
                <w:rFonts w:ascii="Arial" w:hAnsi="Arial" w:eastAsia="Arial" w:cs="Arial"/>
                <w:color w:val="000000"/>
                <w:sz w:val="16"/>
                <w:szCs w:val="16"/>
              </w:rPr>
            </w:pPr>
            <w:r>
              <w:rPr>
                <w:rFonts w:ascii="Arial" w:hAnsi="Arial" w:eastAsia="Arial" w:cs="Arial"/>
                <w:color w:val="000000"/>
                <w:sz w:val="16"/>
                <w:szCs w:val="16"/>
              </w:rPr>
              <w:t>PREGABALINA 150MG</w:t>
            </w:r>
          </w:p>
        </w:tc>
        <w:tc>
          <w:tcPr>
            <w:tcW w:w="2584" w:type="dxa"/>
            <w:tcBorders>
              <w:top w:val="nil"/>
              <w:left w:val="nil"/>
              <w:bottom w:val="single" w:color="000000" w:sz="4" w:space="0"/>
              <w:right w:val="single" w:color="000000" w:sz="4" w:space="0"/>
            </w:tcBorders>
            <w:shd w:val="clear" w:color="auto" w:fill="auto"/>
            <w:vAlign w:val="bottom"/>
          </w:tcPr>
          <w:p w14:paraId="4051E9C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21825FAC">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400</w:t>
            </w:r>
          </w:p>
        </w:tc>
        <w:tc>
          <w:tcPr>
            <w:tcW w:w="980" w:type="dxa"/>
            <w:tcBorders>
              <w:top w:val="nil"/>
              <w:left w:val="nil"/>
              <w:bottom w:val="single" w:color="000000" w:sz="4" w:space="0"/>
              <w:right w:val="single" w:color="000000" w:sz="4" w:space="0"/>
            </w:tcBorders>
            <w:shd w:val="clear" w:color="auto" w:fill="auto"/>
            <w:vAlign w:val="bottom"/>
          </w:tcPr>
          <w:p w14:paraId="219CFDF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R$ 0,51 </w:t>
            </w:r>
          </w:p>
        </w:tc>
        <w:tc>
          <w:tcPr>
            <w:tcW w:w="1299" w:type="dxa"/>
            <w:tcBorders>
              <w:top w:val="nil"/>
              <w:left w:val="nil"/>
              <w:bottom w:val="single" w:color="000000" w:sz="4" w:space="0"/>
              <w:right w:val="single" w:color="000000" w:sz="4" w:space="0"/>
            </w:tcBorders>
            <w:shd w:val="clear" w:color="auto" w:fill="auto"/>
            <w:vAlign w:val="bottom"/>
          </w:tcPr>
          <w:p w14:paraId="1EC6995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R$ 204,00 </w:t>
            </w:r>
          </w:p>
        </w:tc>
      </w:tr>
      <w:tr w14:paraId="7D334AF8">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55806F0A">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204</w:t>
            </w:r>
          </w:p>
        </w:tc>
        <w:tc>
          <w:tcPr>
            <w:tcW w:w="2967" w:type="dxa"/>
            <w:tcBorders>
              <w:top w:val="nil"/>
              <w:left w:val="nil"/>
              <w:bottom w:val="single" w:color="000000" w:sz="4" w:space="0"/>
              <w:right w:val="single" w:color="000000" w:sz="4" w:space="0"/>
            </w:tcBorders>
            <w:shd w:val="clear" w:color="auto" w:fill="auto"/>
            <w:vAlign w:val="bottom"/>
          </w:tcPr>
          <w:p w14:paraId="3B30BD55">
            <w:pPr>
              <w:spacing w:after="0" w:line="240" w:lineRule="auto"/>
              <w:rPr>
                <w:rFonts w:ascii="Arial" w:hAnsi="Arial" w:eastAsia="Arial" w:cs="Arial"/>
                <w:color w:val="000000"/>
                <w:sz w:val="16"/>
                <w:szCs w:val="16"/>
              </w:rPr>
            </w:pPr>
            <w:r>
              <w:rPr>
                <w:rFonts w:ascii="Arial" w:hAnsi="Arial" w:eastAsia="Arial" w:cs="Arial"/>
                <w:color w:val="000000"/>
                <w:sz w:val="16"/>
                <w:szCs w:val="16"/>
              </w:rPr>
              <w:t>DULOXETINA 60MG</w:t>
            </w:r>
          </w:p>
        </w:tc>
        <w:tc>
          <w:tcPr>
            <w:tcW w:w="2584" w:type="dxa"/>
            <w:tcBorders>
              <w:top w:val="nil"/>
              <w:left w:val="nil"/>
              <w:bottom w:val="single" w:color="000000" w:sz="4" w:space="0"/>
              <w:right w:val="single" w:color="000000" w:sz="4" w:space="0"/>
            </w:tcBorders>
            <w:shd w:val="clear" w:color="auto" w:fill="auto"/>
            <w:vAlign w:val="bottom"/>
          </w:tcPr>
          <w:p w14:paraId="57DC3288">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358B5E47">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2.000</w:t>
            </w:r>
          </w:p>
        </w:tc>
        <w:tc>
          <w:tcPr>
            <w:tcW w:w="980" w:type="dxa"/>
            <w:tcBorders>
              <w:top w:val="nil"/>
              <w:left w:val="nil"/>
              <w:bottom w:val="single" w:color="000000" w:sz="4" w:space="0"/>
              <w:right w:val="single" w:color="000000" w:sz="4" w:space="0"/>
            </w:tcBorders>
            <w:shd w:val="clear" w:color="auto" w:fill="auto"/>
            <w:vAlign w:val="bottom"/>
          </w:tcPr>
          <w:p w14:paraId="3EAC9F96">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R$ 2,47 </w:t>
            </w:r>
          </w:p>
        </w:tc>
        <w:tc>
          <w:tcPr>
            <w:tcW w:w="1299" w:type="dxa"/>
            <w:tcBorders>
              <w:top w:val="nil"/>
              <w:left w:val="nil"/>
              <w:bottom w:val="single" w:color="000000" w:sz="4" w:space="0"/>
              <w:right w:val="single" w:color="000000" w:sz="4" w:space="0"/>
            </w:tcBorders>
            <w:shd w:val="clear" w:color="auto" w:fill="auto"/>
            <w:vAlign w:val="bottom"/>
          </w:tcPr>
          <w:p w14:paraId="7F73168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R$ 4.940,00 </w:t>
            </w:r>
          </w:p>
        </w:tc>
      </w:tr>
      <w:tr w14:paraId="50264C2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3D012E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205</w:t>
            </w:r>
          </w:p>
        </w:tc>
        <w:tc>
          <w:tcPr>
            <w:tcW w:w="2967" w:type="dxa"/>
            <w:tcBorders>
              <w:top w:val="nil"/>
              <w:left w:val="nil"/>
              <w:bottom w:val="single" w:color="000000" w:sz="4" w:space="0"/>
              <w:right w:val="single" w:color="000000" w:sz="4" w:space="0"/>
            </w:tcBorders>
            <w:shd w:val="clear" w:color="auto" w:fill="auto"/>
            <w:vAlign w:val="bottom"/>
          </w:tcPr>
          <w:p w14:paraId="507185FA">
            <w:pPr>
              <w:spacing w:after="0" w:line="240" w:lineRule="auto"/>
              <w:rPr>
                <w:rFonts w:ascii="Arial" w:hAnsi="Arial" w:eastAsia="Arial" w:cs="Arial"/>
                <w:color w:val="000000"/>
                <w:sz w:val="16"/>
                <w:szCs w:val="16"/>
              </w:rPr>
            </w:pPr>
            <w:r>
              <w:rPr>
                <w:rFonts w:ascii="Arial" w:hAnsi="Arial" w:eastAsia="Arial" w:cs="Arial"/>
                <w:color w:val="000000"/>
                <w:sz w:val="16"/>
                <w:szCs w:val="16"/>
              </w:rPr>
              <w:t>LEVETIRACETRAM 750MG</w:t>
            </w:r>
          </w:p>
        </w:tc>
        <w:tc>
          <w:tcPr>
            <w:tcW w:w="2584" w:type="dxa"/>
            <w:tcBorders>
              <w:top w:val="nil"/>
              <w:left w:val="nil"/>
              <w:bottom w:val="single" w:color="000000" w:sz="4" w:space="0"/>
              <w:right w:val="single" w:color="000000" w:sz="4" w:space="0"/>
            </w:tcBorders>
            <w:shd w:val="clear" w:color="auto" w:fill="auto"/>
            <w:vAlign w:val="bottom"/>
          </w:tcPr>
          <w:p w14:paraId="2E2D96C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25FED4D2">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w:t>
            </w:r>
          </w:p>
        </w:tc>
        <w:tc>
          <w:tcPr>
            <w:tcW w:w="980" w:type="dxa"/>
            <w:tcBorders>
              <w:top w:val="nil"/>
              <w:left w:val="nil"/>
              <w:bottom w:val="single" w:color="000000" w:sz="4" w:space="0"/>
              <w:right w:val="single" w:color="000000" w:sz="4" w:space="0"/>
            </w:tcBorders>
            <w:shd w:val="clear" w:color="auto" w:fill="auto"/>
            <w:vAlign w:val="bottom"/>
          </w:tcPr>
          <w:p w14:paraId="3C37456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R$ 2,19 </w:t>
            </w:r>
          </w:p>
        </w:tc>
        <w:tc>
          <w:tcPr>
            <w:tcW w:w="1299" w:type="dxa"/>
            <w:tcBorders>
              <w:top w:val="nil"/>
              <w:left w:val="nil"/>
              <w:bottom w:val="single" w:color="000000" w:sz="4" w:space="0"/>
              <w:right w:val="single" w:color="000000" w:sz="4" w:space="0"/>
            </w:tcBorders>
            <w:shd w:val="clear" w:color="auto" w:fill="auto"/>
            <w:vAlign w:val="bottom"/>
          </w:tcPr>
          <w:p w14:paraId="2F6EFE8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R$ 1.642,50 </w:t>
            </w:r>
          </w:p>
        </w:tc>
      </w:tr>
      <w:tr w14:paraId="58FADCC5">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844D507">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206</w:t>
            </w:r>
          </w:p>
        </w:tc>
        <w:tc>
          <w:tcPr>
            <w:tcW w:w="2967" w:type="dxa"/>
            <w:tcBorders>
              <w:top w:val="nil"/>
              <w:left w:val="nil"/>
              <w:bottom w:val="single" w:color="000000" w:sz="4" w:space="0"/>
              <w:right w:val="single" w:color="000000" w:sz="4" w:space="0"/>
            </w:tcBorders>
            <w:shd w:val="clear" w:color="auto" w:fill="auto"/>
            <w:vAlign w:val="bottom"/>
          </w:tcPr>
          <w:p w14:paraId="33AD4B5B">
            <w:pPr>
              <w:spacing w:after="0" w:line="240" w:lineRule="auto"/>
              <w:rPr>
                <w:rFonts w:ascii="Arial" w:hAnsi="Arial" w:eastAsia="Arial" w:cs="Arial"/>
                <w:color w:val="000000"/>
                <w:sz w:val="16"/>
                <w:szCs w:val="16"/>
              </w:rPr>
            </w:pPr>
            <w:r>
              <w:rPr>
                <w:rFonts w:ascii="Arial" w:hAnsi="Arial" w:eastAsia="Arial" w:cs="Arial"/>
                <w:color w:val="000000"/>
                <w:sz w:val="16"/>
                <w:szCs w:val="16"/>
              </w:rPr>
              <w:t>CLORIDRATO DE TRAZODONA 150MG</w:t>
            </w:r>
          </w:p>
        </w:tc>
        <w:tc>
          <w:tcPr>
            <w:tcW w:w="2584" w:type="dxa"/>
            <w:tcBorders>
              <w:top w:val="nil"/>
              <w:left w:val="nil"/>
              <w:bottom w:val="single" w:color="000000" w:sz="4" w:space="0"/>
              <w:right w:val="single" w:color="000000" w:sz="4" w:space="0"/>
            </w:tcBorders>
            <w:shd w:val="clear" w:color="auto" w:fill="auto"/>
            <w:vAlign w:val="bottom"/>
          </w:tcPr>
          <w:p w14:paraId="1A30A56C">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5746DF0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54E6CB4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R$ 4,01 </w:t>
            </w:r>
          </w:p>
        </w:tc>
        <w:tc>
          <w:tcPr>
            <w:tcW w:w="1299" w:type="dxa"/>
            <w:tcBorders>
              <w:top w:val="nil"/>
              <w:left w:val="nil"/>
              <w:bottom w:val="single" w:color="000000" w:sz="4" w:space="0"/>
              <w:right w:val="single" w:color="000000" w:sz="4" w:space="0"/>
            </w:tcBorders>
            <w:shd w:val="clear" w:color="auto" w:fill="auto"/>
            <w:vAlign w:val="bottom"/>
          </w:tcPr>
          <w:p w14:paraId="35109A43">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R$ 1.002,50 </w:t>
            </w:r>
          </w:p>
        </w:tc>
      </w:tr>
      <w:tr w14:paraId="50FF6269">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2AF46901">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207</w:t>
            </w:r>
          </w:p>
        </w:tc>
        <w:tc>
          <w:tcPr>
            <w:tcW w:w="2967" w:type="dxa"/>
            <w:tcBorders>
              <w:top w:val="nil"/>
              <w:left w:val="nil"/>
              <w:bottom w:val="single" w:color="000000" w:sz="4" w:space="0"/>
              <w:right w:val="single" w:color="000000" w:sz="4" w:space="0"/>
            </w:tcBorders>
            <w:shd w:val="clear" w:color="auto" w:fill="auto"/>
            <w:vAlign w:val="bottom"/>
          </w:tcPr>
          <w:p w14:paraId="7D6D135E">
            <w:pPr>
              <w:spacing w:after="0" w:line="240" w:lineRule="auto"/>
              <w:rPr>
                <w:rFonts w:ascii="Arial" w:hAnsi="Arial" w:eastAsia="Arial" w:cs="Arial"/>
                <w:color w:val="000000"/>
                <w:sz w:val="16"/>
                <w:szCs w:val="16"/>
              </w:rPr>
            </w:pPr>
            <w:r>
              <w:rPr>
                <w:rFonts w:ascii="Arial" w:hAnsi="Arial" w:eastAsia="Arial" w:cs="Arial"/>
                <w:color w:val="000000"/>
                <w:sz w:val="16"/>
                <w:szCs w:val="16"/>
              </w:rPr>
              <w:t>LEVETIRACETAM 250MG</w:t>
            </w:r>
          </w:p>
        </w:tc>
        <w:tc>
          <w:tcPr>
            <w:tcW w:w="2584" w:type="dxa"/>
            <w:tcBorders>
              <w:top w:val="nil"/>
              <w:left w:val="nil"/>
              <w:bottom w:val="single" w:color="000000" w:sz="4" w:space="0"/>
              <w:right w:val="single" w:color="000000" w:sz="4" w:space="0"/>
            </w:tcBorders>
            <w:shd w:val="clear" w:color="auto" w:fill="auto"/>
            <w:vAlign w:val="bottom"/>
          </w:tcPr>
          <w:p w14:paraId="5C8CEC57">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2553B4B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1749055C">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R$ 0,84 </w:t>
            </w:r>
          </w:p>
        </w:tc>
        <w:tc>
          <w:tcPr>
            <w:tcW w:w="1299" w:type="dxa"/>
            <w:tcBorders>
              <w:top w:val="nil"/>
              <w:left w:val="nil"/>
              <w:bottom w:val="single" w:color="000000" w:sz="4" w:space="0"/>
              <w:right w:val="single" w:color="000000" w:sz="4" w:space="0"/>
            </w:tcBorders>
            <w:shd w:val="clear" w:color="auto" w:fill="auto"/>
            <w:vAlign w:val="bottom"/>
          </w:tcPr>
          <w:p w14:paraId="675F6054">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R$ 210,00 </w:t>
            </w:r>
          </w:p>
        </w:tc>
      </w:tr>
      <w:tr w14:paraId="31C6ED0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706F458F">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208</w:t>
            </w:r>
          </w:p>
        </w:tc>
        <w:tc>
          <w:tcPr>
            <w:tcW w:w="2967" w:type="dxa"/>
            <w:tcBorders>
              <w:top w:val="nil"/>
              <w:left w:val="nil"/>
              <w:bottom w:val="single" w:color="000000" w:sz="4" w:space="0"/>
              <w:right w:val="single" w:color="000000" w:sz="4" w:space="0"/>
            </w:tcBorders>
            <w:shd w:val="clear" w:color="auto" w:fill="auto"/>
            <w:vAlign w:val="bottom"/>
          </w:tcPr>
          <w:p w14:paraId="77CC82F8">
            <w:pPr>
              <w:spacing w:after="0" w:line="240" w:lineRule="auto"/>
              <w:rPr>
                <w:rFonts w:ascii="Arial" w:hAnsi="Arial" w:eastAsia="Arial" w:cs="Arial"/>
                <w:color w:val="000000"/>
                <w:sz w:val="16"/>
                <w:szCs w:val="16"/>
              </w:rPr>
            </w:pPr>
            <w:r>
              <w:rPr>
                <w:rFonts w:ascii="Arial" w:hAnsi="Arial" w:eastAsia="Arial" w:cs="Arial"/>
                <w:color w:val="000000"/>
                <w:sz w:val="16"/>
                <w:szCs w:val="16"/>
              </w:rPr>
              <w:t>TOPIRAMATO 100MG</w:t>
            </w:r>
          </w:p>
        </w:tc>
        <w:tc>
          <w:tcPr>
            <w:tcW w:w="2584" w:type="dxa"/>
            <w:tcBorders>
              <w:top w:val="nil"/>
              <w:left w:val="nil"/>
              <w:bottom w:val="single" w:color="000000" w:sz="4" w:space="0"/>
              <w:right w:val="single" w:color="000000" w:sz="4" w:space="0"/>
            </w:tcBorders>
            <w:shd w:val="clear" w:color="auto" w:fill="auto"/>
            <w:vAlign w:val="bottom"/>
          </w:tcPr>
          <w:p w14:paraId="7BC96664">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786A05B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2.500</w:t>
            </w:r>
          </w:p>
        </w:tc>
        <w:tc>
          <w:tcPr>
            <w:tcW w:w="980" w:type="dxa"/>
            <w:tcBorders>
              <w:top w:val="nil"/>
              <w:left w:val="nil"/>
              <w:bottom w:val="single" w:color="000000" w:sz="4" w:space="0"/>
              <w:right w:val="single" w:color="000000" w:sz="4" w:space="0"/>
            </w:tcBorders>
            <w:shd w:val="clear" w:color="auto" w:fill="auto"/>
            <w:vAlign w:val="bottom"/>
          </w:tcPr>
          <w:p w14:paraId="166ADD6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R$ 0,40 </w:t>
            </w:r>
          </w:p>
        </w:tc>
        <w:tc>
          <w:tcPr>
            <w:tcW w:w="1299" w:type="dxa"/>
            <w:tcBorders>
              <w:top w:val="nil"/>
              <w:left w:val="nil"/>
              <w:bottom w:val="single" w:color="000000" w:sz="4" w:space="0"/>
              <w:right w:val="single" w:color="000000" w:sz="4" w:space="0"/>
            </w:tcBorders>
            <w:shd w:val="clear" w:color="auto" w:fill="auto"/>
            <w:vAlign w:val="bottom"/>
          </w:tcPr>
          <w:p w14:paraId="1CBDA09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R$ 1.000,00 </w:t>
            </w:r>
          </w:p>
        </w:tc>
      </w:tr>
      <w:tr w14:paraId="2CD2DA3A">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7808235">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209</w:t>
            </w:r>
          </w:p>
        </w:tc>
        <w:tc>
          <w:tcPr>
            <w:tcW w:w="2967" w:type="dxa"/>
            <w:tcBorders>
              <w:top w:val="nil"/>
              <w:left w:val="nil"/>
              <w:bottom w:val="single" w:color="000000" w:sz="4" w:space="0"/>
              <w:right w:val="single" w:color="000000" w:sz="4" w:space="0"/>
            </w:tcBorders>
            <w:shd w:val="clear" w:color="auto" w:fill="auto"/>
            <w:vAlign w:val="bottom"/>
          </w:tcPr>
          <w:p w14:paraId="58100278">
            <w:pPr>
              <w:spacing w:after="0" w:line="240" w:lineRule="auto"/>
              <w:rPr>
                <w:rFonts w:ascii="Arial" w:hAnsi="Arial" w:eastAsia="Arial" w:cs="Arial"/>
                <w:color w:val="000000"/>
                <w:sz w:val="16"/>
                <w:szCs w:val="16"/>
              </w:rPr>
            </w:pPr>
            <w:r>
              <w:rPr>
                <w:rFonts w:ascii="Arial" w:hAnsi="Arial" w:eastAsia="Arial" w:cs="Arial"/>
                <w:color w:val="000000"/>
                <w:sz w:val="16"/>
                <w:szCs w:val="16"/>
              </w:rPr>
              <w:t>HEMIFUMARATO DE QUETIAPINA 200MG</w:t>
            </w:r>
          </w:p>
        </w:tc>
        <w:tc>
          <w:tcPr>
            <w:tcW w:w="2584" w:type="dxa"/>
            <w:tcBorders>
              <w:top w:val="nil"/>
              <w:left w:val="nil"/>
              <w:bottom w:val="single" w:color="000000" w:sz="4" w:space="0"/>
              <w:right w:val="single" w:color="000000" w:sz="4" w:space="0"/>
            </w:tcBorders>
            <w:shd w:val="clear" w:color="auto" w:fill="auto"/>
            <w:vAlign w:val="bottom"/>
          </w:tcPr>
          <w:p w14:paraId="793B9FEA">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7F72CA8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500</w:t>
            </w:r>
          </w:p>
        </w:tc>
        <w:tc>
          <w:tcPr>
            <w:tcW w:w="980" w:type="dxa"/>
            <w:tcBorders>
              <w:top w:val="nil"/>
              <w:left w:val="nil"/>
              <w:bottom w:val="single" w:color="000000" w:sz="4" w:space="0"/>
              <w:right w:val="single" w:color="000000" w:sz="4" w:space="0"/>
            </w:tcBorders>
            <w:shd w:val="clear" w:color="auto" w:fill="auto"/>
            <w:vAlign w:val="bottom"/>
          </w:tcPr>
          <w:p w14:paraId="71D11E1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R$ 1,15 </w:t>
            </w:r>
          </w:p>
        </w:tc>
        <w:tc>
          <w:tcPr>
            <w:tcW w:w="1299" w:type="dxa"/>
            <w:tcBorders>
              <w:top w:val="nil"/>
              <w:left w:val="nil"/>
              <w:bottom w:val="single" w:color="000000" w:sz="4" w:space="0"/>
              <w:right w:val="single" w:color="000000" w:sz="4" w:space="0"/>
            </w:tcBorders>
            <w:shd w:val="clear" w:color="auto" w:fill="auto"/>
            <w:vAlign w:val="bottom"/>
          </w:tcPr>
          <w:p w14:paraId="7E7D6D3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R$ 575,00 </w:t>
            </w:r>
          </w:p>
        </w:tc>
      </w:tr>
      <w:tr w14:paraId="219788E4">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300AAC6D">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210</w:t>
            </w:r>
          </w:p>
        </w:tc>
        <w:tc>
          <w:tcPr>
            <w:tcW w:w="2967" w:type="dxa"/>
            <w:tcBorders>
              <w:top w:val="nil"/>
              <w:left w:val="nil"/>
              <w:bottom w:val="single" w:color="000000" w:sz="4" w:space="0"/>
              <w:right w:val="single" w:color="000000" w:sz="4" w:space="0"/>
            </w:tcBorders>
            <w:shd w:val="clear" w:color="auto" w:fill="auto"/>
            <w:vAlign w:val="bottom"/>
          </w:tcPr>
          <w:p w14:paraId="2485A4C5">
            <w:pPr>
              <w:spacing w:after="0" w:line="240" w:lineRule="auto"/>
              <w:rPr>
                <w:rFonts w:ascii="Arial" w:hAnsi="Arial" w:eastAsia="Arial" w:cs="Arial"/>
                <w:color w:val="000000"/>
                <w:sz w:val="16"/>
                <w:szCs w:val="16"/>
              </w:rPr>
            </w:pPr>
            <w:r>
              <w:rPr>
                <w:rFonts w:ascii="Arial" w:hAnsi="Arial" w:eastAsia="Arial" w:cs="Arial"/>
                <w:color w:val="000000"/>
                <w:sz w:val="16"/>
                <w:szCs w:val="16"/>
              </w:rPr>
              <w:t>TRAMADOL 100MG</w:t>
            </w:r>
          </w:p>
        </w:tc>
        <w:tc>
          <w:tcPr>
            <w:tcW w:w="2584" w:type="dxa"/>
            <w:tcBorders>
              <w:top w:val="nil"/>
              <w:left w:val="nil"/>
              <w:bottom w:val="single" w:color="000000" w:sz="4" w:space="0"/>
              <w:right w:val="single" w:color="000000" w:sz="4" w:space="0"/>
            </w:tcBorders>
            <w:shd w:val="clear" w:color="auto" w:fill="auto"/>
            <w:vAlign w:val="bottom"/>
          </w:tcPr>
          <w:p w14:paraId="360EE4DF">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746F078A">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250</w:t>
            </w:r>
          </w:p>
        </w:tc>
        <w:tc>
          <w:tcPr>
            <w:tcW w:w="980" w:type="dxa"/>
            <w:tcBorders>
              <w:top w:val="nil"/>
              <w:left w:val="nil"/>
              <w:bottom w:val="single" w:color="000000" w:sz="4" w:space="0"/>
              <w:right w:val="single" w:color="000000" w:sz="4" w:space="0"/>
            </w:tcBorders>
            <w:shd w:val="clear" w:color="auto" w:fill="auto"/>
            <w:vAlign w:val="bottom"/>
          </w:tcPr>
          <w:p w14:paraId="628132BD">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R$ 1,42 </w:t>
            </w:r>
          </w:p>
        </w:tc>
        <w:tc>
          <w:tcPr>
            <w:tcW w:w="1299" w:type="dxa"/>
            <w:tcBorders>
              <w:top w:val="nil"/>
              <w:left w:val="nil"/>
              <w:bottom w:val="single" w:color="000000" w:sz="4" w:space="0"/>
              <w:right w:val="single" w:color="000000" w:sz="4" w:space="0"/>
            </w:tcBorders>
            <w:shd w:val="clear" w:color="auto" w:fill="auto"/>
            <w:vAlign w:val="bottom"/>
          </w:tcPr>
          <w:p w14:paraId="1184755F">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R$ 355,00 </w:t>
            </w:r>
          </w:p>
        </w:tc>
      </w:tr>
      <w:tr w14:paraId="6342FFA1">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4D6B6254">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211</w:t>
            </w:r>
          </w:p>
        </w:tc>
        <w:tc>
          <w:tcPr>
            <w:tcW w:w="2967" w:type="dxa"/>
            <w:tcBorders>
              <w:top w:val="nil"/>
              <w:left w:val="nil"/>
              <w:bottom w:val="single" w:color="000000" w:sz="4" w:space="0"/>
              <w:right w:val="single" w:color="000000" w:sz="4" w:space="0"/>
            </w:tcBorders>
            <w:shd w:val="clear" w:color="auto" w:fill="auto"/>
            <w:vAlign w:val="bottom"/>
          </w:tcPr>
          <w:p w14:paraId="2BA7FFA4">
            <w:pPr>
              <w:spacing w:after="0" w:line="240" w:lineRule="auto"/>
              <w:rPr>
                <w:rFonts w:ascii="Arial" w:hAnsi="Arial" w:eastAsia="Arial" w:cs="Arial"/>
                <w:color w:val="000000"/>
                <w:sz w:val="16"/>
                <w:szCs w:val="16"/>
              </w:rPr>
            </w:pPr>
            <w:r>
              <w:rPr>
                <w:rFonts w:ascii="Arial" w:hAnsi="Arial" w:eastAsia="Arial" w:cs="Arial"/>
                <w:color w:val="000000"/>
                <w:sz w:val="16"/>
                <w:szCs w:val="16"/>
              </w:rPr>
              <w:t>OLANZAPINA 2,5MG</w:t>
            </w:r>
          </w:p>
        </w:tc>
        <w:tc>
          <w:tcPr>
            <w:tcW w:w="2584" w:type="dxa"/>
            <w:tcBorders>
              <w:top w:val="nil"/>
              <w:left w:val="nil"/>
              <w:bottom w:val="single" w:color="000000" w:sz="4" w:space="0"/>
              <w:right w:val="single" w:color="000000" w:sz="4" w:space="0"/>
            </w:tcBorders>
            <w:shd w:val="clear" w:color="auto" w:fill="auto"/>
            <w:vAlign w:val="bottom"/>
          </w:tcPr>
          <w:p w14:paraId="6707093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13F9B6F6">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750</w:t>
            </w:r>
          </w:p>
        </w:tc>
        <w:tc>
          <w:tcPr>
            <w:tcW w:w="980" w:type="dxa"/>
            <w:tcBorders>
              <w:top w:val="nil"/>
              <w:left w:val="nil"/>
              <w:bottom w:val="single" w:color="000000" w:sz="4" w:space="0"/>
              <w:right w:val="single" w:color="000000" w:sz="4" w:space="0"/>
            </w:tcBorders>
            <w:shd w:val="clear" w:color="auto" w:fill="auto"/>
            <w:vAlign w:val="bottom"/>
          </w:tcPr>
          <w:p w14:paraId="6DECBA61">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R$ 0,30 </w:t>
            </w:r>
          </w:p>
        </w:tc>
        <w:tc>
          <w:tcPr>
            <w:tcW w:w="1299" w:type="dxa"/>
            <w:tcBorders>
              <w:top w:val="nil"/>
              <w:left w:val="nil"/>
              <w:bottom w:val="single" w:color="000000" w:sz="4" w:space="0"/>
              <w:right w:val="single" w:color="000000" w:sz="4" w:space="0"/>
            </w:tcBorders>
            <w:shd w:val="clear" w:color="auto" w:fill="auto"/>
            <w:vAlign w:val="bottom"/>
          </w:tcPr>
          <w:p w14:paraId="2DB7123A">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R$ 225,00 </w:t>
            </w:r>
          </w:p>
        </w:tc>
      </w:tr>
      <w:tr w14:paraId="3200F55C">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1C55A50C">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212</w:t>
            </w:r>
          </w:p>
        </w:tc>
        <w:tc>
          <w:tcPr>
            <w:tcW w:w="2967" w:type="dxa"/>
            <w:tcBorders>
              <w:top w:val="nil"/>
              <w:left w:val="nil"/>
              <w:bottom w:val="single" w:color="000000" w:sz="4" w:space="0"/>
              <w:right w:val="single" w:color="000000" w:sz="4" w:space="0"/>
            </w:tcBorders>
            <w:shd w:val="clear" w:color="auto" w:fill="auto"/>
            <w:vAlign w:val="bottom"/>
          </w:tcPr>
          <w:p w14:paraId="1CA983DF">
            <w:pPr>
              <w:spacing w:after="0" w:line="240" w:lineRule="auto"/>
              <w:rPr>
                <w:rFonts w:ascii="Arial" w:hAnsi="Arial" w:eastAsia="Arial" w:cs="Arial"/>
                <w:color w:val="000000"/>
                <w:sz w:val="16"/>
                <w:szCs w:val="16"/>
              </w:rPr>
            </w:pPr>
            <w:r>
              <w:rPr>
                <w:rFonts w:ascii="Arial" w:hAnsi="Arial" w:eastAsia="Arial" w:cs="Arial"/>
                <w:color w:val="000000"/>
                <w:sz w:val="16"/>
                <w:szCs w:val="16"/>
              </w:rPr>
              <w:t>CLOBAZAM 20MG</w:t>
            </w:r>
          </w:p>
        </w:tc>
        <w:tc>
          <w:tcPr>
            <w:tcW w:w="2584" w:type="dxa"/>
            <w:tcBorders>
              <w:top w:val="nil"/>
              <w:left w:val="nil"/>
              <w:bottom w:val="single" w:color="000000" w:sz="4" w:space="0"/>
              <w:right w:val="single" w:color="000000" w:sz="4" w:space="0"/>
            </w:tcBorders>
            <w:shd w:val="clear" w:color="auto" w:fill="auto"/>
            <w:vAlign w:val="bottom"/>
          </w:tcPr>
          <w:p w14:paraId="2E34B291">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36B33320">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1.250</w:t>
            </w:r>
          </w:p>
        </w:tc>
        <w:tc>
          <w:tcPr>
            <w:tcW w:w="980" w:type="dxa"/>
            <w:tcBorders>
              <w:top w:val="nil"/>
              <w:left w:val="nil"/>
              <w:bottom w:val="single" w:color="000000" w:sz="4" w:space="0"/>
              <w:right w:val="single" w:color="000000" w:sz="4" w:space="0"/>
            </w:tcBorders>
            <w:shd w:val="clear" w:color="auto" w:fill="auto"/>
            <w:vAlign w:val="bottom"/>
          </w:tcPr>
          <w:p w14:paraId="13BD3349">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R$ 0,98 </w:t>
            </w:r>
          </w:p>
        </w:tc>
        <w:tc>
          <w:tcPr>
            <w:tcW w:w="1299" w:type="dxa"/>
            <w:tcBorders>
              <w:top w:val="nil"/>
              <w:left w:val="nil"/>
              <w:bottom w:val="single" w:color="000000" w:sz="4" w:space="0"/>
              <w:right w:val="single" w:color="000000" w:sz="4" w:space="0"/>
            </w:tcBorders>
            <w:shd w:val="clear" w:color="auto" w:fill="auto"/>
            <w:vAlign w:val="bottom"/>
          </w:tcPr>
          <w:p w14:paraId="5C653722">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R$ 1.225,00 </w:t>
            </w:r>
          </w:p>
        </w:tc>
      </w:tr>
      <w:tr w14:paraId="246541EB">
        <w:tblPrEx>
          <w:tblCellMar>
            <w:top w:w="0" w:type="dxa"/>
            <w:left w:w="70" w:type="dxa"/>
            <w:bottom w:w="0" w:type="dxa"/>
            <w:right w:w="70" w:type="dxa"/>
          </w:tblCellMar>
        </w:tblPrEx>
        <w:trPr>
          <w:trHeight w:val="240" w:hRule="atLeast"/>
          <w:jc w:val="center"/>
        </w:trPr>
        <w:tc>
          <w:tcPr>
            <w:tcW w:w="540" w:type="dxa"/>
            <w:tcBorders>
              <w:top w:val="nil"/>
              <w:left w:val="single" w:color="000000" w:sz="4" w:space="0"/>
              <w:bottom w:val="single" w:color="000000" w:sz="4" w:space="0"/>
              <w:right w:val="single" w:color="000000" w:sz="4" w:space="0"/>
            </w:tcBorders>
            <w:shd w:val="clear" w:color="auto" w:fill="auto"/>
            <w:vAlign w:val="center"/>
          </w:tcPr>
          <w:p w14:paraId="69D19460">
            <w:pPr>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213</w:t>
            </w:r>
          </w:p>
        </w:tc>
        <w:tc>
          <w:tcPr>
            <w:tcW w:w="2967" w:type="dxa"/>
            <w:tcBorders>
              <w:top w:val="nil"/>
              <w:left w:val="nil"/>
              <w:bottom w:val="single" w:color="000000" w:sz="4" w:space="0"/>
              <w:right w:val="single" w:color="000000" w:sz="4" w:space="0"/>
            </w:tcBorders>
            <w:shd w:val="clear" w:color="auto" w:fill="auto"/>
            <w:vAlign w:val="bottom"/>
          </w:tcPr>
          <w:p w14:paraId="28360B6E">
            <w:pPr>
              <w:spacing w:after="0" w:line="240" w:lineRule="auto"/>
              <w:rPr>
                <w:rFonts w:ascii="Arial" w:hAnsi="Arial" w:eastAsia="Arial" w:cs="Arial"/>
                <w:color w:val="000000"/>
                <w:sz w:val="16"/>
                <w:szCs w:val="16"/>
              </w:rPr>
            </w:pPr>
            <w:r>
              <w:rPr>
                <w:rFonts w:ascii="Arial" w:hAnsi="Arial" w:eastAsia="Arial" w:cs="Arial"/>
                <w:color w:val="000000"/>
                <w:sz w:val="16"/>
                <w:szCs w:val="16"/>
              </w:rPr>
              <w:t>CLOBAZAM 10MG</w:t>
            </w:r>
          </w:p>
        </w:tc>
        <w:tc>
          <w:tcPr>
            <w:tcW w:w="2584" w:type="dxa"/>
            <w:tcBorders>
              <w:top w:val="nil"/>
              <w:left w:val="nil"/>
              <w:bottom w:val="single" w:color="000000" w:sz="4" w:space="0"/>
              <w:right w:val="single" w:color="000000" w:sz="4" w:space="0"/>
            </w:tcBorders>
            <w:shd w:val="clear" w:color="auto" w:fill="auto"/>
            <w:vAlign w:val="bottom"/>
          </w:tcPr>
          <w:p w14:paraId="3C614BA9">
            <w:pPr>
              <w:spacing w:after="0" w:line="240" w:lineRule="auto"/>
              <w:rPr>
                <w:rFonts w:ascii="Arial" w:hAnsi="Arial" w:eastAsia="Arial" w:cs="Arial"/>
                <w:color w:val="000000"/>
                <w:sz w:val="16"/>
                <w:szCs w:val="16"/>
              </w:rPr>
            </w:pPr>
            <w:r>
              <w:rPr>
                <w:rFonts w:ascii="Arial" w:hAnsi="Arial" w:eastAsia="Arial" w:cs="Arial"/>
                <w:color w:val="000000"/>
                <w:sz w:val="16"/>
                <w:szCs w:val="16"/>
              </w:rPr>
              <w:t>COMPRIMIDO</w:t>
            </w:r>
          </w:p>
        </w:tc>
        <w:tc>
          <w:tcPr>
            <w:tcW w:w="704" w:type="dxa"/>
            <w:tcBorders>
              <w:top w:val="nil"/>
              <w:left w:val="nil"/>
              <w:bottom w:val="single" w:color="000000" w:sz="4" w:space="0"/>
              <w:right w:val="single" w:color="000000" w:sz="4" w:space="0"/>
            </w:tcBorders>
            <w:shd w:val="clear" w:color="auto" w:fill="auto"/>
            <w:vAlign w:val="bottom"/>
          </w:tcPr>
          <w:p w14:paraId="7BA05DEB">
            <w:pPr>
              <w:spacing w:after="0" w:line="240" w:lineRule="auto"/>
              <w:jc w:val="right"/>
              <w:rPr>
                <w:rFonts w:ascii="Arial" w:hAnsi="Arial" w:eastAsia="Arial" w:cs="Arial"/>
                <w:color w:val="000000"/>
                <w:sz w:val="16"/>
                <w:szCs w:val="16"/>
              </w:rPr>
            </w:pPr>
            <w:r>
              <w:rPr>
                <w:rFonts w:ascii="Arial" w:hAnsi="Arial" w:eastAsia="Arial" w:cs="Arial"/>
                <w:color w:val="000000"/>
                <w:sz w:val="16"/>
                <w:szCs w:val="16"/>
              </w:rPr>
              <w:t>300</w:t>
            </w:r>
          </w:p>
        </w:tc>
        <w:tc>
          <w:tcPr>
            <w:tcW w:w="980" w:type="dxa"/>
            <w:tcBorders>
              <w:top w:val="nil"/>
              <w:left w:val="nil"/>
              <w:bottom w:val="single" w:color="000000" w:sz="4" w:space="0"/>
              <w:right w:val="single" w:color="000000" w:sz="4" w:space="0"/>
            </w:tcBorders>
            <w:shd w:val="clear" w:color="auto" w:fill="auto"/>
            <w:vAlign w:val="bottom"/>
          </w:tcPr>
          <w:p w14:paraId="5240042B">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R$ 0,65 </w:t>
            </w:r>
          </w:p>
        </w:tc>
        <w:tc>
          <w:tcPr>
            <w:tcW w:w="1299" w:type="dxa"/>
            <w:tcBorders>
              <w:top w:val="nil"/>
              <w:left w:val="nil"/>
              <w:bottom w:val="single" w:color="000000" w:sz="4" w:space="0"/>
              <w:right w:val="single" w:color="000000" w:sz="4" w:space="0"/>
            </w:tcBorders>
            <w:shd w:val="clear" w:color="auto" w:fill="auto"/>
            <w:vAlign w:val="bottom"/>
          </w:tcPr>
          <w:p w14:paraId="7CECD2F0">
            <w:pPr>
              <w:spacing w:after="0" w:line="240" w:lineRule="auto"/>
              <w:rPr>
                <w:rFonts w:ascii="Arial" w:hAnsi="Arial" w:eastAsia="Arial" w:cs="Arial"/>
                <w:color w:val="000000"/>
                <w:sz w:val="16"/>
                <w:szCs w:val="16"/>
              </w:rPr>
            </w:pPr>
            <w:r>
              <w:rPr>
                <w:rFonts w:ascii="Arial" w:hAnsi="Arial" w:eastAsia="Arial" w:cs="Arial"/>
                <w:color w:val="000000"/>
                <w:sz w:val="16"/>
                <w:szCs w:val="16"/>
              </w:rPr>
              <w:t xml:space="preserve"> R$ 195,00 </w:t>
            </w:r>
          </w:p>
        </w:tc>
      </w:tr>
      <w:tr w14:paraId="304CA7C1">
        <w:tblPrEx>
          <w:tblCellMar>
            <w:top w:w="0" w:type="dxa"/>
            <w:left w:w="70" w:type="dxa"/>
            <w:bottom w:w="0" w:type="dxa"/>
            <w:right w:w="70" w:type="dxa"/>
          </w:tblCellMar>
        </w:tblPrEx>
        <w:trPr>
          <w:trHeight w:val="240" w:hRule="atLeast"/>
          <w:jc w:val="center"/>
        </w:trPr>
        <w:tc>
          <w:tcPr>
            <w:tcW w:w="3507" w:type="dxa"/>
            <w:gridSpan w:val="2"/>
            <w:tcBorders>
              <w:top w:val="single" w:color="000000" w:sz="4" w:space="0"/>
              <w:left w:val="single" w:color="000000" w:sz="4" w:space="0"/>
              <w:bottom w:val="single" w:color="000000" w:sz="4" w:space="0"/>
              <w:right w:val="single" w:color="000000" w:sz="4" w:space="0"/>
            </w:tcBorders>
            <w:shd w:val="clear" w:color="auto" w:fill="366091"/>
            <w:vAlign w:val="center"/>
          </w:tcPr>
          <w:p w14:paraId="5B9E8A3E">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TOTAL</w:t>
            </w:r>
          </w:p>
        </w:tc>
        <w:tc>
          <w:tcPr>
            <w:tcW w:w="5567" w:type="dxa"/>
            <w:gridSpan w:val="4"/>
            <w:tcBorders>
              <w:top w:val="single" w:color="000000" w:sz="4" w:space="0"/>
              <w:left w:val="single" w:color="000000" w:sz="4" w:space="0"/>
              <w:bottom w:val="single" w:color="000000" w:sz="4" w:space="0"/>
              <w:right w:val="single" w:color="000000" w:sz="4" w:space="0"/>
            </w:tcBorders>
            <w:shd w:val="clear" w:color="auto" w:fill="366091"/>
            <w:vAlign w:val="center"/>
          </w:tcPr>
          <w:p w14:paraId="6C2A5D5D">
            <w:pPr>
              <w:spacing w:after="0" w:line="240" w:lineRule="auto"/>
              <w:jc w:val="center"/>
              <w:rPr>
                <w:rFonts w:ascii="Arial" w:hAnsi="Arial" w:eastAsia="Arial" w:cs="Arial"/>
                <w:b/>
                <w:color w:val="FFFFFF"/>
                <w:sz w:val="16"/>
                <w:szCs w:val="16"/>
              </w:rPr>
            </w:pPr>
            <w:r>
              <w:rPr>
                <w:rFonts w:ascii="Arial" w:hAnsi="Arial" w:eastAsia="Arial" w:cs="Arial"/>
                <w:b/>
                <w:color w:val="FFFFFF"/>
                <w:sz w:val="16"/>
                <w:szCs w:val="16"/>
              </w:rPr>
              <w:t>R$ 712.244,40</w:t>
            </w:r>
          </w:p>
        </w:tc>
      </w:tr>
    </w:tbl>
    <w:p w14:paraId="07CC7168">
      <w:pPr>
        <w:pBdr>
          <w:top w:val="none" w:color="auto" w:sz="0" w:space="0"/>
          <w:left w:val="none" w:color="auto" w:sz="0" w:space="0"/>
          <w:bottom w:val="none" w:color="auto" w:sz="0" w:space="0"/>
          <w:right w:val="none" w:color="auto" w:sz="0" w:space="0"/>
          <w:between w:val="none" w:color="auto" w:sz="0" w:space="0"/>
        </w:pBdr>
        <w:ind w:left="568"/>
        <w:jc w:val="both"/>
        <w:rPr>
          <w:rFonts w:ascii="Arial" w:hAnsi="Arial" w:eastAsia="Arial" w:cs="Arial"/>
          <w:sz w:val="24"/>
          <w:szCs w:val="24"/>
        </w:rPr>
      </w:pPr>
    </w:p>
    <w:p w14:paraId="49275189">
      <w:pPr>
        <w:numPr>
          <w:ilvl w:val="3"/>
          <w:numId w:val="1"/>
        </w:numPr>
        <w:pBdr>
          <w:top w:val="none" w:color="auto" w:sz="0" w:space="0"/>
          <w:left w:val="none" w:color="auto" w:sz="0" w:space="0"/>
          <w:bottom w:val="none" w:color="auto" w:sz="0" w:space="0"/>
          <w:right w:val="none" w:color="auto" w:sz="0" w:space="0"/>
          <w:between w:val="none" w:color="auto" w:sz="0" w:space="0"/>
        </w:pBdr>
        <w:spacing w:after="0"/>
        <w:ind w:left="426" w:hanging="2"/>
        <w:jc w:val="both"/>
        <w:rPr>
          <w:rFonts w:ascii="Arial" w:hAnsi="Arial" w:eastAsia="Arial" w:cs="Arial"/>
          <w:color w:val="000000"/>
          <w:sz w:val="24"/>
          <w:szCs w:val="24"/>
        </w:rPr>
      </w:pPr>
      <w:r>
        <w:rPr>
          <w:rFonts w:ascii="Arial" w:hAnsi="Arial" w:eastAsia="Arial" w:cs="Arial"/>
          <w:color w:val="000000"/>
          <w:sz w:val="24"/>
          <w:szCs w:val="24"/>
        </w:rPr>
        <w:t>O valor estimado constitui mera estimativa, não obrigando a Secretaria Municipal de Saúde utilizá-lo integralmente.</w:t>
      </w:r>
    </w:p>
    <w:p w14:paraId="046FDBCD">
      <w:pPr>
        <w:pBdr>
          <w:top w:val="none" w:color="auto" w:sz="0" w:space="0"/>
          <w:left w:val="none" w:color="auto" w:sz="0" w:space="0"/>
          <w:bottom w:val="none" w:color="auto" w:sz="0" w:space="0"/>
          <w:right w:val="none" w:color="auto" w:sz="0" w:space="0"/>
          <w:between w:val="none" w:color="auto" w:sz="0" w:space="0"/>
        </w:pBdr>
        <w:spacing w:after="0"/>
        <w:ind w:left="851"/>
        <w:jc w:val="both"/>
        <w:rPr>
          <w:rFonts w:ascii="Arial" w:hAnsi="Arial" w:eastAsia="Arial" w:cs="Arial"/>
          <w:color w:val="000000"/>
          <w:sz w:val="24"/>
          <w:szCs w:val="24"/>
        </w:rPr>
      </w:pPr>
    </w:p>
    <w:p w14:paraId="524FF195">
      <w:pPr>
        <w:numPr>
          <w:ilvl w:val="3"/>
          <w:numId w:val="1"/>
        </w:numPr>
        <w:pBdr>
          <w:top w:val="none" w:color="auto" w:sz="0" w:space="0"/>
          <w:left w:val="none" w:color="auto" w:sz="0" w:space="0"/>
          <w:bottom w:val="none" w:color="auto" w:sz="0" w:space="0"/>
          <w:right w:val="none" w:color="auto" w:sz="0" w:space="0"/>
          <w:between w:val="none" w:color="auto" w:sz="0" w:space="0"/>
        </w:pBdr>
        <w:ind w:left="426" w:hanging="2"/>
        <w:jc w:val="both"/>
        <w:rPr>
          <w:rFonts w:ascii="Arial" w:hAnsi="Arial" w:eastAsia="Arial" w:cs="Arial"/>
          <w:color w:val="000000"/>
          <w:sz w:val="24"/>
          <w:szCs w:val="24"/>
        </w:rPr>
      </w:pPr>
      <w:r>
        <w:rPr>
          <w:rFonts w:ascii="Arial" w:hAnsi="Arial" w:eastAsia="Arial" w:cs="Arial"/>
          <w:color w:val="000000"/>
          <w:sz w:val="24"/>
          <w:szCs w:val="24"/>
        </w:rPr>
        <w:t>Nos preços ofertados os licitantes deverão incluir todos os custos e despesas decorrentes de transportes, seguros, tributos, taxas de qualquer natureza e outras que, direta ou indiretamente, impliquem ou venham a implicar no fiel cumprimento do contrato.</w:t>
      </w:r>
    </w:p>
    <w:p w14:paraId="5FF3BE1D">
      <w:pPr>
        <w:pBdr>
          <w:top w:val="none" w:color="auto" w:sz="0" w:space="0"/>
          <w:left w:val="none" w:color="auto" w:sz="0" w:space="0"/>
          <w:bottom w:val="none" w:color="auto" w:sz="0" w:space="0"/>
          <w:right w:val="none" w:color="auto" w:sz="0" w:space="0"/>
          <w:between w:val="none" w:color="auto" w:sz="0" w:space="0"/>
        </w:pBdr>
        <w:ind w:left="720"/>
        <w:rPr>
          <w:rFonts w:ascii="Arial" w:hAnsi="Arial" w:eastAsia="Arial" w:cs="Arial"/>
          <w:color w:val="000000"/>
          <w:sz w:val="24"/>
          <w:szCs w:val="24"/>
        </w:rPr>
      </w:pPr>
    </w:p>
    <w:p w14:paraId="24D14856">
      <w:pPr>
        <w:numPr>
          <w:ilvl w:val="3"/>
          <w:numId w:val="1"/>
        </w:numPr>
        <w:pBdr>
          <w:top w:val="none" w:color="auto" w:sz="0" w:space="0"/>
          <w:left w:val="none" w:color="auto" w:sz="0" w:space="0"/>
          <w:bottom w:val="none" w:color="auto" w:sz="0" w:space="0"/>
          <w:right w:val="none" w:color="auto" w:sz="0" w:space="0"/>
          <w:between w:val="none" w:color="auto" w:sz="0" w:space="0"/>
        </w:pBdr>
        <w:ind w:left="426" w:hanging="2"/>
        <w:jc w:val="both"/>
        <w:rPr>
          <w:rFonts w:ascii="Arial" w:hAnsi="Arial" w:eastAsia="Arial" w:cs="Arial"/>
          <w:color w:val="000000"/>
          <w:sz w:val="24"/>
          <w:szCs w:val="24"/>
        </w:rPr>
      </w:pPr>
      <w:r>
        <w:rPr>
          <w:rFonts w:ascii="Arial" w:hAnsi="Arial" w:eastAsia="Arial" w:cs="Arial"/>
          <w:sz w:val="24"/>
          <w:szCs w:val="24"/>
        </w:rPr>
        <w:t xml:space="preserve">No dia do fornecimento, todos os itens devem apresentar prazo de validade de, no mínimo, 75% do prazo total de validade do item. </w:t>
      </w:r>
    </w:p>
    <w:p w14:paraId="0BD0D101">
      <w:pPr>
        <w:pBdr>
          <w:top w:val="none" w:color="auto" w:sz="0" w:space="0"/>
          <w:left w:val="none" w:color="auto" w:sz="0" w:space="0"/>
          <w:bottom w:val="none" w:color="auto" w:sz="0" w:space="0"/>
          <w:right w:val="none" w:color="auto" w:sz="0" w:space="0"/>
          <w:between w:val="none" w:color="auto" w:sz="0" w:space="0"/>
        </w:pBdr>
        <w:ind w:left="720"/>
        <w:rPr>
          <w:rFonts w:ascii="Arial" w:hAnsi="Arial" w:eastAsia="Arial" w:cs="Arial"/>
          <w:color w:val="000000"/>
          <w:sz w:val="24"/>
          <w:szCs w:val="24"/>
        </w:rPr>
      </w:pPr>
    </w:p>
    <w:p w14:paraId="64EECAF5">
      <w:pPr>
        <w:numPr>
          <w:ilvl w:val="3"/>
          <w:numId w:val="1"/>
        </w:numPr>
        <w:pBdr>
          <w:top w:val="none" w:color="auto" w:sz="0" w:space="0"/>
          <w:left w:val="none" w:color="auto" w:sz="0" w:space="0"/>
          <w:bottom w:val="none" w:color="auto" w:sz="0" w:space="0"/>
          <w:right w:val="none" w:color="auto" w:sz="0" w:space="0"/>
          <w:between w:val="none" w:color="auto" w:sz="0" w:space="0"/>
        </w:pBdr>
        <w:ind w:left="426" w:hanging="2"/>
        <w:jc w:val="both"/>
        <w:rPr>
          <w:rFonts w:ascii="Arial" w:hAnsi="Arial" w:eastAsia="Arial" w:cs="Arial"/>
          <w:color w:val="000000"/>
          <w:sz w:val="24"/>
          <w:szCs w:val="24"/>
        </w:rPr>
      </w:pPr>
      <w:r>
        <w:rPr>
          <w:rFonts w:ascii="Arial" w:hAnsi="Arial" w:eastAsia="Arial" w:cs="Arial"/>
          <w:color w:val="000000"/>
          <w:sz w:val="24"/>
          <w:szCs w:val="24"/>
        </w:rPr>
        <w:t>O objeto desta contratação não se enquadra como sendo de bem de luxo, conforme Decreto nº 10.818, de 27 de setembro de 2021.</w:t>
      </w:r>
    </w:p>
    <w:p w14:paraId="37ED10AA">
      <w:pPr>
        <w:pBdr>
          <w:top w:val="none" w:color="auto" w:sz="0" w:space="0"/>
          <w:left w:val="none" w:color="auto" w:sz="0" w:space="0"/>
          <w:bottom w:val="none" w:color="auto" w:sz="0" w:space="0"/>
          <w:right w:val="none" w:color="auto" w:sz="0" w:space="0"/>
          <w:between w:val="none" w:color="auto" w:sz="0" w:space="0"/>
        </w:pBdr>
        <w:ind w:left="720"/>
        <w:rPr>
          <w:rFonts w:ascii="Arial" w:hAnsi="Arial" w:eastAsia="Arial" w:cs="Arial"/>
          <w:color w:val="000000"/>
          <w:sz w:val="24"/>
          <w:szCs w:val="24"/>
        </w:rPr>
      </w:pPr>
    </w:p>
    <w:p w14:paraId="1CA526AC">
      <w:pPr>
        <w:numPr>
          <w:ilvl w:val="3"/>
          <w:numId w:val="1"/>
        </w:numPr>
        <w:pBdr>
          <w:top w:val="none" w:color="auto" w:sz="0" w:space="0"/>
          <w:left w:val="none" w:color="auto" w:sz="0" w:space="0"/>
          <w:bottom w:val="none" w:color="auto" w:sz="0" w:space="0"/>
          <w:right w:val="none" w:color="auto" w:sz="0" w:space="0"/>
          <w:between w:val="none" w:color="auto" w:sz="0" w:space="0"/>
        </w:pBdr>
        <w:ind w:left="426" w:hanging="2"/>
        <w:jc w:val="both"/>
        <w:rPr>
          <w:rFonts w:ascii="Arial" w:hAnsi="Arial" w:eastAsia="Arial" w:cs="Arial"/>
          <w:color w:val="000000"/>
          <w:sz w:val="24"/>
          <w:szCs w:val="24"/>
        </w:rPr>
      </w:pPr>
      <w:r>
        <w:rPr>
          <w:rFonts w:ascii="Arial" w:hAnsi="Arial" w:eastAsia="Arial" w:cs="Arial"/>
          <w:color w:val="000000"/>
          <w:sz w:val="24"/>
          <w:szCs w:val="24"/>
        </w:rPr>
        <w:t>O prazo de vigência da contratação é de 12 (doze) meses contados da publicação no Portal Nacional de Contratações Públicas (PNCP), podendo ser prorrogado, na forma do artigo 105 da Lei n° 14.133, de 2021</w:t>
      </w:r>
    </w:p>
    <w:p w14:paraId="06C950F5">
      <w:pPr>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4"/>
          <w:szCs w:val="24"/>
        </w:rPr>
      </w:pPr>
      <w:r>
        <w:rPr>
          <w:rFonts w:ascii="Arial" w:hAnsi="Arial" w:eastAsia="Arial" w:cs="Arial"/>
          <w:b/>
          <w:color w:val="000000"/>
          <w:sz w:val="24"/>
          <w:szCs w:val="24"/>
        </w:rPr>
        <w:t>CONDIÇÕES DE EXECUÇÃO</w:t>
      </w:r>
    </w:p>
    <w:p w14:paraId="74336A84">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O objeto desta contratação não se enquadra como sendo de bem de luxo, conforme Decreto nº 10.818, de 27 de setembro de 2021.</w:t>
      </w:r>
    </w:p>
    <w:p w14:paraId="738A4DE6">
      <w:pPr>
        <w:pBdr>
          <w:top w:val="none" w:color="auto" w:sz="0" w:space="0"/>
          <w:left w:val="none" w:color="auto" w:sz="0" w:space="0"/>
          <w:bottom w:val="none" w:color="auto" w:sz="0" w:space="0"/>
          <w:right w:val="none" w:color="auto" w:sz="0" w:space="0"/>
          <w:between w:val="none" w:color="auto" w:sz="0" w:space="0"/>
        </w:pBdr>
        <w:spacing w:after="0"/>
        <w:ind w:left="568"/>
        <w:jc w:val="both"/>
        <w:rPr>
          <w:rFonts w:ascii="Arial" w:hAnsi="Arial" w:eastAsia="Arial" w:cs="Arial"/>
          <w:color w:val="000000"/>
          <w:sz w:val="24"/>
          <w:szCs w:val="24"/>
        </w:rPr>
      </w:pPr>
    </w:p>
    <w:p w14:paraId="1BDB6BD0">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 xml:space="preserve">O prazo de vigência da contratação é de </w:t>
      </w:r>
      <w:r>
        <w:rPr>
          <w:rFonts w:ascii="Arial" w:hAnsi="Arial" w:eastAsia="Arial" w:cs="Arial"/>
          <w:b/>
          <w:color w:val="000000"/>
          <w:sz w:val="24"/>
          <w:szCs w:val="24"/>
        </w:rPr>
        <w:t>12 (doze) meses</w:t>
      </w:r>
      <w:r>
        <w:rPr>
          <w:rFonts w:ascii="Arial" w:hAnsi="Arial" w:eastAsia="Arial" w:cs="Arial"/>
          <w:color w:val="000000"/>
          <w:sz w:val="24"/>
          <w:szCs w:val="24"/>
        </w:rPr>
        <w:t xml:space="preserve"> contados da publicação no Portal Nacional de Contratações Públicas (PNCP), podendo ser prorrogado, na forma do artigo 105 da Lei n° 14.133, de 2021.</w:t>
      </w:r>
    </w:p>
    <w:p w14:paraId="4BC3DCC2">
      <w:pPr>
        <w:rPr>
          <w:rFonts w:ascii="Arial" w:hAnsi="Arial" w:eastAsia="Arial" w:cs="Arial"/>
          <w:sz w:val="24"/>
          <w:szCs w:val="24"/>
        </w:rPr>
      </w:pPr>
    </w:p>
    <w:p w14:paraId="33F8E248">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O local de entrega do objeto será nas instalações da Farmácia básica, endereço: Rua Ribeirão, Nº 08, Farmácia Básica, Centro, Jatobá-PE, Cep 56.470-000, no horário de 07h:30min às 17:00min de segunda a sexta-feira, somente em dias úteis.</w:t>
      </w:r>
    </w:p>
    <w:p w14:paraId="6E0DBBE5">
      <w:pPr>
        <w:pBdr>
          <w:top w:val="none" w:color="auto" w:sz="0" w:space="0"/>
          <w:left w:val="none" w:color="auto" w:sz="0" w:space="0"/>
          <w:bottom w:val="none" w:color="auto" w:sz="0" w:space="0"/>
          <w:right w:val="none" w:color="auto" w:sz="0" w:space="0"/>
          <w:between w:val="none" w:color="auto" w:sz="0" w:space="0"/>
        </w:pBdr>
        <w:spacing w:after="0"/>
        <w:ind w:left="852"/>
        <w:jc w:val="both"/>
        <w:rPr>
          <w:rFonts w:ascii="Arial" w:hAnsi="Arial" w:eastAsia="Arial" w:cs="Arial"/>
          <w:sz w:val="24"/>
          <w:szCs w:val="24"/>
        </w:rPr>
      </w:pPr>
    </w:p>
    <w:p w14:paraId="1FEE34EF">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 xml:space="preserve">Após feita a solicitação, que será conforme a demanda, atender de imediato, no prazo máximo de 3 (três) dias úteis após o pedido, sem custo adicional, sendo de o envio e entrega de total responsabilidade da contratada tendo como principal objetivo o atendimento das necessidades do Fundo Municipal de Saúde de Jatobá. </w:t>
      </w:r>
    </w:p>
    <w:p w14:paraId="1071684E">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p>
    <w:p w14:paraId="69BB23A4">
      <w:pPr>
        <w:pBdr>
          <w:top w:val="none" w:color="auto" w:sz="0" w:space="0"/>
          <w:left w:val="none" w:color="auto" w:sz="0" w:space="0"/>
          <w:bottom w:val="none" w:color="auto" w:sz="0" w:space="0"/>
          <w:right w:val="none" w:color="auto" w:sz="0" w:space="0"/>
          <w:between w:val="none" w:color="auto" w:sz="0" w:space="0"/>
        </w:pBdr>
        <w:spacing w:after="0"/>
        <w:ind w:left="1080"/>
        <w:jc w:val="both"/>
        <w:rPr>
          <w:rFonts w:ascii="Arial" w:hAnsi="Arial" w:eastAsia="Arial" w:cs="Arial"/>
          <w:color w:val="000000"/>
          <w:sz w:val="24"/>
          <w:szCs w:val="24"/>
        </w:rPr>
      </w:pPr>
    </w:p>
    <w:p w14:paraId="4B534A55">
      <w:pPr>
        <w:numPr>
          <w:ilvl w:val="0"/>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b/>
          <w:color w:val="000000"/>
          <w:sz w:val="24"/>
          <w:szCs w:val="24"/>
        </w:rPr>
      </w:pPr>
      <w:r>
        <w:rPr>
          <w:rFonts w:ascii="Arial" w:hAnsi="Arial" w:eastAsia="Arial" w:cs="Arial"/>
          <w:b/>
          <w:color w:val="000000"/>
          <w:sz w:val="24"/>
          <w:szCs w:val="24"/>
        </w:rPr>
        <w:t>FUNDAMENTAÇÃO E DESCRIÇÃO DA NECESSIDADE DA CONTRATAÇÃO</w:t>
      </w:r>
    </w:p>
    <w:p w14:paraId="55576D1A">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Arial" w:hAnsi="Arial" w:eastAsia="Arial" w:cs="Arial"/>
          <w:b/>
          <w:sz w:val="24"/>
          <w:szCs w:val="24"/>
        </w:rPr>
      </w:pPr>
    </w:p>
    <w:p w14:paraId="16017090">
      <w:pPr>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4"/>
          <w:szCs w:val="24"/>
        </w:rPr>
      </w:pPr>
      <w:r>
        <w:rPr>
          <w:rFonts w:ascii="Arial" w:hAnsi="Arial" w:eastAsia="Arial" w:cs="Arial"/>
          <w:color w:val="000000"/>
          <w:sz w:val="24"/>
          <w:szCs w:val="24"/>
        </w:rPr>
        <w:t xml:space="preserve">O objeto da contratação </w:t>
      </w:r>
      <w:r>
        <w:rPr>
          <w:rFonts w:ascii="Arial" w:hAnsi="Arial" w:eastAsia="Arial" w:cs="Arial"/>
          <w:sz w:val="24"/>
          <w:szCs w:val="24"/>
        </w:rPr>
        <w:t>está</w:t>
      </w:r>
      <w:r>
        <w:rPr>
          <w:rFonts w:ascii="Arial" w:hAnsi="Arial" w:eastAsia="Arial" w:cs="Arial"/>
          <w:color w:val="000000"/>
          <w:sz w:val="24"/>
          <w:szCs w:val="24"/>
        </w:rPr>
        <w:t xml:space="preserve"> previsto no Plano de Contratações Anual de 2024</w:t>
      </w:r>
      <w:r>
        <w:rPr>
          <w:rFonts w:ascii="Arial" w:hAnsi="Arial" w:eastAsia="Arial" w:cs="Arial"/>
          <w:sz w:val="24"/>
          <w:szCs w:val="24"/>
        </w:rPr>
        <w:t>.</w:t>
      </w:r>
    </w:p>
    <w:p w14:paraId="5048104A">
      <w:pPr>
        <w:pBdr>
          <w:top w:val="none" w:color="auto" w:sz="0" w:space="0"/>
          <w:left w:val="none" w:color="auto" w:sz="0" w:space="0"/>
          <w:bottom w:val="none" w:color="auto" w:sz="0" w:space="0"/>
          <w:right w:val="none" w:color="auto" w:sz="0" w:space="0"/>
          <w:between w:val="none" w:color="auto" w:sz="0" w:space="0"/>
        </w:pBdr>
        <w:ind w:left="568"/>
        <w:jc w:val="both"/>
        <w:rPr>
          <w:rFonts w:ascii="Arial" w:hAnsi="Arial" w:eastAsia="Arial" w:cs="Arial"/>
          <w:color w:val="000000"/>
          <w:sz w:val="24"/>
          <w:szCs w:val="24"/>
        </w:rPr>
      </w:pPr>
    </w:p>
    <w:p w14:paraId="77A5C7C3">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r>
        <w:rPr>
          <w:rFonts w:ascii="Arial" w:hAnsi="Arial" w:eastAsia="Arial" w:cs="Arial"/>
          <w:b/>
          <w:color w:val="000000"/>
          <w:sz w:val="24"/>
          <w:szCs w:val="24"/>
        </w:rPr>
        <w:t xml:space="preserve">DESCRIÇÃO DOS SERVIÇOS E DISTRIBUIÇÃO </w:t>
      </w:r>
      <w:r>
        <w:rPr>
          <w:rFonts w:ascii="Arial" w:hAnsi="Arial" w:eastAsia="Arial" w:cs="Arial"/>
          <w:b/>
          <w:sz w:val="24"/>
          <w:szCs w:val="24"/>
        </w:rPr>
        <w:t>DOS PROCEDIMENTOS</w:t>
      </w:r>
      <w:r>
        <w:rPr>
          <w:rFonts w:ascii="Arial" w:hAnsi="Arial" w:eastAsia="Arial" w:cs="Arial"/>
          <w:b/>
          <w:color w:val="000000"/>
          <w:sz w:val="24"/>
          <w:szCs w:val="24"/>
        </w:rPr>
        <w:t xml:space="preserve"> ENTRE AS EMPRESAS CONTRATADAS:</w:t>
      </w:r>
    </w:p>
    <w:p w14:paraId="2DED7EB9">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p>
    <w:p w14:paraId="0B2354DB">
      <w:pPr>
        <w:numPr>
          <w:ilvl w:val="1"/>
          <w:numId w:val="1"/>
        </w:numPr>
        <w:pBdr>
          <w:top w:val="none" w:color="auto" w:sz="0" w:space="0"/>
          <w:left w:val="none" w:color="auto" w:sz="0" w:space="0"/>
          <w:bottom w:val="none" w:color="auto" w:sz="0" w:space="0"/>
          <w:right w:val="none" w:color="auto" w:sz="0" w:space="0"/>
          <w:between w:val="none" w:color="auto" w:sz="0" w:space="0"/>
        </w:pBdr>
        <w:spacing w:before="240" w:after="0" w:line="360" w:lineRule="auto"/>
        <w:jc w:val="both"/>
        <w:rPr>
          <w:rFonts w:ascii="Arial" w:hAnsi="Arial" w:eastAsia="Arial" w:cs="Arial"/>
          <w:sz w:val="24"/>
          <w:szCs w:val="24"/>
        </w:rPr>
      </w:pPr>
      <w:bookmarkStart w:id="2" w:name="_heading=h.1fob9te" w:colFirst="0" w:colLast="0"/>
      <w:bookmarkEnd w:id="2"/>
      <w:r>
        <w:rPr>
          <w:rFonts w:ascii="Arial" w:hAnsi="Arial" w:eastAsia="Arial" w:cs="Arial"/>
          <w:color w:val="000000"/>
          <w:sz w:val="24"/>
          <w:szCs w:val="24"/>
        </w:rPr>
        <w:t>A contratação de empresa especializada para o fornecimento de medicamentos para ate</w:t>
      </w:r>
      <w:r>
        <w:rPr>
          <w:rFonts w:ascii="Arial" w:hAnsi="Arial" w:eastAsia="Arial" w:cs="Arial"/>
          <w:sz w:val="24"/>
          <w:szCs w:val="24"/>
        </w:rPr>
        <w:t>n</w:t>
      </w:r>
      <w:r>
        <w:rPr>
          <w:rFonts w:ascii="Arial" w:hAnsi="Arial" w:eastAsia="Arial" w:cs="Arial"/>
          <w:color w:val="000000"/>
          <w:sz w:val="24"/>
          <w:szCs w:val="24"/>
        </w:rPr>
        <w:t>der a demanda do fundo municipal de saúde.</w:t>
      </w:r>
    </w:p>
    <w:p w14:paraId="657AFA46">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color w:val="000000"/>
          <w:sz w:val="24"/>
          <w:szCs w:val="24"/>
        </w:rPr>
        <w:t xml:space="preserve">A contratada deverá ressarcir à Prefeitura Municipal de Jatobá/PE quaisquer danos ou prejuízos causados em decorrência da execução dos serviços. </w:t>
      </w:r>
    </w:p>
    <w:p w14:paraId="39E0296B">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color w:val="000000"/>
          <w:sz w:val="24"/>
          <w:szCs w:val="24"/>
        </w:rPr>
        <w:t>O Serviço/Objeto deverá ser prestado de acordo com a requisição da Secretaria Municipal de Saúde.</w:t>
      </w:r>
    </w:p>
    <w:p w14:paraId="67A1CD7A">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color w:val="000000"/>
          <w:sz w:val="24"/>
          <w:szCs w:val="24"/>
        </w:rPr>
        <w:t xml:space="preserve">A contratada deve respeitar rigorosamente a legislação concernente ao meio ambiente, de âmbito federal, estadual e municipal, vigente no período da execução por si, seus prepostos ou terceiros utilizados pela licitante. </w:t>
      </w:r>
    </w:p>
    <w:p w14:paraId="4554B8D5">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color w:val="000000"/>
          <w:sz w:val="24"/>
          <w:szCs w:val="24"/>
        </w:rPr>
        <w:t>Prestar os serviços de acordo com as normas previstas neste Termo de Referência, bem como no instrumento convocatório e contratual.</w:t>
      </w:r>
    </w:p>
    <w:p w14:paraId="5E43925A">
      <w:pPr>
        <w:numPr>
          <w:ilvl w:val="1"/>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r>
        <w:rPr>
          <w:rFonts w:ascii="Arial" w:hAnsi="Arial" w:eastAsia="Arial" w:cs="Arial"/>
          <w:color w:val="000000"/>
          <w:sz w:val="24"/>
          <w:szCs w:val="24"/>
        </w:rPr>
        <w:t>Manter durante toda a execução do contrato, em compatibilidade com as obrigações assumidas, todas as condições de habilitação e qualificação técnica exigidas neste Termo de Referência, bem como no instrumento convocatório e seus anexos.</w:t>
      </w:r>
    </w:p>
    <w:p w14:paraId="615271C4">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sz w:val="24"/>
          <w:szCs w:val="24"/>
        </w:rPr>
      </w:pPr>
    </w:p>
    <w:p w14:paraId="32E35BB3">
      <w:pPr>
        <w:numPr>
          <w:ilvl w:val="0"/>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r>
        <w:rPr>
          <w:rFonts w:ascii="Arial" w:hAnsi="Arial" w:eastAsia="Arial" w:cs="Arial"/>
          <w:b/>
          <w:color w:val="000000"/>
          <w:sz w:val="24"/>
          <w:szCs w:val="24"/>
        </w:rPr>
        <w:t>OBRIGAÇÕES DA CONTRATADA:</w:t>
      </w:r>
    </w:p>
    <w:p w14:paraId="5741A04B">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sz w:val="24"/>
          <w:szCs w:val="24"/>
        </w:rPr>
      </w:pPr>
    </w:p>
    <w:p w14:paraId="0BAF34EA">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A Contratada deve cumprir todas as obrigações constantes no Edital, seus anexos e sua proposta, assumindo como exclusivamente seus os riscos e as despesas decorrentes da boa e perfeita execução do objeto e, ainda:</w:t>
      </w:r>
    </w:p>
    <w:p w14:paraId="5B8DBC6A">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360"/>
        <w:jc w:val="both"/>
        <w:rPr>
          <w:rFonts w:ascii="Arial" w:hAnsi="Arial" w:eastAsia="Arial" w:cs="Arial"/>
          <w:b/>
          <w:color w:val="000000"/>
          <w:sz w:val="24"/>
          <w:szCs w:val="24"/>
        </w:rPr>
      </w:pPr>
    </w:p>
    <w:p w14:paraId="67820C51">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031F6927">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b/>
          <w:color w:val="000000"/>
          <w:sz w:val="24"/>
          <w:szCs w:val="24"/>
        </w:rPr>
      </w:pPr>
    </w:p>
    <w:p w14:paraId="6711BBF5">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Responsabilizar-se pelos vícios e danos decorrentes do objeto, de acordo com os artigos 12, 13 e 17 a 27, do Código de Defesa do Consumidor (Lei nº 8.078, de 1990);</w:t>
      </w:r>
    </w:p>
    <w:p w14:paraId="2E648817">
      <w:pPr>
        <w:tabs>
          <w:tab w:val="left" w:pos="426"/>
        </w:tabs>
        <w:spacing w:after="0" w:line="240" w:lineRule="auto"/>
        <w:jc w:val="both"/>
        <w:rPr>
          <w:rFonts w:ascii="Arial" w:hAnsi="Arial" w:eastAsia="Arial" w:cs="Arial"/>
          <w:b/>
          <w:color w:val="000000"/>
          <w:sz w:val="24"/>
          <w:szCs w:val="24"/>
        </w:rPr>
      </w:pPr>
    </w:p>
    <w:p w14:paraId="61C59BEA">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Substituir, reparar ou corrigir, às suas expensas, no prazo fixado neste Termo de Referência, o objeto com avarias ou defeitos;</w:t>
      </w:r>
    </w:p>
    <w:p w14:paraId="74FB5DBC">
      <w:pPr>
        <w:tabs>
          <w:tab w:val="left" w:pos="426"/>
        </w:tabs>
        <w:spacing w:after="0" w:line="240" w:lineRule="auto"/>
        <w:jc w:val="both"/>
        <w:rPr>
          <w:rFonts w:ascii="Arial" w:hAnsi="Arial" w:eastAsia="Arial" w:cs="Arial"/>
          <w:b/>
          <w:color w:val="000000"/>
          <w:sz w:val="24"/>
          <w:szCs w:val="24"/>
        </w:rPr>
      </w:pPr>
    </w:p>
    <w:p w14:paraId="6A47ED8E">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Comunicar à Contratante, no prazo máximo de 24 (vinte e quatro) horas que antecede a data da entrega, os motivos que impossibilitem o cumprimento do prazo previsto, com a devida comprovação;</w:t>
      </w:r>
    </w:p>
    <w:p w14:paraId="64714EF4">
      <w:pPr>
        <w:tabs>
          <w:tab w:val="left" w:pos="426"/>
        </w:tabs>
        <w:spacing w:after="0" w:line="240" w:lineRule="auto"/>
        <w:jc w:val="both"/>
        <w:rPr>
          <w:rFonts w:ascii="Arial" w:hAnsi="Arial" w:eastAsia="Arial" w:cs="Arial"/>
          <w:b/>
          <w:color w:val="000000"/>
          <w:sz w:val="24"/>
          <w:szCs w:val="24"/>
        </w:rPr>
      </w:pPr>
    </w:p>
    <w:p w14:paraId="69EED5D5">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Manter, durante toda a execução do contrato, em compatibilidade com as obrigações assumidas, todas as condições de habilitação e qualificação exigidas na licitação;</w:t>
      </w:r>
    </w:p>
    <w:p w14:paraId="0A8E3B80">
      <w:pPr>
        <w:tabs>
          <w:tab w:val="left" w:pos="426"/>
        </w:tabs>
        <w:spacing w:after="0" w:line="240" w:lineRule="auto"/>
        <w:jc w:val="both"/>
        <w:rPr>
          <w:rFonts w:ascii="Arial" w:hAnsi="Arial" w:eastAsia="Arial" w:cs="Arial"/>
          <w:b/>
          <w:color w:val="000000"/>
          <w:sz w:val="24"/>
          <w:szCs w:val="24"/>
        </w:rPr>
      </w:pPr>
    </w:p>
    <w:p w14:paraId="0D8D5F4A">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b/>
          <w:color w:val="000000"/>
          <w:sz w:val="24"/>
          <w:szCs w:val="24"/>
        </w:rPr>
      </w:pPr>
      <w:r>
        <w:rPr>
          <w:rFonts w:ascii="Arial" w:hAnsi="Arial" w:eastAsia="Arial" w:cs="Arial"/>
          <w:color w:val="000000"/>
          <w:sz w:val="24"/>
          <w:szCs w:val="24"/>
        </w:rPr>
        <w:t>Indicar preposto para representá-la durante a execução do contrato.</w:t>
      </w:r>
    </w:p>
    <w:p w14:paraId="038D5FCC">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color w:val="000000"/>
          <w:sz w:val="24"/>
          <w:szCs w:val="24"/>
        </w:rPr>
      </w:pPr>
    </w:p>
    <w:p w14:paraId="61A0B447">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Sem prejuízo das disposições previstas em lei e no instrumento contratual compete à contratada.</w:t>
      </w:r>
    </w:p>
    <w:p w14:paraId="6D30F735">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color w:val="000000"/>
          <w:sz w:val="24"/>
          <w:szCs w:val="24"/>
        </w:rPr>
      </w:pPr>
    </w:p>
    <w:p w14:paraId="0A88B048">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Assumir inteira responsabilidade administrativa, penal, civil pelos danos causados ao Município ou a terceiros, decorrentes da contratação dos serviços de transporte. </w:t>
      </w:r>
    </w:p>
    <w:p w14:paraId="38DF6FBB">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color w:val="000000"/>
          <w:sz w:val="24"/>
          <w:szCs w:val="24"/>
        </w:rPr>
      </w:pPr>
    </w:p>
    <w:p w14:paraId="6ECE2DE6">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 Arcar com todas as despesas relativas </w:t>
      </w:r>
      <w:r>
        <w:rPr>
          <w:rFonts w:ascii="Arial" w:hAnsi="Arial" w:eastAsia="Arial" w:cs="Arial"/>
          <w:sz w:val="24"/>
          <w:szCs w:val="24"/>
        </w:rPr>
        <w:t>à contratação</w:t>
      </w:r>
      <w:r>
        <w:rPr>
          <w:rFonts w:ascii="Arial" w:hAnsi="Arial" w:eastAsia="Arial" w:cs="Arial"/>
          <w:color w:val="000000"/>
          <w:sz w:val="24"/>
          <w:szCs w:val="24"/>
        </w:rPr>
        <w:t xml:space="preserve"> dos serviços de transporte, tais como, encargos sociais, trabalhistas e fiscais, transporte, frete, dentre outros. </w:t>
      </w:r>
    </w:p>
    <w:p w14:paraId="76C3D001">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color w:val="000000"/>
          <w:sz w:val="24"/>
          <w:szCs w:val="24"/>
        </w:rPr>
      </w:pPr>
    </w:p>
    <w:p w14:paraId="510FB584">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Prestar os serviços contratados, objeto do presente credenciamento, assumindo inteiramente as responsabilidades pelos mesmos. </w:t>
      </w:r>
    </w:p>
    <w:p w14:paraId="62B36C3B">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720"/>
        <w:jc w:val="both"/>
        <w:rPr>
          <w:rFonts w:ascii="Arial" w:hAnsi="Arial" w:eastAsia="Arial" w:cs="Arial"/>
          <w:color w:val="000000"/>
          <w:sz w:val="24"/>
          <w:szCs w:val="24"/>
        </w:rPr>
      </w:pPr>
    </w:p>
    <w:p w14:paraId="184C0720">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Responder, perante os órgãos competentes, por todas as obrigações e encargos assumidos ou gerados, em razão do serviço contratado. </w:t>
      </w:r>
    </w:p>
    <w:p w14:paraId="37BA1B7C">
      <w:pPr>
        <w:pBdr>
          <w:top w:val="none" w:color="auto" w:sz="0" w:space="0"/>
          <w:left w:val="none" w:color="auto" w:sz="0" w:space="0"/>
          <w:bottom w:val="none" w:color="auto" w:sz="0" w:space="0"/>
          <w:right w:val="none" w:color="auto" w:sz="0" w:space="0"/>
          <w:between w:val="none" w:color="auto" w:sz="0" w:space="0"/>
        </w:pBdr>
        <w:spacing w:after="0" w:line="360" w:lineRule="auto"/>
        <w:ind w:firstLine="578"/>
        <w:rPr>
          <w:rFonts w:ascii="Arial" w:hAnsi="Arial" w:eastAsia="Arial" w:cs="Arial"/>
          <w:color w:val="000000"/>
          <w:sz w:val="24"/>
          <w:szCs w:val="24"/>
        </w:rPr>
      </w:pPr>
    </w:p>
    <w:p w14:paraId="79BD3B1C">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DAS CONDIÇÕES DE HABILITAÇÃO</w:t>
      </w:r>
    </w:p>
    <w:p w14:paraId="6B91A3EB">
      <w:pPr>
        <w:tabs>
          <w:tab w:val="left" w:pos="426"/>
          <w:tab w:val="left" w:pos="1134"/>
        </w:tabs>
        <w:spacing w:after="0"/>
        <w:jc w:val="both"/>
        <w:rPr>
          <w:rFonts w:ascii="Arial" w:hAnsi="Arial" w:eastAsia="Arial" w:cs="Arial"/>
          <w:b/>
          <w:color w:val="000000"/>
          <w:sz w:val="24"/>
          <w:szCs w:val="24"/>
        </w:rPr>
      </w:pPr>
    </w:p>
    <w:p w14:paraId="4D4A6D3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sz w:val="24"/>
          <w:szCs w:val="24"/>
        </w:rPr>
      </w:pPr>
      <w:r>
        <w:rPr>
          <w:rFonts w:ascii="Arial" w:hAnsi="Arial" w:eastAsia="Arial" w:cs="Arial"/>
          <w:b/>
          <w:color w:val="000000"/>
          <w:sz w:val="24"/>
          <w:szCs w:val="24"/>
        </w:rPr>
        <w:t>HABILITAÇÃO JURÍDICA:</w:t>
      </w:r>
    </w:p>
    <w:p w14:paraId="3B4D117A">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792"/>
        <w:jc w:val="both"/>
        <w:rPr>
          <w:rFonts w:ascii="Arial" w:hAnsi="Arial" w:eastAsia="Arial" w:cs="Arial"/>
          <w:b/>
          <w:color w:val="000000"/>
          <w:sz w:val="24"/>
          <w:szCs w:val="24"/>
        </w:rPr>
      </w:pPr>
    </w:p>
    <w:p w14:paraId="16A45322">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91602B6">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1C72E546">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Inscrição no Registro Público de Empresas Mercantis onde opera, com averbação no Registro onde tem sede a matriz, no caso de ser o participante sucursal, filial ou agência;</w:t>
      </w:r>
    </w:p>
    <w:p w14:paraId="7ED26A25">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693F04BA">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sociedade simples: inscrição do ato constitutivo no Registro Civil das Pessoas Jurídicas do local de sua sede, acompanhada de prova da indicação dos seus administradores;</w:t>
      </w:r>
    </w:p>
    <w:p w14:paraId="31A53401">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852"/>
        <w:jc w:val="both"/>
        <w:rPr>
          <w:rFonts w:ascii="Arial" w:hAnsi="Arial" w:eastAsia="Arial" w:cs="Arial"/>
          <w:b/>
          <w:color w:val="000000"/>
          <w:sz w:val="24"/>
          <w:szCs w:val="24"/>
        </w:rPr>
      </w:pPr>
    </w:p>
    <w:p w14:paraId="29C8DB70">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9971FB2">
      <w:pPr>
        <w:tabs>
          <w:tab w:val="left" w:pos="426"/>
          <w:tab w:val="left" w:pos="1134"/>
        </w:tabs>
        <w:spacing w:after="0"/>
        <w:jc w:val="both"/>
        <w:rPr>
          <w:rFonts w:ascii="Arial" w:hAnsi="Arial" w:eastAsia="Arial" w:cs="Arial"/>
          <w:b/>
          <w:color w:val="000000"/>
          <w:sz w:val="24"/>
          <w:szCs w:val="24"/>
        </w:rPr>
      </w:pPr>
    </w:p>
    <w:p w14:paraId="55A7B87E">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No caso de empresa ou sociedade estrangeira em funcionamento no País: decreto de autorização;</w:t>
      </w:r>
    </w:p>
    <w:p w14:paraId="1E5DA8E5">
      <w:pPr>
        <w:tabs>
          <w:tab w:val="left" w:pos="426"/>
          <w:tab w:val="left" w:pos="1134"/>
        </w:tabs>
        <w:spacing w:after="0"/>
        <w:jc w:val="both"/>
        <w:rPr>
          <w:rFonts w:ascii="Arial" w:hAnsi="Arial" w:eastAsia="Arial" w:cs="Arial"/>
          <w:b/>
          <w:color w:val="000000"/>
          <w:sz w:val="24"/>
          <w:szCs w:val="24"/>
        </w:rPr>
      </w:pPr>
    </w:p>
    <w:p w14:paraId="0A251AF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Os documentos acima deverão estar acompanhados de todas as alterações ou da consolidação respectiva;</w:t>
      </w:r>
    </w:p>
    <w:p w14:paraId="4C88D517">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1134"/>
        <w:jc w:val="both"/>
        <w:rPr>
          <w:rFonts w:ascii="Arial" w:hAnsi="Arial" w:eastAsia="Arial" w:cs="Arial"/>
          <w:b/>
          <w:color w:val="000000"/>
          <w:sz w:val="24"/>
          <w:szCs w:val="24"/>
        </w:rPr>
      </w:pPr>
    </w:p>
    <w:p w14:paraId="3863BF41">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sz w:val="24"/>
          <w:szCs w:val="24"/>
        </w:rPr>
      </w:pPr>
      <w:r>
        <w:rPr>
          <w:rFonts w:ascii="Arial" w:hAnsi="Arial" w:eastAsia="Arial" w:cs="Arial"/>
          <w:b/>
          <w:color w:val="000000"/>
          <w:sz w:val="24"/>
          <w:szCs w:val="24"/>
        </w:rPr>
        <w:t>REGULARIDADE FISCAL E TRABALHISTA:</w:t>
      </w:r>
    </w:p>
    <w:p w14:paraId="65ACE9AB">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792"/>
        <w:jc w:val="both"/>
        <w:rPr>
          <w:rFonts w:ascii="Arial" w:hAnsi="Arial" w:eastAsia="Arial" w:cs="Arial"/>
          <w:b/>
          <w:color w:val="000000"/>
          <w:sz w:val="24"/>
          <w:szCs w:val="24"/>
        </w:rPr>
      </w:pPr>
    </w:p>
    <w:p w14:paraId="358D22C8">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CNPJ - Prova de inscrição no Cadastro Nacional de Pessoas Jurídicas ou no Cadastro de Pessoas Físicas, conforme o caso;</w:t>
      </w:r>
    </w:p>
    <w:p w14:paraId="027C2E73">
      <w:p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ind w:left="1134"/>
        <w:jc w:val="both"/>
        <w:rPr>
          <w:rFonts w:ascii="Arial" w:hAnsi="Arial" w:eastAsia="Arial" w:cs="Arial"/>
          <w:b/>
          <w:color w:val="000000"/>
          <w:sz w:val="24"/>
          <w:szCs w:val="24"/>
        </w:rPr>
      </w:pPr>
    </w:p>
    <w:p w14:paraId="710E9272">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71500BF">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5BCA8E5B">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com o Fundo de Garantia do Tempo de Serviço (FGTS);</w:t>
      </w:r>
    </w:p>
    <w:p w14:paraId="04C41347">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71243294">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B542EB">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8D4DB42">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junto à Fazenda Estadual, através da Certidão Negativa conjunta junto aos Tributos Estaduais, emitida pela Secretaria da Fazenda Estadual onde a empresa for sediada;</w:t>
      </w:r>
    </w:p>
    <w:p w14:paraId="68EC3B0E">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49A27E3F">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Prova de regularidade junto à Fazenda Municipal, através da Certidão Negativa junto aos Tributos Municipais, emitida pela Secretaria da Fazenda Municipal onde a empresa for sediada;</w:t>
      </w:r>
    </w:p>
    <w:p w14:paraId="79D221E2">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D6AC3A1">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426"/>
          <w:tab w:val="left" w:pos="1134"/>
        </w:tabs>
        <w:spacing w:after="0"/>
        <w:jc w:val="both"/>
        <w:rPr>
          <w:rFonts w:ascii="Arial" w:hAnsi="Arial" w:eastAsia="Arial" w:cs="Arial"/>
          <w:b/>
          <w:color w:val="000000"/>
          <w:sz w:val="24"/>
          <w:szCs w:val="24"/>
        </w:rPr>
      </w:pPr>
      <w:r>
        <w:rPr>
          <w:rFonts w:ascii="Arial" w:hAnsi="Arial" w:eastAsia="Arial" w:cs="Arial"/>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3DFB9F3">
      <w:pPr>
        <w:tabs>
          <w:tab w:val="left" w:pos="709"/>
          <w:tab w:val="left" w:pos="1440"/>
          <w:tab w:val="left" w:pos="1701"/>
        </w:tabs>
        <w:spacing w:after="0"/>
        <w:ind w:left="284"/>
        <w:jc w:val="both"/>
        <w:rPr>
          <w:rFonts w:ascii="Arial" w:hAnsi="Arial" w:eastAsia="Arial" w:cs="Arial"/>
          <w:b/>
          <w:color w:val="7030A0"/>
          <w:sz w:val="24"/>
          <w:szCs w:val="24"/>
          <w:u w:val="single"/>
        </w:rPr>
      </w:pPr>
    </w:p>
    <w:p w14:paraId="48ED7D8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sz w:val="24"/>
          <w:szCs w:val="24"/>
        </w:rPr>
      </w:pPr>
      <w:r>
        <w:rPr>
          <w:rFonts w:ascii="Arial" w:hAnsi="Arial" w:eastAsia="Arial" w:cs="Arial"/>
          <w:b/>
          <w:color w:val="000000"/>
          <w:sz w:val="24"/>
          <w:szCs w:val="24"/>
        </w:rPr>
        <w:t>QUALIFICAÇÃO ECONÔMICO-FINANCEIRA</w:t>
      </w:r>
    </w:p>
    <w:p w14:paraId="59F5DDF0">
      <w:pPr>
        <w:pBdr>
          <w:top w:val="none" w:color="auto" w:sz="0" w:space="0"/>
          <w:left w:val="none" w:color="auto" w:sz="0" w:space="0"/>
          <w:bottom w:val="none" w:color="auto" w:sz="0" w:space="0"/>
          <w:right w:val="none" w:color="auto" w:sz="0" w:space="0"/>
          <w:between w:val="none" w:color="auto" w:sz="0" w:space="0"/>
        </w:pBdr>
        <w:tabs>
          <w:tab w:val="left" w:pos="567"/>
        </w:tabs>
        <w:spacing w:after="0"/>
        <w:ind w:left="568"/>
        <w:jc w:val="both"/>
        <w:rPr>
          <w:rFonts w:ascii="Arial" w:hAnsi="Arial" w:eastAsia="Arial" w:cs="Arial"/>
          <w:b/>
          <w:color w:val="000000"/>
          <w:sz w:val="24"/>
          <w:szCs w:val="24"/>
        </w:rPr>
      </w:pPr>
    </w:p>
    <w:p w14:paraId="485032FA">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Certidão Negativa de falência, de concordata, de recuperação judicial ou extrajudicial (Lei nº 11.101, de 9.2.2005), expedida pelo distribuidor da sede da empresa, datado dos últimos 30 (trinta) dias, ou que esteja dentro do prazo de validade expresso na própria Certidão;</w:t>
      </w:r>
    </w:p>
    <w:p w14:paraId="47C08526">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134"/>
        <w:jc w:val="both"/>
        <w:rPr>
          <w:rFonts w:ascii="Arial" w:hAnsi="Arial" w:eastAsia="Arial" w:cs="Arial"/>
          <w:b/>
          <w:color w:val="000000"/>
          <w:sz w:val="24"/>
          <w:szCs w:val="24"/>
        </w:rPr>
      </w:pPr>
    </w:p>
    <w:p w14:paraId="3FC0E4F6">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61C8942">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6FCA8549">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47683954">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728"/>
        <w:jc w:val="both"/>
        <w:rPr>
          <w:rFonts w:ascii="Arial" w:hAnsi="Arial" w:eastAsia="Arial" w:cs="Arial"/>
          <w:b/>
          <w:color w:val="000000"/>
          <w:sz w:val="24"/>
          <w:szCs w:val="24"/>
        </w:rPr>
      </w:pPr>
    </w:p>
    <w:p w14:paraId="046C3671">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No caso de empresa constituída no exercício social vigente, admite-se a apresentação de balanço patrimonial e demonstrações contábeis referentes ao período de existência da sociedade;</w:t>
      </w:r>
    </w:p>
    <w:p w14:paraId="4671483E">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2ED5F66">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É admissível o balanço intermediário, se decorrer de lei ou contrato social/estatuto social.</w:t>
      </w:r>
    </w:p>
    <w:p w14:paraId="67717C9B">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7C63B21">
      <w:pPr>
        <w:numPr>
          <w:ilvl w:val="3"/>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Caso o licitante seja cooperativo, tais documentos deverão ser acompanhados da última auditoria contábil-financeira, conforme dispõe o artigo 112 da Lei nº 5.764, de 1971, ou de uma declaração, sob as penas da lei, de que tal auditoria não foi exigida pelo órgão fiscalizador;</w:t>
      </w:r>
    </w:p>
    <w:p w14:paraId="5AD70BEC">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06F139A6">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b/>
          <w:color w:val="000000"/>
          <w:sz w:val="24"/>
          <w:szCs w:val="24"/>
        </w:rPr>
      </w:pPr>
      <w:r>
        <w:rPr>
          <w:rFonts w:ascii="Arial" w:hAnsi="Arial" w:eastAsia="Arial" w:cs="Arial"/>
          <w:color w:val="000000"/>
          <w:sz w:val="24"/>
          <w:szCs w:val="24"/>
        </w:rPr>
        <w:t>A comprovação da situação financeira da empresa será constatada mediante obtenção de índices de Liquidez Geral (LG), Solvência Geral (SG) e Liquidez Corrente (LC), superiores a 1 (um) resultantes da aplicação das fórmulas:</w:t>
      </w:r>
    </w:p>
    <w:p w14:paraId="6F3D51C5">
      <w:pPr>
        <w:tabs>
          <w:tab w:val="left" w:pos="1440"/>
          <w:tab w:val="left" w:pos="1843"/>
        </w:tabs>
        <w:spacing w:after="0"/>
        <w:ind w:left="284"/>
        <w:jc w:val="both"/>
        <w:rPr>
          <w:rFonts w:ascii="Arial" w:hAnsi="Arial" w:eastAsia="Arial" w:cs="Arial"/>
          <w:color w:val="000000"/>
          <w:sz w:val="24"/>
          <w:szCs w:val="24"/>
        </w:rPr>
      </w:pPr>
    </w:p>
    <w:tbl>
      <w:tblPr>
        <w:tblStyle w:val="148"/>
        <w:tblW w:w="7338" w:type="dxa"/>
        <w:tblInd w:w="1134" w:type="dxa"/>
        <w:tblLayout w:type="fixed"/>
        <w:tblCellMar>
          <w:top w:w="0" w:type="dxa"/>
          <w:left w:w="115" w:type="dxa"/>
          <w:bottom w:w="0" w:type="dxa"/>
          <w:right w:w="115" w:type="dxa"/>
        </w:tblCellMar>
      </w:tblPr>
      <w:tblGrid>
        <w:gridCol w:w="2235"/>
        <w:gridCol w:w="5103"/>
      </w:tblGrid>
      <w:tr w14:paraId="4BDF3F94">
        <w:tblPrEx>
          <w:tblCellMar>
            <w:top w:w="0" w:type="dxa"/>
            <w:left w:w="115" w:type="dxa"/>
            <w:bottom w:w="0" w:type="dxa"/>
            <w:right w:w="115" w:type="dxa"/>
          </w:tblCellMar>
        </w:tblPrEx>
        <w:tc>
          <w:tcPr>
            <w:tcW w:w="2235" w:type="dxa"/>
            <w:vMerge w:val="restart"/>
            <w:shd w:val="clear" w:color="auto" w:fill="auto"/>
            <w:vAlign w:val="center"/>
          </w:tcPr>
          <w:p w14:paraId="1E76E2D0">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LG =</w:t>
            </w:r>
          </w:p>
        </w:tc>
        <w:tc>
          <w:tcPr>
            <w:tcW w:w="5103" w:type="dxa"/>
            <w:tcBorders>
              <w:bottom w:val="single" w:color="000000" w:sz="4" w:space="0"/>
            </w:tcBorders>
            <w:shd w:val="clear" w:color="auto" w:fill="auto"/>
            <w:vAlign w:val="bottom"/>
          </w:tcPr>
          <w:p w14:paraId="51E7FCEF">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 + Realizável a Longo Prazo</w:t>
            </w:r>
          </w:p>
        </w:tc>
      </w:tr>
      <w:tr w14:paraId="42D5650D">
        <w:tblPrEx>
          <w:tblCellMar>
            <w:top w:w="0" w:type="dxa"/>
            <w:left w:w="115" w:type="dxa"/>
            <w:bottom w:w="0" w:type="dxa"/>
            <w:right w:w="115" w:type="dxa"/>
          </w:tblCellMar>
        </w:tblPrEx>
        <w:tc>
          <w:tcPr>
            <w:tcW w:w="2235" w:type="dxa"/>
            <w:vMerge w:val="continue"/>
            <w:shd w:val="clear" w:color="auto" w:fill="auto"/>
            <w:vAlign w:val="center"/>
          </w:tcPr>
          <w:p w14:paraId="4E96FA0A">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11033358">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0F927267">
      <w:pPr>
        <w:tabs>
          <w:tab w:val="left" w:pos="1440"/>
        </w:tabs>
        <w:spacing w:after="0"/>
        <w:ind w:left="284"/>
        <w:jc w:val="both"/>
        <w:rPr>
          <w:rFonts w:ascii="Arial" w:hAnsi="Arial" w:eastAsia="Arial" w:cs="Arial"/>
          <w:color w:val="000000"/>
          <w:sz w:val="24"/>
          <w:szCs w:val="24"/>
        </w:rPr>
      </w:pPr>
    </w:p>
    <w:tbl>
      <w:tblPr>
        <w:tblStyle w:val="149"/>
        <w:tblW w:w="7338" w:type="dxa"/>
        <w:tblInd w:w="1134" w:type="dxa"/>
        <w:tblLayout w:type="fixed"/>
        <w:tblCellMar>
          <w:top w:w="0" w:type="dxa"/>
          <w:left w:w="115" w:type="dxa"/>
          <w:bottom w:w="0" w:type="dxa"/>
          <w:right w:w="115" w:type="dxa"/>
        </w:tblCellMar>
      </w:tblPr>
      <w:tblGrid>
        <w:gridCol w:w="2235"/>
        <w:gridCol w:w="5103"/>
      </w:tblGrid>
      <w:tr w14:paraId="68678133">
        <w:tblPrEx>
          <w:tblCellMar>
            <w:top w:w="0" w:type="dxa"/>
            <w:left w:w="115" w:type="dxa"/>
            <w:bottom w:w="0" w:type="dxa"/>
            <w:right w:w="115" w:type="dxa"/>
          </w:tblCellMar>
        </w:tblPrEx>
        <w:tc>
          <w:tcPr>
            <w:tcW w:w="2235" w:type="dxa"/>
            <w:vMerge w:val="restart"/>
            <w:shd w:val="clear" w:color="auto" w:fill="auto"/>
            <w:vAlign w:val="center"/>
          </w:tcPr>
          <w:p w14:paraId="003B8242">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SG =</w:t>
            </w:r>
          </w:p>
        </w:tc>
        <w:tc>
          <w:tcPr>
            <w:tcW w:w="5103" w:type="dxa"/>
            <w:tcBorders>
              <w:bottom w:val="single" w:color="000000" w:sz="4" w:space="0"/>
            </w:tcBorders>
            <w:shd w:val="clear" w:color="auto" w:fill="auto"/>
            <w:vAlign w:val="bottom"/>
          </w:tcPr>
          <w:p w14:paraId="0600D13B">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Total</w:t>
            </w:r>
          </w:p>
        </w:tc>
      </w:tr>
      <w:tr w14:paraId="3005ED64">
        <w:tblPrEx>
          <w:tblCellMar>
            <w:top w:w="0" w:type="dxa"/>
            <w:left w:w="115" w:type="dxa"/>
            <w:bottom w:w="0" w:type="dxa"/>
            <w:right w:w="115" w:type="dxa"/>
          </w:tblCellMar>
        </w:tblPrEx>
        <w:tc>
          <w:tcPr>
            <w:tcW w:w="2235" w:type="dxa"/>
            <w:vMerge w:val="continue"/>
            <w:shd w:val="clear" w:color="auto" w:fill="auto"/>
            <w:vAlign w:val="center"/>
          </w:tcPr>
          <w:p w14:paraId="65D475A6">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22B25F7C">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6E70EAE5">
      <w:pPr>
        <w:tabs>
          <w:tab w:val="left" w:pos="1440"/>
        </w:tabs>
        <w:spacing w:after="0"/>
        <w:ind w:left="284"/>
        <w:jc w:val="both"/>
        <w:rPr>
          <w:rFonts w:ascii="Arial" w:hAnsi="Arial" w:eastAsia="Arial" w:cs="Arial"/>
          <w:color w:val="000000"/>
          <w:sz w:val="24"/>
          <w:szCs w:val="24"/>
        </w:rPr>
      </w:pPr>
    </w:p>
    <w:tbl>
      <w:tblPr>
        <w:tblStyle w:val="150"/>
        <w:tblW w:w="4786" w:type="dxa"/>
        <w:tblInd w:w="1134" w:type="dxa"/>
        <w:tblLayout w:type="fixed"/>
        <w:tblCellMar>
          <w:top w:w="0" w:type="dxa"/>
          <w:left w:w="115" w:type="dxa"/>
          <w:bottom w:w="0" w:type="dxa"/>
          <w:right w:w="115" w:type="dxa"/>
        </w:tblCellMar>
      </w:tblPr>
      <w:tblGrid>
        <w:gridCol w:w="2235"/>
        <w:gridCol w:w="2551"/>
      </w:tblGrid>
      <w:tr w14:paraId="21B183D4">
        <w:tblPrEx>
          <w:tblCellMar>
            <w:top w:w="0" w:type="dxa"/>
            <w:left w:w="115" w:type="dxa"/>
            <w:bottom w:w="0" w:type="dxa"/>
            <w:right w:w="115" w:type="dxa"/>
          </w:tblCellMar>
        </w:tblPrEx>
        <w:tc>
          <w:tcPr>
            <w:tcW w:w="2235" w:type="dxa"/>
            <w:vMerge w:val="restart"/>
            <w:shd w:val="clear" w:color="auto" w:fill="auto"/>
            <w:vAlign w:val="center"/>
          </w:tcPr>
          <w:p w14:paraId="7CF03DA9">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LC =</w:t>
            </w:r>
          </w:p>
        </w:tc>
        <w:tc>
          <w:tcPr>
            <w:tcW w:w="2551" w:type="dxa"/>
            <w:tcBorders>
              <w:bottom w:val="single" w:color="000000" w:sz="4" w:space="0"/>
            </w:tcBorders>
            <w:shd w:val="clear" w:color="auto" w:fill="auto"/>
            <w:vAlign w:val="bottom"/>
          </w:tcPr>
          <w:p w14:paraId="277A80F2">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w:t>
            </w:r>
          </w:p>
        </w:tc>
      </w:tr>
      <w:tr w14:paraId="540BAA97">
        <w:tblPrEx>
          <w:tblCellMar>
            <w:top w:w="0" w:type="dxa"/>
            <w:left w:w="115" w:type="dxa"/>
            <w:bottom w:w="0" w:type="dxa"/>
            <w:right w:w="115" w:type="dxa"/>
          </w:tblCellMar>
        </w:tblPrEx>
        <w:tc>
          <w:tcPr>
            <w:tcW w:w="2235" w:type="dxa"/>
            <w:vMerge w:val="continue"/>
            <w:shd w:val="clear" w:color="auto" w:fill="auto"/>
            <w:vAlign w:val="center"/>
          </w:tcPr>
          <w:p w14:paraId="321B3388">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2551" w:type="dxa"/>
            <w:tcBorders>
              <w:top w:val="single" w:color="000000" w:sz="4" w:space="0"/>
            </w:tcBorders>
            <w:shd w:val="clear" w:color="auto" w:fill="auto"/>
          </w:tcPr>
          <w:p w14:paraId="5894C83D">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w:t>
            </w:r>
          </w:p>
          <w:p w14:paraId="5ED2B236">
            <w:pPr>
              <w:tabs>
                <w:tab w:val="left" w:pos="1440"/>
              </w:tabs>
              <w:spacing w:after="0"/>
              <w:ind w:left="284"/>
              <w:jc w:val="both"/>
              <w:rPr>
                <w:rFonts w:ascii="Arial" w:hAnsi="Arial" w:eastAsia="Arial" w:cs="Arial"/>
                <w:color w:val="000000"/>
                <w:sz w:val="24"/>
                <w:szCs w:val="24"/>
              </w:rPr>
            </w:pPr>
          </w:p>
        </w:tc>
      </w:tr>
    </w:tbl>
    <w:p w14:paraId="5E9C4F0D">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jc w:val="both"/>
        <w:rPr>
          <w:rFonts w:ascii="Arial" w:hAnsi="Arial" w:eastAsia="Arial" w:cs="Arial"/>
          <w:color w:val="000000"/>
          <w:sz w:val="24"/>
          <w:szCs w:val="24"/>
        </w:rPr>
      </w:pPr>
      <w:r>
        <w:rPr>
          <w:rFonts w:ascii="Arial" w:hAnsi="Arial" w:eastAsia="Arial" w:cs="Arial"/>
          <w:color w:val="000000"/>
          <w:sz w:val="24"/>
          <w:szCs w:val="24"/>
        </w:rPr>
        <w:t>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w:t>
      </w:r>
      <w:r>
        <w:rPr>
          <w:rFonts w:ascii="Arial" w:hAnsi="Arial" w:eastAsia="Arial" w:cs="Arial"/>
          <w:b/>
          <w:color w:val="000000"/>
          <w:sz w:val="24"/>
          <w:szCs w:val="24"/>
        </w:rPr>
        <w:t xml:space="preserve"> </w:t>
      </w:r>
      <w:r>
        <w:rPr>
          <w:rFonts w:ascii="Arial" w:hAnsi="Arial" w:eastAsia="Arial" w:cs="Arial"/>
          <w:color w:val="000000"/>
          <w:sz w:val="24"/>
          <w:szCs w:val="24"/>
        </w:rPr>
        <w:t xml:space="preserve">do valor estimado da contratação ou do item pertinente. </w:t>
      </w:r>
    </w:p>
    <w:p w14:paraId="2D918AA7">
      <w:pPr>
        <w:pBdr>
          <w:top w:val="none" w:color="auto" w:sz="0" w:space="0"/>
          <w:left w:val="none" w:color="auto" w:sz="0" w:space="0"/>
          <w:bottom w:val="none" w:color="auto" w:sz="0" w:space="0"/>
          <w:right w:val="none" w:color="auto" w:sz="0" w:space="0"/>
          <w:between w:val="none" w:color="auto" w:sz="0" w:space="0"/>
        </w:pBdr>
        <w:tabs>
          <w:tab w:val="left" w:pos="567"/>
        </w:tabs>
        <w:spacing w:after="0"/>
        <w:ind w:left="1134"/>
        <w:jc w:val="both"/>
        <w:rPr>
          <w:rFonts w:ascii="Arial" w:hAnsi="Arial" w:eastAsia="Arial" w:cs="Arial"/>
          <w:color w:val="000000"/>
          <w:sz w:val="24"/>
          <w:szCs w:val="24"/>
        </w:rPr>
      </w:pPr>
    </w:p>
    <w:p w14:paraId="4380F5D8">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851" w:hanging="567"/>
        <w:jc w:val="both"/>
        <w:rPr>
          <w:rFonts w:ascii="Arial" w:hAnsi="Arial" w:eastAsia="Arial" w:cs="Arial"/>
          <w:sz w:val="24"/>
          <w:szCs w:val="24"/>
        </w:rPr>
      </w:pPr>
      <w:bookmarkStart w:id="3" w:name="_heading=h.3znysh7" w:colFirst="0" w:colLast="0"/>
      <w:bookmarkEnd w:id="3"/>
      <w:r>
        <w:rPr>
          <w:rFonts w:ascii="Arial" w:hAnsi="Arial" w:eastAsia="Arial" w:cs="Arial"/>
          <w:b/>
          <w:color w:val="000000"/>
          <w:sz w:val="24"/>
          <w:szCs w:val="24"/>
        </w:rPr>
        <w:t>QUALIFICAÇÃO TÉCNICA</w:t>
      </w:r>
    </w:p>
    <w:p w14:paraId="45643CC1">
      <w:pPr>
        <w:pBdr>
          <w:top w:val="none" w:color="auto" w:sz="0" w:space="0"/>
          <w:left w:val="none" w:color="auto" w:sz="0" w:space="0"/>
          <w:bottom w:val="none" w:color="auto" w:sz="0" w:space="0"/>
          <w:right w:val="none" w:color="auto" w:sz="0" w:space="0"/>
          <w:between w:val="none" w:color="auto" w:sz="0" w:space="0"/>
        </w:pBdr>
        <w:spacing w:after="0"/>
        <w:ind w:left="851"/>
        <w:jc w:val="both"/>
        <w:rPr>
          <w:rFonts w:ascii="Arial" w:hAnsi="Arial" w:eastAsia="Arial" w:cs="Arial"/>
          <w:color w:val="000000"/>
          <w:sz w:val="24"/>
          <w:szCs w:val="24"/>
        </w:rPr>
      </w:pPr>
    </w:p>
    <w:p w14:paraId="6D6CE5DF">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Comprovação de aptidão no desempenho de atividade pertinente e compatível em características, quantidades e prazos com o objeto da licitação – </w:t>
      </w:r>
      <w:r>
        <w:rPr>
          <w:rFonts w:ascii="Arial" w:hAnsi="Arial" w:eastAsia="Arial" w:cs="Arial"/>
          <w:b/>
          <w:color w:val="000000"/>
          <w:sz w:val="24"/>
          <w:szCs w:val="24"/>
        </w:rPr>
        <w:t>Atestado(s) de Capacidade Técnica</w:t>
      </w:r>
      <w:r>
        <w:rPr>
          <w:rFonts w:ascii="Arial" w:hAnsi="Arial" w:eastAsia="Arial" w:cs="Arial"/>
          <w:color w:val="000000"/>
          <w:sz w:val="24"/>
          <w:szCs w:val="24"/>
        </w:rPr>
        <w:t>, fornecido(s) por pessoa jurídica de direito público ou privado, quando for emitido por ente privado deverá este ser com firma reconhecida de quem o subscreveu;</w:t>
      </w:r>
    </w:p>
    <w:p w14:paraId="05BB7B79">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Cópia da Licença de Funcionamento expedida por órgão sanitário Estadual ou Municipal (Vigilância Sanitária) da sede da licitante, válida para o ano em exercício, na qual constem atividades compatíveis com o objeto ora licitado;</w:t>
      </w:r>
    </w:p>
    <w:p w14:paraId="3A52CC94">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sz w:val="24"/>
          <w:szCs w:val="24"/>
        </w:rPr>
        <w:t>Comprovação de registro ou inscrição da empresa no Conselho Regional de Farmácia (CRF); comprovação de Autorização de Funcionamento (AFE) da Anvisa; comprovação de Autorização Especial (AE) da Anvisa, para os medicamentos controlados;</w:t>
      </w:r>
    </w:p>
    <w:p w14:paraId="5B9D0D86">
      <w:pPr>
        <w:numPr>
          <w:ilvl w:val="2"/>
          <w:numId w:val="1"/>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sz w:val="24"/>
          <w:szCs w:val="24"/>
        </w:rPr>
      </w:pPr>
      <w:r>
        <w:rPr>
          <w:rFonts w:ascii="Arial" w:hAnsi="Arial" w:eastAsia="Arial" w:cs="Arial"/>
          <w:color w:val="000000"/>
          <w:sz w:val="24"/>
          <w:szCs w:val="24"/>
        </w:rPr>
        <w:t>Apresentar comprovação da ANVISA através do extrato de publicação no Diário Oficial da União – DOU, a concessão da Certificação de Boas Práticas de Distribuição e/ou Armazenagem de Medicamentos (CBPDA).</w:t>
      </w:r>
    </w:p>
    <w:p w14:paraId="157F2BDA">
      <w:pPr>
        <w:tabs>
          <w:tab w:val="left" w:pos="426"/>
        </w:tabs>
        <w:spacing w:after="0"/>
        <w:ind w:left="284"/>
        <w:jc w:val="both"/>
        <w:rPr>
          <w:rFonts w:ascii="Arial" w:hAnsi="Arial" w:eastAsia="Arial" w:cs="Arial"/>
          <w:b/>
          <w:sz w:val="24"/>
          <w:szCs w:val="24"/>
        </w:rPr>
      </w:pPr>
    </w:p>
    <w:p w14:paraId="4AC1F4C1">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DA ADESÃO DA ATA DE REGISTO DE PREÇOS</w:t>
      </w:r>
      <w:r>
        <w:rPr>
          <w:rFonts w:ascii="Arial" w:hAnsi="Arial" w:eastAsia="Arial" w:cs="Arial"/>
          <w:b/>
          <w:sz w:val="24"/>
          <w:szCs w:val="24"/>
        </w:rPr>
        <w:tab/>
      </w:r>
    </w:p>
    <w:p w14:paraId="0DD7708D">
      <w:pPr>
        <w:jc w:val="both"/>
        <w:rPr>
          <w:rFonts w:ascii="Arial" w:hAnsi="Arial" w:eastAsia="Arial" w:cs="Arial"/>
          <w:sz w:val="24"/>
          <w:szCs w:val="24"/>
        </w:rPr>
      </w:pPr>
    </w:p>
    <w:p w14:paraId="1D057BEF">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sz w:val="24"/>
          <w:szCs w:val="24"/>
        </w:rPr>
      </w:pPr>
      <w:r>
        <w:rPr>
          <w:rFonts w:ascii="Arial" w:hAnsi="Arial" w:eastAsia="Arial" w:cs="Arial"/>
          <w:color w:val="000000"/>
          <w:sz w:val="24"/>
          <w:szCs w:val="24"/>
        </w:rPr>
        <w:t>As condições gerais do fornecimento, tais como os prazos para entrega e recebimento do objeto, as obrigações da Administração e do fornecedor registrado, penalidades e demais condições do ajuste, encontram-se definidos neste Termo de Referência.</w:t>
      </w:r>
    </w:p>
    <w:p w14:paraId="767047D4">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4C807F35">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sz w:val="24"/>
          <w:szCs w:val="24"/>
        </w:rPr>
      </w:pPr>
      <w:r>
        <w:rPr>
          <w:rFonts w:ascii="Arial" w:hAnsi="Arial" w:eastAsia="Arial" w:cs="Arial"/>
          <w:color w:val="000000"/>
          <w:sz w:val="24"/>
          <w:szCs w:val="24"/>
        </w:rPr>
        <w:t>O descumprimento da Ata de Registro de Preços ensejará aplicação das penalidades e sanções estabelecidas neste termo de referência, atendendo as condições previstas no edital, sujeitando-se as partes às normas constantes na Lei nº 14.133/21 e suas alterações, no Decreto n.º 7.892, de 23 de janeiro de 2013, bem como nas legislações vigentes.</w:t>
      </w:r>
    </w:p>
    <w:p w14:paraId="789D035F">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3A973BAA">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 xml:space="preserve"> DAS OBRIGAÇÕES E RESPONSABILIDADES ENTRE AS PARTES:</w:t>
      </w:r>
    </w:p>
    <w:p w14:paraId="56D8AED1">
      <w:pPr>
        <w:ind w:left="284" w:right="-81"/>
        <w:rPr>
          <w:rFonts w:ascii="Arial" w:hAnsi="Arial" w:eastAsia="Arial" w:cs="Arial"/>
          <w:b/>
          <w:sz w:val="24"/>
          <w:szCs w:val="24"/>
        </w:rPr>
      </w:pPr>
      <w:bookmarkStart w:id="4" w:name="_heading=h.2et92p0" w:colFirst="0" w:colLast="0"/>
      <w:bookmarkEnd w:id="4"/>
    </w:p>
    <w:p w14:paraId="51B75B65">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sz w:val="24"/>
          <w:szCs w:val="24"/>
        </w:rPr>
      </w:pPr>
      <w:r>
        <w:rPr>
          <w:rFonts w:ascii="Arial" w:hAnsi="Arial" w:eastAsia="Arial" w:cs="Arial"/>
          <w:b/>
          <w:color w:val="000000"/>
          <w:sz w:val="24"/>
          <w:szCs w:val="24"/>
        </w:rPr>
        <w:t>São obrigações da CONTRATADA:</w:t>
      </w:r>
    </w:p>
    <w:p w14:paraId="023A18DF">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09D8DB10">
      <w:pPr>
        <w:numPr>
          <w:ilvl w:val="0"/>
          <w:numId w:val="3"/>
        </w:numPr>
        <w:ind w:left="284" w:right="-81" w:firstLine="0"/>
        <w:jc w:val="both"/>
        <w:rPr>
          <w:rFonts w:ascii="Arial" w:hAnsi="Arial" w:eastAsia="Arial" w:cs="Arial"/>
          <w:i/>
          <w:sz w:val="24"/>
          <w:szCs w:val="24"/>
        </w:rPr>
      </w:pPr>
      <w:r>
        <w:rPr>
          <w:rFonts w:ascii="Arial" w:hAnsi="Arial" w:eastAsia="Arial" w:cs="Arial"/>
          <w:sz w:val="24"/>
          <w:szCs w:val="24"/>
        </w:rPr>
        <w:t xml:space="preserve">Fornecer os itens de acordo com as normas previstas neste </w:t>
      </w:r>
      <w:r>
        <w:rPr>
          <w:rFonts w:ascii="Arial" w:hAnsi="Arial" w:eastAsia="Arial" w:cs="Arial"/>
          <w:i/>
          <w:sz w:val="24"/>
          <w:szCs w:val="24"/>
        </w:rPr>
        <w:t>Termo de Referência</w:t>
      </w:r>
      <w:r>
        <w:rPr>
          <w:rFonts w:ascii="Arial" w:hAnsi="Arial" w:eastAsia="Arial" w:cs="Arial"/>
          <w:sz w:val="24"/>
          <w:szCs w:val="24"/>
        </w:rPr>
        <w:t>, bem como no instrumento convocatório e contratual</w:t>
      </w:r>
      <w:r>
        <w:rPr>
          <w:rFonts w:ascii="Arial" w:hAnsi="Arial" w:eastAsia="Arial" w:cs="Arial"/>
          <w:i/>
          <w:sz w:val="24"/>
          <w:szCs w:val="24"/>
        </w:rPr>
        <w:t>;</w:t>
      </w:r>
    </w:p>
    <w:p w14:paraId="5F58A332">
      <w:pPr>
        <w:numPr>
          <w:ilvl w:val="0"/>
          <w:numId w:val="3"/>
        </w:numPr>
        <w:ind w:left="284" w:right="-81" w:firstLine="0"/>
        <w:jc w:val="both"/>
        <w:rPr>
          <w:rFonts w:ascii="Arial" w:hAnsi="Arial" w:eastAsia="Arial" w:cs="Arial"/>
          <w:i/>
          <w:sz w:val="24"/>
          <w:szCs w:val="24"/>
        </w:rPr>
      </w:pPr>
      <w:r>
        <w:rPr>
          <w:rFonts w:ascii="Arial" w:hAnsi="Arial" w:eastAsia="Arial" w:cs="Arial"/>
          <w:sz w:val="24"/>
          <w:szCs w:val="24"/>
        </w:rPr>
        <w:t xml:space="preserve">Manter durante toda a execução do contrato, em compatibilidade com as obrigações assumidas, todas as condições de habilitação e qualificação técnica exigidas neste </w:t>
      </w:r>
      <w:r>
        <w:rPr>
          <w:rFonts w:ascii="Arial" w:hAnsi="Arial" w:eastAsia="Arial" w:cs="Arial"/>
          <w:i/>
          <w:sz w:val="24"/>
          <w:szCs w:val="24"/>
        </w:rPr>
        <w:t>Termo de Referência</w:t>
      </w:r>
      <w:r>
        <w:rPr>
          <w:rFonts w:ascii="Arial" w:hAnsi="Arial" w:eastAsia="Arial" w:cs="Arial"/>
          <w:sz w:val="24"/>
          <w:szCs w:val="24"/>
        </w:rPr>
        <w:t>, bem como no Instrumento convocatório e seus anexos;</w:t>
      </w:r>
    </w:p>
    <w:p w14:paraId="66799057">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Responsabilizar-se pelos vícios e danos decorrentes do produto, de acordo com os artigos 12, 13, 18 e 26, do Código de Defesa do Consumidor (Lei nº 8.078, de 1990);</w:t>
      </w:r>
    </w:p>
    <w:p w14:paraId="60A34CB2">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 xml:space="preserve">Aceitar nas mesmas condições contratuais, acréscimos e/ou supressões que se fizerem ao valor do objeto contratado, dentro dos limites previstos no </w:t>
      </w:r>
      <w:r>
        <w:rPr>
          <w:rFonts w:ascii="Arial" w:hAnsi="Arial" w:eastAsia="Arial" w:cs="Arial"/>
          <w:i/>
          <w:sz w:val="24"/>
          <w:szCs w:val="24"/>
        </w:rPr>
        <w:t>parágrafo 1º</w:t>
      </w:r>
      <w:r>
        <w:rPr>
          <w:rFonts w:ascii="Arial" w:hAnsi="Arial" w:eastAsia="Arial" w:cs="Arial"/>
          <w:sz w:val="24"/>
          <w:szCs w:val="24"/>
        </w:rPr>
        <w:t xml:space="preserve"> do </w:t>
      </w:r>
      <w:r>
        <w:rPr>
          <w:rFonts w:ascii="Arial" w:hAnsi="Arial" w:eastAsia="Arial" w:cs="Arial"/>
          <w:i/>
          <w:sz w:val="24"/>
          <w:szCs w:val="24"/>
        </w:rPr>
        <w:t>artigo 124</w:t>
      </w:r>
      <w:r>
        <w:rPr>
          <w:rFonts w:ascii="Arial" w:hAnsi="Arial" w:eastAsia="Arial" w:cs="Arial"/>
          <w:sz w:val="24"/>
          <w:szCs w:val="24"/>
        </w:rPr>
        <w:t xml:space="preserve">, da </w:t>
      </w:r>
      <w:r>
        <w:rPr>
          <w:rFonts w:ascii="Arial" w:hAnsi="Arial" w:eastAsia="Arial" w:cs="Arial"/>
          <w:i/>
          <w:sz w:val="24"/>
          <w:szCs w:val="24"/>
        </w:rPr>
        <w:t>Lei n.º 14.133/21</w:t>
      </w:r>
      <w:r>
        <w:rPr>
          <w:rFonts w:ascii="Arial" w:hAnsi="Arial" w:eastAsia="Arial" w:cs="Arial"/>
          <w:sz w:val="24"/>
          <w:szCs w:val="24"/>
        </w:rPr>
        <w:t xml:space="preserve"> e posteriores alterações.</w:t>
      </w:r>
    </w:p>
    <w:p w14:paraId="73C22280">
      <w:pPr>
        <w:numPr>
          <w:ilvl w:val="0"/>
          <w:numId w:val="3"/>
        </w:numPr>
        <w:ind w:left="284" w:right="-81" w:firstLine="0"/>
        <w:jc w:val="both"/>
        <w:rPr>
          <w:rFonts w:ascii="Arial" w:hAnsi="Arial" w:eastAsia="Arial" w:cs="Arial"/>
          <w:sz w:val="24"/>
          <w:szCs w:val="24"/>
        </w:rPr>
      </w:pPr>
      <w:r>
        <w:rPr>
          <w:rFonts w:ascii="Arial" w:hAnsi="Arial" w:eastAsia="Arial" w:cs="Arial"/>
          <w:sz w:val="24"/>
          <w:szCs w:val="24"/>
        </w:rPr>
        <w:t>A Contratada deverá oferecer a garantia contra defeitos de produção e fabricação, pelo prazo de 12 (doze) meses, cujo início do prazo será contado a partir do recebimento definitivo dos serviços.</w:t>
      </w:r>
    </w:p>
    <w:p w14:paraId="79B28088">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709" w:hanging="709"/>
        <w:jc w:val="both"/>
        <w:rPr>
          <w:rFonts w:ascii="Arial" w:hAnsi="Arial" w:eastAsia="Arial" w:cs="Arial"/>
          <w:b/>
          <w:sz w:val="24"/>
          <w:szCs w:val="24"/>
        </w:rPr>
      </w:pPr>
      <w:r>
        <w:rPr>
          <w:rFonts w:ascii="Arial" w:hAnsi="Arial" w:eastAsia="Arial" w:cs="Arial"/>
          <w:b/>
          <w:color w:val="000000"/>
          <w:sz w:val="24"/>
          <w:szCs w:val="24"/>
        </w:rPr>
        <w:t>São obrigações da CONTRATANTE:</w:t>
      </w:r>
    </w:p>
    <w:p w14:paraId="4FF9E14F">
      <w:pPr>
        <w:pBdr>
          <w:top w:val="none" w:color="auto" w:sz="0" w:space="0"/>
          <w:left w:val="none" w:color="auto" w:sz="0" w:space="0"/>
          <w:bottom w:val="none" w:color="auto" w:sz="0" w:space="0"/>
          <w:right w:val="none" w:color="auto" w:sz="0" w:space="0"/>
          <w:between w:val="none" w:color="auto" w:sz="0" w:space="0"/>
        </w:pBdr>
        <w:spacing w:after="0"/>
        <w:ind w:left="709"/>
        <w:jc w:val="both"/>
        <w:rPr>
          <w:rFonts w:ascii="Arial" w:hAnsi="Arial" w:eastAsia="Arial" w:cs="Arial"/>
          <w:b/>
          <w:color w:val="000000"/>
          <w:sz w:val="24"/>
          <w:szCs w:val="24"/>
        </w:rPr>
      </w:pPr>
    </w:p>
    <w:p w14:paraId="40456FF0">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 xml:space="preserve">Proporcionar todas as necessidades para que a contratada possa desempenhar seus trabalhos dentro das normas deste </w:t>
      </w:r>
      <w:r>
        <w:rPr>
          <w:rFonts w:ascii="Arial" w:hAnsi="Arial" w:eastAsia="Arial" w:cs="Arial"/>
          <w:i/>
          <w:sz w:val="24"/>
          <w:szCs w:val="24"/>
        </w:rPr>
        <w:t>Termo de Referência</w:t>
      </w:r>
      <w:r>
        <w:rPr>
          <w:rFonts w:ascii="Arial" w:hAnsi="Arial" w:eastAsia="Arial" w:cs="Arial"/>
          <w:sz w:val="24"/>
          <w:szCs w:val="24"/>
        </w:rPr>
        <w:t>;</w:t>
      </w:r>
    </w:p>
    <w:p w14:paraId="42E414AB">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Acompanhar e fiscalizar a prestação dos serviços por parte da CONTRATADA;</w:t>
      </w:r>
    </w:p>
    <w:p w14:paraId="42F9ACBA">
      <w:pPr>
        <w:numPr>
          <w:ilvl w:val="0"/>
          <w:numId w:val="4"/>
        </w:numPr>
        <w:spacing w:after="0"/>
        <w:ind w:left="284" w:right="-30" w:firstLine="0"/>
        <w:jc w:val="both"/>
        <w:rPr>
          <w:rFonts w:ascii="Arial" w:hAnsi="Arial" w:eastAsia="Arial" w:cs="Arial"/>
          <w:sz w:val="24"/>
          <w:szCs w:val="24"/>
        </w:rPr>
      </w:pPr>
      <w:r>
        <w:rPr>
          <w:rFonts w:ascii="Arial" w:hAnsi="Arial" w:eastAsia="Arial" w:cs="Arial"/>
          <w:sz w:val="24"/>
          <w:szCs w:val="24"/>
        </w:rPr>
        <w:t xml:space="preserve">Paralisar ou suspender a qualquer tempo, à execução da prestação dos serviços, de forma parcial ou total, sempre que houver descumprimento das normas pré-estabelecidas neste </w:t>
      </w:r>
      <w:r>
        <w:rPr>
          <w:rFonts w:ascii="Arial" w:hAnsi="Arial" w:eastAsia="Arial" w:cs="Arial"/>
          <w:i/>
          <w:sz w:val="24"/>
          <w:szCs w:val="24"/>
        </w:rPr>
        <w:t>Termo de Referência</w:t>
      </w:r>
      <w:r>
        <w:rPr>
          <w:rFonts w:ascii="Arial" w:hAnsi="Arial" w:eastAsia="Arial" w:cs="Arial"/>
          <w:sz w:val="24"/>
          <w:szCs w:val="24"/>
        </w:rPr>
        <w:t xml:space="preserve"> e no instrumento contratual;</w:t>
      </w:r>
    </w:p>
    <w:p w14:paraId="7F6435C8">
      <w:pPr>
        <w:numPr>
          <w:ilvl w:val="0"/>
          <w:numId w:val="4"/>
        </w:numPr>
        <w:spacing w:after="0"/>
        <w:ind w:left="284" w:right="-81" w:firstLine="0"/>
        <w:jc w:val="both"/>
        <w:rPr>
          <w:rFonts w:ascii="Arial" w:hAnsi="Arial" w:eastAsia="Arial" w:cs="Arial"/>
          <w:sz w:val="24"/>
          <w:szCs w:val="24"/>
        </w:rPr>
      </w:pPr>
      <w:r>
        <w:rPr>
          <w:rFonts w:ascii="Arial" w:hAnsi="Arial" w:eastAsia="Arial" w:cs="Arial"/>
          <w:sz w:val="24"/>
          <w:szCs w:val="24"/>
        </w:rPr>
        <w:t xml:space="preserve">Efetuar o pagamento dos equipamentos contratados na forma e prazo previstos neste </w:t>
      </w:r>
      <w:r>
        <w:rPr>
          <w:rFonts w:ascii="Arial" w:hAnsi="Arial" w:eastAsia="Arial" w:cs="Arial"/>
          <w:i/>
          <w:sz w:val="24"/>
          <w:szCs w:val="24"/>
        </w:rPr>
        <w:t>Termo de Referência.</w:t>
      </w:r>
    </w:p>
    <w:p w14:paraId="42702E2C">
      <w:pPr>
        <w:keepLines/>
        <w:spacing w:after="0"/>
        <w:jc w:val="both"/>
        <w:rPr>
          <w:rFonts w:ascii="Arial" w:hAnsi="Arial" w:eastAsia="Arial" w:cs="Arial"/>
          <w:b/>
          <w:color w:val="000000"/>
          <w:sz w:val="24"/>
          <w:szCs w:val="24"/>
        </w:rPr>
      </w:pPr>
    </w:p>
    <w:p w14:paraId="64A812D7">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sz w:val="24"/>
          <w:szCs w:val="24"/>
        </w:rPr>
      </w:pPr>
      <w:r>
        <w:rPr>
          <w:rFonts w:ascii="Arial" w:hAnsi="Arial" w:eastAsia="Arial" w:cs="Arial"/>
          <w:b/>
          <w:sz w:val="24"/>
          <w:szCs w:val="24"/>
        </w:rPr>
        <w:t xml:space="preserve"> DOS PRAZOS</w:t>
      </w:r>
    </w:p>
    <w:p w14:paraId="1EE7BF8A">
      <w:pPr>
        <w:pBdr>
          <w:top w:val="none" w:color="auto" w:sz="0" w:space="0"/>
          <w:left w:val="none" w:color="auto" w:sz="0" w:space="0"/>
          <w:bottom w:val="none" w:color="auto" w:sz="0" w:space="0"/>
          <w:right w:val="none" w:color="auto" w:sz="0" w:space="0"/>
          <w:between w:val="none" w:color="auto" w:sz="0" w:space="0"/>
        </w:pBdr>
        <w:spacing w:after="0"/>
        <w:ind w:left="567"/>
        <w:jc w:val="both"/>
        <w:rPr>
          <w:rFonts w:ascii="Arial" w:hAnsi="Arial" w:eastAsia="Arial" w:cs="Arial"/>
          <w:b/>
          <w:color w:val="000000"/>
          <w:sz w:val="24"/>
          <w:szCs w:val="24"/>
        </w:rPr>
      </w:pPr>
    </w:p>
    <w:p w14:paraId="3BABC728">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sz w:val="24"/>
          <w:szCs w:val="24"/>
        </w:rPr>
      </w:pPr>
      <w:r>
        <w:rPr>
          <w:rFonts w:ascii="Arial" w:hAnsi="Arial" w:eastAsia="Arial" w:cs="Arial"/>
          <w:color w:val="000000"/>
          <w:sz w:val="24"/>
          <w:szCs w:val="24"/>
        </w:rPr>
        <w:t xml:space="preserve">A validade da Ata de Registro de Preços será de </w:t>
      </w:r>
      <w:r>
        <w:rPr>
          <w:rFonts w:ascii="Arial" w:hAnsi="Arial" w:eastAsia="Arial" w:cs="Arial"/>
          <w:b/>
          <w:color w:val="000000"/>
          <w:sz w:val="24"/>
          <w:szCs w:val="24"/>
        </w:rPr>
        <w:t>12 (doze) meses</w:t>
      </w:r>
      <w:r>
        <w:rPr>
          <w:rFonts w:ascii="Arial" w:hAnsi="Arial" w:eastAsia="Arial" w:cs="Arial"/>
          <w:color w:val="000000"/>
          <w:sz w:val="24"/>
          <w:szCs w:val="24"/>
        </w:rPr>
        <w:t>, a partir da sua assinatura, podendo ser prorrogado pelo mesmo período mediante justificativa legal.</w:t>
      </w:r>
    </w:p>
    <w:p w14:paraId="480421F2">
      <w:pPr>
        <w:pBdr>
          <w:top w:val="none" w:color="auto" w:sz="0" w:space="0"/>
          <w:left w:val="none" w:color="auto" w:sz="0" w:space="0"/>
          <w:bottom w:val="none" w:color="auto" w:sz="0" w:space="0"/>
          <w:right w:val="none" w:color="auto" w:sz="0" w:space="0"/>
          <w:between w:val="none" w:color="auto" w:sz="0" w:space="0"/>
        </w:pBdr>
        <w:ind w:right="51"/>
        <w:jc w:val="both"/>
        <w:rPr>
          <w:rFonts w:ascii="Arial" w:hAnsi="Arial" w:eastAsia="Arial" w:cs="Arial"/>
          <w:sz w:val="24"/>
          <w:szCs w:val="24"/>
        </w:rPr>
      </w:pPr>
    </w:p>
    <w:p w14:paraId="619727A4">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DOS RECURSOS ORÇAMENTÁRIOS.</w:t>
      </w:r>
    </w:p>
    <w:p w14:paraId="7ED8998A">
      <w:pPr>
        <w:keepNext/>
        <w:keepLines/>
        <w:pBdr>
          <w:top w:val="none" w:color="auto" w:sz="0" w:space="0"/>
          <w:left w:val="none" w:color="auto" w:sz="0" w:space="0"/>
          <w:bottom w:val="none" w:color="auto" w:sz="0" w:space="0"/>
          <w:right w:val="none" w:color="auto" w:sz="0" w:space="0"/>
          <w:between w:val="none" w:color="auto" w:sz="0" w:space="0"/>
        </w:pBdr>
        <w:spacing w:after="0"/>
        <w:ind w:left="284" w:right="-30"/>
        <w:jc w:val="both"/>
        <w:rPr>
          <w:rFonts w:ascii="Arial" w:hAnsi="Arial" w:eastAsia="Arial" w:cs="Arial"/>
          <w:b/>
          <w:color w:val="000000"/>
          <w:sz w:val="24"/>
          <w:szCs w:val="24"/>
        </w:rPr>
      </w:pPr>
    </w:p>
    <w:p w14:paraId="5687309A">
      <w:pPr>
        <w:numPr>
          <w:ilvl w:val="1"/>
          <w:numId w:val="1"/>
        </w:numPr>
        <w:pBdr>
          <w:top w:val="none" w:color="auto" w:sz="0" w:space="0"/>
          <w:left w:val="none" w:color="auto" w:sz="0" w:space="0"/>
          <w:bottom w:val="none" w:color="auto" w:sz="0" w:space="0"/>
          <w:right w:val="none" w:color="auto" w:sz="0" w:space="0"/>
          <w:between w:val="none" w:color="auto" w:sz="0" w:space="0"/>
        </w:pBdr>
        <w:spacing w:before="120" w:after="0"/>
        <w:ind w:left="142" w:right="51" w:firstLine="0"/>
        <w:jc w:val="both"/>
        <w:rPr>
          <w:rFonts w:ascii="Arial" w:hAnsi="Arial" w:eastAsia="Arial" w:cs="Arial"/>
          <w:sz w:val="24"/>
          <w:szCs w:val="24"/>
        </w:rPr>
      </w:pPr>
      <w:r>
        <w:rPr>
          <w:rFonts w:ascii="Arial" w:hAnsi="Arial" w:eastAsia="Arial" w:cs="Arial"/>
          <w:color w:val="000000"/>
          <w:sz w:val="24"/>
          <w:szCs w:val="24"/>
        </w:rPr>
        <w:t>As despesas decorrentes da presente contratação correrão à conta de recursos específicos consignados no Orçamento Geral da Prefeitura Municipal de Jatobá-PE.</w:t>
      </w:r>
    </w:p>
    <w:p w14:paraId="1B606C53">
      <w:pPr>
        <w:pBdr>
          <w:top w:val="none" w:color="auto" w:sz="0" w:space="0"/>
          <w:left w:val="none" w:color="auto" w:sz="0" w:space="0"/>
          <w:bottom w:val="none" w:color="auto" w:sz="0" w:space="0"/>
          <w:right w:val="none" w:color="auto" w:sz="0" w:space="0"/>
          <w:between w:val="none" w:color="auto" w:sz="0" w:space="0"/>
        </w:pBdr>
        <w:spacing w:after="0"/>
        <w:ind w:left="567"/>
        <w:jc w:val="both"/>
        <w:rPr>
          <w:rFonts w:ascii="Arial" w:hAnsi="Arial" w:eastAsia="Arial" w:cs="Arial"/>
          <w:color w:val="000000"/>
          <w:sz w:val="24"/>
          <w:szCs w:val="24"/>
        </w:rPr>
      </w:pPr>
    </w:p>
    <w:p w14:paraId="5D28609A">
      <w:pPr>
        <w:numPr>
          <w:ilvl w:val="1"/>
          <w:numId w:val="1"/>
        </w:numPr>
        <w:pBdr>
          <w:top w:val="none" w:color="auto" w:sz="0" w:space="0"/>
          <w:left w:val="none" w:color="auto" w:sz="0" w:space="0"/>
          <w:bottom w:val="none" w:color="auto" w:sz="0" w:space="0"/>
          <w:right w:val="none" w:color="auto" w:sz="0" w:space="0"/>
          <w:between w:val="none" w:color="auto" w:sz="0" w:space="0"/>
        </w:pBdr>
        <w:ind w:left="142" w:right="51" w:firstLine="0"/>
        <w:jc w:val="both"/>
        <w:rPr>
          <w:rFonts w:ascii="Arial" w:hAnsi="Arial" w:eastAsia="Arial" w:cs="Arial"/>
          <w:sz w:val="24"/>
          <w:szCs w:val="24"/>
        </w:rPr>
      </w:pPr>
      <w:r>
        <w:rPr>
          <w:rFonts w:ascii="Arial" w:hAnsi="Arial" w:eastAsia="Arial" w:cs="Arial"/>
          <w:color w:val="000000"/>
          <w:sz w:val="24"/>
          <w:szCs w:val="24"/>
        </w:rPr>
        <w:t>A contratação será atendida pela seguinte dotação:</w:t>
      </w:r>
    </w:p>
    <w:tbl>
      <w:tblPr>
        <w:tblStyle w:val="151"/>
        <w:tblW w:w="8930" w:type="dxa"/>
        <w:tblInd w:w="421" w:type="dxa"/>
        <w:tblLayout w:type="fixed"/>
        <w:tblCellMar>
          <w:top w:w="0" w:type="dxa"/>
          <w:left w:w="115" w:type="dxa"/>
          <w:bottom w:w="0" w:type="dxa"/>
          <w:right w:w="115" w:type="dxa"/>
        </w:tblCellMar>
      </w:tblPr>
      <w:tblGrid>
        <w:gridCol w:w="1842"/>
        <w:gridCol w:w="7088"/>
      </w:tblGrid>
      <w:tr w14:paraId="3B3FF488">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710ED37A">
            <w:pPr>
              <w:widowControl w:val="0"/>
              <w:spacing w:after="0" w:line="240" w:lineRule="auto"/>
              <w:jc w:val="center"/>
              <w:rPr>
                <w:rFonts w:ascii="Arial" w:hAnsi="Arial" w:eastAsia="Arial" w:cs="Arial"/>
                <w:sz w:val="24"/>
                <w:szCs w:val="24"/>
              </w:rPr>
            </w:pPr>
            <w:bookmarkStart w:id="5" w:name="_heading=h.3dy6vkm" w:colFirst="0" w:colLast="0"/>
            <w:bookmarkEnd w:id="5"/>
            <w:r>
              <w:rPr>
                <w:rFonts w:ascii="Arial" w:hAnsi="Arial" w:eastAsia="Arial" w:cs="Arial"/>
                <w:b/>
                <w:sz w:val="24"/>
                <w:szCs w:val="24"/>
              </w:rPr>
              <w:t>Órgão: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60D3DFDC">
            <w:pPr>
              <w:widowControl w:val="0"/>
              <w:spacing w:after="0" w:line="240" w:lineRule="auto"/>
              <w:rPr>
                <w:rFonts w:ascii="Arial" w:hAnsi="Arial" w:eastAsia="Arial" w:cs="Arial"/>
                <w:sz w:val="24"/>
                <w:szCs w:val="24"/>
              </w:rPr>
            </w:pPr>
            <w:r>
              <w:rPr>
                <w:rFonts w:ascii="Arial" w:hAnsi="Arial" w:eastAsia="Arial" w:cs="Arial"/>
                <w:sz w:val="24"/>
                <w:szCs w:val="24"/>
              </w:rPr>
              <w:t>40.000 - Secretaria Municipal de Saúde – SMS.</w:t>
            </w:r>
          </w:p>
        </w:tc>
      </w:tr>
      <w:tr w14:paraId="53C29161">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1F94D7AE">
            <w:pPr>
              <w:widowControl w:val="0"/>
              <w:spacing w:after="0" w:line="240" w:lineRule="auto"/>
              <w:jc w:val="center"/>
              <w:rPr>
                <w:rFonts w:ascii="Arial" w:hAnsi="Arial" w:eastAsia="Arial" w:cs="Arial"/>
                <w:sz w:val="24"/>
                <w:szCs w:val="24"/>
              </w:rPr>
            </w:pPr>
            <w:r>
              <w:rPr>
                <w:rFonts w:ascii="Arial" w:hAnsi="Arial" w:eastAsia="Arial" w:cs="Arial"/>
                <w:b/>
                <w:sz w:val="24"/>
                <w:szCs w:val="24"/>
              </w:rPr>
              <w:t>Unidade Orçamentária:</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2C22F29F">
            <w:pPr>
              <w:widowControl w:val="0"/>
              <w:spacing w:after="0" w:line="240" w:lineRule="auto"/>
              <w:rPr>
                <w:rFonts w:ascii="Arial" w:hAnsi="Arial" w:eastAsia="Arial" w:cs="Arial"/>
                <w:sz w:val="24"/>
                <w:szCs w:val="24"/>
              </w:rPr>
            </w:pPr>
            <w:r>
              <w:rPr>
                <w:rFonts w:ascii="Arial" w:hAnsi="Arial" w:eastAsia="Arial" w:cs="Arial"/>
                <w:sz w:val="24"/>
                <w:szCs w:val="24"/>
              </w:rPr>
              <w:t>40.200 - Secretaria Executiva de Atenção Primária.</w:t>
            </w:r>
          </w:p>
        </w:tc>
      </w:tr>
      <w:tr w14:paraId="199A80C8">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6A502B59">
            <w:pPr>
              <w:widowControl w:val="0"/>
              <w:spacing w:after="0" w:line="240" w:lineRule="auto"/>
              <w:jc w:val="center"/>
              <w:rPr>
                <w:rFonts w:ascii="Arial" w:hAnsi="Arial" w:eastAsia="Arial" w:cs="Arial"/>
                <w:sz w:val="24"/>
                <w:szCs w:val="24"/>
              </w:rPr>
            </w:pPr>
            <w:r>
              <w:rPr>
                <w:rFonts w:ascii="Arial" w:hAnsi="Arial" w:eastAsia="Arial" w:cs="Arial"/>
                <w:b/>
                <w:sz w:val="24"/>
                <w:szCs w:val="24"/>
              </w:rPr>
              <w:t>Ação: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209BF1DD">
            <w:pPr>
              <w:widowControl w:val="0"/>
              <w:spacing w:after="0" w:line="240" w:lineRule="auto"/>
              <w:rPr>
                <w:rFonts w:ascii="Arial" w:hAnsi="Arial" w:eastAsia="Arial" w:cs="Arial"/>
                <w:sz w:val="24"/>
                <w:szCs w:val="24"/>
              </w:rPr>
            </w:pPr>
            <w:r>
              <w:rPr>
                <w:rFonts w:ascii="Arial" w:hAnsi="Arial" w:eastAsia="Arial" w:cs="Arial"/>
                <w:sz w:val="24"/>
                <w:szCs w:val="24"/>
              </w:rPr>
              <w:t>10.303.3004.2078 – Manutenção do Programa Assistência Farmacêutica.</w:t>
            </w:r>
          </w:p>
        </w:tc>
      </w:tr>
      <w:tr w14:paraId="0848A978">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574B35CC">
            <w:pPr>
              <w:widowControl w:val="0"/>
              <w:spacing w:after="0" w:line="240" w:lineRule="auto"/>
              <w:jc w:val="center"/>
              <w:rPr>
                <w:rFonts w:ascii="Arial" w:hAnsi="Arial" w:eastAsia="Arial" w:cs="Arial"/>
                <w:sz w:val="24"/>
                <w:szCs w:val="24"/>
              </w:rPr>
            </w:pPr>
            <w:r>
              <w:rPr>
                <w:rFonts w:ascii="Arial" w:hAnsi="Arial" w:eastAsia="Arial" w:cs="Arial"/>
                <w:b/>
                <w:sz w:val="24"/>
                <w:szCs w:val="24"/>
              </w:rPr>
              <w:t>Elementos:</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7B5BB556">
            <w:pPr>
              <w:widowControl w:val="0"/>
              <w:spacing w:after="0" w:line="240" w:lineRule="auto"/>
              <w:rPr>
                <w:rFonts w:ascii="Arial" w:hAnsi="Arial" w:eastAsia="Arial" w:cs="Arial"/>
                <w:sz w:val="24"/>
                <w:szCs w:val="24"/>
              </w:rPr>
            </w:pPr>
            <w:r>
              <w:rPr>
                <w:rFonts w:ascii="Arial" w:hAnsi="Arial" w:eastAsia="Arial" w:cs="Arial"/>
                <w:sz w:val="24"/>
                <w:szCs w:val="24"/>
              </w:rPr>
              <w:t>339032 – Material, bem ou serviço para distribuição gratuita.</w:t>
            </w:r>
          </w:p>
        </w:tc>
      </w:tr>
      <w:tr w14:paraId="5B8D5331">
        <w:tblPrEx>
          <w:tblCellMar>
            <w:top w:w="0" w:type="dxa"/>
            <w:left w:w="115" w:type="dxa"/>
            <w:bottom w:w="0" w:type="dxa"/>
            <w:right w:w="115" w:type="dxa"/>
          </w:tblCellMar>
        </w:tblPrEx>
        <w:tc>
          <w:tcPr>
            <w:tcW w:w="1842"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669A1292">
            <w:pPr>
              <w:widowControl w:val="0"/>
              <w:spacing w:after="0" w:line="240" w:lineRule="auto"/>
              <w:jc w:val="center"/>
              <w:rPr>
                <w:rFonts w:ascii="Arial" w:hAnsi="Arial" w:eastAsia="Arial" w:cs="Arial"/>
                <w:sz w:val="24"/>
                <w:szCs w:val="24"/>
              </w:rPr>
            </w:pPr>
            <w:r>
              <w:rPr>
                <w:rFonts w:ascii="Arial" w:hAnsi="Arial" w:eastAsia="Arial" w:cs="Arial"/>
                <w:b/>
                <w:color w:val="000000"/>
                <w:sz w:val="24"/>
                <w:szCs w:val="24"/>
              </w:rPr>
              <w:t>Recurso:</w:t>
            </w:r>
          </w:p>
        </w:tc>
        <w:tc>
          <w:tcPr>
            <w:tcW w:w="7088" w:type="dxa"/>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tcPr>
          <w:p w14:paraId="3FC74ACC">
            <w:pPr>
              <w:widowControl w:val="0"/>
              <w:spacing w:after="0" w:line="240" w:lineRule="auto"/>
              <w:rPr>
                <w:rFonts w:ascii="Arial" w:hAnsi="Arial" w:eastAsia="Arial" w:cs="Arial"/>
                <w:color w:val="FF0000"/>
                <w:sz w:val="24"/>
                <w:szCs w:val="24"/>
              </w:rPr>
            </w:pPr>
            <w:r>
              <w:rPr>
                <w:rFonts w:ascii="Arial" w:hAnsi="Arial" w:eastAsia="Arial" w:cs="Arial"/>
                <w:sz w:val="24"/>
                <w:szCs w:val="24"/>
              </w:rPr>
              <w:t>RP/RV</w:t>
            </w:r>
          </w:p>
        </w:tc>
      </w:tr>
    </w:tbl>
    <w:p w14:paraId="57BD6BE5">
      <w:p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p>
    <w:p w14:paraId="18E11C04">
      <w:pPr>
        <w:numPr>
          <w:ilvl w:val="1"/>
          <w:numId w:val="1"/>
        </w:numPr>
        <w:pBdr>
          <w:top w:val="none" w:color="auto" w:sz="0" w:space="0"/>
          <w:left w:val="none" w:color="auto" w:sz="0" w:space="0"/>
          <w:bottom w:val="none" w:color="auto" w:sz="0" w:space="0"/>
          <w:right w:val="none" w:color="auto" w:sz="0" w:space="0"/>
          <w:between w:val="none" w:color="auto" w:sz="0" w:space="0"/>
        </w:pBdr>
        <w:spacing w:before="120"/>
        <w:ind w:left="142" w:right="51" w:firstLine="0"/>
        <w:jc w:val="both"/>
        <w:rPr>
          <w:rFonts w:ascii="Arial" w:hAnsi="Arial" w:eastAsia="Arial" w:cs="Arial"/>
          <w:sz w:val="24"/>
          <w:szCs w:val="24"/>
        </w:rPr>
      </w:pPr>
      <w:r>
        <w:rPr>
          <w:rFonts w:ascii="Arial" w:hAnsi="Arial" w:eastAsia="Arial" w:cs="Arial"/>
          <w:color w:val="000000"/>
          <w:sz w:val="24"/>
          <w:szCs w:val="24"/>
        </w:rPr>
        <w:t>A dotação relativa aos exercícios financeiros subsequentes será indicada após aprovação da Lei Orçamentária respectiva e liberação dos créditos correspondentes, mediante apostilamento.</w:t>
      </w:r>
    </w:p>
    <w:p w14:paraId="0EFC878B">
      <w:pPr>
        <w:pBdr>
          <w:top w:val="none" w:color="auto" w:sz="0" w:space="0"/>
          <w:left w:val="none" w:color="auto" w:sz="0" w:space="0"/>
          <w:bottom w:val="none" w:color="auto" w:sz="0" w:space="0"/>
          <w:right w:val="none" w:color="auto" w:sz="0" w:space="0"/>
          <w:between w:val="none" w:color="auto" w:sz="0" w:space="0"/>
        </w:pBdr>
        <w:spacing w:after="0"/>
        <w:ind w:left="825"/>
        <w:jc w:val="both"/>
        <w:rPr>
          <w:rFonts w:ascii="Arial" w:hAnsi="Arial" w:eastAsia="Arial" w:cs="Arial"/>
          <w:color w:val="000000"/>
          <w:sz w:val="24"/>
          <w:szCs w:val="24"/>
        </w:rPr>
      </w:pPr>
    </w:p>
    <w:p w14:paraId="08E89AEB">
      <w:pPr>
        <w:keepNext/>
        <w:keepLines/>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spacing w:after="0"/>
        <w:jc w:val="both"/>
        <w:rPr>
          <w:rFonts w:ascii="Arial" w:hAnsi="Arial" w:eastAsia="Arial" w:cs="Arial"/>
          <w:b/>
          <w:color w:val="000000"/>
          <w:sz w:val="24"/>
          <w:szCs w:val="24"/>
        </w:rPr>
      </w:pPr>
      <w:r>
        <w:rPr>
          <w:rFonts w:ascii="Arial" w:hAnsi="Arial" w:eastAsia="Arial" w:cs="Arial"/>
          <w:b/>
          <w:color w:val="000000"/>
          <w:sz w:val="24"/>
          <w:szCs w:val="24"/>
        </w:rPr>
        <w:t>DO PAGAMENTO</w:t>
      </w:r>
    </w:p>
    <w:p w14:paraId="5E8BDE6B">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36E09FCA">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sz w:val="24"/>
          <w:szCs w:val="24"/>
        </w:rPr>
      </w:pPr>
      <w:r>
        <w:rPr>
          <w:rFonts w:ascii="Arial" w:hAnsi="Arial" w:eastAsia="Arial" w:cs="Arial"/>
          <w:color w:val="000000"/>
          <w:sz w:val="24"/>
          <w:szCs w:val="24"/>
        </w:rPr>
        <w:t xml:space="preserve">O pagamento será em parcela única, conforme a execução dos serviços, em até </w:t>
      </w:r>
      <w:r>
        <w:rPr>
          <w:rFonts w:ascii="Arial" w:hAnsi="Arial" w:eastAsia="Arial" w:cs="Arial"/>
          <w:b/>
          <w:sz w:val="24"/>
          <w:szCs w:val="24"/>
        </w:rPr>
        <w:t>30</w:t>
      </w:r>
      <w:r>
        <w:rPr>
          <w:rFonts w:ascii="Arial" w:hAnsi="Arial" w:eastAsia="Arial" w:cs="Arial"/>
          <w:b/>
          <w:color w:val="000000"/>
          <w:sz w:val="24"/>
          <w:szCs w:val="24"/>
        </w:rPr>
        <w:t xml:space="preserve"> (trinta)</w:t>
      </w:r>
      <w:r>
        <w:rPr>
          <w:rFonts w:ascii="Arial" w:hAnsi="Arial" w:eastAsia="Arial" w:cs="Arial"/>
          <w:color w:val="000000"/>
          <w:sz w:val="24"/>
          <w:szCs w:val="24"/>
        </w:rPr>
        <w:t xml:space="preserve"> dias, após a apresentação da Nota Fiscal e recibo em anexo;</w:t>
      </w:r>
    </w:p>
    <w:p w14:paraId="625ED7F4">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6B8FA818">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sz w:val="24"/>
          <w:szCs w:val="24"/>
        </w:rPr>
      </w:pPr>
      <w:r>
        <w:rPr>
          <w:rFonts w:ascii="Arial" w:hAnsi="Arial" w:eastAsia="Arial" w:cs="Arial"/>
          <w:color w:val="000000"/>
          <w:sz w:val="24"/>
          <w:szCs w:val="24"/>
        </w:rPr>
        <w:t>Constatando-se qualquer incorreção na Nota Fiscal, o prazo para pagamento constante do item acima fluirá a partir da respectiva regularização;</w:t>
      </w:r>
    </w:p>
    <w:p w14:paraId="0130959C">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3FE842EF">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sz w:val="24"/>
          <w:szCs w:val="24"/>
        </w:rPr>
      </w:pPr>
      <w:r>
        <w:rPr>
          <w:rFonts w:ascii="Arial" w:hAnsi="Arial" w:eastAsia="Arial" w:cs="Arial"/>
          <w:color w:val="000000"/>
          <w:sz w:val="24"/>
          <w:szCs w:val="24"/>
        </w:rPr>
        <w:t>A CONTRATADA deverá indicar no corpo da Nota Fiscal, o número e nome do banco, agência e número da conta onde deverá ser feito o pagamento, via ordem bancária;</w:t>
      </w:r>
    </w:p>
    <w:p w14:paraId="4C5CACAE">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1A597D0F">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left="142" w:right="51" w:firstLine="0"/>
        <w:jc w:val="both"/>
        <w:rPr>
          <w:rFonts w:ascii="Arial" w:hAnsi="Arial" w:eastAsia="Arial" w:cs="Arial"/>
          <w:sz w:val="24"/>
          <w:szCs w:val="24"/>
        </w:rPr>
      </w:pPr>
      <w:r>
        <w:rPr>
          <w:rFonts w:ascii="Arial" w:hAnsi="Arial" w:eastAsia="Arial" w:cs="Arial"/>
          <w:color w:val="000000"/>
          <w:sz w:val="24"/>
          <w:szCs w:val="24"/>
        </w:rPr>
        <w:t>As despesas bancárias decorrentes de transferência de valores para outras praças serão de responsabilidade da CONTRATADA.</w:t>
      </w:r>
    </w:p>
    <w:p w14:paraId="761F66DD">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2DBA11E4">
      <w:pPr>
        <w:pBdr>
          <w:top w:val="none" w:color="auto" w:sz="0" w:space="0"/>
          <w:left w:val="none" w:color="auto" w:sz="0" w:space="0"/>
          <w:bottom w:val="none" w:color="auto" w:sz="0" w:space="0"/>
          <w:right w:val="none" w:color="auto" w:sz="0" w:space="0"/>
          <w:between w:val="none" w:color="auto" w:sz="0" w:space="0"/>
        </w:pBdr>
        <w:spacing w:after="0"/>
        <w:ind w:left="142" w:right="51"/>
        <w:jc w:val="both"/>
        <w:rPr>
          <w:rFonts w:ascii="Arial" w:hAnsi="Arial" w:eastAsia="Arial" w:cs="Arial"/>
          <w:color w:val="000000"/>
          <w:sz w:val="24"/>
          <w:szCs w:val="24"/>
        </w:rPr>
      </w:pPr>
    </w:p>
    <w:p w14:paraId="564D16FE">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 xml:space="preserve">DA RESCISÃO CONTRATUAL </w:t>
      </w:r>
    </w:p>
    <w:p w14:paraId="6677ECD5">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21C58A10">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sz w:val="24"/>
          <w:szCs w:val="24"/>
        </w:rPr>
      </w:pPr>
      <w:r>
        <w:rPr>
          <w:rFonts w:ascii="Arial" w:hAnsi="Arial" w:eastAsia="Arial" w:cs="Arial"/>
          <w:color w:val="000000"/>
          <w:sz w:val="24"/>
          <w:szCs w:val="24"/>
        </w:rPr>
        <w:t xml:space="preserve">A inexecução total ou parcial do objeto do contrato ensejará a sua rescisão conforme disposto nos </w:t>
      </w:r>
      <w:r>
        <w:rPr>
          <w:rFonts w:ascii="Arial" w:hAnsi="Arial" w:eastAsia="Arial" w:cs="Arial"/>
          <w:i/>
          <w:color w:val="000000"/>
          <w:sz w:val="24"/>
          <w:szCs w:val="24"/>
        </w:rPr>
        <w:t>artigos 115 e 155 da Lei nº. 14.133/21</w:t>
      </w:r>
      <w:r>
        <w:rPr>
          <w:rFonts w:ascii="Arial" w:hAnsi="Arial" w:eastAsia="Arial" w:cs="Arial"/>
          <w:color w:val="000000"/>
          <w:sz w:val="24"/>
          <w:szCs w:val="24"/>
        </w:rPr>
        <w:t>.</w:t>
      </w:r>
    </w:p>
    <w:p w14:paraId="324E43C2">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7F8A28F0">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sz w:val="24"/>
          <w:szCs w:val="24"/>
        </w:rPr>
      </w:pPr>
      <w:r>
        <w:rPr>
          <w:rFonts w:ascii="Arial" w:hAnsi="Arial" w:eastAsia="Arial" w:cs="Arial"/>
          <w:color w:val="000000"/>
          <w:sz w:val="24"/>
          <w:szCs w:val="24"/>
        </w:rPr>
        <w:t>Os casos de rescisão contratual deverão ser formalmente motivados nos autos do processo, assegurado o contraditório e a ampla defesa.</w:t>
      </w:r>
    </w:p>
    <w:p w14:paraId="7251799E">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3AB39B1C">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sz w:val="24"/>
          <w:szCs w:val="24"/>
        </w:rPr>
      </w:pPr>
      <w:r>
        <w:rPr>
          <w:rFonts w:ascii="Arial" w:hAnsi="Arial" w:eastAsia="Arial" w:cs="Arial"/>
          <w:color w:val="000000"/>
          <w:sz w:val="24"/>
          <w:szCs w:val="24"/>
        </w:rPr>
        <w:t xml:space="preserve">A rescisão do contrato poderá ser determinada por ato unilateral e escrita da Administração, nos casos enumerados no </w:t>
      </w:r>
      <w:r>
        <w:rPr>
          <w:rFonts w:ascii="Arial" w:hAnsi="Arial" w:eastAsia="Arial" w:cs="Arial"/>
          <w:i/>
          <w:color w:val="000000"/>
          <w:sz w:val="24"/>
          <w:szCs w:val="24"/>
        </w:rPr>
        <w:t xml:space="preserve">artigo 155 </w:t>
      </w:r>
      <w:r>
        <w:rPr>
          <w:rFonts w:ascii="Arial" w:hAnsi="Arial" w:eastAsia="Arial" w:cs="Arial"/>
          <w:color w:val="000000"/>
          <w:sz w:val="24"/>
          <w:szCs w:val="24"/>
        </w:rPr>
        <w:t xml:space="preserve">da </w:t>
      </w:r>
      <w:r>
        <w:rPr>
          <w:rFonts w:ascii="Arial" w:hAnsi="Arial" w:eastAsia="Arial" w:cs="Arial"/>
          <w:i/>
          <w:color w:val="000000"/>
          <w:sz w:val="24"/>
          <w:szCs w:val="24"/>
        </w:rPr>
        <w:t>Lei nº. 14.133/21</w:t>
      </w:r>
      <w:r>
        <w:rPr>
          <w:rFonts w:ascii="Arial" w:hAnsi="Arial" w:eastAsia="Arial" w:cs="Arial"/>
          <w:color w:val="000000"/>
          <w:sz w:val="24"/>
          <w:szCs w:val="24"/>
        </w:rPr>
        <w:t>, ou nas hipóteses do artigo 138 do mesmo diploma legal, quando cabível.</w:t>
      </w:r>
    </w:p>
    <w:p w14:paraId="17524CA1">
      <w:pPr>
        <w:widowControl w:val="0"/>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4B526C98">
      <w:pPr>
        <w:widowControl w:val="0"/>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81"/>
        <w:jc w:val="both"/>
        <w:rPr>
          <w:rFonts w:ascii="Arial" w:hAnsi="Arial" w:eastAsia="Arial" w:cs="Arial"/>
          <w:sz w:val="24"/>
          <w:szCs w:val="24"/>
        </w:rPr>
      </w:pPr>
      <w:r>
        <w:rPr>
          <w:rFonts w:ascii="Arial" w:hAnsi="Arial" w:eastAsia="Arial" w:cs="Arial"/>
          <w:color w:val="000000"/>
          <w:sz w:val="24"/>
          <w:szCs w:val="24"/>
        </w:rPr>
        <w:t>A rescisão administrativa ou amigável deverá ser precedida de autorização escrita e fundamentada da autoridade competente.</w:t>
      </w:r>
    </w:p>
    <w:p w14:paraId="341CCE39">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502033B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568" w:right="-81"/>
        <w:jc w:val="both"/>
        <w:rPr>
          <w:rFonts w:ascii="Arial" w:hAnsi="Arial" w:eastAsia="Arial" w:cs="Arial"/>
          <w:color w:val="000000"/>
          <w:sz w:val="24"/>
          <w:szCs w:val="24"/>
        </w:rPr>
      </w:pPr>
    </w:p>
    <w:p w14:paraId="7E6D4A4C">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DAS SANÇÕES ADMINISTRATIVAS:</w:t>
      </w:r>
    </w:p>
    <w:p w14:paraId="41C83CBF">
      <w:pPr>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39CF3E09">
      <w:pPr>
        <w:numPr>
          <w:ilvl w:val="1"/>
          <w:numId w:val="1"/>
        </w:numPr>
        <w:pBdr>
          <w:top w:val="none" w:color="auto" w:sz="0" w:space="0"/>
          <w:left w:val="none" w:color="auto" w:sz="0" w:space="0"/>
          <w:bottom w:val="none" w:color="auto" w:sz="0" w:space="0"/>
          <w:right w:val="none" w:color="auto" w:sz="0" w:space="0"/>
          <w:between w:val="none" w:color="auto" w:sz="0" w:space="0"/>
        </w:pBdr>
        <w:spacing w:after="0"/>
        <w:ind w:right="-81"/>
        <w:jc w:val="both"/>
        <w:rPr>
          <w:rFonts w:ascii="Arial" w:hAnsi="Arial" w:eastAsia="Arial" w:cs="Arial"/>
          <w:sz w:val="24"/>
          <w:szCs w:val="24"/>
        </w:rPr>
      </w:pPr>
      <w:r>
        <w:rPr>
          <w:rFonts w:ascii="Arial" w:hAnsi="Arial" w:eastAsia="Arial" w:cs="Arial"/>
          <w:color w:val="000000"/>
          <w:sz w:val="24"/>
          <w:szCs w:val="24"/>
        </w:rPr>
        <w:t>Pelo descumprimento das obrigações assumidas a Contratada estará sujeita às seguintes penalidades, assegurado o contraditório e a ampla defesa:</w:t>
      </w:r>
    </w:p>
    <w:p w14:paraId="5E8BA028">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Advertência, por escrito;</w:t>
      </w:r>
    </w:p>
    <w:p w14:paraId="2D8C03E9">
      <w:pPr>
        <w:numPr>
          <w:ilvl w:val="0"/>
          <w:numId w:val="5"/>
        </w:numPr>
        <w:spacing w:before="120" w:after="0"/>
        <w:ind w:left="284" w:right="-81" w:firstLine="0"/>
        <w:jc w:val="both"/>
        <w:rPr>
          <w:rFonts w:ascii="Arial" w:hAnsi="Arial" w:eastAsia="Arial" w:cs="Arial"/>
          <w:color w:val="000000"/>
          <w:sz w:val="24"/>
          <w:szCs w:val="24"/>
        </w:rPr>
      </w:pPr>
      <w:r>
        <w:rPr>
          <w:rFonts w:ascii="Arial" w:hAnsi="Arial" w:eastAsia="Arial" w:cs="Arial"/>
          <w:sz w:val="24"/>
          <w:szCs w:val="24"/>
        </w:rPr>
        <w:t xml:space="preserve">Multa diária por atraso injustificado para prestação dos serviços, de 0,4% (zero vírgula quatro por cento) sobre o valor global contratado; </w:t>
      </w:r>
    </w:p>
    <w:p w14:paraId="6F7ED244">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 xml:space="preserve">Multa de 20% (vinte por cento) sobre o valor global contratado, pela inexecução parcial ou total do contrato, na forma do art. 87 da Lei n° 8.666/93; </w:t>
      </w:r>
    </w:p>
    <w:p w14:paraId="6F5565A0">
      <w:pPr>
        <w:numPr>
          <w:ilvl w:val="0"/>
          <w:numId w:val="5"/>
        </w:numPr>
        <w:spacing w:before="120" w:after="0"/>
        <w:ind w:left="284" w:right="-81" w:firstLine="0"/>
        <w:jc w:val="both"/>
        <w:rPr>
          <w:rFonts w:ascii="Arial" w:hAnsi="Arial" w:eastAsia="Arial" w:cs="Arial"/>
          <w:color w:val="000000"/>
          <w:sz w:val="24"/>
          <w:szCs w:val="24"/>
        </w:rPr>
      </w:pPr>
      <w:r>
        <w:rPr>
          <w:rFonts w:ascii="Arial" w:hAnsi="Arial" w:eastAsia="Arial" w:cs="Arial"/>
          <w:sz w:val="24"/>
          <w:szCs w:val="24"/>
        </w:rPr>
        <w:t>Suspensão temporária do direito de participar em licitações e impedimento de contratar com a Administração, pelo prazo de até 05 (cinco) anos;</w:t>
      </w:r>
    </w:p>
    <w:p w14:paraId="3A288CC2">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Declaração de inidoneidade para licitar ou contratar com a Administração Pública;</w:t>
      </w:r>
    </w:p>
    <w:p w14:paraId="40ACBC07">
      <w:pPr>
        <w:numPr>
          <w:ilvl w:val="0"/>
          <w:numId w:val="5"/>
        </w:numPr>
        <w:spacing w:before="120" w:after="0"/>
        <w:ind w:left="284" w:right="-81" w:firstLine="0"/>
        <w:jc w:val="both"/>
        <w:rPr>
          <w:rFonts w:ascii="Arial" w:hAnsi="Arial" w:eastAsia="Arial" w:cs="Arial"/>
          <w:sz w:val="24"/>
          <w:szCs w:val="24"/>
        </w:rPr>
      </w:pPr>
      <w:r>
        <w:rPr>
          <w:rFonts w:ascii="Arial" w:hAnsi="Arial" w:eastAsia="Arial" w:cs="Arial"/>
          <w:sz w:val="24"/>
          <w:szCs w:val="24"/>
        </w:rPr>
        <w:t>Rescisão contratual, com multa de 20% (vinte por cento), calculada sobre o valor total do contrato, sem prejuízos de perdas e danos cobráveis judicialmente.</w:t>
      </w:r>
    </w:p>
    <w:p w14:paraId="3DB6324F">
      <w:pPr>
        <w:spacing w:before="120" w:after="0"/>
        <w:ind w:left="284" w:right="-81"/>
        <w:jc w:val="both"/>
        <w:rPr>
          <w:rFonts w:ascii="Arial" w:hAnsi="Arial" w:eastAsia="Arial" w:cs="Arial"/>
          <w:sz w:val="24"/>
          <w:szCs w:val="24"/>
        </w:rPr>
      </w:pPr>
    </w:p>
    <w:p w14:paraId="11B4CB68">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before="120" w:after="0"/>
        <w:ind w:right="-81"/>
        <w:jc w:val="both"/>
        <w:rPr>
          <w:rFonts w:ascii="Arial" w:hAnsi="Arial" w:eastAsia="Arial" w:cs="Arial"/>
          <w:sz w:val="24"/>
          <w:szCs w:val="24"/>
        </w:rPr>
      </w:pPr>
      <w:r>
        <w:rPr>
          <w:rFonts w:ascii="Arial" w:hAnsi="Arial" w:eastAsia="Arial" w:cs="Arial"/>
          <w:color w:val="000000"/>
          <w:sz w:val="24"/>
          <w:szCs w:val="24"/>
        </w:rPr>
        <w:t>As multas a que se referem às alíneas acima incidirão sobre o valor global do contrato e serão descontadas dos pagamentos eventualmente devidos pelas Contratantes ou quando for o caso, cobradas judicialmente.</w:t>
      </w:r>
    </w:p>
    <w:p w14:paraId="5FEC0BED">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7D92774F">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after="0"/>
        <w:ind w:right="-81"/>
        <w:jc w:val="both"/>
        <w:rPr>
          <w:rFonts w:ascii="Arial" w:hAnsi="Arial" w:eastAsia="Arial" w:cs="Arial"/>
          <w:sz w:val="24"/>
          <w:szCs w:val="24"/>
        </w:rPr>
      </w:pPr>
      <w:r>
        <w:rPr>
          <w:rFonts w:ascii="Arial" w:hAnsi="Arial" w:eastAsia="Arial" w:cs="Arial"/>
          <w:color w:val="000000"/>
          <w:sz w:val="24"/>
          <w:szCs w:val="24"/>
        </w:rPr>
        <w:t>A aplicação das penalidades previstas nesta cláusula será da competência exclusiva da Prefeitura Municipal de Jatobá.</w:t>
      </w:r>
    </w:p>
    <w:p w14:paraId="76F80755">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243E4EFA">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993"/>
        </w:tabs>
        <w:spacing w:after="0"/>
        <w:ind w:right="-81"/>
        <w:jc w:val="both"/>
        <w:rPr>
          <w:rFonts w:ascii="Arial" w:hAnsi="Arial" w:eastAsia="Arial" w:cs="Arial"/>
          <w:sz w:val="24"/>
          <w:szCs w:val="24"/>
        </w:rPr>
      </w:pPr>
      <w:r>
        <w:rPr>
          <w:rFonts w:ascii="Arial" w:hAnsi="Arial" w:eastAsia="Arial" w:cs="Arial"/>
          <w:color w:val="000000"/>
          <w:sz w:val="24"/>
          <w:szCs w:val="24"/>
        </w:rPr>
        <w:t>Nenhuma sanção será aplicada sem o devido processo administrativo, que prevê defesa prévia do interessado e recurso nos prazos definidos em lei, sendo-lhe franqueada vista ao processo.</w:t>
      </w:r>
    </w:p>
    <w:p w14:paraId="0568937B">
      <w:pPr>
        <w:pBdr>
          <w:top w:val="none" w:color="auto" w:sz="0" w:space="0"/>
          <w:left w:val="none" w:color="auto" w:sz="0" w:space="0"/>
          <w:bottom w:val="none" w:color="auto" w:sz="0" w:space="0"/>
          <w:right w:val="none" w:color="auto" w:sz="0" w:space="0"/>
          <w:between w:val="none" w:color="auto" w:sz="0" w:space="0"/>
        </w:pBdr>
        <w:tabs>
          <w:tab w:val="left" w:pos="993"/>
        </w:tabs>
        <w:spacing w:after="0"/>
        <w:ind w:left="568" w:right="-81"/>
        <w:jc w:val="both"/>
        <w:rPr>
          <w:rFonts w:ascii="Arial" w:hAnsi="Arial" w:eastAsia="Arial" w:cs="Arial"/>
          <w:color w:val="000000"/>
          <w:sz w:val="24"/>
          <w:szCs w:val="24"/>
        </w:rPr>
      </w:pPr>
    </w:p>
    <w:p w14:paraId="17EE942D">
      <w:pPr>
        <w:numPr>
          <w:ilvl w:val="0"/>
          <w:numId w:val="1"/>
        </w:numPr>
        <w:pBdr>
          <w:top w:val="none" w:color="auto" w:sz="0" w:space="0"/>
          <w:left w:val="none" w:color="auto" w:sz="0" w:space="0"/>
          <w:bottom w:val="none" w:color="auto" w:sz="0" w:space="0"/>
          <w:right w:val="none" w:color="auto" w:sz="0" w:space="0"/>
          <w:between w:val="none" w:color="auto" w:sz="0" w:space="0"/>
        </w:pBdr>
        <w:ind w:right="-81"/>
        <w:rPr>
          <w:rFonts w:ascii="Arial" w:hAnsi="Arial" w:eastAsia="Arial" w:cs="Arial"/>
          <w:b/>
          <w:color w:val="000000"/>
          <w:sz w:val="24"/>
          <w:szCs w:val="24"/>
        </w:rPr>
      </w:pPr>
      <w:r>
        <w:rPr>
          <w:rFonts w:ascii="Arial" w:hAnsi="Arial" w:eastAsia="Arial" w:cs="Arial"/>
          <w:b/>
          <w:color w:val="000000"/>
          <w:sz w:val="24"/>
          <w:szCs w:val="24"/>
        </w:rPr>
        <w:t>DO CONTROLE E FISCALIZAÇÃO NA EXECUÇÃO</w:t>
      </w:r>
    </w:p>
    <w:p w14:paraId="36B7488E">
      <w:pPr>
        <w:spacing w:after="0"/>
        <w:ind w:left="284"/>
        <w:jc w:val="both"/>
        <w:rPr>
          <w:rFonts w:ascii="Arial" w:hAnsi="Arial" w:eastAsia="Arial" w:cs="Arial"/>
          <w:b/>
          <w:sz w:val="24"/>
          <w:szCs w:val="24"/>
        </w:rPr>
      </w:pPr>
    </w:p>
    <w:p w14:paraId="306750FE">
      <w:pPr>
        <w:widowControl w:val="0"/>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ind w:right="-127"/>
        <w:jc w:val="both"/>
        <w:rPr>
          <w:rFonts w:ascii="Arial" w:hAnsi="Arial" w:eastAsia="Arial" w:cs="Arial"/>
          <w:color w:val="000000"/>
          <w:sz w:val="24"/>
          <w:szCs w:val="24"/>
        </w:rPr>
      </w:pPr>
      <w:r>
        <w:rPr>
          <w:rFonts w:ascii="Arial" w:hAnsi="Arial" w:eastAsia="Arial" w:cs="Arial"/>
          <w:color w:val="000000"/>
          <w:sz w:val="24"/>
          <w:szCs w:val="24"/>
        </w:rPr>
        <w:t xml:space="preserve">A fiscalização será executada pelo Fundo Municipal de Saúde conferindo as ocorrências relacionadas com a execução do contrato, determinando o que for necessário à regularização das faltas ou defeitos observados. </w:t>
      </w:r>
    </w:p>
    <w:p w14:paraId="069AFF36">
      <w:pPr>
        <w:widowControl w:val="0"/>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ind w:right="-127"/>
        <w:jc w:val="both"/>
        <w:rPr>
          <w:rFonts w:ascii="Arial" w:hAnsi="Arial" w:eastAsia="Arial" w:cs="Arial"/>
          <w:sz w:val="24"/>
          <w:szCs w:val="24"/>
        </w:rPr>
      </w:pPr>
      <w:r>
        <w:rPr>
          <w:rFonts w:ascii="Arial" w:hAnsi="Arial" w:eastAsia="Arial" w:cs="Arial"/>
          <w:color w:val="000000"/>
          <w:sz w:val="24"/>
          <w:szCs w:val="24"/>
        </w:rPr>
        <w:t xml:space="preserve">Para fiscalização do contrato </w:t>
      </w:r>
      <w:r>
        <w:rPr>
          <w:rFonts w:ascii="Arial" w:hAnsi="Arial" w:eastAsia="Arial" w:cs="Arial"/>
          <w:sz w:val="24"/>
          <w:szCs w:val="24"/>
        </w:rPr>
        <w:t>foi</w:t>
      </w:r>
      <w:r>
        <w:rPr>
          <w:rFonts w:ascii="Arial" w:hAnsi="Arial" w:eastAsia="Arial" w:cs="Arial"/>
          <w:color w:val="000000"/>
          <w:sz w:val="24"/>
          <w:szCs w:val="24"/>
        </w:rPr>
        <w:t xml:space="preserve"> </w:t>
      </w:r>
      <w:r>
        <w:rPr>
          <w:rFonts w:ascii="Arial" w:hAnsi="Arial" w:eastAsia="Arial" w:cs="Arial"/>
          <w:sz w:val="24"/>
          <w:szCs w:val="24"/>
        </w:rPr>
        <w:t>designada</w:t>
      </w:r>
      <w:r>
        <w:rPr>
          <w:rFonts w:ascii="Arial" w:hAnsi="Arial" w:eastAsia="Arial" w:cs="Arial"/>
          <w:color w:val="000000"/>
          <w:sz w:val="24"/>
          <w:szCs w:val="24"/>
        </w:rPr>
        <w:t xml:space="preserve"> a Sra. </w:t>
      </w:r>
      <w:r>
        <w:rPr>
          <w:rFonts w:ascii="Arial" w:hAnsi="Arial" w:eastAsia="Arial" w:cs="Arial"/>
          <w:b/>
          <w:color w:val="000000"/>
          <w:sz w:val="24"/>
          <w:szCs w:val="24"/>
        </w:rPr>
        <w:t>MILENA EMILY DA SILVA SANTOS</w:t>
      </w:r>
      <w:r>
        <w:rPr>
          <w:rFonts w:ascii="Arial" w:hAnsi="Arial" w:eastAsia="Arial" w:cs="Arial"/>
          <w:color w:val="000000"/>
          <w:sz w:val="24"/>
          <w:szCs w:val="24"/>
        </w:rPr>
        <w:t>.</w:t>
      </w:r>
    </w:p>
    <w:p w14:paraId="033D736B">
      <w:pPr>
        <w:tabs>
          <w:tab w:val="left" w:pos="851"/>
        </w:tabs>
        <w:spacing w:after="0"/>
        <w:rPr>
          <w:rFonts w:ascii="Arial" w:hAnsi="Arial" w:eastAsia="Arial" w:cs="Arial"/>
          <w:color w:val="000000"/>
          <w:sz w:val="24"/>
          <w:szCs w:val="24"/>
        </w:rPr>
      </w:pPr>
    </w:p>
    <w:p w14:paraId="67817735">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sz w:val="24"/>
          <w:szCs w:val="24"/>
        </w:rPr>
      </w:pPr>
      <w:r>
        <w:rPr>
          <w:rFonts w:ascii="Arial" w:hAnsi="Arial" w:eastAsia="Arial" w:cs="Arial"/>
          <w:color w:val="000000"/>
          <w:sz w:val="24"/>
          <w:szCs w:val="24"/>
        </w:rPr>
        <w:t>Nos termos do art. 117, Lei nº 14.133, de 2021, será designado representante para acompanhar e fiscalizar a entrega dos serviços, anotando em registro próprio todas as ocorrências relacionadas com a execução e determinando o que for necessário à regularização de falhas ou defeitos observados.</w:t>
      </w:r>
    </w:p>
    <w:p w14:paraId="6CC713F4">
      <w:pPr>
        <w:tabs>
          <w:tab w:val="left" w:pos="851"/>
        </w:tabs>
        <w:spacing w:after="0"/>
        <w:jc w:val="both"/>
        <w:rPr>
          <w:rFonts w:ascii="Arial" w:hAnsi="Arial" w:eastAsia="Arial" w:cs="Arial"/>
          <w:color w:val="000000"/>
          <w:sz w:val="24"/>
          <w:szCs w:val="24"/>
        </w:rPr>
      </w:pPr>
    </w:p>
    <w:p w14:paraId="2C557778">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sz w:val="24"/>
          <w:szCs w:val="24"/>
        </w:rPr>
      </w:pPr>
      <w:r>
        <w:rPr>
          <w:rFonts w:ascii="Arial" w:hAnsi="Arial" w:eastAsia="Arial" w:cs="Arial"/>
          <w:color w:val="000000"/>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nº 14.133 de 2021.</w:t>
      </w:r>
    </w:p>
    <w:p w14:paraId="65D50BEF">
      <w:pPr>
        <w:tabs>
          <w:tab w:val="left" w:pos="851"/>
        </w:tabs>
        <w:spacing w:after="0"/>
        <w:jc w:val="both"/>
        <w:rPr>
          <w:rFonts w:ascii="Arial" w:hAnsi="Arial" w:eastAsia="Arial" w:cs="Arial"/>
          <w:color w:val="000000"/>
          <w:sz w:val="24"/>
          <w:szCs w:val="24"/>
        </w:rPr>
      </w:pPr>
    </w:p>
    <w:p w14:paraId="3937CBC2">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s>
        <w:spacing w:after="0"/>
        <w:jc w:val="both"/>
        <w:rPr>
          <w:rFonts w:ascii="Arial" w:hAnsi="Arial" w:eastAsia="Arial" w:cs="Arial"/>
          <w:sz w:val="24"/>
          <w:szCs w:val="24"/>
        </w:rPr>
      </w:pPr>
      <w:r>
        <w:rPr>
          <w:rFonts w:ascii="Arial" w:hAnsi="Arial" w:eastAsia="Arial" w:cs="Arial"/>
          <w:color w:val="000000"/>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C909597">
      <w:pPr>
        <w:tabs>
          <w:tab w:val="left" w:pos="709"/>
          <w:tab w:val="left" w:pos="1560"/>
          <w:tab w:val="left" w:pos="1843"/>
        </w:tabs>
        <w:ind w:left="284" w:right="-81"/>
        <w:jc w:val="both"/>
        <w:rPr>
          <w:rFonts w:ascii="Arial" w:hAnsi="Arial" w:eastAsia="Arial" w:cs="Arial"/>
          <w:sz w:val="24"/>
          <w:szCs w:val="24"/>
        </w:rPr>
      </w:pPr>
    </w:p>
    <w:p w14:paraId="41C7799A">
      <w:pPr>
        <w:numPr>
          <w:ilvl w:val="0"/>
          <w:numId w:val="1"/>
        </w:numPr>
        <w:pBdr>
          <w:top w:val="none" w:color="auto" w:sz="0" w:space="0"/>
          <w:left w:val="none" w:color="auto" w:sz="0" w:space="0"/>
          <w:bottom w:val="none" w:color="auto" w:sz="0" w:space="0"/>
          <w:right w:val="none" w:color="auto" w:sz="0" w:space="0"/>
          <w:between w:val="none" w:color="auto" w:sz="0" w:space="0"/>
        </w:pBdr>
        <w:spacing w:after="0"/>
        <w:ind w:right="-81"/>
        <w:rPr>
          <w:rFonts w:ascii="Arial" w:hAnsi="Arial" w:eastAsia="Arial" w:cs="Arial"/>
          <w:b/>
          <w:color w:val="000000"/>
          <w:sz w:val="24"/>
          <w:szCs w:val="24"/>
        </w:rPr>
      </w:pPr>
      <w:r>
        <w:rPr>
          <w:rFonts w:ascii="Arial" w:hAnsi="Arial" w:eastAsia="Arial" w:cs="Arial"/>
          <w:b/>
          <w:color w:val="000000"/>
          <w:sz w:val="24"/>
          <w:szCs w:val="24"/>
        </w:rPr>
        <w:t>DAS DISPOSIÇÕES FINAIS</w:t>
      </w:r>
    </w:p>
    <w:p w14:paraId="1C90E82F">
      <w:pPr>
        <w:pBdr>
          <w:top w:val="none" w:color="auto" w:sz="0" w:space="0"/>
          <w:left w:val="none" w:color="auto" w:sz="0" w:space="0"/>
          <w:bottom w:val="none" w:color="auto" w:sz="0" w:space="0"/>
          <w:right w:val="none" w:color="auto" w:sz="0" w:space="0"/>
          <w:between w:val="none" w:color="auto" w:sz="0" w:space="0"/>
        </w:pBdr>
        <w:tabs>
          <w:tab w:val="left" w:pos="709"/>
          <w:tab w:val="left" w:pos="1560"/>
          <w:tab w:val="left" w:pos="1843"/>
        </w:tabs>
        <w:spacing w:after="0"/>
        <w:ind w:left="568" w:right="-81"/>
        <w:jc w:val="both"/>
        <w:rPr>
          <w:rFonts w:ascii="Arial" w:hAnsi="Arial" w:eastAsia="Arial" w:cs="Arial"/>
          <w:color w:val="000000"/>
          <w:sz w:val="24"/>
          <w:szCs w:val="24"/>
        </w:rPr>
      </w:pPr>
    </w:p>
    <w:p w14:paraId="7E280160">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sz w:val="24"/>
          <w:szCs w:val="24"/>
        </w:rPr>
      </w:pPr>
      <w:r>
        <w:rPr>
          <w:rFonts w:ascii="Arial" w:hAnsi="Arial" w:eastAsia="Arial" w:cs="Arial"/>
          <w:color w:val="000000"/>
          <w:sz w:val="24"/>
          <w:szCs w:val="24"/>
        </w:rPr>
        <w:t>A Prefeitura Municipal de Jatobá, fiscalizará</w:t>
      </w:r>
      <w:r>
        <w:rPr>
          <w:rFonts w:ascii="Arial" w:hAnsi="Arial" w:eastAsia="Arial" w:cs="Arial"/>
          <w:i/>
          <w:color w:val="000000"/>
          <w:sz w:val="24"/>
          <w:szCs w:val="24"/>
        </w:rPr>
        <w:t xml:space="preserve"> </w:t>
      </w:r>
      <w:r>
        <w:rPr>
          <w:rFonts w:ascii="Arial" w:hAnsi="Arial" w:eastAsia="Arial" w:cs="Arial"/>
          <w:color w:val="000000"/>
          <w:sz w:val="24"/>
          <w:szCs w:val="24"/>
        </w:rPr>
        <w:t>como lhe aprouver e no seu exclusivo interesse, o exato cumprimento das cláusulas e condições contratadas, registrando as deficiências porventura existentes e comunicar, por escrito diretamente à contratada, todas e quaisquer irregularidades ocorridas com os empregados desta, a fim de que sejam tomadas as devidas providências.</w:t>
      </w:r>
    </w:p>
    <w:p w14:paraId="5FC9C9D1">
      <w:p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left="568" w:right="-81"/>
        <w:jc w:val="both"/>
        <w:rPr>
          <w:rFonts w:ascii="Arial" w:hAnsi="Arial" w:eastAsia="Arial" w:cs="Arial"/>
          <w:color w:val="000000"/>
          <w:sz w:val="24"/>
          <w:szCs w:val="24"/>
        </w:rPr>
      </w:pPr>
    </w:p>
    <w:p w14:paraId="5B504033">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sz w:val="24"/>
          <w:szCs w:val="24"/>
        </w:rPr>
      </w:pPr>
      <w:r>
        <w:rPr>
          <w:rFonts w:ascii="Arial" w:hAnsi="Arial" w:eastAsia="Arial" w:cs="Arial"/>
          <w:color w:val="000000"/>
          <w:sz w:val="24"/>
          <w:szCs w:val="24"/>
        </w:rPr>
        <w:t>A CONTRATADA se obriga a manter, durante toda a execução do serviço, compatibilidade com as obrigações assumidas, todas as condições de habilitação e qualificação exigidas no instrumento convocatório;</w:t>
      </w:r>
    </w:p>
    <w:p w14:paraId="30BBC63C">
      <w:pPr>
        <w:tabs>
          <w:tab w:val="left" w:pos="851"/>
          <w:tab w:val="left" w:pos="1560"/>
          <w:tab w:val="left" w:pos="1843"/>
        </w:tabs>
        <w:ind w:right="-81"/>
        <w:jc w:val="both"/>
        <w:rPr>
          <w:rFonts w:ascii="Arial" w:hAnsi="Arial" w:eastAsia="Arial" w:cs="Arial"/>
          <w:color w:val="000000"/>
          <w:sz w:val="24"/>
          <w:szCs w:val="24"/>
        </w:rPr>
      </w:pPr>
    </w:p>
    <w:p w14:paraId="2EB0C03E">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560"/>
          <w:tab w:val="left" w:pos="1843"/>
        </w:tabs>
        <w:spacing w:after="0"/>
        <w:ind w:right="-81"/>
        <w:jc w:val="both"/>
        <w:rPr>
          <w:rFonts w:ascii="Arial" w:hAnsi="Arial" w:eastAsia="Arial" w:cs="Arial"/>
          <w:sz w:val="24"/>
          <w:szCs w:val="24"/>
        </w:rPr>
      </w:pPr>
      <w:r>
        <w:rPr>
          <w:rFonts w:ascii="Arial" w:hAnsi="Arial" w:eastAsia="Arial" w:cs="Arial"/>
          <w:color w:val="000000"/>
          <w:sz w:val="24"/>
          <w:szCs w:val="24"/>
        </w:rPr>
        <w:t>A CONTRATADA se responsabiliza pela total qualidade dos serviços a serem executados.</w:t>
      </w:r>
    </w:p>
    <w:p w14:paraId="4DCBD933">
      <w:pPr>
        <w:pBdr>
          <w:top w:val="none" w:color="auto" w:sz="0" w:space="0"/>
          <w:left w:val="none" w:color="auto" w:sz="0" w:space="0"/>
          <w:bottom w:val="none" w:color="auto" w:sz="0" w:space="0"/>
          <w:right w:val="none" w:color="auto" w:sz="0" w:space="0"/>
          <w:between w:val="none" w:color="auto" w:sz="0" w:space="0"/>
        </w:pBdr>
        <w:spacing w:after="0"/>
        <w:ind w:left="720"/>
        <w:rPr>
          <w:rFonts w:ascii="Arial" w:hAnsi="Arial" w:eastAsia="Arial" w:cs="Arial"/>
          <w:color w:val="000000"/>
          <w:sz w:val="24"/>
          <w:szCs w:val="24"/>
        </w:rPr>
      </w:pPr>
    </w:p>
    <w:p w14:paraId="205848BB">
      <w:pPr>
        <w:numPr>
          <w:ilvl w:val="0"/>
          <w:numId w:val="1"/>
        </w:num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b/>
          <w:color w:val="000000"/>
          <w:sz w:val="24"/>
          <w:szCs w:val="24"/>
        </w:rPr>
      </w:pPr>
      <w:r>
        <w:rPr>
          <w:rFonts w:ascii="Arial" w:hAnsi="Arial" w:eastAsia="Arial" w:cs="Arial"/>
          <w:b/>
          <w:color w:val="000000"/>
          <w:sz w:val="24"/>
          <w:szCs w:val="24"/>
        </w:rPr>
        <w:t>DO FORO</w:t>
      </w:r>
    </w:p>
    <w:p w14:paraId="75EAE12E">
      <w:pPr>
        <w:pBdr>
          <w:top w:val="none" w:color="auto" w:sz="0" w:space="0"/>
          <w:left w:val="none" w:color="auto" w:sz="0" w:space="0"/>
          <w:bottom w:val="none" w:color="auto" w:sz="0" w:space="0"/>
          <w:right w:val="none" w:color="auto" w:sz="0" w:space="0"/>
          <w:between w:val="none" w:color="auto" w:sz="0" w:space="0"/>
        </w:pBdr>
        <w:spacing w:after="0"/>
        <w:ind w:left="568" w:right="-81"/>
        <w:jc w:val="both"/>
        <w:rPr>
          <w:rFonts w:ascii="Arial" w:hAnsi="Arial" w:eastAsia="Arial" w:cs="Arial"/>
          <w:color w:val="000000"/>
          <w:sz w:val="24"/>
          <w:szCs w:val="24"/>
        </w:rPr>
      </w:pPr>
    </w:p>
    <w:p w14:paraId="4ECDAB34">
      <w:pPr>
        <w:numPr>
          <w:ilvl w:val="1"/>
          <w:numId w:val="1"/>
        </w:numPr>
        <w:pBdr>
          <w:top w:val="none" w:color="auto" w:sz="0" w:space="0"/>
          <w:left w:val="none" w:color="auto" w:sz="0" w:space="0"/>
          <w:bottom w:val="none" w:color="auto" w:sz="0" w:space="0"/>
          <w:right w:val="none" w:color="auto" w:sz="0" w:space="0"/>
          <w:between w:val="none" w:color="auto" w:sz="0" w:space="0"/>
        </w:pBdr>
        <w:ind w:right="-81"/>
        <w:jc w:val="both"/>
        <w:rPr>
          <w:rFonts w:ascii="Arial" w:hAnsi="Arial" w:eastAsia="Arial" w:cs="Arial"/>
          <w:sz w:val="24"/>
          <w:szCs w:val="24"/>
        </w:rPr>
      </w:pPr>
      <w:r>
        <w:rPr>
          <w:rFonts w:ascii="Arial" w:hAnsi="Arial" w:eastAsia="Arial" w:cs="Arial"/>
          <w:color w:val="000000"/>
          <w:sz w:val="24"/>
          <w:szCs w:val="24"/>
        </w:rPr>
        <w:t>Para dirimir quaisquer dúvidas decorrentes deste instrumento, as partes elegem o Foro da Comarca de Petrolândia-PE, com renúncia expressa a qualquer outro por mais privilegiado que seja.</w:t>
      </w:r>
    </w:p>
    <w:p w14:paraId="432DCFB8">
      <w:pPr>
        <w:ind w:right="-81"/>
        <w:jc w:val="center"/>
        <w:rPr>
          <w:rFonts w:ascii="Arial" w:hAnsi="Arial" w:eastAsia="Arial" w:cs="Arial"/>
          <w:sz w:val="24"/>
          <w:szCs w:val="24"/>
        </w:rPr>
      </w:pPr>
    </w:p>
    <w:p w14:paraId="4F8699EA">
      <w:pPr>
        <w:ind w:right="-81"/>
        <w:jc w:val="center"/>
        <w:rPr>
          <w:rFonts w:ascii="Arial" w:hAnsi="Arial" w:eastAsia="Arial" w:cs="Arial"/>
          <w:sz w:val="24"/>
          <w:szCs w:val="24"/>
        </w:rPr>
      </w:pPr>
      <w:r>
        <w:rPr>
          <w:rFonts w:ascii="Arial" w:hAnsi="Arial" w:eastAsia="Arial" w:cs="Arial"/>
          <w:sz w:val="24"/>
          <w:szCs w:val="24"/>
        </w:rPr>
        <w:t>Jatobá, 15 de julho de 2024</w:t>
      </w:r>
    </w:p>
    <w:p w14:paraId="79CB7833">
      <w:pPr>
        <w:widowControl w:val="0"/>
        <w:ind w:right="-127"/>
        <w:rPr>
          <w:rFonts w:ascii="Arial" w:hAnsi="Arial" w:eastAsia="Arial" w:cs="Arial"/>
          <w:b/>
          <w:sz w:val="24"/>
          <w:szCs w:val="24"/>
        </w:rPr>
      </w:pPr>
    </w:p>
    <w:p w14:paraId="0DCF46B3">
      <w:pPr>
        <w:widowControl w:val="0"/>
        <w:spacing w:after="0"/>
        <w:ind w:right="-127"/>
        <w:jc w:val="center"/>
        <w:rPr>
          <w:rFonts w:ascii="Arial" w:hAnsi="Arial" w:eastAsia="Arial" w:cs="Arial"/>
          <w:sz w:val="24"/>
          <w:szCs w:val="24"/>
        </w:rPr>
      </w:pPr>
      <w:r>
        <w:rPr>
          <w:rFonts w:ascii="Arial" w:hAnsi="Arial" w:eastAsia="Arial" w:cs="Arial"/>
          <w:sz w:val="24"/>
          <w:szCs w:val="24"/>
        </w:rPr>
        <w:t>Maria Josileide da Silva</w:t>
      </w:r>
    </w:p>
    <w:p w14:paraId="63D7F267">
      <w:pPr>
        <w:widowControl w:val="0"/>
        <w:spacing w:after="0"/>
        <w:ind w:right="-127"/>
        <w:jc w:val="center"/>
        <w:rPr>
          <w:rFonts w:ascii="Arial" w:hAnsi="Arial" w:eastAsia="Arial" w:cs="Arial"/>
          <w:sz w:val="24"/>
          <w:szCs w:val="24"/>
        </w:rPr>
      </w:pPr>
      <w:r>
        <w:rPr>
          <w:rFonts w:ascii="Arial" w:hAnsi="Arial" w:eastAsia="Arial" w:cs="Arial"/>
          <w:sz w:val="24"/>
          <w:szCs w:val="24"/>
        </w:rPr>
        <w:t>Secretária Municipal de Saúde</w:t>
      </w:r>
    </w:p>
    <w:p w14:paraId="6E7B4E27">
      <w:pPr>
        <w:widowControl w:val="0"/>
        <w:spacing w:after="0"/>
        <w:ind w:right="-127"/>
        <w:jc w:val="center"/>
        <w:rPr>
          <w:rFonts w:ascii="Arial" w:hAnsi="Arial" w:eastAsia="Arial" w:cs="Arial"/>
          <w:sz w:val="24"/>
          <w:szCs w:val="24"/>
        </w:rPr>
      </w:pPr>
    </w:p>
    <w:p w14:paraId="0B722E39">
      <w:pPr>
        <w:widowControl w:val="0"/>
        <w:spacing w:after="0"/>
        <w:ind w:right="-127"/>
        <w:jc w:val="center"/>
        <w:rPr>
          <w:rFonts w:ascii="Arial" w:hAnsi="Arial" w:eastAsia="Arial" w:cs="Arial"/>
          <w:sz w:val="24"/>
          <w:szCs w:val="24"/>
        </w:rPr>
      </w:pPr>
    </w:p>
    <w:p w14:paraId="36640485">
      <w:pPr>
        <w:widowControl w:val="0"/>
        <w:spacing w:after="0"/>
        <w:ind w:right="-127"/>
        <w:jc w:val="center"/>
        <w:rPr>
          <w:rFonts w:ascii="Arial" w:hAnsi="Arial" w:eastAsia="Arial" w:cs="Arial"/>
          <w:sz w:val="24"/>
          <w:szCs w:val="24"/>
        </w:rPr>
      </w:pPr>
    </w:p>
    <w:p w14:paraId="360E248E">
      <w:pPr>
        <w:widowControl w:val="0"/>
        <w:spacing w:after="0"/>
        <w:ind w:right="-127"/>
        <w:jc w:val="center"/>
        <w:rPr>
          <w:rFonts w:ascii="Arial" w:hAnsi="Arial" w:eastAsia="Arial" w:cs="Arial"/>
          <w:b/>
          <w:bCs/>
          <w:color w:val="000000"/>
          <w:sz w:val="24"/>
          <w:szCs w:val="24"/>
        </w:rPr>
      </w:pPr>
      <w:r>
        <w:rPr>
          <w:rFonts w:ascii="Arial" w:hAnsi="Arial" w:eastAsia="Arial" w:cs="Arial"/>
          <w:b/>
          <w:bCs/>
          <w:color w:val="000000"/>
          <w:sz w:val="24"/>
          <w:szCs w:val="24"/>
        </w:rPr>
        <w:t>MILENA EMILY DA SILVA SANTOS</w:t>
      </w:r>
    </w:p>
    <w:p w14:paraId="579D24F1">
      <w:pPr>
        <w:widowControl w:val="0"/>
        <w:spacing w:after="0"/>
        <w:ind w:right="-127"/>
        <w:jc w:val="center"/>
        <w:rPr>
          <w:rFonts w:ascii="Arial" w:hAnsi="Arial" w:eastAsia="Arial" w:cs="Arial"/>
          <w:color w:val="000000"/>
          <w:sz w:val="24"/>
          <w:szCs w:val="24"/>
        </w:rPr>
      </w:pPr>
      <w:r>
        <w:rPr>
          <w:rFonts w:ascii="Arial" w:hAnsi="Arial" w:eastAsia="Arial" w:cs="Arial"/>
          <w:color w:val="000000"/>
          <w:sz w:val="24"/>
          <w:szCs w:val="24"/>
        </w:rPr>
        <w:t xml:space="preserve">Farmacêutica </w:t>
      </w:r>
    </w:p>
    <w:p w14:paraId="429F04B9">
      <w:pPr>
        <w:widowControl w:val="0"/>
        <w:spacing w:after="0"/>
        <w:ind w:right="-127"/>
        <w:jc w:val="center"/>
        <w:rPr>
          <w:rFonts w:ascii="Arial" w:hAnsi="Arial" w:eastAsia="Arial" w:cs="Arial"/>
          <w:sz w:val="24"/>
          <w:szCs w:val="24"/>
        </w:rPr>
      </w:pPr>
      <w:r>
        <w:rPr>
          <w:rFonts w:ascii="Arial" w:hAnsi="Arial" w:eastAsia="Arial" w:cs="Arial"/>
          <w:color w:val="000000"/>
          <w:sz w:val="24"/>
          <w:szCs w:val="24"/>
        </w:rPr>
        <w:t>CRF/PE 12684</w:t>
      </w:r>
    </w:p>
    <w:p w14:paraId="6984F882">
      <w:pPr>
        <w:widowControl w:val="0"/>
        <w:spacing w:after="0"/>
        <w:ind w:right="-127"/>
        <w:jc w:val="center"/>
        <w:rPr>
          <w:rFonts w:ascii="Arial" w:hAnsi="Arial" w:eastAsia="Arial" w:cs="Arial"/>
          <w:sz w:val="24"/>
          <w:szCs w:val="24"/>
        </w:rPr>
      </w:pPr>
    </w:p>
    <w:p w14:paraId="2D3E821F">
      <w:pPr>
        <w:pBdr>
          <w:top w:val="none" w:color="auto" w:sz="0" w:space="0"/>
          <w:left w:val="none" w:color="auto" w:sz="0" w:space="0"/>
          <w:bottom w:val="none" w:color="auto" w:sz="0" w:space="0"/>
          <w:right w:val="none" w:color="auto" w:sz="0" w:space="0"/>
          <w:between w:val="none" w:color="auto" w:sz="0" w:space="0"/>
        </w:pBdr>
        <w:spacing w:after="0" w:line="240" w:lineRule="auto"/>
        <w:ind w:right="-990"/>
        <w:rPr>
          <w:rFonts w:ascii="Arial" w:hAnsi="Arial" w:eastAsia="Arial" w:cs="Arial"/>
          <w:color w:val="C0504D"/>
          <w:sz w:val="24"/>
          <w:szCs w:val="24"/>
        </w:rPr>
      </w:pPr>
    </w:p>
    <w:sectPr>
      <w:headerReference r:id="rId5" w:type="default"/>
      <w:footerReference r:id="rId6" w:type="default"/>
      <w:pgSz w:w="11906" w:h="16838"/>
      <w:pgMar w:top="1701" w:right="1134" w:bottom="1134" w:left="1134" w:header="454" w:footer="1077"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OpenSymbol">
    <w:panose1 w:val="05010000000000000000"/>
    <w:charset w:val="00"/>
    <w:family w:val="roman"/>
    <w:pitch w:val="default"/>
    <w:sig w:usb0="800000AF" w:usb1="1001ECEA" w:usb2="00000000" w:usb3="00000000" w:csb0="00000001"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rlito">
    <w:panose1 w:val="020F0502020204030204"/>
    <w:charset w:val="00"/>
    <w:family w:val="roman"/>
    <w:pitch w:val="default"/>
    <w:sig w:usb0="E10002FF" w:usb1="5000ECFF" w:usb2="00000009" w:usb3="00000000" w:csb0="2000019F"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9446B">
    <w:pPr>
      <w:tabs>
        <w:tab w:val="center" w:pos="4252"/>
        <w:tab w:val="right" w:pos="8504"/>
      </w:tabs>
      <w:spacing w:after="0" w:line="240" w:lineRule="auto"/>
      <w:jc w:val="center"/>
      <w:rPr>
        <w:rFonts w:ascii="Arial" w:hAnsi="Arial" w:eastAsia="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B8D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drawing>
        <wp:anchor distT="0" distB="0" distL="0" distR="0" simplePos="0" relativeHeight="251659264" behindDoc="1" locked="0" layoutInCell="1" allowOverlap="1">
          <wp:simplePos x="0" y="0"/>
          <wp:positionH relativeFrom="column">
            <wp:posOffset>-719455</wp:posOffset>
          </wp:positionH>
          <wp:positionV relativeFrom="paragraph">
            <wp:posOffset>-287655</wp:posOffset>
          </wp:positionV>
          <wp:extent cx="7561580" cy="10677525"/>
          <wp:effectExtent l="0" t="0" r="0" b="0"/>
          <wp:wrapNone/>
          <wp:docPr id="1978505925" name="image1.png"/>
          <wp:cNvGraphicFramePr/>
          <a:graphic xmlns:a="http://schemas.openxmlformats.org/drawingml/2006/main">
            <a:graphicData uri="http://schemas.openxmlformats.org/drawingml/2006/picture">
              <pic:pic xmlns:pic="http://schemas.openxmlformats.org/drawingml/2006/picture">
                <pic:nvPicPr>
                  <pic:cNvPr id="1978505925" name="image1.png"/>
                  <pic:cNvPicPr preferRelativeResize="0"/>
                </pic:nvPicPr>
                <pic:blipFill>
                  <a:blip r:embed="rId1"/>
                  <a:srcRect/>
                  <a:stretch>
                    <a:fillRect/>
                  </a:stretch>
                </pic:blipFill>
                <pic:spPr>
                  <a:xfrm>
                    <a:off x="0" y="0"/>
                    <a:ext cx="7561525" cy="1067752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927100</wp:posOffset>
              </wp:positionH>
              <wp:positionV relativeFrom="paragraph">
                <wp:posOffset>0</wp:posOffset>
              </wp:positionV>
              <wp:extent cx="4181475" cy="733425"/>
              <wp:effectExtent l="0" t="0" r="0" b="0"/>
              <wp:wrapNone/>
              <wp:docPr id="1978505924" name="Retângulo 1978505924"/>
              <wp:cNvGraphicFramePr/>
              <a:graphic xmlns:a="http://schemas.openxmlformats.org/drawingml/2006/main">
                <a:graphicData uri="http://schemas.microsoft.com/office/word/2010/wordprocessingShape">
                  <wps:wsp>
                    <wps:cNvSpPr/>
                    <wps:spPr>
                      <a:xfrm>
                        <a:off x="3279075" y="3437100"/>
                        <a:ext cx="4133850" cy="685800"/>
                      </a:xfrm>
                      <a:prstGeom prst="rect">
                        <a:avLst/>
                      </a:prstGeom>
                      <a:noFill/>
                      <a:ln>
                        <a:noFill/>
                      </a:ln>
                    </wps:spPr>
                    <wps:txbx>
                      <w:txbxContent>
                        <w:p w14:paraId="3079ECEE">
                          <w:pPr>
                            <w:spacing w:after="0" w:line="275" w:lineRule="auto"/>
                            <w:jc w:val="center"/>
                          </w:pPr>
                          <w:r>
                            <w:rPr>
                              <w:rFonts w:ascii="Arial Black" w:hAnsi="Arial Black" w:eastAsia="Arial Black" w:cs="Arial Black"/>
                              <w:color w:val="000000"/>
                            </w:rPr>
                            <w:t>PREFEITURA MUNICIPAL DE JATOBÁ</w:t>
                          </w:r>
                        </w:p>
                        <w:p w14:paraId="508336DC">
                          <w:pPr>
                            <w:spacing w:after="0" w:line="275" w:lineRule="auto"/>
                            <w:jc w:val="center"/>
                          </w:pPr>
                          <w:r>
                            <w:rPr>
                              <w:rFonts w:ascii="Arial" w:hAnsi="Arial" w:eastAsia="Arial" w:cs="Arial"/>
                              <w:color w:val="000000"/>
                            </w:rPr>
                            <w:t>Rua Bom Jardim, 01, Centro - 56470-000 - Jatobá - PE</w:t>
                          </w:r>
                        </w:p>
                        <w:p w14:paraId="54DC6BF0">
                          <w:pPr>
                            <w:spacing w:after="0" w:line="275" w:lineRule="auto"/>
                            <w:jc w:val="center"/>
                          </w:pPr>
                          <w:r>
                            <w:rPr>
                              <w:rFonts w:ascii="Arial" w:hAnsi="Arial" w:eastAsia="Arial" w:cs="Arial"/>
                              <w:color w:val="000000"/>
                            </w:rPr>
                            <w:t>CNPJ: 01.614.878/0001-80</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73pt;margin-top:0pt;height:57.75pt;width:329.25pt;z-index:251660288;mso-width-relative:page;mso-height-relative:page;" filled="f" stroked="f" coordsize="21600,21600" o:gfxdata="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tV110wAAAAgBAAAPAAAAAAAAAAEAIAAAACIAAABkcnMvZG93bnJldi54bWxQSwECFAAUAAAA&#10;CACHTuJAG03htfMBAADhAwAADgAAAAAAAAABACAAAAAiAQAAZHJzL2Uyb0RvYy54bWxQSwUGAAAA&#10;AAYABgBZAQAAhwUAAAAA&#10;">
              <v:fill on="f" focussize="0,0"/>
              <v:stroke on="f"/>
              <v:imagedata o:title=""/>
              <o:lock v:ext="edit" aspectratio="f"/>
              <v:textbox inset="7.1988188976378pt,3.59842519685039pt,7.1988188976378pt,3.59842519685039pt">
                <w:txbxContent>
                  <w:p w14:paraId="3079ECEE">
                    <w:pPr>
                      <w:spacing w:after="0" w:line="275" w:lineRule="auto"/>
                      <w:jc w:val="center"/>
                    </w:pPr>
                    <w:r>
                      <w:rPr>
                        <w:rFonts w:ascii="Arial Black" w:hAnsi="Arial Black" w:eastAsia="Arial Black" w:cs="Arial Black"/>
                        <w:color w:val="000000"/>
                      </w:rPr>
                      <w:t>PREFEITURA MUNICIPAL DE JATOBÁ</w:t>
                    </w:r>
                  </w:p>
                  <w:p w14:paraId="508336DC">
                    <w:pPr>
                      <w:spacing w:after="0" w:line="275" w:lineRule="auto"/>
                      <w:jc w:val="center"/>
                    </w:pPr>
                    <w:r>
                      <w:rPr>
                        <w:rFonts w:ascii="Arial" w:hAnsi="Arial" w:eastAsia="Arial" w:cs="Arial"/>
                        <w:color w:val="000000"/>
                      </w:rPr>
                      <w:t>Rua Bom Jardim, 01, Centro - 56470-000 - Jatobá - PE</w:t>
                    </w:r>
                  </w:p>
                  <w:p w14:paraId="54DC6BF0">
                    <w:pPr>
                      <w:spacing w:after="0" w:line="275" w:lineRule="auto"/>
                      <w:jc w:val="center"/>
                    </w:pPr>
                    <w:r>
                      <w:rPr>
                        <w:rFonts w:ascii="Arial" w:hAnsi="Arial" w:eastAsia="Arial" w:cs="Arial"/>
                        <w:color w:val="000000"/>
                      </w:rPr>
                      <w:t>CNPJ: 01.614.878/0001-80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C188B"/>
    <w:multiLevelType w:val="multilevel"/>
    <w:tmpl w:val="120C188B"/>
    <w:lvl w:ilvl="0" w:tentative="0">
      <w:start w:val="1"/>
      <w:numFmt w:val="lowerLetter"/>
      <w:lvlText w:val="%1)"/>
      <w:lvlJc w:val="left"/>
      <w:pPr>
        <w:ind w:left="1425" w:hanging="360"/>
      </w:pPr>
    </w:lvl>
    <w:lvl w:ilvl="1" w:tentative="0">
      <w:start w:val="1"/>
      <w:numFmt w:val="lowerLetter"/>
      <w:lvlText w:val="%2."/>
      <w:lvlJc w:val="left"/>
      <w:pPr>
        <w:ind w:left="2145" w:hanging="360"/>
      </w:pPr>
    </w:lvl>
    <w:lvl w:ilvl="2" w:tentative="0">
      <w:start w:val="1"/>
      <w:numFmt w:val="lowerRoman"/>
      <w:lvlText w:val="%3."/>
      <w:lvlJc w:val="right"/>
      <w:pPr>
        <w:ind w:left="2865" w:hanging="180"/>
      </w:pPr>
    </w:lvl>
    <w:lvl w:ilvl="3" w:tentative="0">
      <w:start w:val="1"/>
      <w:numFmt w:val="decimal"/>
      <w:lvlText w:val="%4."/>
      <w:lvlJc w:val="left"/>
      <w:pPr>
        <w:ind w:left="3585" w:hanging="360"/>
      </w:pPr>
    </w:lvl>
    <w:lvl w:ilvl="4" w:tentative="0">
      <w:start w:val="1"/>
      <w:numFmt w:val="lowerLetter"/>
      <w:lvlText w:val="%5."/>
      <w:lvlJc w:val="left"/>
      <w:pPr>
        <w:ind w:left="4305" w:hanging="360"/>
      </w:pPr>
    </w:lvl>
    <w:lvl w:ilvl="5" w:tentative="0">
      <w:start w:val="1"/>
      <w:numFmt w:val="lowerRoman"/>
      <w:lvlText w:val="%6."/>
      <w:lvlJc w:val="right"/>
      <w:pPr>
        <w:ind w:left="5025" w:hanging="180"/>
      </w:pPr>
    </w:lvl>
    <w:lvl w:ilvl="6" w:tentative="0">
      <w:start w:val="1"/>
      <w:numFmt w:val="decimal"/>
      <w:lvlText w:val="%7."/>
      <w:lvlJc w:val="left"/>
      <w:pPr>
        <w:ind w:left="5745" w:hanging="360"/>
      </w:pPr>
    </w:lvl>
    <w:lvl w:ilvl="7" w:tentative="0">
      <w:start w:val="1"/>
      <w:numFmt w:val="lowerLetter"/>
      <w:lvlText w:val="%8."/>
      <w:lvlJc w:val="left"/>
      <w:pPr>
        <w:ind w:left="6465" w:hanging="360"/>
      </w:pPr>
    </w:lvl>
    <w:lvl w:ilvl="8" w:tentative="0">
      <w:start w:val="1"/>
      <w:numFmt w:val="lowerRoman"/>
      <w:lvlText w:val="%9."/>
      <w:lvlJc w:val="right"/>
      <w:pPr>
        <w:ind w:left="7185" w:hanging="180"/>
      </w:pPr>
    </w:lvl>
  </w:abstractNum>
  <w:abstractNum w:abstractNumId="1">
    <w:nsid w:val="14C44CF9"/>
    <w:multiLevelType w:val="multilevel"/>
    <w:tmpl w:val="14C44CF9"/>
    <w:lvl w:ilvl="0" w:tentative="0">
      <w:start w:val="1"/>
      <w:numFmt w:val="lowerLetter"/>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2">
    <w:nsid w:val="27551FFB"/>
    <w:multiLevelType w:val="multilevel"/>
    <w:tmpl w:val="27551FFB"/>
    <w:lvl w:ilvl="0" w:tentative="0">
      <w:start w:val="1"/>
      <w:numFmt w:val="lowerLetter"/>
      <w:lvlText w:val="%1)"/>
      <w:lvlJc w:val="left"/>
      <w:pPr>
        <w:ind w:left="1068" w:hanging="360"/>
      </w:pPr>
      <w:rPr>
        <w:b/>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34751C46"/>
    <w:multiLevelType w:val="multilevel"/>
    <w:tmpl w:val="34751C46"/>
    <w:lvl w:ilvl="0" w:tentative="0">
      <w:start w:val="1"/>
      <w:numFmt w:val="decimal"/>
      <w:lvlText w:val="%1."/>
      <w:lvlJc w:val="left"/>
      <w:pPr>
        <w:ind w:left="0" w:firstLine="0"/>
      </w:pPr>
      <w:rPr>
        <w:b/>
      </w:rPr>
    </w:lvl>
    <w:lvl w:ilvl="1" w:tentative="0">
      <w:start w:val="1"/>
      <w:numFmt w:val="decimal"/>
      <w:lvlText w:val="%1.%2."/>
      <w:lvlJc w:val="left"/>
      <w:pPr>
        <w:ind w:left="568" w:hanging="284"/>
      </w:pPr>
      <w:rPr>
        <w:b/>
        <w:color w:val="000000"/>
      </w:rPr>
    </w:lvl>
    <w:lvl w:ilvl="2" w:tentative="0">
      <w:start w:val="1"/>
      <w:numFmt w:val="decimal"/>
      <w:lvlText w:val="%1.%2.%3."/>
      <w:lvlJc w:val="left"/>
      <w:pPr>
        <w:ind w:left="852" w:hanging="284"/>
      </w:pPr>
      <w:rPr>
        <w:b w:val="0"/>
        <w:i w:val="0"/>
      </w:rPr>
    </w:lvl>
    <w:lvl w:ilvl="3" w:tentative="0">
      <w:start w:val="1"/>
      <w:numFmt w:val="decimal"/>
      <w:lvlText w:val="%1.%2.%3.%4."/>
      <w:lvlJc w:val="left"/>
      <w:pPr>
        <w:ind w:left="1136" w:hanging="284"/>
      </w:pPr>
      <w:rPr>
        <w:b w:val="0"/>
        <w:i w:val="0"/>
      </w:rPr>
    </w:lvl>
    <w:lvl w:ilvl="4" w:tentative="0">
      <w:start w:val="1"/>
      <w:numFmt w:val="decimal"/>
      <w:lvlText w:val="%1.%2.%3.%4.%5."/>
      <w:lvlJc w:val="left"/>
      <w:pPr>
        <w:ind w:left="1420" w:hanging="284"/>
      </w:pPr>
    </w:lvl>
    <w:lvl w:ilvl="5" w:tentative="0">
      <w:start w:val="1"/>
      <w:numFmt w:val="decimal"/>
      <w:lvlText w:val="%1.%2.%3.%4.%5.%6."/>
      <w:lvlJc w:val="left"/>
      <w:pPr>
        <w:ind w:left="1704" w:hanging="284"/>
      </w:pPr>
    </w:lvl>
    <w:lvl w:ilvl="6" w:tentative="0">
      <w:start w:val="1"/>
      <w:numFmt w:val="decimal"/>
      <w:lvlText w:val="%1.%2.%3.%4.%5.%6.%7."/>
      <w:lvlJc w:val="left"/>
      <w:pPr>
        <w:ind w:left="1988" w:hanging="284"/>
      </w:pPr>
    </w:lvl>
    <w:lvl w:ilvl="7" w:tentative="0">
      <w:start w:val="1"/>
      <w:numFmt w:val="decimal"/>
      <w:lvlText w:val="%1.%2.%3.%4.%5.%6.%7.%8."/>
      <w:lvlJc w:val="left"/>
      <w:pPr>
        <w:ind w:left="2272" w:hanging="284"/>
      </w:pPr>
    </w:lvl>
    <w:lvl w:ilvl="8" w:tentative="0">
      <w:start w:val="1"/>
      <w:numFmt w:val="decimal"/>
      <w:lvlText w:val="%1.%2.%3.%4.%5.%6.%7.%8.%9."/>
      <w:lvlJc w:val="left"/>
      <w:pPr>
        <w:ind w:left="2556" w:hanging="284"/>
      </w:pPr>
    </w:lvl>
  </w:abstractNum>
  <w:abstractNum w:abstractNumId="4">
    <w:nsid w:val="69CB6C0D"/>
    <w:multiLevelType w:val="multilevel"/>
    <w:tmpl w:val="69CB6C0D"/>
    <w:lvl w:ilvl="0" w:tentative="0">
      <w:start w:val="9"/>
      <w:numFmt w:val="decimal"/>
      <w:lvlText w:val="%1"/>
      <w:lvlJc w:val="left"/>
      <w:pPr>
        <w:ind w:left="360" w:hanging="360"/>
      </w:pPr>
      <w:rPr>
        <w:b w:val="0"/>
        <w:color w:val="000000"/>
      </w:rPr>
    </w:lvl>
    <w:lvl w:ilvl="1" w:tentative="0">
      <w:start w:val="1"/>
      <w:numFmt w:val="decimal"/>
      <w:lvlText w:val="%1.%2"/>
      <w:lvlJc w:val="left"/>
      <w:pPr>
        <w:ind w:left="360" w:hanging="360"/>
      </w:pPr>
      <w:rPr>
        <w:b w:val="0"/>
        <w:color w:val="000000"/>
      </w:rPr>
    </w:lvl>
    <w:lvl w:ilvl="2" w:tentative="0">
      <w:start w:val="1"/>
      <w:numFmt w:val="decimal"/>
      <w:lvlText w:val="%1.%2.%3"/>
      <w:lvlJc w:val="left"/>
      <w:pPr>
        <w:ind w:left="720" w:hanging="720"/>
      </w:pPr>
      <w:rPr>
        <w:b w:val="0"/>
        <w:color w:val="000000"/>
      </w:rPr>
    </w:lvl>
    <w:lvl w:ilvl="3" w:tentative="0">
      <w:start w:val="1"/>
      <w:numFmt w:val="decimal"/>
      <w:lvlText w:val="%1.%2.%3.%4"/>
      <w:lvlJc w:val="left"/>
      <w:pPr>
        <w:ind w:left="720" w:hanging="720"/>
      </w:pPr>
      <w:rPr>
        <w:b w:val="0"/>
        <w:color w:val="000000"/>
      </w:rPr>
    </w:lvl>
    <w:lvl w:ilvl="4" w:tentative="0">
      <w:start w:val="1"/>
      <w:numFmt w:val="decimal"/>
      <w:lvlText w:val="%1.%2.%3.%4.%5"/>
      <w:lvlJc w:val="left"/>
      <w:pPr>
        <w:ind w:left="1080" w:hanging="1080"/>
      </w:pPr>
      <w:rPr>
        <w:b w:val="0"/>
        <w:color w:val="000000"/>
      </w:rPr>
    </w:lvl>
    <w:lvl w:ilvl="5" w:tentative="0">
      <w:start w:val="1"/>
      <w:numFmt w:val="decimal"/>
      <w:lvlText w:val="%1.%2.%3.%4.%5.%6"/>
      <w:lvlJc w:val="left"/>
      <w:pPr>
        <w:ind w:left="1080" w:hanging="1080"/>
      </w:pPr>
      <w:rPr>
        <w:b w:val="0"/>
        <w:color w:val="000000"/>
      </w:rPr>
    </w:lvl>
    <w:lvl w:ilvl="6" w:tentative="0">
      <w:start w:val="1"/>
      <w:numFmt w:val="decimal"/>
      <w:lvlText w:val="%1.%2.%3.%4.%5.%6.%7"/>
      <w:lvlJc w:val="left"/>
      <w:pPr>
        <w:ind w:left="1440" w:hanging="1440"/>
      </w:pPr>
      <w:rPr>
        <w:b w:val="0"/>
        <w:color w:val="000000"/>
      </w:rPr>
    </w:lvl>
    <w:lvl w:ilvl="7" w:tentative="0">
      <w:start w:val="1"/>
      <w:numFmt w:val="decimal"/>
      <w:lvlText w:val="%1.%2.%3.%4.%5.%6.%7.%8"/>
      <w:lvlJc w:val="left"/>
      <w:pPr>
        <w:ind w:left="1440" w:hanging="1440"/>
      </w:pPr>
      <w:rPr>
        <w:b w:val="0"/>
        <w:color w:val="000000"/>
      </w:rPr>
    </w:lvl>
    <w:lvl w:ilvl="8" w:tentative="0">
      <w:start w:val="1"/>
      <w:numFmt w:val="decimal"/>
      <w:lvlText w:val="%1.%2.%3.%4.%5.%6.%7.%8.%9"/>
      <w:lvlJc w:val="left"/>
      <w:pPr>
        <w:ind w:left="1800" w:hanging="1800"/>
      </w:pPr>
      <w:rPr>
        <w:b w:val="0"/>
        <w:color w:val="00000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F0"/>
    <w:rsid w:val="00370498"/>
    <w:rsid w:val="00890661"/>
    <w:rsid w:val="008C4BF0"/>
    <w:rsid w:val="008D3A0D"/>
    <w:rsid w:val="00C37EF6"/>
    <w:rsid w:val="00C452A4"/>
    <w:rsid w:val="00D919C8"/>
    <w:rsid w:val="00F05647"/>
    <w:rsid w:val="24C84B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link w:val="55"/>
    <w:qFormat/>
    <w:uiPriority w:val="9"/>
    <w:pPr>
      <w:keepNext/>
      <w:keepLines/>
      <w:spacing w:before="480" w:after="120"/>
      <w:outlineLvl w:val="0"/>
    </w:pPr>
    <w:rPr>
      <w:b/>
      <w:sz w:val="48"/>
      <w:szCs w:val="48"/>
    </w:rPr>
  </w:style>
  <w:style w:type="paragraph" w:styleId="3">
    <w:name w:val="heading 2"/>
    <w:basedOn w:val="1"/>
    <w:next w:val="1"/>
    <w:link w:val="56"/>
    <w:semiHidden/>
    <w:unhideWhenUsed/>
    <w:qFormat/>
    <w:uiPriority w:val="9"/>
    <w:pPr>
      <w:keepNext/>
      <w:keepLines/>
      <w:spacing w:before="360" w:after="80"/>
      <w:outlineLvl w:val="1"/>
    </w:pPr>
    <w:rPr>
      <w:b/>
      <w:sz w:val="36"/>
      <w:szCs w:val="36"/>
    </w:rPr>
  </w:style>
  <w:style w:type="paragraph" w:styleId="4">
    <w:name w:val="heading 3"/>
    <w:basedOn w:val="1"/>
    <w:next w:val="1"/>
    <w:link w:val="57"/>
    <w:semiHidden/>
    <w:unhideWhenUsed/>
    <w:qFormat/>
    <w:uiPriority w:val="9"/>
    <w:pPr>
      <w:keepNext/>
      <w:keepLines/>
      <w:spacing w:before="280" w:after="80"/>
      <w:outlineLvl w:val="2"/>
    </w:pPr>
    <w:rPr>
      <w:b/>
      <w:sz w:val="28"/>
      <w:szCs w:val="28"/>
    </w:rPr>
  </w:style>
  <w:style w:type="paragraph" w:styleId="5">
    <w:name w:val="heading 4"/>
    <w:basedOn w:val="1"/>
    <w:next w:val="1"/>
    <w:link w:val="58"/>
    <w:semiHidden/>
    <w:unhideWhenUsed/>
    <w:qFormat/>
    <w:uiPriority w:val="9"/>
    <w:pPr>
      <w:keepNext/>
      <w:keepLines/>
      <w:spacing w:before="240" w:after="40"/>
      <w:outlineLvl w:val="3"/>
    </w:pPr>
    <w:rPr>
      <w:b/>
      <w:sz w:val="24"/>
      <w:szCs w:val="24"/>
    </w:rPr>
  </w:style>
  <w:style w:type="paragraph" w:styleId="6">
    <w:name w:val="heading 5"/>
    <w:basedOn w:val="1"/>
    <w:next w:val="1"/>
    <w:link w:val="59"/>
    <w:semiHidden/>
    <w:unhideWhenUsed/>
    <w:qFormat/>
    <w:uiPriority w:val="9"/>
    <w:pPr>
      <w:keepNext/>
      <w:keepLines/>
      <w:spacing w:before="220" w:after="40"/>
      <w:outlineLvl w:val="4"/>
    </w:pPr>
    <w:rPr>
      <w:b/>
    </w:rPr>
  </w:style>
  <w:style w:type="paragraph" w:styleId="7">
    <w:name w:val="heading 6"/>
    <w:basedOn w:val="1"/>
    <w:next w:val="1"/>
    <w:link w:val="60"/>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800080"/>
      <w:u w:val="single"/>
    </w:rPr>
  </w:style>
  <w:style w:type="character" w:styleId="12">
    <w:name w:val="Emphasis"/>
    <w:basedOn w:val="8"/>
    <w:qFormat/>
    <w:uiPriority w:val="20"/>
    <w:rPr>
      <w:i/>
      <w:iCs/>
    </w:rPr>
  </w:style>
  <w:style w:type="character" w:styleId="13">
    <w:name w:val="Hyperlink"/>
    <w:basedOn w:val="8"/>
    <w:unhideWhenUsed/>
    <w:uiPriority w:val="99"/>
    <w:rPr>
      <w:color w:val="0000FF"/>
      <w:u w:val="single"/>
    </w:rPr>
  </w:style>
  <w:style w:type="paragraph" w:styleId="14">
    <w:name w:val="List"/>
    <w:basedOn w:val="15"/>
    <w:uiPriority w:val="0"/>
    <w:rPr>
      <w:rFonts w:cs="Arial"/>
    </w:rPr>
  </w:style>
  <w:style w:type="paragraph" w:styleId="15">
    <w:name w:val="Body Text"/>
    <w:basedOn w:val="1"/>
    <w:link w:val="110"/>
    <w:uiPriority w:val="0"/>
    <w:pPr>
      <w:widowControl w:val="0"/>
      <w:spacing w:after="140"/>
    </w:pPr>
    <w:rPr>
      <w:lang w:val="pt-PT"/>
    </w:rPr>
  </w:style>
  <w:style w:type="paragraph" w:styleId="16">
    <w:name w:val="Title"/>
    <w:basedOn w:val="1"/>
    <w:next w:val="1"/>
    <w:link w:val="76"/>
    <w:qFormat/>
    <w:uiPriority w:val="10"/>
    <w:pPr>
      <w:keepNext/>
      <w:keepLines/>
      <w:spacing w:before="480" w:after="120"/>
    </w:pPr>
    <w:rPr>
      <w:b/>
      <w:sz w:val="72"/>
      <w:szCs w:val="72"/>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8">
    <w:name w:val="header"/>
    <w:basedOn w:val="1"/>
    <w:link w:val="27"/>
    <w:unhideWhenUsed/>
    <w:uiPriority w:val="0"/>
    <w:pPr>
      <w:tabs>
        <w:tab w:val="center" w:pos="4252"/>
        <w:tab w:val="right" w:pos="8504"/>
      </w:tabs>
      <w:spacing w:after="0" w:line="240" w:lineRule="auto"/>
    </w:pPr>
  </w:style>
  <w:style w:type="paragraph" w:styleId="19">
    <w:name w:val="footer"/>
    <w:basedOn w:val="1"/>
    <w:link w:val="28"/>
    <w:unhideWhenUsed/>
    <w:uiPriority w:val="99"/>
    <w:pPr>
      <w:tabs>
        <w:tab w:val="center" w:pos="4252"/>
        <w:tab w:val="right" w:pos="8504"/>
      </w:tabs>
      <w:spacing w:after="0" w:line="240" w:lineRule="auto"/>
    </w:pPr>
  </w:style>
  <w:style w:type="paragraph" w:styleId="20">
    <w:name w:val="caption"/>
    <w:basedOn w:val="1"/>
    <w:qFormat/>
    <w:uiPriority w:val="0"/>
    <w:pPr>
      <w:widowControl w:val="0"/>
      <w:suppressLineNumbers/>
      <w:spacing w:before="120" w:after="120" w:line="240" w:lineRule="auto"/>
    </w:pPr>
    <w:rPr>
      <w:rFonts w:cs="Arial"/>
      <w:i/>
      <w:iCs/>
      <w:sz w:val="24"/>
      <w:szCs w:val="24"/>
      <w:lang w:val="pt-PT"/>
    </w:rPr>
  </w:style>
  <w:style w:type="paragraph" w:styleId="21">
    <w:name w:val="Balloon Text"/>
    <w:basedOn w:val="1"/>
    <w:link w:val="107"/>
    <w:semiHidden/>
    <w:unhideWhenUsed/>
    <w:qFormat/>
    <w:uiPriority w:val="99"/>
    <w:pPr>
      <w:widowControl w:val="0"/>
      <w:spacing w:after="0" w:line="240" w:lineRule="auto"/>
    </w:pPr>
    <w:rPr>
      <w:rFonts w:ascii="Tahoma" w:hAnsi="Tahoma" w:cs="Tahoma"/>
      <w:sz w:val="16"/>
      <w:szCs w:val="16"/>
    </w:rPr>
  </w:style>
  <w:style w:type="paragraph" w:styleId="22">
    <w:name w:val="Subtitle"/>
    <w:basedOn w:val="1"/>
    <w:next w:val="1"/>
    <w:link w:val="69"/>
    <w:qFormat/>
    <w:uiPriority w:val="11"/>
    <w:pPr>
      <w:keepNext/>
      <w:keepLines/>
      <w:spacing w:before="360" w:after="80"/>
    </w:pPr>
    <w:rPr>
      <w:rFonts w:ascii="Georgia" w:hAnsi="Georgia" w:eastAsia="Georgia" w:cs="Georgia"/>
      <w:i/>
      <w:color w:val="666666"/>
      <w:sz w:val="48"/>
      <w:szCs w:val="48"/>
    </w:rPr>
  </w:style>
  <w:style w:type="table" w:styleId="23">
    <w:name w:val="Table Grid"/>
    <w:basedOn w:val="9"/>
    <w:uiPriority w:val="39"/>
    <w:pPr>
      <w:autoSpaceDN w:val="0"/>
      <w:spacing w:after="0" w:line="240" w:lineRule="auto"/>
      <w:textAlignment w:val="baseline"/>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uiPriority w:val="0"/>
    <w:tblPr>
      <w:tblCellMar>
        <w:top w:w="0" w:type="dxa"/>
        <w:left w:w="0" w:type="dxa"/>
        <w:bottom w:w="0" w:type="dxa"/>
        <w:right w:w="0" w:type="dxa"/>
      </w:tblCellMar>
    </w:tblPr>
  </w:style>
  <w:style w:type="table" w:customStyle="1" w:styleId="25">
    <w:name w:val="_Style 20"/>
    <w:basedOn w:val="24"/>
    <w:uiPriority w:val="0"/>
    <w:tblPr>
      <w:tblCellMar>
        <w:left w:w="70" w:type="dxa"/>
        <w:right w:w="70" w:type="dxa"/>
      </w:tblCellMar>
    </w:tblPr>
  </w:style>
  <w:style w:type="table" w:customStyle="1" w:styleId="26">
    <w:name w:val="_Style 21"/>
    <w:basedOn w:val="24"/>
    <w:uiPriority w:val="0"/>
    <w:tblPr>
      <w:tblCellMar>
        <w:left w:w="115" w:type="dxa"/>
        <w:right w:w="115" w:type="dxa"/>
      </w:tblCellMar>
    </w:tblPr>
  </w:style>
  <w:style w:type="character" w:customStyle="1" w:styleId="27">
    <w:name w:val="Cabeçalho Char"/>
    <w:basedOn w:val="8"/>
    <w:link w:val="18"/>
    <w:qFormat/>
    <w:uiPriority w:val="0"/>
  </w:style>
  <w:style w:type="character" w:customStyle="1" w:styleId="28">
    <w:name w:val="Rodapé Char"/>
    <w:basedOn w:val="8"/>
    <w:link w:val="19"/>
    <w:qFormat/>
    <w:uiPriority w:val="99"/>
  </w:style>
  <w:style w:type="paragraph" w:customStyle="1" w:styleId="29">
    <w:name w:val="xl63"/>
    <w:basedOn w:val="1"/>
    <w:uiPriority w:val="0"/>
    <w:pPr>
      <w:pBdr>
        <w:top w:val="single" w:color="auto" w:sz="8" w:space="0"/>
        <w:left w:val="single" w:color="auto" w:sz="8" w:space="0"/>
        <w:bottom w:val="single" w:color="auto" w:sz="8" w:space="0"/>
        <w:right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0">
    <w:name w:val="xl64"/>
    <w:basedOn w:val="1"/>
    <w:uiPriority w:val="0"/>
    <w:pPr>
      <w:pBdr>
        <w:top w:val="single" w:color="auto" w:sz="8" w:space="0"/>
        <w:bottom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1">
    <w:name w:val="xl65"/>
    <w:basedOn w:val="1"/>
    <w:uiPriority w:val="0"/>
    <w:pPr>
      <w:pBdr>
        <w:top w:val="single" w:color="auto" w:sz="8" w:space="0"/>
        <w:bottom w:val="single" w:color="auto" w:sz="8" w:space="0"/>
        <w:right w:val="single" w:color="auto" w:sz="8" w:space="0"/>
      </w:pBdr>
      <w:shd w:val="clear" w:color="000000" w:fill="D0CECE"/>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32">
    <w:name w:val="xl66"/>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33">
    <w:name w:val="xl67"/>
    <w:basedOn w:val="1"/>
    <w:uiPriority w:val="0"/>
    <w:pPr>
      <w:pBdr>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34">
    <w:name w:val="xl68"/>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35">
    <w:name w:val="xl69"/>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36">
    <w:name w:val="xl70"/>
    <w:basedOn w:val="1"/>
    <w:uiPriority w:val="0"/>
    <w:pPr>
      <w:pBdr>
        <w:bottom w:val="single" w:color="auto" w:sz="8" w:space="0"/>
        <w:right w:val="single" w:color="auto" w:sz="8" w:space="0"/>
      </w:pBdr>
      <w:spacing w:before="100" w:beforeAutospacing="1" w:after="100" w:afterAutospacing="1" w:line="240" w:lineRule="auto"/>
      <w:textAlignment w:val="center"/>
    </w:pPr>
    <w:rPr>
      <w:rFonts w:ascii="Arial" w:hAnsi="Arial" w:eastAsia="Times New Roman" w:cs="Arial"/>
      <w:color w:val="000000"/>
      <w:sz w:val="16"/>
      <w:szCs w:val="16"/>
    </w:rPr>
  </w:style>
  <w:style w:type="paragraph" w:customStyle="1" w:styleId="37">
    <w:name w:val="xl71"/>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38">
    <w:name w:val="xl72"/>
    <w:basedOn w:val="1"/>
    <w:uiPriority w:val="0"/>
    <w:pPr>
      <w:pBdr>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3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0">
    <w:name w:val="xl74"/>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41">
    <w:name w:val="xl75"/>
    <w:basedOn w:val="1"/>
    <w:uiPriority w:val="0"/>
    <w:pPr>
      <w:pBdr>
        <w:bottom w:val="single" w:color="auto" w:sz="8"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16"/>
      <w:szCs w:val="16"/>
    </w:rPr>
  </w:style>
  <w:style w:type="paragraph" w:customStyle="1" w:styleId="42">
    <w:name w:val="xl76"/>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3">
    <w:name w:val="xl77"/>
    <w:basedOn w:val="1"/>
    <w:uiPriority w:val="0"/>
    <w:pPr>
      <w:pBdr>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4">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5">
    <w:name w:val="xl79"/>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6"/>
      <w:szCs w:val="16"/>
    </w:rPr>
  </w:style>
  <w:style w:type="paragraph" w:customStyle="1" w:styleId="46">
    <w:name w:val="xl80"/>
    <w:basedOn w:val="1"/>
    <w:uiPriority w:val="0"/>
    <w:pPr>
      <w:pBdr>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7">
    <w:name w:val="xl81"/>
    <w:basedOn w:val="1"/>
    <w:uiPriority w:val="0"/>
    <w:pPr>
      <w:pBdr>
        <w:bottom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8">
    <w:name w:val="xl82"/>
    <w:basedOn w:val="1"/>
    <w:uiPriority w:val="0"/>
    <w:pPr>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color w:val="000000"/>
      <w:sz w:val="16"/>
      <w:szCs w:val="16"/>
    </w:rPr>
  </w:style>
  <w:style w:type="paragraph" w:customStyle="1" w:styleId="49">
    <w:name w:val="xl83"/>
    <w:basedOn w:val="1"/>
    <w:uiPriority w:val="0"/>
    <w:pPr>
      <w:pBdr>
        <w:bottom w:val="single" w:color="auto" w:sz="8" w:space="0"/>
        <w:right w:val="single" w:color="auto" w:sz="8" w:space="0"/>
      </w:pBdr>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0">
    <w:name w:val="xl84"/>
    <w:basedOn w:val="1"/>
    <w:uiPriority w:val="0"/>
    <w:pPr>
      <w:pBdr>
        <w:top w:val="single" w:color="auto" w:sz="8" w:space="0"/>
        <w:left w:val="single" w:color="auto"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1">
    <w:name w:val="xl85"/>
    <w:basedOn w:val="1"/>
    <w:uiPriority w:val="0"/>
    <w:pPr>
      <w:pBdr>
        <w:top w:val="single" w:color="auto"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2">
    <w:name w:val="xl86"/>
    <w:basedOn w:val="1"/>
    <w:uiPriority w:val="0"/>
    <w:pP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customStyle="1" w:styleId="53">
    <w:name w:val="xl87"/>
    <w:basedOn w:val="1"/>
    <w:uiPriority w:val="0"/>
    <w:pPr>
      <w:pBdr>
        <w:top w:val="single" w:color="auto" w:sz="8" w:space="0"/>
        <w:right w:val="single" w:color="000000" w:sz="8" w:space="0"/>
      </w:pBdr>
      <w:shd w:val="clear" w:color="000000" w:fill="D9D9D9"/>
      <w:spacing w:before="100" w:beforeAutospacing="1" w:after="100" w:afterAutospacing="1" w:line="240" w:lineRule="auto"/>
      <w:jc w:val="right"/>
      <w:textAlignment w:val="center"/>
    </w:pPr>
    <w:rPr>
      <w:rFonts w:ascii="Arial" w:hAnsi="Arial" w:eastAsia="Times New Roman" w:cs="Arial"/>
      <w:b/>
      <w:bCs/>
      <w:color w:val="000000"/>
      <w:sz w:val="16"/>
      <w:szCs w:val="16"/>
    </w:rPr>
  </w:style>
  <w:style w:type="paragraph" w:styleId="54">
    <w:name w:val="List Paragraph"/>
    <w:basedOn w:val="1"/>
    <w:link w:val="108"/>
    <w:qFormat/>
    <w:uiPriority w:val="34"/>
    <w:pPr>
      <w:ind w:left="720"/>
      <w:contextualSpacing/>
    </w:pPr>
  </w:style>
  <w:style w:type="character" w:customStyle="1" w:styleId="55">
    <w:name w:val="Título 1 Char"/>
    <w:basedOn w:val="8"/>
    <w:link w:val="2"/>
    <w:uiPriority w:val="9"/>
    <w:rPr>
      <w:b/>
      <w:sz w:val="48"/>
      <w:szCs w:val="48"/>
    </w:rPr>
  </w:style>
  <w:style w:type="character" w:customStyle="1" w:styleId="56">
    <w:name w:val="Título 2 Char"/>
    <w:basedOn w:val="8"/>
    <w:link w:val="3"/>
    <w:semiHidden/>
    <w:uiPriority w:val="9"/>
    <w:rPr>
      <w:b/>
      <w:sz w:val="36"/>
      <w:szCs w:val="36"/>
    </w:rPr>
  </w:style>
  <w:style w:type="character" w:customStyle="1" w:styleId="57">
    <w:name w:val="Título 3 Char"/>
    <w:basedOn w:val="8"/>
    <w:link w:val="4"/>
    <w:semiHidden/>
    <w:uiPriority w:val="9"/>
    <w:rPr>
      <w:b/>
      <w:sz w:val="28"/>
      <w:szCs w:val="28"/>
    </w:rPr>
  </w:style>
  <w:style w:type="character" w:customStyle="1" w:styleId="58">
    <w:name w:val="Título 4 Char"/>
    <w:basedOn w:val="8"/>
    <w:link w:val="5"/>
    <w:semiHidden/>
    <w:uiPriority w:val="9"/>
    <w:rPr>
      <w:b/>
      <w:sz w:val="24"/>
      <w:szCs w:val="24"/>
    </w:rPr>
  </w:style>
  <w:style w:type="character" w:customStyle="1" w:styleId="59">
    <w:name w:val="Título 5 Char"/>
    <w:basedOn w:val="8"/>
    <w:link w:val="6"/>
    <w:semiHidden/>
    <w:uiPriority w:val="9"/>
    <w:rPr>
      <w:b/>
    </w:rPr>
  </w:style>
  <w:style w:type="character" w:customStyle="1" w:styleId="60">
    <w:name w:val="Título 6 Char"/>
    <w:basedOn w:val="8"/>
    <w:link w:val="7"/>
    <w:semiHidden/>
    <w:uiPriority w:val="9"/>
    <w:rPr>
      <w:b/>
      <w:sz w:val="20"/>
      <w:szCs w:val="20"/>
    </w:rPr>
  </w:style>
  <w:style w:type="paragraph" w:customStyle="1" w:styleId="61">
    <w:name w:val="Standard"/>
    <w:qFormat/>
    <w:uiPriority w:val="0"/>
    <w:pPr>
      <w:widowControl w:val="0"/>
      <w:suppressAutoHyphens/>
      <w:autoSpaceDN w:val="0"/>
      <w:spacing w:after="0" w:line="240" w:lineRule="auto"/>
      <w:textAlignment w:val="baseline"/>
    </w:pPr>
    <w:rPr>
      <w:rFonts w:ascii="Times New Roman" w:hAnsi="Times New Roman" w:eastAsia="SimSun" w:cs="Tahoma"/>
      <w:kern w:val="3"/>
      <w:sz w:val="24"/>
      <w:szCs w:val="24"/>
      <w:lang w:val="pt-BR" w:eastAsia="zh-CN" w:bidi="hi-IN"/>
    </w:rPr>
  </w:style>
  <w:style w:type="paragraph" w:customStyle="1" w:styleId="62">
    <w:name w:val="Heading"/>
    <w:basedOn w:val="61"/>
    <w:next w:val="63"/>
    <w:uiPriority w:val="0"/>
    <w:pPr>
      <w:jc w:val="center"/>
    </w:pPr>
    <w:rPr>
      <w:b/>
      <w:bCs/>
      <w:sz w:val="36"/>
      <w:szCs w:val="36"/>
    </w:rPr>
  </w:style>
  <w:style w:type="paragraph" w:customStyle="1" w:styleId="63">
    <w:name w:val="Text body"/>
    <w:basedOn w:val="61"/>
    <w:uiPriority w:val="0"/>
    <w:pPr>
      <w:spacing w:after="120"/>
    </w:pPr>
  </w:style>
  <w:style w:type="paragraph" w:customStyle="1" w:styleId="64">
    <w:name w:val="texto"/>
    <w:qFormat/>
    <w:uiPriority w:val="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hAnsi="Times New Roman" w:eastAsia="Times New Roman" w:cs="Times New Roman"/>
      <w:kern w:val="3"/>
      <w:sz w:val="20"/>
      <w:szCs w:val="20"/>
      <w:lang w:val="pt-BR" w:eastAsia="zh-CN" w:bidi="ar-SA"/>
    </w:rPr>
  </w:style>
  <w:style w:type="paragraph" w:customStyle="1" w:styleId="65">
    <w:name w:val="Table Contents"/>
    <w:basedOn w:val="61"/>
    <w:uiPriority w:val="0"/>
    <w:pPr>
      <w:suppressLineNumbers/>
    </w:pPr>
  </w:style>
  <w:style w:type="paragraph" w:customStyle="1" w:styleId="66">
    <w:name w:val="Header and Footer"/>
    <w:basedOn w:val="61"/>
    <w:uiPriority w:val="0"/>
    <w:pPr>
      <w:suppressLineNumbers/>
      <w:tabs>
        <w:tab w:val="center" w:pos="4819"/>
        <w:tab w:val="right" w:pos="9638"/>
      </w:tabs>
    </w:pPr>
  </w:style>
  <w:style w:type="paragraph" w:customStyle="1" w:styleId="67">
    <w:name w:val="Table Heading"/>
    <w:basedOn w:val="65"/>
    <w:uiPriority w:val="0"/>
    <w:pPr>
      <w:jc w:val="center"/>
    </w:pPr>
    <w:rPr>
      <w:b/>
      <w:bCs/>
    </w:rPr>
  </w:style>
  <w:style w:type="paragraph" w:customStyle="1" w:styleId="68">
    <w:name w:val="Quotations"/>
    <w:basedOn w:val="61"/>
    <w:uiPriority w:val="0"/>
    <w:pPr>
      <w:spacing w:after="283"/>
      <w:ind w:left="567" w:right="567"/>
    </w:pPr>
  </w:style>
  <w:style w:type="character" w:customStyle="1" w:styleId="69">
    <w:name w:val="Subtítulo Char"/>
    <w:basedOn w:val="8"/>
    <w:link w:val="22"/>
    <w:uiPriority w:val="11"/>
    <w:rPr>
      <w:rFonts w:ascii="Georgia" w:hAnsi="Georgia" w:eastAsia="Georgia" w:cs="Georgia"/>
      <w:i/>
      <w:color w:val="666666"/>
      <w:sz w:val="48"/>
      <w:szCs w:val="48"/>
    </w:rPr>
  </w:style>
  <w:style w:type="paragraph" w:customStyle="1" w:styleId="70">
    <w:name w:val="EP Tabela"/>
    <w:basedOn w:val="1"/>
    <w:uiPriority w:val="0"/>
    <w:pPr>
      <w:widowControl w:val="0"/>
      <w:suppressAutoHyphens/>
      <w:autoSpaceDN w:val="0"/>
      <w:spacing w:after="0" w:line="240" w:lineRule="auto"/>
      <w:jc w:val="center"/>
      <w:textAlignment w:val="baseline"/>
    </w:pPr>
    <w:rPr>
      <w:rFonts w:ascii="Times New Roman" w:hAnsi="Times New Roman" w:eastAsia="SimSun" w:cs="Arial"/>
      <w:b/>
      <w:kern w:val="3"/>
      <w:szCs w:val="24"/>
      <w:lang w:eastAsia="ar-SA" w:bidi="hi-IN"/>
    </w:rPr>
  </w:style>
  <w:style w:type="paragraph" w:customStyle="1" w:styleId="71">
    <w:name w:val="EP Conteudotabela"/>
    <w:basedOn w:val="1"/>
    <w:uiPriority w:val="0"/>
    <w:pPr>
      <w:widowControl w:val="0"/>
      <w:tabs>
        <w:tab w:val="left" w:pos="-302"/>
      </w:tabs>
      <w:suppressAutoHyphens/>
      <w:autoSpaceDN w:val="0"/>
      <w:spacing w:after="0" w:line="100" w:lineRule="atLeast"/>
      <w:ind w:left="23" w:firstLine="45"/>
      <w:textAlignment w:val="baseline"/>
    </w:pPr>
    <w:rPr>
      <w:rFonts w:ascii="Times New Roman" w:hAnsi="Times New Roman" w:eastAsia="SimSun" w:cs="Arial"/>
      <w:kern w:val="3"/>
      <w:sz w:val="24"/>
      <w:szCs w:val="24"/>
      <w:lang w:eastAsia="ar-SA" w:bidi="hi-IN"/>
    </w:rPr>
  </w:style>
  <w:style w:type="paragraph" w:customStyle="1" w:styleId="72">
    <w:name w:val="western"/>
    <w:basedOn w:val="1"/>
    <w:uiPriority w:val="0"/>
    <w:pPr>
      <w:suppressAutoHyphens/>
      <w:autoSpaceDN w:val="0"/>
      <w:spacing w:before="100" w:after="119" w:line="240" w:lineRule="auto"/>
      <w:textAlignment w:val="baseline"/>
    </w:pPr>
    <w:rPr>
      <w:rFonts w:ascii="Times New Roman" w:hAnsi="Times New Roman" w:eastAsia="Times New Roman" w:cs="Times New Roman"/>
      <w:sz w:val="24"/>
      <w:szCs w:val="24"/>
    </w:rPr>
  </w:style>
  <w:style w:type="character" w:customStyle="1" w:styleId="73">
    <w:name w:val="Bullet Symbols"/>
    <w:uiPriority w:val="0"/>
    <w:rPr>
      <w:rFonts w:ascii="OpenSymbol" w:hAnsi="OpenSymbol" w:eastAsia="OpenSymbol" w:cs="OpenSymbol"/>
    </w:rPr>
  </w:style>
  <w:style w:type="character" w:customStyle="1" w:styleId="74">
    <w:name w:val="Menção Pendente1"/>
    <w:basedOn w:val="8"/>
    <w:uiPriority w:val="0"/>
    <w:rPr>
      <w:color w:val="605E5C"/>
      <w:shd w:val="clear" w:color="auto" w:fill="E1DFDD"/>
    </w:rPr>
  </w:style>
  <w:style w:type="paragraph" w:customStyle="1" w:styleId="75">
    <w:name w:val="texto_justificado_recuo_primeira_linha"/>
    <w:basedOn w:val="1"/>
    <w:uiPriority w:val="0"/>
    <w:pPr>
      <w:autoSpaceDN w:val="0"/>
      <w:spacing w:before="100" w:after="100" w:line="240" w:lineRule="auto"/>
    </w:pPr>
    <w:rPr>
      <w:rFonts w:ascii="Times New Roman" w:hAnsi="Times New Roman" w:eastAsia="Times New Roman" w:cs="Times New Roman"/>
      <w:sz w:val="24"/>
      <w:szCs w:val="24"/>
    </w:rPr>
  </w:style>
  <w:style w:type="character" w:customStyle="1" w:styleId="76">
    <w:name w:val="Título Char"/>
    <w:basedOn w:val="8"/>
    <w:link w:val="16"/>
    <w:uiPriority w:val="10"/>
    <w:rPr>
      <w:b/>
      <w:sz w:val="72"/>
      <w:szCs w:val="72"/>
    </w:rPr>
  </w:style>
  <w:style w:type="table" w:customStyle="1" w:styleId="77">
    <w:name w:val="Table Normal1"/>
    <w:uiPriority w:val="0"/>
    <w:tblPr>
      <w:tblCellMar>
        <w:top w:w="0" w:type="dxa"/>
        <w:left w:w="0" w:type="dxa"/>
        <w:bottom w:w="0" w:type="dxa"/>
        <w:right w:w="0" w:type="dxa"/>
      </w:tblCellMar>
    </w:tblPr>
  </w:style>
  <w:style w:type="table" w:customStyle="1" w:styleId="78">
    <w:name w:val="_Style 80"/>
    <w:basedOn w:val="24"/>
    <w:uiPriority w:val="0"/>
    <w:tblPr>
      <w:tblCellMar>
        <w:left w:w="30" w:type="dxa"/>
        <w:right w:w="30" w:type="dxa"/>
      </w:tblCellMar>
    </w:tblPr>
  </w:style>
  <w:style w:type="table" w:customStyle="1" w:styleId="79">
    <w:name w:val="_Style 81"/>
    <w:basedOn w:val="24"/>
    <w:uiPriority w:val="0"/>
    <w:tblPr>
      <w:tblCellMar>
        <w:left w:w="115" w:type="dxa"/>
        <w:right w:w="115" w:type="dxa"/>
      </w:tblCellMar>
    </w:tblPr>
  </w:style>
  <w:style w:type="table" w:customStyle="1" w:styleId="80">
    <w:name w:val="_Style 82"/>
    <w:basedOn w:val="24"/>
    <w:uiPriority w:val="0"/>
    <w:tblPr>
      <w:tblCellMar>
        <w:left w:w="115" w:type="dxa"/>
        <w:right w:w="115" w:type="dxa"/>
      </w:tblCellMar>
    </w:tblPr>
  </w:style>
  <w:style w:type="paragraph" w:customStyle="1" w:styleId="81">
    <w:name w:val="Texto sem Formatação1"/>
    <w:basedOn w:val="1"/>
    <w:uiPriority w:val="0"/>
    <w:pPr>
      <w:suppressAutoHyphens/>
      <w:spacing w:after="0" w:line="240" w:lineRule="auto"/>
    </w:pPr>
    <w:rPr>
      <w:rFonts w:ascii="Courier New" w:hAnsi="Courier New" w:eastAsia="Times New Roman" w:cs="Courier New"/>
      <w:sz w:val="20"/>
      <w:szCs w:val="20"/>
      <w:lang w:val="en-US" w:eastAsia="ar-SA"/>
    </w:rPr>
  </w:style>
  <w:style w:type="paragraph" w:customStyle="1" w:styleId="82">
    <w:name w:val="Nivel1"/>
    <w:basedOn w:val="2"/>
    <w:link w:val="83"/>
    <w:qFormat/>
    <w:uiPriority w:val="0"/>
    <w:pPr>
      <w:spacing w:after="0"/>
      <w:ind w:left="357" w:hanging="357"/>
      <w:jc w:val="both"/>
    </w:pPr>
    <w:rPr>
      <w:rFonts w:ascii="Arial" w:hAnsi="Arial" w:eastAsia="Times New Roman" w:cs="Times New Roman"/>
      <w:bCs/>
      <w:color w:val="000000"/>
      <w:sz w:val="28"/>
      <w:szCs w:val="28"/>
      <w:lang w:val="zh-CN" w:eastAsia="zh-CN"/>
    </w:rPr>
  </w:style>
  <w:style w:type="character" w:customStyle="1" w:styleId="83">
    <w:name w:val="Nivel1 Char"/>
    <w:link w:val="82"/>
    <w:uiPriority w:val="0"/>
    <w:rPr>
      <w:rFonts w:ascii="Arial" w:hAnsi="Arial" w:eastAsia="Times New Roman" w:cs="Times New Roman"/>
      <w:b/>
      <w:bCs/>
      <w:color w:val="000000"/>
      <w:sz w:val="28"/>
      <w:szCs w:val="28"/>
      <w:lang w:val="zh-CN" w:eastAsia="zh-CN"/>
    </w:rPr>
  </w:style>
  <w:style w:type="character" w:customStyle="1" w:styleId="84">
    <w:name w:val="apple-tab-span"/>
    <w:basedOn w:val="8"/>
    <w:uiPriority w:val="0"/>
  </w:style>
  <w:style w:type="table" w:customStyle="1" w:styleId="85">
    <w:name w:val="_Style 87"/>
    <w:basedOn w:val="24"/>
    <w:uiPriority w:val="0"/>
    <w:tblPr>
      <w:tblCellMar>
        <w:left w:w="70" w:type="dxa"/>
        <w:right w:w="70" w:type="dxa"/>
      </w:tblCellMar>
    </w:tblPr>
  </w:style>
  <w:style w:type="table" w:customStyle="1" w:styleId="86">
    <w:name w:val="_Style 88"/>
    <w:basedOn w:val="24"/>
    <w:uiPriority w:val="0"/>
    <w:tblPr>
      <w:tblCellMar>
        <w:left w:w="115" w:type="dxa"/>
        <w:right w:w="115" w:type="dxa"/>
      </w:tblCellMar>
    </w:tblPr>
  </w:style>
  <w:style w:type="table" w:customStyle="1" w:styleId="87">
    <w:name w:val="_Style 89"/>
    <w:basedOn w:val="24"/>
    <w:uiPriority w:val="0"/>
    <w:tblPr>
      <w:tblCellMar>
        <w:left w:w="115" w:type="dxa"/>
        <w:right w:w="115" w:type="dxa"/>
      </w:tblCellMar>
    </w:tblPr>
  </w:style>
  <w:style w:type="table" w:customStyle="1" w:styleId="88">
    <w:name w:val="_Style 90"/>
    <w:basedOn w:val="24"/>
    <w:uiPriority w:val="0"/>
    <w:tblPr>
      <w:tblCellMar>
        <w:left w:w="115" w:type="dxa"/>
        <w:right w:w="115" w:type="dxa"/>
      </w:tblCellMar>
    </w:tblPr>
  </w:style>
  <w:style w:type="table" w:customStyle="1" w:styleId="89">
    <w:name w:val="_Style 91"/>
    <w:basedOn w:val="24"/>
    <w:uiPriority w:val="0"/>
    <w:tblPr>
      <w:tblCellMar>
        <w:left w:w="115" w:type="dxa"/>
        <w:right w:w="115" w:type="dxa"/>
      </w:tblCellMar>
    </w:tblPr>
  </w:style>
  <w:style w:type="table" w:customStyle="1" w:styleId="90">
    <w:name w:val="_Style 92"/>
    <w:basedOn w:val="24"/>
    <w:uiPriority w:val="0"/>
    <w:tblPr>
      <w:tblCellMar>
        <w:left w:w="115" w:type="dxa"/>
        <w:right w:w="115" w:type="dxa"/>
      </w:tblCellMar>
    </w:tblPr>
  </w:style>
  <w:style w:type="table" w:customStyle="1" w:styleId="91">
    <w:name w:val="_Style 93"/>
    <w:basedOn w:val="24"/>
    <w:qFormat/>
    <w:uiPriority w:val="0"/>
    <w:tblPr>
      <w:tblCellMar>
        <w:left w:w="115" w:type="dxa"/>
        <w:right w:w="115" w:type="dxa"/>
      </w:tblCellMar>
    </w:tblPr>
  </w:style>
  <w:style w:type="table" w:customStyle="1" w:styleId="92">
    <w:name w:val="_Style 94"/>
    <w:basedOn w:val="24"/>
    <w:qFormat/>
    <w:uiPriority w:val="0"/>
    <w:tblPr>
      <w:tblCellMar>
        <w:left w:w="115" w:type="dxa"/>
        <w:right w:w="115" w:type="dxa"/>
      </w:tblCellMar>
    </w:tblPr>
  </w:style>
  <w:style w:type="table" w:customStyle="1" w:styleId="93">
    <w:name w:val="_Style 95"/>
    <w:basedOn w:val="24"/>
    <w:qFormat/>
    <w:uiPriority w:val="0"/>
    <w:tblPr>
      <w:tblCellMar>
        <w:left w:w="115" w:type="dxa"/>
        <w:right w:w="115" w:type="dxa"/>
      </w:tblCellMar>
    </w:tblPr>
  </w:style>
  <w:style w:type="table" w:customStyle="1" w:styleId="94">
    <w:name w:val="_Style 96"/>
    <w:basedOn w:val="24"/>
    <w:qFormat/>
    <w:uiPriority w:val="0"/>
    <w:tblPr>
      <w:tblCellMar>
        <w:left w:w="115" w:type="dxa"/>
        <w:right w:w="115" w:type="dxa"/>
      </w:tblCellMar>
    </w:tblPr>
  </w:style>
  <w:style w:type="table" w:customStyle="1" w:styleId="95">
    <w:name w:val="_Style 97"/>
    <w:basedOn w:val="24"/>
    <w:qFormat/>
    <w:uiPriority w:val="0"/>
    <w:tblPr>
      <w:tblCellMar>
        <w:left w:w="115" w:type="dxa"/>
        <w:right w:w="115" w:type="dxa"/>
      </w:tblCellMar>
    </w:tblPr>
  </w:style>
  <w:style w:type="table" w:customStyle="1" w:styleId="96">
    <w:name w:val="_Style 98"/>
    <w:basedOn w:val="24"/>
    <w:qFormat/>
    <w:uiPriority w:val="0"/>
    <w:tblPr>
      <w:tblCellMar>
        <w:left w:w="115" w:type="dxa"/>
        <w:right w:w="115" w:type="dxa"/>
      </w:tblCellMar>
    </w:tblPr>
  </w:style>
  <w:style w:type="table" w:customStyle="1" w:styleId="97">
    <w:name w:val="_Style 99"/>
    <w:basedOn w:val="24"/>
    <w:qFormat/>
    <w:uiPriority w:val="0"/>
    <w:tblPr>
      <w:tblCellMar>
        <w:left w:w="115" w:type="dxa"/>
        <w:right w:w="115" w:type="dxa"/>
      </w:tblCellMar>
    </w:tblPr>
  </w:style>
  <w:style w:type="table" w:customStyle="1" w:styleId="98">
    <w:name w:val="_Style 100"/>
    <w:basedOn w:val="24"/>
    <w:qFormat/>
    <w:uiPriority w:val="0"/>
    <w:tblPr>
      <w:tblCellMar>
        <w:left w:w="115" w:type="dxa"/>
        <w:right w:w="115" w:type="dxa"/>
      </w:tblCellMar>
    </w:tblPr>
  </w:style>
  <w:style w:type="table" w:customStyle="1" w:styleId="99">
    <w:name w:val="_Style 101"/>
    <w:basedOn w:val="24"/>
    <w:qFormat/>
    <w:uiPriority w:val="0"/>
    <w:tblPr>
      <w:tblCellMar>
        <w:left w:w="115" w:type="dxa"/>
        <w:right w:w="115" w:type="dxa"/>
      </w:tblCellMar>
    </w:tblPr>
  </w:style>
  <w:style w:type="table" w:customStyle="1" w:styleId="100">
    <w:name w:val="_Style 102"/>
    <w:basedOn w:val="24"/>
    <w:qFormat/>
    <w:uiPriority w:val="0"/>
    <w:tblPr>
      <w:tblCellMar>
        <w:left w:w="115" w:type="dxa"/>
        <w:right w:w="115" w:type="dxa"/>
      </w:tblCellMar>
    </w:tblPr>
  </w:style>
  <w:style w:type="table" w:customStyle="1" w:styleId="101">
    <w:name w:val="_Style 103"/>
    <w:basedOn w:val="24"/>
    <w:qFormat/>
    <w:uiPriority w:val="0"/>
    <w:tblPr>
      <w:tblCellMar>
        <w:left w:w="115" w:type="dxa"/>
        <w:right w:w="115" w:type="dxa"/>
      </w:tblCellMar>
    </w:tblPr>
  </w:style>
  <w:style w:type="table" w:customStyle="1" w:styleId="102">
    <w:name w:val="_Style 104"/>
    <w:basedOn w:val="24"/>
    <w:uiPriority w:val="0"/>
    <w:tblPr>
      <w:tblCellMar>
        <w:left w:w="115" w:type="dxa"/>
        <w:right w:w="115" w:type="dxa"/>
      </w:tblCellMar>
    </w:tblPr>
  </w:style>
  <w:style w:type="table" w:customStyle="1" w:styleId="103">
    <w:name w:val="_Style 105"/>
    <w:basedOn w:val="24"/>
    <w:uiPriority w:val="0"/>
    <w:tblPr>
      <w:tblCellMar>
        <w:left w:w="115" w:type="dxa"/>
        <w:right w:w="115" w:type="dxa"/>
      </w:tblCellMar>
    </w:tblPr>
  </w:style>
  <w:style w:type="table" w:customStyle="1" w:styleId="104">
    <w:name w:val="_Style 106"/>
    <w:basedOn w:val="24"/>
    <w:uiPriority w:val="0"/>
    <w:tblPr>
      <w:tblCellMar>
        <w:left w:w="115" w:type="dxa"/>
        <w:right w:w="115" w:type="dxa"/>
      </w:tblCellMar>
    </w:tblPr>
  </w:style>
  <w:style w:type="table" w:customStyle="1" w:styleId="105">
    <w:name w:val="_Style 107"/>
    <w:basedOn w:val="24"/>
    <w:uiPriority w:val="0"/>
    <w:tblPr>
      <w:tblCellMar>
        <w:left w:w="115" w:type="dxa"/>
        <w:right w:w="115" w:type="dxa"/>
      </w:tblCellMar>
    </w:tblPr>
  </w:style>
  <w:style w:type="table" w:customStyle="1" w:styleId="106">
    <w:name w:val="Table Normal2"/>
    <w:uiPriority w:val="2"/>
    <w:pPr>
      <w:widowControl w:val="0"/>
      <w:spacing w:after="0" w:line="240" w:lineRule="auto"/>
    </w:pPr>
    <w:rPr>
      <w:lang w:val="pt-PT"/>
    </w:rPr>
    <w:tblPr>
      <w:tblCellMar>
        <w:top w:w="0" w:type="dxa"/>
        <w:left w:w="0" w:type="dxa"/>
        <w:bottom w:w="0" w:type="dxa"/>
        <w:right w:w="0" w:type="dxa"/>
      </w:tblCellMar>
    </w:tblPr>
  </w:style>
  <w:style w:type="character" w:customStyle="1" w:styleId="107">
    <w:name w:val="Texto de balão Char"/>
    <w:basedOn w:val="8"/>
    <w:link w:val="21"/>
    <w:semiHidden/>
    <w:qFormat/>
    <w:uiPriority w:val="99"/>
    <w:rPr>
      <w:rFonts w:ascii="Tahoma" w:hAnsi="Tahoma" w:cs="Tahoma"/>
      <w:sz w:val="16"/>
      <w:szCs w:val="16"/>
    </w:rPr>
  </w:style>
  <w:style w:type="character" w:customStyle="1" w:styleId="108">
    <w:name w:val="Parágrafo da Lista Char"/>
    <w:link w:val="54"/>
    <w:qFormat/>
    <w:locked/>
    <w:uiPriority w:val="34"/>
  </w:style>
  <w:style w:type="character" w:customStyle="1" w:styleId="109">
    <w:name w:val="Símbolos de numeração"/>
    <w:qFormat/>
    <w:uiPriority w:val="0"/>
  </w:style>
  <w:style w:type="character" w:customStyle="1" w:styleId="110">
    <w:name w:val="Corpo de texto Char"/>
    <w:basedOn w:val="8"/>
    <w:link w:val="15"/>
    <w:uiPriority w:val="0"/>
    <w:rPr>
      <w:lang w:val="pt-PT"/>
    </w:rPr>
  </w:style>
  <w:style w:type="paragraph" w:customStyle="1" w:styleId="111">
    <w:name w:val="Índice"/>
    <w:basedOn w:val="1"/>
    <w:qFormat/>
    <w:uiPriority w:val="0"/>
    <w:pPr>
      <w:widowControl w:val="0"/>
      <w:suppressLineNumbers/>
      <w:spacing w:after="0" w:line="240" w:lineRule="auto"/>
    </w:pPr>
    <w:rPr>
      <w:rFonts w:cs="Arial"/>
      <w:lang w:val="pt-PT"/>
    </w:rPr>
  </w:style>
  <w:style w:type="paragraph" w:customStyle="1" w:styleId="112">
    <w:name w:val="Default"/>
    <w:qFormat/>
    <w:uiPriority w:val="0"/>
    <w:pPr>
      <w:widowControl w:val="0"/>
      <w:spacing w:after="0" w:line="240" w:lineRule="auto"/>
    </w:pPr>
    <w:rPr>
      <w:rFonts w:ascii="Cambria" w:hAnsi="Cambria" w:eastAsia="Calibri" w:cs="Cambria"/>
      <w:color w:val="000000"/>
      <w:sz w:val="24"/>
      <w:szCs w:val="24"/>
      <w:lang w:val="pt-BR" w:eastAsia="pt-BR" w:bidi="ar-SA"/>
    </w:rPr>
  </w:style>
  <w:style w:type="character" w:customStyle="1" w:styleId="113">
    <w:name w:val="Texto de balão Char1"/>
    <w:basedOn w:val="8"/>
    <w:semiHidden/>
    <w:uiPriority w:val="99"/>
    <w:rPr>
      <w:rFonts w:ascii="Segoe UI" w:hAnsi="Segoe UI" w:cs="Segoe UI"/>
      <w:sz w:val="18"/>
      <w:szCs w:val="18"/>
    </w:rPr>
  </w:style>
  <w:style w:type="paragraph" w:customStyle="1" w:styleId="114">
    <w:name w:val="Cabeçalho e Rodapé"/>
    <w:basedOn w:val="1"/>
    <w:qFormat/>
    <w:uiPriority w:val="0"/>
    <w:pPr>
      <w:widowControl w:val="0"/>
      <w:spacing w:after="0" w:line="240" w:lineRule="auto"/>
    </w:pPr>
    <w:rPr>
      <w:lang w:val="pt-PT"/>
    </w:rPr>
  </w:style>
  <w:style w:type="character" w:customStyle="1" w:styleId="115">
    <w:name w:val="Cabeçalho Char1"/>
    <w:basedOn w:val="8"/>
    <w:semiHidden/>
    <w:uiPriority w:val="0"/>
  </w:style>
  <w:style w:type="character" w:customStyle="1" w:styleId="116">
    <w:name w:val="Rodapé Char1"/>
    <w:basedOn w:val="8"/>
    <w:semiHidden/>
    <w:uiPriority w:val="99"/>
  </w:style>
  <w:style w:type="paragraph" w:customStyle="1" w:styleId="117">
    <w:name w:val="Conteúdo do quadro"/>
    <w:basedOn w:val="1"/>
    <w:qFormat/>
    <w:uiPriority w:val="0"/>
    <w:pPr>
      <w:spacing w:after="0" w:line="240" w:lineRule="auto"/>
    </w:pPr>
    <w:rPr>
      <w:rFonts w:ascii="Times New Roman" w:hAnsi="Times New Roman" w:eastAsia="MS Mincho" w:cs="Times New Roman"/>
      <w:sz w:val="20"/>
      <w:szCs w:val="20"/>
    </w:rPr>
  </w:style>
  <w:style w:type="paragraph" w:customStyle="1" w:styleId="118">
    <w:name w:val="Conteúdo da tabela"/>
    <w:basedOn w:val="1"/>
    <w:qFormat/>
    <w:uiPriority w:val="0"/>
    <w:pPr>
      <w:suppressLineNumbers/>
      <w:spacing w:after="0" w:line="240" w:lineRule="auto"/>
    </w:pPr>
    <w:rPr>
      <w:rFonts w:ascii="Times New Roman" w:hAnsi="Times New Roman" w:eastAsia="Times New Roman" w:cs="Times New Roman"/>
      <w:sz w:val="20"/>
      <w:szCs w:val="20"/>
      <w:lang w:eastAsia="zh-CN"/>
    </w:rPr>
  </w:style>
  <w:style w:type="paragraph" w:customStyle="1" w:styleId="119">
    <w:name w:val="LO-normal"/>
    <w:qFormat/>
    <w:uiPriority w:val="0"/>
    <w:pPr>
      <w:widowControl w:val="0"/>
      <w:spacing w:after="0" w:line="240" w:lineRule="auto"/>
    </w:pPr>
    <w:rPr>
      <w:rFonts w:ascii="Calibri" w:hAnsi="Calibri" w:eastAsia="Calibri" w:cs="Calibri"/>
      <w:sz w:val="22"/>
      <w:szCs w:val="22"/>
      <w:lang w:val="pt-PT" w:eastAsia="pt-BR" w:bidi="ar-SA"/>
    </w:rPr>
  </w:style>
  <w:style w:type="table" w:customStyle="1" w:styleId="120">
    <w:name w:val="Tabela com grade1"/>
    <w:basedOn w:val="9"/>
    <w:qFormat/>
    <w:uiPriority w:val="59"/>
    <w:pPr>
      <w:widowControl w:val="0"/>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Grid Table 2 Accent 1"/>
    <w:basedOn w:val="9"/>
    <w:qFormat/>
    <w:uiPriority w:val="47"/>
    <w:pPr>
      <w:widowControl w:val="0"/>
      <w:spacing w:after="0" w:line="240" w:lineRule="auto"/>
    </w:pPr>
    <w:rPr>
      <w:lang w:val="pt-PT"/>
    </w:r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2">
    <w:name w:val="Plain Table 1"/>
    <w:basedOn w:val="9"/>
    <w:qFormat/>
    <w:uiPriority w:val="41"/>
    <w:pPr>
      <w:widowControl w:val="0"/>
      <w:spacing w:after="0" w:line="240" w:lineRule="auto"/>
    </w:pPr>
    <w:rPr>
      <w:lang w:val="pt-PT"/>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23">
    <w:name w:val="Grid Table 4 Accent 1"/>
    <w:basedOn w:val="9"/>
    <w:qFormat/>
    <w:uiPriority w:val="49"/>
    <w:pPr>
      <w:widowControl w:val="0"/>
      <w:spacing w:after="0" w:line="240" w:lineRule="auto"/>
    </w:pPr>
    <w:rPr>
      <w:lang w:val="pt-PT"/>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4">
    <w:name w:val="Grid Table 6 Colorful Accent 1"/>
    <w:basedOn w:val="9"/>
    <w:qFormat/>
    <w:uiPriority w:val="51"/>
    <w:pPr>
      <w:widowControl w:val="0"/>
      <w:spacing w:after="0" w:line="240" w:lineRule="auto"/>
    </w:pPr>
    <w:rPr>
      <w:color w:val="376092" w:themeColor="accent1" w:themeShade="BF"/>
      <w:lang w:val="pt-PT"/>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5">
    <w:name w:val="Grid Table 2"/>
    <w:basedOn w:val="9"/>
    <w:qFormat/>
    <w:uiPriority w:val="47"/>
    <w:pPr>
      <w:widowControl w:val="0"/>
      <w:spacing w:after="0" w:line="240" w:lineRule="auto"/>
    </w:pPr>
    <w:rPr>
      <w:lang w:val="pt-PT"/>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26">
    <w:name w:val="List Table 5 Dark Accent 1"/>
    <w:basedOn w:val="9"/>
    <w:qFormat/>
    <w:uiPriority w:val="50"/>
    <w:pPr>
      <w:widowControl w:val="0"/>
      <w:spacing w:after="0" w:line="240" w:lineRule="auto"/>
    </w:pPr>
    <w:rPr>
      <w:color w:val="FFFFFF" w:themeColor="background1"/>
      <w:lang w:val="pt-PT"/>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paragraph" w:customStyle="1" w:styleId="127">
    <w:name w:val="p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28">
    <w:name w:val="Tabela de Grade 2 - Ênfase 11"/>
    <w:basedOn w:val="9"/>
    <w:qFormat/>
    <w:uiPriority w:val="47"/>
    <w:pPr>
      <w:widowControl w:val="0"/>
      <w:spacing w:after="0" w:line="240" w:lineRule="auto"/>
    </w:p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29">
    <w:name w:val="Simples Tabela 11"/>
    <w:basedOn w:val="9"/>
    <w:qFormat/>
    <w:uiPriority w:val="41"/>
    <w:pPr>
      <w:widowControl w:val="0"/>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0">
    <w:name w:val="Tabela de Grade 4 - Ênfase 11"/>
    <w:basedOn w:val="9"/>
    <w:qFormat/>
    <w:uiPriority w:val="49"/>
    <w:pPr>
      <w:widowControl w:val="0"/>
      <w:spacing w:after="0" w:line="240" w:lineRule="auto"/>
    </w:p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31">
    <w:name w:val="Tabela de Grade 6 Colorida - Ênfase 11"/>
    <w:basedOn w:val="9"/>
    <w:qFormat/>
    <w:uiPriority w:val="51"/>
    <w:pPr>
      <w:widowControl w:val="0"/>
      <w:spacing w:after="0" w:line="240" w:lineRule="auto"/>
    </w:pPr>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132">
    <w:name w:val="Tabela de Grade 21"/>
    <w:basedOn w:val="9"/>
    <w:qFormat/>
    <w:uiPriority w:val="47"/>
    <w:pPr>
      <w:widowControl w:val="0"/>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33">
    <w:name w:val="Tabela de Lista 5 Escura - Ênfase 11"/>
    <w:basedOn w:val="9"/>
    <w:qFormat/>
    <w:uiPriority w:val="50"/>
    <w:pPr>
      <w:widowControl w:val="0"/>
      <w:spacing w:after="0" w:line="240" w:lineRule="auto"/>
    </w:pPr>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34">
    <w:name w:val="Tabela com grade11"/>
    <w:basedOn w:val="9"/>
    <w:qFormat/>
    <w:uiPriority w:val="59"/>
    <w:pPr>
      <w:widowControl w:val="0"/>
      <w:autoSpaceDN w:val="0"/>
      <w:spacing w:after="0" w:line="240" w:lineRule="auto"/>
      <w:textAlignment w:val="baseline"/>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Table Normal11"/>
    <w:qFormat/>
    <w:uiPriority w:val="0"/>
    <w:pPr>
      <w:widowControl w:val="0"/>
    </w:pPr>
    <w:tblPr>
      <w:tblCellMar>
        <w:top w:w="0" w:type="dxa"/>
        <w:left w:w="0" w:type="dxa"/>
        <w:bottom w:w="0" w:type="dxa"/>
        <w:right w:w="0" w:type="dxa"/>
      </w:tblCellMar>
    </w:tblPr>
  </w:style>
  <w:style w:type="paragraph" w:customStyle="1" w:styleId="136">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7">
    <w:name w:val="Table Paragraph"/>
    <w:basedOn w:val="1"/>
    <w:qFormat/>
    <w:uiPriority w:val="1"/>
    <w:pPr>
      <w:widowControl w:val="0"/>
      <w:autoSpaceDE w:val="0"/>
      <w:autoSpaceDN w:val="0"/>
      <w:spacing w:before="6" w:after="0" w:line="240" w:lineRule="auto"/>
      <w:ind w:left="49"/>
    </w:pPr>
    <w:rPr>
      <w:rFonts w:ascii="Carlito" w:hAnsi="Carlito" w:eastAsia="Carlito" w:cs="Carlito"/>
      <w:lang w:val="pt-PT" w:eastAsia="en-US"/>
    </w:rPr>
  </w:style>
  <w:style w:type="table" w:customStyle="1" w:styleId="138">
    <w:name w:val="_Style 145"/>
    <w:basedOn w:val="24"/>
    <w:qFormat/>
    <w:uiPriority w:val="0"/>
    <w:tblPr>
      <w:tblCellMar>
        <w:left w:w="70" w:type="dxa"/>
        <w:right w:w="70" w:type="dxa"/>
      </w:tblCellMar>
    </w:tblPr>
  </w:style>
  <w:style w:type="table" w:customStyle="1" w:styleId="139">
    <w:name w:val="_Style 146"/>
    <w:basedOn w:val="24"/>
    <w:qFormat/>
    <w:uiPriority w:val="0"/>
    <w:tblPr>
      <w:tblCellMar>
        <w:left w:w="115" w:type="dxa"/>
        <w:right w:w="115" w:type="dxa"/>
      </w:tblCellMar>
    </w:tblPr>
  </w:style>
  <w:style w:type="table" w:customStyle="1" w:styleId="140">
    <w:name w:val="_Style 147"/>
    <w:basedOn w:val="24"/>
    <w:qFormat/>
    <w:uiPriority w:val="0"/>
    <w:tblPr>
      <w:tblCellMar>
        <w:left w:w="115" w:type="dxa"/>
        <w:right w:w="115" w:type="dxa"/>
      </w:tblCellMar>
    </w:tblPr>
  </w:style>
  <w:style w:type="table" w:customStyle="1" w:styleId="141">
    <w:name w:val="_Style 148"/>
    <w:basedOn w:val="24"/>
    <w:qFormat/>
    <w:uiPriority w:val="0"/>
    <w:tblPr>
      <w:tblCellMar>
        <w:left w:w="115" w:type="dxa"/>
        <w:right w:w="115" w:type="dxa"/>
      </w:tblCellMar>
    </w:tblPr>
  </w:style>
  <w:style w:type="table" w:customStyle="1" w:styleId="142">
    <w:name w:val="_Style 149"/>
    <w:basedOn w:val="24"/>
    <w:qFormat/>
    <w:uiPriority w:val="0"/>
    <w:tblPr>
      <w:tblCellMar>
        <w:left w:w="115" w:type="dxa"/>
        <w:right w:w="115" w:type="dxa"/>
      </w:tblCellMar>
    </w:tblPr>
  </w:style>
  <w:style w:type="table" w:customStyle="1" w:styleId="143">
    <w:name w:val="Table Normal3"/>
    <w:qFormat/>
    <w:uiPriority w:val="2"/>
    <w:pPr>
      <w:widowControl w:val="0"/>
      <w:spacing w:after="0" w:line="240" w:lineRule="auto"/>
    </w:pPr>
    <w:tblPr>
      <w:tblCellMar>
        <w:top w:w="0" w:type="dxa"/>
        <w:left w:w="0" w:type="dxa"/>
        <w:bottom w:w="0" w:type="dxa"/>
        <w:right w:w="0" w:type="dxa"/>
      </w:tblCellMar>
    </w:tblPr>
  </w:style>
  <w:style w:type="table" w:customStyle="1" w:styleId="144">
    <w:name w:val="Tabela com grade2"/>
    <w:basedOn w:val="9"/>
    <w:qFormat/>
    <w:uiPriority w:val="59"/>
    <w:pPr>
      <w:widowControl w:val="0"/>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Tabela com grade12"/>
    <w:basedOn w:val="9"/>
    <w:qFormat/>
    <w:uiPriority w:val="59"/>
    <w:pPr>
      <w:widowControl w:val="0"/>
      <w:autoSpaceDN w:val="0"/>
      <w:spacing w:after="0" w:line="240" w:lineRule="auto"/>
      <w:textAlignment w:val="baseline"/>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Table Normal12"/>
    <w:qFormat/>
    <w:uiPriority w:val="0"/>
    <w:pPr>
      <w:widowControl w:val="0"/>
    </w:pPr>
    <w:tblPr>
      <w:tblCellMar>
        <w:top w:w="0" w:type="dxa"/>
        <w:left w:w="0" w:type="dxa"/>
        <w:bottom w:w="0" w:type="dxa"/>
        <w:right w:w="0" w:type="dxa"/>
      </w:tblCellMar>
    </w:tblPr>
  </w:style>
  <w:style w:type="table" w:customStyle="1" w:styleId="147">
    <w:name w:val="_Style 154"/>
    <w:basedOn w:val="24"/>
    <w:qFormat/>
    <w:uiPriority w:val="0"/>
    <w:tblPr>
      <w:tblCellMar>
        <w:left w:w="70" w:type="dxa"/>
        <w:right w:w="70" w:type="dxa"/>
      </w:tblCellMar>
    </w:tblPr>
  </w:style>
  <w:style w:type="table" w:customStyle="1" w:styleId="148">
    <w:name w:val="_Style 155"/>
    <w:basedOn w:val="24"/>
    <w:qFormat/>
    <w:uiPriority w:val="0"/>
    <w:tblPr>
      <w:tblCellMar>
        <w:left w:w="115" w:type="dxa"/>
        <w:right w:w="115" w:type="dxa"/>
      </w:tblCellMar>
    </w:tblPr>
  </w:style>
  <w:style w:type="table" w:customStyle="1" w:styleId="149">
    <w:name w:val="_Style 156"/>
    <w:basedOn w:val="24"/>
    <w:qFormat/>
    <w:uiPriority w:val="0"/>
    <w:tblPr>
      <w:tblCellMar>
        <w:left w:w="115" w:type="dxa"/>
        <w:right w:w="115" w:type="dxa"/>
      </w:tblCellMar>
    </w:tblPr>
  </w:style>
  <w:style w:type="table" w:customStyle="1" w:styleId="150">
    <w:name w:val="_Style 157"/>
    <w:basedOn w:val="24"/>
    <w:qFormat/>
    <w:uiPriority w:val="0"/>
    <w:tblPr>
      <w:tblCellMar>
        <w:left w:w="115" w:type="dxa"/>
        <w:right w:w="115" w:type="dxa"/>
      </w:tblCellMar>
    </w:tblPr>
  </w:style>
  <w:style w:type="table" w:customStyle="1" w:styleId="151">
    <w:name w:val="_Style 158"/>
    <w:basedOn w:val="24"/>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FblF6iPfCrfOtFAwZxkm/vzNg==">CgMxLjAyCGguZ2pkZ3hzMgloLjMwajB6bGwyCWguMWZvYjl0ZTIJaC4zem55c2g3MgloLjJldDkycDAyCWguM2R5NnZrbTgAciExejYxRXZIQ2FVTm1yaVc4dnFtX0xYQW1WMW5BOTlLX0c=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17</Pages>
  <Words>5932</Words>
  <Characters>32037</Characters>
  <Lines>266</Lines>
  <Paragraphs>75</Paragraphs>
  <TotalTime>4</TotalTime>
  <ScaleCrop>false</ScaleCrop>
  <LinksUpToDate>false</LinksUpToDate>
  <CharactersWithSpaces>37894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2024-01-18T01:33:00Z</dcterms:created>
  <dc:creator>Mayara Oliveira</dc:creator>
  <cp:lastModifiedBy>darllyson.henrique</cp:lastModifiedBy>
  <dcterms:modified xsi:type="dcterms:W3CDTF">2024-07-17T14:47:25Z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7B8427218EC74E6687997DA870C648C8_13</vt:lpwstr>
  </property>
</Properties>
</file>