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0959D2">
      <w:pPr>
        <w:pStyle w:val="33"/>
        <w:widowControl w:val="0"/>
        <w:shd w:val="clear" w:color="auto" w:fill="CCCCCC"/>
        <w:overflowPunct/>
        <w:autoSpaceDE/>
        <w:spacing w:line="240" w:lineRule="auto"/>
        <w:jc w:val="center"/>
        <w:rPr>
          <w:b/>
          <w:sz w:val="20"/>
          <w:szCs w:val="20"/>
        </w:rPr>
      </w:pPr>
      <w:bookmarkStart w:id="9" w:name="_GoBack"/>
      <w:bookmarkEnd w:id="9"/>
      <w:r>
        <w:rPr>
          <w:b/>
          <w:sz w:val="20"/>
          <w:szCs w:val="20"/>
        </w:rPr>
        <w:t xml:space="preserve">EDITAL DE PREGÃO ELETRÔNICO </w:t>
      </w:r>
      <w:r>
        <w:rPr>
          <w:b/>
          <w:sz w:val="20"/>
          <w:szCs w:val="20"/>
          <w:lang w:val="pt-BR"/>
        </w:rPr>
        <w:t>nº 376/2024</w:t>
      </w:r>
      <w:r>
        <w:rPr>
          <w:b/>
          <w:sz w:val="20"/>
          <w:szCs w:val="20"/>
        </w:rPr>
        <w:t xml:space="preserve"> </w:t>
      </w:r>
    </w:p>
    <w:p w14:paraId="4BC7B8A9">
      <w:pPr>
        <w:pStyle w:val="33"/>
        <w:widowControl w:val="0"/>
        <w:shd w:val="clear" w:color="auto" w:fill="CCCCCC"/>
        <w:overflowPunct/>
        <w:autoSpaceDE/>
        <w:spacing w:line="240" w:lineRule="auto"/>
        <w:jc w:val="center"/>
        <w:rPr>
          <w:b/>
          <w:sz w:val="20"/>
          <w:szCs w:val="20"/>
          <w:lang w:val="pt-BR"/>
        </w:rPr>
      </w:pPr>
      <w:r>
        <w:rPr>
          <w:b/>
          <w:sz w:val="20"/>
          <w:szCs w:val="20"/>
          <w:lang w:val="pt-BR"/>
        </w:rPr>
        <w:t>REGISTRO DE PREÇOS</w:t>
      </w:r>
    </w:p>
    <w:p w14:paraId="48041066">
      <w:pPr>
        <w:pStyle w:val="33"/>
        <w:widowControl w:val="0"/>
        <w:overflowPunct/>
        <w:autoSpaceDE/>
        <w:spacing w:line="240" w:lineRule="auto"/>
        <w:jc w:val="center"/>
        <w:rPr>
          <w:sz w:val="20"/>
          <w:szCs w:val="20"/>
        </w:rPr>
      </w:pPr>
    </w:p>
    <w:p w14:paraId="5EF5ED33">
      <w:pPr>
        <w:pStyle w:val="33"/>
        <w:widowControl w:val="0"/>
        <w:overflowPunct/>
        <w:autoSpaceDE/>
        <w:spacing w:line="240" w:lineRule="auto"/>
        <w:jc w:val="center"/>
        <w:rPr>
          <w:b/>
          <w:bCs/>
          <w:sz w:val="20"/>
          <w:szCs w:val="20"/>
          <w:lang w:val="pt-BR"/>
        </w:rPr>
      </w:pPr>
      <w:r>
        <w:rPr>
          <w:b/>
          <w:bCs/>
          <w:sz w:val="20"/>
          <w:szCs w:val="20"/>
          <w:lang w:val="pt-BR"/>
        </w:rPr>
        <w:t>TERMO DE REFERÊNCIA</w:t>
      </w:r>
    </w:p>
    <w:p w14:paraId="1B9996B2">
      <w:pPr>
        <w:pStyle w:val="33"/>
        <w:widowControl w:val="0"/>
        <w:overflowPunct/>
        <w:autoSpaceDE/>
        <w:spacing w:line="240" w:lineRule="auto"/>
        <w:jc w:val="center"/>
        <w:rPr>
          <w:sz w:val="20"/>
          <w:szCs w:val="20"/>
        </w:rPr>
      </w:pPr>
    </w:p>
    <w:p w14:paraId="6E36E3FB">
      <w:pPr>
        <w:pStyle w:val="33"/>
        <w:widowControl w:val="0"/>
        <w:shd w:val="clear" w:color="auto" w:fill="DDDDDD"/>
        <w:overflowPunct/>
        <w:autoSpaceDE/>
        <w:spacing w:line="240" w:lineRule="auto"/>
        <w:ind w:firstLine="561"/>
        <w:jc w:val="left"/>
        <w:rPr>
          <w:b/>
          <w:sz w:val="20"/>
          <w:szCs w:val="20"/>
        </w:rPr>
      </w:pPr>
      <w:r>
        <w:rPr>
          <w:b/>
          <w:sz w:val="20"/>
          <w:szCs w:val="20"/>
        </w:rPr>
        <w:t>1</w:t>
      </w:r>
      <w:r>
        <w:rPr>
          <w:b/>
          <w:sz w:val="20"/>
          <w:szCs w:val="20"/>
          <w:lang w:val="pt-BR"/>
        </w:rPr>
        <w:t>.</w:t>
      </w:r>
      <w:r>
        <w:rPr>
          <w:b/>
          <w:sz w:val="20"/>
          <w:szCs w:val="20"/>
        </w:rPr>
        <w:t xml:space="preserve"> DO PROCESSAMENTO DO PREGÃO:</w:t>
      </w:r>
    </w:p>
    <w:p w14:paraId="4AD512AA">
      <w:pPr>
        <w:pStyle w:val="33"/>
        <w:widowControl w:val="0"/>
        <w:numPr>
          <w:ilvl w:val="0"/>
          <w:numId w:val="4"/>
        </w:numPr>
        <w:tabs>
          <w:tab w:val="left" w:pos="284"/>
        </w:tabs>
        <w:overflowPunct/>
        <w:autoSpaceDE/>
        <w:autoSpaceDN w:val="0"/>
        <w:spacing w:line="240" w:lineRule="auto"/>
        <w:rPr>
          <w:sz w:val="20"/>
          <w:szCs w:val="20"/>
          <w:lang w:val="pt-BR"/>
        </w:rPr>
      </w:pPr>
      <w:r>
        <w:rPr>
          <w:sz w:val="20"/>
          <w:szCs w:val="20"/>
        </w:rPr>
        <w:t>Número do proces</w:t>
      </w:r>
      <w:r>
        <w:rPr>
          <w:sz w:val="20"/>
          <w:szCs w:val="20"/>
          <w:lang w:val="pt-BR"/>
        </w:rPr>
        <w:t>so:</w:t>
      </w:r>
      <w:r>
        <w:rPr>
          <w:b/>
          <w:sz w:val="20"/>
          <w:szCs w:val="20"/>
          <w:lang w:val="pt-BR"/>
        </w:rPr>
        <w:t xml:space="preserve"> 62.385/2024</w:t>
      </w:r>
    </w:p>
    <w:p w14:paraId="6B39CE9C">
      <w:pPr>
        <w:pStyle w:val="33"/>
        <w:widowControl w:val="0"/>
        <w:numPr>
          <w:ilvl w:val="0"/>
          <w:numId w:val="4"/>
        </w:numPr>
        <w:tabs>
          <w:tab w:val="left" w:pos="284"/>
        </w:tabs>
        <w:overflowPunct/>
        <w:autoSpaceDE/>
        <w:autoSpaceDN w:val="0"/>
        <w:spacing w:line="240" w:lineRule="auto"/>
        <w:rPr>
          <w:sz w:val="20"/>
          <w:szCs w:val="20"/>
        </w:rPr>
      </w:pPr>
      <w:r>
        <w:rPr>
          <w:sz w:val="20"/>
          <w:szCs w:val="20"/>
        </w:rPr>
        <w:t>Data e horário d</w:t>
      </w:r>
      <w:r>
        <w:rPr>
          <w:sz w:val="20"/>
          <w:szCs w:val="20"/>
          <w:lang w:val="pt-BR"/>
        </w:rPr>
        <w:t>a</w:t>
      </w:r>
      <w:r>
        <w:rPr>
          <w:sz w:val="20"/>
          <w:szCs w:val="20"/>
        </w:rPr>
        <w:t xml:space="preserve"> abertura</w:t>
      </w:r>
      <w:r>
        <w:rPr>
          <w:sz w:val="20"/>
          <w:szCs w:val="20"/>
          <w:lang w:val="pt-BR"/>
        </w:rPr>
        <w:t xml:space="preserve"> das propostas</w:t>
      </w:r>
      <w:r>
        <w:rPr>
          <w:sz w:val="20"/>
          <w:szCs w:val="20"/>
        </w:rPr>
        <w:t>:</w:t>
      </w:r>
      <w:r>
        <w:rPr>
          <w:b/>
          <w:sz w:val="20"/>
          <w:szCs w:val="20"/>
          <w:lang w:val="pt-BR"/>
        </w:rPr>
        <w:t xml:space="preserve"> 07/08/2024 - 08 </w:t>
      </w:r>
      <w:r>
        <w:rPr>
          <w:b/>
          <w:sz w:val="20"/>
          <w:szCs w:val="20"/>
        </w:rPr>
        <w:t>horas</w:t>
      </w:r>
      <w:r>
        <w:rPr>
          <w:b/>
          <w:sz w:val="20"/>
          <w:szCs w:val="20"/>
          <w:lang w:val="pt-BR"/>
        </w:rPr>
        <w:t>;</w:t>
      </w:r>
    </w:p>
    <w:p w14:paraId="23B8221F">
      <w:pPr>
        <w:pStyle w:val="33"/>
        <w:widowControl w:val="0"/>
        <w:numPr>
          <w:ilvl w:val="0"/>
          <w:numId w:val="4"/>
        </w:numPr>
        <w:tabs>
          <w:tab w:val="left" w:pos="284"/>
        </w:tabs>
        <w:overflowPunct/>
        <w:autoSpaceDE/>
        <w:autoSpaceDN w:val="0"/>
        <w:spacing w:line="240" w:lineRule="auto"/>
        <w:rPr>
          <w:b/>
          <w:bCs/>
          <w:sz w:val="20"/>
          <w:szCs w:val="20"/>
          <w:lang w:val="pt-BR"/>
        </w:rPr>
      </w:pPr>
      <w:r>
        <w:rPr>
          <w:sz w:val="20"/>
          <w:szCs w:val="20"/>
        </w:rPr>
        <w:t>Data e horário d</w:t>
      </w:r>
      <w:r>
        <w:rPr>
          <w:sz w:val="20"/>
          <w:szCs w:val="20"/>
          <w:lang w:val="pt-BR"/>
        </w:rPr>
        <w:t>o início da</w:t>
      </w:r>
      <w:r>
        <w:rPr>
          <w:sz w:val="20"/>
          <w:szCs w:val="20"/>
        </w:rPr>
        <w:t xml:space="preserve"> </w:t>
      </w:r>
      <w:r>
        <w:rPr>
          <w:sz w:val="20"/>
          <w:szCs w:val="20"/>
          <w:lang w:val="pt-BR"/>
        </w:rPr>
        <w:t>fase de lances</w:t>
      </w:r>
      <w:r>
        <w:rPr>
          <w:sz w:val="20"/>
          <w:szCs w:val="20"/>
        </w:rPr>
        <w:t>:</w:t>
      </w:r>
      <w:r>
        <w:rPr>
          <w:b/>
          <w:sz w:val="20"/>
          <w:szCs w:val="20"/>
          <w:lang w:val="pt-BR"/>
        </w:rPr>
        <w:t xml:space="preserve"> 07/08/2024</w:t>
      </w:r>
      <w:r>
        <w:rPr>
          <w:b/>
          <w:sz w:val="20"/>
          <w:szCs w:val="20"/>
        </w:rPr>
        <w:t xml:space="preserve"> </w:t>
      </w:r>
      <w:r>
        <w:rPr>
          <w:b/>
          <w:sz w:val="20"/>
          <w:szCs w:val="20"/>
          <w:lang w:val="pt-BR"/>
        </w:rPr>
        <w:t>-</w:t>
      </w:r>
      <w:r>
        <w:rPr>
          <w:b/>
          <w:sz w:val="20"/>
          <w:szCs w:val="20"/>
        </w:rPr>
        <w:t xml:space="preserve"> </w:t>
      </w:r>
      <w:r>
        <w:rPr>
          <w:b/>
          <w:sz w:val="20"/>
          <w:szCs w:val="20"/>
          <w:lang w:val="pt-BR"/>
        </w:rPr>
        <w:t xml:space="preserve">09 </w:t>
      </w:r>
      <w:r>
        <w:rPr>
          <w:b/>
          <w:sz w:val="20"/>
          <w:szCs w:val="20"/>
        </w:rPr>
        <w:t>horas</w:t>
      </w:r>
      <w:r>
        <w:rPr>
          <w:b/>
          <w:sz w:val="20"/>
          <w:szCs w:val="20"/>
          <w:lang w:val="pt-BR"/>
        </w:rPr>
        <w:t>;</w:t>
      </w:r>
    </w:p>
    <w:p w14:paraId="53E5CBD7">
      <w:pPr>
        <w:pStyle w:val="33"/>
        <w:widowControl w:val="0"/>
        <w:numPr>
          <w:ilvl w:val="0"/>
          <w:numId w:val="4"/>
        </w:numPr>
        <w:tabs>
          <w:tab w:val="left" w:pos="284"/>
        </w:tabs>
        <w:overflowPunct/>
        <w:autoSpaceDE/>
        <w:autoSpaceDN w:val="0"/>
        <w:spacing w:line="240" w:lineRule="auto"/>
        <w:rPr>
          <w:b/>
          <w:bCs/>
          <w:sz w:val="20"/>
          <w:szCs w:val="20"/>
          <w:lang w:val="pt-BR"/>
        </w:rPr>
      </w:pPr>
      <w:r>
        <w:rPr>
          <w:sz w:val="20"/>
          <w:szCs w:val="20"/>
        </w:rPr>
        <w:t xml:space="preserve">Endereço eletrônico: </w:t>
      </w:r>
      <w:r>
        <w:fldChar w:fldCharType="begin"/>
      </w:r>
      <w:r>
        <w:instrText xml:space="preserve"> HYPERLINK "https://bnccompras.com" </w:instrText>
      </w:r>
      <w:r>
        <w:fldChar w:fldCharType="separate"/>
      </w:r>
      <w:r>
        <w:rPr>
          <w:rStyle w:val="16"/>
          <w:sz w:val="20"/>
          <w:szCs w:val="20"/>
        </w:rPr>
        <w:t>https://bnccompras.com</w:t>
      </w:r>
      <w:r>
        <w:rPr>
          <w:rStyle w:val="16"/>
          <w:sz w:val="20"/>
          <w:szCs w:val="20"/>
        </w:rPr>
        <w:fldChar w:fldCharType="end"/>
      </w:r>
      <w:r>
        <w:rPr>
          <w:sz w:val="20"/>
          <w:szCs w:val="20"/>
          <w:lang w:val="pt-BR"/>
        </w:rPr>
        <w:t xml:space="preserve"> </w:t>
      </w:r>
      <w:r>
        <w:rPr>
          <w:sz w:val="20"/>
          <w:szCs w:val="20"/>
        </w:rPr>
        <w:t xml:space="preserve"> </w:t>
      </w:r>
    </w:p>
    <w:p w14:paraId="60F02EC6">
      <w:pPr>
        <w:pStyle w:val="33"/>
        <w:widowControl w:val="0"/>
        <w:overflowPunct/>
        <w:autoSpaceDE/>
        <w:spacing w:line="240" w:lineRule="auto"/>
        <w:jc w:val="left"/>
        <w:rPr>
          <w:b/>
          <w:bCs/>
          <w:sz w:val="20"/>
          <w:szCs w:val="20"/>
          <w:highlight w:val="yellow"/>
          <w:lang w:val="pt-BR"/>
        </w:rPr>
      </w:pPr>
    </w:p>
    <w:p w14:paraId="793F5996">
      <w:pPr>
        <w:shd w:val="clear" w:color="auto" w:fill="DDDDDD"/>
        <w:ind w:firstLine="561"/>
        <w:rPr>
          <w:rFonts w:ascii="Arial" w:hAnsi="Arial" w:cs="Arial"/>
        </w:rPr>
      </w:pPr>
      <w:r>
        <w:rPr>
          <w:rFonts w:ascii="Arial" w:hAnsi="Arial" w:cs="Arial"/>
          <w:b/>
          <w:bCs/>
        </w:rPr>
        <w:t>2. DO OBJETO:</w:t>
      </w:r>
    </w:p>
    <w:p w14:paraId="0E5CD2C5">
      <w:pPr>
        <w:numPr>
          <w:ilvl w:val="0"/>
          <w:numId w:val="5"/>
        </w:numPr>
        <w:tabs>
          <w:tab w:val="left" w:pos="284"/>
        </w:tabs>
        <w:jc w:val="both"/>
        <w:rPr>
          <w:rFonts w:ascii="Arial" w:hAnsi="Arial" w:cs="Arial"/>
        </w:rPr>
      </w:pPr>
      <w:r>
        <w:rPr>
          <w:rFonts w:ascii="Arial" w:hAnsi="Arial" w:cs="Arial"/>
        </w:rPr>
        <w:t>Objeto:</w:t>
      </w:r>
      <w:r>
        <w:rPr>
          <w:rFonts w:ascii="Arial" w:hAnsi="Arial" w:cs="Arial"/>
          <w:b/>
        </w:rPr>
        <w:t xml:space="preserve"> Registro de Preços para fornecimento parcelado de medicamentos</w:t>
      </w:r>
    </w:p>
    <w:p w14:paraId="1A0E8C09">
      <w:pPr>
        <w:numPr>
          <w:ilvl w:val="0"/>
          <w:numId w:val="5"/>
        </w:numPr>
        <w:tabs>
          <w:tab w:val="left" w:pos="284"/>
        </w:tabs>
        <w:jc w:val="both"/>
        <w:rPr>
          <w:rFonts w:ascii="Arial" w:hAnsi="Arial" w:cs="Arial"/>
        </w:rPr>
      </w:pPr>
      <w:r>
        <w:rPr>
          <w:rFonts w:ascii="Arial" w:hAnsi="Arial" w:cs="Arial"/>
        </w:rPr>
        <w:t>Unidade Requisitante: Secretaria Municipal de Saúde.</w:t>
      </w:r>
    </w:p>
    <w:p w14:paraId="3B1EFF26">
      <w:pPr>
        <w:numPr>
          <w:ilvl w:val="0"/>
          <w:numId w:val="5"/>
        </w:numPr>
        <w:tabs>
          <w:tab w:val="left" w:pos="284"/>
        </w:tabs>
        <w:jc w:val="both"/>
        <w:rPr>
          <w:rFonts w:ascii="Arial" w:hAnsi="Arial" w:cs="Arial"/>
        </w:rPr>
      </w:pPr>
      <w:r>
        <w:rPr>
          <w:rFonts w:ascii="Arial" w:hAnsi="Arial" w:cs="Arial"/>
        </w:rPr>
        <w:t>Fonte de recursos:</w:t>
      </w:r>
      <w:r>
        <w:rPr>
          <w:rFonts w:ascii="Arial" w:hAnsi="Arial" w:cs="Arial"/>
          <w:color w:val="000000"/>
        </w:rPr>
        <w:t xml:space="preserve"> 2186 – 0101031000 – Lei nº 10.005 de 15/12/2023 e 2191 – 0205030011 – Lei nº 141 de 13/01/2012 – Portaria: 3.992 de 28/12/201</w:t>
      </w:r>
    </w:p>
    <w:p w14:paraId="2F2F3264">
      <w:pPr>
        <w:numPr>
          <w:ilvl w:val="0"/>
          <w:numId w:val="5"/>
        </w:numPr>
        <w:tabs>
          <w:tab w:val="left" w:pos="284"/>
        </w:tabs>
        <w:jc w:val="both"/>
        <w:rPr>
          <w:rFonts w:ascii="Arial" w:hAnsi="Arial" w:cs="Arial"/>
        </w:rPr>
      </w:pPr>
      <w:r>
        <w:rPr>
          <w:rFonts w:ascii="Arial" w:hAnsi="Arial" w:cs="Arial"/>
        </w:rPr>
        <w:t xml:space="preserve">Valor estimado da contratação: </w:t>
      </w:r>
      <w:r>
        <w:rPr>
          <w:rFonts w:ascii="Arial" w:hAnsi="Arial" w:cs="Arial"/>
          <w:b/>
          <w:color w:val="000000"/>
        </w:rPr>
        <w:t>R$ 1.155.435,79</w:t>
      </w:r>
      <w:r>
        <w:rPr>
          <w:rFonts w:ascii="Arial" w:hAnsi="Arial" w:cs="Arial"/>
          <w:b/>
          <w:color w:val="000000"/>
          <w:kern w:val="2"/>
        </w:rPr>
        <w:t xml:space="preserve"> (Um milhão, cento e cinquenta e cinco mil, quatrocentos e trinta e cinco reais e setenta e nove centavos)</w:t>
      </w:r>
      <w:r>
        <w:rPr>
          <w:rFonts w:ascii="Arial" w:hAnsi="Arial" w:cs="Arial"/>
        </w:rPr>
        <w:t>.</w:t>
      </w:r>
    </w:p>
    <w:p w14:paraId="170E1273">
      <w:pPr>
        <w:numPr>
          <w:ilvl w:val="0"/>
          <w:numId w:val="5"/>
        </w:numPr>
        <w:tabs>
          <w:tab w:val="left" w:pos="284"/>
        </w:tabs>
        <w:jc w:val="both"/>
        <w:rPr>
          <w:rFonts w:ascii="Arial" w:hAnsi="Arial" w:cs="Arial"/>
        </w:rPr>
      </w:pPr>
      <w:r>
        <w:rPr>
          <w:rFonts w:ascii="Arial" w:hAnsi="Arial" w:cs="Arial"/>
        </w:rPr>
        <w:t>Validade da Ata de Registro de Preços: 12 (doze) meses, podendo ser prorrogado, por igual período, desde que comprovado o preço vantajoso, conforme previsto no artigo 84 da Lei 14.133, de 2021.</w:t>
      </w:r>
    </w:p>
    <w:p w14:paraId="472BABF5">
      <w:pPr>
        <w:ind w:firstLine="561"/>
        <w:rPr>
          <w:rFonts w:ascii="Arial" w:hAnsi="Arial" w:cs="Arial"/>
          <w:highlight w:val="yellow"/>
        </w:rPr>
      </w:pPr>
    </w:p>
    <w:p w14:paraId="7170B6F5">
      <w:pPr>
        <w:shd w:val="clear" w:color="auto" w:fill="DDDDDD"/>
        <w:ind w:firstLine="561"/>
        <w:rPr>
          <w:rFonts w:ascii="Arial" w:hAnsi="Arial" w:cs="Arial"/>
          <w:b/>
          <w:bCs/>
        </w:rPr>
      </w:pPr>
      <w:r>
        <w:rPr>
          <w:rFonts w:ascii="Arial" w:hAnsi="Arial" w:cs="Arial"/>
          <w:b/>
          <w:bCs/>
        </w:rPr>
        <w:t>3. DO PROCEDIMENTO:</w:t>
      </w:r>
    </w:p>
    <w:p w14:paraId="0C27D6DC">
      <w:pPr>
        <w:widowControl w:val="0"/>
        <w:numPr>
          <w:ilvl w:val="0"/>
          <w:numId w:val="6"/>
        </w:numPr>
        <w:tabs>
          <w:tab w:val="left" w:pos="284"/>
        </w:tabs>
        <w:jc w:val="both"/>
        <w:rPr>
          <w:rFonts w:ascii="Arial" w:hAnsi="Arial" w:cs="Arial"/>
        </w:rPr>
      </w:pPr>
      <w:r>
        <w:rPr>
          <w:rFonts w:ascii="Arial" w:hAnsi="Arial" w:cs="Arial"/>
        </w:rPr>
        <w:t>Critério de julgamento: Menor preço por item.</w:t>
      </w:r>
    </w:p>
    <w:p w14:paraId="6F6A6127">
      <w:pPr>
        <w:widowControl w:val="0"/>
        <w:numPr>
          <w:ilvl w:val="0"/>
          <w:numId w:val="6"/>
        </w:numPr>
        <w:tabs>
          <w:tab w:val="left" w:pos="284"/>
        </w:tabs>
        <w:autoSpaceDN w:val="0"/>
        <w:jc w:val="both"/>
        <w:rPr>
          <w:rFonts w:ascii="Arial" w:hAnsi="Arial" w:cs="Arial"/>
          <w:b/>
        </w:rPr>
      </w:pPr>
      <w:r>
        <w:rPr>
          <w:rFonts w:ascii="Arial" w:hAnsi="Arial" w:cs="Arial"/>
        </w:rPr>
        <w:t>Base de disputa: Preço unitário do item.</w:t>
      </w:r>
    </w:p>
    <w:p w14:paraId="269BD534">
      <w:pPr>
        <w:widowControl w:val="0"/>
        <w:numPr>
          <w:ilvl w:val="0"/>
          <w:numId w:val="6"/>
        </w:numPr>
        <w:tabs>
          <w:tab w:val="left" w:pos="284"/>
        </w:tabs>
        <w:autoSpaceDN w:val="0"/>
        <w:jc w:val="both"/>
        <w:rPr>
          <w:rFonts w:ascii="Arial" w:hAnsi="Arial" w:cs="Arial"/>
          <w:b/>
        </w:rPr>
      </w:pPr>
      <w:r>
        <w:rPr>
          <w:rFonts w:ascii="Arial" w:hAnsi="Arial" w:cs="Arial"/>
          <w:b/>
          <w:bCs/>
        </w:rPr>
        <w:t>É/São reservado(s) a Microempresas e Empresas de Pequeno Porte o(s) item(ns) 8.</w:t>
      </w:r>
    </w:p>
    <w:p w14:paraId="1F0A1BFD">
      <w:pPr>
        <w:ind w:firstLine="567"/>
        <w:jc w:val="both"/>
        <w:rPr>
          <w:rFonts w:ascii="Arial" w:hAnsi="Arial" w:cs="Arial"/>
        </w:rPr>
      </w:pPr>
    </w:p>
    <w:p w14:paraId="61E08449">
      <w:pPr>
        <w:shd w:val="clear" w:color="auto" w:fill="DDDDDD"/>
        <w:ind w:firstLine="561"/>
        <w:rPr>
          <w:rFonts w:ascii="Arial" w:hAnsi="Arial" w:cs="Arial"/>
        </w:rPr>
      </w:pPr>
      <w:r>
        <w:rPr>
          <w:rFonts w:ascii="Arial" w:hAnsi="Arial" w:cs="Arial"/>
          <w:b/>
          <w:bCs/>
        </w:rPr>
        <w:t>4. DA PROPOSTA:</w:t>
      </w:r>
    </w:p>
    <w:p w14:paraId="7D3FDA61">
      <w:pPr>
        <w:numPr>
          <w:ilvl w:val="0"/>
          <w:numId w:val="7"/>
        </w:numPr>
        <w:tabs>
          <w:tab w:val="left" w:pos="284"/>
        </w:tabs>
        <w:jc w:val="both"/>
        <w:rPr>
          <w:rFonts w:ascii="Arial" w:hAnsi="Arial" w:cs="Arial"/>
        </w:rPr>
      </w:pPr>
      <w:r>
        <w:rPr>
          <w:rFonts w:ascii="Arial" w:hAnsi="Arial" w:cs="Arial"/>
        </w:rPr>
        <w:t>Prazo de validade: 90 (noventa) dias.</w:t>
      </w:r>
    </w:p>
    <w:p w14:paraId="15A9B0BB">
      <w:pPr>
        <w:numPr>
          <w:ilvl w:val="0"/>
          <w:numId w:val="7"/>
        </w:numPr>
        <w:tabs>
          <w:tab w:val="left" w:pos="284"/>
        </w:tabs>
        <w:jc w:val="both"/>
        <w:rPr>
          <w:rFonts w:ascii="Arial" w:hAnsi="Arial" w:cs="Arial"/>
        </w:rPr>
      </w:pPr>
      <w:r>
        <w:rPr>
          <w:rFonts w:ascii="Arial" w:hAnsi="Arial" w:cs="Arial"/>
        </w:rPr>
        <w:t>Prazo de pagamento: 15 (quinze) dias úteis, contados da data do recebimento da nota fiscal, em atendimento ao Decreto Municipal Nº 17.640/18.</w:t>
      </w:r>
    </w:p>
    <w:p w14:paraId="29EDA238">
      <w:pPr>
        <w:numPr>
          <w:ilvl w:val="0"/>
          <w:numId w:val="7"/>
        </w:numPr>
        <w:tabs>
          <w:tab w:val="left" w:pos="284"/>
        </w:tabs>
        <w:jc w:val="both"/>
        <w:rPr>
          <w:rFonts w:ascii="Arial" w:hAnsi="Arial" w:cs="Arial"/>
        </w:rPr>
      </w:pPr>
      <w:r>
        <w:rPr>
          <w:rFonts w:ascii="Arial" w:hAnsi="Arial" w:cs="Arial"/>
        </w:rPr>
        <w:t xml:space="preserve">Deverá ser especificado na proposta o </w:t>
      </w:r>
      <w:r>
        <w:rPr>
          <w:rFonts w:ascii="Arial" w:hAnsi="Arial" w:cs="Arial"/>
          <w:b/>
        </w:rPr>
        <w:t>valor unitário e total</w:t>
      </w:r>
      <w:r>
        <w:rPr>
          <w:rFonts w:ascii="Arial" w:hAnsi="Arial" w:cs="Arial"/>
        </w:rPr>
        <w:t xml:space="preserve"> do item, a </w:t>
      </w:r>
      <w:r>
        <w:rPr>
          <w:rFonts w:ascii="Arial" w:hAnsi="Arial" w:cs="Arial"/>
          <w:b/>
        </w:rPr>
        <w:t>marca do fabricante, o nome comercial e modelo</w:t>
      </w:r>
      <w:r>
        <w:rPr>
          <w:rFonts w:ascii="Arial" w:hAnsi="Arial" w:cs="Arial"/>
        </w:rPr>
        <w:t xml:space="preserve"> dos produtos cotados, sendo admitida apenas uma marca por item.</w:t>
      </w:r>
    </w:p>
    <w:p w14:paraId="1C74FF3C">
      <w:pPr>
        <w:numPr>
          <w:ilvl w:val="0"/>
          <w:numId w:val="7"/>
        </w:numPr>
        <w:tabs>
          <w:tab w:val="left" w:pos="284"/>
        </w:tabs>
        <w:jc w:val="both"/>
        <w:rPr>
          <w:rFonts w:ascii="Arial" w:hAnsi="Arial" w:cs="Arial"/>
        </w:rPr>
      </w:pPr>
      <w:r>
        <w:rPr>
          <w:rFonts w:ascii="Arial" w:hAnsi="Arial" w:cs="Arial"/>
        </w:rPr>
        <w:t>Deverá ser anexado no sistema eletrônico, no campo denominado “Documentos Complementares”,</w:t>
      </w:r>
      <w:r>
        <w:rPr>
          <w:rFonts w:ascii="Arial" w:hAnsi="Arial" w:cs="Arial"/>
          <w:bCs/>
        </w:rPr>
        <w:t xml:space="preserve"> </w:t>
      </w:r>
      <w:r>
        <w:rPr>
          <w:rFonts w:ascii="Arial" w:hAnsi="Arial" w:cs="Arial"/>
        </w:rPr>
        <w:t>sob pena de desclassificação pelo não cumprimento:</w:t>
      </w:r>
    </w:p>
    <w:p w14:paraId="4F705FD0">
      <w:pPr>
        <w:numPr>
          <w:ilvl w:val="1"/>
          <w:numId w:val="7"/>
        </w:numPr>
        <w:tabs>
          <w:tab w:val="left" w:pos="284"/>
          <w:tab w:val="left" w:pos="567"/>
        </w:tabs>
        <w:jc w:val="both"/>
        <w:rPr>
          <w:rFonts w:ascii="Arial" w:hAnsi="Arial" w:cs="Arial"/>
        </w:rPr>
      </w:pPr>
      <w:r>
        <w:rPr>
          <w:rFonts w:ascii="Arial" w:hAnsi="Arial" w:cs="Arial"/>
        </w:rPr>
        <w:t>Bula dos medicamentos;</w:t>
      </w:r>
    </w:p>
    <w:p w14:paraId="7405A8D5">
      <w:pPr>
        <w:pStyle w:val="488"/>
        <w:numPr>
          <w:ilvl w:val="1"/>
          <w:numId w:val="7"/>
        </w:numPr>
        <w:tabs>
          <w:tab w:val="left" w:pos="284"/>
        </w:tabs>
        <w:spacing w:after="0" w:line="240" w:lineRule="auto"/>
        <w:rPr>
          <w:rFonts w:ascii="Arial" w:hAnsi="Arial" w:eastAsia="Times New Roman" w:cs="Arial"/>
          <w:sz w:val="20"/>
          <w:szCs w:val="20"/>
        </w:rPr>
      </w:pPr>
      <w:r>
        <w:rPr>
          <w:rFonts w:ascii="Arial" w:hAnsi="Arial" w:cs="Arial"/>
          <w:sz w:val="20"/>
          <w:szCs w:val="20"/>
        </w:rPr>
        <w:t>Certificado de Registro dos Produtos emitido pela ANVISA ou cópia da publicação em D.O.U</w:t>
      </w:r>
      <w:r>
        <w:rPr>
          <w:rFonts w:ascii="Arial" w:hAnsi="Arial" w:eastAsia="Times New Roman" w:cs="Arial"/>
          <w:sz w:val="20"/>
          <w:szCs w:val="20"/>
        </w:rPr>
        <w:t>. de acordo com a Portaria nº 2.814, de 29 de maio de 1.998, no Art. 5º.</w:t>
      </w:r>
    </w:p>
    <w:p w14:paraId="37D418FF">
      <w:pPr>
        <w:numPr>
          <w:ilvl w:val="0"/>
          <w:numId w:val="7"/>
        </w:numPr>
        <w:tabs>
          <w:tab w:val="left" w:pos="284"/>
        </w:tabs>
        <w:jc w:val="both"/>
        <w:rPr>
          <w:rFonts w:ascii="Arial" w:hAnsi="Arial" w:eastAsia="Arial" w:cs="Arial"/>
        </w:rPr>
      </w:pPr>
      <w:r>
        <w:rPr>
          <w:rFonts w:ascii="Arial" w:hAnsi="Arial" w:cs="Arial"/>
        </w:rPr>
        <w:t>Especificações e quantidades:</w:t>
      </w:r>
    </w:p>
    <w:p w14:paraId="6B02F383">
      <w:pPr>
        <w:tabs>
          <w:tab w:val="left" w:pos="284"/>
        </w:tabs>
        <w:jc w:val="both"/>
        <w:rPr>
          <w:rFonts w:ascii="Arial" w:hAnsi="Arial" w:cs="Arial"/>
        </w:rPr>
      </w:pPr>
    </w:p>
    <w:p w14:paraId="0286238D">
      <w:pPr>
        <w:tabs>
          <w:tab w:val="left" w:pos="284"/>
        </w:tabs>
        <w:jc w:val="both"/>
        <w:rPr>
          <w:rFonts w:ascii="Arial" w:hAnsi="Arial" w:eastAsia="Arial" w:cs="Arial"/>
        </w:rPr>
      </w:pPr>
    </w:p>
    <w:tbl>
      <w:tblPr>
        <w:tblStyle w:val="12"/>
        <w:tblW w:w="9920" w:type="dxa"/>
        <w:jc w:val="center"/>
        <w:tblLayout w:type="fixed"/>
        <w:tblCellMar>
          <w:top w:w="55" w:type="dxa"/>
          <w:left w:w="55" w:type="dxa"/>
          <w:bottom w:w="55" w:type="dxa"/>
          <w:right w:w="55" w:type="dxa"/>
        </w:tblCellMar>
      </w:tblPr>
      <w:tblGrid>
        <w:gridCol w:w="704"/>
        <w:gridCol w:w="996"/>
        <w:gridCol w:w="989"/>
        <w:gridCol w:w="7231"/>
      </w:tblGrid>
      <w:tr w14:paraId="78F187B9">
        <w:tblPrEx>
          <w:tblCellMar>
            <w:top w:w="55" w:type="dxa"/>
            <w:left w:w="55" w:type="dxa"/>
            <w:bottom w:w="55" w:type="dxa"/>
            <w:right w:w="55" w:type="dxa"/>
          </w:tblCellMar>
        </w:tblPrEx>
        <w:trPr>
          <w:trHeight w:val="227" w:hRule="atLeast"/>
          <w:tblHeader/>
          <w:jc w:val="center"/>
        </w:trPr>
        <w:tc>
          <w:tcPr>
            <w:tcW w:w="704" w:type="dxa"/>
            <w:tcBorders>
              <w:top w:val="single" w:color="000000" w:sz="4" w:space="0"/>
              <w:left w:val="single" w:color="000000" w:sz="4" w:space="0"/>
              <w:bottom w:val="single" w:color="000000" w:sz="4" w:space="0"/>
              <w:right w:val="nil"/>
            </w:tcBorders>
            <w:vAlign w:val="center"/>
          </w:tcPr>
          <w:p w14:paraId="7E5925DF">
            <w:pPr>
              <w:pStyle w:val="498"/>
              <w:jc w:val="center"/>
              <w:rPr>
                <w:rFonts w:ascii="Arial" w:hAnsi="Arial" w:cs="Arial"/>
                <w:b/>
                <w:kern w:val="2"/>
              </w:rPr>
            </w:pPr>
            <w:r>
              <w:rPr>
                <w:rFonts w:ascii="Arial" w:hAnsi="Arial" w:cs="Arial"/>
                <w:b/>
              </w:rPr>
              <w:t>Item</w:t>
            </w:r>
          </w:p>
        </w:tc>
        <w:tc>
          <w:tcPr>
            <w:tcW w:w="996" w:type="dxa"/>
            <w:tcBorders>
              <w:top w:val="single" w:color="000000" w:sz="4" w:space="0"/>
              <w:left w:val="single" w:color="000000" w:sz="4" w:space="0"/>
              <w:bottom w:val="single" w:color="000000" w:sz="4" w:space="0"/>
              <w:right w:val="nil"/>
            </w:tcBorders>
            <w:vAlign w:val="center"/>
          </w:tcPr>
          <w:p w14:paraId="3D0EDB2A">
            <w:pPr>
              <w:pStyle w:val="498"/>
              <w:jc w:val="center"/>
              <w:rPr>
                <w:rFonts w:ascii="Arial" w:hAnsi="Arial" w:cs="Arial"/>
                <w:b/>
                <w:kern w:val="2"/>
              </w:rPr>
            </w:pPr>
            <w:r>
              <w:rPr>
                <w:rFonts w:ascii="Arial" w:hAnsi="Arial" w:cs="Arial"/>
                <w:b/>
              </w:rPr>
              <w:t>Quant.</w:t>
            </w:r>
          </w:p>
        </w:tc>
        <w:tc>
          <w:tcPr>
            <w:tcW w:w="989" w:type="dxa"/>
            <w:tcBorders>
              <w:top w:val="single" w:color="000000" w:sz="4" w:space="0"/>
              <w:left w:val="single" w:color="000000" w:sz="4" w:space="0"/>
              <w:bottom w:val="single" w:color="000000" w:sz="4" w:space="0"/>
              <w:right w:val="nil"/>
            </w:tcBorders>
            <w:vAlign w:val="center"/>
          </w:tcPr>
          <w:p w14:paraId="7DFABD89">
            <w:pPr>
              <w:pStyle w:val="498"/>
              <w:jc w:val="center"/>
              <w:rPr>
                <w:rFonts w:ascii="Arial" w:hAnsi="Arial" w:cs="Arial"/>
                <w:b/>
                <w:kern w:val="2"/>
              </w:rPr>
            </w:pPr>
            <w:r>
              <w:rPr>
                <w:rFonts w:ascii="Arial" w:hAnsi="Arial" w:cs="Arial"/>
                <w:b/>
              </w:rPr>
              <w:t>Unid.</w:t>
            </w:r>
          </w:p>
        </w:tc>
        <w:tc>
          <w:tcPr>
            <w:tcW w:w="7231" w:type="dxa"/>
            <w:tcBorders>
              <w:top w:val="single" w:color="000000" w:sz="4" w:space="0"/>
              <w:left w:val="single" w:color="000000" w:sz="4" w:space="0"/>
              <w:bottom w:val="single" w:color="000000" w:sz="4" w:space="0"/>
              <w:right w:val="single" w:color="000000" w:sz="4" w:space="0"/>
            </w:tcBorders>
            <w:vAlign w:val="center"/>
          </w:tcPr>
          <w:p w14:paraId="17462476">
            <w:pPr>
              <w:pStyle w:val="498"/>
              <w:jc w:val="center"/>
              <w:rPr>
                <w:rFonts w:ascii="Arial" w:hAnsi="Arial" w:cs="Arial"/>
                <w:kern w:val="2"/>
              </w:rPr>
            </w:pPr>
            <w:r>
              <w:rPr>
                <w:rFonts w:ascii="Arial" w:hAnsi="Arial" w:cs="Arial"/>
                <w:b/>
              </w:rPr>
              <w:t>Descritivo</w:t>
            </w:r>
          </w:p>
        </w:tc>
      </w:tr>
      <w:tr w14:paraId="12E47E2E">
        <w:tblPrEx>
          <w:tblCellMar>
            <w:top w:w="55" w:type="dxa"/>
            <w:left w:w="55" w:type="dxa"/>
            <w:bottom w:w="55" w:type="dxa"/>
            <w:right w:w="55" w:type="dxa"/>
          </w:tblCellMar>
        </w:tblPrEx>
        <w:trPr>
          <w:trHeight w:val="227" w:hRule="atLeast"/>
          <w:jc w:val="center"/>
        </w:trPr>
        <w:tc>
          <w:tcPr>
            <w:tcW w:w="704" w:type="dxa"/>
            <w:tcBorders>
              <w:top w:val="single" w:color="000000" w:sz="4" w:space="0"/>
              <w:left w:val="single" w:color="000000" w:sz="4" w:space="0"/>
              <w:bottom w:val="single" w:color="000000" w:sz="4" w:space="0"/>
              <w:right w:val="nil"/>
            </w:tcBorders>
            <w:vAlign w:val="center"/>
          </w:tcPr>
          <w:p w14:paraId="64F0C1A3">
            <w:pPr>
              <w:jc w:val="center"/>
              <w:rPr>
                <w:rFonts w:ascii="Arial" w:hAnsi="Arial" w:cs="Arial"/>
              </w:rPr>
            </w:pPr>
            <w:r>
              <w:rPr>
                <w:rFonts w:ascii="Arial" w:hAnsi="Arial" w:cs="Arial"/>
              </w:rPr>
              <w:t>1</w:t>
            </w:r>
          </w:p>
        </w:tc>
        <w:tc>
          <w:tcPr>
            <w:tcW w:w="996" w:type="dxa"/>
            <w:tcBorders>
              <w:top w:val="single" w:color="000000" w:sz="4" w:space="0"/>
              <w:left w:val="single" w:color="000000" w:sz="4" w:space="0"/>
              <w:bottom w:val="single" w:color="000000" w:sz="4" w:space="0"/>
              <w:right w:val="nil"/>
            </w:tcBorders>
            <w:vAlign w:val="center"/>
          </w:tcPr>
          <w:p w14:paraId="034166C1">
            <w:pPr>
              <w:pStyle w:val="498"/>
              <w:jc w:val="center"/>
              <w:rPr>
                <w:rFonts w:ascii="Arial" w:hAnsi="Arial" w:cs="Arial"/>
              </w:rPr>
            </w:pPr>
            <w:r>
              <w:rPr>
                <w:rFonts w:ascii="Arial" w:hAnsi="Arial" w:cs="Arial"/>
              </w:rPr>
              <w:t>3.000</w:t>
            </w:r>
          </w:p>
        </w:tc>
        <w:tc>
          <w:tcPr>
            <w:tcW w:w="989" w:type="dxa"/>
            <w:tcBorders>
              <w:top w:val="single" w:color="000000" w:sz="4" w:space="0"/>
              <w:left w:val="single" w:color="000000" w:sz="4" w:space="0"/>
              <w:bottom w:val="single" w:color="000000" w:sz="4" w:space="0"/>
              <w:right w:val="nil"/>
            </w:tcBorders>
            <w:vAlign w:val="center"/>
          </w:tcPr>
          <w:p w14:paraId="7F0FBA19">
            <w:pPr>
              <w:pStyle w:val="498"/>
              <w:jc w:val="center"/>
              <w:rPr>
                <w:rFonts w:ascii="Arial" w:hAnsi="Arial" w:cs="Arial"/>
              </w:rPr>
            </w:pPr>
            <w:r>
              <w:rPr>
                <w:rFonts w:ascii="Arial" w:hAnsi="Arial" w:cs="Arial"/>
              </w:rPr>
              <w:t>AMP</w:t>
            </w:r>
          </w:p>
        </w:tc>
        <w:tc>
          <w:tcPr>
            <w:tcW w:w="7231" w:type="dxa"/>
            <w:tcBorders>
              <w:top w:val="single" w:color="000000" w:sz="4" w:space="0"/>
              <w:left w:val="single" w:color="000000" w:sz="4" w:space="0"/>
              <w:bottom w:val="single" w:color="000000" w:sz="4" w:space="0"/>
              <w:right w:val="single" w:color="000000" w:sz="4" w:space="0"/>
            </w:tcBorders>
            <w:vAlign w:val="center"/>
          </w:tcPr>
          <w:p w14:paraId="196355EF">
            <w:pPr>
              <w:pStyle w:val="498"/>
              <w:jc w:val="both"/>
              <w:rPr>
                <w:rFonts w:ascii="Arial" w:hAnsi="Arial" w:cs="Arial"/>
              </w:rPr>
            </w:pPr>
            <w:r>
              <w:rPr>
                <w:rFonts w:ascii="Arial" w:hAnsi="Arial" w:cs="Arial"/>
              </w:rPr>
              <w:t>AMPICILINA SÓDICA 1G, pó para solução injetável.</w:t>
            </w:r>
          </w:p>
        </w:tc>
      </w:tr>
      <w:tr w14:paraId="1CC179E0">
        <w:tblPrEx>
          <w:tblCellMar>
            <w:top w:w="55" w:type="dxa"/>
            <w:left w:w="55" w:type="dxa"/>
            <w:bottom w:w="55" w:type="dxa"/>
            <w:right w:w="55" w:type="dxa"/>
          </w:tblCellMar>
        </w:tblPrEx>
        <w:trPr>
          <w:trHeight w:val="227" w:hRule="atLeast"/>
          <w:jc w:val="center"/>
        </w:trPr>
        <w:tc>
          <w:tcPr>
            <w:tcW w:w="704" w:type="dxa"/>
            <w:tcBorders>
              <w:top w:val="single" w:color="000000" w:sz="4" w:space="0"/>
              <w:left w:val="single" w:color="000000" w:sz="4" w:space="0"/>
              <w:bottom w:val="single" w:color="000000" w:sz="4" w:space="0"/>
              <w:right w:val="nil"/>
            </w:tcBorders>
            <w:vAlign w:val="center"/>
          </w:tcPr>
          <w:p w14:paraId="16013E46">
            <w:pPr>
              <w:jc w:val="center"/>
              <w:rPr>
                <w:rFonts w:ascii="Arial" w:hAnsi="Arial" w:cs="Arial"/>
              </w:rPr>
            </w:pPr>
            <w:r>
              <w:rPr>
                <w:rFonts w:ascii="Arial" w:hAnsi="Arial" w:cs="Arial"/>
              </w:rPr>
              <w:t>2</w:t>
            </w:r>
          </w:p>
        </w:tc>
        <w:tc>
          <w:tcPr>
            <w:tcW w:w="996" w:type="dxa"/>
            <w:tcBorders>
              <w:top w:val="single" w:color="000000" w:sz="4" w:space="0"/>
              <w:left w:val="single" w:color="000000" w:sz="4" w:space="0"/>
              <w:bottom w:val="single" w:color="000000" w:sz="4" w:space="0"/>
              <w:right w:val="nil"/>
            </w:tcBorders>
            <w:vAlign w:val="center"/>
          </w:tcPr>
          <w:p w14:paraId="48BEB555">
            <w:pPr>
              <w:pStyle w:val="498"/>
              <w:jc w:val="center"/>
              <w:rPr>
                <w:rFonts w:ascii="Arial" w:hAnsi="Arial" w:cs="Arial"/>
              </w:rPr>
            </w:pPr>
            <w:r>
              <w:rPr>
                <w:rFonts w:ascii="Arial" w:hAnsi="Arial" w:cs="Arial"/>
              </w:rPr>
              <w:t>70.000</w:t>
            </w:r>
          </w:p>
        </w:tc>
        <w:tc>
          <w:tcPr>
            <w:tcW w:w="989" w:type="dxa"/>
            <w:tcBorders>
              <w:top w:val="single" w:color="000000" w:sz="4" w:space="0"/>
              <w:left w:val="single" w:color="000000" w:sz="4" w:space="0"/>
              <w:bottom w:val="single" w:color="000000" w:sz="4" w:space="0"/>
              <w:right w:val="nil"/>
            </w:tcBorders>
            <w:vAlign w:val="center"/>
          </w:tcPr>
          <w:p w14:paraId="573F56AB">
            <w:pPr>
              <w:pStyle w:val="498"/>
              <w:jc w:val="center"/>
              <w:rPr>
                <w:rFonts w:ascii="Arial" w:hAnsi="Arial" w:cs="Arial"/>
              </w:rPr>
            </w:pPr>
            <w:r>
              <w:rPr>
                <w:rFonts w:ascii="Arial" w:hAnsi="Arial" w:cs="Arial"/>
              </w:rPr>
              <w:t>AMP</w:t>
            </w:r>
          </w:p>
        </w:tc>
        <w:tc>
          <w:tcPr>
            <w:tcW w:w="7231" w:type="dxa"/>
            <w:tcBorders>
              <w:top w:val="single" w:color="000000" w:sz="4" w:space="0"/>
              <w:left w:val="single" w:color="000000" w:sz="4" w:space="0"/>
              <w:bottom w:val="single" w:color="000000" w:sz="4" w:space="0"/>
              <w:right w:val="single" w:color="000000" w:sz="4" w:space="0"/>
            </w:tcBorders>
            <w:vAlign w:val="center"/>
          </w:tcPr>
          <w:p w14:paraId="33ECC154">
            <w:pPr>
              <w:pStyle w:val="498"/>
              <w:jc w:val="both"/>
              <w:rPr>
                <w:rFonts w:ascii="Arial" w:hAnsi="Arial" w:cs="Arial"/>
              </w:rPr>
            </w:pPr>
            <w:r>
              <w:rPr>
                <w:rFonts w:ascii="Arial" w:hAnsi="Arial" w:cs="Arial"/>
              </w:rPr>
              <w:t>DIMENIDRINATO 3MG/ML + PIRIDOXINA 5MG/ML + GLICOSE 100MG/ML + FRUTOSE 100MG/ML, solução injetável intravenosa, ampola com 10ml.</w:t>
            </w:r>
          </w:p>
        </w:tc>
      </w:tr>
      <w:tr w14:paraId="14A125E8">
        <w:tblPrEx>
          <w:tblCellMar>
            <w:top w:w="55" w:type="dxa"/>
            <w:left w:w="55" w:type="dxa"/>
            <w:bottom w:w="55" w:type="dxa"/>
            <w:right w:w="55" w:type="dxa"/>
          </w:tblCellMar>
        </w:tblPrEx>
        <w:trPr>
          <w:trHeight w:val="227" w:hRule="atLeast"/>
          <w:jc w:val="center"/>
        </w:trPr>
        <w:tc>
          <w:tcPr>
            <w:tcW w:w="704" w:type="dxa"/>
            <w:tcBorders>
              <w:top w:val="single" w:color="000000" w:sz="4" w:space="0"/>
              <w:left w:val="single" w:color="000000" w:sz="4" w:space="0"/>
              <w:bottom w:val="single" w:color="000000" w:sz="4" w:space="0"/>
              <w:right w:val="nil"/>
            </w:tcBorders>
            <w:vAlign w:val="center"/>
          </w:tcPr>
          <w:p w14:paraId="75043ADC">
            <w:pPr>
              <w:jc w:val="center"/>
              <w:rPr>
                <w:rFonts w:ascii="Arial" w:hAnsi="Arial" w:cs="Arial"/>
              </w:rPr>
            </w:pPr>
            <w:r>
              <w:rPr>
                <w:rFonts w:ascii="Arial" w:hAnsi="Arial" w:cs="Arial"/>
              </w:rPr>
              <w:t>3</w:t>
            </w:r>
          </w:p>
        </w:tc>
        <w:tc>
          <w:tcPr>
            <w:tcW w:w="996" w:type="dxa"/>
            <w:tcBorders>
              <w:top w:val="single" w:color="000000" w:sz="4" w:space="0"/>
              <w:left w:val="single" w:color="000000" w:sz="4" w:space="0"/>
              <w:bottom w:val="single" w:color="000000" w:sz="4" w:space="0"/>
              <w:right w:val="nil"/>
            </w:tcBorders>
            <w:vAlign w:val="center"/>
          </w:tcPr>
          <w:p w14:paraId="3E530F38">
            <w:pPr>
              <w:pStyle w:val="498"/>
              <w:jc w:val="center"/>
              <w:rPr>
                <w:rFonts w:ascii="Arial" w:hAnsi="Arial" w:cs="Arial"/>
              </w:rPr>
            </w:pPr>
            <w:r>
              <w:rPr>
                <w:rFonts w:ascii="Arial" w:hAnsi="Arial" w:cs="Arial"/>
              </w:rPr>
              <w:t>2.000</w:t>
            </w:r>
          </w:p>
        </w:tc>
        <w:tc>
          <w:tcPr>
            <w:tcW w:w="989" w:type="dxa"/>
            <w:tcBorders>
              <w:top w:val="single" w:color="000000" w:sz="4" w:space="0"/>
              <w:left w:val="single" w:color="000000" w:sz="4" w:space="0"/>
              <w:bottom w:val="single" w:color="000000" w:sz="4" w:space="0"/>
              <w:right w:val="nil"/>
            </w:tcBorders>
            <w:vAlign w:val="center"/>
          </w:tcPr>
          <w:p w14:paraId="137BB695">
            <w:pPr>
              <w:pStyle w:val="498"/>
              <w:jc w:val="center"/>
              <w:rPr>
                <w:rFonts w:ascii="Arial" w:hAnsi="Arial" w:cs="Arial"/>
              </w:rPr>
            </w:pPr>
            <w:r>
              <w:rPr>
                <w:rFonts w:ascii="Arial" w:hAnsi="Arial" w:cs="Arial"/>
              </w:rPr>
              <w:t>COM</w:t>
            </w:r>
          </w:p>
        </w:tc>
        <w:tc>
          <w:tcPr>
            <w:tcW w:w="7231" w:type="dxa"/>
            <w:tcBorders>
              <w:top w:val="single" w:color="000000" w:sz="4" w:space="0"/>
              <w:left w:val="single" w:color="000000" w:sz="4" w:space="0"/>
              <w:bottom w:val="single" w:color="000000" w:sz="4" w:space="0"/>
              <w:right w:val="single" w:color="000000" w:sz="4" w:space="0"/>
            </w:tcBorders>
            <w:vAlign w:val="center"/>
          </w:tcPr>
          <w:p w14:paraId="0C182070">
            <w:pPr>
              <w:pStyle w:val="498"/>
              <w:jc w:val="both"/>
              <w:rPr>
                <w:rFonts w:ascii="Arial" w:hAnsi="Arial" w:cs="Arial"/>
              </w:rPr>
            </w:pPr>
            <w:r>
              <w:rPr>
                <w:rFonts w:ascii="Arial" w:hAnsi="Arial" w:cs="Arial"/>
              </w:rPr>
              <w:t>ISOSSORBIDA 5MG (Dinitrato), comprimido sublingual.</w:t>
            </w:r>
          </w:p>
        </w:tc>
      </w:tr>
      <w:tr w14:paraId="52E4EED2">
        <w:tblPrEx>
          <w:tblCellMar>
            <w:top w:w="55" w:type="dxa"/>
            <w:left w:w="55" w:type="dxa"/>
            <w:bottom w:w="55" w:type="dxa"/>
            <w:right w:w="55" w:type="dxa"/>
          </w:tblCellMar>
        </w:tblPrEx>
        <w:trPr>
          <w:trHeight w:val="227" w:hRule="atLeast"/>
          <w:jc w:val="center"/>
        </w:trPr>
        <w:tc>
          <w:tcPr>
            <w:tcW w:w="704" w:type="dxa"/>
            <w:tcBorders>
              <w:top w:val="single" w:color="000000" w:sz="4" w:space="0"/>
              <w:left w:val="single" w:color="000000" w:sz="4" w:space="0"/>
              <w:bottom w:val="single" w:color="000000" w:sz="4" w:space="0"/>
              <w:right w:val="nil"/>
            </w:tcBorders>
            <w:vAlign w:val="center"/>
          </w:tcPr>
          <w:p w14:paraId="1E14ACBF">
            <w:pPr>
              <w:jc w:val="center"/>
              <w:rPr>
                <w:rFonts w:ascii="Arial" w:hAnsi="Arial" w:cs="Arial"/>
              </w:rPr>
            </w:pPr>
            <w:r>
              <w:rPr>
                <w:rFonts w:ascii="Arial" w:hAnsi="Arial" w:cs="Arial"/>
              </w:rPr>
              <w:t>4</w:t>
            </w:r>
          </w:p>
        </w:tc>
        <w:tc>
          <w:tcPr>
            <w:tcW w:w="996" w:type="dxa"/>
            <w:tcBorders>
              <w:top w:val="single" w:color="000000" w:sz="4" w:space="0"/>
              <w:left w:val="single" w:color="000000" w:sz="4" w:space="0"/>
              <w:bottom w:val="single" w:color="000000" w:sz="4" w:space="0"/>
              <w:right w:val="nil"/>
            </w:tcBorders>
            <w:vAlign w:val="center"/>
          </w:tcPr>
          <w:p w14:paraId="1A33ECC3">
            <w:pPr>
              <w:pStyle w:val="498"/>
              <w:jc w:val="center"/>
              <w:rPr>
                <w:rFonts w:ascii="Arial" w:hAnsi="Arial" w:cs="Arial"/>
              </w:rPr>
            </w:pPr>
            <w:r>
              <w:rPr>
                <w:rFonts w:ascii="Arial" w:hAnsi="Arial" w:cs="Arial"/>
              </w:rPr>
              <w:t>30</w:t>
            </w:r>
          </w:p>
        </w:tc>
        <w:tc>
          <w:tcPr>
            <w:tcW w:w="989" w:type="dxa"/>
            <w:tcBorders>
              <w:top w:val="single" w:color="000000" w:sz="4" w:space="0"/>
              <w:left w:val="single" w:color="000000" w:sz="4" w:space="0"/>
              <w:bottom w:val="single" w:color="000000" w:sz="4" w:space="0"/>
              <w:right w:val="nil"/>
            </w:tcBorders>
            <w:vAlign w:val="center"/>
          </w:tcPr>
          <w:p w14:paraId="550EB25B">
            <w:pPr>
              <w:pStyle w:val="498"/>
              <w:jc w:val="center"/>
              <w:rPr>
                <w:rFonts w:ascii="Arial" w:hAnsi="Arial" w:cs="Arial"/>
              </w:rPr>
            </w:pPr>
            <w:r>
              <w:rPr>
                <w:rFonts w:ascii="Arial" w:hAnsi="Arial" w:cs="Arial"/>
              </w:rPr>
              <w:t>AMP</w:t>
            </w:r>
          </w:p>
        </w:tc>
        <w:tc>
          <w:tcPr>
            <w:tcW w:w="7231" w:type="dxa"/>
            <w:tcBorders>
              <w:top w:val="single" w:color="000000" w:sz="4" w:space="0"/>
              <w:left w:val="single" w:color="000000" w:sz="4" w:space="0"/>
              <w:bottom w:val="single" w:color="000000" w:sz="4" w:space="0"/>
              <w:right w:val="single" w:color="000000" w:sz="4" w:space="0"/>
            </w:tcBorders>
            <w:vAlign w:val="center"/>
          </w:tcPr>
          <w:p w14:paraId="2FDD2BC5">
            <w:pPr>
              <w:pStyle w:val="498"/>
              <w:jc w:val="both"/>
              <w:rPr>
                <w:rFonts w:ascii="Arial" w:hAnsi="Arial" w:cs="Arial"/>
              </w:rPr>
            </w:pPr>
            <w:r>
              <w:rPr>
                <w:rFonts w:ascii="Arial" w:hAnsi="Arial" w:cs="Arial"/>
              </w:rPr>
              <w:t>NALOXONA 0,4MG/ML (Cloridrato), solução injetável, ampola com 1ml.</w:t>
            </w:r>
          </w:p>
        </w:tc>
      </w:tr>
      <w:tr w14:paraId="09D8BE65">
        <w:tblPrEx>
          <w:tblCellMar>
            <w:top w:w="55" w:type="dxa"/>
            <w:left w:w="55" w:type="dxa"/>
            <w:bottom w:w="55" w:type="dxa"/>
            <w:right w:w="55" w:type="dxa"/>
          </w:tblCellMar>
        </w:tblPrEx>
        <w:trPr>
          <w:trHeight w:val="227" w:hRule="atLeast"/>
          <w:jc w:val="center"/>
        </w:trPr>
        <w:tc>
          <w:tcPr>
            <w:tcW w:w="704" w:type="dxa"/>
            <w:tcBorders>
              <w:top w:val="single" w:color="000000" w:sz="4" w:space="0"/>
              <w:left w:val="single" w:color="000000" w:sz="4" w:space="0"/>
              <w:bottom w:val="single" w:color="000000" w:sz="4" w:space="0"/>
              <w:right w:val="nil"/>
            </w:tcBorders>
            <w:vAlign w:val="center"/>
          </w:tcPr>
          <w:p w14:paraId="307EA3EF">
            <w:pPr>
              <w:jc w:val="center"/>
              <w:rPr>
                <w:rFonts w:ascii="Arial" w:hAnsi="Arial" w:cs="Arial"/>
              </w:rPr>
            </w:pPr>
            <w:r>
              <w:rPr>
                <w:rFonts w:ascii="Arial" w:hAnsi="Arial" w:cs="Arial"/>
              </w:rPr>
              <w:t>5</w:t>
            </w:r>
          </w:p>
        </w:tc>
        <w:tc>
          <w:tcPr>
            <w:tcW w:w="996" w:type="dxa"/>
            <w:tcBorders>
              <w:top w:val="single" w:color="000000" w:sz="4" w:space="0"/>
              <w:left w:val="single" w:color="000000" w:sz="4" w:space="0"/>
              <w:bottom w:val="single" w:color="000000" w:sz="4" w:space="0"/>
              <w:right w:val="nil"/>
            </w:tcBorders>
            <w:vAlign w:val="center"/>
          </w:tcPr>
          <w:p w14:paraId="0563CDE3">
            <w:pPr>
              <w:pStyle w:val="498"/>
              <w:jc w:val="center"/>
              <w:rPr>
                <w:rFonts w:ascii="Arial" w:hAnsi="Arial" w:cs="Arial"/>
              </w:rPr>
            </w:pPr>
            <w:r>
              <w:rPr>
                <w:rFonts w:ascii="Arial" w:hAnsi="Arial" w:cs="Arial"/>
              </w:rPr>
              <w:t>300</w:t>
            </w:r>
          </w:p>
        </w:tc>
        <w:tc>
          <w:tcPr>
            <w:tcW w:w="989" w:type="dxa"/>
            <w:tcBorders>
              <w:top w:val="single" w:color="000000" w:sz="4" w:space="0"/>
              <w:left w:val="single" w:color="000000" w:sz="4" w:space="0"/>
              <w:bottom w:val="single" w:color="000000" w:sz="4" w:space="0"/>
              <w:right w:val="nil"/>
            </w:tcBorders>
            <w:vAlign w:val="center"/>
          </w:tcPr>
          <w:p w14:paraId="60DE2A92">
            <w:pPr>
              <w:pStyle w:val="498"/>
              <w:jc w:val="center"/>
              <w:rPr>
                <w:rFonts w:ascii="Arial" w:hAnsi="Arial" w:cs="Arial"/>
              </w:rPr>
            </w:pPr>
            <w:r>
              <w:rPr>
                <w:rFonts w:ascii="Arial" w:hAnsi="Arial" w:cs="Arial"/>
              </w:rPr>
              <w:t>AMP</w:t>
            </w:r>
          </w:p>
        </w:tc>
        <w:tc>
          <w:tcPr>
            <w:tcW w:w="7231" w:type="dxa"/>
            <w:tcBorders>
              <w:top w:val="single" w:color="000000" w:sz="4" w:space="0"/>
              <w:left w:val="single" w:color="000000" w:sz="4" w:space="0"/>
              <w:bottom w:val="single" w:color="000000" w:sz="4" w:space="0"/>
              <w:right w:val="single" w:color="000000" w:sz="4" w:space="0"/>
            </w:tcBorders>
            <w:vAlign w:val="center"/>
          </w:tcPr>
          <w:p w14:paraId="46140A37">
            <w:pPr>
              <w:pStyle w:val="498"/>
              <w:jc w:val="both"/>
              <w:rPr>
                <w:rFonts w:ascii="Arial" w:hAnsi="Arial" w:cs="Arial"/>
              </w:rPr>
            </w:pPr>
            <w:r>
              <w:rPr>
                <w:rFonts w:ascii="Arial" w:hAnsi="Arial" w:cs="Arial"/>
              </w:rPr>
              <w:t>NITROGLICERINA 5MG/ML, solução injetável, ampola com 5ml.</w:t>
            </w:r>
          </w:p>
        </w:tc>
      </w:tr>
      <w:tr w14:paraId="59955D32">
        <w:tblPrEx>
          <w:tblCellMar>
            <w:top w:w="55" w:type="dxa"/>
            <w:left w:w="55" w:type="dxa"/>
            <w:bottom w:w="55" w:type="dxa"/>
            <w:right w:w="55" w:type="dxa"/>
          </w:tblCellMar>
        </w:tblPrEx>
        <w:trPr>
          <w:trHeight w:val="227" w:hRule="atLeast"/>
          <w:jc w:val="center"/>
        </w:trPr>
        <w:tc>
          <w:tcPr>
            <w:tcW w:w="704" w:type="dxa"/>
            <w:tcBorders>
              <w:top w:val="single" w:color="000000" w:sz="4" w:space="0"/>
              <w:left w:val="single" w:color="000000" w:sz="4" w:space="0"/>
              <w:bottom w:val="single" w:color="000000" w:sz="4" w:space="0"/>
              <w:right w:val="nil"/>
            </w:tcBorders>
            <w:vAlign w:val="center"/>
          </w:tcPr>
          <w:p w14:paraId="77CB6DF1">
            <w:pPr>
              <w:jc w:val="center"/>
              <w:rPr>
                <w:rFonts w:ascii="Arial" w:hAnsi="Arial" w:cs="Arial"/>
              </w:rPr>
            </w:pPr>
            <w:r>
              <w:rPr>
                <w:rFonts w:ascii="Arial" w:hAnsi="Arial" w:cs="Arial"/>
              </w:rPr>
              <w:t>6</w:t>
            </w:r>
          </w:p>
        </w:tc>
        <w:tc>
          <w:tcPr>
            <w:tcW w:w="996" w:type="dxa"/>
            <w:tcBorders>
              <w:top w:val="single" w:color="000000" w:sz="4" w:space="0"/>
              <w:left w:val="single" w:color="000000" w:sz="4" w:space="0"/>
              <w:bottom w:val="single" w:color="000000" w:sz="4" w:space="0"/>
              <w:right w:val="nil"/>
            </w:tcBorders>
            <w:vAlign w:val="center"/>
          </w:tcPr>
          <w:p w14:paraId="5245AA2A">
            <w:pPr>
              <w:pStyle w:val="498"/>
              <w:jc w:val="center"/>
              <w:rPr>
                <w:rFonts w:ascii="Arial" w:hAnsi="Arial" w:cs="Arial"/>
              </w:rPr>
            </w:pPr>
            <w:r>
              <w:rPr>
                <w:rFonts w:ascii="Arial" w:hAnsi="Arial" w:cs="Arial"/>
              </w:rPr>
              <w:t>20.000</w:t>
            </w:r>
          </w:p>
        </w:tc>
        <w:tc>
          <w:tcPr>
            <w:tcW w:w="989" w:type="dxa"/>
            <w:tcBorders>
              <w:top w:val="single" w:color="000000" w:sz="4" w:space="0"/>
              <w:left w:val="single" w:color="000000" w:sz="4" w:space="0"/>
              <w:bottom w:val="single" w:color="000000" w:sz="4" w:space="0"/>
              <w:right w:val="nil"/>
            </w:tcBorders>
            <w:vAlign w:val="center"/>
          </w:tcPr>
          <w:p w14:paraId="559DF196">
            <w:pPr>
              <w:pStyle w:val="498"/>
              <w:jc w:val="center"/>
              <w:rPr>
                <w:rFonts w:ascii="Arial" w:hAnsi="Arial" w:cs="Arial"/>
              </w:rPr>
            </w:pPr>
            <w:r>
              <w:rPr>
                <w:rFonts w:ascii="Arial" w:hAnsi="Arial" w:cs="Arial"/>
              </w:rPr>
              <w:t>FRASCO</w:t>
            </w:r>
          </w:p>
        </w:tc>
        <w:tc>
          <w:tcPr>
            <w:tcW w:w="7231" w:type="dxa"/>
            <w:tcBorders>
              <w:top w:val="single" w:color="000000" w:sz="4" w:space="0"/>
              <w:left w:val="single" w:color="000000" w:sz="4" w:space="0"/>
              <w:bottom w:val="single" w:color="000000" w:sz="4" w:space="0"/>
              <w:right w:val="single" w:color="000000" w:sz="4" w:space="0"/>
            </w:tcBorders>
            <w:vAlign w:val="center"/>
          </w:tcPr>
          <w:p w14:paraId="2749E9A6">
            <w:pPr>
              <w:pStyle w:val="498"/>
              <w:jc w:val="both"/>
              <w:rPr>
                <w:rFonts w:ascii="Arial" w:hAnsi="Arial" w:cs="Arial"/>
              </w:rPr>
            </w:pPr>
            <w:r>
              <w:rPr>
                <w:rFonts w:ascii="Arial" w:hAnsi="Arial" w:cs="Arial"/>
              </w:rPr>
              <w:t>OXACILINA SODICA 500MG, pó para solução injetável.</w:t>
            </w:r>
          </w:p>
        </w:tc>
      </w:tr>
      <w:tr w14:paraId="3F8D5A0A">
        <w:tblPrEx>
          <w:tblCellMar>
            <w:top w:w="55" w:type="dxa"/>
            <w:left w:w="55" w:type="dxa"/>
            <w:bottom w:w="55" w:type="dxa"/>
            <w:right w:w="55" w:type="dxa"/>
          </w:tblCellMar>
        </w:tblPrEx>
        <w:trPr>
          <w:trHeight w:val="227" w:hRule="atLeast"/>
          <w:jc w:val="center"/>
        </w:trPr>
        <w:tc>
          <w:tcPr>
            <w:tcW w:w="704" w:type="dxa"/>
            <w:tcBorders>
              <w:top w:val="single" w:color="000000" w:sz="4" w:space="0"/>
              <w:left w:val="single" w:color="000000" w:sz="4" w:space="0"/>
              <w:bottom w:val="single" w:color="000000" w:sz="4" w:space="0"/>
              <w:right w:val="nil"/>
            </w:tcBorders>
            <w:vAlign w:val="center"/>
          </w:tcPr>
          <w:p w14:paraId="320E76D9">
            <w:pPr>
              <w:jc w:val="center"/>
              <w:rPr>
                <w:rFonts w:ascii="Arial" w:hAnsi="Arial" w:cs="Arial"/>
              </w:rPr>
            </w:pPr>
            <w:r>
              <w:rPr>
                <w:rFonts w:ascii="Arial" w:hAnsi="Arial" w:cs="Arial"/>
              </w:rPr>
              <w:t>7</w:t>
            </w:r>
          </w:p>
        </w:tc>
        <w:tc>
          <w:tcPr>
            <w:tcW w:w="996" w:type="dxa"/>
            <w:tcBorders>
              <w:top w:val="single" w:color="000000" w:sz="4" w:space="0"/>
              <w:left w:val="single" w:color="000000" w:sz="4" w:space="0"/>
              <w:bottom w:val="single" w:color="000000" w:sz="4" w:space="0"/>
              <w:right w:val="nil"/>
            </w:tcBorders>
            <w:vAlign w:val="center"/>
          </w:tcPr>
          <w:p w14:paraId="6FF22AB0">
            <w:pPr>
              <w:pStyle w:val="498"/>
              <w:jc w:val="center"/>
              <w:rPr>
                <w:rFonts w:ascii="Arial" w:hAnsi="Arial" w:cs="Arial"/>
              </w:rPr>
            </w:pPr>
            <w:r>
              <w:rPr>
                <w:rFonts w:ascii="Arial" w:hAnsi="Arial" w:cs="Arial"/>
              </w:rPr>
              <w:t>500</w:t>
            </w:r>
          </w:p>
        </w:tc>
        <w:tc>
          <w:tcPr>
            <w:tcW w:w="989" w:type="dxa"/>
            <w:tcBorders>
              <w:top w:val="single" w:color="000000" w:sz="4" w:space="0"/>
              <w:left w:val="single" w:color="000000" w:sz="4" w:space="0"/>
              <w:bottom w:val="single" w:color="000000" w:sz="4" w:space="0"/>
              <w:right w:val="nil"/>
            </w:tcBorders>
            <w:vAlign w:val="center"/>
          </w:tcPr>
          <w:p w14:paraId="385C8332">
            <w:pPr>
              <w:pStyle w:val="498"/>
              <w:jc w:val="center"/>
              <w:rPr>
                <w:rFonts w:ascii="Arial" w:hAnsi="Arial" w:cs="Arial"/>
              </w:rPr>
            </w:pPr>
            <w:r>
              <w:rPr>
                <w:rFonts w:ascii="Arial" w:hAnsi="Arial" w:cs="Arial"/>
              </w:rPr>
              <w:t>AMP</w:t>
            </w:r>
          </w:p>
        </w:tc>
        <w:tc>
          <w:tcPr>
            <w:tcW w:w="7231" w:type="dxa"/>
            <w:tcBorders>
              <w:top w:val="single" w:color="000000" w:sz="4" w:space="0"/>
              <w:left w:val="single" w:color="000000" w:sz="4" w:space="0"/>
              <w:bottom w:val="single" w:color="000000" w:sz="4" w:space="0"/>
              <w:right w:val="single" w:color="000000" w:sz="4" w:space="0"/>
            </w:tcBorders>
            <w:vAlign w:val="center"/>
          </w:tcPr>
          <w:p w14:paraId="5021E650">
            <w:pPr>
              <w:pStyle w:val="498"/>
              <w:jc w:val="both"/>
              <w:rPr>
                <w:rFonts w:ascii="Arial" w:hAnsi="Arial" w:cs="Arial"/>
              </w:rPr>
            </w:pPr>
            <w:r>
              <w:rPr>
                <w:rFonts w:ascii="Arial" w:hAnsi="Arial" w:cs="Arial"/>
              </w:rPr>
              <w:t>SUXAMETÔNIO 100MG (Cloreto), pó para solução injetável.</w:t>
            </w:r>
          </w:p>
        </w:tc>
      </w:tr>
    </w:tbl>
    <w:p w14:paraId="62C961B5">
      <w:pPr>
        <w:tabs>
          <w:tab w:val="left" w:pos="284"/>
        </w:tabs>
        <w:jc w:val="both"/>
        <w:rPr>
          <w:rFonts w:ascii="Arial" w:hAnsi="Arial" w:eastAsia="Arial" w:cs="Arial"/>
          <w:sz w:val="10"/>
          <w:szCs w:val="10"/>
        </w:rPr>
      </w:pPr>
    </w:p>
    <w:p w14:paraId="62B64307">
      <w:pPr>
        <w:tabs>
          <w:tab w:val="left" w:pos="284"/>
        </w:tabs>
        <w:jc w:val="center"/>
        <w:rPr>
          <w:rFonts w:ascii="Arial" w:hAnsi="Arial" w:eastAsia="Arial" w:cs="Arial"/>
          <w:b/>
          <w:bCs/>
        </w:rPr>
      </w:pPr>
      <w:r>
        <w:rPr>
          <w:rFonts w:ascii="Arial" w:hAnsi="Arial" w:eastAsia="Arial" w:cs="Arial"/>
          <w:b/>
          <w:bCs/>
        </w:rPr>
        <w:t>COTA RESERVADA ME/EPP</w:t>
      </w:r>
    </w:p>
    <w:tbl>
      <w:tblPr>
        <w:tblStyle w:val="12"/>
        <w:tblW w:w="9920" w:type="dxa"/>
        <w:jc w:val="center"/>
        <w:tblLayout w:type="fixed"/>
        <w:tblCellMar>
          <w:top w:w="55" w:type="dxa"/>
          <w:left w:w="55" w:type="dxa"/>
          <w:bottom w:w="55" w:type="dxa"/>
          <w:right w:w="55" w:type="dxa"/>
        </w:tblCellMar>
      </w:tblPr>
      <w:tblGrid>
        <w:gridCol w:w="704"/>
        <w:gridCol w:w="996"/>
        <w:gridCol w:w="850"/>
        <w:gridCol w:w="7370"/>
      </w:tblGrid>
      <w:tr w14:paraId="35C38232">
        <w:tblPrEx>
          <w:tblCellMar>
            <w:top w:w="55" w:type="dxa"/>
            <w:left w:w="55" w:type="dxa"/>
            <w:bottom w:w="55" w:type="dxa"/>
            <w:right w:w="55" w:type="dxa"/>
          </w:tblCellMar>
        </w:tblPrEx>
        <w:trPr>
          <w:trHeight w:val="227" w:hRule="atLeast"/>
          <w:tblHeader/>
          <w:jc w:val="center"/>
        </w:trPr>
        <w:tc>
          <w:tcPr>
            <w:tcW w:w="704" w:type="dxa"/>
            <w:tcBorders>
              <w:top w:val="single" w:color="000000" w:sz="4" w:space="0"/>
              <w:left w:val="single" w:color="000000" w:sz="4" w:space="0"/>
              <w:bottom w:val="single" w:color="000000" w:sz="4" w:space="0"/>
              <w:right w:val="nil"/>
            </w:tcBorders>
            <w:vAlign w:val="center"/>
          </w:tcPr>
          <w:p w14:paraId="0536616D">
            <w:pPr>
              <w:pStyle w:val="498"/>
              <w:jc w:val="center"/>
              <w:rPr>
                <w:rFonts w:ascii="Arial" w:hAnsi="Arial" w:cs="Arial"/>
                <w:b/>
                <w:kern w:val="2"/>
              </w:rPr>
            </w:pPr>
            <w:r>
              <w:rPr>
                <w:rFonts w:ascii="Arial" w:hAnsi="Arial" w:cs="Arial"/>
                <w:b/>
              </w:rPr>
              <w:t>Item</w:t>
            </w:r>
          </w:p>
        </w:tc>
        <w:tc>
          <w:tcPr>
            <w:tcW w:w="996" w:type="dxa"/>
            <w:tcBorders>
              <w:top w:val="single" w:color="000000" w:sz="4" w:space="0"/>
              <w:left w:val="single" w:color="000000" w:sz="4" w:space="0"/>
              <w:bottom w:val="single" w:color="000000" w:sz="4" w:space="0"/>
              <w:right w:val="nil"/>
            </w:tcBorders>
            <w:vAlign w:val="center"/>
          </w:tcPr>
          <w:p w14:paraId="12444C12">
            <w:pPr>
              <w:pStyle w:val="498"/>
              <w:jc w:val="center"/>
              <w:rPr>
                <w:rFonts w:ascii="Arial" w:hAnsi="Arial" w:cs="Arial"/>
                <w:b/>
                <w:kern w:val="2"/>
              </w:rPr>
            </w:pPr>
            <w:r>
              <w:rPr>
                <w:rFonts w:ascii="Arial" w:hAnsi="Arial" w:cs="Arial"/>
                <w:b/>
              </w:rPr>
              <w:t>Quant.</w:t>
            </w:r>
          </w:p>
        </w:tc>
        <w:tc>
          <w:tcPr>
            <w:tcW w:w="850" w:type="dxa"/>
            <w:tcBorders>
              <w:top w:val="single" w:color="000000" w:sz="4" w:space="0"/>
              <w:left w:val="single" w:color="000000" w:sz="4" w:space="0"/>
              <w:bottom w:val="single" w:color="000000" w:sz="4" w:space="0"/>
              <w:right w:val="nil"/>
            </w:tcBorders>
            <w:vAlign w:val="center"/>
          </w:tcPr>
          <w:p w14:paraId="61270E3A">
            <w:pPr>
              <w:pStyle w:val="498"/>
              <w:jc w:val="center"/>
              <w:rPr>
                <w:rFonts w:ascii="Arial" w:hAnsi="Arial" w:cs="Arial"/>
                <w:b/>
                <w:kern w:val="2"/>
              </w:rPr>
            </w:pPr>
            <w:r>
              <w:rPr>
                <w:rFonts w:ascii="Arial" w:hAnsi="Arial" w:cs="Arial"/>
                <w:b/>
              </w:rPr>
              <w:t>Unid.</w:t>
            </w:r>
          </w:p>
        </w:tc>
        <w:tc>
          <w:tcPr>
            <w:tcW w:w="7370" w:type="dxa"/>
            <w:tcBorders>
              <w:top w:val="single" w:color="000000" w:sz="4" w:space="0"/>
              <w:left w:val="single" w:color="000000" w:sz="4" w:space="0"/>
              <w:bottom w:val="single" w:color="000000" w:sz="4" w:space="0"/>
              <w:right w:val="single" w:color="000000" w:sz="4" w:space="0"/>
            </w:tcBorders>
            <w:vAlign w:val="center"/>
          </w:tcPr>
          <w:p w14:paraId="3259B00C">
            <w:pPr>
              <w:pStyle w:val="498"/>
              <w:jc w:val="center"/>
              <w:rPr>
                <w:rFonts w:ascii="Arial" w:hAnsi="Arial" w:cs="Arial"/>
                <w:kern w:val="2"/>
              </w:rPr>
            </w:pPr>
            <w:r>
              <w:rPr>
                <w:rFonts w:ascii="Arial" w:hAnsi="Arial" w:cs="Arial"/>
                <w:b/>
              </w:rPr>
              <w:t>Descritivo</w:t>
            </w:r>
          </w:p>
        </w:tc>
      </w:tr>
      <w:tr w14:paraId="4CC08E25">
        <w:tblPrEx>
          <w:tblCellMar>
            <w:top w:w="55" w:type="dxa"/>
            <w:left w:w="55" w:type="dxa"/>
            <w:bottom w:w="55" w:type="dxa"/>
            <w:right w:w="55" w:type="dxa"/>
          </w:tblCellMar>
        </w:tblPrEx>
        <w:trPr>
          <w:trHeight w:val="227" w:hRule="atLeast"/>
          <w:jc w:val="center"/>
        </w:trPr>
        <w:tc>
          <w:tcPr>
            <w:tcW w:w="704" w:type="dxa"/>
            <w:tcBorders>
              <w:top w:val="single" w:color="000000" w:sz="4" w:space="0"/>
              <w:left w:val="single" w:color="000000" w:sz="4" w:space="0"/>
              <w:bottom w:val="single" w:color="000000" w:sz="4" w:space="0"/>
              <w:right w:val="nil"/>
            </w:tcBorders>
            <w:vAlign w:val="center"/>
          </w:tcPr>
          <w:p w14:paraId="286676BB">
            <w:pPr>
              <w:jc w:val="center"/>
              <w:rPr>
                <w:rFonts w:ascii="Arial" w:hAnsi="Arial" w:cs="Arial"/>
              </w:rPr>
            </w:pPr>
            <w:r>
              <w:rPr>
                <w:rFonts w:ascii="Arial" w:hAnsi="Arial" w:cs="Arial"/>
              </w:rPr>
              <w:t>8</w:t>
            </w:r>
          </w:p>
        </w:tc>
        <w:tc>
          <w:tcPr>
            <w:tcW w:w="996" w:type="dxa"/>
            <w:tcBorders>
              <w:top w:val="single" w:color="000000" w:sz="4" w:space="0"/>
              <w:left w:val="single" w:color="000000" w:sz="4" w:space="0"/>
              <w:bottom w:val="single" w:color="000000" w:sz="4" w:space="0"/>
              <w:right w:val="nil"/>
            </w:tcBorders>
            <w:vAlign w:val="center"/>
          </w:tcPr>
          <w:p w14:paraId="7DE5B11B">
            <w:pPr>
              <w:pStyle w:val="498"/>
              <w:jc w:val="center"/>
              <w:rPr>
                <w:rFonts w:ascii="Arial" w:hAnsi="Arial" w:cs="Arial"/>
              </w:rPr>
            </w:pPr>
            <w:r>
              <w:rPr>
                <w:rFonts w:ascii="Arial" w:hAnsi="Arial" w:cs="Arial"/>
              </w:rPr>
              <w:t>30.000</w:t>
            </w:r>
          </w:p>
        </w:tc>
        <w:tc>
          <w:tcPr>
            <w:tcW w:w="850" w:type="dxa"/>
            <w:tcBorders>
              <w:top w:val="single" w:color="000000" w:sz="4" w:space="0"/>
              <w:left w:val="single" w:color="000000" w:sz="4" w:space="0"/>
              <w:bottom w:val="single" w:color="000000" w:sz="4" w:space="0"/>
              <w:right w:val="nil"/>
            </w:tcBorders>
            <w:vAlign w:val="center"/>
          </w:tcPr>
          <w:p w14:paraId="6FC85C74">
            <w:pPr>
              <w:pStyle w:val="498"/>
              <w:jc w:val="center"/>
              <w:rPr>
                <w:rFonts w:ascii="Arial" w:hAnsi="Arial" w:cs="Arial"/>
              </w:rPr>
            </w:pPr>
            <w:r>
              <w:rPr>
                <w:rFonts w:ascii="Arial" w:hAnsi="Arial" w:cs="Arial"/>
              </w:rPr>
              <w:t>AMP</w:t>
            </w:r>
          </w:p>
        </w:tc>
        <w:tc>
          <w:tcPr>
            <w:tcW w:w="7370" w:type="dxa"/>
            <w:tcBorders>
              <w:top w:val="single" w:color="000000" w:sz="4" w:space="0"/>
              <w:left w:val="single" w:color="000000" w:sz="4" w:space="0"/>
              <w:bottom w:val="single" w:color="000000" w:sz="4" w:space="0"/>
              <w:right w:val="single" w:color="000000" w:sz="4" w:space="0"/>
            </w:tcBorders>
            <w:vAlign w:val="center"/>
          </w:tcPr>
          <w:p w14:paraId="748FD3E2">
            <w:pPr>
              <w:pStyle w:val="498"/>
              <w:jc w:val="both"/>
              <w:rPr>
                <w:rFonts w:ascii="Arial" w:hAnsi="Arial" w:cs="Arial"/>
              </w:rPr>
            </w:pPr>
            <w:r>
              <w:rPr>
                <w:rFonts w:ascii="Arial" w:hAnsi="Arial" w:cs="Arial"/>
              </w:rPr>
              <w:t>DIMENIDRINATO 3MG/ML + PIRIDOXINA 5MG/ML + GLICOSE 100MG/ML + FRUTOSE 100MG/ML, solução injetável intravenosa, ampola com 10ml.</w:t>
            </w:r>
          </w:p>
        </w:tc>
      </w:tr>
    </w:tbl>
    <w:p w14:paraId="4E759C85">
      <w:pPr>
        <w:jc w:val="both"/>
        <w:rPr>
          <w:rFonts w:ascii="Arial" w:hAnsi="Arial" w:cs="Arial"/>
          <w:highlight w:val="yellow"/>
        </w:rPr>
      </w:pPr>
    </w:p>
    <w:p w14:paraId="11028325">
      <w:pPr>
        <w:shd w:val="clear" w:color="auto" w:fill="CCCCCC"/>
        <w:ind w:firstLine="567"/>
        <w:rPr>
          <w:rFonts w:ascii="Arial" w:hAnsi="Arial" w:cs="Arial"/>
        </w:rPr>
      </w:pPr>
      <w:r>
        <w:rPr>
          <w:rFonts w:ascii="Arial" w:hAnsi="Arial" w:cs="Arial"/>
          <w:b/>
          <w:bCs/>
        </w:rPr>
        <w:t>5. DA EMBALAGEM:</w:t>
      </w:r>
    </w:p>
    <w:p w14:paraId="286DDA57">
      <w:pPr>
        <w:numPr>
          <w:ilvl w:val="0"/>
          <w:numId w:val="8"/>
        </w:numPr>
        <w:tabs>
          <w:tab w:val="left" w:pos="284"/>
        </w:tabs>
        <w:jc w:val="both"/>
        <w:rPr>
          <w:rFonts w:ascii="Arial" w:hAnsi="Arial" w:cs="Arial"/>
        </w:rPr>
      </w:pPr>
      <w:r>
        <w:rPr>
          <w:rFonts w:ascii="Arial" w:hAnsi="Arial" w:cs="Arial"/>
        </w:rPr>
        <w:t>Os produtos deverão ser acondicionados de acordo com a praxe do fabricante, garantindo sua integridade durante o transporte, armazenamento e uso, rotulados conforme a legislação em vigor.</w:t>
      </w:r>
    </w:p>
    <w:p w14:paraId="195E026A">
      <w:pPr>
        <w:numPr>
          <w:ilvl w:val="0"/>
          <w:numId w:val="8"/>
        </w:numPr>
        <w:tabs>
          <w:tab w:val="left" w:pos="284"/>
        </w:tabs>
        <w:jc w:val="both"/>
        <w:rPr>
          <w:rFonts w:ascii="Arial" w:hAnsi="Arial" w:cs="Arial"/>
        </w:rPr>
      </w:pPr>
      <w:r>
        <w:rPr>
          <w:rFonts w:ascii="Arial" w:hAnsi="Arial" w:cs="Arial"/>
        </w:rPr>
        <w:t>O medicamento a ser entregue deve apresentar em sua embalagem secundária e/ou primária a expressão: “Proibido a venda no comércio”, de acordo com a Portaria n° 2.814, de 29 de maio de 1998, no art. 7.</w:t>
      </w:r>
    </w:p>
    <w:p w14:paraId="468F68EF">
      <w:pPr>
        <w:jc w:val="both"/>
        <w:rPr>
          <w:rFonts w:ascii="Arial" w:hAnsi="Arial" w:eastAsia="Arial" w:cs="Arial"/>
          <w:color w:val="000000"/>
        </w:rPr>
      </w:pPr>
    </w:p>
    <w:p w14:paraId="06B97D28">
      <w:pPr>
        <w:shd w:val="clear" w:color="auto" w:fill="CCCCCC"/>
        <w:ind w:firstLine="561"/>
        <w:rPr>
          <w:rFonts w:ascii="Arial" w:hAnsi="Arial" w:cs="Arial"/>
        </w:rPr>
      </w:pPr>
      <w:r>
        <w:rPr>
          <w:rFonts w:ascii="Arial" w:hAnsi="Arial" w:cs="Arial"/>
          <w:b/>
          <w:bCs/>
        </w:rPr>
        <w:t>6. DA ENTREGA:</w:t>
      </w:r>
    </w:p>
    <w:p w14:paraId="15032354">
      <w:pPr>
        <w:numPr>
          <w:ilvl w:val="0"/>
          <w:numId w:val="9"/>
        </w:numPr>
        <w:tabs>
          <w:tab w:val="left" w:pos="284"/>
        </w:tabs>
        <w:jc w:val="both"/>
        <w:rPr>
          <w:rFonts w:ascii="Arial" w:hAnsi="Arial" w:cs="Arial"/>
          <w:lang w:eastAsia="pt-BR"/>
        </w:rPr>
      </w:pPr>
      <w:r>
        <w:rPr>
          <w:rFonts w:ascii="Arial" w:hAnsi="Arial" w:cs="Arial"/>
          <w:lang w:eastAsia="pt-BR"/>
        </w:rPr>
        <w:t xml:space="preserve">Prazo de entrega: até o máximo de </w:t>
      </w:r>
      <w:r>
        <w:rPr>
          <w:rFonts w:ascii="Arial" w:hAnsi="Arial" w:cs="Arial"/>
          <w:color w:val="000000"/>
        </w:rPr>
        <w:t>15 (quinze) dias</w:t>
      </w:r>
      <w:r>
        <w:rPr>
          <w:rFonts w:ascii="Arial" w:hAnsi="Arial" w:cs="Arial"/>
          <w:lang w:eastAsia="pt-BR"/>
        </w:rPr>
        <w:t>, a contar da Ordem de Fornecimento, emitida pela Unidade Requisitante.</w:t>
      </w:r>
    </w:p>
    <w:p w14:paraId="346EFF0B">
      <w:pPr>
        <w:numPr>
          <w:ilvl w:val="0"/>
          <w:numId w:val="9"/>
        </w:numPr>
        <w:tabs>
          <w:tab w:val="left" w:pos="284"/>
        </w:tabs>
        <w:jc w:val="both"/>
        <w:rPr>
          <w:rFonts w:ascii="Arial" w:hAnsi="Arial" w:cs="Arial"/>
        </w:rPr>
      </w:pPr>
      <w:r>
        <w:rPr>
          <w:rFonts w:ascii="Arial" w:hAnsi="Arial" w:cs="Arial"/>
        </w:rPr>
        <w:t>A empresa vencedora deverá seguir programação da Prefeitura Municipal de Piracicaba quanto a data, horário e quantidade dos medicamentos a serem entregues.</w:t>
      </w:r>
    </w:p>
    <w:p w14:paraId="630DD0DA">
      <w:pPr>
        <w:numPr>
          <w:ilvl w:val="0"/>
          <w:numId w:val="9"/>
        </w:numPr>
        <w:tabs>
          <w:tab w:val="left" w:pos="284"/>
        </w:tabs>
        <w:jc w:val="both"/>
        <w:rPr>
          <w:rFonts w:ascii="Arial" w:hAnsi="Arial" w:cs="Arial"/>
        </w:rPr>
      </w:pPr>
      <w:r>
        <w:rPr>
          <w:rFonts w:ascii="Arial" w:hAnsi="Arial" w:cs="Arial"/>
          <w:lang w:eastAsia="pt-BR"/>
        </w:rPr>
        <w:t>Local de entrega:</w:t>
      </w:r>
    </w:p>
    <w:p w14:paraId="2233D62A">
      <w:pPr>
        <w:pStyle w:val="488"/>
        <w:spacing w:after="0" w:line="240" w:lineRule="auto"/>
        <w:ind w:left="0"/>
        <w:jc w:val="both"/>
        <w:rPr>
          <w:sz w:val="20"/>
          <w:szCs w:val="20"/>
        </w:rPr>
      </w:pPr>
      <w:r>
        <w:rPr>
          <w:rFonts w:ascii="Arial" w:hAnsi="Arial" w:cs="Arial"/>
          <w:sz w:val="20"/>
          <w:szCs w:val="20"/>
          <w:u w:val="single"/>
        </w:rPr>
        <w:t>Para o item 4:</w:t>
      </w:r>
    </w:p>
    <w:p w14:paraId="39ABD1A4">
      <w:pPr>
        <w:pStyle w:val="488"/>
        <w:spacing w:after="0" w:line="240" w:lineRule="auto"/>
        <w:ind w:left="0"/>
        <w:jc w:val="both"/>
        <w:rPr>
          <w:sz w:val="20"/>
          <w:szCs w:val="20"/>
        </w:rPr>
      </w:pPr>
      <w:r>
        <w:rPr>
          <w:rFonts w:ascii="Arial" w:hAnsi="Arial" w:cs="Arial"/>
          <w:sz w:val="20"/>
          <w:szCs w:val="20"/>
        </w:rPr>
        <w:t>Secretaria Municipal de Saúde, Almoxarifado I</w:t>
      </w:r>
    </w:p>
    <w:p w14:paraId="0F9645E4">
      <w:pPr>
        <w:pStyle w:val="488"/>
        <w:spacing w:after="0" w:line="240" w:lineRule="auto"/>
        <w:ind w:left="0"/>
        <w:jc w:val="both"/>
        <w:rPr>
          <w:sz w:val="20"/>
          <w:szCs w:val="20"/>
        </w:rPr>
      </w:pPr>
      <w:r>
        <w:rPr>
          <w:rFonts w:ascii="Arial" w:hAnsi="Arial" w:cs="Arial"/>
          <w:sz w:val="20"/>
          <w:szCs w:val="20"/>
        </w:rPr>
        <w:t>Rua Fernando Lopes nº 1.410 Bairro Pauliceia CEP. 13.424-060</w:t>
      </w:r>
    </w:p>
    <w:p w14:paraId="433DCD19">
      <w:pPr>
        <w:pStyle w:val="488"/>
        <w:tabs>
          <w:tab w:val="left" w:pos="284"/>
        </w:tabs>
        <w:spacing w:after="0" w:line="240" w:lineRule="auto"/>
        <w:ind w:left="0"/>
        <w:jc w:val="both"/>
        <w:rPr>
          <w:rFonts w:ascii="Arial" w:hAnsi="Arial" w:cs="Arial"/>
          <w:sz w:val="20"/>
          <w:szCs w:val="20"/>
        </w:rPr>
      </w:pPr>
      <w:r>
        <w:rPr>
          <w:rFonts w:ascii="Arial" w:hAnsi="Arial" w:cs="Arial"/>
          <w:sz w:val="20"/>
          <w:szCs w:val="20"/>
        </w:rPr>
        <w:t>Horário de entrega: de 08:00 às 11:00 e 13:00 às 16:00 horas, de segunda a sexta-feira</w:t>
      </w:r>
    </w:p>
    <w:p w14:paraId="2EF448FD">
      <w:pPr>
        <w:tabs>
          <w:tab w:val="left" w:pos="284"/>
        </w:tabs>
        <w:jc w:val="both"/>
        <w:rPr>
          <w:rFonts w:ascii="Arial" w:hAnsi="Arial" w:cs="Arial"/>
        </w:rPr>
      </w:pPr>
    </w:p>
    <w:p w14:paraId="61FEEC4D">
      <w:pPr>
        <w:jc w:val="both"/>
      </w:pPr>
      <w:r>
        <w:rPr>
          <w:rFonts w:ascii="Arial" w:hAnsi="Arial" w:cs="Arial"/>
          <w:u w:val="single"/>
        </w:rPr>
        <w:t>Para os demais itens:</w:t>
      </w:r>
    </w:p>
    <w:p w14:paraId="0BBC334C">
      <w:pPr>
        <w:jc w:val="both"/>
      </w:pPr>
      <w:r>
        <w:rPr>
          <w:rFonts w:ascii="Arial" w:hAnsi="Arial" w:cs="Arial"/>
        </w:rPr>
        <w:t>Secretaria Municipal de Saúde, Almoxarifado II</w:t>
      </w:r>
    </w:p>
    <w:p w14:paraId="4E089E9C">
      <w:pPr>
        <w:jc w:val="both"/>
      </w:pPr>
      <w:r>
        <w:rPr>
          <w:rFonts w:ascii="Arial" w:hAnsi="Arial" w:cs="Arial"/>
        </w:rPr>
        <w:t>Rua César Ladeira S/N (ao lado do 141), Higienópolis - CEP. 13.424-312 – Piracicaba/SP.</w:t>
      </w:r>
    </w:p>
    <w:p w14:paraId="3BB9A2C2">
      <w:pPr>
        <w:jc w:val="both"/>
        <w:rPr>
          <w:rFonts w:ascii="Arial" w:hAnsi="Arial" w:cs="Arial"/>
        </w:rPr>
      </w:pPr>
      <w:r>
        <w:rPr>
          <w:rFonts w:ascii="Arial" w:hAnsi="Arial" w:cs="Arial"/>
        </w:rPr>
        <w:t>Horário de entrega: de 07:00 às 10:30 e 13:00 às 16:00 horas, de segunda a sexta-feira.</w:t>
      </w:r>
    </w:p>
    <w:p w14:paraId="65E69C64">
      <w:pPr>
        <w:jc w:val="both"/>
      </w:pPr>
    </w:p>
    <w:p w14:paraId="437DE10A">
      <w:pPr>
        <w:keepLines/>
        <w:numPr>
          <w:ilvl w:val="0"/>
          <w:numId w:val="9"/>
        </w:numPr>
        <w:tabs>
          <w:tab w:val="left" w:pos="284"/>
        </w:tabs>
        <w:jc w:val="both"/>
        <w:rPr>
          <w:rFonts w:ascii="Arial" w:hAnsi="Arial" w:cs="Arial"/>
        </w:rPr>
      </w:pPr>
      <w:r>
        <w:rPr>
          <w:rFonts w:ascii="Arial" w:hAnsi="Arial" w:cs="Arial"/>
        </w:rPr>
        <w:t>É obrigatório que o produto seja entregue com pelo menos 80% do seu tempo de validade ou superior</w:t>
      </w:r>
    </w:p>
    <w:p w14:paraId="3D215C67">
      <w:pPr>
        <w:keepLines/>
        <w:numPr>
          <w:ilvl w:val="0"/>
          <w:numId w:val="9"/>
        </w:numPr>
        <w:tabs>
          <w:tab w:val="left" w:pos="284"/>
        </w:tabs>
        <w:jc w:val="both"/>
        <w:rPr>
          <w:rFonts w:ascii="Arial" w:hAnsi="Arial" w:cs="Arial"/>
        </w:rPr>
      </w:pPr>
      <w:r>
        <w:rPr>
          <w:rFonts w:ascii="Arial" w:hAnsi="Arial" w:cs="Arial"/>
        </w:rPr>
        <w:t>Produto com validade entre 65 e 80% será aceito com Carta de compromisso de troca, a ser executada com 60 dias de antecedência a data de expiração da validade.</w:t>
      </w:r>
    </w:p>
    <w:p w14:paraId="43E2B0B0">
      <w:pPr>
        <w:keepLines/>
        <w:numPr>
          <w:ilvl w:val="0"/>
          <w:numId w:val="9"/>
        </w:numPr>
        <w:tabs>
          <w:tab w:val="left" w:pos="284"/>
        </w:tabs>
        <w:jc w:val="both"/>
        <w:rPr>
          <w:rFonts w:ascii="Arial" w:hAnsi="Arial" w:cs="Arial"/>
        </w:rPr>
      </w:pPr>
      <w:r>
        <w:rPr>
          <w:rFonts w:ascii="Arial" w:hAnsi="Arial" w:cs="Arial"/>
        </w:rPr>
        <w:t>A Contratada será responsável pelo transporte e descarregamento do produto, devendo entregá-los em condições adequadas para o armazenamento a serem observadas pelo Almoxarifado.</w:t>
      </w:r>
    </w:p>
    <w:p w14:paraId="6AA11E89">
      <w:pPr>
        <w:keepLines/>
        <w:numPr>
          <w:ilvl w:val="0"/>
          <w:numId w:val="9"/>
        </w:numPr>
        <w:tabs>
          <w:tab w:val="left" w:pos="284"/>
        </w:tabs>
        <w:jc w:val="both"/>
        <w:rPr>
          <w:rFonts w:ascii="Arial" w:hAnsi="Arial" w:cs="Arial"/>
        </w:rPr>
      </w:pPr>
      <w:r>
        <w:rPr>
          <w:rFonts w:ascii="Arial" w:hAnsi="Arial" w:cs="Arial"/>
        </w:rPr>
        <w:t>O recebimento será considerado provisório, para efeito de posterior verificação da quantidade e conformidade dos materiais com as especificações, no prazo de até 03 (três) dias, a contar da data de entrega.</w:t>
      </w:r>
    </w:p>
    <w:p w14:paraId="421D5C5D">
      <w:pPr>
        <w:keepLines/>
        <w:numPr>
          <w:ilvl w:val="0"/>
          <w:numId w:val="9"/>
        </w:numPr>
        <w:tabs>
          <w:tab w:val="left" w:pos="284"/>
        </w:tabs>
        <w:jc w:val="both"/>
        <w:rPr>
          <w:rFonts w:ascii="Arial" w:hAnsi="Arial" w:cs="Arial"/>
        </w:rPr>
      </w:pPr>
      <w:r>
        <w:rPr>
          <w:rFonts w:ascii="Arial" w:hAnsi="Arial" w:cs="Arial"/>
        </w:rPr>
        <w:t>O recebimento será definitivo, após a verificação da qualidade dos materiais e consequente aceitação, no prazo de até 30 (trinta) dias, a contar do recebimento provisório.</w:t>
      </w:r>
    </w:p>
    <w:p w14:paraId="7B6D3984">
      <w:pPr>
        <w:keepLines/>
        <w:numPr>
          <w:ilvl w:val="0"/>
          <w:numId w:val="9"/>
        </w:numPr>
        <w:tabs>
          <w:tab w:val="left" w:pos="284"/>
        </w:tabs>
        <w:jc w:val="both"/>
        <w:rPr>
          <w:rFonts w:ascii="Arial" w:hAnsi="Arial" w:cs="Arial"/>
        </w:rPr>
      </w:pPr>
      <w:r>
        <w:rPr>
          <w:rFonts w:ascii="Arial" w:hAnsi="Arial" w:cs="Arial"/>
        </w:rPr>
        <w:t>Se for constatada qualquer alteração na qualidade ou composição durante a garantia do produto, a Contratada se compromete a trocá-lo sem ônus para a Contratante, no prazo máximo de 10 (dez) dias, a contar da notificação emitida pela Unidade Requisitante.</w:t>
      </w:r>
    </w:p>
    <w:p w14:paraId="0E49094C">
      <w:pPr>
        <w:jc w:val="both"/>
        <w:rPr>
          <w:rFonts w:ascii="Arial" w:hAnsi="Arial" w:cs="Arial"/>
        </w:rPr>
      </w:pPr>
    </w:p>
    <w:p w14:paraId="22F651BF">
      <w:pPr>
        <w:shd w:val="clear" w:color="auto" w:fill="DDDDDD"/>
        <w:ind w:firstLine="561"/>
        <w:rPr>
          <w:rFonts w:ascii="Arial" w:hAnsi="Arial" w:cs="Arial"/>
        </w:rPr>
      </w:pPr>
      <w:r>
        <w:rPr>
          <w:rFonts w:ascii="Arial" w:hAnsi="Arial" w:cs="Arial"/>
          <w:b/>
          <w:bCs/>
        </w:rPr>
        <w:t>7. DO FORNECIMENTO DE INFORMAÇÕES:</w:t>
      </w:r>
    </w:p>
    <w:p w14:paraId="2A529832">
      <w:pPr>
        <w:numPr>
          <w:ilvl w:val="0"/>
          <w:numId w:val="10"/>
        </w:numPr>
        <w:tabs>
          <w:tab w:val="left" w:pos="284"/>
        </w:tabs>
        <w:jc w:val="both"/>
        <w:rPr>
          <w:rFonts w:ascii="Arial" w:hAnsi="Arial" w:cs="Arial"/>
        </w:rPr>
      </w:pPr>
      <w:r>
        <w:rPr>
          <w:rFonts w:ascii="Arial" w:hAnsi="Arial" w:cs="Arial"/>
        </w:rPr>
        <w:t xml:space="preserve">As informações ou esclarecimentos referentes a presente licitação deverão ser inseridas no sistema de processamento da Licitação, através do sítio eletrônico: </w:t>
      </w:r>
      <w:r>
        <w:fldChar w:fldCharType="begin"/>
      </w:r>
      <w:r>
        <w:instrText xml:space="preserve"> HYPERLINK "https://bnccompras.com" </w:instrText>
      </w:r>
      <w:r>
        <w:fldChar w:fldCharType="separate"/>
      </w:r>
      <w:r>
        <w:rPr>
          <w:rStyle w:val="16"/>
          <w:rFonts w:ascii="Arial" w:hAnsi="Arial" w:cs="Arial"/>
        </w:rPr>
        <w:t>https://bnccompras.com</w:t>
      </w:r>
      <w:r>
        <w:rPr>
          <w:rStyle w:val="16"/>
          <w:rFonts w:ascii="Arial" w:hAnsi="Arial" w:cs="Arial"/>
        </w:rPr>
        <w:fldChar w:fldCharType="end"/>
      </w:r>
      <w:r>
        <w:rPr>
          <w:rFonts w:ascii="Arial" w:hAnsi="Arial" w:cs="Arial"/>
        </w:rPr>
        <w:t xml:space="preserve"> </w:t>
      </w:r>
    </w:p>
    <w:p w14:paraId="558E3DBD">
      <w:pPr>
        <w:jc w:val="both"/>
        <w:rPr>
          <w:rFonts w:ascii="Arial" w:hAnsi="Arial" w:cs="Arial"/>
        </w:rPr>
      </w:pPr>
    </w:p>
    <w:p w14:paraId="2E9BB6C3">
      <w:pPr>
        <w:shd w:val="clear" w:color="auto" w:fill="CCCCCC"/>
        <w:ind w:firstLine="561"/>
        <w:jc w:val="both"/>
        <w:rPr>
          <w:rFonts w:ascii="Arial" w:hAnsi="Arial" w:cs="Arial"/>
        </w:rPr>
      </w:pPr>
      <w:r>
        <w:rPr>
          <w:rFonts w:ascii="Arial" w:hAnsi="Arial" w:cs="Arial"/>
          <w:b/>
          <w:bCs/>
        </w:rPr>
        <w:t>8. EXIGÊNCIA PARA HABILITAÇÃO:</w:t>
      </w:r>
    </w:p>
    <w:p w14:paraId="26BF1675">
      <w:pPr>
        <w:numPr>
          <w:ilvl w:val="0"/>
          <w:numId w:val="11"/>
        </w:numPr>
        <w:tabs>
          <w:tab w:val="left" w:pos="284"/>
        </w:tabs>
        <w:jc w:val="both"/>
        <w:rPr>
          <w:rFonts w:ascii="Arial" w:hAnsi="Arial" w:cs="Arial"/>
          <w:color w:val="000000"/>
        </w:rPr>
      </w:pPr>
      <w:r>
        <w:rPr>
          <w:rFonts w:ascii="Arial" w:hAnsi="Arial" w:cs="Arial"/>
          <w:b/>
          <w:bCs/>
          <w:color w:val="000000"/>
        </w:rPr>
        <w:t>HABILITAÇÃO JURÍDICA</w:t>
      </w:r>
    </w:p>
    <w:p w14:paraId="0BCD4226">
      <w:pPr>
        <w:numPr>
          <w:ilvl w:val="1"/>
          <w:numId w:val="11"/>
        </w:numPr>
        <w:tabs>
          <w:tab w:val="left" w:pos="284"/>
        </w:tabs>
        <w:jc w:val="both"/>
        <w:rPr>
          <w:rFonts w:ascii="Arial" w:hAnsi="Arial" w:cs="Arial"/>
          <w:color w:val="000000"/>
        </w:rPr>
      </w:pPr>
      <w:r>
        <w:rPr>
          <w:rFonts w:ascii="Arial" w:hAnsi="Arial" w:cs="Arial"/>
          <w:color w:val="000000"/>
        </w:rPr>
        <w:t xml:space="preserve">Registro Comercial, no caso de empresa individual; </w:t>
      </w:r>
      <w:r>
        <w:rPr>
          <w:rFonts w:ascii="Arial" w:hAnsi="Arial" w:cs="Arial"/>
          <w:b/>
          <w:color w:val="000000"/>
        </w:rPr>
        <w:t>ou</w:t>
      </w:r>
      <w:r>
        <w:rPr>
          <w:rFonts w:ascii="Arial" w:hAnsi="Arial" w:cs="Arial"/>
          <w:color w:val="000000"/>
        </w:rPr>
        <w:t xml:space="preserve"> Ato constitutivo (Estatuto ou Contrato Social em vigor), devidamente registrado no Órgão competente, acompanhado de documento comprobatório da eleição dos atuais administradores; </w:t>
      </w:r>
      <w:r>
        <w:rPr>
          <w:rFonts w:ascii="Arial" w:hAnsi="Arial" w:cs="Arial"/>
          <w:b/>
          <w:color w:val="000000"/>
        </w:rPr>
        <w:t>ou</w:t>
      </w:r>
      <w:r>
        <w:rPr>
          <w:rFonts w:ascii="Arial" w:hAnsi="Arial" w:cs="Arial"/>
          <w:color w:val="000000"/>
        </w:rPr>
        <w:t xml:space="preserve"> Inscrição do Ato Constitutivo, no caso de Sociedades Simples, acompanhada de prova de designação da diretoria em exercício.</w:t>
      </w:r>
    </w:p>
    <w:p w14:paraId="5C6F75C2">
      <w:pPr>
        <w:numPr>
          <w:ilvl w:val="1"/>
          <w:numId w:val="11"/>
        </w:numPr>
        <w:tabs>
          <w:tab w:val="left" w:pos="284"/>
        </w:tabs>
        <w:jc w:val="both"/>
        <w:rPr>
          <w:rFonts w:ascii="Arial" w:hAnsi="Arial" w:cs="Arial"/>
          <w:color w:val="000000"/>
        </w:rPr>
      </w:pPr>
      <w:r>
        <w:rPr>
          <w:rFonts w:ascii="Arial" w:hAnsi="Arial" w:cs="Arial"/>
        </w:rPr>
        <w:t>Autorização de Funcionamento, emitida pela Anvisa, bem como a Licença Sanitária Estadual ou Municipal vigentes, compatível com o objeto da licitação, de acordo com a Portaria n° 2.814, de 29 de maio de 1998, no art. 5, itens I e II.</w:t>
      </w:r>
    </w:p>
    <w:p w14:paraId="3B057808">
      <w:pPr>
        <w:tabs>
          <w:tab w:val="left" w:pos="1005"/>
        </w:tabs>
        <w:jc w:val="both"/>
        <w:rPr>
          <w:rFonts w:ascii="Arial" w:hAnsi="Arial" w:cs="Arial"/>
        </w:rPr>
      </w:pPr>
    </w:p>
    <w:p w14:paraId="5BDA9B9A">
      <w:pPr>
        <w:numPr>
          <w:ilvl w:val="0"/>
          <w:numId w:val="11"/>
        </w:numPr>
        <w:tabs>
          <w:tab w:val="left" w:pos="284"/>
        </w:tabs>
        <w:jc w:val="both"/>
        <w:rPr>
          <w:rFonts w:ascii="Arial" w:hAnsi="Arial" w:cs="Arial"/>
        </w:rPr>
      </w:pPr>
      <w:r>
        <w:rPr>
          <w:rFonts w:ascii="Arial" w:hAnsi="Arial" w:cs="Arial"/>
          <w:b/>
          <w:bCs/>
        </w:rPr>
        <w:t>REGULARIDADE FISCAL E TRABALHISTA</w:t>
      </w:r>
    </w:p>
    <w:p w14:paraId="6C9054D5">
      <w:pPr>
        <w:numPr>
          <w:ilvl w:val="1"/>
          <w:numId w:val="11"/>
        </w:numPr>
        <w:tabs>
          <w:tab w:val="left" w:pos="284"/>
        </w:tabs>
        <w:jc w:val="both"/>
        <w:rPr>
          <w:rFonts w:ascii="Arial" w:hAnsi="Arial" w:cs="Arial"/>
        </w:rPr>
      </w:pPr>
      <w:r>
        <w:rPr>
          <w:rFonts w:ascii="Arial" w:hAnsi="Arial" w:cs="Arial"/>
          <w:color w:val="000000"/>
        </w:rPr>
        <w:t>Inscrição no Cadastro Nacional de Pessoa Jurídica (CNPJ), do Ministério da Fazenda.</w:t>
      </w:r>
    </w:p>
    <w:p w14:paraId="7813732D">
      <w:pPr>
        <w:numPr>
          <w:ilvl w:val="1"/>
          <w:numId w:val="11"/>
        </w:numPr>
        <w:tabs>
          <w:tab w:val="left" w:pos="284"/>
        </w:tabs>
        <w:jc w:val="both"/>
        <w:rPr>
          <w:rFonts w:ascii="Arial" w:hAnsi="Arial" w:cs="Arial"/>
        </w:rPr>
      </w:pPr>
      <w:r>
        <w:rPr>
          <w:rFonts w:ascii="Arial" w:hAnsi="Arial" w:cs="Arial"/>
          <w:color w:val="000000"/>
        </w:rPr>
        <w:t>Certidão Conjunta Negativa de Débitos ou Positiva com Efeito de Negativa, relativa a Tributos Federais (inclusive as contribuições sociais) e à Dívida Ativa da União.</w:t>
      </w:r>
    </w:p>
    <w:p w14:paraId="1D3672AC">
      <w:pPr>
        <w:numPr>
          <w:ilvl w:val="1"/>
          <w:numId w:val="11"/>
        </w:numPr>
        <w:tabs>
          <w:tab w:val="left" w:pos="284"/>
        </w:tabs>
        <w:jc w:val="both"/>
        <w:rPr>
          <w:rFonts w:ascii="Arial" w:hAnsi="Arial" w:cs="Arial"/>
          <w:color w:val="000000"/>
        </w:rPr>
      </w:pPr>
      <w:r>
        <w:rPr>
          <w:rFonts w:ascii="Arial" w:hAnsi="Arial" w:cs="Arial"/>
          <w:color w:val="000000"/>
        </w:rPr>
        <w:t>Certidão negativa de Débitos ou Positiva com Efeito de Negativa de</w:t>
      </w:r>
      <w:r>
        <w:rPr>
          <w:rFonts w:ascii="Arial" w:hAnsi="Arial" w:cs="Arial"/>
        </w:rPr>
        <w:t xml:space="preserve"> Tributos Estaduais relativos ao ICMS;</w:t>
      </w:r>
    </w:p>
    <w:p w14:paraId="4CD9E48F">
      <w:pPr>
        <w:numPr>
          <w:ilvl w:val="2"/>
          <w:numId w:val="11"/>
        </w:numPr>
        <w:tabs>
          <w:tab w:val="left" w:pos="284"/>
          <w:tab w:val="left" w:pos="426"/>
        </w:tabs>
        <w:jc w:val="both"/>
        <w:rPr>
          <w:rFonts w:ascii="Arial" w:hAnsi="Arial" w:cs="Arial"/>
        </w:rPr>
      </w:pPr>
      <w:r>
        <w:rPr>
          <w:rFonts w:ascii="Arial" w:hAnsi="Arial" w:cs="Arial"/>
          <w:color w:val="000000"/>
        </w:rPr>
        <w:t>Será exigida comprovação somente sobre débitos inscritos em dívida ativa.</w:t>
      </w:r>
    </w:p>
    <w:p w14:paraId="5E222501">
      <w:pPr>
        <w:numPr>
          <w:ilvl w:val="1"/>
          <w:numId w:val="11"/>
        </w:numPr>
        <w:tabs>
          <w:tab w:val="left" w:pos="284"/>
        </w:tabs>
        <w:jc w:val="both"/>
        <w:rPr>
          <w:rFonts w:ascii="Arial" w:hAnsi="Arial" w:cs="Arial"/>
          <w:color w:val="000000"/>
        </w:rPr>
      </w:pPr>
      <w:r>
        <w:rPr>
          <w:rFonts w:ascii="Arial" w:hAnsi="Arial" w:cs="Arial"/>
          <w:color w:val="000000"/>
        </w:rPr>
        <w:t>Certidão de regularidade de débito para com o Fundo de Garantia por Tempo de Serviço (FGTS).</w:t>
      </w:r>
    </w:p>
    <w:p w14:paraId="5EF27625">
      <w:pPr>
        <w:numPr>
          <w:ilvl w:val="1"/>
          <w:numId w:val="11"/>
        </w:numPr>
        <w:tabs>
          <w:tab w:val="left" w:pos="284"/>
        </w:tabs>
        <w:jc w:val="both"/>
        <w:rPr>
          <w:rFonts w:ascii="Arial" w:hAnsi="Arial" w:cs="Arial"/>
        </w:rPr>
      </w:pPr>
      <w:r>
        <w:rPr>
          <w:rFonts w:ascii="Arial" w:hAnsi="Arial" w:cs="Arial"/>
          <w:color w:val="000000"/>
        </w:rPr>
        <w:t>Certidão Negativa ou Positiva de Débitos Trabalhistas com Efeito de Negativa de Débitos Trabalhistas.</w:t>
      </w:r>
    </w:p>
    <w:p w14:paraId="16AB6108">
      <w:pPr>
        <w:tabs>
          <w:tab w:val="left" w:pos="284"/>
        </w:tabs>
        <w:jc w:val="both"/>
        <w:rPr>
          <w:rFonts w:ascii="Arial" w:hAnsi="Arial" w:cs="Arial"/>
          <w:highlight w:val="yellow"/>
        </w:rPr>
      </w:pPr>
    </w:p>
    <w:p w14:paraId="47B61F7C">
      <w:pPr>
        <w:numPr>
          <w:ilvl w:val="0"/>
          <w:numId w:val="11"/>
        </w:numPr>
        <w:tabs>
          <w:tab w:val="left" w:pos="284"/>
        </w:tabs>
        <w:jc w:val="both"/>
        <w:rPr>
          <w:rFonts w:ascii="Arial" w:hAnsi="Arial" w:cs="Arial"/>
        </w:rPr>
      </w:pPr>
      <w:r>
        <w:rPr>
          <w:rFonts w:ascii="Arial" w:hAnsi="Arial" w:cs="Arial"/>
          <w:b/>
          <w:bCs/>
        </w:rPr>
        <w:t>QUALIFICAÇÃO ECONÔMICO-FINANCEIRA</w:t>
      </w:r>
    </w:p>
    <w:p w14:paraId="30E2BF00">
      <w:pPr>
        <w:numPr>
          <w:ilvl w:val="1"/>
          <w:numId w:val="11"/>
        </w:numPr>
        <w:tabs>
          <w:tab w:val="left" w:pos="284"/>
        </w:tabs>
        <w:jc w:val="both"/>
        <w:rPr>
          <w:rFonts w:ascii="Arial" w:hAnsi="Arial" w:cs="Arial"/>
        </w:rPr>
      </w:pPr>
      <w:r>
        <w:rPr>
          <w:rFonts w:ascii="Arial" w:hAnsi="Arial" w:cs="Arial"/>
        </w:rPr>
        <w:t xml:space="preserve">Certidão negativa de </w:t>
      </w:r>
      <w:r>
        <w:rPr>
          <w:rFonts w:ascii="Arial" w:hAnsi="Arial" w:cs="Arial"/>
          <w:b/>
        </w:rPr>
        <w:t>falência e concordata, recuperação judicial ou extrajudicial</w:t>
      </w:r>
      <w:r>
        <w:rPr>
          <w:rFonts w:ascii="Arial" w:hAnsi="Arial" w:cs="Arial"/>
        </w:rPr>
        <w:t xml:space="preserve"> expedida pelo distribuidor da sede da pessoa jurídica, com data não superior a 180 (cento e oitenta) dias, da data limite para o recebimento das propostas da presente licitação.</w:t>
      </w:r>
    </w:p>
    <w:p w14:paraId="05C62C82">
      <w:pPr>
        <w:numPr>
          <w:ilvl w:val="2"/>
          <w:numId w:val="11"/>
        </w:numPr>
        <w:tabs>
          <w:tab w:val="left" w:pos="284"/>
          <w:tab w:val="left" w:pos="426"/>
        </w:tabs>
        <w:jc w:val="both"/>
        <w:rPr>
          <w:rFonts w:ascii="Arial" w:hAnsi="Arial" w:cs="Arial"/>
        </w:rPr>
      </w:pPr>
      <w:r>
        <w:rPr>
          <w:rFonts w:ascii="Arial" w:hAnsi="Arial" w:cs="Arial"/>
        </w:rPr>
        <w:t>Nas hipóteses em que a certidão encaminhada for positiva, deve o licitante apresentar comprovante da homologação/deferimento pelo juízo competente do plano de recuperação judicial/extrajudicial em vigor.</w:t>
      </w:r>
    </w:p>
    <w:p w14:paraId="1EA631F9">
      <w:pPr>
        <w:tabs>
          <w:tab w:val="left" w:pos="284"/>
          <w:tab w:val="left" w:pos="426"/>
        </w:tabs>
        <w:jc w:val="both"/>
        <w:rPr>
          <w:rFonts w:ascii="Arial" w:hAnsi="Arial" w:cs="Arial"/>
        </w:rPr>
      </w:pPr>
    </w:p>
    <w:p w14:paraId="68D7E084">
      <w:pPr>
        <w:numPr>
          <w:ilvl w:val="0"/>
          <w:numId w:val="11"/>
        </w:numPr>
        <w:tabs>
          <w:tab w:val="left" w:pos="284"/>
          <w:tab w:val="left" w:pos="426"/>
        </w:tabs>
        <w:jc w:val="both"/>
        <w:rPr>
          <w:rFonts w:ascii="Arial" w:hAnsi="Arial" w:cs="Arial"/>
        </w:rPr>
      </w:pPr>
      <w:r>
        <w:rPr>
          <w:rFonts w:ascii="Arial" w:hAnsi="Arial" w:cs="Arial"/>
          <w:b/>
          <w:bCs/>
        </w:rPr>
        <w:t>DOCUMENTAÇÃO COMPLEMENTAR</w:t>
      </w:r>
    </w:p>
    <w:p w14:paraId="3CCD1799">
      <w:pPr>
        <w:numPr>
          <w:ilvl w:val="1"/>
          <w:numId w:val="11"/>
        </w:numPr>
        <w:tabs>
          <w:tab w:val="left" w:pos="284"/>
          <w:tab w:val="left" w:pos="426"/>
        </w:tabs>
        <w:jc w:val="both"/>
        <w:rPr>
          <w:rFonts w:ascii="Arial" w:hAnsi="Arial" w:cs="Arial"/>
        </w:rPr>
      </w:pPr>
      <w:r>
        <w:rPr>
          <w:rFonts w:ascii="Arial" w:hAnsi="Arial" w:cs="Arial"/>
        </w:rPr>
        <w:t>Declarações gerais,</w:t>
      </w:r>
      <w:r>
        <w:rPr>
          <w:rFonts w:ascii="Arial" w:hAnsi="Arial" w:cs="Arial"/>
          <w:color w:val="000000"/>
        </w:rPr>
        <w:t xml:space="preserve"> conforme modelo do </w:t>
      </w:r>
      <w:r>
        <w:rPr>
          <w:rFonts w:ascii="Arial" w:hAnsi="Arial" w:cs="Arial"/>
          <w:b/>
          <w:color w:val="000000"/>
        </w:rPr>
        <w:t xml:space="preserve">Anexo I </w:t>
      </w:r>
      <w:r>
        <w:rPr>
          <w:rFonts w:ascii="Arial" w:hAnsi="Arial" w:cs="Arial"/>
          <w:color w:val="000000"/>
        </w:rPr>
        <w:t>do Regulamento Geral deste Edital.</w:t>
      </w:r>
    </w:p>
    <w:p w14:paraId="230F14C9">
      <w:pPr>
        <w:numPr>
          <w:ilvl w:val="1"/>
          <w:numId w:val="11"/>
        </w:numPr>
        <w:tabs>
          <w:tab w:val="left" w:pos="284"/>
          <w:tab w:val="left" w:pos="426"/>
        </w:tabs>
        <w:jc w:val="both"/>
        <w:rPr>
          <w:rFonts w:ascii="Arial" w:hAnsi="Arial" w:cs="Arial"/>
        </w:rPr>
      </w:pPr>
      <w:r>
        <w:rPr>
          <w:rFonts w:ascii="Arial" w:hAnsi="Arial" w:cs="Arial"/>
        </w:rPr>
        <w:t xml:space="preserve">Declaração afirmando que sua proposta foi elaborada de maneira independente e que conduz seus negócios de forma a coibir fraudes, corrupção e a prática de quaisquer outros atos lesivos à Administração Pública, nacional ou estrangeira, em atendimento à Lei nº 12.846/2013, </w:t>
      </w:r>
      <w:r>
        <w:rPr>
          <w:rFonts w:ascii="Arial" w:hAnsi="Arial" w:cs="Arial"/>
          <w:color w:val="000000"/>
        </w:rPr>
        <w:t xml:space="preserve">conforme modelo do </w:t>
      </w:r>
      <w:r>
        <w:rPr>
          <w:rFonts w:ascii="Arial" w:hAnsi="Arial" w:cs="Arial"/>
          <w:b/>
          <w:color w:val="000000"/>
        </w:rPr>
        <w:t>Anexo II</w:t>
      </w:r>
      <w:r>
        <w:rPr>
          <w:rFonts w:ascii="Arial" w:hAnsi="Arial" w:cs="Arial"/>
          <w:color w:val="000000"/>
        </w:rPr>
        <w:t xml:space="preserve"> do Regulamento Geral deste Edital</w:t>
      </w:r>
      <w:r>
        <w:rPr>
          <w:rFonts w:ascii="Arial" w:hAnsi="Arial" w:cs="Arial"/>
        </w:rPr>
        <w:t>.</w:t>
      </w:r>
    </w:p>
    <w:p w14:paraId="149D3272">
      <w:pPr>
        <w:numPr>
          <w:ilvl w:val="1"/>
          <w:numId w:val="11"/>
        </w:numPr>
        <w:tabs>
          <w:tab w:val="left" w:pos="284"/>
          <w:tab w:val="left" w:pos="426"/>
        </w:tabs>
        <w:jc w:val="both"/>
        <w:rPr>
          <w:rFonts w:ascii="Arial" w:hAnsi="Arial" w:cs="Arial"/>
        </w:rPr>
      </w:pPr>
      <w:r>
        <w:rPr>
          <w:rFonts w:ascii="Arial" w:hAnsi="Arial" w:cs="Arial"/>
          <w:color w:val="000000"/>
        </w:rPr>
        <w:t>Para efeito de concessão de tratamento favorecido previsto na Lei Complementar nº 123/2006, alterada pela Lei Complementar nº 147/2014 e Decreto Municipal nº 12.437/2007:</w:t>
      </w:r>
    </w:p>
    <w:p w14:paraId="6DA50791">
      <w:pPr>
        <w:numPr>
          <w:ilvl w:val="2"/>
          <w:numId w:val="11"/>
        </w:numPr>
        <w:tabs>
          <w:tab w:val="left" w:pos="284"/>
          <w:tab w:val="left" w:pos="426"/>
        </w:tabs>
        <w:jc w:val="both"/>
        <w:rPr>
          <w:rFonts w:ascii="Arial" w:hAnsi="Arial" w:cs="Arial"/>
        </w:rPr>
      </w:pPr>
      <w:r>
        <w:rPr>
          <w:rFonts w:ascii="Arial" w:hAnsi="Arial" w:cs="Arial"/>
          <w:color w:val="000000"/>
        </w:rPr>
        <w:t xml:space="preserve">Declaração de enquadramento de ME/EPP, conforme modelo do </w:t>
      </w:r>
      <w:r>
        <w:rPr>
          <w:rFonts w:ascii="Arial" w:hAnsi="Arial" w:cs="Arial"/>
          <w:b/>
          <w:color w:val="000000"/>
        </w:rPr>
        <w:t xml:space="preserve">Anexo III </w:t>
      </w:r>
      <w:r>
        <w:rPr>
          <w:rFonts w:ascii="Arial" w:hAnsi="Arial" w:cs="Arial"/>
          <w:color w:val="000000"/>
        </w:rPr>
        <w:t>do Regulamento Geral deste Edital.</w:t>
      </w:r>
    </w:p>
    <w:p w14:paraId="6F2042CE">
      <w:pPr>
        <w:numPr>
          <w:ilvl w:val="2"/>
          <w:numId w:val="11"/>
        </w:numPr>
        <w:tabs>
          <w:tab w:val="left" w:pos="284"/>
          <w:tab w:val="left" w:pos="426"/>
        </w:tabs>
        <w:jc w:val="both"/>
        <w:rPr>
          <w:rFonts w:ascii="Arial" w:hAnsi="Arial" w:cs="Arial"/>
        </w:rPr>
      </w:pPr>
      <w:r>
        <w:rPr>
          <w:rFonts w:ascii="Arial" w:hAnsi="Arial" w:cs="Arial"/>
          <w:color w:val="000000"/>
        </w:rPr>
        <w:t xml:space="preserve">Comprovação da condição de Microempresa (ME) ou Empresa de Pequeno Porte (EPP), </w:t>
      </w:r>
      <w:r>
        <w:rPr>
          <w:rFonts w:ascii="Arial" w:hAnsi="Arial" w:cs="Arial"/>
        </w:rPr>
        <w:t>devendo ser feita com a apresentação de um dos seguintes documentos</w:t>
      </w:r>
      <w:r>
        <w:rPr>
          <w:rFonts w:ascii="Arial" w:hAnsi="Arial" w:cs="Arial"/>
          <w:color w:val="000000"/>
        </w:rPr>
        <w:t>:</w:t>
      </w:r>
    </w:p>
    <w:p w14:paraId="43AFBFDD">
      <w:pPr>
        <w:numPr>
          <w:ilvl w:val="3"/>
          <w:numId w:val="11"/>
        </w:numPr>
        <w:tabs>
          <w:tab w:val="left" w:pos="284"/>
          <w:tab w:val="left" w:pos="426"/>
          <w:tab w:val="left" w:pos="567"/>
        </w:tabs>
        <w:jc w:val="both"/>
        <w:rPr>
          <w:rFonts w:ascii="Arial" w:hAnsi="Arial" w:cs="Arial"/>
        </w:rPr>
      </w:pPr>
      <w:r>
        <w:rPr>
          <w:rFonts w:ascii="Arial" w:hAnsi="Arial" w:cs="Arial"/>
          <w:color w:val="000000"/>
        </w:rPr>
        <w:t>Certidão expedida pela Junta Comercial, caso exerçam atividade comercial, com data inferior a 180 dias.</w:t>
      </w:r>
    </w:p>
    <w:p w14:paraId="486051D5">
      <w:pPr>
        <w:numPr>
          <w:ilvl w:val="3"/>
          <w:numId w:val="11"/>
        </w:numPr>
        <w:tabs>
          <w:tab w:val="left" w:pos="284"/>
          <w:tab w:val="left" w:pos="426"/>
          <w:tab w:val="left" w:pos="567"/>
        </w:tabs>
        <w:jc w:val="both"/>
        <w:rPr>
          <w:rFonts w:ascii="Arial" w:hAnsi="Arial" w:cs="Arial"/>
        </w:rPr>
      </w:pPr>
      <w:r>
        <w:rPr>
          <w:rFonts w:ascii="Arial" w:hAnsi="Arial" w:cs="Arial"/>
          <w:color w:val="000000"/>
        </w:rPr>
        <w:t>Documento expedido pelo Registro Civil das Pessoas Jurídicas, caso atuem em outra área que não a comercial, com data inferior a 180 dias.</w:t>
      </w:r>
    </w:p>
    <w:p w14:paraId="32303C56">
      <w:pPr>
        <w:jc w:val="both"/>
        <w:rPr>
          <w:rFonts w:ascii="Arial" w:hAnsi="Arial" w:cs="Arial"/>
          <w:color w:val="000000"/>
        </w:rPr>
      </w:pPr>
    </w:p>
    <w:p w14:paraId="7F876E8E">
      <w:pPr>
        <w:ind w:firstLine="561"/>
        <w:jc w:val="both"/>
        <w:rPr>
          <w:rFonts w:ascii="Arial" w:hAnsi="Arial" w:cs="Arial"/>
        </w:rPr>
      </w:pPr>
      <w:r>
        <w:rPr>
          <w:rFonts w:ascii="Arial" w:hAnsi="Arial" w:cs="Arial"/>
        </w:rPr>
        <w:t>Piracicaba, 19 de julho de 2024</w:t>
      </w:r>
    </w:p>
    <w:p w14:paraId="718528C0">
      <w:pPr>
        <w:ind w:firstLine="561"/>
        <w:jc w:val="both"/>
        <w:rPr>
          <w:rFonts w:ascii="Arial" w:hAnsi="Arial" w:cs="Arial"/>
        </w:rPr>
      </w:pPr>
    </w:p>
    <w:p w14:paraId="39698836">
      <w:pPr>
        <w:ind w:firstLine="561"/>
        <w:jc w:val="both"/>
        <w:rPr>
          <w:rFonts w:ascii="Arial" w:hAnsi="Arial" w:cs="Arial"/>
        </w:rPr>
      </w:pPr>
    </w:p>
    <w:p w14:paraId="6F4A50F5">
      <w:pPr>
        <w:ind w:firstLine="561"/>
        <w:jc w:val="both"/>
        <w:rPr>
          <w:rFonts w:ascii="Arial" w:hAnsi="Arial" w:cs="Arial"/>
        </w:rPr>
      </w:pPr>
    </w:p>
    <w:p w14:paraId="27CE1565">
      <w:pPr>
        <w:ind w:firstLine="561"/>
        <w:jc w:val="both"/>
        <w:rPr>
          <w:rFonts w:ascii="Arial" w:hAnsi="Arial" w:cs="Arial"/>
        </w:rPr>
      </w:pPr>
    </w:p>
    <w:p w14:paraId="1B48AEEB">
      <w:pPr>
        <w:ind w:firstLine="561"/>
        <w:jc w:val="center"/>
        <w:rPr>
          <w:rFonts w:ascii="Arial" w:hAnsi="Arial" w:cs="Arial"/>
          <w:b/>
        </w:rPr>
      </w:pPr>
      <w:r>
        <w:rPr>
          <w:rFonts w:ascii="Arial" w:hAnsi="Arial" w:cs="Arial"/>
          <w:b/>
        </w:rPr>
        <w:t>Priscila Camargo Rodrigues Grecchi</w:t>
      </w:r>
    </w:p>
    <w:p w14:paraId="3B8130EC">
      <w:pPr>
        <w:ind w:firstLine="561"/>
        <w:jc w:val="center"/>
        <w:rPr>
          <w:rFonts w:ascii="Arial" w:hAnsi="Arial" w:cs="Arial"/>
          <w:b/>
        </w:rPr>
      </w:pPr>
      <w:r>
        <w:rPr>
          <w:rFonts w:ascii="Arial" w:hAnsi="Arial" w:cs="Arial"/>
          <w:b/>
        </w:rPr>
        <w:t>Chefe da Divisão de Compras</w:t>
      </w:r>
    </w:p>
    <w:p w14:paraId="637FCC87">
      <w:pPr>
        <w:ind w:firstLine="561"/>
        <w:jc w:val="both"/>
        <w:rPr>
          <w:rFonts w:ascii="Arial" w:hAnsi="Arial" w:cs="Arial"/>
        </w:rPr>
      </w:pPr>
    </w:p>
    <w:p w14:paraId="09A92A16">
      <w:pPr>
        <w:rPr>
          <w:rFonts w:ascii="Arial" w:hAnsi="Arial" w:cs="Arial"/>
        </w:rPr>
      </w:pPr>
    </w:p>
    <w:p w14:paraId="577467F2">
      <w:pPr>
        <w:jc w:val="center"/>
        <w:rPr>
          <w:rFonts w:ascii="Arial" w:hAnsi="Arial" w:cs="Arial"/>
          <w:b/>
        </w:rPr>
      </w:pPr>
    </w:p>
    <w:p w14:paraId="52124C72">
      <w:pPr>
        <w:pStyle w:val="20"/>
        <w:ind w:left="3969"/>
        <w:jc w:val="center"/>
        <w:rPr>
          <w:sz w:val="2"/>
          <w:szCs w:val="2"/>
          <w:highlight w:val="yellow"/>
        </w:rPr>
      </w:pPr>
      <w:r>
        <w:rPr>
          <w:sz w:val="2"/>
          <w:szCs w:val="2"/>
          <w:highlight w:val="yellow"/>
        </w:rPr>
        <w:br w:type="page"/>
      </w:r>
    </w:p>
    <w:p w14:paraId="5D8639A9">
      <w:pPr>
        <w:keepNext/>
        <w:numPr>
          <w:ilvl w:val="1"/>
          <w:numId w:val="1"/>
        </w:numPr>
        <w:tabs>
          <w:tab w:val="clear" w:pos="0"/>
        </w:tabs>
        <w:ind w:left="0" w:firstLine="0"/>
        <w:jc w:val="center"/>
        <w:outlineLvl w:val="1"/>
        <w:rPr>
          <w:rFonts w:ascii="Arial" w:hAnsi="Arial" w:cs="Arial"/>
          <w:b/>
          <w:bCs/>
          <w:sz w:val="24"/>
          <w:szCs w:val="24"/>
          <w:lang w:val="zh-CN"/>
        </w:rPr>
      </w:pPr>
      <w:r>
        <w:rPr>
          <w:rFonts w:ascii="Arial" w:hAnsi="Arial" w:cs="Arial"/>
          <w:b/>
          <w:bCs/>
          <w:sz w:val="24"/>
          <w:szCs w:val="24"/>
          <w:lang w:val="zh-CN"/>
        </w:rPr>
        <w:t>REGULAMENTO GERAL</w:t>
      </w:r>
    </w:p>
    <w:p w14:paraId="015EF69E">
      <w:pPr>
        <w:jc w:val="center"/>
        <w:rPr>
          <w:rFonts w:ascii="Arial" w:hAnsi="Arial" w:cs="Arial"/>
        </w:rPr>
      </w:pPr>
    </w:p>
    <w:p w14:paraId="3327C64B">
      <w:pPr>
        <w:jc w:val="center"/>
        <w:rPr>
          <w:rFonts w:ascii="Arial" w:hAnsi="Arial" w:cs="Arial"/>
          <w:sz w:val="22"/>
          <w:szCs w:val="22"/>
        </w:rPr>
      </w:pPr>
      <w:r>
        <w:rPr>
          <w:rFonts w:ascii="Arial" w:hAnsi="Arial" w:cs="Arial"/>
          <w:sz w:val="22"/>
          <w:szCs w:val="22"/>
        </w:rPr>
        <w:t>Pregão Eletrônico – Registro de Preços – Aquisições</w:t>
      </w:r>
    </w:p>
    <w:p w14:paraId="17EEFC3F">
      <w:pPr>
        <w:jc w:val="center"/>
        <w:rPr>
          <w:rFonts w:ascii="Arial" w:hAnsi="Arial" w:cs="Arial"/>
        </w:rPr>
      </w:pPr>
      <w:r>
        <w:rPr>
          <w:rFonts w:ascii="Arial" w:hAnsi="Arial" w:cs="Arial"/>
        </w:rPr>
        <w:tab/>
      </w:r>
    </w:p>
    <w:p w14:paraId="464FC96D">
      <w:pPr>
        <w:ind w:firstLine="284"/>
        <w:jc w:val="both"/>
        <w:rPr>
          <w:rFonts w:ascii="Arial" w:hAnsi="Arial" w:cs="Arial"/>
          <w:b/>
          <w:bCs/>
        </w:rPr>
      </w:pPr>
      <w:r>
        <w:rPr>
          <w:rFonts w:ascii="Arial" w:hAnsi="Arial" w:cs="Arial"/>
        </w:rPr>
        <w:t xml:space="preserve">A Prefeitura do Município de Piracicaba torna público, por meio da utilização dos recursos da tecnologia da informação – </w:t>
      </w:r>
      <w:r>
        <w:rPr>
          <w:rFonts w:ascii="Arial" w:hAnsi="Arial" w:cs="Arial"/>
          <w:i/>
          <w:iCs/>
        </w:rPr>
        <w:t>INTERNET</w:t>
      </w:r>
      <w:r>
        <w:rPr>
          <w:rFonts w:ascii="Arial" w:hAnsi="Arial" w:cs="Arial"/>
        </w:rPr>
        <w:t xml:space="preserve"> – torna público que fará realizar-se licitação para REGISTRO DE PREÇOS na modalidade PREGÃO ELETRÔNICO</w:t>
      </w:r>
      <w:r>
        <w:rPr>
          <w:rFonts w:ascii="Arial" w:hAnsi="Arial" w:cs="Arial"/>
          <w:bCs/>
        </w:rPr>
        <w:t>.</w:t>
      </w:r>
    </w:p>
    <w:p w14:paraId="7DEF3632">
      <w:pPr>
        <w:ind w:firstLine="284"/>
        <w:jc w:val="both"/>
        <w:rPr>
          <w:rFonts w:ascii="Arial" w:hAnsi="Arial" w:cs="Arial"/>
          <w:b/>
          <w:bCs/>
        </w:rPr>
      </w:pPr>
    </w:p>
    <w:p w14:paraId="5CFF0B5B">
      <w:pPr>
        <w:ind w:firstLine="284"/>
        <w:jc w:val="both"/>
        <w:rPr>
          <w:rFonts w:ascii="Arial" w:hAnsi="Arial" w:cs="Arial"/>
        </w:rPr>
      </w:pPr>
      <w:r>
        <w:rPr>
          <w:rFonts w:ascii="Arial" w:hAnsi="Arial" w:cs="Arial"/>
        </w:rPr>
        <w:t>O procedimento licitatório obedecerá, integralmente, a Lei nº 14.133, de 2021, e demais legislações aplicáveis e, ainda, de acordo com as especificações constantes no Termo de Referência e neste Regulamento Geral, que dele fazem parte integrante.</w:t>
      </w:r>
    </w:p>
    <w:p w14:paraId="3F63912D">
      <w:pPr>
        <w:ind w:firstLine="284"/>
        <w:jc w:val="both"/>
        <w:rPr>
          <w:rFonts w:ascii="Arial" w:hAnsi="Arial" w:cs="Arial"/>
          <w:b/>
          <w:bCs/>
          <w:highlight w:val="yellow"/>
        </w:rPr>
      </w:pPr>
    </w:p>
    <w:p w14:paraId="52211B68">
      <w:pPr>
        <w:ind w:firstLine="284"/>
        <w:jc w:val="both"/>
        <w:rPr>
          <w:rFonts w:ascii="Arial" w:hAnsi="Arial" w:cs="Arial"/>
        </w:rPr>
      </w:pPr>
      <w:r>
        <w:rPr>
          <w:rFonts w:ascii="Arial" w:hAnsi="Arial" w:cs="Arial"/>
          <w:b/>
          <w:bCs/>
        </w:rPr>
        <w:t>1. DISPOSIÇÕES PRELIMINARES</w:t>
      </w:r>
    </w:p>
    <w:p w14:paraId="5B2550AD">
      <w:pPr>
        <w:ind w:firstLine="284"/>
        <w:jc w:val="both"/>
        <w:rPr>
          <w:rFonts w:ascii="Arial" w:hAnsi="Arial" w:cs="Arial"/>
        </w:rPr>
      </w:pPr>
    </w:p>
    <w:p w14:paraId="4194EC44">
      <w:pPr>
        <w:ind w:firstLine="284"/>
        <w:jc w:val="both"/>
        <w:rPr>
          <w:rFonts w:ascii="Arial" w:hAnsi="Arial" w:cs="Arial"/>
        </w:rPr>
      </w:pPr>
      <w:r>
        <w:rPr>
          <w:rFonts w:ascii="Arial" w:hAnsi="Arial" w:cs="Arial"/>
          <w:b/>
          <w:bCs/>
        </w:rPr>
        <w:t>1.1.</w:t>
      </w:r>
      <w:r>
        <w:rPr>
          <w:rFonts w:ascii="Arial" w:hAnsi="Arial" w:cs="Arial"/>
        </w:rPr>
        <w:t xml:space="preserve"> 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14:paraId="0938CA5E">
      <w:pPr>
        <w:ind w:firstLine="284"/>
        <w:jc w:val="both"/>
        <w:rPr>
          <w:rFonts w:ascii="Arial" w:hAnsi="Arial" w:cs="Arial"/>
        </w:rPr>
      </w:pPr>
    </w:p>
    <w:p w14:paraId="0F735780">
      <w:pPr>
        <w:tabs>
          <w:tab w:val="left" w:pos="284"/>
        </w:tabs>
        <w:ind w:firstLine="284"/>
        <w:jc w:val="both"/>
        <w:rPr>
          <w:rFonts w:ascii="Arial" w:hAnsi="Arial" w:cs="Arial"/>
        </w:rPr>
      </w:pPr>
      <w:r>
        <w:rPr>
          <w:rFonts w:ascii="Arial" w:hAnsi="Arial" w:cs="Arial"/>
          <w:b/>
          <w:bCs/>
        </w:rPr>
        <w:t>1.2.</w:t>
      </w:r>
      <w:r>
        <w:rPr>
          <w:rFonts w:ascii="Arial" w:hAnsi="Arial" w:cs="Arial"/>
        </w:rPr>
        <w:t xml:space="preserve"> Os trabalhos serão conduzidos por funcionário da Prefeitura Municipal de Piracicaba, denominado Agente de Contratação com auxílio da equipe de apoio, designados nos autos do processo através de Decreto Municipal e mediante a inserção e monitoramento de dados gerados ou transferidos para o aplicativo “BNC” no endereço eletrônico: </w:t>
      </w:r>
      <w:r>
        <w:fldChar w:fldCharType="begin"/>
      </w:r>
      <w:r>
        <w:instrText xml:space="preserve"> HYPERLINK "https://bnccompras.com" </w:instrText>
      </w:r>
      <w:r>
        <w:fldChar w:fldCharType="separate"/>
      </w:r>
      <w:r>
        <w:rPr>
          <w:rStyle w:val="16"/>
          <w:rFonts w:ascii="Arial" w:hAnsi="Arial" w:cs="Arial"/>
        </w:rPr>
        <w:t>https://bnccompras.com</w:t>
      </w:r>
      <w:r>
        <w:rPr>
          <w:rStyle w:val="16"/>
          <w:rFonts w:ascii="Arial" w:hAnsi="Arial" w:cs="Arial"/>
        </w:rPr>
        <w:fldChar w:fldCharType="end"/>
      </w:r>
      <w:r>
        <w:rPr>
          <w:rFonts w:ascii="Arial" w:hAnsi="Arial" w:cs="Arial"/>
        </w:rPr>
        <w:t>.</w:t>
      </w:r>
    </w:p>
    <w:p w14:paraId="633A2BD4">
      <w:pPr>
        <w:tabs>
          <w:tab w:val="left" w:pos="284"/>
        </w:tabs>
        <w:ind w:firstLine="284"/>
        <w:jc w:val="both"/>
        <w:rPr>
          <w:rFonts w:ascii="Arial" w:hAnsi="Arial" w:cs="Arial"/>
        </w:rPr>
      </w:pPr>
    </w:p>
    <w:p w14:paraId="49B0425A">
      <w:pPr>
        <w:tabs>
          <w:tab w:val="left" w:pos="284"/>
        </w:tabs>
        <w:ind w:firstLine="284"/>
        <w:jc w:val="both"/>
        <w:rPr>
          <w:rFonts w:ascii="Arial" w:hAnsi="Arial" w:cs="Arial"/>
        </w:rPr>
      </w:pPr>
      <w:r>
        <w:rPr>
          <w:rFonts w:ascii="Arial" w:hAnsi="Arial" w:cs="Arial"/>
          <w:b/>
          <w:bCs/>
        </w:rPr>
        <w:t>2. FORMALIZAÇÃO DE CONSULTAS</w:t>
      </w:r>
    </w:p>
    <w:p w14:paraId="09EE52DC">
      <w:pPr>
        <w:tabs>
          <w:tab w:val="left" w:pos="284"/>
        </w:tabs>
        <w:ind w:firstLine="284"/>
        <w:jc w:val="both"/>
        <w:rPr>
          <w:rFonts w:ascii="Arial" w:hAnsi="Arial" w:cs="Arial"/>
        </w:rPr>
      </w:pPr>
    </w:p>
    <w:p w14:paraId="6555D934">
      <w:pPr>
        <w:tabs>
          <w:tab w:val="left" w:pos="284"/>
        </w:tabs>
        <w:ind w:firstLine="284"/>
        <w:jc w:val="both"/>
        <w:rPr>
          <w:rFonts w:ascii="Arial" w:hAnsi="Arial" w:cs="Arial"/>
        </w:rPr>
      </w:pPr>
      <w:r>
        <w:rPr>
          <w:rFonts w:ascii="Arial" w:hAnsi="Arial" w:cs="Arial"/>
          <w:b/>
          <w:bCs/>
        </w:rPr>
        <w:t>2.1.</w:t>
      </w:r>
      <w:r>
        <w:rPr>
          <w:rFonts w:ascii="Arial" w:hAnsi="Arial" w:cs="Arial"/>
        </w:rPr>
        <w:t xml:space="preserve"> Observado o prazo legal de 03 (três) dias úteis antes da data fixada para abertura das propostas, as licitantes poderão formular consultas através do site de processamento da Licitação, </w:t>
      </w:r>
      <w:r>
        <w:fldChar w:fldCharType="begin"/>
      </w:r>
      <w:r>
        <w:instrText xml:space="preserve"> HYPERLINK "https://bnccompras.com" </w:instrText>
      </w:r>
      <w:r>
        <w:fldChar w:fldCharType="separate"/>
      </w:r>
      <w:r>
        <w:rPr>
          <w:rStyle w:val="16"/>
          <w:rFonts w:ascii="Arial" w:hAnsi="Arial" w:cs="Arial"/>
        </w:rPr>
        <w:t>https://bnccompras.com</w:t>
      </w:r>
      <w:r>
        <w:rPr>
          <w:rStyle w:val="16"/>
          <w:rFonts w:ascii="Arial" w:hAnsi="Arial" w:cs="Arial"/>
        </w:rPr>
        <w:fldChar w:fldCharType="end"/>
      </w:r>
      <w:r>
        <w:rPr>
          <w:rFonts w:ascii="Arial" w:hAnsi="Arial" w:cs="Arial"/>
        </w:rPr>
        <w:t>.</w:t>
      </w:r>
    </w:p>
    <w:p w14:paraId="1D7FAEC2">
      <w:pPr>
        <w:ind w:firstLine="284"/>
        <w:jc w:val="both"/>
        <w:rPr>
          <w:rFonts w:ascii="Arial" w:hAnsi="Arial" w:cs="Arial"/>
        </w:rPr>
      </w:pPr>
    </w:p>
    <w:p w14:paraId="7008DAFE">
      <w:pPr>
        <w:ind w:firstLine="284"/>
        <w:jc w:val="both"/>
        <w:rPr>
          <w:rFonts w:ascii="Arial" w:hAnsi="Arial" w:cs="Arial"/>
          <w:b/>
          <w:bCs/>
        </w:rPr>
      </w:pPr>
      <w:r>
        <w:rPr>
          <w:rFonts w:ascii="Arial" w:hAnsi="Arial" w:cs="Arial"/>
          <w:b/>
          <w:bCs/>
        </w:rPr>
        <w:t>3. RECEBIMENTO E ABERTURA DAS PROPOSTAS E DATA DO PREGÃO</w:t>
      </w:r>
    </w:p>
    <w:p w14:paraId="1EC63D88">
      <w:pPr>
        <w:ind w:firstLine="284"/>
        <w:jc w:val="both"/>
        <w:rPr>
          <w:rFonts w:ascii="Arial" w:hAnsi="Arial" w:cs="Arial"/>
          <w:b/>
          <w:bCs/>
        </w:rPr>
      </w:pPr>
    </w:p>
    <w:p w14:paraId="36335C9A">
      <w:pPr>
        <w:ind w:firstLine="284"/>
        <w:jc w:val="both"/>
        <w:rPr>
          <w:rFonts w:ascii="Arial" w:hAnsi="Arial" w:cs="Arial"/>
        </w:rPr>
      </w:pPr>
      <w:r>
        <w:rPr>
          <w:rFonts w:ascii="Arial" w:hAnsi="Arial" w:cs="Arial"/>
          <w:b/>
          <w:bCs/>
        </w:rPr>
        <w:t>3.1.</w:t>
      </w:r>
      <w:r>
        <w:rPr>
          <w:rFonts w:ascii="Arial" w:hAnsi="Arial" w:cs="Arial"/>
        </w:rPr>
        <w:t xml:space="preserve"> A licitante deverá observar as datas e os horários limites previstos para a abertura da proposta, atentando-se também, para a data e horário de início da disputa, conforme previsto no Termo de Referência.</w:t>
      </w:r>
    </w:p>
    <w:p w14:paraId="6B7463BF">
      <w:pPr>
        <w:ind w:firstLine="284"/>
        <w:jc w:val="both"/>
        <w:rPr>
          <w:rFonts w:ascii="Arial" w:hAnsi="Arial" w:cs="Arial"/>
          <w:highlight w:val="yellow"/>
        </w:rPr>
      </w:pPr>
    </w:p>
    <w:p w14:paraId="4F047439">
      <w:pPr>
        <w:ind w:firstLine="284"/>
        <w:jc w:val="both"/>
        <w:rPr>
          <w:rFonts w:ascii="Arial" w:hAnsi="Arial" w:cs="Arial"/>
        </w:rPr>
      </w:pPr>
      <w:r>
        <w:rPr>
          <w:rFonts w:ascii="Arial" w:hAnsi="Arial" w:cs="Arial"/>
          <w:b/>
          <w:bCs/>
        </w:rPr>
        <w:t>4. REFERÊNCIA DE TEMPO</w:t>
      </w:r>
    </w:p>
    <w:p w14:paraId="78EB8F70">
      <w:pPr>
        <w:ind w:firstLine="284"/>
        <w:jc w:val="both"/>
        <w:rPr>
          <w:rFonts w:ascii="Arial" w:hAnsi="Arial" w:cs="Arial"/>
        </w:rPr>
      </w:pPr>
    </w:p>
    <w:p w14:paraId="7FEAA8A1">
      <w:pPr>
        <w:ind w:firstLine="284"/>
        <w:jc w:val="both"/>
        <w:rPr>
          <w:rFonts w:ascii="Arial" w:hAnsi="Arial" w:cs="Arial"/>
        </w:rPr>
      </w:pPr>
      <w:r>
        <w:rPr>
          <w:rFonts w:ascii="Arial" w:hAnsi="Arial" w:cs="Arial"/>
          <w:b/>
          <w:bCs/>
        </w:rPr>
        <w:t>4.1.</w:t>
      </w:r>
      <w:r>
        <w:rPr>
          <w:rFonts w:ascii="Arial" w:hAnsi="Arial" w:cs="Arial"/>
        </w:rPr>
        <w:t xml:space="preserve"> Todas as referências de tempo no Edital, no Aviso e durante a Sessão Pública observarão obrigatoriamente o</w:t>
      </w:r>
      <w:r>
        <w:rPr>
          <w:rFonts w:ascii="Arial" w:hAnsi="Arial" w:cs="Arial"/>
          <w:b/>
          <w:bCs/>
        </w:rPr>
        <w:t xml:space="preserve"> horário de Brasília – DF</w:t>
      </w:r>
      <w:r>
        <w:rPr>
          <w:rFonts w:ascii="Arial" w:hAnsi="Arial" w:cs="Arial"/>
        </w:rPr>
        <w:t xml:space="preserve"> e, desta forma, serão registradas no sistema eletrônico e na documentação relativa ao certame.</w:t>
      </w:r>
    </w:p>
    <w:p w14:paraId="004AD8CF">
      <w:pPr>
        <w:ind w:firstLine="284"/>
        <w:jc w:val="both"/>
        <w:rPr>
          <w:rFonts w:ascii="Arial" w:hAnsi="Arial" w:cs="Arial"/>
          <w:highlight w:val="yellow"/>
        </w:rPr>
      </w:pPr>
    </w:p>
    <w:p w14:paraId="526C3698">
      <w:pPr>
        <w:ind w:firstLine="284"/>
        <w:jc w:val="both"/>
        <w:rPr>
          <w:rFonts w:ascii="Arial" w:hAnsi="Arial" w:cs="Arial"/>
        </w:rPr>
      </w:pPr>
      <w:r>
        <w:rPr>
          <w:rFonts w:ascii="Arial" w:hAnsi="Arial" w:cs="Arial"/>
          <w:b/>
          <w:bCs/>
        </w:rPr>
        <w:t>5. CONDIÇÕES PARA PARTICIPAÇÃO</w:t>
      </w:r>
    </w:p>
    <w:p w14:paraId="1C77444F">
      <w:pPr>
        <w:ind w:firstLine="284"/>
        <w:jc w:val="both"/>
        <w:rPr>
          <w:rFonts w:ascii="Arial" w:hAnsi="Arial" w:cs="Arial"/>
        </w:rPr>
      </w:pPr>
    </w:p>
    <w:p w14:paraId="26843975">
      <w:pPr>
        <w:ind w:firstLine="284"/>
        <w:jc w:val="both"/>
        <w:rPr>
          <w:rFonts w:ascii="Arial" w:hAnsi="Arial" w:cs="Arial"/>
        </w:rPr>
      </w:pPr>
      <w:r>
        <w:rPr>
          <w:rFonts w:ascii="Arial" w:hAnsi="Arial" w:cs="Arial"/>
          <w:b/>
          <w:bCs/>
        </w:rPr>
        <w:t>5.1.</w:t>
      </w:r>
      <w:r>
        <w:rPr>
          <w:rFonts w:ascii="Arial" w:hAnsi="Arial" w:cs="Arial"/>
        </w:rPr>
        <w:t xml:space="preserve"> Poderão participar do processo licitatório os interessados do ramo de atividade pertinente ao objeto da contratação que atenderem a todas as exigências e condições contidas neste Edital e seus Anexos.</w:t>
      </w:r>
    </w:p>
    <w:p w14:paraId="399CFE2B">
      <w:pPr>
        <w:ind w:firstLine="284"/>
        <w:jc w:val="both"/>
        <w:rPr>
          <w:rFonts w:ascii="Arial" w:hAnsi="Arial" w:cs="Arial"/>
          <w:strike/>
          <w:color w:val="00B050"/>
        </w:rPr>
      </w:pPr>
    </w:p>
    <w:p w14:paraId="56CF8818">
      <w:pPr>
        <w:ind w:firstLine="284"/>
        <w:jc w:val="both"/>
        <w:rPr>
          <w:rFonts w:ascii="Arial" w:hAnsi="Arial" w:cs="Arial"/>
          <w:b/>
          <w:bCs/>
        </w:rPr>
      </w:pPr>
      <w:r>
        <w:rPr>
          <w:rFonts w:ascii="Arial" w:hAnsi="Arial" w:cs="Arial"/>
          <w:b/>
          <w:bCs/>
        </w:rPr>
        <w:t>5.2. Itens e/ou lotes reservados para ME/EPP, poderão participar exclusivamente empresas que comprovem a classificação de Microempresas (ME) e Empresas de Pequeno Porte (EPP).</w:t>
      </w:r>
    </w:p>
    <w:p w14:paraId="72A4DDB4">
      <w:pPr>
        <w:ind w:firstLine="284"/>
        <w:jc w:val="both"/>
        <w:rPr>
          <w:rFonts w:ascii="Arial" w:hAnsi="Arial" w:cs="Arial"/>
        </w:rPr>
      </w:pPr>
    </w:p>
    <w:p w14:paraId="39DA2C31">
      <w:pPr>
        <w:ind w:firstLine="284"/>
        <w:jc w:val="both"/>
        <w:rPr>
          <w:rFonts w:ascii="Arial" w:hAnsi="Arial" w:cs="Arial"/>
        </w:rPr>
      </w:pPr>
      <w:r>
        <w:rPr>
          <w:rFonts w:ascii="Arial" w:hAnsi="Arial" w:cs="Arial"/>
          <w:b/>
          <w:bCs/>
        </w:rPr>
        <w:t>5.3.</w:t>
      </w:r>
      <w:r>
        <w:rPr>
          <w:rFonts w:ascii="Arial" w:hAnsi="Arial" w:cs="Arial"/>
        </w:rPr>
        <w:t xml:space="preserve"> Estarão impedidos de participar de qualquer fase do processo os interessados que se enquadrarem em uma ou mais situações abaixo discriminadas, em atendimento ao art. 14 da Lei 14.133, de 2021:</w:t>
      </w:r>
    </w:p>
    <w:p w14:paraId="01DE1990">
      <w:pPr>
        <w:ind w:firstLine="284"/>
        <w:jc w:val="both"/>
        <w:rPr>
          <w:rFonts w:ascii="Arial" w:hAnsi="Arial" w:cs="Arial"/>
        </w:rPr>
      </w:pPr>
    </w:p>
    <w:p w14:paraId="408760E9">
      <w:pPr>
        <w:ind w:firstLine="284"/>
        <w:jc w:val="both"/>
        <w:rPr>
          <w:rFonts w:ascii="Arial" w:hAnsi="Arial" w:cs="Arial"/>
        </w:rPr>
      </w:pPr>
      <w:r>
        <w:rPr>
          <w:rFonts w:ascii="Arial" w:hAnsi="Arial" w:cs="Arial"/>
          <w:b/>
          <w:bCs/>
        </w:rPr>
        <w:t xml:space="preserve">5.3.1. </w:t>
      </w:r>
      <w:r>
        <w:rPr>
          <w:rFonts w:ascii="Arial" w:hAnsi="Arial" w:cs="Arial"/>
        </w:rPr>
        <w:t>autor do anteprojeto, do projeto básico ou do projeto executivo, pessoa física ou jurídica, quando a licitação versar sobre obra, serviços ou fornecimento de bens a ele relacionados;</w:t>
      </w:r>
    </w:p>
    <w:p w14:paraId="249D9BF2">
      <w:pPr>
        <w:tabs>
          <w:tab w:val="left" w:pos="735"/>
        </w:tabs>
        <w:ind w:firstLine="284"/>
        <w:jc w:val="both"/>
        <w:rPr>
          <w:rFonts w:ascii="Arial" w:hAnsi="Arial" w:cs="Arial"/>
        </w:rPr>
      </w:pPr>
      <w:r>
        <w:rPr>
          <w:rFonts w:ascii="Arial" w:hAnsi="Arial" w:cs="Arial"/>
        </w:rPr>
        <w:tab/>
      </w:r>
    </w:p>
    <w:p w14:paraId="4D746077">
      <w:pPr>
        <w:ind w:firstLine="284"/>
        <w:jc w:val="both"/>
        <w:rPr>
          <w:rFonts w:ascii="Arial" w:hAnsi="Arial" w:cs="Arial"/>
        </w:rPr>
      </w:pPr>
      <w:r>
        <w:rPr>
          <w:rFonts w:ascii="Arial" w:hAnsi="Arial" w:cs="Arial"/>
          <w:b/>
          <w:bCs/>
        </w:rPr>
        <w:t>5.3.2.</w:t>
      </w:r>
      <w:r>
        <w:rPr>
          <w:rFonts w:ascii="Arial" w:hAnsi="Arial" w:cs="Arial"/>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04A58F00">
      <w:pPr>
        <w:ind w:firstLine="284"/>
        <w:jc w:val="both"/>
        <w:rPr>
          <w:rFonts w:ascii="Arial" w:hAnsi="Arial" w:cs="Arial"/>
          <w:b/>
          <w:bCs/>
        </w:rPr>
      </w:pPr>
    </w:p>
    <w:p w14:paraId="5E6B9757">
      <w:pPr>
        <w:ind w:firstLine="284"/>
        <w:jc w:val="both"/>
        <w:rPr>
          <w:rFonts w:ascii="Arial" w:hAnsi="Arial" w:cs="Arial"/>
        </w:rPr>
      </w:pPr>
      <w:r>
        <w:rPr>
          <w:rFonts w:ascii="Arial" w:hAnsi="Arial" w:cs="Arial"/>
          <w:b/>
          <w:bCs/>
        </w:rPr>
        <w:t xml:space="preserve">5.3.3. </w:t>
      </w:r>
      <w:r>
        <w:rPr>
          <w:rFonts w:ascii="Arial" w:hAnsi="Arial" w:cs="Arial"/>
        </w:rPr>
        <w:t>pessoa física ou jurídica que se encontre, ao tempo da licitação, impossibilidade de participar da licitação em decorrência de sanção que lhe foi imposta;</w:t>
      </w:r>
    </w:p>
    <w:p w14:paraId="0A1B423C">
      <w:pPr>
        <w:tabs>
          <w:tab w:val="left" w:pos="142"/>
          <w:tab w:val="left" w:pos="284"/>
        </w:tabs>
        <w:ind w:firstLine="284"/>
        <w:jc w:val="both"/>
        <w:rPr>
          <w:rFonts w:ascii="Arial" w:hAnsi="Arial" w:cs="Arial"/>
        </w:rPr>
      </w:pPr>
    </w:p>
    <w:p w14:paraId="52C89E76">
      <w:pPr>
        <w:ind w:firstLine="284"/>
        <w:jc w:val="both"/>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5.3.3.1.</w:t>
      </w:r>
      <w:r>
        <w:rPr>
          <w:rFonts w:ascii="Arial" w:hAnsi="Arial" w:cs="Arial"/>
          <w:color w:val="000000" w:themeColor="text1"/>
          <w14:textFill>
            <w14:solidFill>
              <w14:schemeClr w14:val="tx1"/>
            </w14:solidFill>
          </w14:textFill>
        </w:rPr>
        <w:t xml:space="preserve"> a sanção de impedimento de licitar, disposta no Art. 156, III da Lei 14.133/2021, impedirá o responsável de licitar ou contratar no âmbito da Administração direta e indireta do ente federativo que tiver aplicado a sanção;</w:t>
      </w:r>
    </w:p>
    <w:p w14:paraId="7573E437">
      <w:pPr>
        <w:ind w:firstLine="284"/>
        <w:jc w:val="both"/>
        <w:rPr>
          <w:rFonts w:ascii="Arial" w:hAnsi="Arial" w:cs="Arial"/>
          <w:color w:val="000000" w:themeColor="text1"/>
          <w14:textFill>
            <w14:solidFill>
              <w14:schemeClr w14:val="tx1"/>
            </w14:solidFill>
          </w14:textFill>
        </w:rPr>
      </w:pPr>
    </w:p>
    <w:p w14:paraId="7A06F987">
      <w:pPr>
        <w:ind w:firstLine="284"/>
        <w:jc w:val="both"/>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5.3.3.2.</w:t>
      </w:r>
      <w:r>
        <w:rPr>
          <w:rFonts w:ascii="Arial" w:hAnsi="Arial" w:cs="Arial"/>
          <w:color w:val="000000" w:themeColor="text1"/>
          <w14:textFill>
            <w14:solidFill>
              <w14:schemeClr w14:val="tx1"/>
            </w14:solidFill>
          </w14:textFill>
        </w:rPr>
        <w:t xml:space="preserve"> a sanção de declaração de inidoneidade, disposta no Art. 156, IV da Lei 14.133/2021, impedirá o responsável  de licitar no âmbito da Administração direta e indireta de todos os entes federativos.</w:t>
      </w:r>
    </w:p>
    <w:p w14:paraId="5581E0D9">
      <w:pPr>
        <w:ind w:firstLine="284"/>
        <w:jc w:val="both"/>
        <w:rPr>
          <w:rFonts w:ascii="Arial" w:hAnsi="Arial" w:cs="Arial"/>
        </w:rPr>
      </w:pPr>
    </w:p>
    <w:p w14:paraId="729BCAF5">
      <w:pPr>
        <w:ind w:firstLine="284"/>
        <w:jc w:val="both"/>
        <w:rPr>
          <w:rFonts w:ascii="Arial" w:hAnsi="Arial" w:cs="Arial"/>
        </w:rPr>
      </w:pPr>
      <w:r>
        <w:rPr>
          <w:rFonts w:ascii="Arial" w:hAnsi="Arial" w:cs="Arial"/>
          <w:b/>
          <w:bCs/>
        </w:rPr>
        <w:t>5.3.4.</w:t>
      </w:r>
      <w:r>
        <w:rPr>
          <w:rFonts w:ascii="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DC608F2">
      <w:pPr>
        <w:ind w:firstLine="284"/>
        <w:jc w:val="both"/>
        <w:rPr>
          <w:rFonts w:ascii="Arial" w:hAnsi="Arial" w:cs="Arial"/>
        </w:rPr>
      </w:pPr>
    </w:p>
    <w:p w14:paraId="11521424">
      <w:pPr>
        <w:ind w:firstLine="284"/>
        <w:jc w:val="both"/>
        <w:rPr>
          <w:rFonts w:ascii="Arial" w:hAnsi="Arial" w:cs="Arial"/>
        </w:rPr>
      </w:pPr>
      <w:r>
        <w:rPr>
          <w:rFonts w:ascii="Arial" w:hAnsi="Arial" w:cs="Arial"/>
          <w:b/>
          <w:bCs/>
        </w:rPr>
        <w:t xml:space="preserve">5.3.5. </w:t>
      </w:r>
      <w:r>
        <w:rPr>
          <w:rFonts w:ascii="Arial" w:hAnsi="Arial" w:cs="Arial"/>
        </w:rPr>
        <w:t>empresas controladoras, controladas ou coligadas, nos termos da Lei n° 6.404, de 15 de dezembro de 1976, concorrendo entre si;</w:t>
      </w:r>
    </w:p>
    <w:p w14:paraId="14DB75F5">
      <w:pPr>
        <w:ind w:firstLine="284"/>
        <w:jc w:val="both"/>
        <w:rPr>
          <w:rFonts w:ascii="Arial" w:hAnsi="Arial" w:cs="Arial"/>
        </w:rPr>
      </w:pPr>
    </w:p>
    <w:p w14:paraId="4248F96B">
      <w:pPr>
        <w:ind w:firstLine="284"/>
        <w:jc w:val="both"/>
        <w:rPr>
          <w:rFonts w:ascii="Arial" w:hAnsi="Arial" w:cs="Arial"/>
        </w:rPr>
      </w:pPr>
      <w:r>
        <w:rPr>
          <w:rFonts w:ascii="Arial" w:hAnsi="Arial" w:cs="Arial"/>
          <w:b/>
          <w:bCs/>
        </w:rPr>
        <w:t xml:space="preserve">5.3.6. </w:t>
      </w:r>
      <w:r>
        <w:rPr>
          <w:rFonts w:ascii="Arial" w:hAnsi="Arial" w:cs="Arial"/>
        </w:rPr>
        <w:t>pessoa física ou jurídica que, nos 05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DDD2F1C">
      <w:pPr>
        <w:ind w:firstLine="284"/>
        <w:jc w:val="both"/>
        <w:rPr>
          <w:rFonts w:ascii="Arial" w:hAnsi="Arial" w:cs="Arial"/>
        </w:rPr>
      </w:pPr>
    </w:p>
    <w:p w14:paraId="596532B7">
      <w:pPr>
        <w:ind w:firstLine="284"/>
        <w:jc w:val="both"/>
        <w:rPr>
          <w:rFonts w:ascii="Arial" w:hAnsi="Arial" w:cs="Arial"/>
        </w:rPr>
      </w:pPr>
      <w:r>
        <w:rPr>
          <w:rFonts w:ascii="Arial" w:hAnsi="Arial" w:cs="Arial"/>
          <w:b/>
          <w:bCs/>
          <w:caps/>
        </w:rPr>
        <w:t>6. credenciamento NO APLICATIVO LICITAÇÕES</w:t>
      </w:r>
    </w:p>
    <w:p w14:paraId="1A5785E7">
      <w:pPr>
        <w:ind w:firstLine="284"/>
        <w:jc w:val="both"/>
        <w:rPr>
          <w:rFonts w:ascii="Arial" w:hAnsi="Arial" w:cs="Arial"/>
        </w:rPr>
      </w:pPr>
    </w:p>
    <w:p w14:paraId="5C771744">
      <w:pPr>
        <w:tabs>
          <w:tab w:val="left" w:pos="284"/>
        </w:tabs>
        <w:ind w:firstLine="284"/>
        <w:jc w:val="both"/>
        <w:rPr>
          <w:rFonts w:ascii="Arial" w:hAnsi="Arial" w:cs="Arial"/>
        </w:rPr>
      </w:pPr>
      <w:r>
        <w:rPr>
          <w:rFonts w:ascii="Arial" w:hAnsi="Arial" w:cs="Arial"/>
          <w:b/>
          <w:bCs/>
        </w:rPr>
        <w:t>6.1.</w:t>
      </w:r>
      <w:r>
        <w:rPr>
          <w:rFonts w:ascii="Arial" w:hAnsi="Arial" w:cs="Arial"/>
        </w:rPr>
        <w:t xml:space="preserve"> Para acesso ao sistema eletrônico, os interessados que desejarem participar do Pregão deverão se cadastrar no Portal da “BNC”, para obtenção do login de usuário e senha pessoal (intransferíveis), através do endereço eletrônico </w:t>
      </w:r>
      <w:r>
        <w:fldChar w:fldCharType="begin"/>
      </w:r>
      <w:r>
        <w:instrText xml:space="preserve"> HYPERLINK "https://bnccompras.com" </w:instrText>
      </w:r>
      <w:r>
        <w:fldChar w:fldCharType="separate"/>
      </w:r>
      <w:r>
        <w:rPr>
          <w:rStyle w:val="16"/>
          <w:rFonts w:ascii="Arial" w:hAnsi="Arial" w:cs="Arial"/>
        </w:rPr>
        <w:t>https://bnccompras.com</w:t>
      </w:r>
      <w:r>
        <w:rPr>
          <w:rStyle w:val="16"/>
          <w:rFonts w:ascii="Arial" w:hAnsi="Arial" w:cs="Arial"/>
        </w:rPr>
        <w:fldChar w:fldCharType="end"/>
      </w:r>
      <w:r>
        <w:rPr>
          <w:rFonts w:ascii="Arial" w:hAnsi="Arial" w:cs="Arial"/>
        </w:rPr>
        <w:t>.</w:t>
      </w:r>
    </w:p>
    <w:p w14:paraId="54DB4331">
      <w:pPr>
        <w:tabs>
          <w:tab w:val="left" w:pos="284"/>
          <w:tab w:val="left" w:pos="3870"/>
        </w:tabs>
        <w:ind w:firstLine="284"/>
        <w:jc w:val="both"/>
        <w:rPr>
          <w:rFonts w:ascii="Arial" w:hAnsi="Arial" w:cs="Arial"/>
        </w:rPr>
      </w:pPr>
      <w:r>
        <w:rPr>
          <w:rFonts w:ascii="Arial" w:hAnsi="Arial" w:cs="Arial"/>
        </w:rPr>
        <w:tab/>
      </w:r>
    </w:p>
    <w:p w14:paraId="4B12B799">
      <w:pPr>
        <w:ind w:firstLine="284"/>
        <w:jc w:val="both"/>
        <w:rPr>
          <w:rFonts w:ascii="Arial" w:hAnsi="Arial" w:cs="Arial"/>
        </w:rPr>
      </w:pPr>
      <w:r>
        <w:rPr>
          <w:rFonts w:ascii="Arial" w:hAnsi="Arial" w:cs="Arial"/>
          <w:b/>
          <w:bCs/>
        </w:rPr>
        <w:t>6.2.</w:t>
      </w:r>
      <w:r>
        <w:rPr>
          <w:rFonts w:ascii="Arial" w:hAnsi="Arial" w:cs="Arial"/>
        </w:rPr>
        <w:t xml:space="preserve"> O login de usuário e a senha poderão ser utilizadas em qualquer Licitação deste órgão, salvo quando canceladas por solicitação do credenciado.</w:t>
      </w:r>
    </w:p>
    <w:p w14:paraId="281A49EA">
      <w:pPr>
        <w:ind w:firstLine="284"/>
        <w:jc w:val="both"/>
        <w:rPr>
          <w:rFonts w:ascii="Arial" w:hAnsi="Arial" w:cs="Arial"/>
        </w:rPr>
      </w:pPr>
    </w:p>
    <w:p w14:paraId="13926DFA">
      <w:pPr>
        <w:ind w:firstLine="284"/>
        <w:jc w:val="both"/>
        <w:rPr>
          <w:rFonts w:ascii="Arial" w:hAnsi="Arial" w:cs="Arial"/>
        </w:rPr>
      </w:pPr>
      <w:r>
        <w:rPr>
          <w:rFonts w:ascii="Arial" w:hAnsi="Arial" w:cs="Arial"/>
          <w:b/>
          <w:bCs/>
        </w:rPr>
        <w:t>6.3.</w:t>
      </w:r>
      <w:r>
        <w:rPr>
          <w:rFonts w:ascii="Arial" w:hAnsi="Arial" w:cs="Arial"/>
        </w:rPr>
        <w:t xml:space="preserve"> É de exclusiva responsabilidade do usuário do sistema o sigilo da senha, bem como seu uso em qualquer transação efetuada diretamente ou por seu representante, não cabendo a PREFEITURA DO MUNICÍPIO DE PIRACICABA, a responsabilidade por eventuais danos decorrentes do uso indevido da senha, ainda que por terceiros.</w:t>
      </w:r>
    </w:p>
    <w:p w14:paraId="7391CCBC">
      <w:pPr>
        <w:ind w:firstLine="284"/>
        <w:jc w:val="both"/>
        <w:rPr>
          <w:rFonts w:ascii="Arial" w:hAnsi="Arial" w:cs="Arial"/>
          <w:lang w:val="zh-CN"/>
        </w:rPr>
      </w:pPr>
    </w:p>
    <w:p w14:paraId="3B683BFD">
      <w:pPr>
        <w:ind w:firstLine="284"/>
        <w:jc w:val="both"/>
        <w:rPr>
          <w:rFonts w:ascii="Arial" w:hAnsi="Arial" w:cs="Arial"/>
        </w:rPr>
      </w:pPr>
      <w:r>
        <w:rPr>
          <w:rFonts w:ascii="Arial" w:hAnsi="Arial" w:cs="Arial"/>
          <w:b/>
          <w:bCs/>
          <w:lang w:val="zh-CN"/>
        </w:rPr>
        <w:t>6.4.</w:t>
      </w:r>
      <w:r>
        <w:rPr>
          <w:rFonts w:ascii="Arial" w:hAnsi="Arial" w:cs="Arial"/>
          <w:lang w:val="zh-CN"/>
        </w:rPr>
        <w:t xml:space="preserve"> O credenciamento da licitante e de seu representante legal junto ao sistema eletrônico implica em responsabilidade legal pelos seus atos praticados e a presunção de capacidade técnica para a realização das transações inerentes ao Pregão Eletrônico</w:t>
      </w:r>
      <w:r>
        <w:rPr>
          <w:rFonts w:ascii="Arial" w:hAnsi="Arial" w:cs="Arial"/>
        </w:rPr>
        <w:t>.</w:t>
      </w:r>
    </w:p>
    <w:p w14:paraId="28D21DC5">
      <w:pPr>
        <w:ind w:firstLine="284"/>
        <w:jc w:val="both"/>
        <w:rPr>
          <w:rFonts w:ascii="Arial" w:hAnsi="Arial" w:cs="Arial"/>
        </w:rPr>
      </w:pPr>
    </w:p>
    <w:p w14:paraId="1FCCE5A3">
      <w:pPr>
        <w:ind w:firstLine="284"/>
        <w:jc w:val="both"/>
        <w:rPr>
          <w:rFonts w:ascii="Arial" w:hAnsi="Arial" w:cs="Arial"/>
        </w:rPr>
      </w:pPr>
      <w:r>
        <w:rPr>
          <w:rFonts w:ascii="Arial" w:hAnsi="Arial" w:cs="Arial"/>
          <w:b/>
          <w:bCs/>
        </w:rPr>
        <w:t xml:space="preserve">6.5. </w:t>
      </w:r>
      <w:r>
        <w:rPr>
          <w:rFonts w:ascii="Arial" w:hAnsi="Arial" w:cs="Arial"/>
        </w:rPr>
        <w:t>Para efeito de concessão de tratamento favorecido previsto na Lei Complementar nº 123/2006 alterada pela Lei Complementar nº 147/2014 e Decreto Municipal nº 12.437/2007, a licitante deverá cadastrar eletronicamente essa condição.</w:t>
      </w:r>
    </w:p>
    <w:p w14:paraId="12B68094">
      <w:pPr>
        <w:ind w:firstLine="284"/>
        <w:jc w:val="both"/>
        <w:rPr>
          <w:rFonts w:ascii="Arial" w:hAnsi="Arial" w:cs="Arial"/>
          <w:highlight w:val="yellow"/>
        </w:rPr>
      </w:pPr>
    </w:p>
    <w:p w14:paraId="7E6F6E20">
      <w:pPr>
        <w:keepNext/>
        <w:numPr>
          <w:ilvl w:val="8"/>
          <w:numId w:val="1"/>
        </w:numPr>
        <w:ind w:left="0" w:firstLine="284"/>
        <w:jc w:val="both"/>
        <w:outlineLvl w:val="8"/>
        <w:rPr>
          <w:rFonts w:ascii="Arial" w:hAnsi="Arial" w:cs="Arial"/>
          <w:b/>
          <w:bCs/>
          <w:i/>
          <w:iCs/>
          <w:caps/>
        </w:rPr>
      </w:pPr>
      <w:r>
        <w:rPr>
          <w:rFonts w:ascii="Arial" w:hAnsi="Arial" w:cs="Arial"/>
          <w:b/>
          <w:bCs/>
          <w:caps/>
        </w:rPr>
        <w:t>7. participação</w:t>
      </w:r>
    </w:p>
    <w:p w14:paraId="13E0C2F4">
      <w:pPr>
        <w:ind w:firstLine="284"/>
        <w:jc w:val="both"/>
        <w:rPr>
          <w:rFonts w:ascii="Arial" w:hAnsi="Arial" w:cs="Arial"/>
        </w:rPr>
      </w:pPr>
    </w:p>
    <w:p w14:paraId="0DFC65B6">
      <w:pPr>
        <w:tabs>
          <w:tab w:val="left" w:pos="284"/>
        </w:tabs>
        <w:ind w:firstLine="284"/>
        <w:jc w:val="both"/>
        <w:rPr>
          <w:rFonts w:ascii="Arial" w:hAnsi="Arial" w:cs="Arial"/>
        </w:rPr>
      </w:pPr>
      <w:r>
        <w:rPr>
          <w:rFonts w:ascii="Arial" w:hAnsi="Arial" w:cs="Arial"/>
          <w:b/>
          <w:bCs/>
        </w:rPr>
        <w:t xml:space="preserve">7.1. </w:t>
      </w:r>
      <w:r>
        <w:rPr>
          <w:rFonts w:ascii="Arial" w:hAnsi="Arial" w:cs="Arial"/>
        </w:rPr>
        <w:t xml:space="preserve">A participação no Pregão Eletrônico se dará por meio da digitação da senha pessoal e intransferível pertencente ao representante credenciado e com o subsequente encaminhamento de sua proposta de preços, exclusivamente por meio do sistema eletrônico, através da página </w:t>
      </w:r>
      <w:r>
        <w:fldChar w:fldCharType="begin"/>
      </w:r>
      <w:r>
        <w:instrText xml:space="preserve"> HYPERLINK "https://bnccompras.com" </w:instrText>
      </w:r>
      <w:r>
        <w:fldChar w:fldCharType="separate"/>
      </w:r>
      <w:r>
        <w:rPr>
          <w:rStyle w:val="16"/>
          <w:rFonts w:ascii="Arial" w:hAnsi="Arial" w:cs="Arial"/>
        </w:rPr>
        <w:t>https://bnccompras.com</w:t>
      </w:r>
      <w:r>
        <w:rPr>
          <w:rStyle w:val="16"/>
          <w:rFonts w:ascii="Arial" w:hAnsi="Arial" w:cs="Arial"/>
        </w:rPr>
        <w:fldChar w:fldCharType="end"/>
      </w:r>
      <w:r>
        <w:rPr>
          <w:rFonts w:ascii="Arial" w:hAnsi="Arial" w:cs="Arial"/>
        </w:rPr>
        <w:t>, observados data e horário limite estabelecidos neste Edital.</w:t>
      </w:r>
    </w:p>
    <w:p w14:paraId="11DC703F">
      <w:pPr>
        <w:pStyle w:val="33"/>
        <w:tabs>
          <w:tab w:val="left" w:pos="284"/>
        </w:tabs>
        <w:overflowPunct/>
        <w:autoSpaceDE/>
        <w:spacing w:line="240" w:lineRule="auto"/>
        <w:ind w:firstLine="284"/>
        <w:textAlignment w:val="auto"/>
        <w:rPr>
          <w:color w:val="auto"/>
          <w:sz w:val="20"/>
          <w:szCs w:val="20"/>
          <w:lang w:val="pt-BR"/>
        </w:rPr>
      </w:pPr>
    </w:p>
    <w:p w14:paraId="50CAEA04">
      <w:pPr>
        <w:pStyle w:val="33"/>
        <w:tabs>
          <w:tab w:val="left" w:pos="284"/>
        </w:tabs>
        <w:overflowPunct/>
        <w:autoSpaceDE/>
        <w:spacing w:line="240" w:lineRule="auto"/>
        <w:ind w:firstLine="284"/>
        <w:textAlignment w:val="auto"/>
        <w:rPr>
          <w:color w:val="auto"/>
          <w:sz w:val="20"/>
          <w:szCs w:val="20"/>
          <w:lang w:val="pt-BR"/>
        </w:rPr>
      </w:pPr>
      <w:r>
        <w:rPr>
          <w:b/>
          <w:bCs/>
          <w:color w:val="auto"/>
          <w:sz w:val="20"/>
          <w:szCs w:val="20"/>
        </w:rPr>
        <w:t>7.2.</w:t>
      </w:r>
      <w:r>
        <w:rPr>
          <w:color w:val="auto"/>
          <w:sz w:val="20"/>
          <w:szCs w:val="20"/>
        </w:rPr>
        <w:t xml:space="preserve"> Caberá a licitante acompanhar as operações no sistema eletrônico durante a sessão pública do Pregão, ficando responsável pelo ônus decorrente da perda dos negócios diante da inobservância de quaisquer mensagens emitidas pelo sistema ou de sua desconexão</w:t>
      </w:r>
      <w:r>
        <w:rPr>
          <w:color w:val="auto"/>
          <w:sz w:val="20"/>
          <w:szCs w:val="20"/>
          <w:lang w:val="pt-BR"/>
        </w:rPr>
        <w:t>.</w:t>
      </w:r>
    </w:p>
    <w:p w14:paraId="13808016">
      <w:pPr>
        <w:pStyle w:val="33"/>
        <w:tabs>
          <w:tab w:val="left" w:pos="284"/>
        </w:tabs>
        <w:overflowPunct/>
        <w:autoSpaceDE/>
        <w:spacing w:line="240" w:lineRule="auto"/>
        <w:ind w:firstLine="284"/>
        <w:textAlignment w:val="auto"/>
        <w:rPr>
          <w:color w:val="auto"/>
          <w:sz w:val="20"/>
          <w:szCs w:val="20"/>
        </w:rPr>
      </w:pPr>
    </w:p>
    <w:p w14:paraId="43BE7D4C">
      <w:pPr>
        <w:pStyle w:val="33"/>
        <w:tabs>
          <w:tab w:val="left" w:pos="284"/>
        </w:tabs>
        <w:overflowPunct/>
        <w:autoSpaceDE/>
        <w:spacing w:line="240" w:lineRule="auto"/>
        <w:ind w:firstLine="284"/>
        <w:textAlignment w:val="auto"/>
        <w:rPr>
          <w:color w:val="auto"/>
          <w:sz w:val="20"/>
          <w:szCs w:val="20"/>
          <w:lang w:val="pt-BR"/>
        </w:rPr>
      </w:pPr>
      <w:r>
        <w:rPr>
          <w:b/>
          <w:bCs/>
          <w:color w:val="auto"/>
          <w:sz w:val="20"/>
          <w:szCs w:val="20"/>
        </w:rPr>
        <w:t>7.3.</w:t>
      </w:r>
      <w:r>
        <w:rPr>
          <w:color w:val="auto"/>
          <w:sz w:val="20"/>
          <w:szCs w:val="20"/>
        </w:rPr>
        <w:t xml:space="preserve"> No caso de desconexão do </w:t>
      </w:r>
      <w:r>
        <w:rPr>
          <w:color w:val="auto"/>
          <w:sz w:val="20"/>
          <w:szCs w:val="20"/>
          <w:lang w:val="pt-BR"/>
        </w:rPr>
        <w:t>Agente de Contratação</w:t>
      </w:r>
      <w:r>
        <w:rPr>
          <w:color w:val="auto"/>
          <w:sz w:val="20"/>
          <w:szCs w:val="20"/>
        </w:rPr>
        <w:t xml:space="preserve"> no decorrer da etapa competitiva do Pregão, o sistema eletrônico poderá permanecer acessível às licitantes para a recepção dos lances, retornando o </w:t>
      </w:r>
      <w:r>
        <w:rPr>
          <w:color w:val="auto"/>
          <w:sz w:val="20"/>
          <w:szCs w:val="20"/>
          <w:lang w:val="pt-BR"/>
        </w:rPr>
        <w:t>Agente de Contratação</w:t>
      </w:r>
      <w:r>
        <w:rPr>
          <w:color w:val="auto"/>
          <w:sz w:val="20"/>
          <w:szCs w:val="20"/>
        </w:rPr>
        <w:t>, quando possível, sua atuação no certame sem prejuízo dos demais atos já praticados</w:t>
      </w:r>
      <w:r>
        <w:rPr>
          <w:color w:val="auto"/>
          <w:sz w:val="20"/>
          <w:szCs w:val="20"/>
          <w:lang w:val="pt-BR"/>
        </w:rPr>
        <w:t>.</w:t>
      </w:r>
    </w:p>
    <w:p w14:paraId="2469FE15">
      <w:pPr>
        <w:ind w:firstLine="284"/>
        <w:jc w:val="both"/>
        <w:rPr>
          <w:rFonts w:ascii="Arial" w:hAnsi="Arial" w:cs="Arial"/>
          <w:color w:val="000000"/>
          <w:lang w:val="zh-CN"/>
        </w:rPr>
      </w:pPr>
    </w:p>
    <w:p w14:paraId="114521F5">
      <w:pPr>
        <w:ind w:firstLine="284"/>
        <w:jc w:val="both"/>
        <w:rPr>
          <w:rFonts w:ascii="Arial" w:hAnsi="Arial" w:cs="Arial"/>
          <w:color w:val="000000"/>
          <w:lang w:val="zh-CN"/>
        </w:rPr>
      </w:pPr>
      <w:r>
        <w:rPr>
          <w:rFonts w:ascii="Arial" w:hAnsi="Arial" w:cs="Arial"/>
          <w:b/>
          <w:bCs/>
          <w:color w:val="000000"/>
          <w:lang w:val="zh-CN"/>
        </w:rPr>
        <w:t>7.4.</w:t>
      </w:r>
      <w:r>
        <w:rPr>
          <w:rFonts w:ascii="Arial" w:hAnsi="Arial" w:cs="Arial"/>
          <w:color w:val="000000"/>
          <w:lang w:val="zh-CN"/>
        </w:rPr>
        <w:t xml:space="preserve"> Quando a desconexão persistir por tempo superior a 10 (dez) minutos, a sessão do Pregão será suspensa, retornando somente após comunicação expressa as licitantes.</w:t>
      </w:r>
    </w:p>
    <w:p w14:paraId="24345B91">
      <w:pPr>
        <w:ind w:firstLine="284"/>
        <w:jc w:val="both"/>
        <w:rPr>
          <w:rFonts w:ascii="Arial" w:hAnsi="Arial" w:cs="Arial"/>
          <w:color w:val="000000"/>
          <w:highlight w:val="yellow"/>
        </w:rPr>
      </w:pPr>
    </w:p>
    <w:p w14:paraId="1168D6D6">
      <w:pPr>
        <w:ind w:firstLine="284"/>
        <w:jc w:val="both"/>
        <w:rPr>
          <w:rFonts w:ascii="Arial" w:hAnsi="Arial" w:cs="Arial"/>
        </w:rPr>
      </w:pPr>
      <w:r>
        <w:rPr>
          <w:rFonts w:ascii="Arial" w:hAnsi="Arial" w:cs="Arial"/>
          <w:b/>
          <w:bCs/>
        </w:rPr>
        <w:t>8. ENVIO DAS PROPOSTAS POR MEIO ELETRÔNICO</w:t>
      </w:r>
    </w:p>
    <w:p w14:paraId="7E0688C2">
      <w:pPr>
        <w:ind w:firstLine="284"/>
        <w:jc w:val="both"/>
        <w:rPr>
          <w:rFonts w:ascii="Arial" w:hAnsi="Arial" w:cs="Arial"/>
          <w:color w:val="4472C4"/>
        </w:rPr>
      </w:pPr>
    </w:p>
    <w:p w14:paraId="5BB98372">
      <w:pPr>
        <w:ind w:firstLine="284"/>
        <w:jc w:val="both"/>
        <w:rPr>
          <w:rFonts w:ascii="Arial" w:hAnsi="Arial" w:cs="Arial"/>
          <w:b/>
          <w:bCs/>
        </w:rPr>
      </w:pPr>
      <w:r>
        <w:rPr>
          <w:rFonts w:ascii="Arial" w:hAnsi="Arial" w:cs="Arial"/>
          <w:b/>
          <w:bCs/>
        </w:rPr>
        <w:t>8.1.</w:t>
      </w:r>
      <w:r>
        <w:rPr>
          <w:rFonts w:ascii="Arial" w:hAnsi="Arial" w:cs="Arial"/>
        </w:rPr>
        <w:t xml:space="preserve"> O encaminhamento da proposta eletrônica pressupõe o pleno conhecimento e atendimento às exigências e condições de habilitação previstas no Edital e seus Anexos. A licitante será responsável por todas as transações que forem efetuadas em seu nome no sistema eletrônico, assumindo como firmes e verdadeiras suas propostas e lances.</w:t>
      </w:r>
    </w:p>
    <w:p w14:paraId="76F487C0">
      <w:pPr>
        <w:ind w:firstLine="284"/>
        <w:jc w:val="both"/>
        <w:rPr>
          <w:rFonts w:ascii="Arial" w:hAnsi="Arial" w:cs="Arial"/>
          <w:b/>
          <w:bCs/>
        </w:rPr>
      </w:pPr>
    </w:p>
    <w:p w14:paraId="1E08BAB3">
      <w:pPr>
        <w:ind w:firstLine="284"/>
        <w:jc w:val="both"/>
        <w:rPr>
          <w:rFonts w:ascii="Arial" w:hAnsi="Arial" w:cs="Arial"/>
        </w:rPr>
      </w:pPr>
      <w:r>
        <w:rPr>
          <w:rFonts w:ascii="Arial" w:hAnsi="Arial" w:cs="Arial"/>
          <w:b/>
          <w:bCs/>
        </w:rPr>
        <w:t>8.2.</w:t>
      </w:r>
      <w:r>
        <w:rPr>
          <w:rFonts w:ascii="Arial" w:hAnsi="Arial" w:cs="Arial"/>
        </w:rPr>
        <w:t xml:space="preserve"> Ao apresentar sua proposta eletrônica e ao formular lances, a licitante concorda que os produtos deverão atender a todas as especificações constantes no Termo de Referência, deste Edital.</w:t>
      </w:r>
    </w:p>
    <w:p w14:paraId="4FEF38DF">
      <w:pPr>
        <w:ind w:firstLine="284"/>
        <w:jc w:val="both"/>
        <w:rPr>
          <w:rFonts w:ascii="Arial" w:hAnsi="Arial" w:cs="Arial"/>
        </w:rPr>
      </w:pPr>
    </w:p>
    <w:p w14:paraId="6597036F">
      <w:pPr>
        <w:tabs>
          <w:tab w:val="left" w:pos="284"/>
        </w:tabs>
        <w:ind w:firstLine="284"/>
        <w:jc w:val="both"/>
        <w:rPr>
          <w:rFonts w:ascii="Arial" w:hAnsi="Arial" w:cs="Arial"/>
        </w:rPr>
      </w:pPr>
      <w:r>
        <w:rPr>
          <w:rFonts w:ascii="Arial" w:hAnsi="Arial" w:cs="Arial"/>
          <w:b/>
          <w:bCs/>
        </w:rPr>
        <w:t>8.3.</w:t>
      </w:r>
      <w:r>
        <w:rPr>
          <w:rFonts w:ascii="Arial" w:hAnsi="Arial" w:cs="Arial"/>
        </w:rPr>
        <w:t xml:space="preserve"> Quando solicitado, no Termo de Referência deste Edital, documentos de proposta (catálogos, bula, registros etc.), estes deverão ser anexados, em campo próprio no sistema, denominado “Documentos Complementares”.</w:t>
      </w:r>
    </w:p>
    <w:p w14:paraId="6D6B9389">
      <w:pPr>
        <w:tabs>
          <w:tab w:val="left" w:pos="284"/>
        </w:tabs>
        <w:ind w:firstLine="284"/>
        <w:jc w:val="both"/>
        <w:rPr>
          <w:rFonts w:ascii="Arial" w:hAnsi="Arial" w:cs="Arial"/>
        </w:rPr>
      </w:pPr>
    </w:p>
    <w:p w14:paraId="7B90C087">
      <w:pPr>
        <w:ind w:firstLine="284"/>
        <w:jc w:val="both"/>
        <w:rPr>
          <w:rFonts w:ascii="Arial" w:hAnsi="Arial" w:cs="Arial"/>
        </w:rPr>
      </w:pPr>
      <w:r>
        <w:rPr>
          <w:rFonts w:ascii="Arial" w:hAnsi="Arial" w:cs="Arial"/>
          <w:b/>
          <w:bCs/>
        </w:rPr>
        <w:t>8.4.</w:t>
      </w:r>
      <w:r>
        <w:rPr>
          <w:rFonts w:ascii="Arial" w:hAnsi="Arial" w:cs="Arial"/>
        </w:rPr>
        <w:t xml:space="preserve"> As licitantes deverão declarar sua condição de Microempresa ou Empresa de Pequeno Porte, selecionando a opção correta no sistema.</w:t>
      </w:r>
    </w:p>
    <w:p w14:paraId="60F9E0BA">
      <w:pPr>
        <w:ind w:firstLine="284"/>
        <w:jc w:val="both"/>
        <w:rPr>
          <w:rFonts w:ascii="Arial" w:hAnsi="Arial" w:cs="Arial"/>
          <w:b/>
          <w:bCs/>
        </w:rPr>
      </w:pPr>
    </w:p>
    <w:p w14:paraId="7B36F9B5">
      <w:pPr>
        <w:ind w:firstLine="284"/>
        <w:jc w:val="both"/>
        <w:rPr>
          <w:rFonts w:ascii="Arial" w:hAnsi="Arial" w:cs="Arial"/>
        </w:rPr>
      </w:pPr>
      <w:r>
        <w:rPr>
          <w:rFonts w:ascii="Arial" w:hAnsi="Arial" w:cs="Arial"/>
          <w:b/>
          <w:bCs/>
        </w:rPr>
        <w:t xml:space="preserve">8.5. </w:t>
      </w:r>
      <w:r>
        <w:rPr>
          <w:rFonts w:ascii="Arial" w:hAnsi="Arial" w:cs="Arial"/>
        </w:rPr>
        <w:t>As licitantes deverão preencher corretamente todos os campos solicitados na proposta eletrônica, tais como: preço unitário, marca, modelo e demais itens que forem parametrizados de acordo com o objeto solicitado.</w:t>
      </w:r>
    </w:p>
    <w:p w14:paraId="05DF2977">
      <w:pPr>
        <w:ind w:firstLine="284"/>
        <w:rPr>
          <w:rFonts w:ascii="Arial" w:hAnsi="Arial" w:cs="Arial"/>
          <w:b/>
          <w:bCs/>
        </w:rPr>
      </w:pPr>
      <w:r>
        <w:rPr>
          <w:rFonts w:ascii="Arial" w:hAnsi="Arial" w:cs="Arial"/>
          <w:b/>
          <w:bCs/>
        </w:rPr>
        <w:t xml:space="preserve">8.5.1 </w:t>
      </w:r>
      <w:r>
        <w:rPr>
          <w:rFonts w:ascii="Arial" w:hAnsi="Arial" w:cs="Arial"/>
        </w:rPr>
        <w:t>O licitante NÃO poderá oferecer proposta em quantitativo inferior ao previsto para contratação.</w:t>
      </w:r>
    </w:p>
    <w:p w14:paraId="5D466E61">
      <w:pPr>
        <w:ind w:firstLine="284"/>
        <w:jc w:val="both"/>
        <w:rPr>
          <w:rFonts w:ascii="Arial" w:hAnsi="Arial" w:cs="Arial"/>
          <w:color w:val="00B050"/>
        </w:rPr>
      </w:pPr>
    </w:p>
    <w:p w14:paraId="72056942">
      <w:pPr>
        <w:ind w:firstLine="284"/>
        <w:jc w:val="both"/>
        <w:rPr>
          <w:rFonts w:ascii="Arial" w:hAnsi="Arial" w:cs="Arial"/>
        </w:rPr>
      </w:pPr>
      <w:r>
        <w:rPr>
          <w:rFonts w:ascii="Arial" w:hAnsi="Arial" w:cs="Arial"/>
          <w:b/>
          <w:bCs/>
        </w:rPr>
        <w:t xml:space="preserve">8.6. </w:t>
      </w:r>
      <w:r>
        <w:rPr>
          <w:rFonts w:ascii="Arial" w:hAnsi="Arial" w:cs="Arial"/>
        </w:rPr>
        <w:t>Os preços deverão ser cotados em moeda corrente nacional, estando inclusas todas e quaisquer despesas diretas e indiretas, tais como, transportes, mão-de-obra para entrega e o descarregamento no local determinado pela Unidade Requisitante, encargos sociais, previdenciários e trabalhistas, seguros, benefícios, custos, lucros, estadas, materiais, equipamentos, alimentação, uniformes e tributos diretos e indiretos incidentes sobre o fornecimento do objeto, bem como sua garantia, se houver.</w:t>
      </w:r>
    </w:p>
    <w:p w14:paraId="54A40A01">
      <w:pPr>
        <w:ind w:firstLine="284"/>
        <w:jc w:val="both"/>
        <w:rPr>
          <w:rFonts w:ascii="Arial" w:hAnsi="Arial" w:cs="Arial"/>
        </w:rPr>
      </w:pPr>
    </w:p>
    <w:p w14:paraId="34209A1C">
      <w:pPr>
        <w:ind w:firstLine="284"/>
        <w:jc w:val="both"/>
        <w:rPr>
          <w:rFonts w:ascii="Arial" w:hAnsi="Arial" w:cs="Arial"/>
        </w:rPr>
      </w:pPr>
      <w:r>
        <w:rPr>
          <w:rFonts w:ascii="Arial" w:hAnsi="Arial" w:cs="Arial"/>
          <w:b/>
          <w:bCs/>
        </w:rPr>
        <w:t>8.7.</w:t>
      </w:r>
      <w:r>
        <w:rPr>
          <w:rFonts w:ascii="Arial" w:hAnsi="Arial" w:cs="Arial"/>
        </w:rPr>
        <w:t xml:space="preserve"> Ao encaminhar a proposta eletrônica, o fornecedor obrigatoriamente deverá lançar sua proposta pelo preço unitário do item.</w:t>
      </w:r>
    </w:p>
    <w:p w14:paraId="61C50487">
      <w:pPr>
        <w:ind w:firstLine="284"/>
        <w:jc w:val="both"/>
        <w:rPr>
          <w:rFonts w:ascii="Arial" w:hAnsi="Arial" w:cs="Arial"/>
        </w:rPr>
      </w:pPr>
    </w:p>
    <w:p w14:paraId="12524FCE">
      <w:pPr>
        <w:numPr>
          <w:ilvl w:val="0"/>
          <w:numId w:val="1"/>
        </w:numPr>
        <w:tabs>
          <w:tab w:val="left" w:pos="284"/>
          <w:tab w:val="clear" w:pos="0"/>
        </w:tabs>
        <w:ind w:left="0" w:firstLine="284"/>
        <w:jc w:val="both"/>
        <w:rPr>
          <w:rFonts w:ascii="Arial" w:hAnsi="Arial" w:cs="Arial"/>
        </w:rPr>
      </w:pPr>
      <w:r>
        <w:rPr>
          <w:rFonts w:ascii="Arial" w:hAnsi="Arial" w:cs="Arial"/>
          <w:b/>
          <w:bCs/>
        </w:rPr>
        <w:t>8.8.</w:t>
      </w:r>
      <w:r>
        <w:rPr>
          <w:rFonts w:ascii="Arial" w:hAnsi="Arial" w:cs="Arial"/>
        </w:rPr>
        <w:t xml:space="preserve"> Encerrada a etapa de lances da sessão pública, a licitante declarada vencedora deverá, no prazo máximo de 1 (um) dia útil, obrigatoriamente, anexar no sistema eletrônico, no campo denominado “Documentos Complementares”, a planilha readequada ao valor final de disputa, NA FORMA DIGITALIZADA, sob pena de desclassificação pelo não cumprimento.</w:t>
      </w:r>
    </w:p>
    <w:p w14:paraId="7ACC5BC9">
      <w:pPr>
        <w:tabs>
          <w:tab w:val="left" w:pos="284"/>
        </w:tabs>
        <w:ind w:firstLine="284"/>
        <w:jc w:val="both"/>
        <w:rPr>
          <w:rFonts w:ascii="Arial" w:hAnsi="Arial" w:cs="Arial"/>
        </w:rPr>
      </w:pPr>
    </w:p>
    <w:p w14:paraId="44E0CB4D">
      <w:pPr>
        <w:ind w:firstLine="284"/>
        <w:jc w:val="both"/>
        <w:rPr>
          <w:rFonts w:ascii="Arial" w:hAnsi="Arial" w:cs="Arial"/>
        </w:rPr>
      </w:pPr>
      <w:r>
        <w:rPr>
          <w:rFonts w:ascii="Arial" w:hAnsi="Arial" w:cs="Arial"/>
          <w:b/>
          <w:bCs/>
        </w:rPr>
        <w:t>8.8.1</w:t>
      </w:r>
      <w:r>
        <w:rPr>
          <w:rFonts w:ascii="Arial" w:hAnsi="Arial" w:cs="Arial"/>
        </w:rPr>
        <w:t xml:space="preserve"> Será concedido o prazo de 01 (um) dia útil também para as empresas declaradas vencedoras posteriormente a sessão de disputa de preços, no caso de desclassificação/inabilitação realizadas após a suspensão da sessão para análise de documentos. Nestes casos, as licitantes serão convocadas no próprio Sistema.</w:t>
      </w:r>
    </w:p>
    <w:p w14:paraId="0F100EA5">
      <w:pPr>
        <w:ind w:firstLine="284"/>
        <w:jc w:val="both"/>
        <w:rPr>
          <w:rFonts w:ascii="Arial" w:hAnsi="Arial" w:cs="Arial"/>
          <w:b/>
        </w:rPr>
      </w:pPr>
      <w:r>
        <w:rPr>
          <w:rFonts w:ascii="Arial" w:hAnsi="Arial" w:cs="Arial"/>
          <w:b/>
        </w:rPr>
        <w:t>8.8.2. A proposta readequada deverá seguir o modelo disponível no Anexo IV deste edital.</w:t>
      </w:r>
    </w:p>
    <w:p w14:paraId="760E940C">
      <w:pPr>
        <w:numPr>
          <w:ilvl w:val="0"/>
          <w:numId w:val="1"/>
        </w:numPr>
        <w:ind w:left="0" w:firstLine="284"/>
        <w:jc w:val="both"/>
        <w:rPr>
          <w:rFonts w:ascii="Arial" w:hAnsi="Arial" w:cs="Arial"/>
          <w:b/>
        </w:rPr>
      </w:pPr>
    </w:p>
    <w:p w14:paraId="285294D6">
      <w:pPr>
        <w:ind w:firstLine="284"/>
        <w:rPr>
          <w:rFonts w:ascii="Arial" w:hAnsi="Arial" w:cs="Arial"/>
        </w:rPr>
      </w:pPr>
      <w:r>
        <w:rPr>
          <w:rFonts w:ascii="Arial" w:hAnsi="Arial" w:cs="Arial"/>
          <w:b/>
          <w:bCs/>
        </w:rPr>
        <w:t>8.9.</w:t>
      </w:r>
      <w:r>
        <w:rPr>
          <w:rFonts w:ascii="Arial" w:hAnsi="Arial" w:cs="Arial"/>
        </w:rPr>
        <w:t xml:space="preserve"> O licitante poderá suprir ou sanear eventuais omissões ou falhas relativas ao cumprimento dos requisitos do item 8.8., mediante a apresentação de novos documentos, desde que os envie durante o prazo estabelecido no referido item.</w:t>
      </w:r>
    </w:p>
    <w:p w14:paraId="03248E9E">
      <w:pPr>
        <w:ind w:firstLine="284"/>
        <w:jc w:val="both"/>
        <w:rPr>
          <w:rFonts w:ascii="Arial" w:hAnsi="Arial" w:cs="Arial"/>
        </w:rPr>
      </w:pPr>
    </w:p>
    <w:p w14:paraId="2C7FF1B5">
      <w:pPr>
        <w:ind w:firstLine="284"/>
        <w:jc w:val="both"/>
        <w:rPr>
          <w:rFonts w:ascii="Arial" w:hAnsi="Arial" w:cs="Arial"/>
        </w:rPr>
      </w:pPr>
      <w:r>
        <w:rPr>
          <w:rFonts w:ascii="Arial" w:hAnsi="Arial" w:cs="Arial"/>
          <w:b/>
          <w:bCs/>
        </w:rPr>
        <w:t>8.10.</w:t>
      </w:r>
      <w:r>
        <w:rPr>
          <w:rFonts w:ascii="Arial" w:hAnsi="Arial" w:cs="Arial"/>
        </w:rPr>
        <w:t xml:space="preserve"> É responsabilidade da Licitante acompanhar periodicamente o chat para verificação de concessão de prazos a ela e demais avisos, como por exemplo, sessão para manifestação de intenção de recurso.</w:t>
      </w:r>
    </w:p>
    <w:p w14:paraId="17B64F4D">
      <w:pPr>
        <w:ind w:firstLine="284"/>
        <w:rPr>
          <w:rFonts w:ascii="Arial" w:hAnsi="Arial" w:cs="Arial"/>
          <w:highlight w:val="yellow"/>
        </w:rPr>
      </w:pPr>
    </w:p>
    <w:p w14:paraId="480CE848">
      <w:pPr>
        <w:keepNext/>
        <w:numPr>
          <w:ilvl w:val="7"/>
          <w:numId w:val="12"/>
        </w:numPr>
        <w:tabs>
          <w:tab w:val="left" w:pos="0"/>
        </w:tabs>
        <w:ind w:left="0" w:firstLine="284"/>
        <w:jc w:val="both"/>
        <w:outlineLvl w:val="7"/>
        <w:rPr>
          <w:rFonts w:ascii="Arial" w:hAnsi="Arial" w:cs="Arial"/>
          <w:b/>
          <w:bCs/>
          <w:caps/>
          <w:kern w:val="2"/>
          <w:lang w:val="zh-CN"/>
        </w:rPr>
      </w:pPr>
      <w:r>
        <w:rPr>
          <w:rFonts w:ascii="Arial" w:hAnsi="Arial" w:cs="Arial"/>
          <w:b/>
          <w:bCs/>
          <w:caps/>
        </w:rPr>
        <w:t>9.</w:t>
      </w:r>
      <w:r>
        <w:rPr>
          <w:rFonts w:ascii="Arial" w:hAnsi="Arial" w:cs="Arial"/>
          <w:b/>
          <w:bCs/>
          <w:caps/>
          <w:lang w:val="zh-CN"/>
        </w:rPr>
        <w:t xml:space="preserve"> ENVIO DA DOCUMENTAÇÃO DE HABILITAÇÃO </w:t>
      </w:r>
    </w:p>
    <w:p w14:paraId="3237EB8C">
      <w:pPr>
        <w:ind w:firstLine="284"/>
        <w:rPr>
          <w:rFonts w:ascii="Arial" w:hAnsi="Arial" w:cs="Arial"/>
          <w:b/>
        </w:rPr>
      </w:pPr>
    </w:p>
    <w:p w14:paraId="3443A98D">
      <w:pPr>
        <w:ind w:firstLine="284"/>
        <w:jc w:val="both"/>
        <w:rPr>
          <w:rFonts w:ascii="Arial" w:hAnsi="Arial" w:cs="Arial"/>
        </w:rPr>
      </w:pPr>
      <w:r>
        <w:rPr>
          <w:rFonts w:ascii="Arial" w:hAnsi="Arial" w:cs="Arial"/>
          <w:b/>
          <w:bCs/>
        </w:rPr>
        <w:t>9.1.</w:t>
      </w:r>
      <w:r>
        <w:rPr>
          <w:rFonts w:ascii="Arial" w:hAnsi="Arial" w:cs="Arial"/>
        </w:rPr>
        <w:t xml:space="preserve"> Os documentos previstos no Termo de Referência, necessários e suficientes para demonstrar a capacidade do licitante de realizar o objeto da licitação, serão exigidos para fins de habilitação, nos termos dos arts. 62 a 70 da Lei nº 14.133/21. </w:t>
      </w:r>
    </w:p>
    <w:p w14:paraId="22CC60BD">
      <w:pPr>
        <w:tabs>
          <w:tab w:val="left" w:pos="284"/>
        </w:tabs>
        <w:ind w:firstLine="284"/>
        <w:jc w:val="both"/>
        <w:rPr>
          <w:rFonts w:ascii="Arial" w:hAnsi="Arial" w:cs="Arial"/>
        </w:rPr>
      </w:pPr>
    </w:p>
    <w:p w14:paraId="473A1290">
      <w:pPr>
        <w:numPr>
          <w:ilvl w:val="0"/>
          <w:numId w:val="1"/>
        </w:numPr>
        <w:ind w:left="0" w:firstLine="284"/>
        <w:jc w:val="both"/>
        <w:rPr>
          <w:rFonts w:ascii="Arial" w:hAnsi="Arial" w:cs="Arial"/>
        </w:rPr>
      </w:pPr>
      <w:r>
        <w:rPr>
          <w:rFonts w:ascii="Arial" w:hAnsi="Arial" w:cs="Arial"/>
          <w:b/>
          <w:bCs/>
        </w:rPr>
        <w:t>9.1.1.</w:t>
      </w:r>
      <w:r>
        <w:rPr>
          <w:rFonts w:ascii="Arial" w:hAnsi="Arial" w:cs="Arial"/>
        </w:rPr>
        <w:t xml:space="preserve"> Encerrada a etapa de negociação, a licitante declarada vencedora deverá, no prazo máximo de 1 (um) dia útil, obrigatoriamente, anexar no sistema eletrônico, no campo denominado “Documentos Complementares”, os documentos exigidos para habilitação, NA FORMA DIGITALIZADA, sob pena de inabilitação pelo não cumprimento.</w:t>
      </w:r>
    </w:p>
    <w:p w14:paraId="19E7020B">
      <w:pPr>
        <w:ind w:firstLine="284"/>
        <w:jc w:val="both"/>
        <w:rPr>
          <w:rFonts w:ascii="Arial" w:hAnsi="Arial" w:cs="Arial"/>
        </w:rPr>
      </w:pPr>
    </w:p>
    <w:p w14:paraId="4E4630C5">
      <w:pPr>
        <w:ind w:firstLine="284"/>
        <w:jc w:val="both"/>
        <w:rPr>
          <w:rFonts w:ascii="Arial" w:hAnsi="Arial" w:cs="Arial"/>
        </w:rPr>
      </w:pPr>
      <w:r>
        <w:rPr>
          <w:rFonts w:ascii="Arial" w:hAnsi="Arial" w:cs="Arial"/>
          <w:b/>
          <w:bCs/>
        </w:rPr>
        <w:t>9.1.2.</w:t>
      </w:r>
      <w:r>
        <w:rPr>
          <w:rFonts w:ascii="Arial" w:hAnsi="Arial" w:cs="Arial"/>
        </w:rPr>
        <w:t xml:space="preserve"> Será concedido o prazo de 1 (um) dia útil também para as empresas declaradas vencedoras posteriormente, no caso de desclassificação/inabilitação realizadas após a suspensão da sessão para análise de documentos. Nestes casos, as licitantes serão convocadas no próprio Sistema.</w:t>
      </w:r>
    </w:p>
    <w:p w14:paraId="5F8A86AA">
      <w:pPr>
        <w:ind w:firstLine="284"/>
        <w:jc w:val="both"/>
        <w:rPr>
          <w:rFonts w:ascii="Arial" w:hAnsi="Arial" w:cs="Arial"/>
        </w:rPr>
      </w:pPr>
    </w:p>
    <w:p w14:paraId="605D22A3">
      <w:pPr>
        <w:ind w:firstLine="284"/>
        <w:jc w:val="both"/>
        <w:rPr>
          <w:rFonts w:ascii="Arial" w:hAnsi="Arial" w:cs="Arial"/>
        </w:rPr>
      </w:pPr>
      <w:r>
        <w:rPr>
          <w:rFonts w:ascii="Arial" w:hAnsi="Arial" w:cs="Arial"/>
          <w:b/>
          <w:bCs/>
        </w:rPr>
        <w:t>9.2. Considerações Gerais da habilitação:</w:t>
      </w:r>
    </w:p>
    <w:p w14:paraId="7006C338">
      <w:pPr>
        <w:ind w:firstLine="284"/>
        <w:jc w:val="both"/>
        <w:rPr>
          <w:rFonts w:ascii="Arial" w:hAnsi="Arial" w:cs="Arial"/>
        </w:rPr>
      </w:pPr>
    </w:p>
    <w:p w14:paraId="4E7C2CC9">
      <w:pPr>
        <w:ind w:firstLine="284"/>
        <w:jc w:val="both"/>
        <w:rPr>
          <w:rFonts w:ascii="Arial" w:hAnsi="Arial" w:cs="Arial"/>
        </w:rPr>
      </w:pPr>
      <w:r>
        <w:rPr>
          <w:rFonts w:ascii="Arial" w:hAnsi="Arial" w:cs="Arial"/>
          <w:b/>
          <w:bCs/>
        </w:rPr>
        <w:t>9.2.1.</w:t>
      </w:r>
      <w:r>
        <w:rPr>
          <w:rFonts w:ascii="Arial" w:hAnsi="Arial" w:cs="Arial"/>
        </w:rPr>
        <w:t xml:space="preserve"> Na presente licitação, a fase de habilitação sucederá as fases de apresentação de propostas e lances de julgamento.</w:t>
      </w:r>
    </w:p>
    <w:p w14:paraId="0CCEF529">
      <w:pPr>
        <w:ind w:firstLine="284"/>
        <w:jc w:val="both"/>
        <w:rPr>
          <w:rFonts w:ascii="Arial" w:hAnsi="Arial" w:cs="Arial"/>
        </w:rPr>
      </w:pPr>
    </w:p>
    <w:p w14:paraId="52379E51">
      <w:pPr>
        <w:tabs>
          <w:tab w:val="left" w:pos="284"/>
        </w:tabs>
        <w:ind w:firstLine="284"/>
        <w:jc w:val="both"/>
        <w:rPr>
          <w:rFonts w:ascii="Arial" w:hAnsi="Arial" w:cs="Arial"/>
        </w:rPr>
      </w:pPr>
      <w:r>
        <w:rPr>
          <w:rFonts w:ascii="Arial" w:hAnsi="Arial" w:cs="Arial"/>
          <w:b/>
          <w:bCs/>
        </w:rPr>
        <w:t>9.2.2.</w:t>
      </w:r>
      <w:r>
        <w:rPr>
          <w:rFonts w:ascii="Arial" w:hAnsi="Arial" w:cs="Arial"/>
        </w:rPr>
        <w:t xml:space="preserve"> O Agente de Contratação reserva-se no direito de solicitar das licitantes, em qualquer tempo, no curso da licitação, quaisquer esclarecimentos sobre documentos já entregues, podendo, inclusive, solicitar o envio físico dos documentos apresentados digitalmente, fixando-lhes prazo para atendimento.</w:t>
      </w:r>
    </w:p>
    <w:p w14:paraId="3AC17459">
      <w:pPr>
        <w:tabs>
          <w:tab w:val="left" w:pos="284"/>
        </w:tabs>
        <w:ind w:firstLine="284"/>
        <w:jc w:val="both"/>
        <w:rPr>
          <w:rFonts w:ascii="Arial" w:hAnsi="Arial" w:cs="Arial"/>
        </w:rPr>
      </w:pPr>
    </w:p>
    <w:p w14:paraId="2A995BE4">
      <w:pPr>
        <w:tabs>
          <w:tab w:val="left" w:pos="284"/>
        </w:tabs>
        <w:ind w:firstLine="284"/>
        <w:jc w:val="both"/>
        <w:rPr>
          <w:rFonts w:ascii="Arial" w:hAnsi="Arial" w:cs="Arial"/>
        </w:rPr>
      </w:pPr>
      <w:r>
        <w:rPr>
          <w:rFonts w:ascii="Arial" w:hAnsi="Arial" w:cs="Arial"/>
          <w:b/>
          <w:bCs/>
        </w:rPr>
        <w:t xml:space="preserve">9.2.2.1. </w:t>
      </w:r>
      <w:r>
        <w:rPr>
          <w:rFonts w:ascii="Arial" w:hAnsi="Arial" w:cs="Arial"/>
        </w:rPr>
        <w:t>Caso o Agente de Contratação solicite o envio físico dos documentos exigidos para habilitação, estes poderão ser apresentados em seus originais, por qualquer processo de cópia autenticada por cartório competente, por publicação em órgão da imprensa oficial ou, ainda, em cópia simples a ser autenticada por ele mesmo ou Equipe de Apoio, mediante conferência com os originais e, quando for o caso, para os documentos emitidos por meio eletrônico (internet), no qual o órgão emissor disponibilize expressamente o endereço eletrônico e dados para confirmação de sua autenticidade.</w:t>
      </w:r>
    </w:p>
    <w:p w14:paraId="1DD4F7A8">
      <w:pPr>
        <w:ind w:firstLine="284"/>
        <w:jc w:val="both"/>
        <w:rPr>
          <w:rFonts w:ascii="Arial" w:hAnsi="Arial" w:cs="Arial"/>
        </w:rPr>
      </w:pPr>
    </w:p>
    <w:p w14:paraId="0E2DAA32">
      <w:pPr>
        <w:ind w:firstLine="284"/>
        <w:jc w:val="both"/>
        <w:rPr>
          <w:rFonts w:ascii="Arial" w:hAnsi="Arial" w:cs="Arial"/>
        </w:rPr>
      </w:pPr>
      <w:r>
        <w:rPr>
          <w:rFonts w:ascii="Arial" w:hAnsi="Arial" w:cs="Arial"/>
          <w:b/>
          <w:bCs/>
        </w:rPr>
        <w:t>9.2.3.</w:t>
      </w:r>
      <w:r>
        <w:rPr>
          <w:rFonts w:ascii="Arial" w:hAnsi="Arial" w:cs="Arial"/>
        </w:rPr>
        <w:t xml:space="preserve"> A falta de quaisquer documentos exigidos no Edital implicará inabilitação da licitante, sendo vedada, sob qualquer pretexto, a concessão de prazo para complementação da documentação exigida para a habilitação.</w:t>
      </w:r>
    </w:p>
    <w:p w14:paraId="08E7028E">
      <w:pPr>
        <w:ind w:firstLine="284"/>
        <w:jc w:val="both"/>
        <w:rPr>
          <w:rFonts w:ascii="Arial" w:hAnsi="Arial" w:cs="Arial"/>
        </w:rPr>
      </w:pPr>
    </w:p>
    <w:p w14:paraId="2159B284">
      <w:pPr>
        <w:ind w:firstLine="284"/>
        <w:jc w:val="both"/>
        <w:rPr>
          <w:rFonts w:ascii="Arial" w:hAnsi="Arial" w:eastAsia="Arial" w:cs="Arial"/>
        </w:rPr>
      </w:pPr>
      <w:r>
        <w:rPr>
          <w:rFonts w:ascii="Arial" w:hAnsi="Arial" w:cs="Arial"/>
          <w:b/>
          <w:bCs/>
        </w:rPr>
        <w:t>9.2.4.</w:t>
      </w:r>
      <w:r>
        <w:rPr>
          <w:rFonts w:ascii="Arial" w:hAnsi="Arial" w:cs="Arial"/>
        </w:rPr>
        <w:t xml:space="preserve"> Os documentos de habilitação deverão estar em nome da licitante, com o número do CNPJ, inscrição estadual (se houver) e respectivo endereço, referindo-se ao local da sede da licitante. Não se aceitará, portanto, que alguns documentos se refiram à matriz e outros à filial.</w:t>
      </w:r>
    </w:p>
    <w:p w14:paraId="09223CE3">
      <w:pPr>
        <w:ind w:firstLine="284"/>
        <w:jc w:val="both"/>
        <w:rPr>
          <w:rFonts w:ascii="Arial" w:hAnsi="Arial" w:eastAsia="Arial" w:cs="Arial"/>
        </w:rPr>
      </w:pPr>
      <w:r>
        <w:rPr>
          <w:rFonts w:ascii="Arial" w:hAnsi="Arial" w:eastAsia="Arial" w:cs="Arial"/>
        </w:rPr>
        <w:t xml:space="preserve"> </w:t>
      </w:r>
    </w:p>
    <w:p w14:paraId="01867628">
      <w:pPr>
        <w:overflowPunct w:val="0"/>
        <w:autoSpaceDE w:val="0"/>
        <w:ind w:firstLine="284"/>
        <w:jc w:val="both"/>
        <w:textAlignment w:val="baseline"/>
        <w:rPr>
          <w:rFonts w:ascii="Arial" w:hAnsi="Arial" w:cs="Arial"/>
          <w:bCs/>
          <w:lang w:val="zh-CN"/>
        </w:rPr>
      </w:pPr>
      <w:r>
        <w:rPr>
          <w:rFonts w:ascii="Arial" w:hAnsi="Arial" w:eastAsia="Arial" w:cs="Arial"/>
          <w:b/>
          <w:bCs/>
        </w:rPr>
        <w:t>9</w:t>
      </w:r>
      <w:r>
        <w:rPr>
          <w:rFonts w:ascii="Arial" w:hAnsi="Arial" w:eastAsia="Arial" w:cs="Arial"/>
          <w:b/>
          <w:bCs/>
          <w:lang w:val="zh-CN"/>
        </w:rPr>
        <w:t>.2.</w:t>
      </w:r>
      <w:r>
        <w:rPr>
          <w:rFonts w:ascii="Arial" w:hAnsi="Arial" w:eastAsia="Arial" w:cs="Arial"/>
          <w:b/>
          <w:bCs/>
        </w:rPr>
        <w:t>5</w:t>
      </w:r>
      <w:r>
        <w:rPr>
          <w:rFonts w:ascii="Arial" w:hAnsi="Arial" w:cs="Arial"/>
          <w:b/>
          <w:bCs/>
          <w:lang w:val="zh-CN"/>
        </w:rPr>
        <w:t>.</w:t>
      </w:r>
      <w:r>
        <w:rPr>
          <w:rFonts w:ascii="Arial" w:hAnsi="Arial" w:cs="Arial"/>
          <w:lang w:val="zh-CN"/>
        </w:rPr>
        <w:t xml:space="preserve"> Quanto a</w:t>
      </w:r>
      <w:r>
        <w:rPr>
          <w:rFonts w:ascii="Arial" w:hAnsi="Arial" w:cs="Arial"/>
        </w:rPr>
        <w:t xml:space="preserve">s certidões exigidas para </w:t>
      </w:r>
      <w:r>
        <w:rPr>
          <w:rFonts w:ascii="Arial" w:hAnsi="Arial" w:cs="Arial"/>
          <w:lang w:val="zh-CN"/>
        </w:rPr>
        <w:t>habilitação, não havendo validade expressa, os mesmos deverão ser expedidos com data não superior a 180 (cento e oitenta) dias anteriores a data limite para o recebimento das propostas da presente licitação.</w:t>
      </w:r>
    </w:p>
    <w:p w14:paraId="1E6F9E05">
      <w:pPr>
        <w:keepLines/>
        <w:ind w:firstLine="284"/>
        <w:jc w:val="both"/>
        <w:rPr>
          <w:rFonts w:ascii="Arial" w:hAnsi="Arial" w:cs="Arial"/>
          <w:strike/>
        </w:rPr>
      </w:pPr>
    </w:p>
    <w:p w14:paraId="3B0DF637">
      <w:pPr>
        <w:ind w:firstLine="284"/>
        <w:rPr>
          <w:rFonts w:ascii="Arial" w:hAnsi="Arial" w:cs="Arial"/>
        </w:rPr>
      </w:pPr>
      <w:r>
        <w:rPr>
          <w:rFonts w:ascii="Arial" w:hAnsi="Arial" w:eastAsia="Arial" w:cs="Arial"/>
          <w:b/>
        </w:rPr>
        <w:t>9.2.6</w:t>
      </w:r>
      <w:r>
        <w:rPr>
          <w:rFonts w:ascii="Arial" w:hAnsi="Arial" w:cs="Arial"/>
          <w:b/>
        </w:rPr>
        <w:t>.</w:t>
      </w:r>
      <w:r>
        <w:rPr>
          <w:rFonts w:ascii="Arial" w:hAnsi="Arial" w:cs="Arial"/>
          <w:bCs/>
        </w:rPr>
        <w:t xml:space="preserve"> </w:t>
      </w:r>
      <w:r>
        <w:rPr>
          <w:rFonts w:ascii="Arial" w:hAnsi="Arial" w:cs="Arial"/>
        </w:rPr>
        <w:t>Em todos os casos das Certidões solicitadas nos subitens acima, sempre serão aceitas Certidões Positiva com efeitos de Negativa.</w:t>
      </w:r>
    </w:p>
    <w:p w14:paraId="21AB7D80">
      <w:pPr>
        <w:ind w:firstLine="284"/>
        <w:jc w:val="both"/>
        <w:rPr>
          <w:rFonts w:ascii="Arial" w:hAnsi="Arial" w:cs="Arial"/>
        </w:rPr>
      </w:pPr>
    </w:p>
    <w:p w14:paraId="4AFA6DAB">
      <w:pPr>
        <w:ind w:firstLine="284"/>
        <w:jc w:val="both"/>
        <w:rPr>
          <w:rFonts w:ascii="Arial" w:hAnsi="Arial" w:cs="Arial"/>
        </w:rPr>
      </w:pPr>
      <w:r>
        <w:rPr>
          <w:rFonts w:ascii="Arial" w:hAnsi="Arial" w:cs="Arial"/>
          <w:b/>
          <w:bCs/>
        </w:rPr>
        <w:t>9.3.</w:t>
      </w:r>
      <w:r>
        <w:rPr>
          <w:rFonts w:ascii="Arial" w:hAnsi="Arial" w:cs="Arial"/>
        </w:rPr>
        <w:t xml:space="preserve"> Para efeito de concessão de tratamento favorecido previsto na Lei Complementar nº 123/2006 alterada pela Lei Complementar nº 147/2014 e Decreto Municipal nº 12.437/2007, a licitante deverá apresentar documento comprovando sua condição de Microempresa (ME) ou Empresa de Pequeno Porte (EPP), bem como declaração de Microempresa e Empresa de Pequeno Porte, que deverá ser feita de acordo com o modelo estabelecido no Termo de Referência.</w:t>
      </w:r>
    </w:p>
    <w:p w14:paraId="044E0E9E">
      <w:pPr>
        <w:ind w:firstLine="284"/>
        <w:jc w:val="both"/>
        <w:rPr>
          <w:rFonts w:ascii="Arial" w:hAnsi="Arial" w:cs="Arial"/>
        </w:rPr>
      </w:pPr>
    </w:p>
    <w:p w14:paraId="4193808A">
      <w:pPr>
        <w:ind w:firstLine="284"/>
        <w:jc w:val="both"/>
        <w:rPr>
          <w:rFonts w:ascii="Arial" w:hAnsi="Arial" w:cs="Arial"/>
        </w:rPr>
      </w:pPr>
      <w:r>
        <w:rPr>
          <w:rFonts w:ascii="Arial" w:hAnsi="Arial" w:cs="Arial"/>
          <w:b/>
          <w:bCs/>
        </w:rPr>
        <w:t xml:space="preserve">9.3.1. </w:t>
      </w:r>
      <w:r>
        <w:rPr>
          <w:rFonts w:ascii="Arial" w:hAnsi="Arial" w:cs="Arial"/>
        </w:rPr>
        <w:t xml:space="preserve">A comprovação de regularidade fiscal e trabalhista das microempresas e empresas de pequeno porte somente será exigida para efeito de assinatura do contrato, porém, será obrigatória durante a fase de habilitação a apresentação dos documentos indicados no subitem 9.1, ainda que veiculem restrições impeditivas à referida comprovação; </w:t>
      </w:r>
    </w:p>
    <w:p w14:paraId="52B7105D">
      <w:pPr>
        <w:ind w:firstLine="284"/>
        <w:jc w:val="both"/>
        <w:rPr>
          <w:rFonts w:ascii="Arial" w:hAnsi="Arial" w:cs="Arial"/>
        </w:rPr>
      </w:pPr>
    </w:p>
    <w:p w14:paraId="53FB9EA5">
      <w:pPr>
        <w:ind w:firstLine="284"/>
        <w:jc w:val="both"/>
        <w:rPr>
          <w:rFonts w:ascii="Arial" w:hAnsi="Arial" w:cs="Arial"/>
        </w:rPr>
      </w:pPr>
      <w:r>
        <w:rPr>
          <w:rFonts w:ascii="Arial" w:hAnsi="Arial" w:cs="Arial"/>
          <w:b/>
          <w:bCs/>
        </w:rPr>
        <w:t xml:space="preserve">9.3.2. </w:t>
      </w:r>
      <w:r>
        <w:rPr>
          <w:rFonts w:ascii="Arial" w:hAnsi="Arial" w:cs="Arial"/>
        </w:rPr>
        <w:t>Havendo alguma restrição na comprovação da regularidade fiscal e trabalhista das microempresas e empresas de pequeno porte, será assegurado o prazo de 05 (cinco) dias úteis, a contar do momento em que a licitante foi declarada vencedora do certame, prorrogáveis por igual período, mediante solicitação, para a regularização da documentação com emissão de certidões negativas ou positivas com efeito de negativas.</w:t>
      </w:r>
    </w:p>
    <w:p w14:paraId="7701F821">
      <w:pPr>
        <w:ind w:firstLine="284"/>
        <w:jc w:val="both"/>
        <w:rPr>
          <w:rFonts w:ascii="Arial" w:hAnsi="Arial" w:cs="Arial"/>
        </w:rPr>
      </w:pPr>
    </w:p>
    <w:p w14:paraId="598C178C">
      <w:pPr>
        <w:ind w:firstLine="284"/>
        <w:jc w:val="both"/>
        <w:rPr>
          <w:rFonts w:ascii="Arial" w:hAnsi="Arial" w:cs="Arial"/>
        </w:rPr>
      </w:pPr>
      <w:r>
        <w:rPr>
          <w:rFonts w:ascii="Arial" w:hAnsi="Arial" w:cs="Arial"/>
          <w:b/>
          <w:bCs/>
        </w:rPr>
        <w:t xml:space="preserve">9.4. </w:t>
      </w:r>
      <w:r>
        <w:rPr>
          <w:rFonts w:ascii="Arial" w:hAnsi="Arial" w:cs="Arial"/>
        </w:rPr>
        <w:t>Após a entrega dos documentos para habilitação, não será permitida a substituição ou a apresentação de novos documentos, salvo em sede de diligência, para (art. 64 da Lei 14.133, de 2021, e art. 39, §4° da IN 73, de 2022):</w:t>
      </w:r>
    </w:p>
    <w:p w14:paraId="6E7045E0">
      <w:pPr>
        <w:ind w:firstLine="284"/>
        <w:jc w:val="both"/>
        <w:rPr>
          <w:rFonts w:ascii="Arial" w:hAnsi="Arial" w:cs="Arial"/>
        </w:rPr>
      </w:pPr>
    </w:p>
    <w:p w14:paraId="6435916B">
      <w:pPr>
        <w:ind w:firstLine="284"/>
        <w:jc w:val="both"/>
        <w:rPr>
          <w:rFonts w:ascii="Arial" w:hAnsi="Arial" w:cs="Arial"/>
        </w:rPr>
      </w:pPr>
      <w:r>
        <w:rPr>
          <w:rFonts w:ascii="Arial" w:hAnsi="Arial" w:cs="Arial"/>
          <w:b/>
          <w:bCs/>
        </w:rPr>
        <w:t>9.4.1.</w:t>
      </w:r>
      <w:r>
        <w:rPr>
          <w:rFonts w:ascii="Arial" w:hAnsi="Arial" w:cs="Arial"/>
        </w:rPr>
        <w:t xml:space="preserve"> complementação de informações acerta dos documentos já apresentados pelos licitantes e desde que necessária para apurar fatos existentes à época da abertura do certame;</w:t>
      </w:r>
    </w:p>
    <w:p w14:paraId="76189733">
      <w:pPr>
        <w:ind w:firstLine="284"/>
        <w:jc w:val="both"/>
        <w:rPr>
          <w:rFonts w:ascii="Arial" w:hAnsi="Arial" w:cs="Arial"/>
        </w:rPr>
      </w:pPr>
    </w:p>
    <w:p w14:paraId="286D7DDC">
      <w:pPr>
        <w:ind w:firstLine="284"/>
        <w:jc w:val="both"/>
        <w:rPr>
          <w:rFonts w:ascii="Arial" w:hAnsi="Arial" w:cs="Arial"/>
        </w:rPr>
      </w:pPr>
      <w:r>
        <w:rPr>
          <w:rFonts w:ascii="Arial" w:hAnsi="Arial" w:cs="Arial"/>
          <w:b/>
          <w:bCs/>
        </w:rPr>
        <w:t>9.4.2.</w:t>
      </w:r>
      <w:r>
        <w:rPr>
          <w:rFonts w:ascii="Arial" w:hAnsi="Arial" w:cs="Arial"/>
        </w:rPr>
        <w:t xml:space="preserve"> atualização de documentos cuja validade tenha expirado após a data de recebimento das propostas.</w:t>
      </w:r>
    </w:p>
    <w:p w14:paraId="0B821DFE">
      <w:pPr>
        <w:ind w:firstLine="284"/>
        <w:jc w:val="both"/>
        <w:rPr>
          <w:rFonts w:ascii="Arial" w:hAnsi="Arial" w:cs="Arial"/>
          <w:color w:val="00B050"/>
          <w:highlight w:val="yellow"/>
        </w:rPr>
      </w:pPr>
      <w:r>
        <w:rPr>
          <w:rFonts w:ascii="Arial" w:hAnsi="Arial" w:cs="Arial"/>
          <w:color w:val="00B050"/>
        </w:rPr>
        <w:t xml:space="preserve">  </w:t>
      </w:r>
    </w:p>
    <w:p w14:paraId="516EC383">
      <w:pPr>
        <w:keepNext/>
        <w:numPr>
          <w:ilvl w:val="7"/>
          <w:numId w:val="12"/>
        </w:numPr>
        <w:tabs>
          <w:tab w:val="left" w:pos="0"/>
        </w:tabs>
        <w:ind w:left="0" w:firstLine="284"/>
        <w:jc w:val="both"/>
        <w:outlineLvl w:val="7"/>
        <w:rPr>
          <w:rFonts w:ascii="Arial" w:hAnsi="Arial" w:cs="Arial"/>
          <w:b/>
          <w:bCs/>
          <w:lang w:val="zh-CN"/>
        </w:rPr>
      </w:pPr>
      <w:r>
        <w:rPr>
          <w:rFonts w:ascii="Arial" w:hAnsi="Arial" w:cs="Arial"/>
          <w:b/>
          <w:bCs/>
          <w:caps/>
          <w:lang w:val="zh-CN"/>
        </w:rPr>
        <w:t>1</w:t>
      </w:r>
      <w:r>
        <w:rPr>
          <w:rFonts w:ascii="Arial" w:hAnsi="Arial" w:cs="Arial"/>
          <w:b/>
          <w:bCs/>
          <w:caps/>
        </w:rPr>
        <w:t>0.</w:t>
      </w:r>
      <w:r>
        <w:rPr>
          <w:rFonts w:ascii="Arial" w:hAnsi="Arial" w:cs="Arial"/>
          <w:b/>
          <w:bCs/>
          <w:caps/>
          <w:lang w:val="zh-CN"/>
        </w:rPr>
        <w:t xml:space="preserve"> abertura</w:t>
      </w:r>
    </w:p>
    <w:p w14:paraId="214F68C2">
      <w:pPr>
        <w:ind w:firstLine="284"/>
        <w:jc w:val="both"/>
        <w:rPr>
          <w:rFonts w:ascii="Arial" w:hAnsi="Arial" w:cs="Arial"/>
        </w:rPr>
      </w:pPr>
    </w:p>
    <w:p w14:paraId="7E72B117">
      <w:pPr>
        <w:numPr>
          <w:ilvl w:val="0"/>
          <w:numId w:val="12"/>
        </w:numPr>
        <w:tabs>
          <w:tab w:val="left" w:pos="0"/>
        </w:tabs>
        <w:ind w:left="0" w:firstLine="284"/>
        <w:jc w:val="both"/>
        <w:rPr>
          <w:rFonts w:ascii="Arial" w:hAnsi="Arial" w:cs="Arial"/>
          <w:kern w:val="2"/>
        </w:rPr>
      </w:pPr>
      <w:r>
        <w:rPr>
          <w:rFonts w:ascii="Arial" w:hAnsi="Arial" w:cs="Arial"/>
          <w:b/>
          <w:bCs/>
        </w:rPr>
        <w:t>10.1.</w:t>
      </w:r>
      <w:r>
        <w:rPr>
          <w:rFonts w:ascii="Arial" w:hAnsi="Arial" w:cs="Arial"/>
        </w:rPr>
        <w:t xml:space="preserve"> A partir do horário previsto no sistema eletrônico, a sessão pública do Pregão Eletrônico terá início com a divulgação das propostas de preços recebidas, passando o Agente de Contratação a avaliar a aceitabilidade delas.</w:t>
      </w:r>
    </w:p>
    <w:p w14:paraId="1100BEA9">
      <w:pPr>
        <w:numPr>
          <w:ilvl w:val="0"/>
          <w:numId w:val="12"/>
        </w:numPr>
        <w:tabs>
          <w:tab w:val="left" w:pos="0"/>
        </w:tabs>
        <w:ind w:left="0" w:firstLine="284"/>
        <w:jc w:val="both"/>
        <w:rPr>
          <w:rFonts w:ascii="Arial" w:hAnsi="Arial" w:cs="Arial"/>
        </w:rPr>
      </w:pPr>
    </w:p>
    <w:p w14:paraId="649F243F">
      <w:pPr>
        <w:numPr>
          <w:ilvl w:val="0"/>
          <w:numId w:val="12"/>
        </w:numPr>
        <w:tabs>
          <w:tab w:val="left" w:pos="0"/>
        </w:tabs>
        <w:ind w:left="0" w:firstLine="284"/>
        <w:jc w:val="both"/>
        <w:rPr>
          <w:rFonts w:ascii="Arial" w:hAnsi="Arial" w:cs="Arial"/>
        </w:rPr>
      </w:pPr>
      <w:r>
        <w:rPr>
          <w:rFonts w:ascii="Arial" w:hAnsi="Arial" w:cs="Arial"/>
          <w:b/>
          <w:bCs/>
        </w:rPr>
        <w:t>10.2.</w:t>
      </w:r>
      <w:r>
        <w:rPr>
          <w:rFonts w:ascii="Arial" w:hAnsi="Arial" w:cs="Arial"/>
        </w:rPr>
        <w:t xml:space="preserve"> Aberta à etapa competitiva, os representantes das licitantes deverão estar conectados ao sistema eletrônico para participar da sessão de lances. A cada lance ofertado a licitante será imediatamente informada de seu recebimento e respectivo horário de registro e valor.</w:t>
      </w:r>
    </w:p>
    <w:p w14:paraId="483E7055">
      <w:pPr>
        <w:numPr>
          <w:ilvl w:val="0"/>
          <w:numId w:val="12"/>
        </w:numPr>
        <w:tabs>
          <w:tab w:val="left" w:pos="0"/>
        </w:tabs>
        <w:ind w:left="0" w:firstLine="284"/>
        <w:jc w:val="both"/>
        <w:rPr>
          <w:rFonts w:ascii="Arial" w:hAnsi="Arial" w:cs="Arial"/>
        </w:rPr>
      </w:pPr>
    </w:p>
    <w:p w14:paraId="1E6858DA">
      <w:pPr>
        <w:numPr>
          <w:ilvl w:val="0"/>
          <w:numId w:val="12"/>
        </w:numPr>
        <w:ind w:left="0" w:firstLine="284"/>
        <w:jc w:val="both"/>
        <w:rPr>
          <w:rFonts w:ascii="Arial" w:hAnsi="Arial" w:cs="Arial"/>
        </w:rPr>
      </w:pPr>
      <w:r>
        <w:rPr>
          <w:rFonts w:ascii="Arial" w:hAnsi="Arial" w:cs="Arial"/>
          <w:b/>
          <w:bCs/>
        </w:rPr>
        <w:t xml:space="preserve">10.2.1. </w:t>
      </w:r>
      <w:r>
        <w:rPr>
          <w:rFonts w:ascii="Arial" w:hAnsi="Arial" w:cs="Arial"/>
        </w:rPr>
        <w:t>Não serão aceitos dois ou mais lances de mesmo valor, prevalecendo aquele que for recebido e registrado em primeiro lugar.</w:t>
      </w:r>
    </w:p>
    <w:p w14:paraId="24257339">
      <w:pPr>
        <w:numPr>
          <w:ilvl w:val="0"/>
          <w:numId w:val="12"/>
        </w:numPr>
        <w:tabs>
          <w:tab w:val="left" w:pos="0"/>
        </w:tabs>
        <w:ind w:left="0" w:firstLine="284"/>
        <w:jc w:val="both"/>
        <w:rPr>
          <w:rFonts w:ascii="Arial" w:hAnsi="Arial" w:cs="Arial"/>
        </w:rPr>
      </w:pPr>
    </w:p>
    <w:p w14:paraId="4BC204E2">
      <w:pPr>
        <w:numPr>
          <w:ilvl w:val="0"/>
          <w:numId w:val="12"/>
        </w:numPr>
        <w:tabs>
          <w:tab w:val="left" w:pos="284"/>
        </w:tabs>
        <w:ind w:left="0" w:firstLine="284"/>
        <w:jc w:val="both"/>
        <w:rPr>
          <w:rFonts w:ascii="Arial" w:hAnsi="Arial" w:cs="Arial"/>
        </w:rPr>
      </w:pPr>
      <w:r>
        <w:rPr>
          <w:rFonts w:ascii="Arial" w:hAnsi="Arial" w:cs="Arial"/>
          <w:b/>
          <w:bCs/>
        </w:rPr>
        <w:t xml:space="preserve">10.2.2. </w:t>
      </w:r>
      <w:r>
        <w:rPr>
          <w:rFonts w:ascii="Arial" w:hAnsi="Arial" w:cs="Arial"/>
        </w:rPr>
        <w:t>A formulação de lances será efetuada, exclusivamente, por meio do sistema eletrônico. Os lances deverão ser formulados em valores distintos e decrescentes, inferiores à proposta de menor preço, ou inferiores ao do último valor apresentado pelo próprio licitante ofertante.</w:t>
      </w:r>
    </w:p>
    <w:p w14:paraId="6D422E43">
      <w:pPr>
        <w:numPr>
          <w:ilvl w:val="0"/>
          <w:numId w:val="12"/>
        </w:numPr>
        <w:tabs>
          <w:tab w:val="left" w:pos="0"/>
        </w:tabs>
        <w:ind w:left="0" w:firstLine="284"/>
        <w:jc w:val="both"/>
        <w:rPr>
          <w:rFonts w:ascii="Arial" w:hAnsi="Arial" w:cs="Arial"/>
        </w:rPr>
      </w:pPr>
    </w:p>
    <w:p w14:paraId="1EF5AA37">
      <w:pPr>
        <w:numPr>
          <w:ilvl w:val="0"/>
          <w:numId w:val="12"/>
        </w:numPr>
        <w:tabs>
          <w:tab w:val="left" w:pos="0"/>
        </w:tabs>
        <w:ind w:left="0" w:firstLine="284"/>
        <w:jc w:val="both"/>
        <w:rPr>
          <w:rFonts w:ascii="Arial" w:hAnsi="Arial" w:cs="Arial"/>
        </w:rPr>
      </w:pPr>
      <w:r>
        <w:rPr>
          <w:rFonts w:ascii="Arial" w:hAnsi="Arial" w:cs="Arial"/>
          <w:b/>
          <w:bCs/>
        </w:rPr>
        <w:t xml:space="preserve">10.3. </w:t>
      </w:r>
      <w:r>
        <w:rPr>
          <w:rFonts w:ascii="Arial" w:hAnsi="Arial" w:cs="Arial"/>
        </w:rPr>
        <w:t>Durante o transcurso da sessão pública, as licitantes serão informadas, em tempo real, do valor do menor lance registrado. O sistema eletrônico não identificará a autora dos lances às demais licitantes.</w:t>
      </w:r>
    </w:p>
    <w:p w14:paraId="518FCCC8">
      <w:pPr>
        <w:numPr>
          <w:ilvl w:val="0"/>
          <w:numId w:val="12"/>
        </w:numPr>
        <w:tabs>
          <w:tab w:val="left" w:pos="0"/>
        </w:tabs>
        <w:ind w:left="0" w:firstLine="284"/>
        <w:jc w:val="both"/>
        <w:rPr>
          <w:rFonts w:ascii="Arial" w:hAnsi="Arial" w:cs="Arial"/>
        </w:rPr>
      </w:pPr>
    </w:p>
    <w:p w14:paraId="14AFF577">
      <w:pPr>
        <w:numPr>
          <w:ilvl w:val="0"/>
          <w:numId w:val="12"/>
        </w:numPr>
        <w:tabs>
          <w:tab w:val="left" w:pos="0"/>
        </w:tabs>
        <w:ind w:left="0" w:firstLine="284"/>
        <w:jc w:val="both"/>
        <w:rPr>
          <w:rFonts w:ascii="Arial" w:hAnsi="Arial" w:cs="Arial"/>
        </w:rPr>
      </w:pPr>
      <w:r>
        <w:rPr>
          <w:rFonts w:ascii="Arial" w:hAnsi="Arial" w:cs="Arial"/>
          <w:b/>
          <w:bCs/>
        </w:rPr>
        <w:t xml:space="preserve">10.4. </w:t>
      </w:r>
      <w:r>
        <w:rPr>
          <w:rFonts w:ascii="Arial" w:hAnsi="Arial" w:cs="Arial"/>
        </w:rPr>
        <w:t>A etapa de lances da sessão pública terá o período de tempo fixo de 10 (dez) minutos e, após isso, será prorrogada automaticamente pelo sistema, quando houver lance ofertado nos últimos 2 (dois) minutos do período de duração da sessão pública.</w:t>
      </w:r>
    </w:p>
    <w:p w14:paraId="3D68A3C8">
      <w:pPr>
        <w:numPr>
          <w:ilvl w:val="0"/>
          <w:numId w:val="12"/>
        </w:numPr>
        <w:tabs>
          <w:tab w:val="left" w:pos="0"/>
        </w:tabs>
        <w:ind w:left="0" w:firstLine="284"/>
        <w:jc w:val="both"/>
        <w:rPr>
          <w:rFonts w:ascii="Arial" w:hAnsi="Arial" w:cs="Arial"/>
        </w:rPr>
      </w:pPr>
    </w:p>
    <w:p w14:paraId="7260096B">
      <w:pPr>
        <w:numPr>
          <w:ilvl w:val="0"/>
          <w:numId w:val="12"/>
        </w:numPr>
        <w:tabs>
          <w:tab w:val="left" w:pos="0"/>
        </w:tabs>
        <w:ind w:left="0" w:firstLine="284"/>
        <w:jc w:val="both"/>
        <w:rPr>
          <w:rFonts w:ascii="Arial" w:hAnsi="Arial" w:cs="Arial"/>
          <w:lang w:val="zh-CN"/>
        </w:rPr>
      </w:pPr>
      <w:r>
        <w:rPr>
          <w:rFonts w:ascii="Arial" w:hAnsi="Arial" w:cs="Arial"/>
          <w:b/>
          <w:bCs/>
          <w:lang w:val="zh-CN"/>
        </w:rPr>
        <w:t>1</w:t>
      </w:r>
      <w:r>
        <w:rPr>
          <w:rFonts w:ascii="Arial" w:hAnsi="Arial" w:cs="Arial"/>
          <w:b/>
          <w:bCs/>
        </w:rPr>
        <w:t>0</w:t>
      </w:r>
      <w:r>
        <w:rPr>
          <w:rFonts w:ascii="Arial" w:hAnsi="Arial" w:cs="Arial"/>
          <w:b/>
          <w:bCs/>
          <w:lang w:val="zh-CN"/>
        </w:rPr>
        <w:t>.5.</w:t>
      </w:r>
      <w:r>
        <w:rPr>
          <w:rFonts w:ascii="Arial" w:hAnsi="Arial" w:cs="Arial"/>
          <w:lang w:val="zh-CN"/>
        </w:rPr>
        <w:t xml:space="preserve"> Na hipótese de não haver novos lances no período da prorrogação automática que trata o item 1</w:t>
      </w:r>
      <w:r>
        <w:rPr>
          <w:rFonts w:ascii="Arial" w:hAnsi="Arial" w:cs="Arial"/>
        </w:rPr>
        <w:t>0</w:t>
      </w:r>
      <w:r>
        <w:rPr>
          <w:rFonts w:ascii="Arial" w:hAnsi="Arial" w:cs="Arial"/>
          <w:lang w:val="zh-CN"/>
        </w:rPr>
        <w:t>.4, a sessão pública será encerrada automaticamente.</w:t>
      </w:r>
    </w:p>
    <w:p w14:paraId="69563EF0">
      <w:pPr>
        <w:ind w:firstLine="284"/>
        <w:jc w:val="both"/>
        <w:rPr>
          <w:rFonts w:ascii="Arial" w:hAnsi="Arial" w:cs="Arial"/>
          <w:highlight w:val="yellow"/>
          <w:lang w:val="zh-CN"/>
        </w:rPr>
      </w:pPr>
    </w:p>
    <w:p w14:paraId="2CB95AC6">
      <w:pPr>
        <w:ind w:firstLine="284"/>
        <w:jc w:val="both"/>
        <w:rPr>
          <w:rFonts w:ascii="Arial" w:hAnsi="Arial" w:cs="Arial"/>
          <w:lang w:val="zh-CN"/>
        </w:rPr>
      </w:pPr>
      <w:r>
        <w:rPr>
          <w:rFonts w:ascii="Arial" w:hAnsi="Arial" w:cs="Arial"/>
          <w:b/>
          <w:bCs/>
          <w:lang w:val="zh-CN"/>
        </w:rPr>
        <w:t>1</w:t>
      </w:r>
      <w:r>
        <w:rPr>
          <w:rFonts w:ascii="Arial" w:hAnsi="Arial" w:cs="Arial"/>
          <w:b/>
          <w:bCs/>
        </w:rPr>
        <w:t>0</w:t>
      </w:r>
      <w:r>
        <w:rPr>
          <w:rFonts w:ascii="Arial" w:hAnsi="Arial" w:cs="Arial"/>
          <w:b/>
          <w:bCs/>
          <w:lang w:val="zh-CN"/>
        </w:rPr>
        <w:t>.6.</w:t>
      </w:r>
      <w:r>
        <w:rPr>
          <w:rFonts w:ascii="Arial" w:hAnsi="Arial" w:cs="Arial"/>
          <w:lang w:val="zh-CN"/>
        </w:rPr>
        <w:t xml:space="preserve"> Em caso de participação de Microempresas (ME) ou Empresas de Pequeno Porte (EPP) no presente certame, deverá ser observado no julgamento das propostas o que dispõe o Decreto Municipal nº. 12.437/2007 e a Lei Complementar nº. 123/2006 alterada pela Lei Complementar nº 147/2014.</w:t>
      </w:r>
    </w:p>
    <w:p w14:paraId="5DDC32BF">
      <w:pPr>
        <w:ind w:firstLine="284"/>
        <w:jc w:val="both"/>
        <w:rPr>
          <w:rFonts w:ascii="Arial" w:hAnsi="Arial" w:cs="Arial"/>
          <w:lang w:val="zh-CN"/>
        </w:rPr>
      </w:pPr>
    </w:p>
    <w:p w14:paraId="6393BAE7">
      <w:pPr>
        <w:ind w:firstLine="284"/>
        <w:jc w:val="both"/>
        <w:rPr>
          <w:rFonts w:ascii="Arial" w:hAnsi="Arial" w:cs="Arial"/>
          <w:lang w:val="zh-CN"/>
        </w:rPr>
      </w:pPr>
      <w:r>
        <w:rPr>
          <w:rFonts w:ascii="Arial" w:hAnsi="Arial" w:cs="Arial"/>
          <w:b/>
          <w:bCs/>
          <w:lang w:val="zh-CN"/>
        </w:rPr>
        <w:t>1</w:t>
      </w:r>
      <w:r>
        <w:rPr>
          <w:rFonts w:ascii="Arial" w:hAnsi="Arial" w:cs="Arial"/>
          <w:b/>
          <w:bCs/>
        </w:rPr>
        <w:t>0</w:t>
      </w:r>
      <w:r>
        <w:rPr>
          <w:rFonts w:ascii="Arial" w:hAnsi="Arial" w:cs="Arial"/>
          <w:b/>
          <w:bCs/>
          <w:lang w:val="zh-CN"/>
        </w:rPr>
        <w:t>.7.</w:t>
      </w:r>
      <w:r>
        <w:rPr>
          <w:rFonts w:ascii="Arial" w:hAnsi="Arial" w:cs="Arial"/>
          <w:lang w:val="zh-CN"/>
        </w:rPr>
        <w:t xml:space="preserve"> Entende-se por empate aquelas situações em que as propostas apresentadas pelas Microempresas (ME) e Empresas de Pequeno Porte (EPP) sejam iguais ou até 5% (cinco por cento) superiores à proposta mais bem classificada.</w:t>
      </w:r>
    </w:p>
    <w:p w14:paraId="357610E0">
      <w:pPr>
        <w:ind w:firstLine="284"/>
        <w:jc w:val="both"/>
        <w:rPr>
          <w:rFonts w:ascii="Arial" w:hAnsi="Arial" w:cs="Arial"/>
          <w:lang w:val="zh-CN"/>
        </w:rPr>
      </w:pPr>
    </w:p>
    <w:p w14:paraId="0D723CDE">
      <w:pPr>
        <w:ind w:firstLine="284"/>
        <w:jc w:val="both"/>
        <w:rPr>
          <w:rFonts w:ascii="Arial" w:hAnsi="Arial" w:cs="Arial"/>
          <w:lang w:val="zh-CN"/>
        </w:rPr>
      </w:pPr>
      <w:r>
        <w:rPr>
          <w:rFonts w:ascii="Arial" w:hAnsi="Arial" w:cs="Arial"/>
          <w:b/>
          <w:bCs/>
          <w:lang w:val="zh-CN"/>
        </w:rPr>
        <w:t>1</w:t>
      </w:r>
      <w:r>
        <w:rPr>
          <w:rFonts w:ascii="Arial" w:hAnsi="Arial" w:cs="Arial"/>
          <w:b/>
          <w:bCs/>
        </w:rPr>
        <w:t>0</w:t>
      </w:r>
      <w:r>
        <w:rPr>
          <w:rFonts w:ascii="Arial" w:hAnsi="Arial" w:cs="Arial"/>
          <w:b/>
          <w:bCs/>
          <w:lang w:val="zh-CN"/>
        </w:rPr>
        <w:t>.8.</w:t>
      </w:r>
      <w:r>
        <w:rPr>
          <w:rFonts w:ascii="Arial" w:hAnsi="Arial" w:cs="Arial"/>
          <w:lang w:val="zh-CN"/>
        </w:rPr>
        <w:t xml:space="preserve"> A Microempresa (ME) e Empresa de Pequeno Porte (EPP) cuja proposta for mais bem classificada poderá apresentar proposta de preço inferior àquela considerada vencedora da fase de lances, situação em que será declarada a melhor oferta.</w:t>
      </w:r>
    </w:p>
    <w:p w14:paraId="7295BBCE">
      <w:pPr>
        <w:ind w:firstLine="284"/>
        <w:jc w:val="both"/>
        <w:rPr>
          <w:rFonts w:ascii="Arial" w:hAnsi="Arial" w:cs="Arial"/>
          <w:lang w:val="zh-CN"/>
        </w:rPr>
      </w:pPr>
    </w:p>
    <w:p w14:paraId="7552BFA6">
      <w:pPr>
        <w:ind w:firstLine="284"/>
        <w:jc w:val="both"/>
        <w:rPr>
          <w:rFonts w:ascii="Arial" w:hAnsi="Arial" w:cs="Arial"/>
          <w:lang w:val="zh-CN"/>
        </w:rPr>
      </w:pPr>
      <w:r>
        <w:rPr>
          <w:rFonts w:ascii="Arial" w:hAnsi="Arial" w:cs="Arial"/>
          <w:b/>
          <w:bCs/>
          <w:lang w:val="zh-CN"/>
        </w:rPr>
        <w:t>1</w:t>
      </w:r>
      <w:r>
        <w:rPr>
          <w:rFonts w:ascii="Arial" w:hAnsi="Arial" w:cs="Arial"/>
          <w:b/>
          <w:bCs/>
        </w:rPr>
        <w:t>0</w:t>
      </w:r>
      <w:r>
        <w:rPr>
          <w:rFonts w:ascii="Arial" w:hAnsi="Arial" w:cs="Arial"/>
          <w:b/>
          <w:bCs/>
          <w:lang w:val="zh-CN"/>
        </w:rPr>
        <w:t>.9.</w:t>
      </w:r>
      <w:r>
        <w:rPr>
          <w:rFonts w:ascii="Arial" w:hAnsi="Arial" w:cs="Arial"/>
          <w:lang w:val="zh-CN"/>
        </w:rPr>
        <w:t xml:space="preserve"> Para tanto, será convocada para exercer o seu direito de preferência e apresentar nova proposta no prazo máximo de 05 (cinco) minutos após o encerramento dos lances, a contar da convocação do sistema, sob pena de preclusão.</w:t>
      </w:r>
    </w:p>
    <w:p w14:paraId="028F4037">
      <w:pPr>
        <w:ind w:firstLine="284"/>
        <w:jc w:val="both"/>
        <w:rPr>
          <w:rFonts w:ascii="Arial" w:hAnsi="Arial" w:cs="Arial"/>
          <w:lang w:val="zh-CN"/>
        </w:rPr>
      </w:pPr>
    </w:p>
    <w:p w14:paraId="4C9F29AA">
      <w:pPr>
        <w:ind w:firstLine="284"/>
        <w:jc w:val="both"/>
        <w:rPr>
          <w:rFonts w:ascii="Arial" w:hAnsi="Arial" w:cs="Arial"/>
          <w:lang w:val="zh-CN"/>
        </w:rPr>
      </w:pPr>
      <w:r>
        <w:rPr>
          <w:rFonts w:ascii="Arial" w:hAnsi="Arial" w:cs="Arial"/>
          <w:b/>
          <w:bCs/>
          <w:lang w:val="zh-CN"/>
        </w:rPr>
        <w:t>1</w:t>
      </w:r>
      <w:r>
        <w:rPr>
          <w:rFonts w:ascii="Arial" w:hAnsi="Arial" w:cs="Arial"/>
          <w:b/>
          <w:bCs/>
        </w:rPr>
        <w:t>0</w:t>
      </w:r>
      <w:r>
        <w:rPr>
          <w:rFonts w:ascii="Arial" w:hAnsi="Arial" w:cs="Arial"/>
          <w:b/>
          <w:bCs/>
          <w:lang w:val="zh-CN"/>
        </w:rPr>
        <w:t>.10.</w:t>
      </w:r>
      <w:r>
        <w:rPr>
          <w:rFonts w:ascii="Arial" w:hAnsi="Arial" w:cs="Arial"/>
          <w:lang w:val="zh-CN"/>
        </w:rPr>
        <w:t xml:space="preserve"> Decorrido o prazo determinado no subitem 1</w:t>
      </w:r>
      <w:r>
        <w:rPr>
          <w:rFonts w:ascii="Arial" w:hAnsi="Arial" w:cs="Arial"/>
        </w:rPr>
        <w:t>0</w:t>
      </w:r>
      <w:r>
        <w:rPr>
          <w:rFonts w:ascii="Arial" w:hAnsi="Arial" w:cs="Arial"/>
          <w:lang w:val="zh-CN"/>
        </w:rPr>
        <w:t xml:space="preserve">.9, </w:t>
      </w:r>
      <w:r>
        <w:rPr>
          <w:rFonts w:ascii="Arial" w:hAnsi="Arial" w:cs="Arial"/>
        </w:rPr>
        <w:t>o Agente de Contratação</w:t>
      </w:r>
      <w:r>
        <w:rPr>
          <w:rFonts w:ascii="Arial" w:hAnsi="Arial" w:cs="Arial"/>
          <w:lang w:val="zh-CN"/>
        </w:rPr>
        <w:t xml:space="preserve"> examinará a conformidade da proposta e a aceitabilidade do preço ofertado, de acordo com o praticado no mercado vigente, apurado mediante pesquisa realizada pela Unidade Requisitante.</w:t>
      </w:r>
    </w:p>
    <w:p w14:paraId="110E34A2">
      <w:pPr>
        <w:ind w:firstLine="284"/>
        <w:jc w:val="both"/>
        <w:rPr>
          <w:rFonts w:ascii="Arial" w:hAnsi="Arial" w:cs="Arial"/>
          <w:highlight w:val="yellow"/>
          <w:lang w:val="zh-CN"/>
        </w:rPr>
      </w:pPr>
    </w:p>
    <w:p w14:paraId="6DE16B8B">
      <w:pPr>
        <w:numPr>
          <w:ilvl w:val="0"/>
          <w:numId w:val="12"/>
        </w:numPr>
        <w:tabs>
          <w:tab w:val="left" w:pos="0"/>
        </w:tabs>
        <w:ind w:left="0" w:firstLine="284"/>
        <w:jc w:val="both"/>
        <w:rPr>
          <w:rFonts w:ascii="Arial" w:hAnsi="Arial" w:cs="Arial"/>
          <w:lang w:val="zh-CN"/>
        </w:rPr>
      </w:pPr>
      <w:r>
        <w:rPr>
          <w:rFonts w:ascii="Arial" w:hAnsi="Arial" w:cs="Arial"/>
          <w:b/>
          <w:bCs/>
          <w:lang w:val="zh-CN"/>
        </w:rPr>
        <w:t>1</w:t>
      </w:r>
      <w:r>
        <w:rPr>
          <w:rFonts w:ascii="Arial" w:hAnsi="Arial" w:cs="Arial"/>
          <w:b/>
          <w:bCs/>
        </w:rPr>
        <w:t>0</w:t>
      </w:r>
      <w:r>
        <w:rPr>
          <w:rFonts w:ascii="Arial" w:hAnsi="Arial" w:cs="Arial"/>
          <w:b/>
          <w:bCs/>
          <w:lang w:val="zh-CN"/>
        </w:rPr>
        <w:t>.</w:t>
      </w:r>
      <w:r>
        <w:rPr>
          <w:rFonts w:ascii="Arial" w:hAnsi="Arial" w:cs="Arial"/>
          <w:b/>
          <w:bCs/>
        </w:rPr>
        <w:t>11</w:t>
      </w:r>
      <w:r>
        <w:rPr>
          <w:rFonts w:ascii="Arial" w:hAnsi="Arial" w:cs="Arial"/>
          <w:b/>
          <w:bCs/>
          <w:lang w:val="zh-CN"/>
        </w:rPr>
        <w:t>.</w:t>
      </w:r>
      <w:r>
        <w:rPr>
          <w:rFonts w:ascii="Arial" w:hAnsi="Arial" w:cs="Arial"/>
          <w:lang w:val="zh-CN"/>
        </w:rPr>
        <w:t xml:space="preserve"> Encerrada a recepção de lances, antes de anunciar a vencedora, o pregoeiro poderá encaminhar, pelo sistema eletrônico, contraproposta diretamente a licitante que tenha apresentado o lance de menor preço, para que seja obtido preço melhor ao anteriormente ofertado, bem como decidir sobre sua aceitação.</w:t>
      </w:r>
    </w:p>
    <w:p w14:paraId="1FCD7E19">
      <w:pPr>
        <w:ind w:firstLine="284"/>
        <w:jc w:val="both"/>
        <w:rPr>
          <w:rFonts w:ascii="Arial" w:hAnsi="Arial" w:cs="Arial"/>
          <w:b/>
          <w:bCs/>
          <w:szCs w:val="22"/>
          <w:lang w:val="zh-CN"/>
        </w:rPr>
      </w:pPr>
    </w:p>
    <w:p w14:paraId="296B4047">
      <w:pPr>
        <w:ind w:firstLine="284"/>
        <w:jc w:val="both"/>
        <w:rPr>
          <w:rFonts w:ascii="Arial" w:hAnsi="Arial" w:cs="Arial"/>
          <w:sz w:val="18"/>
        </w:rPr>
      </w:pPr>
      <w:r>
        <w:rPr>
          <w:rFonts w:ascii="Arial" w:hAnsi="Arial" w:cs="Arial"/>
          <w:b/>
          <w:bCs/>
          <w:szCs w:val="22"/>
        </w:rPr>
        <w:t>1</w:t>
      </w:r>
      <w:r>
        <w:rPr>
          <w:rFonts w:ascii="Arial" w:hAnsi="Arial" w:cs="Arial"/>
          <w:b/>
          <w:bCs/>
          <w:szCs w:val="22"/>
          <w:lang w:val="zh-CN"/>
        </w:rPr>
        <w:t>0.</w:t>
      </w:r>
      <w:r>
        <w:rPr>
          <w:rFonts w:ascii="Arial" w:hAnsi="Arial" w:cs="Arial"/>
          <w:b/>
          <w:bCs/>
          <w:szCs w:val="22"/>
        </w:rPr>
        <w:t>11</w:t>
      </w:r>
      <w:r>
        <w:rPr>
          <w:rFonts w:ascii="Arial" w:hAnsi="Arial" w:cs="Arial"/>
          <w:b/>
          <w:bCs/>
          <w:szCs w:val="22"/>
          <w:lang w:val="zh-CN"/>
        </w:rPr>
        <w:t xml:space="preserve">.1. </w:t>
      </w:r>
      <w:r>
        <w:rPr>
          <w:rFonts w:ascii="Arial" w:hAnsi="Arial" w:cs="Arial"/>
          <w:szCs w:val="22"/>
          <w:lang w:val="zh-CN"/>
        </w:rPr>
        <w:t>Não será admitida a previsão de preços diferentes em razão de local de entrega ou de acondicionamento, tamanho de lote ou qualquer outro motivo</w:t>
      </w:r>
      <w:r>
        <w:rPr>
          <w:rFonts w:ascii="Arial" w:hAnsi="Arial" w:cs="Arial"/>
          <w:szCs w:val="22"/>
        </w:rPr>
        <w:t>.</w:t>
      </w:r>
    </w:p>
    <w:p w14:paraId="128DAA4E">
      <w:pPr>
        <w:numPr>
          <w:ilvl w:val="0"/>
          <w:numId w:val="12"/>
        </w:numPr>
        <w:tabs>
          <w:tab w:val="left" w:pos="0"/>
        </w:tabs>
        <w:ind w:left="0" w:firstLine="284"/>
        <w:jc w:val="both"/>
        <w:rPr>
          <w:rFonts w:ascii="Arial" w:hAnsi="Arial" w:cs="Arial"/>
          <w:lang w:val="zh-CN"/>
        </w:rPr>
      </w:pPr>
    </w:p>
    <w:p w14:paraId="5FCB22E3">
      <w:pPr>
        <w:numPr>
          <w:ilvl w:val="0"/>
          <w:numId w:val="12"/>
        </w:numPr>
        <w:tabs>
          <w:tab w:val="left" w:pos="0"/>
        </w:tabs>
        <w:ind w:left="0" w:firstLine="284"/>
        <w:jc w:val="both"/>
        <w:rPr>
          <w:rFonts w:ascii="Arial" w:hAnsi="Arial" w:cs="Arial"/>
          <w:lang w:val="zh-CN"/>
        </w:rPr>
      </w:pPr>
      <w:r>
        <w:rPr>
          <w:rFonts w:ascii="Arial" w:hAnsi="Arial" w:cs="Arial"/>
          <w:b/>
          <w:bCs/>
          <w:lang w:val="zh-CN"/>
        </w:rPr>
        <w:t>1</w:t>
      </w:r>
      <w:r>
        <w:rPr>
          <w:rFonts w:ascii="Arial" w:hAnsi="Arial" w:cs="Arial"/>
          <w:b/>
          <w:bCs/>
        </w:rPr>
        <w:t>0</w:t>
      </w:r>
      <w:r>
        <w:rPr>
          <w:rFonts w:ascii="Arial" w:hAnsi="Arial" w:cs="Arial"/>
          <w:b/>
          <w:bCs/>
          <w:lang w:val="zh-CN"/>
        </w:rPr>
        <w:t>.</w:t>
      </w:r>
      <w:r>
        <w:rPr>
          <w:rFonts w:ascii="Arial" w:hAnsi="Arial" w:cs="Arial"/>
          <w:b/>
          <w:bCs/>
        </w:rPr>
        <w:t>12</w:t>
      </w:r>
      <w:r>
        <w:rPr>
          <w:rFonts w:ascii="Arial" w:hAnsi="Arial" w:cs="Arial"/>
          <w:b/>
          <w:bCs/>
          <w:lang w:val="zh-CN"/>
        </w:rPr>
        <w:t>.</w:t>
      </w:r>
      <w:r>
        <w:rPr>
          <w:rFonts w:ascii="Arial" w:hAnsi="Arial" w:cs="Arial"/>
          <w:lang w:val="zh-CN"/>
        </w:rPr>
        <w:t xml:space="preserve"> Quando a proposta ou o lance de menor valor não for aceitável, ou se a licitante não atender às exigências e condições para sua habilitação, o </w:t>
      </w:r>
      <w:r>
        <w:rPr>
          <w:rFonts w:ascii="Arial" w:hAnsi="Arial" w:cs="Arial"/>
        </w:rPr>
        <w:t>Agente de Contratação</w:t>
      </w:r>
      <w:r>
        <w:rPr>
          <w:rFonts w:ascii="Arial" w:hAnsi="Arial" w:cs="Arial"/>
          <w:lang w:val="zh-CN"/>
        </w:rPr>
        <w:t xml:space="preserve"> examinará a proposta ou o lance subsequente, verificando a sua compatibilidade e habilitação, na ordem de classificação e assim sucessivamente, até a apuração de proposta ou lance que atenda o Edital. Também nessa etapa o </w:t>
      </w:r>
      <w:r>
        <w:rPr>
          <w:rFonts w:ascii="Arial" w:hAnsi="Arial" w:cs="Arial"/>
        </w:rPr>
        <w:t>Agente de Contratação</w:t>
      </w:r>
      <w:r>
        <w:rPr>
          <w:rFonts w:ascii="Arial" w:hAnsi="Arial" w:cs="Arial"/>
          <w:lang w:val="zh-CN"/>
        </w:rPr>
        <w:t xml:space="preserve"> poderá negociar com a licitante para que seja obtido menor preço.</w:t>
      </w:r>
    </w:p>
    <w:p w14:paraId="0F065348">
      <w:pPr>
        <w:ind w:firstLine="284"/>
        <w:jc w:val="both"/>
        <w:rPr>
          <w:rFonts w:ascii="Arial" w:hAnsi="Arial" w:cs="Arial"/>
        </w:rPr>
      </w:pPr>
    </w:p>
    <w:p w14:paraId="00B5AB74">
      <w:pPr>
        <w:ind w:firstLine="284"/>
        <w:jc w:val="both"/>
        <w:rPr>
          <w:rFonts w:ascii="Arial" w:hAnsi="Arial" w:cs="Arial"/>
        </w:rPr>
      </w:pPr>
      <w:r>
        <w:rPr>
          <w:rFonts w:ascii="Arial" w:hAnsi="Arial" w:cs="Arial"/>
          <w:b/>
          <w:bCs/>
        </w:rPr>
        <w:t>10.13.</w:t>
      </w:r>
      <w:r>
        <w:rPr>
          <w:rFonts w:ascii="Arial" w:hAnsi="Arial" w:cs="Arial"/>
        </w:rPr>
        <w:t xml:space="preserve"> Nos pregões por cota, caso a mesma licitante vença a cota reservada e a cota principal de um mesmo item, a contratação deverá ocorrer pelo menor preço ofertado.</w:t>
      </w:r>
    </w:p>
    <w:p w14:paraId="3C013FBF">
      <w:pPr>
        <w:ind w:firstLine="284"/>
        <w:jc w:val="both"/>
        <w:rPr>
          <w:rFonts w:ascii="Arial" w:hAnsi="Arial" w:cs="Arial"/>
          <w:color w:val="00B050"/>
        </w:rPr>
      </w:pPr>
    </w:p>
    <w:p w14:paraId="16F768BE">
      <w:pPr>
        <w:ind w:firstLine="284"/>
        <w:jc w:val="both"/>
        <w:rPr>
          <w:rFonts w:ascii="Arial" w:hAnsi="Arial" w:cs="Arial"/>
          <w:b/>
          <w:bCs/>
        </w:rPr>
      </w:pPr>
      <w:r>
        <w:rPr>
          <w:rFonts w:ascii="Arial" w:hAnsi="Arial" w:cs="Arial"/>
          <w:b/>
          <w:bCs/>
        </w:rPr>
        <w:t>11. FASE DE JULGAMENTO</w:t>
      </w:r>
    </w:p>
    <w:p w14:paraId="2C79F925">
      <w:pPr>
        <w:ind w:firstLine="284"/>
        <w:jc w:val="both"/>
        <w:rPr>
          <w:rFonts w:ascii="Arial" w:hAnsi="Arial" w:cs="Arial"/>
          <w:b/>
          <w:bCs/>
        </w:rPr>
      </w:pPr>
    </w:p>
    <w:p w14:paraId="62BA7B00">
      <w:pPr>
        <w:tabs>
          <w:tab w:val="left" w:pos="284"/>
        </w:tabs>
        <w:ind w:firstLine="284"/>
        <w:jc w:val="both"/>
        <w:rPr>
          <w:rFonts w:ascii="Arial" w:hAnsi="Arial" w:cs="Arial"/>
        </w:rPr>
      </w:pPr>
      <w:r>
        <w:rPr>
          <w:rFonts w:ascii="Arial" w:hAnsi="Arial" w:cs="Arial"/>
          <w:b/>
          <w:bCs/>
        </w:rPr>
        <w:t xml:space="preserve">11.1. </w:t>
      </w:r>
      <w:r>
        <w:rPr>
          <w:rFonts w:ascii="Arial" w:hAnsi="Arial" w:cs="Arial"/>
        </w:rPr>
        <w:t>Encerrada a etapa de negociação, o Agente de Contratação verificará se o licitante provisoriamente classificado em primeiro lugar atende às condições de participação no certame, conforme previsto no art. 14 da Lei n° 14.133, de 2021, legislação correlata e no item 5.3. do Regulamento Geral do Edital, especialmente quanto à existência de sanção que impeça a participação no certame ou a futura contratação.</w:t>
      </w:r>
    </w:p>
    <w:p w14:paraId="270D90EF">
      <w:pPr>
        <w:tabs>
          <w:tab w:val="left" w:pos="284"/>
        </w:tabs>
        <w:ind w:firstLine="284"/>
        <w:jc w:val="both"/>
        <w:rPr>
          <w:rFonts w:ascii="Arial" w:hAnsi="Arial" w:cs="Arial"/>
        </w:rPr>
      </w:pPr>
    </w:p>
    <w:p w14:paraId="4E7DE3CF">
      <w:pPr>
        <w:tabs>
          <w:tab w:val="left" w:pos="284"/>
        </w:tabs>
        <w:ind w:firstLine="284"/>
        <w:jc w:val="both"/>
        <w:rPr>
          <w:rFonts w:ascii="Arial" w:hAnsi="Arial" w:cs="Arial"/>
        </w:rPr>
      </w:pPr>
      <w:r>
        <w:rPr>
          <w:rFonts w:ascii="Arial" w:hAnsi="Arial" w:cs="Arial"/>
          <w:b/>
          <w:bCs/>
        </w:rPr>
        <w:t xml:space="preserve">11.2. </w:t>
      </w:r>
      <w:r>
        <w:rPr>
          <w:rFonts w:ascii="Arial" w:hAnsi="Arial" w:cs="Arial"/>
        </w:rPr>
        <w:t>Caso atendidas as condições de participação, será iniciado o procedimento de habilitação.</w:t>
      </w:r>
    </w:p>
    <w:p w14:paraId="4E9964E0">
      <w:pPr>
        <w:tabs>
          <w:tab w:val="left" w:pos="284"/>
        </w:tabs>
        <w:ind w:firstLine="284"/>
        <w:jc w:val="both"/>
        <w:rPr>
          <w:rFonts w:ascii="Arial" w:hAnsi="Arial" w:cs="Arial"/>
        </w:rPr>
      </w:pPr>
    </w:p>
    <w:p w14:paraId="6DBFB5B2">
      <w:pPr>
        <w:tabs>
          <w:tab w:val="left" w:pos="284"/>
        </w:tabs>
        <w:ind w:firstLine="284"/>
        <w:jc w:val="both"/>
        <w:rPr>
          <w:rFonts w:ascii="Arial" w:hAnsi="Arial" w:cs="Arial"/>
        </w:rPr>
      </w:pPr>
      <w:r>
        <w:rPr>
          <w:rFonts w:ascii="Arial" w:hAnsi="Arial" w:cs="Arial"/>
          <w:b/>
          <w:bCs/>
        </w:rPr>
        <w:t>11.3.</w:t>
      </w:r>
      <w:r>
        <w:rPr>
          <w:rFonts w:ascii="Arial" w:hAnsi="Arial" w:cs="Arial"/>
        </w:rPr>
        <w:t xml:space="preserve"> Verificadas as condições de participação e de utilização do tratamento favorecido, a equipe técnica examinará a proposta classificada em primeiro lugar quanto à adequação ao objeto e à compatibilidade do preço em relação ao máximo estipulado para contratação neste Edital e em seus anexos.</w:t>
      </w:r>
    </w:p>
    <w:p w14:paraId="6EAA6313">
      <w:pPr>
        <w:tabs>
          <w:tab w:val="left" w:pos="284"/>
        </w:tabs>
        <w:ind w:firstLine="284"/>
        <w:jc w:val="both"/>
        <w:rPr>
          <w:rFonts w:ascii="Arial" w:hAnsi="Arial" w:cs="Arial"/>
        </w:rPr>
      </w:pPr>
    </w:p>
    <w:p w14:paraId="19A7C205">
      <w:pPr>
        <w:ind w:firstLine="284"/>
        <w:jc w:val="both"/>
        <w:rPr>
          <w:rFonts w:ascii="Arial" w:hAnsi="Arial" w:cs="Arial"/>
        </w:rPr>
      </w:pPr>
      <w:r>
        <w:rPr>
          <w:rFonts w:ascii="Arial" w:hAnsi="Arial" w:cs="Arial"/>
          <w:b/>
          <w:bCs/>
        </w:rPr>
        <w:t>11.4.</w:t>
      </w:r>
      <w:r>
        <w:rPr>
          <w:rFonts w:ascii="Arial" w:hAnsi="Arial" w:cs="Arial"/>
        </w:rPr>
        <w:t xml:space="preserve"> Conforme art. 59° da Lei n° 14.133, de 2021, será desclassificada a proposta vencedora que:</w:t>
      </w:r>
    </w:p>
    <w:p w14:paraId="2EACFD80">
      <w:pPr>
        <w:ind w:firstLine="284"/>
        <w:jc w:val="both"/>
        <w:rPr>
          <w:rFonts w:ascii="Arial" w:hAnsi="Arial" w:cs="Arial"/>
        </w:rPr>
      </w:pPr>
      <w:r>
        <w:rPr>
          <w:rFonts w:ascii="Arial" w:hAnsi="Arial" w:cs="Arial"/>
          <w:b/>
        </w:rPr>
        <w:t>I</w:t>
      </w:r>
      <w:r>
        <w:rPr>
          <w:rFonts w:ascii="Arial" w:hAnsi="Arial" w:cs="Arial"/>
        </w:rPr>
        <w:t xml:space="preserve"> – contiver vícios insanáveis;</w:t>
      </w:r>
    </w:p>
    <w:p w14:paraId="551E3892">
      <w:pPr>
        <w:ind w:firstLine="284"/>
        <w:jc w:val="both"/>
        <w:rPr>
          <w:rFonts w:ascii="Arial" w:hAnsi="Arial" w:cs="Arial"/>
        </w:rPr>
      </w:pPr>
      <w:r>
        <w:rPr>
          <w:rFonts w:ascii="Arial" w:hAnsi="Arial" w:cs="Arial"/>
          <w:b/>
        </w:rPr>
        <w:t>II</w:t>
      </w:r>
      <w:r>
        <w:rPr>
          <w:rFonts w:ascii="Arial" w:hAnsi="Arial" w:cs="Arial"/>
        </w:rPr>
        <w:t xml:space="preserve"> – não obedecer às especificações técnicas pormenorizadas no edital;</w:t>
      </w:r>
    </w:p>
    <w:p w14:paraId="0D7C70C1">
      <w:pPr>
        <w:ind w:firstLine="284"/>
        <w:jc w:val="both"/>
        <w:rPr>
          <w:rFonts w:ascii="Arial" w:hAnsi="Arial" w:cs="Arial"/>
        </w:rPr>
      </w:pPr>
      <w:r>
        <w:rPr>
          <w:rFonts w:ascii="Arial" w:hAnsi="Arial" w:cs="Arial"/>
          <w:b/>
        </w:rPr>
        <w:t>III</w:t>
      </w:r>
      <w:r>
        <w:rPr>
          <w:rFonts w:ascii="Arial" w:hAnsi="Arial" w:cs="Arial"/>
        </w:rPr>
        <w:t xml:space="preserve"> – apresentar preços inexequíveis ou permanecerem acima do orçamento estimado para a contratação;</w:t>
      </w:r>
    </w:p>
    <w:p w14:paraId="2D655856">
      <w:pPr>
        <w:ind w:firstLine="284"/>
        <w:jc w:val="both"/>
        <w:rPr>
          <w:rFonts w:ascii="Arial" w:hAnsi="Arial" w:cs="Arial"/>
        </w:rPr>
      </w:pPr>
      <w:r>
        <w:rPr>
          <w:rFonts w:ascii="Arial" w:hAnsi="Arial" w:cs="Arial"/>
          <w:b/>
        </w:rPr>
        <w:t>IV</w:t>
      </w:r>
      <w:r>
        <w:rPr>
          <w:rFonts w:ascii="Arial" w:hAnsi="Arial" w:cs="Arial"/>
        </w:rPr>
        <w:t xml:space="preserve"> – não tiver sua exequibilidade demonstrada, quando exigido pela Administração;</w:t>
      </w:r>
    </w:p>
    <w:p w14:paraId="642FB63B">
      <w:pPr>
        <w:ind w:firstLine="284"/>
        <w:jc w:val="both"/>
        <w:rPr>
          <w:rFonts w:ascii="Arial" w:hAnsi="Arial" w:cs="Arial"/>
        </w:rPr>
      </w:pPr>
      <w:r>
        <w:rPr>
          <w:rFonts w:ascii="Arial" w:hAnsi="Arial" w:cs="Arial"/>
          <w:b/>
        </w:rPr>
        <w:t>V</w:t>
      </w:r>
      <w:r>
        <w:rPr>
          <w:rFonts w:ascii="Arial" w:hAnsi="Arial" w:cs="Arial"/>
        </w:rPr>
        <w:t xml:space="preserve"> – apresentar desconformidade com quaisquer outras exigências do edital ou seus anexos, desde que insanável.</w:t>
      </w:r>
    </w:p>
    <w:p w14:paraId="773A26F8">
      <w:pPr>
        <w:ind w:firstLine="284"/>
        <w:jc w:val="both"/>
        <w:rPr>
          <w:rFonts w:ascii="Arial" w:hAnsi="Arial" w:cs="Arial"/>
          <w:b/>
          <w:bCs/>
          <w:highlight w:val="yellow"/>
        </w:rPr>
      </w:pPr>
    </w:p>
    <w:p w14:paraId="0CF5DE00">
      <w:pPr>
        <w:ind w:firstLine="284"/>
        <w:jc w:val="both"/>
        <w:rPr>
          <w:rFonts w:ascii="Arial" w:hAnsi="Arial" w:cs="Arial"/>
          <w:b/>
          <w:bCs/>
        </w:rPr>
      </w:pPr>
      <w:r>
        <w:rPr>
          <w:rFonts w:ascii="Arial" w:hAnsi="Arial" w:cs="Arial"/>
          <w:b/>
          <w:bCs/>
        </w:rPr>
        <w:t>12. IMPUGNAÇÃO AO EDITAL E RECURSOS</w:t>
      </w:r>
    </w:p>
    <w:p w14:paraId="4F525AAD">
      <w:pPr>
        <w:ind w:firstLine="284"/>
        <w:jc w:val="both"/>
        <w:rPr>
          <w:rFonts w:ascii="Arial" w:hAnsi="Arial" w:cs="Arial"/>
          <w:highlight w:val="yellow"/>
        </w:rPr>
      </w:pPr>
    </w:p>
    <w:p w14:paraId="256D6CED">
      <w:pPr>
        <w:ind w:firstLine="284"/>
        <w:jc w:val="both"/>
        <w:rPr>
          <w:rFonts w:ascii="Arial" w:hAnsi="Arial" w:cs="Arial"/>
        </w:rPr>
      </w:pPr>
      <w:r>
        <w:rPr>
          <w:rFonts w:ascii="Arial" w:hAnsi="Arial" w:cs="Arial"/>
          <w:b/>
          <w:bCs/>
        </w:rPr>
        <w:t xml:space="preserve">12.1. </w:t>
      </w:r>
      <w:r>
        <w:rPr>
          <w:rFonts w:ascii="Arial" w:hAnsi="Arial" w:cs="Arial"/>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Fonts w:ascii="Arial" w:hAnsi="Arial" w:cs="Arial"/>
          <w:u w:val="single"/>
        </w:rPr>
        <w:t>Lei nº 14.133, de 2021</w:t>
      </w:r>
      <w:r>
        <w:rPr>
          <w:rFonts w:ascii="Arial" w:hAnsi="Arial" w:cs="Arial"/>
          <w:u w:val="single"/>
        </w:rPr>
        <w:fldChar w:fldCharType="end"/>
      </w:r>
      <w:r>
        <w:rPr>
          <w:rFonts w:ascii="Arial" w:hAnsi="Arial" w:cs="Arial"/>
        </w:rPr>
        <w:t>, devendo protocolar o pedido até 03 (três) dias úteis antes da data da abertura do certame.</w:t>
      </w:r>
    </w:p>
    <w:p w14:paraId="71F87DE9">
      <w:pPr>
        <w:ind w:firstLine="284"/>
        <w:jc w:val="both"/>
        <w:rPr>
          <w:rFonts w:ascii="Arial" w:hAnsi="Arial" w:cs="Arial"/>
          <w:highlight w:val="yellow"/>
        </w:rPr>
      </w:pPr>
    </w:p>
    <w:p w14:paraId="65034E3A">
      <w:pPr>
        <w:ind w:firstLine="284"/>
        <w:jc w:val="both"/>
        <w:rPr>
          <w:rFonts w:ascii="Arial" w:hAnsi="Arial" w:cs="Arial"/>
        </w:rPr>
      </w:pPr>
      <w:r>
        <w:rPr>
          <w:rFonts w:ascii="Arial" w:hAnsi="Arial" w:cs="Arial"/>
          <w:b/>
          <w:bCs/>
        </w:rPr>
        <w:t>12.2.</w:t>
      </w:r>
      <w:r>
        <w:rPr>
          <w:rFonts w:ascii="Arial" w:hAnsi="Arial" w:cs="Arial"/>
        </w:rPr>
        <w:t xml:space="preserve"> Não serão conhecidas as impugnações, bem como os recursos apresentados fora do prazo legal e/ou subscritos por representante não habilitado legalmente ou não identificado no processo para responder pela licitante.</w:t>
      </w:r>
    </w:p>
    <w:p w14:paraId="4ADCE734">
      <w:pPr>
        <w:ind w:firstLine="284"/>
        <w:jc w:val="both"/>
        <w:rPr>
          <w:rFonts w:ascii="Arial" w:hAnsi="Arial" w:cs="Arial"/>
        </w:rPr>
      </w:pPr>
    </w:p>
    <w:p w14:paraId="179E9175">
      <w:pPr>
        <w:ind w:firstLine="284"/>
        <w:jc w:val="both"/>
        <w:rPr>
          <w:rFonts w:ascii="Arial" w:hAnsi="Arial" w:cs="Arial"/>
        </w:rPr>
      </w:pPr>
      <w:r>
        <w:rPr>
          <w:rFonts w:ascii="Arial" w:hAnsi="Arial" w:cs="Arial"/>
          <w:b/>
          <w:bCs/>
        </w:rPr>
        <w:t>12.3.</w:t>
      </w:r>
      <w:r>
        <w:rPr>
          <w:rFonts w:ascii="Arial" w:hAnsi="Arial" w:cs="Arial"/>
        </w:rPr>
        <w:t xml:space="preserve"> A impugnação ao Edital deverá ser feita exclusivamente no sistema eletrônico em campo próprio criado especificamente para esse fim, até o terceiro dia útil antes da abertura, conforme determina a legislação.</w:t>
      </w:r>
    </w:p>
    <w:p w14:paraId="393EE7A2">
      <w:pPr>
        <w:ind w:firstLine="284"/>
        <w:jc w:val="both"/>
        <w:rPr>
          <w:rFonts w:ascii="Arial" w:hAnsi="Arial" w:cs="Arial"/>
        </w:rPr>
      </w:pPr>
      <w:r>
        <w:rPr>
          <w:rFonts w:ascii="Arial" w:hAnsi="Arial" w:cs="Arial"/>
        </w:rPr>
        <w:t xml:space="preserve"> </w:t>
      </w:r>
    </w:p>
    <w:p w14:paraId="3D48F92F">
      <w:pPr>
        <w:ind w:firstLine="284"/>
        <w:jc w:val="both"/>
        <w:rPr>
          <w:rFonts w:ascii="Arial" w:hAnsi="Arial" w:cs="Arial"/>
        </w:rPr>
      </w:pPr>
      <w:r>
        <w:rPr>
          <w:rFonts w:ascii="Arial" w:hAnsi="Arial" w:cs="Arial"/>
          <w:b/>
          <w:bCs/>
        </w:rPr>
        <w:t>12.4.</w:t>
      </w:r>
      <w:r>
        <w:rPr>
          <w:rFonts w:ascii="Arial" w:hAnsi="Arial" w:cs="Arial"/>
        </w:rPr>
        <w:t xml:space="preserve"> Ao final da sessão pública ou em data previamente agendada pelo Pregoeiro para declaração dos vencedores do certame, com a devida habilitação dos mesmos, a licitante que desejar recorrer das decisões do Pregoeiro poderá fazê-lo, manifestando sua intenção no sistema eletrônico, no prazo de 10 minutos, devendo juntar memoriais no prazo de 03 (três) dias úteis, em campo próprio no sistema eletrônico. Os demais interessados ficam, desde logo, intimados a apresentar as contrarrazões em igual número de dias, do término do prazo da recorrente.</w:t>
      </w:r>
    </w:p>
    <w:p w14:paraId="338C56EB">
      <w:pPr>
        <w:ind w:firstLine="284"/>
        <w:jc w:val="both"/>
        <w:rPr>
          <w:rFonts w:ascii="Arial" w:hAnsi="Arial" w:cs="Arial"/>
        </w:rPr>
      </w:pPr>
    </w:p>
    <w:p w14:paraId="50C5EFD3">
      <w:pPr>
        <w:tabs>
          <w:tab w:val="left" w:pos="284"/>
        </w:tabs>
        <w:ind w:firstLine="284"/>
        <w:jc w:val="both"/>
        <w:rPr>
          <w:rFonts w:ascii="Arial" w:hAnsi="Arial" w:cs="Arial"/>
        </w:rPr>
      </w:pPr>
      <w:r>
        <w:rPr>
          <w:rFonts w:ascii="Arial" w:hAnsi="Arial" w:cs="Arial"/>
          <w:b/>
          <w:bCs/>
        </w:rPr>
        <w:t xml:space="preserve">12.4.1. </w:t>
      </w:r>
      <w:r>
        <w:rPr>
          <w:rFonts w:ascii="Arial" w:hAnsi="Arial" w:cs="Arial"/>
        </w:rPr>
        <w:t>A ausência de manifestação do licitante quanto a intenção de recorrer, importará na decadência do direito, e será iniciado o procedimento de Adjudicação/Homologação.</w:t>
      </w:r>
    </w:p>
    <w:p w14:paraId="548E621E">
      <w:pPr>
        <w:ind w:firstLine="284"/>
        <w:jc w:val="both"/>
        <w:rPr>
          <w:rFonts w:ascii="Arial" w:hAnsi="Arial" w:cs="Arial"/>
        </w:rPr>
      </w:pPr>
    </w:p>
    <w:p w14:paraId="75570B63">
      <w:pPr>
        <w:ind w:firstLine="284"/>
        <w:jc w:val="both"/>
        <w:rPr>
          <w:rFonts w:ascii="Arial" w:hAnsi="Arial" w:cs="Arial"/>
        </w:rPr>
      </w:pPr>
      <w:r>
        <w:rPr>
          <w:rFonts w:ascii="Arial" w:hAnsi="Arial" w:cs="Arial"/>
          <w:b/>
          <w:bCs/>
        </w:rPr>
        <w:t>12.5.</w:t>
      </w:r>
      <w:r>
        <w:rPr>
          <w:rFonts w:ascii="Arial" w:hAnsi="Arial" w:cs="Arial"/>
        </w:rPr>
        <w:t xml:space="preserve"> Os recursos contra as decisões do Pregoeiro não terão efeito suspensivo.</w:t>
      </w:r>
    </w:p>
    <w:p w14:paraId="275CC3C9">
      <w:pPr>
        <w:ind w:firstLine="284"/>
        <w:jc w:val="both"/>
        <w:rPr>
          <w:rFonts w:ascii="Arial" w:hAnsi="Arial" w:cs="Arial"/>
        </w:rPr>
      </w:pPr>
    </w:p>
    <w:p w14:paraId="18BFBEAE">
      <w:pPr>
        <w:ind w:firstLine="284"/>
        <w:jc w:val="both"/>
        <w:rPr>
          <w:rFonts w:ascii="Arial" w:hAnsi="Arial" w:cs="Arial"/>
        </w:rPr>
      </w:pPr>
      <w:r>
        <w:rPr>
          <w:rFonts w:ascii="Arial" w:hAnsi="Arial" w:cs="Arial"/>
          <w:b/>
          <w:bCs/>
        </w:rPr>
        <w:t>12.6.</w:t>
      </w:r>
      <w:r>
        <w:rPr>
          <w:rFonts w:ascii="Arial" w:hAnsi="Arial" w:cs="Arial"/>
        </w:rPr>
        <w:t xml:space="preserve"> O acolhimento do recurso importará na invalidação apenas dos atos insuscetíveis de aproveitamento, ou seja, nulos.</w:t>
      </w:r>
    </w:p>
    <w:p w14:paraId="7B3F38EA">
      <w:pPr>
        <w:ind w:firstLine="284"/>
        <w:jc w:val="both"/>
        <w:rPr>
          <w:rFonts w:ascii="Arial" w:hAnsi="Arial" w:cs="Arial"/>
          <w:highlight w:val="yellow"/>
        </w:rPr>
      </w:pPr>
    </w:p>
    <w:p w14:paraId="43776191">
      <w:pPr>
        <w:ind w:firstLine="284"/>
        <w:jc w:val="both"/>
        <w:rPr>
          <w:rFonts w:ascii="Arial" w:hAnsi="Arial" w:cs="Arial"/>
        </w:rPr>
      </w:pPr>
      <w:r>
        <w:rPr>
          <w:rFonts w:ascii="Arial" w:hAnsi="Arial" w:cs="Arial"/>
          <w:b/>
          <w:bCs/>
        </w:rPr>
        <w:t>13. SANÇÕES ADMINISTRATIVAS</w:t>
      </w:r>
    </w:p>
    <w:p w14:paraId="55E6DB8E">
      <w:pPr>
        <w:ind w:firstLine="284"/>
        <w:jc w:val="both"/>
        <w:rPr>
          <w:rFonts w:ascii="Arial" w:hAnsi="Arial" w:cs="Arial"/>
          <w:highlight w:val="yellow"/>
        </w:rPr>
      </w:pPr>
    </w:p>
    <w:p w14:paraId="1481B54C">
      <w:pPr>
        <w:ind w:firstLine="284"/>
        <w:jc w:val="both"/>
        <w:rPr>
          <w:rFonts w:ascii="Arial" w:hAnsi="Arial" w:cs="Arial"/>
        </w:rPr>
      </w:pPr>
      <w:r>
        <w:rPr>
          <w:rFonts w:ascii="Arial" w:hAnsi="Arial" w:cs="Arial"/>
          <w:b/>
          <w:bCs/>
        </w:rPr>
        <w:t xml:space="preserve">13.1. </w:t>
      </w:r>
      <w:r>
        <w:rPr>
          <w:rFonts w:ascii="Arial" w:hAnsi="Arial" w:cs="Arial"/>
        </w:rPr>
        <w:t>Comete infração administrativa, nos termos da lei, o licitante que, com dolo ou culpa:</w:t>
      </w:r>
    </w:p>
    <w:p w14:paraId="4F14EEDD">
      <w:pPr>
        <w:ind w:firstLine="284"/>
        <w:jc w:val="both"/>
        <w:rPr>
          <w:rFonts w:ascii="Arial" w:hAnsi="Arial" w:cs="Arial"/>
        </w:rPr>
      </w:pPr>
    </w:p>
    <w:p w14:paraId="711C6E59">
      <w:pPr>
        <w:ind w:firstLine="284"/>
        <w:jc w:val="both"/>
        <w:rPr>
          <w:rFonts w:ascii="Arial" w:hAnsi="Arial" w:cs="Arial"/>
        </w:rPr>
      </w:pPr>
      <w:r>
        <w:rPr>
          <w:rFonts w:ascii="Arial" w:hAnsi="Arial" w:cs="Arial"/>
          <w:b/>
          <w:bCs/>
        </w:rPr>
        <w:t>13.1.1.</w:t>
      </w:r>
      <w:r>
        <w:rPr>
          <w:rFonts w:ascii="Arial" w:hAnsi="Arial" w:cs="Arial"/>
        </w:rPr>
        <w:t xml:space="preserve"> </w:t>
      </w:r>
      <w:bookmarkStart w:id="0" w:name="_Ref114668085"/>
      <w:bookmarkStart w:id="1" w:name="_Hlk114652595"/>
      <w:r>
        <w:rPr>
          <w:rFonts w:ascii="Arial" w:hAnsi="Arial" w:cs="Arial"/>
        </w:rPr>
        <w:t>deixar de entregar a documentação exigida para o certame ou não entregar qualquer documento que tenha sido solicitado pelo/a pregoeiro/a durante o certame;</w:t>
      </w:r>
      <w:bookmarkEnd w:id="0"/>
    </w:p>
    <w:p w14:paraId="6AC232E8">
      <w:pPr>
        <w:ind w:firstLine="284"/>
        <w:jc w:val="both"/>
        <w:rPr>
          <w:rFonts w:ascii="Arial" w:hAnsi="Arial" w:cs="Arial"/>
        </w:rPr>
      </w:pPr>
      <w:bookmarkStart w:id="2" w:name="_Ref114668108"/>
    </w:p>
    <w:p w14:paraId="3727E1BF">
      <w:pPr>
        <w:ind w:firstLine="284"/>
        <w:jc w:val="both"/>
        <w:rPr>
          <w:rFonts w:ascii="Arial" w:hAnsi="Arial" w:cs="Arial"/>
        </w:rPr>
      </w:pPr>
      <w:r>
        <w:rPr>
          <w:rFonts w:ascii="Arial" w:hAnsi="Arial" w:cs="Arial"/>
          <w:b/>
          <w:bCs/>
        </w:rPr>
        <w:t>13.1.2.</w:t>
      </w:r>
      <w:r>
        <w:rPr>
          <w:rFonts w:ascii="Arial" w:hAnsi="Arial" w:cs="Arial"/>
        </w:rPr>
        <w:t xml:space="preserve"> Salvo em decorrência de fato superveniente devidamente justificado, não mantiver a proposta em especial quando:</w:t>
      </w:r>
      <w:bookmarkEnd w:id="2"/>
    </w:p>
    <w:p w14:paraId="100C32B5">
      <w:pPr>
        <w:ind w:firstLine="284"/>
        <w:jc w:val="both"/>
        <w:rPr>
          <w:rFonts w:ascii="Arial" w:hAnsi="Arial" w:cs="Arial"/>
          <w:sz w:val="18"/>
        </w:rPr>
      </w:pPr>
    </w:p>
    <w:p w14:paraId="3F0206D2">
      <w:pPr>
        <w:ind w:firstLine="284"/>
        <w:jc w:val="both"/>
        <w:rPr>
          <w:rFonts w:ascii="Arial" w:hAnsi="Arial" w:cs="Arial"/>
        </w:rPr>
      </w:pPr>
      <w:r>
        <w:rPr>
          <w:rFonts w:ascii="Arial" w:hAnsi="Arial" w:cs="Arial"/>
          <w:b/>
          <w:bCs/>
        </w:rPr>
        <w:t xml:space="preserve">13.1.2.1. </w:t>
      </w:r>
      <w:r>
        <w:rPr>
          <w:rFonts w:ascii="Arial" w:hAnsi="Arial" w:cs="Arial"/>
        </w:rPr>
        <w:t xml:space="preserve">não enviar a proposta adequada ao último lance ofertado ou após a negociação; </w:t>
      </w:r>
    </w:p>
    <w:p w14:paraId="4BCC818D">
      <w:pPr>
        <w:ind w:firstLine="284"/>
        <w:jc w:val="both"/>
        <w:rPr>
          <w:rFonts w:ascii="Arial" w:hAnsi="Arial" w:cs="Arial"/>
          <w:sz w:val="18"/>
        </w:rPr>
      </w:pPr>
    </w:p>
    <w:p w14:paraId="7F92E133">
      <w:pPr>
        <w:ind w:firstLine="284"/>
        <w:jc w:val="both"/>
        <w:rPr>
          <w:rFonts w:ascii="Arial" w:hAnsi="Arial" w:cs="Arial"/>
        </w:rPr>
      </w:pPr>
      <w:r>
        <w:rPr>
          <w:rFonts w:ascii="Arial" w:hAnsi="Arial" w:cs="Arial"/>
          <w:b/>
          <w:bCs/>
        </w:rPr>
        <w:t xml:space="preserve">13.1.2.2. </w:t>
      </w:r>
      <w:r>
        <w:rPr>
          <w:rFonts w:ascii="Arial" w:hAnsi="Arial" w:cs="Arial"/>
        </w:rPr>
        <w:t xml:space="preserve">recusar-se a enviar o detalhamento da proposta quando exigível; </w:t>
      </w:r>
    </w:p>
    <w:p w14:paraId="40D65FB5">
      <w:pPr>
        <w:ind w:firstLine="284"/>
        <w:jc w:val="both"/>
        <w:rPr>
          <w:rFonts w:ascii="Arial" w:hAnsi="Arial" w:cs="Arial"/>
          <w:sz w:val="18"/>
        </w:rPr>
      </w:pPr>
    </w:p>
    <w:p w14:paraId="7B227818">
      <w:pPr>
        <w:ind w:firstLine="284"/>
        <w:jc w:val="both"/>
        <w:rPr>
          <w:rFonts w:ascii="Arial" w:hAnsi="Arial" w:cs="Arial"/>
        </w:rPr>
      </w:pPr>
      <w:r>
        <w:rPr>
          <w:rFonts w:ascii="Arial" w:hAnsi="Arial" w:cs="Arial"/>
          <w:b/>
          <w:bCs/>
        </w:rPr>
        <w:t xml:space="preserve">13.1.2.3. </w:t>
      </w:r>
      <w:r>
        <w:rPr>
          <w:rFonts w:ascii="Arial" w:hAnsi="Arial" w:cs="Arial"/>
        </w:rPr>
        <w:t xml:space="preserve">pedir para ser desclassificado quando encerrada a etapa competitiva; ou </w:t>
      </w:r>
    </w:p>
    <w:p w14:paraId="74662CA6">
      <w:pPr>
        <w:ind w:firstLine="284"/>
        <w:jc w:val="both"/>
        <w:rPr>
          <w:rFonts w:ascii="Arial" w:hAnsi="Arial" w:cs="Arial"/>
          <w:sz w:val="18"/>
        </w:rPr>
      </w:pPr>
    </w:p>
    <w:p w14:paraId="0ECBC6EE">
      <w:pPr>
        <w:ind w:firstLine="284"/>
        <w:jc w:val="both"/>
        <w:rPr>
          <w:rFonts w:ascii="Arial" w:hAnsi="Arial" w:cs="Arial"/>
        </w:rPr>
      </w:pPr>
      <w:r>
        <w:rPr>
          <w:rFonts w:ascii="Arial" w:hAnsi="Arial" w:cs="Arial"/>
          <w:b/>
          <w:bCs/>
        </w:rPr>
        <w:t xml:space="preserve">13.1.2.4. </w:t>
      </w:r>
      <w:r>
        <w:rPr>
          <w:rFonts w:ascii="Arial" w:hAnsi="Arial" w:cs="Arial"/>
        </w:rPr>
        <w:t>deixar de apresentar amostra;</w:t>
      </w:r>
    </w:p>
    <w:p w14:paraId="3A9B5E38">
      <w:pPr>
        <w:ind w:firstLine="284"/>
        <w:jc w:val="both"/>
        <w:rPr>
          <w:rFonts w:ascii="Arial" w:hAnsi="Arial" w:cs="Arial"/>
          <w:sz w:val="18"/>
        </w:rPr>
      </w:pPr>
    </w:p>
    <w:p w14:paraId="757A684D">
      <w:pPr>
        <w:ind w:firstLine="284"/>
        <w:jc w:val="both"/>
        <w:rPr>
          <w:rFonts w:ascii="Arial" w:hAnsi="Arial" w:cs="Arial"/>
        </w:rPr>
      </w:pPr>
      <w:r>
        <w:rPr>
          <w:rFonts w:ascii="Arial" w:hAnsi="Arial" w:cs="Arial"/>
          <w:b/>
          <w:bCs/>
        </w:rPr>
        <w:t xml:space="preserve">13.1.2.5. </w:t>
      </w:r>
      <w:r>
        <w:rPr>
          <w:rFonts w:ascii="Arial" w:hAnsi="Arial" w:cs="Arial"/>
        </w:rPr>
        <w:t xml:space="preserve">apresentar proposta ou amostra em desacordo com as especificações do edital; </w:t>
      </w:r>
    </w:p>
    <w:p w14:paraId="740049A1">
      <w:pPr>
        <w:ind w:firstLine="284"/>
        <w:jc w:val="both"/>
        <w:rPr>
          <w:rFonts w:ascii="Arial" w:hAnsi="Arial" w:cs="Arial"/>
        </w:rPr>
      </w:pPr>
      <w:bookmarkStart w:id="3" w:name="_Ref114668139"/>
    </w:p>
    <w:p w14:paraId="4A15A8D6">
      <w:pPr>
        <w:ind w:firstLine="284"/>
        <w:jc w:val="both"/>
        <w:rPr>
          <w:rFonts w:ascii="Arial" w:hAnsi="Arial" w:cs="Arial"/>
        </w:rPr>
      </w:pPr>
      <w:r>
        <w:rPr>
          <w:rFonts w:ascii="Arial" w:hAnsi="Arial" w:cs="Arial"/>
          <w:b/>
          <w:bCs/>
        </w:rPr>
        <w:t>13.1.3.</w:t>
      </w:r>
      <w:r>
        <w:rPr>
          <w:rFonts w:ascii="Arial" w:hAnsi="Arial" w:cs="Arial"/>
        </w:rPr>
        <w:t xml:space="preserve"> não celebrar o contrato ou não entregar a documentação exigida para a contratação, quando convocado dentro do prazo de validade de sua proposta;</w:t>
      </w:r>
      <w:bookmarkEnd w:id="3"/>
    </w:p>
    <w:p w14:paraId="3BFB039E">
      <w:pPr>
        <w:ind w:firstLine="284"/>
        <w:jc w:val="both"/>
        <w:rPr>
          <w:rFonts w:ascii="Arial" w:hAnsi="Arial" w:cs="Arial"/>
        </w:rPr>
      </w:pPr>
    </w:p>
    <w:p w14:paraId="27C69120">
      <w:pPr>
        <w:ind w:firstLine="284"/>
        <w:jc w:val="both"/>
        <w:rPr>
          <w:rFonts w:ascii="Arial" w:hAnsi="Arial" w:cs="Arial"/>
        </w:rPr>
      </w:pPr>
      <w:r>
        <w:rPr>
          <w:rFonts w:ascii="Arial" w:hAnsi="Arial" w:cs="Arial"/>
          <w:b/>
          <w:bCs/>
        </w:rPr>
        <w:t>13.1.3.1.</w:t>
      </w:r>
      <w:r>
        <w:rPr>
          <w:rFonts w:ascii="Arial" w:hAnsi="Arial" w:cs="Arial"/>
        </w:rPr>
        <w:t xml:space="preserve"> recusar-se, sem justificativa, a assinar o contrato ou a ata de registro de preço, ou a aceitar ou retirar o instrumento equivalente no prazo estabelecido pela Administração;</w:t>
      </w:r>
    </w:p>
    <w:p w14:paraId="07BA5278">
      <w:pPr>
        <w:ind w:firstLine="284"/>
        <w:jc w:val="both"/>
        <w:rPr>
          <w:rFonts w:ascii="Arial" w:hAnsi="Arial" w:cs="Arial"/>
        </w:rPr>
      </w:pPr>
      <w:bookmarkStart w:id="4" w:name="_Ref114668249"/>
    </w:p>
    <w:p w14:paraId="11FA70E8">
      <w:pPr>
        <w:ind w:firstLine="284"/>
        <w:jc w:val="both"/>
        <w:rPr>
          <w:rFonts w:ascii="Arial" w:hAnsi="Arial" w:cs="Arial"/>
        </w:rPr>
      </w:pPr>
      <w:r>
        <w:rPr>
          <w:rFonts w:ascii="Arial" w:hAnsi="Arial" w:cs="Arial"/>
          <w:b/>
          <w:bCs/>
        </w:rPr>
        <w:t>13.1.4.</w:t>
      </w:r>
      <w:r>
        <w:rPr>
          <w:rFonts w:ascii="Arial" w:hAnsi="Arial" w:cs="Arial"/>
        </w:rPr>
        <w:t xml:space="preserve"> apresentar declaração ou documentação falsa exigida para o certame ou prestar declaração falsa durante a licitação</w:t>
      </w:r>
      <w:bookmarkEnd w:id="4"/>
    </w:p>
    <w:p w14:paraId="4FCA274F">
      <w:pPr>
        <w:ind w:firstLine="284"/>
        <w:jc w:val="both"/>
        <w:rPr>
          <w:rFonts w:ascii="Arial" w:hAnsi="Arial" w:cs="Arial"/>
        </w:rPr>
      </w:pPr>
      <w:bookmarkStart w:id="5" w:name="_Ref114668245"/>
    </w:p>
    <w:p w14:paraId="1952CFED">
      <w:pPr>
        <w:ind w:firstLine="284"/>
        <w:jc w:val="both"/>
        <w:rPr>
          <w:rFonts w:ascii="Arial" w:hAnsi="Arial" w:cs="Arial"/>
        </w:rPr>
      </w:pPr>
      <w:r>
        <w:rPr>
          <w:rFonts w:ascii="Arial" w:hAnsi="Arial" w:cs="Arial"/>
          <w:b/>
          <w:bCs/>
        </w:rPr>
        <w:t>13.1.5.</w:t>
      </w:r>
      <w:r>
        <w:rPr>
          <w:rFonts w:ascii="Arial" w:hAnsi="Arial" w:cs="Arial"/>
        </w:rPr>
        <w:t xml:space="preserve"> fraudar a licitação</w:t>
      </w:r>
      <w:bookmarkEnd w:id="5"/>
    </w:p>
    <w:p w14:paraId="18FF82DA">
      <w:pPr>
        <w:ind w:firstLine="284"/>
        <w:jc w:val="both"/>
        <w:rPr>
          <w:rFonts w:ascii="Arial" w:hAnsi="Arial" w:cs="Arial"/>
        </w:rPr>
      </w:pPr>
      <w:bookmarkStart w:id="6" w:name="_Ref114668247"/>
    </w:p>
    <w:p w14:paraId="1D4BB12D">
      <w:pPr>
        <w:ind w:firstLine="284"/>
        <w:jc w:val="both"/>
        <w:rPr>
          <w:rFonts w:ascii="Arial" w:hAnsi="Arial" w:cs="Arial"/>
        </w:rPr>
      </w:pPr>
      <w:r>
        <w:rPr>
          <w:rFonts w:ascii="Arial" w:hAnsi="Arial" w:cs="Arial"/>
          <w:b/>
          <w:bCs/>
        </w:rPr>
        <w:t>13.1.6.</w:t>
      </w:r>
      <w:r>
        <w:rPr>
          <w:rFonts w:ascii="Arial" w:hAnsi="Arial" w:cs="Arial"/>
        </w:rPr>
        <w:t xml:space="preserve"> comportar-se de modo inidôneo ou cometer fraude de qualquer natureza, em especial quando:</w:t>
      </w:r>
      <w:bookmarkEnd w:id="6"/>
    </w:p>
    <w:p w14:paraId="7BD8C5DD">
      <w:pPr>
        <w:ind w:firstLine="284"/>
        <w:jc w:val="both"/>
        <w:rPr>
          <w:rFonts w:ascii="Arial" w:hAnsi="Arial" w:cs="Arial"/>
          <w:sz w:val="18"/>
        </w:rPr>
      </w:pPr>
    </w:p>
    <w:p w14:paraId="462BAA2B">
      <w:pPr>
        <w:ind w:firstLine="284"/>
        <w:jc w:val="both"/>
        <w:rPr>
          <w:rFonts w:ascii="Arial" w:hAnsi="Arial" w:cs="Arial"/>
        </w:rPr>
      </w:pPr>
      <w:r>
        <w:rPr>
          <w:rFonts w:ascii="Arial" w:hAnsi="Arial" w:cs="Arial"/>
          <w:b/>
          <w:bCs/>
        </w:rPr>
        <w:t>13.1.6.1.</w:t>
      </w:r>
      <w:r>
        <w:rPr>
          <w:rFonts w:ascii="Arial" w:hAnsi="Arial" w:cs="Arial"/>
        </w:rPr>
        <w:t xml:space="preserve"> agir em conluio ou em desconformidade com a lei; </w:t>
      </w:r>
    </w:p>
    <w:p w14:paraId="142C0944">
      <w:pPr>
        <w:ind w:firstLine="284"/>
        <w:jc w:val="both"/>
        <w:rPr>
          <w:rFonts w:ascii="Arial" w:hAnsi="Arial" w:cs="Arial"/>
          <w:sz w:val="18"/>
        </w:rPr>
      </w:pPr>
    </w:p>
    <w:p w14:paraId="786C40C7">
      <w:pPr>
        <w:ind w:firstLine="284"/>
        <w:jc w:val="both"/>
        <w:rPr>
          <w:rFonts w:ascii="Arial" w:hAnsi="Arial" w:cs="Arial"/>
        </w:rPr>
      </w:pPr>
      <w:r>
        <w:rPr>
          <w:rFonts w:ascii="Arial" w:hAnsi="Arial" w:cs="Arial"/>
          <w:b/>
          <w:bCs/>
        </w:rPr>
        <w:t>13.1.6.2.</w:t>
      </w:r>
      <w:r>
        <w:rPr>
          <w:rFonts w:ascii="Arial" w:hAnsi="Arial" w:cs="Arial"/>
        </w:rPr>
        <w:t xml:space="preserve"> induzir deliberadamente a erro no julgamento; </w:t>
      </w:r>
    </w:p>
    <w:p w14:paraId="6BFE12A5">
      <w:pPr>
        <w:ind w:firstLine="284"/>
        <w:jc w:val="both"/>
        <w:rPr>
          <w:rFonts w:ascii="Arial" w:hAnsi="Arial" w:cs="Arial"/>
          <w:sz w:val="18"/>
        </w:rPr>
      </w:pPr>
    </w:p>
    <w:p w14:paraId="0D1E23A1">
      <w:pPr>
        <w:ind w:firstLine="284"/>
        <w:jc w:val="both"/>
        <w:rPr>
          <w:rFonts w:ascii="Arial" w:hAnsi="Arial" w:cs="Arial"/>
        </w:rPr>
      </w:pPr>
      <w:r>
        <w:rPr>
          <w:rFonts w:ascii="Arial" w:hAnsi="Arial" w:cs="Arial"/>
          <w:b/>
          <w:bCs/>
        </w:rPr>
        <w:t>13.1.6.3.</w:t>
      </w:r>
      <w:r>
        <w:rPr>
          <w:rFonts w:ascii="Arial" w:hAnsi="Arial" w:cs="Arial"/>
        </w:rPr>
        <w:t xml:space="preserve"> apresentar amostra falsificada ou deteriorada; </w:t>
      </w:r>
    </w:p>
    <w:p w14:paraId="58498950">
      <w:pPr>
        <w:ind w:firstLine="284"/>
        <w:jc w:val="both"/>
        <w:rPr>
          <w:rFonts w:ascii="Arial" w:hAnsi="Arial" w:cs="Arial"/>
        </w:rPr>
      </w:pPr>
      <w:bookmarkStart w:id="7" w:name="_Ref114668251"/>
    </w:p>
    <w:p w14:paraId="1825BA40">
      <w:pPr>
        <w:ind w:firstLine="284"/>
        <w:jc w:val="both"/>
        <w:rPr>
          <w:rFonts w:ascii="Arial" w:hAnsi="Arial" w:cs="Arial"/>
        </w:rPr>
      </w:pPr>
      <w:r>
        <w:rPr>
          <w:rFonts w:ascii="Arial" w:hAnsi="Arial" w:cs="Arial"/>
          <w:b/>
          <w:bCs/>
        </w:rPr>
        <w:t>13.1.7.</w:t>
      </w:r>
      <w:r>
        <w:rPr>
          <w:rFonts w:ascii="Arial" w:hAnsi="Arial" w:cs="Arial"/>
        </w:rPr>
        <w:t xml:space="preserve"> praticar atos ilícitos com vistas a frustrar os objetivos da licitação</w:t>
      </w:r>
      <w:bookmarkEnd w:id="7"/>
    </w:p>
    <w:p w14:paraId="7A66EA36">
      <w:pPr>
        <w:ind w:firstLine="284"/>
        <w:jc w:val="both"/>
        <w:rPr>
          <w:rFonts w:ascii="Arial" w:hAnsi="Arial" w:cs="Arial"/>
        </w:rPr>
      </w:pPr>
      <w:bookmarkStart w:id="8" w:name="_Ref114668252"/>
    </w:p>
    <w:p w14:paraId="593405F6">
      <w:pPr>
        <w:ind w:firstLine="284"/>
        <w:jc w:val="both"/>
        <w:rPr>
          <w:rFonts w:ascii="Arial" w:hAnsi="Arial" w:cs="Arial"/>
        </w:rPr>
      </w:pPr>
      <w:r>
        <w:rPr>
          <w:rFonts w:ascii="Arial" w:hAnsi="Arial" w:cs="Arial"/>
          <w:b/>
          <w:bCs/>
        </w:rPr>
        <w:t>13.1.8.</w:t>
      </w:r>
      <w:r>
        <w:rPr>
          <w:rFonts w:ascii="Arial" w:hAnsi="Arial" w:cs="Arial"/>
        </w:rPr>
        <w:t xml:space="preserve"> praticar ato lesivo previsto no </w:t>
      </w:r>
      <w:r>
        <w:fldChar w:fldCharType="begin"/>
      </w:r>
      <w:r>
        <w:instrText xml:space="preserve"> HYPERLINK "https://www.planalto.gov.br/ccivil_03/_ato2011-2014/2013/lei/l12846.htm" \l "art5" </w:instrText>
      </w:r>
      <w:r>
        <w:fldChar w:fldCharType="separate"/>
      </w:r>
      <w:r>
        <w:rPr>
          <w:rFonts w:ascii="Arial" w:hAnsi="Arial" w:cs="Arial"/>
        </w:rPr>
        <w:t>art. 5º da Lei n.º 12.846, de 2013</w:t>
      </w:r>
      <w:r>
        <w:rPr>
          <w:rFonts w:ascii="Arial" w:hAnsi="Arial" w:cs="Arial"/>
        </w:rPr>
        <w:fldChar w:fldCharType="end"/>
      </w:r>
      <w:r>
        <w:rPr>
          <w:rFonts w:ascii="Arial" w:hAnsi="Arial" w:cs="Arial"/>
        </w:rPr>
        <w:t>.</w:t>
      </w:r>
      <w:bookmarkEnd w:id="8"/>
    </w:p>
    <w:bookmarkEnd w:id="1"/>
    <w:p w14:paraId="3BD5A162">
      <w:pPr>
        <w:ind w:firstLine="284"/>
        <w:jc w:val="both"/>
        <w:rPr>
          <w:rFonts w:ascii="Arial" w:hAnsi="Arial" w:cs="Arial"/>
          <w:highlight w:val="yellow"/>
        </w:rPr>
      </w:pPr>
    </w:p>
    <w:p w14:paraId="0D9CFF7A">
      <w:pPr>
        <w:ind w:firstLine="284"/>
        <w:jc w:val="both"/>
        <w:rPr>
          <w:rFonts w:ascii="Arial" w:hAnsi="Arial" w:cs="Arial"/>
        </w:rPr>
      </w:pPr>
      <w:r>
        <w:rPr>
          <w:rFonts w:ascii="Arial" w:hAnsi="Arial" w:cs="Arial"/>
          <w:b/>
          <w:bCs/>
        </w:rPr>
        <w:t>13.2.</w:t>
      </w:r>
      <w:r>
        <w:rPr>
          <w:rFonts w:ascii="Arial" w:hAnsi="Arial" w:cs="Arial"/>
        </w:rPr>
        <w:t xml:space="preserve"> A sanção de que trata o subitem poderá ser aplicada juntamente com as multas previstas, garantindo o exercício de prévia e ampla defesa.</w:t>
      </w:r>
    </w:p>
    <w:p w14:paraId="5B019AC0">
      <w:pPr>
        <w:ind w:firstLine="284"/>
        <w:jc w:val="both"/>
        <w:rPr>
          <w:rFonts w:ascii="Arial" w:hAnsi="Arial" w:cs="Arial"/>
        </w:rPr>
      </w:pPr>
    </w:p>
    <w:p w14:paraId="679A90C3">
      <w:pPr>
        <w:ind w:firstLine="284"/>
        <w:jc w:val="both"/>
        <w:rPr>
          <w:rFonts w:ascii="Arial" w:hAnsi="Arial" w:cs="Arial"/>
        </w:rPr>
      </w:pPr>
      <w:r>
        <w:rPr>
          <w:rFonts w:ascii="Arial" w:hAnsi="Arial" w:cs="Arial"/>
          <w:b/>
          <w:bCs/>
        </w:rPr>
        <w:t xml:space="preserve">13.2.1. </w:t>
      </w:r>
      <w:r>
        <w:rPr>
          <w:rFonts w:ascii="Arial" w:hAnsi="Arial" w:cs="Arial"/>
        </w:rPr>
        <w:t>A sanção de impedimento de participar em licitação e contratar com a Administração Pública poderá ser aplicada também àqueles que:</w:t>
      </w:r>
    </w:p>
    <w:p w14:paraId="2FB080F4">
      <w:pPr>
        <w:ind w:firstLine="284"/>
        <w:jc w:val="both"/>
        <w:rPr>
          <w:rFonts w:ascii="Arial" w:hAnsi="Arial" w:cs="Arial"/>
        </w:rPr>
      </w:pPr>
      <w:r>
        <w:rPr>
          <w:rFonts w:ascii="Arial" w:hAnsi="Arial" w:cs="Arial"/>
          <w:b/>
          <w:bCs/>
        </w:rPr>
        <w:t>a)</w:t>
      </w:r>
      <w:r>
        <w:rPr>
          <w:rFonts w:ascii="Arial" w:hAnsi="Arial" w:cs="Arial"/>
        </w:rPr>
        <w:t xml:space="preserve"> retardarem a execução do Pregão;</w:t>
      </w:r>
    </w:p>
    <w:p w14:paraId="214FCAA3">
      <w:pPr>
        <w:ind w:firstLine="284"/>
        <w:jc w:val="both"/>
        <w:rPr>
          <w:rFonts w:ascii="Arial" w:hAnsi="Arial" w:cs="Arial"/>
        </w:rPr>
      </w:pPr>
      <w:r>
        <w:rPr>
          <w:rFonts w:ascii="Arial" w:hAnsi="Arial" w:cs="Arial"/>
          <w:b/>
          <w:bCs/>
        </w:rPr>
        <w:t>b)</w:t>
      </w:r>
      <w:r>
        <w:rPr>
          <w:rFonts w:ascii="Arial" w:hAnsi="Arial" w:cs="Arial"/>
        </w:rPr>
        <w:t xml:space="preserve"> demonstrarem não possuir idoneidade para contratar com a Administração;</w:t>
      </w:r>
    </w:p>
    <w:p w14:paraId="0D1D9953">
      <w:pPr>
        <w:ind w:firstLine="284"/>
        <w:jc w:val="both"/>
        <w:rPr>
          <w:rFonts w:ascii="Arial" w:hAnsi="Arial" w:eastAsia="Arial" w:cs="Arial"/>
        </w:rPr>
      </w:pPr>
      <w:r>
        <w:rPr>
          <w:rFonts w:ascii="Arial" w:hAnsi="Arial" w:cs="Arial"/>
          <w:b/>
          <w:bCs/>
        </w:rPr>
        <w:t xml:space="preserve">c) </w:t>
      </w:r>
      <w:r>
        <w:rPr>
          <w:rFonts w:ascii="Arial" w:hAnsi="Arial" w:cs="Arial"/>
        </w:rPr>
        <w:t>fizerem declaração falsa ou cometerem fraude fiscal.</w:t>
      </w:r>
    </w:p>
    <w:p w14:paraId="438FAAEB">
      <w:pPr>
        <w:ind w:firstLine="284"/>
        <w:jc w:val="both"/>
        <w:rPr>
          <w:rFonts w:ascii="Arial" w:hAnsi="Arial" w:cs="Arial"/>
          <w:strike/>
          <w:highlight w:val="yellow"/>
        </w:rPr>
      </w:pPr>
      <w:r>
        <w:rPr>
          <w:rFonts w:ascii="Arial" w:hAnsi="Arial" w:eastAsia="Arial" w:cs="Arial"/>
          <w:strike/>
          <w:highlight w:val="yellow"/>
        </w:rPr>
        <w:t xml:space="preserve"> </w:t>
      </w:r>
    </w:p>
    <w:p w14:paraId="799CC1D3">
      <w:pPr>
        <w:ind w:firstLine="284"/>
        <w:jc w:val="both"/>
        <w:rPr>
          <w:rFonts w:ascii="Arial" w:hAnsi="Arial" w:cs="Arial"/>
        </w:rPr>
      </w:pPr>
      <w:r>
        <w:rPr>
          <w:rFonts w:ascii="Arial" w:hAnsi="Arial" w:cs="Arial"/>
          <w:b/>
          <w:bCs/>
        </w:rPr>
        <w:t>13.3.</w:t>
      </w:r>
      <w:r>
        <w:rPr>
          <w:rFonts w:ascii="Arial" w:hAnsi="Arial" w:cs="Arial"/>
        </w:rPr>
        <w:t xml:space="preserve"> Com fulcro na </w:t>
      </w:r>
      <w:r>
        <w:fldChar w:fldCharType="begin"/>
      </w:r>
      <w:r>
        <w:instrText xml:space="preserve"> HYPERLINK "http://www.planalto.gov.br/ccivil_03/_ato2019-2022/2021/lei/L14133.htm" </w:instrText>
      </w:r>
      <w:r>
        <w:fldChar w:fldCharType="separate"/>
      </w:r>
      <w:r>
        <w:rPr>
          <w:rFonts w:ascii="Arial" w:hAnsi="Arial" w:cs="Arial"/>
          <w:u w:val="single"/>
        </w:rPr>
        <w:t>Lei nº 14.133, de 2021</w:t>
      </w:r>
      <w:r>
        <w:rPr>
          <w:rFonts w:ascii="Arial" w:hAnsi="Arial" w:cs="Arial"/>
          <w:u w:val="single"/>
        </w:rPr>
        <w:fldChar w:fldCharType="end"/>
      </w:r>
      <w:r>
        <w:rPr>
          <w:rFonts w:ascii="Arial" w:hAnsi="Arial" w:cs="Arial"/>
        </w:rPr>
        <w:t>, a Administração poderá, garantida a prévia defesa, aplicar aos licitante e/ou adjudicatários as seguintes sanções, sem prejuízo das responsabilidades civil e criminal:</w:t>
      </w:r>
    </w:p>
    <w:p w14:paraId="0DC4AE4C">
      <w:pPr>
        <w:ind w:firstLine="284"/>
        <w:jc w:val="both"/>
        <w:rPr>
          <w:rFonts w:ascii="Arial" w:hAnsi="Arial" w:cs="Arial"/>
          <w:highlight w:val="yellow"/>
        </w:rPr>
      </w:pPr>
    </w:p>
    <w:p w14:paraId="4D5F49CA">
      <w:pPr>
        <w:ind w:firstLine="284"/>
        <w:jc w:val="both"/>
        <w:rPr>
          <w:rFonts w:ascii="Arial" w:hAnsi="Arial" w:cs="Arial"/>
        </w:rPr>
      </w:pPr>
      <w:r>
        <w:rPr>
          <w:rFonts w:ascii="Arial" w:hAnsi="Arial" w:cs="Arial"/>
          <w:b/>
          <w:bCs/>
        </w:rPr>
        <w:t>13.3.1.</w:t>
      </w:r>
      <w:r>
        <w:rPr>
          <w:rFonts w:ascii="Arial" w:hAnsi="Arial" w:cs="Arial"/>
        </w:rPr>
        <w:t xml:space="preserve"> advertência;</w:t>
      </w:r>
    </w:p>
    <w:p w14:paraId="5B9E9C5A">
      <w:pPr>
        <w:ind w:firstLine="284"/>
        <w:jc w:val="both"/>
        <w:rPr>
          <w:rFonts w:ascii="Arial" w:hAnsi="Arial" w:cs="Arial"/>
        </w:rPr>
      </w:pPr>
    </w:p>
    <w:p w14:paraId="6EE11DF5">
      <w:pPr>
        <w:ind w:firstLine="284"/>
        <w:jc w:val="both"/>
        <w:rPr>
          <w:rFonts w:ascii="Arial" w:hAnsi="Arial" w:cs="Arial"/>
        </w:rPr>
      </w:pPr>
      <w:r>
        <w:rPr>
          <w:rFonts w:ascii="Arial" w:hAnsi="Arial" w:cs="Arial"/>
          <w:b/>
          <w:bCs/>
        </w:rPr>
        <w:t>13.3.2.</w:t>
      </w:r>
      <w:r>
        <w:rPr>
          <w:rFonts w:ascii="Arial" w:hAnsi="Arial" w:cs="Arial"/>
        </w:rPr>
        <w:t xml:space="preserve"> multa de mora; </w:t>
      </w:r>
    </w:p>
    <w:p w14:paraId="4D47241C">
      <w:pPr>
        <w:ind w:firstLine="284"/>
        <w:jc w:val="both"/>
        <w:rPr>
          <w:rFonts w:ascii="Arial" w:hAnsi="Arial" w:cs="Arial"/>
        </w:rPr>
      </w:pPr>
    </w:p>
    <w:p w14:paraId="3D41136C">
      <w:pPr>
        <w:ind w:firstLine="284"/>
        <w:jc w:val="both"/>
        <w:rPr>
          <w:rFonts w:ascii="Arial" w:hAnsi="Arial" w:cs="Arial"/>
        </w:rPr>
      </w:pPr>
      <w:r>
        <w:rPr>
          <w:rFonts w:ascii="Arial" w:hAnsi="Arial" w:cs="Arial"/>
          <w:b/>
          <w:bCs/>
        </w:rPr>
        <w:t>13.3.2.1.</w:t>
      </w:r>
      <w:r>
        <w:rPr>
          <w:rFonts w:ascii="Arial" w:hAnsi="Arial" w:cs="Arial"/>
        </w:rPr>
        <w:t xml:space="preserve"> multa de 10% (dez por cento) sobre a parcela remanescente, no caso de inexecução parcial de contrato;</w:t>
      </w:r>
    </w:p>
    <w:p w14:paraId="0492FA7E">
      <w:pPr>
        <w:ind w:firstLine="284"/>
        <w:jc w:val="both"/>
        <w:rPr>
          <w:rFonts w:ascii="Arial" w:hAnsi="Arial" w:cs="Arial"/>
        </w:rPr>
      </w:pPr>
    </w:p>
    <w:p w14:paraId="15A0689A">
      <w:pPr>
        <w:ind w:firstLine="284"/>
        <w:jc w:val="both"/>
        <w:rPr>
          <w:rFonts w:ascii="Arial" w:hAnsi="Arial" w:cs="Arial"/>
        </w:rPr>
      </w:pPr>
      <w:r>
        <w:rPr>
          <w:rFonts w:ascii="Arial" w:hAnsi="Arial" w:cs="Arial"/>
          <w:b/>
          <w:bCs/>
        </w:rPr>
        <w:t>13.3.2.2.</w:t>
      </w:r>
      <w:r>
        <w:rPr>
          <w:rFonts w:ascii="Arial" w:hAnsi="Arial" w:cs="Arial"/>
        </w:rPr>
        <w:t xml:space="preserve"> multa de 1% (um por cento), por dia de atraso, sobre o valor correspondente à entrega que estiver em desacordo com os prazos estipulados, até o limite de 10 (dez) dias;</w:t>
      </w:r>
    </w:p>
    <w:p w14:paraId="45D99198">
      <w:pPr>
        <w:ind w:firstLine="284"/>
        <w:jc w:val="both"/>
        <w:rPr>
          <w:rFonts w:ascii="Arial" w:hAnsi="Arial" w:cs="Arial"/>
        </w:rPr>
      </w:pPr>
    </w:p>
    <w:p w14:paraId="46B35028">
      <w:pPr>
        <w:ind w:firstLine="284"/>
        <w:jc w:val="both"/>
        <w:rPr>
          <w:rFonts w:ascii="Arial" w:hAnsi="Arial" w:cs="Arial"/>
        </w:rPr>
      </w:pPr>
      <w:r>
        <w:rPr>
          <w:rFonts w:ascii="Arial" w:hAnsi="Arial" w:cs="Arial"/>
          <w:b/>
          <w:bCs/>
        </w:rPr>
        <w:t>13.3.2.3.</w:t>
      </w:r>
      <w:r>
        <w:rPr>
          <w:rFonts w:ascii="Arial" w:hAnsi="Arial" w:cs="Arial"/>
        </w:rPr>
        <w:t xml:space="preserve"> multa de 20% (vinte por cento) sobre o valor total do contrato, no caso de sua inexecução total;</w:t>
      </w:r>
    </w:p>
    <w:p w14:paraId="6816E37F">
      <w:pPr>
        <w:ind w:firstLine="284"/>
        <w:jc w:val="both"/>
        <w:rPr>
          <w:rFonts w:ascii="Arial" w:hAnsi="Arial" w:cs="Arial"/>
        </w:rPr>
      </w:pPr>
    </w:p>
    <w:p w14:paraId="51227E97">
      <w:pPr>
        <w:ind w:firstLine="284"/>
        <w:jc w:val="both"/>
        <w:rPr>
          <w:rFonts w:ascii="Arial" w:hAnsi="Arial" w:cs="Arial"/>
        </w:rPr>
      </w:pPr>
      <w:r>
        <w:rPr>
          <w:rFonts w:ascii="Arial" w:hAnsi="Arial" w:cs="Arial"/>
          <w:b/>
          <w:bCs/>
        </w:rPr>
        <w:t>13.3.2.4.</w:t>
      </w:r>
      <w:r>
        <w:rPr>
          <w:rFonts w:ascii="Arial" w:hAnsi="Arial" w:cs="Arial"/>
        </w:rPr>
        <w:t xml:space="preserve"> multa de 10% (dez por cento) sobre o valor do contrato ou do item correspondente, no caso de constatação, pelo Município, de que o material fornecido é diverso das especificações e/ou má qualidade; e</w:t>
      </w:r>
    </w:p>
    <w:p w14:paraId="335F3F92">
      <w:pPr>
        <w:ind w:firstLine="284"/>
        <w:jc w:val="both"/>
        <w:rPr>
          <w:rFonts w:ascii="Arial" w:hAnsi="Arial" w:cs="Arial"/>
        </w:rPr>
      </w:pPr>
    </w:p>
    <w:p w14:paraId="6816A046">
      <w:pPr>
        <w:ind w:firstLine="284"/>
        <w:jc w:val="both"/>
        <w:rPr>
          <w:rFonts w:ascii="Arial" w:hAnsi="Arial" w:cs="Arial"/>
        </w:rPr>
      </w:pPr>
      <w:r>
        <w:rPr>
          <w:rFonts w:ascii="Arial" w:hAnsi="Arial" w:cs="Arial"/>
          <w:b/>
          <w:bCs/>
        </w:rPr>
        <w:t>13.3.2.5.</w:t>
      </w:r>
      <w:r>
        <w:rPr>
          <w:rFonts w:ascii="Arial" w:hAnsi="Arial" w:cs="Arial"/>
        </w:rPr>
        <w:t xml:space="preserve"> multa de 20% (vinte por cento) sobre o valor total do contrato, no caso recusa injustificada de assinar/receber o contrato.</w:t>
      </w:r>
    </w:p>
    <w:p w14:paraId="470F8E46">
      <w:pPr>
        <w:ind w:firstLine="284"/>
        <w:jc w:val="both"/>
        <w:rPr>
          <w:rFonts w:ascii="Arial" w:hAnsi="Arial" w:cs="Arial"/>
        </w:rPr>
      </w:pPr>
    </w:p>
    <w:p w14:paraId="3AD1DC09">
      <w:pPr>
        <w:ind w:firstLine="284"/>
        <w:jc w:val="both"/>
        <w:rPr>
          <w:rFonts w:ascii="Arial" w:hAnsi="Arial" w:cs="Arial"/>
        </w:rPr>
      </w:pPr>
      <w:r>
        <w:rPr>
          <w:rFonts w:ascii="Arial" w:hAnsi="Arial" w:cs="Arial"/>
          <w:b/>
          <w:bCs/>
        </w:rPr>
        <w:t>13.4.</w:t>
      </w:r>
      <w:r>
        <w:rPr>
          <w:rFonts w:ascii="Arial" w:hAnsi="Arial" w:cs="Arial"/>
        </w:rPr>
        <w:t xml:space="preserve"> As multas são independentes entre si; a aplicação de uma, não exclui a aplicação de outras, bem como das demais penalidades previstas em lei.</w:t>
      </w:r>
    </w:p>
    <w:p w14:paraId="1FF31F7C">
      <w:pPr>
        <w:ind w:firstLine="284"/>
        <w:jc w:val="both"/>
        <w:rPr>
          <w:rFonts w:ascii="Arial" w:hAnsi="Arial" w:cs="Arial"/>
        </w:rPr>
      </w:pPr>
    </w:p>
    <w:p w14:paraId="4D0BA632">
      <w:pPr>
        <w:keepLines/>
        <w:ind w:firstLine="284"/>
        <w:jc w:val="both"/>
        <w:rPr>
          <w:rFonts w:ascii="Arial" w:hAnsi="Arial" w:cs="Arial"/>
        </w:rPr>
      </w:pPr>
      <w:r>
        <w:rPr>
          <w:rFonts w:ascii="Arial" w:hAnsi="Arial" w:cs="Arial"/>
          <w:b/>
          <w:bCs/>
        </w:rPr>
        <w:t>13.5.</w:t>
      </w:r>
      <w:r>
        <w:rPr>
          <w:rFonts w:ascii="Arial" w:hAnsi="Arial" w:cs="Arial"/>
        </w:rPr>
        <w:t xml:space="preserve"> Os prazos para defesa prévia serão de 05 (cinco) dias úteis, nas hipóteses de advertência, multa ou suspensão temporária de participar em licitação e impedimento de contratar com a Administração e de 10 (dez) dias úteis na hipótese de declaração de inidoneidade para licitar ou contratar com a Administração Pública.</w:t>
      </w:r>
    </w:p>
    <w:p w14:paraId="52F3B750">
      <w:pPr>
        <w:keepLines/>
        <w:ind w:firstLine="284"/>
        <w:jc w:val="both"/>
        <w:rPr>
          <w:rFonts w:ascii="Arial" w:hAnsi="Arial" w:cs="Arial"/>
        </w:rPr>
      </w:pPr>
    </w:p>
    <w:p w14:paraId="6ACC4829">
      <w:pPr>
        <w:keepLines/>
        <w:ind w:firstLine="284"/>
        <w:jc w:val="both"/>
        <w:rPr>
          <w:rFonts w:ascii="Arial" w:hAnsi="Arial" w:cs="Arial"/>
        </w:rPr>
      </w:pPr>
      <w:r>
        <w:rPr>
          <w:rFonts w:ascii="Arial" w:hAnsi="Arial" w:cs="Arial"/>
          <w:b/>
          <w:bCs/>
        </w:rPr>
        <w:t>13.6.</w:t>
      </w:r>
      <w:r>
        <w:rPr>
          <w:rFonts w:ascii="Arial" w:hAnsi="Arial" w:cs="Arial"/>
        </w:rPr>
        <w:t xml:space="preserve"> O valor das multas eventualmente aplicadas será devidamente corrigido utilizando-se o INPC/IBGE, conforme legislação pertinente, até a data de seu efetivo pagamento e recolhido aos cofres da Prefeitura do Município de Piracicaba, dentro do prazo de 10 (dez) dias úteis da data de sua cominação, mediante guia de recolhimento oficial. Na impossibilidade, será o valor inscrito na Dívida Ativa, para cobrança judicial.</w:t>
      </w:r>
    </w:p>
    <w:p w14:paraId="39F92D67">
      <w:pPr>
        <w:ind w:firstLine="284"/>
        <w:jc w:val="both"/>
        <w:rPr>
          <w:rFonts w:ascii="Arial" w:hAnsi="Arial" w:cs="Arial"/>
        </w:rPr>
      </w:pPr>
    </w:p>
    <w:p w14:paraId="274FA076">
      <w:pPr>
        <w:ind w:firstLine="284"/>
        <w:jc w:val="both"/>
        <w:rPr>
          <w:rFonts w:ascii="Arial" w:hAnsi="Arial" w:cs="Arial"/>
          <w:lang w:val="zh-CN"/>
        </w:rPr>
      </w:pPr>
      <w:r>
        <w:rPr>
          <w:rFonts w:ascii="Arial" w:hAnsi="Arial" w:cs="Arial"/>
          <w:b/>
          <w:bCs/>
          <w:lang w:val="zh-CN"/>
        </w:rPr>
        <w:t>1</w:t>
      </w:r>
      <w:r>
        <w:rPr>
          <w:rFonts w:ascii="Arial" w:hAnsi="Arial" w:cs="Arial"/>
          <w:b/>
          <w:bCs/>
        </w:rPr>
        <w:t>3</w:t>
      </w:r>
      <w:r>
        <w:rPr>
          <w:rFonts w:ascii="Arial" w:hAnsi="Arial" w:cs="Arial"/>
          <w:b/>
          <w:bCs/>
          <w:lang w:val="zh-CN"/>
        </w:rPr>
        <w:t>.7.</w:t>
      </w:r>
      <w:r>
        <w:rPr>
          <w:rFonts w:ascii="Arial" w:hAnsi="Arial" w:cs="Arial"/>
          <w:lang w:val="zh-CN"/>
        </w:rPr>
        <w:t xml:space="preserve"> Nenhuma sanção será aplicada sem o devido processo administrativo, que prevê defesa prévia do interessado e recurso nos prazos definidos em lei, sendo-lhe facultado vista ao processo.</w:t>
      </w:r>
    </w:p>
    <w:p w14:paraId="34CB92C1">
      <w:pPr>
        <w:ind w:firstLine="284"/>
        <w:jc w:val="both"/>
        <w:rPr>
          <w:rFonts w:ascii="Arial" w:hAnsi="Arial" w:cs="Arial"/>
        </w:rPr>
      </w:pPr>
    </w:p>
    <w:p w14:paraId="00C9BF53">
      <w:pPr>
        <w:ind w:firstLine="284"/>
        <w:jc w:val="both"/>
        <w:rPr>
          <w:rFonts w:ascii="Arial" w:hAnsi="Arial" w:cs="Arial"/>
        </w:rPr>
      </w:pPr>
      <w:r>
        <w:rPr>
          <w:rFonts w:ascii="Arial" w:hAnsi="Arial" w:cs="Arial"/>
          <w:b/>
          <w:bCs/>
        </w:rPr>
        <w:t>13.8.</w:t>
      </w:r>
      <w:r>
        <w:rPr>
          <w:rFonts w:ascii="Arial" w:hAnsi="Arial" w:cs="Arial"/>
        </w:rPr>
        <w:t xml:space="preserve"> Pelo descumprimento de quaisquer cláusulas ou condições do contrato, as multas e penalidade serão elevadas em dobro, em caso de reincidência.</w:t>
      </w:r>
    </w:p>
    <w:p w14:paraId="56BD7206">
      <w:pPr>
        <w:ind w:firstLine="284"/>
        <w:jc w:val="both"/>
        <w:rPr>
          <w:rFonts w:ascii="Arial" w:hAnsi="Arial" w:cs="Arial"/>
        </w:rPr>
      </w:pPr>
    </w:p>
    <w:p w14:paraId="3CCC23BA">
      <w:pPr>
        <w:ind w:firstLine="284"/>
        <w:jc w:val="both"/>
        <w:rPr>
          <w:rFonts w:ascii="Arial" w:hAnsi="Arial" w:cs="Arial"/>
          <w:b/>
          <w:bCs/>
        </w:rPr>
      </w:pPr>
      <w:r>
        <w:rPr>
          <w:rFonts w:ascii="Arial" w:hAnsi="Arial" w:cs="Arial"/>
          <w:b/>
          <w:bCs/>
        </w:rPr>
        <w:t>13.9. A aplicação das sanções previstas neste edital não exclui, em hipótese alguma, a obrigação de reparação integral dos danos causados.</w:t>
      </w:r>
    </w:p>
    <w:p w14:paraId="7E8369D0">
      <w:pPr>
        <w:ind w:firstLine="284"/>
        <w:rPr>
          <w:rFonts w:ascii="Arial" w:hAnsi="Arial" w:cs="Arial"/>
          <w:highlight w:val="yellow"/>
        </w:rPr>
      </w:pPr>
    </w:p>
    <w:p w14:paraId="3827EE16">
      <w:pPr>
        <w:ind w:firstLine="284"/>
        <w:jc w:val="both"/>
        <w:rPr>
          <w:rFonts w:ascii="Arial" w:hAnsi="Arial" w:cs="Arial"/>
        </w:rPr>
      </w:pPr>
      <w:r>
        <w:rPr>
          <w:rFonts w:ascii="Arial" w:hAnsi="Arial" w:cs="Arial"/>
          <w:b/>
          <w:bCs/>
        </w:rPr>
        <w:t>14. DA ATA DE REGISTROS DE PREÇOS</w:t>
      </w:r>
    </w:p>
    <w:p w14:paraId="6EE5A38C">
      <w:pPr>
        <w:ind w:firstLine="284"/>
        <w:jc w:val="both"/>
        <w:rPr>
          <w:rFonts w:ascii="Arial" w:hAnsi="Arial" w:cs="Arial"/>
        </w:rPr>
      </w:pPr>
    </w:p>
    <w:p w14:paraId="7AC01EBA">
      <w:pPr>
        <w:ind w:firstLine="284"/>
        <w:jc w:val="both"/>
        <w:rPr>
          <w:rFonts w:ascii="Arial" w:hAnsi="Arial" w:cs="Arial"/>
        </w:rPr>
      </w:pPr>
      <w:r>
        <w:rPr>
          <w:rFonts w:ascii="Arial" w:hAnsi="Arial" w:cs="Arial"/>
          <w:b/>
          <w:bCs/>
        </w:rPr>
        <w:t xml:space="preserve">14.1. </w:t>
      </w:r>
      <w:r>
        <w:rPr>
          <w:rFonts w:ascii="Arial" w:hAnsi="Arial" w:cs="Arial"/>
        </w:rPr>
        <w:t>Homologado o resultado da licitação, a Unidade Requisitante, gerenciadora desta Ata, respeitada a ordem de classificação, convocará os interessados para assinatura da Ata de Registro de Preços que, após cumpridos os requisitos de publicidade, terá efeito de compromisso de fornecimento nas condições estabelecidas.</w:t>
      </w:r>
    </w:p>
    <w:p w14:paraId="3767C2ED">
      <w:pPr>
        <w:ind w:firstLine="284"/>
        <w:jc w:val="both"/>
        <w:rPr>
          <w:rFonts w:ascii="Arial" w:hAnsi="Arial" w:cs="Arial"/>
        </w:rPr>
      </w:pPr>
    </w:p>
    <w:p w14:paraId="22ADD398">
      <w:pPr>
        <w:ind w:firstLine="284"/>
        <w:jc w:val="both"/>
        <w:rPr>
          <w:rFonts w:ascii="Arial" w:hAnsi="Arial" w:cs="Arial"/>
        </w:rPr>
      </w:pPr>
      <w:r>
        <w:rPr>
          <w:rFonts w:ascii="Arial" w:hAnsi="Arial" w:cs="Arial"/>
          <w:b/>
          <w:bCs/>
        </w:rPr>
        <w:t xml:space="preserve">14.2. </w:t>
      </w:r>
      <w:r>
        <w:rPr>
          <w:rFonts w:ascii="Arial" w:hAnsi="Arial" w:cs="Arial"/>
        </w:rPr>
        <w:t>As convocações de que trata o item anterior deverão ser atendidas no prazo máximo de 05 (cinco) dias úteis, prorrogáveis por apenas uma única vez a critério da Administração, sob pena de decair o direito à contratação, sem prejuízo das sanções previstas neste Edital.</w:t>
      </w:r>
    </w:p>
    <w:p w14:paraId="019B2B5D">
      <w:pPr>
        <w:ind w:firstLine="284"/>
        <w:jc w:val="both"/>
        <w:rPr>
          <w:rFonts w:ascii="Arial" w:hAnsi="Arial" w:cs="Arial"/>
        </w:rPr>
      </w:pPr>
    </w:p>
    <w:p w14:paraId="57B269B2">
      <w:pPr>
        <w:ind w:firstLine="284"/>
        <w:jc w:val="both"/>
        <w:rPr>
          <w:rFonts w:ascii="Arial" w:hAnsi="Arial" w:cs="Arial"/>
        </w:rPr>
      </w:pPr>
      <w:r>
        <w:rPr>
          <w:rFonts w:ascii="Arial" w:hAnsi="Arial" w:cs="Arial"/>
          <w:b/>
          <w:bCs/>
        </w:rPr>
        <w:t>14.3.</w:t>
      </w:r>
      <w:r>
        <w:rPr>
          <w:rFonts w:ascii="Arial" w:hAnsi="Arial" w:cs="Arial"/>
        </w:rPr>
        <w:t xml:space="preserve"> Sempre que o licitante vencedor não atender à convocação, nos termos definidos no subitem 14.2., é facultado à Administração, dentro do prazo e condições estabelecidos, convocar remanescentes, na ordem de classificação, para fazê-lo em igual prazo ou revogar o item específico, respectivo ou a licitação.</w:t>
      </w:r>
    </w:p>
    <w:p w14:paraId="728DC1D4">
      <w:pPr>
        <w:ind w:firstLine="284"/>
        <w:jc w:val="both"/>
        <w:rPr>
          <w:rFonts w:ascii="Arial" w:hAnsi="Arial" w:cs="Arial"/>
        </w:rPr>
      </w:pPr>
    </w:p>
    <w:p w14:paraId="4351DEFF">
      <w:pPr>
        <w:ind w:firstLine="284"/>
        <w:jc w:val="both"/>
        <w:rPr>
          <w:rFonts w:ascii="Arial" w:hAnsi="Arial" w:cs="Arial"/>
        </w:rPr>
      </w:pPr>
      <w:r>
        <w:rPr>
          <w:rFonts w:ascii="Arial" w:hAnsi="Arial" w:cs="Arial"/>
          <w:b/>
          <w:bCs/>
        </w:rPr>
        <w:t xml:space="preserve">14.3.1. </w:t>
      </w:r>
      <w:r>
        <w:rPr>
          <w:rFonts w:ascii="Arial" w:hAnsi="Arial" w:cs="Arial"/>
        </w:rPr>
        <w:t>O fornecedor que, convocado, recusar-se injustificadamente a assinar o contrato ou retirar o instrumento equivalente no prazo estabelecido, terá seu Registro de Preços cancelado, sendo-lhe aplicável a multa pela inexecução total do ajuste.</w:t>
      </w:r>
    </w:p>
    <w:p w14:paraId="36E4B594">
      <w:pPr>
        <w:ind w:firstLine="284"/>
        <w:jc w:val="both"/>
        <w:rPr>
          <w:rFonts w:ascii="Arial" w:hAnsi="Arial" w:cs="Arial"/>
        </w:rPr>
      </w:pPr>
    </w:p>
    <w:p w14:paraId="7F16B98A">
      <w:pPr>
        <w:ind w:firstLine="284"/>
        <w:jc w:val="both"/>
        <w:rPr>
          <w:rFonts w:ascii="Arial" w:hAnsi="Arial" w:cs="Arial"/>
        </w:rPr>
      </w:pPr>
      <w:r>
        <w:rPr>
          <w:rFonts w:ascii="Arial" w:hAnsi="Arial" w:cs="Arial"/>
          <w:b/>
          <w:bCs/>
        </w:rPr>
        <w:t xml:space="preserve">14.4. </w:t>
      </w:r>
      <w:r>
        <w:rPr>
          <w:rFonts w:ascii="Arial" w:hAnsi="Arial" w:cs="Arial"/>
        </w:rPr>
        <w:t>A Ata de Registro de Preços é um documento vinculativo, obrigacional, ao assinar a Ata de Registro de Preços a vencedora obriga-se a fornecer o material, conforme especificações e condições contidas neste edital, em seus anexos e também na proposta apresentada, prevalecendo no caso de divergência, as especificações e condições do edital.</w:t>
      </w:r>
    </w:p>
    <w:p w14:paraId="0E2E59A1">
      <w:pPr>
        <w:ind w:firstLine="284"/>
        <w:jc w:val="both"/>
        <w:rPr>
          <w:rFonts w:ascii="Arial" w:hAnsi="Arial" w:cs="Arial"/>
        </w:rPr>
      </w:pPr>
    </w:p>
    <w:p w14:paraId="7B028B5F">
      <w:pPr>
        <w:ind w:firstLine="284"/>
        <w:jc w:val="both"/>
        <w:rPr>
          <w:rFonts w:ascii="Arial" w:hAnsi="Arial" w:cs="Arial"/>
          <w:b/>
          <w:bCs/>
        </w:rPr>
      </w:pPr>
      <w:r>
        <w:rPr>
          <w:rFonts w:ascii="Arial" w:hAnsi="Arial" w:cs="Arial"/>
          <w:b/>
          <w:bCs/>
        </w:rPr>
        <w:t>15. PRAZO DE VIGÊNCIA DA ATA DE REGISTRO DE PREÇOS</w:t>
      </w:r>
    </w:p>
    <w:p w14:paraId="2BA9B220">
      <w:pPr>
        <w:ind w:firstLine="284"/>
        <w:jc w:val="both"/>
        <w:rPr>
          <w:rFonts w:ascii="Arial" w:hAnsi="Arial" w:cs="Arial"/>
        </w:rPr>
      </w:pPr>
    </w:p>
    <w:p w14:paraId="28233DC8">
      <w:pPr>
        <w:ind w:firstLine="284"/>
        <w:jc w:val="both"/>
        <w:rPr>
          <w:rFonts w:ascii="Arial" w:hAnsi="Arial" w:cs="Arial"/>
        </w:rPr>
      </w:pPr>
      <w:r>
        <w:rPr>
          <w:rFonts w:ascii="Arial" w:hAnsi="Arial" w:cs="Arial"/>
          <w:b/>
          <w:bCs/>
        </w:rPr>
        <w:t xml:space="preserve">15.1. </w:t>
      </w:r>
      <w:r>
        <w:rPr>
          <w:rFonts w:ascii="Arial" w:hAnsi="Arial" w:cs="Arial"/>
        </w:rPr>
        <w:t>O prazo da vigência da Ata de Registro de Preços será de 12 (doze) meses, a contar da data de sua emissão, podendo ser prorrogado por igual período, conforme previsto no artigo 84 da Lei n° 14.133, de 2021.</w:t>
      </w:r>
    </w:p>
    <w:p w14:paraId="6B05F86C">
      <w:pPr>
        <w:ind w:firstLine="284"/>
        <w:jc w:val="both"/>
        <w:rPr>
          <w:rFonts w:ascii="Arial" w:hAnsi="Arial" w:cs="Arial"/>
        </w:rPr>
      </w:pPr>
    </w:p>
    <w:p w14:paraId="5F182E1C">
      <w:pPr>
        <w:ind w:firstLine="284"/>
        <w:jc w:val="both"/>
        <w:rPr>
          <w:rFonts w:ascii="Arial" w:hAnsi="Arial" w:cs="Arial"/>
          <w:b/>
          <w:bCs/>
        </w:rPr>
      </w:pPr>
      <w:r>
        <w:rPr>
          <w:rFonts w:ascii="Arial" w:hAnsi="Arial" w:cs="Arial"/>
          <w:b/>
          <w:bCs/>
        </w:rPr>
        <w:t>16. ALTERAÇÕES NA ATA DE REGISTRO DE PREÇOS</w:t>
      </w:r>
    </w:p>
    <w:p w14:paraId="3DADD126">
      <w:pPr>
        <w:ind w:firstLine="284"/>
        <w:jc w:val="both"/>
        <w:rPr>
          <w:rFonts w:ascii="Arial" w:hAnsi="Arial" w:cs="Arial"/>
          <w:b/>
          <w:bCs/>
        </w:rPr>
      </w:pPr>
    </w:p>
    <w:p w14:paraId="503D64A3">
      <w:pPr>
        <w:ind w:firstLine="284"/>
        <w:jc w:val="both"/>
        <w:rPr>
          <w:rFonts w:ascii="Arial" w:hAnsi="Arial" w:cs="Arial"/>
        </w:rPr>
      </w:pPr>
      <w:r>
        <w:rPr>
          <w:rFonts w:ascii="Arial" w:hAnsi="Arial" w:cs="Arial"/>
          <w:b/>
          <w:bCs/>
        </w:rPr>
        <w:t xml:space="preserve">16.1. </w:t>
      </w:r>
      <w:r>
        <w:rPr>
          <w:rFonts w:ascii="Arial" w:hAnsi="Arial" w:cs="Arial"/>
        </w:rPr>
        <w:t>A ata de Registro de Preços poderá sofrer alterações, obedecidas as disposições contidas no art. 124, da Lei 14.133, de 2021.</w:t>
      </w:r>
    </w:p>
    <w:p w14:paraId="5E4AA624">
      <w:pPr>
        <w:ind w:firstLine="284"/>
        <w:jc w:val="both"/>
        <w:rPr>
          <w:rFonts w:ascii="Arial" w:hAnsi="Arial" w:cs="Arial"/>
        </w:rPr>
      </w:pPr>
    </w:p>
    <w:p w14:paraId="70D4A69D">
      <w:pPr>
        <w:ind w:firstLine="284"/>
        <w:jc w:val="both"/>
        <w:rPr>
          <w:rFonts w:ascii="Arial" w:hAnsi="Arial" w:cs="Arial"/>
        </w:rPr>
      </w:pPr>
      <w:r>
        <w:rPr>
          <w:rFonts w:ascii="Arial" w:hAnsi="Arial" w:cs="Arial"/>
          <w:b/>
          <w:bCs/>
        </w:rPr>
        <w:t xml:space="preserve">16.2. </w:t>
      </w:r>
      <w:r>
        <w:rPr>
          <w:rFonts w:ascii="Arial" w:hAnsi="Arial" w:cs="Arial"/>
        </w:rPr>
        <w:t>O preço registrado poderá ser revisto em decorrência de eventual redução daqueles praticados no mercado, ou de fato que eleve o custo dos serviços ou bem registrados, cabendo a Administração (Unidade Gerenciadora) promover as necessárias negociações junto aos fornecedores.</w:t>
      </w:r>
    </w:p>
    <w:p w14:paraId="2908D8B0">
      <w:pPr>
        <w:ind w:firstLine="284"/>
        <w:jc w:val="both"/>
        <w:rPr>
          <w:rFonts w:ascii="Arial" w:hAnsi="Arial" w:cs="Arial"/>
        </w:rPr>
      </w:pPr>
    </w:p>
    <w:p w14:paraId="536D90F5">
      <w:pPr>
        <w:ind w:firstLine="284"/>
        <w:jc w:val="both"/>
        <w:rPr>
          <w:rFonts w:ascii="Arial" w:hAnsi="Arial" w:cs="Arial"/>
        </w:rPr>
      </w:pPr>
      <w:r>
        <w:rPr>
          <w:rFonts w:ascii="Arial" w:hAnsi="Arial" w:cs="Arial"/>
          <w:b/>
          <w:bCs/>
        </w:rPr>
        <w:t>16.3.</w:t>
      </w:r>
      <w:r>
        <w:rPr>
          <w:rFonts w:ascii="Arial" w:hAnsi="Arial" w:cs="Arial"/>
        </w:rPr>
        <w:t xml:space="preserve"> Quando o preço inicialmente registrado, por motivo superveniente, tornar-se superior ao praticado mercado a Administração (Unidade Gerenciadora) deverá:</w:t>
      </w:r>
    </w:p>
    <w:p w14:paraId="2D5EE99C">
      <w:pPr>
        <w:ind w:firstLine="284"/>
        <w:jc w:val="both"/>
        <w:rPr>
          <w:rFonts w:ascii="Arial" w:hAnsi="Arial" w:cs="Arial"/>
        </w:rPr>
      </w:pPr>
    </w:p>
    <w:p w14:paraId="2D34E103">
      <w:pPr>
        <w:ind w:firstLine="284"/>
        <w:jc w:val="both"/>
        <w:rPr>
          <w:rFonts w:ascii="Arial" w:hAnsi="Arial" w:cs="Arial"/>
        </w:rPr>
      </w:pPr>
      <w:r>
        <w:rPr>
          <w:rFonts w:ascii="Arial" w:hAnsi="Arial" w:cs="Arial"/>
          <w:b/>
          <w:bCs/>
        </w:rPr>
        <w:t xml:space="preserve">16.3.1. </w:t>
      </w:r>
      <w:r>
        <w:rPr>
          <w:rFonts w:ascii="Arial" w:hAnsi="Arial" w:cs="Arial"/>
        </w:rPr>
        <w:t>Convocar o fornecedor visando à negociação para redução de preços de sua adequação ao praticado pelo mercado.</w:t>
      </w:r>
    </w:p>
    <w:p w14:paraId="60A8F3AC">
      <w:pPr>
        <w:ind w:firstLine="284"/>
        <w:jc w:val="both"/>
        <w:rPr>
          <w:rFonts w:ascii="Arial" w:hAnsi="Arial" w:cs="Arial"/>
        </w:rPr>
      </w:pPr>
    </w:p>
    <w:p w14:paraId="4C99078B">
      <w:pPr>
        <w:ind w:firstLine="284"/>
        <w:jc w:val="both"/>
        <w:rPr>
          <w:rFonts w:ascii="Arial" w:hAnsi="Arial" w:cs="Arial"/>
        </w:rPr>
      </w:pPr>
      <w:r>
        <w:rPr>
          <w:rFonts w:ascii="Arial" w:hAnsi="Arial" w:cs="Arial"/>
          <w:b/>
          <w:bCs/>
        </w:rPr>
        <w:t xml:space="preserve">16.3.2. </w:t>
      </w:r>
      <w:r>
        <w:rPr>
          <w:rFonts w:ascii="Arial" w:hAnsi="Arial" w:cs="Arial"/>
        </w:rPr>
        <w:t>Frustrada a negociação, o fornecedor será liberado do compromisso assumido.</w:t>
      </w:r>
    </w:p>
    <w:p w14:paraId="25C33537">
      <w:pPr>
        <w:ind w:firstLine="284"/>
        <w:jc w:val="both"/>
        <w:rPr>
          <w:rFonts w:ascii="Arial" w:hAnsi="Arial" w:cs="Arial"/>
        </w:rPr>
      </w:pPr>
    </w:p>
    <w:p w14:paraId="4CDD5107">
      <w:pPr>
        <w:ind w:firstLine="284"/>
        <w:jc w:val="both"/>
        <w:rPr>
          <w:rFonts w:ascii="Arial" w:hAnsi="Arial" w:cs="Arial"/>
        </w:rPr>
      </w:pPr>
      <w:r>
        <w:rPr>
          <w:rFonts w:ascii="Arial" w:hAnsi="Arial" w:cs="Arial"/>
          <w:b/>
          <w:bCs/>
        </w:rPr>
        <w:t>16.4.</w:t>
      </w:r>
      <w:r>
        <w:rPr>
          <w:rFonts w:ascii="Arial" w:hAnsi="Arial" w:cs="Arial"/>
        </w:rPr>
        <w:t xml:space="preserve"> Quando o preço do mercado se tornar superior aos preços registrados e o fornecedor, mediante requerimento devidamente comprovado, não puder cumprir o compromisso, a Administração (Unidade Gerenciadora) poderá:</w:t>
      </w:r>
    </w:p>
    <w:p w14:paraId="617A4F69">
      <w:pPr>
        <w:ind w:firstLine="284"/>
        <w:jc w:val="both"/>
        <w:rPr>
          <w:rFonts w:ascii="Arial" w:hAnsi="Arial" w:cs="Arial"/>
        </w:rPr>
      </w:pPr>
    </w:p>
    <w:p w14:paraId="2C454F21">
      <w:pPr>
        <w:ind w:firstLine="284"/>
        <w:jc w:val="both"/>
        <w:rPr>
          <w:rFonts w:ascii="Arial" w:hAnsi="Arial" w:cs="Arial"/>
        </w:rPr>
      </w:pPr>
      <w:r>
        <w:rPr>
          <w:rFonts w:ascii="Arial" w:hAnsi="Arial" w:cs="Arial"/>
          <w:b/>
          <w:bCs/>
        </w:rPr>
        <w:t xml:space="preserve">16.4.1. </w:t>
      </w:r>
      <w:r>
        <w:rPr>
          <w:rFonts w:ascii="Arial" w:hAnsi="Arial" w:cs="Arial"/>
        </w:rPr>
        <w:t>Liberar o fornecedor do compromisso assumido, sem aplicação da penalidade, confirmando a veracidade dos motivos e comprovantes apresentados, e se a comunicação ocorrer antes do pedido de fornecimento;</w:t>
      </w:r>
    </w:p>
    <w:p w14:paraId="79F9729C">
      <w:pPr>
        <w:ind w:firstLine="284"/>
        <w:jc w:val="both"/>
        <w:rPr>
          <w:rFonts w:ascii="Arial" w:hAnsi="Arial" w:cs="Arial"/>
        </w:rPr>
      </w:pPr>
    </w:p>
    <w:p w14:paraId="71AED1C4">
      <w:pPr>
        <w:ind w:firstLine="284"/>
        <w:jc w:val="both"/>
        <w:rPr>
          <w:rFonts w:ascii="Arial" w:hAnsi="Arial" w:cs="Arial"/>
        </w:rPr>
      </w:pPr>
      <w:r>
        <w:rPr>
          <w:rFonts w:ascii="Arial" w:hAnsi="Arial" w:cs="Arial"/>
          <w:b/>
          <w:bCs/>
        </w:rPr>
        <w:t xml:space="preserve">16.4.2. </w:t>
      </w:r>
      <w:r>
        <w:rPr>
          <w:rFonts w:ascii="Arial" w:hAnsi="Arial" w:cs="Arial"/>
        </w:rPr>
        <w:t>Não havendo êxito nas negociações, a Administração (Unidade Gerenciadora) deverá proceder à revogação da Ata de Registro, adotando as medidas cabíveis para obtenção da contratação mais vantajosa.</w:t>
      </w:r>
    </w:p>
    <w:p w14:paraId="5AB23939">
      <w:pPr>
        <w:ind w:firstLine="284"/>
        <w:jc w:val="both"/>
        <w:rPr>
          <w:rFonts w:ascii="Arial" w:hAnsi="Arial" w:cs="Arial"/>
        </w:rPr>
      </w:pPr>
    </w:p>
    <w:p w14:paraId="024A24A4">
      <w:pPr>
        <w:ind w:firstLine="284"/>
        <w:jc w:val="both"/>
        <w:rPr>
          <w:rFonts w:ascii="Arial" w:hAnsi="Arial" w:cs="Arial"/>
          <w:b/>
          <w:bCs/>
        </w:rPr>
      </w:pPr>
      <w:r>
        <w:rPr>
          <w:rFonts w:ascii="Arial" w:hAnsi="Arial" w:cs="Arial"/>
          <w:b/>
          <w:bCs/>
        </w:rPr>
        <w:t>17. CANCELAMENTO DO REGISTRO DE PREÇOS</w:t>
      </w:r>
    </w:p>
    <w:p w14:paraId="716C4E63">
      <w:pPr>
        <w:ind w:firstLine="284"/>
        <w:jc w:val="both"/>
        <w:rPr>
          <w:rFonts w:ascii="Arial" w:hAnsi="Arial" w:cs="Arial"/>
          <w:b/>
          <w:bCs/>
        </w:rPr>
      </w:pPr>
    </w:p>
    <w:p w14:paraId="63082F9D">
      <w:pPr>
        <w:ind w:firstLine="284"/>
        <w:jc w:val="both"/>
        <w:rPr>
          <w:rFonts w:ascii="Arial" w:hAnsi="Arial" w:cs="Arial"/>
        </w:rPr>
      </w:pPr>
      <w:r>
        <w:rPr>
          <w:rFonts w:ascii="Arial" w:hAnsi="Arial" w:cs="Arial"/>
          <w:b/>
          <w:bCs/>
        </w:rPr>
        <w:t xml:space="preserve">17.1. </w:t>
      </w:r>
      <w:r>
        <w:rPr>
          <w:rFonts w:ascii="Arial" w:hAnsi="Arial" w:cs="Arial"/>
        </w:rPr>
        <w:t>O fornecedor terá seu registro cancelado quando:</w:t>
      </w:r>
    </w:p>
    <w:p w14:paraId="4C179059">
      <w:pPr>
        <w:ind w:firstLine="284"/>
        <w:jc w:val="both"/>
        <w:rPr>
          <w:rFonts w:ascii="Arial" w:hAnsi="Arial" w:cs="Arial"/>
        </w:rPr>
      </w:pPr>
    </w:p>
    <w:p w14:paraId="3F0978E7">
      <w:pPr>
        <w:ind w:firstLine="284"/>
        <w:jc w:val="both"/>
        <w:rPr>
          <w:rFonts w:ascii="Arial" w:hAnsi="Arial" w:cs="Arial"/>
        </w:rPr>
      </w:pPr>
      <w:r>
        <w:rPr>
          <w:rFonts w:ascii="Arial" w:hAnsi="Arial" w:cs="Arial"/>
          <w:b/>
          <w:bCs/>
        </w:rPr>
        <w:t xml:space="preserve">17.1.1. </w:t>
      </w:r>
      <w:r>
        <w:rPr>
          <w:rFonts w:ascii="Arial" w:hAnsi="Arial" w:cs="Arial"/>
        </w:rPr>
        <w:t>Descumprir as condições da Ata de Registro de Preços;</w:t>
      </w:r>
    </w:p>
    <w:p w14:paraId="69701633">
      <w:pPr>
        <w:ind w:firstLine="284"/>
        <w:jc w:val="both"/>
        <w:rPr>
          <w:rFonts w:ascii="Arial" w:hAnsi="Arial" w:cs="Arial"/>
        </w:rPr>
      </w:pPr>
    </w:p>
    <w:p w14:paraId="0C108C08">
      <w:pPr>
        <w:ind w:firstLine="284"/>
        <w:jc w:val="both"/>
        <w:rPr>
          <w:rFonts w:ascii="Arial" w:hAnsi="Arial" w:cs="Arial"/>
        </w:rPr>
      </w:pPr>
      <w:r>
        <w:rPr>
          <w:rFonts w:ascii="Arial" w:hAnsi="Arial" w:cs="Arial"/>
          <w:b/>
          <w:bCs/>
        </w:rPr>
        <w:t xml:space="preserve">17.1.2. </w:t>
      </w:r>
      <w:r>
        <w:rPr>
          <w:rFonts w:ascii="Arial" w:hAnsi="Arial" w:cs="Arial"/>
        </w:rPr>
        <w:t>Não retirar a respectiva nota de empenho ou instrumento equivalente, no prazo estabelecido pela Administração, sem justificativa aceitável;</w:t>
      </w:r>
    </w:p>
    <w:p w14:paraId="71D8B8CA">
      <w:pPr>
        <w:ind w:firstLine="284"/>
        <w:jc w:val="both"/>
        <w:rPr>
          <w:rFonts w:ascii="Arial" w:hAnsi="Arial" w:cs="Arial"/>
        </w:rPr>
      </w:pPr>
    </w:p>
    <w:p w14:paraId="22360BD4">
      <w:pPr>
        <w:ind w:firstLine="284"/>
        <w:jc w:val="both"/>
        <w:rPr>
          <w:rFonts w:ascii="Arial" w:hAnsi="Arial" w:cs="Arial"/>
        </w:rPr>
      </w:pPr>
      <w:r>
        <w:rPr>
          <w:rFonts w:ascii="Arial" w:hAnsi="Arial" w:cs="Arial"/>
          <w:b/>
          <w:bCs/>
        </w:rPr>
        <w:t xml:space="preserve">17.1.3. </w:t>
      </w:r>
      <w:r>
        <w:rPr>
          <w:rFonts w:ascii="Arial" w:hAnsi="Arial" w:cs="Arial"/>
        </w:rPr>
        <w:t>Não aceitar reduzir o preço registrado, na hipótese de este se tornar superior àqueles praticados no mercado;</w:t>
      </w:r>
    </w:p>
    <w:p w14:paraId="0E7093F8">
      <w:pPr>
        <w:ind w:firstLine="284"/>
        <w:jc w:val="both"/>
        <w:rPr>
          <w:rFonts w:ascii="Arial" w:hAnsi="Arial" w:cs="Arial"/>
        </w:rPr>
      </w:pPr>
    </w:p>
    <w:p w14:paraId="0FE93D4E">
      <w:pPr>
        <w:ind w:firstLine="284"/>
        <w:jc w:val="both"/>
        <w:rPr>
          <w:rFonts w:ascii="Arial" w:hAnsi="Arial" w:cs="Arial"/>
        </w:rPr>
      </w:pPr>
      <w:r>
        <w:rPr>
          <w:rFonts w:ascii="Arial" w:hAnsi="Arial" w:cs="Arial"/>
          <w:b/>
          <w:bCs/>
        </w:rPr>
        <w:t xml:space="preserve">17.1.4. </w:t>
      </w:r>
      <w:r>
        <w:rPr>
          <w:rFonts w:ascii="Arial" w:hAnsi="Arial" w:cs="Arial"/>
        </w:rPr>
        <w:t>Tiver presentes razões de interesse público.</w:t>
      </w:r>
    </w:p>
    <w:p w14:paraId="01E19342">
      <w:pPr>
        <w:ind w:firstLine="284"/>
        <w:jc w:val="both"/>
        <w:rPr>
          <w:rFonts w:ascii="Arial" w:hAnsi="Arial" w:cs="Arial"/>
        </w:rPr>
      </w:pPr>
    </w:p>
    <w:p w14:paraId="45DB0E1D">
      <w:pPr>
        <w:ind w:firstLine="284"/>
        <w:jc w:val="both"/>
        <w:rPr>
          <w:rFonts w:ascii="Arial" w:hAnsi="Arial" w:cs="Arial"/>
        </w:rPr>
      </w:pPr>
      <w:r>
        <w:rPr>
          <w:rFonts w:ascii="Arial" w:hAnsi="Arial" w:cs="Arial"/>
          <w:b/>
          <w:bCs/>
        </w:rPr>
        <w:t xml:space="preserve">17.2. </w:t>
      </w:r>
      <w:r>
        <w:rPr>
          <w:rFonts w:ascii="Arial" w:hAnsi="Arial" w:cs="Arial"/>
        </w:rPr>
        <w:t>O cancelamento de registro, nas hipóteses previstas, assegurados o contraditório e a ampla defesa, será formalizado por despacho da autoridade superior.</w:t>
      </w:r>
    </w:p>
    <w:p w14:paraId="7FB93EC8">
      <w:pPr>
        <w:ind w:firstLine="284"/>
        <w:jc w:val="both"/>
        <w:rPr>
          <w:rFonts w:ascii="Arial" w:hAnsi="Arial" w:cs="Arial"/>
        </w:rPr>
      </w:pPr>
    </w:p>
    <w:p w14:paraId="00AA841C">
      <w:pPr>
        <w:ind w:firstLine="284"/>
        <w:jc w:val="both"/>
        <w:rPr>
          <w:rFonts w:ascii="Arial" w:hAnsi="Arial" w:cs="Arial"/>
        </w:rPr>
      </w:pPr>
      <w:r>
        <w:rPr>
          <w:rFonts w:ascii="Arial" w:hAnsi="Arial" w:cs="Arial"/>
          <w:b/>
          <w:bCs/>
        </w:rPr>
        <w:t xml:space="preserve">17.3. </w:t>
      </w:r>
      <w:r>
        <w:rPr>
          <w:rFonts w:ascii="Arial" w:hAnsi="Arial" w:cs="Arial"/>
        </w:rPr>
        <w:t>O fornecedor poderá solicitar o cancelamento do seu registro de preço na ocorrência de fato superveniente que venha comprometer a perfeita execução contratual, decorrente de caso fortuito ou de força maior, devidamente comprovado.</w:t>
      </w:r>
    </w:p>
    <w:p w14:paraId="289AC69E">
      <w:pPr>
        <w:ind w:firstLine="284"/>
        <w:jc w:val="both"/>
        <w:rPr>
          <w:rFonts w:ascii="Arial" w:hAnsi="Arial" w:cs="Arial"/>
        </w:rPr>
      </w:pPr>
    </w:p>
    <w:p w14:paraId="54C267D3">
      <w:pPr>
        <w:ind w:firstLine="284"/>
        <w:jc w:val="both"/>
        <w:rPr>
          <w:rFonts w:ascii="Arial" w:hAnsi="Arial" w:cs="Arial"/>
        </w:rPr>
      </w:pPr>
      <w:r>
        <w:rPr>
          <w:rFonts w:ascii="Arial" w:hAnsi="Arial" w:cs="Arial"/>
          <w:b/>
          <w:bCs/>
        </w:rPr>
        <w:t>18. DOS PAGAMENTOS</w:t>
      </w:r>
    </w:p>
    <w:p w14:paraId="4115F97C">
      <w:pPr>
        <w:ind w:firstLine="284"/>
        <w:jc w:val="both"/>
        <w:rPr>
          <w:rFonts w:ascii="Arial" w:hAnsi="Arial" w:cs="Arial"/>
        </w:rPr>
      </w:pPr>
    </w:p>
    <w:p w14:paraId="0310D488">
      <w:pPr>
        <w:ind w:firstLine="284"/>
        <w:jc w:val="both"/>
        <w:rPr>
          <w:rFonts w:ascii="Arial" w:hAnsi="Arial" w:cs="Arial"/>
          <w:kern w:val="2"/>
        </w:rPr>
      </w:pPr>
      <w:r>
        <w:rPr>
          <w:rFonts w:ascii="Arial" w:hAnsi="Arial" w:cs="Arial"/>
          <w:b/>
          <w:bCs/>
        </w:rPr>
        <w:t>18.1.</w:t>
      </w:r>
      <w:r>
        <w:rPr>
          <w:rFonts w:ascii="Arial" w:hAnsi="Arial" w:cs="Arial"/>
        </w:rPr>
        <w:t xml:space="preserve"> Os pagamentos serão efetuados mediante a apresentação da nota fiscal, acompanhada do atestado de recebimento emitido pela Unidade Requisitante e serão depositados em banco e conta corrente indicados pela CONTRATADA.</w:t>
      </w:r>
    </w:p>
    <w:p w14:paraId="37B607A6">
      <w:pPr>
        <w:ind w:firstLine="284"/>
        <w:jc w:val="both"/>
        <w:rPr>
          <w:rFonts w:ascii="Arial" w:hAnsi="Arial" w:cs="Arial"/>
        </w:rPr>
      </w:pPr>
    </w:p>
    <w:p w14:paraId="5D504585">
      <w:pPr>
        <w:ind w:firstLine="284"/>
        <w:jc w:val="both"/>
        <w:rPr>
          <w:rFonts w:ascii="Arial" w:hAnsi="Arial" w:cs="Arial"/>
        </w:rPr>
      </w:pPr>
      <w:r>
        <w:rPr>
          <w:rFonts w:ascii="Arial" w:hAnsi="Arial" w:cs="Arial"/>
          <w:b/>
          <w:bCs/>
        </w:rPr>
        <w:t>18.1.1.</w:t>
      </w:r>
      <w:r>
        <w:rPr>
          <w:rFonts w:ascii="Arial" w:hAnsi="Arial" w:cs="Arial"/>
        </w:rPr>
        <w:t xml:space="preserve"> Conforme o protocolo ICMS 42/09, ficam obrigados a emitir Nota Fiscal Eletrônica – NF-e, modelo 55, em substituição à Nota Fiscal, modelo 1 ou 1-A, a partir de 1º de dezembro de 2010, os contribuintes que, independentemente da atividade econômica exercida, realizem operações destinadas à Administração Pública direta ou indireta.</w:t>
      </w:r>
    </w:p>
    <w:p w14:paraId="6B87E478">
      <w:pPr>
        <w:ind w:firstLine="284"/>
        <w:jc w:val="both"/>
        <w:rPr>
          <w:rFonts w:ascii="Arial" w:hAnsi="Arial" w:cs="Arial"/>
        </w:rPr>
      </w:pPr>
    </w:p>
    <w:p w14:paraId="5754B1AC">
      <w:pPr>
        <w:ind w:firstLine="284"/>
        <w:jc w:val="both"/>
        <w:rPr>
          <w:rFonts w:ascii="Arial" w:hAnsi="Arial" w:cs="Arial"/>
        </w:rPr>
      </w:pPr>
      <w:r>
        <w:rPr>
          <w:rFonts w:ascii="Arial" w:hAnsi="Arial" w:cs="Arial"/>
          <w:b/>
          <w:bCs/>
        </w:rPr>
        <w:t>18.1.2.</w:t>
      </w:r>
      <w:r>
        <w:rPr>
          <w:rFonts w:ascii="Arial" w:hAnsi="Arial" w:cs="Arial"/>
        </w:rPr>
        <w:t xml:space="preserve"> E-mail para envio da NF-e: </w:t>
      </w:r>
      <w:r>
        <w:fldChar w:fldCharType="begin"/>
      </w:r>
      <w:r>
        <w:instrText xml:space="preserve"> HYPERLINK "mailto:notafiscal@piracicaba.sp.gov.br" </w:instrText>
      </w:r>
      <w:r>
        <w:fldChar w:fldCharType="separate"/>
      </w:r>
      <w:r>
        <w:rPr>
          <w:rStyle w:val="16"/>
          <w:rFonts w:ascii="Arial" w:hAnsi="Arial" w:cs="Arial"/>
        </w:rPr>
        <w:t>notafiscal@piracicaba.sp.gov.br</w:t>
      </w:r>
      <w:r>
        <w:rPr>
          <w:rStyle w:val="16"/>
          <w:rFonts w:ascii="Arial" w:hAnsi="Arial" w:cs="Arial"/>
        </w:rPr>
        <w:fldChar w:fldCharType="end"/>
      </w:r>
      <w:r>
        <w:rPr>
          <w:rStyle w:val="16"/>
          <w:rFonts w:ascii="Arial" w:hAnsi="Arial" w:cs="Arial"/>
          <w:color w:val="auto"/>
          <w:u w:val="none"/>
        </w:rPr>
        <w:t>.</w:t>
      </w:r>
    </w:p>
    <w:p w14:paraId="67310AD8">
      <w:pPr>
        <w:ind w:firstLine="284"/>
        <w:jc w:val="both"/>
        <w:rPr>
          <w:rFonts w:ascii="Arial" w:hAnsi="Arial" w:cs="Arial"/>
        </w:rPr>
      </w:pPr>
    </w:p>
    <w:p w14:paraId="5F79E7DE">
      <w:pPr>
        <w:ind w:firstLine="284"/>
        <w:jc w:val="both"/>
        <w:rPr>
          <w:rFonts w:ascii="Arial" w:hAnsi="Arial" w:cs="Arial"/>
        </w:rPr>
      </w:pPr>
      <w:r>
        <w:rPr>
          <w:rFonts w:ascii="Arial" w:hAnsi="Arial" w:cs="Arial"/>
          <w:b/>
          <w:bCs/>
        </w:rPr>
        <w:t>18.1.3.</w:t>
      </w:r>
      <w:r>
        <w:rPr>
          <w:rFonts w:ascii="Arial" w:hAnsi="Arial" w:cs="Arial"/>
        </w:rPr>
        <w:t xml:space="preserve"> A documentação fiscal para fins de pagamento deverá conter o mesmo número de inscrição no Cadastro Nacional de Pessoas Jurídicas – CNPJ, indicado no contrato, Na Autorização de Fornecimento ou Instrumento esquivamente, formalizado com este Município.</w:t>
      </w:r>
    </w:p>
    <w:p w14:paraId="62C122F6">
      <w:pPr>
        <w:ind w:firstLine="284"/>
        <w:jc w:val="both"/>
        <w:rPr>
          <w:rFonts w:ascii="Arial" w:hAnsi="Arial" w:cs="Arial"/>
        </w:rPr>
      </w:pPr>
    </w:p>
    <w:p w14:paraId="2667261D">
      <w:pPr>
        <w:ind w:firstLine="284"/>
        <w:jc w:val="both"/>
        <w:rPr>
          <w:rFonts w:ascii="Arial" w:hAnsi="Arial" w:cs="Arial"/>
        </w:rPr>
      </w:pPr>
      <w:r>
        <w:rPr>
          <w:rFonts w:ascii="Arial" w:hAnsi="Arial" w:cs="Arial"/>
          <w:b/>
          <w:bCs/>
        </w:rPr>
        <w:t>18.2.</w:t>
      </w:r>
      <w:r>
        <w:rPr>
          <w:rFonts w:ascii="Arial" w:hAnsi="Arial" w:cs="Arial"/>
        </w:rPr>
        <w:t xml:space="preserve"> Com a Nota Fiscal, deverá obrigatoriamente ser comprovada pela CONTRATADA a persistência das condições licitatórias da habilitação e qualificação a que alude o inciso </w:t>
      </w:r>
      <w:r>
        <w:rPr>
          <w:rFonts w:ascii="Arial" w:hAnsi="Arial" w:cs="Arial"/>
          <w:color w:val="00B050"/>
        </w:rPr>
        <w:t xml:space="preserve">XVI do art. 92 da Lei n° 14.333 </w:t>
      </w:r>
      <w:r>
        <w:rPr>
          <w:rFonts w:ascii="Arial" w:hAnsi="Arial" w:cs="Arial"/>
        </w:rPr>
        <w:t>e alterações, que consistirá na apresentação das Certidões de Regularidade perante as Fazendas Federal (incluindo INSS), Estadual, Certidão de Regularidade do FGTS e Trabalhista, todas dentro dos prazos de validades nelas assinalados, as quais serão aferidas pela Unidade Gestora do contrato.</w:t>
      </w:r>
    </w:p>
    <w:p w14:paraId="5E2DEBD8">
      <w:pPr>
        <w:ind w:firstLine="284"/>
        <w:jc w:val="both"/>
        <w:rPr>
          <w:rFonts w:ascii="Arial" w:hAnsi="Arial" w:cs="Arial"/>
        </w:rPr>
      </w:pPr>
    </w:p>
    <w:p w14:paraId="22BD97FC">
      <w:pPr>
        <w:ind w:firstLine="284"/>
        <w:jc w:val="both"/>
        <w:rPr>
          <w:rFonts w:ascii="Arial" w:hAnsi="Arial" w:cs="Arial"/>
          <w:b/>
        </w:rPr>
      </w:pPr>
      <w:r>
        <w:rPr>
          <w:rFonts w:ascii="Arial" w:hAnsi="Arial" w:cs="Arial"/>
          <w:b/>
        </w:rPr>
        <w:t>18.3. Anteriormente a realização de pagamentos, a Unidade Requisitante realizará consulta, junto à Secretaria Municipal de Finanças, sobre a existência de débitos exigíveis da CONTRATADA com o Município de Piracicaba, e caso existam débitos, poderá ser realizada a compensação de valores.</w:t>
      </w:r>
    </w:p>
    <w:p w14:paraId="5E7C6235">
      <w:pPr>
        <w:ind w:firstLine="284"/>
        <w:jc w:val="both"/>
        <w:rPr>
          <w:rFonts w:ascii="Arial" w:hAnsi="Arial" w:cs="Arial"/>
          <w:highlight w:val="yellow"/>
        </w:rPr>
      </w:pPr>
    </w:p>
    <w:p w14:paraId="64D065EA">
      <w:pPr>
        <w:ind w:firstLine="284"/>
        <w:jc w:val="both"/>
        <w:rPr>
          <w:rFonts w:ascii="Arial" w:hAnsi="Arial" w:cs="Arial"/>
        </w:rPr>
      </w:pPr>
      <w:r>
        <w:rPr>
          <w:rFonts w:ascii="Arial" w:hAnsi="Arial" w:cs="Arial"/>
          <w:b/>
          <w:bCs/>
        </w:rPr>
        <w:t>19. DISPOSIÇÕES FINAIS</w:t>
      </w:r>
    </w:p>
    <w:p w14:paraId="29E2B9F8">
      <w:pPr>
        <w:ind w:firstLine="284"/>
        <w:jc w:val="both"/>
        <w:rPr>
          <w:rFonts w:ascii="Arial" w:hAnsi="Arial" w:cs="Arial"/>
        </w:rPr>
      </w:pPr>
    </w:p>
    <w:p w14:paraId="7A053183">
      <w:pPr>
        <w:ind w:firstLine="284"/>
        <w:jc w:val="both"/>
        <w:rPr>
          <w:rFonts w:ascii="Arial" w:hAnsi="Arial" w:cs="Arial"/>
        </w:rPr>
      </w:pPr>
      <w:r>
        <w:rPr>
          <w:rFonts w:ascii="Arial" w:hAnsi="Arial" w:cs="Arial"/>
          <w:b/>
          <w:bCs/>
        </w:rPr>
        <w:t>19.1.</w:t>
      </w:r>
      <w:r>
        <w:rPr>
          <w:rFonts w:ascii="Arial" w:hAnsi="Arial" w:cs="Arial"/>
        </w:rPr>
        <w:t xml:space="preserve"> A presente licitação não implicará necessariamente em contratação, podendo a Prefeitura Municipal de Piracicaba revogá-la, no todo ou em parte, por razões de interesse público derivadas de fato superveniente comprovado, poderá também, anulá-la por ilegalidade, de ofício ou por provocação mediante ato escrito e fundamentado, disponibilizado no sistema eletrônico para o conhecimento de todos os participantes da licitação. A Prefeitura Municipal poderá, ainda, prorrogar, a qualquer tempo, os prazos para recebimento das propostas ou para sua abertura.</w:t>
      </w:r>
    </w:p>
    <w:p w14:paraId="3449674D">
      <w:pPr>
        <w:ind w:firstLine="284"/>
        <w:jc w:val="both"/>
        <w:rPr>
          <w:rFonts w:ascii="Arial" w:hAnsi="Arial" w:cs="Arial"/>
        </w:rPr>
      </w:pPr>
    </w:p>
    <w:p w14:paraId="7F0CC06C">
      <w:pPr>
        <w:ind w:firstLine="284"/>
        <w:jc w:val="both"/>
        <w:rPr>
          <w:rFonts w:ascii="Arial" w:hAnsi="Arial" w:cs="Arial"/>
        </w:rPr>
      </w:pPr>
      <w:r>
        <w:rPr>
          <w:rFonts w:ascii="Arial" w:hAnsi="Arial" w:cs="Arial"/>
          <w:b/>
          <w:bCs/>
        </w:rPr>
        <w:t>19.2.</w:t>
      </w:r>
      <w:r>
        <w:rPr>
          <w:rFonts w:ascii="Arial" w:hAnsi="Arial" w:cs="Arial"/>
        </w:rPr>
        <w:t xml:space="preserve"> As licitantes assumem todos os custos de preparação e apresentação de suas propostas e a Prefeitura Municipal de Piracicaba não será, em nenhum caso, responsável por esses custos, independentemente da condução ou do resultado do processo licitatório.</w:t>
      </w:r>
    </w:p>
    <w:p w14:paraId="273EEC11">
      <w:pPr>
        <w:ind w:firstLine="284"/>
        <w:jc w:val="both"/>
        <w:rPr>
          <w:rFonts w:ascii="Arial" w:hAnsi="Arial" w:cs="Arial"/>
        </w:rPr>
      </w:pPr>
    </w:p>
    <w:p w14:paraId="33F31354">
      <w:pPr>
        <w:ind w:firstLine="284"/>
        <w:jc w:val="both"/>
        <w:rPr>
          <w:rFonts w:ascii="Arial" w:hAnsi="Arial" w:cs="Arial"/>
        </w:rPr>
      </w:pPr>
      <w:r>
        <w:rPr>
          <w:rFonts w:ascii="Arial" w:hAnsi="Arial" w:cs="Arial"/>
          <w:b/>
          <w:bCs/>
        </w:rPr>
        <w:t>19.3.</w:t>
      </w:r>
      <w:r>
        <w:rPr>
          <w:rFonts w:ascii="Arial" w:hAnsi="Arial" w:cs="Arial"/>
        </w:rPr>
        <w:t xml:space="preserve"> A licitante é responsável pela fidelidade e legitimidade das informações prestadas e dos documentos apresentados em qualquer fase da licitação. A falsidade de qualquer documento ou a inverdade das informações nele contidas implicará na imediata desclassificação da licitante que o tiver apresentado, ou, caso tenha sido a vencedora, a rescisão do contrato ou do pedido de compra, bem como das penalidades administrativas e judiciais cabíveis.</w:t>
      </w:r>
    </w:p>
    <w:p w14:paraId="0F395E7A">
      <w:pPr>
        <w:ind w:firstLine="284"/>
        <w:jc w:val="both"/>
        <w:rPr>
          <w:rFonts w:ascii="Arial" w:hAnsi="Arial" w:cs="Arial"/>
        </w:rPr>
      </w:pPr>
    </w:p>
    <w:p w14:paraId="26EA2372">
      <w:pPr>
        <w:ind w:firstLine="284"/>
        <w:jc w:val="both"/>
        <w:rPr>
          <w:rFonts w:ascii="Arial" w:hAnsi="Arial" w:cs="Arial"/>
        </w:rPr>
      </w:pPr>
      <w:r>
        <w:rPr>
          <w:rFonts w:ascii="Arial" w:hAnsi="Arial" w:cs="Arial"/>
          <w:b/>
          <w:bCs/>
        </w:rPr>
        <w:t>19.4.</w:t>
      </w:r>
      <w:r>
        <w:rPr>
          <w:rFonts w:ascii="Arial" w:hAnsi="Arial" w:cs="Arial"/>
        </w:rPr>
        <w:t xml:space="preserve"> Após a apresentação da proposta, não caberá desistência, salvo por motivo justo decorrente de fato superveniente e aceito pelo Pregoeiro.</w:t>
      </w:r>
    </w:p>
    <w:p w14:paraId="7F5E9DEF">
      <w:pPr>
        <w:ind w:firstLine="284"/>
        <w:jc w:val="both"/>
        <w:rPr>
          <w:rFonts w:ascii="Arial" w:hAnsi="Arial" w:cs="Arial"/>
        </w:rPr>
      </w:pPr>
    </w:p>
    <w:p w14:paraId="6BDDCBA3">
      <w:pPr>
        <w:ind w:firstLine="284"/>
        <w:jc w:val="both"/>
        <w:rPr>
          <w:rFonts w:ascii="Arial" w:hAnsi="Arial" w:cs="Arial"/>
        </w:rPr>
      </w:pPr>
      <w:r>
        <w:rPr>
          <w:rFonts w:ascii="Arial" w:hAnsi="Arial" w:cs="Arial"/>
          <w:b/>
          <w:bCs/>
        </w:rPr>
        <w:t>19.5.</w:t>
      </w:r>
      <w:r>
        <w:rPr>
          <w:rFonts w:ascii="Arial" w:hAnsi="Arial" w:cs="Arial"/>
        </w:rPr>
        <w:t xml:space="preserve"> Na contagem dos prazos estabelecidos neste Edital, excluir-se-á o dia do início e incluir-se-á o do vencimento. Só se iniciam e encerram os prazos em dias de expediente na Prefeitura do Município de Piracicaba.</w:t>
      </w:r>
    </w:p>
    <w:p w14:paraId="36DA291F">
      <w:pPr>
        <w:ind w:firstLine="284"/>
        <w:jc w:val="both"/>
        <w:rPr>
          <w:rFonts w:ascii="Arial" w:hAnsi="Arial" w:cs="Arial"/>
        </w:rPr>
      </w:pPr>
    </w:p>
    <w:p w14:paraId="6A685C4E">
      <w:pPr>
        <w:ind w:firstLine="284"/>
        <w:jc w:val="both"/>
        <w:rPr>
          <w:rFonts w:ascii="Arial" w:hAnsi="Arial" w:cs="Arial"/>
        </w:rPr>
      </w:pPr>
      <w:r>
        <w:rPr>
          <w:rFonts w:ascii="Arial" w:hAnsi="Arial" w:cs="Arial"/>
          <w:b/>
          <w:bCs/>
        </w:rPr>
        <w:t>19.6.</w:t>
      </w:r>
      <w:r>
        <w:rPr>
          <w:rFonts w:ascii="Arial" w:hAnsi="Arial" w:cs="Arial"/>
        </w:rPr>
        <w:t xml:space="preserve"> É facultado ao Pregoeiro, ou à Autoridade Superior, em qualquer fase da licitação, promover diligências com vistas a esclarecer ou complementar a instrução do processo, vedada à inclusão posterior de documentos ou informações que deveriam constar no ato da sessão pública do Pregão.</w:t>
      </w:r>
    </w:p>
    <w:p w14:paraId="40AA1891">
      <w:pPr>
        <w:ind w:firstLine="284"/>
        <w:jc w:val="both"/>
        <w:rPr>
          <w:rFonts w:ascii="Arial" w:hAnsi="Arial" w:cs="Arial"/>
        </w:rPr>
      </w:pPr>
    </w:p>
    <w:p w14:paraId="587D52A8">
      <w:pPr>
        <w:ind w:firstLine="284"/>
        <w:jc w:val="both"/>
        <w:rPr>
          <w:rFonts w:ascii="Arial" w:hAnsi="Arial" w:cs="Arial"/>
        </w:rPr>
      </w:pPr>
      <w:r>
        <w:rPr>
          <w:rFonts w:ascii="Arial" w:hAnsi="Arial" w:cs="Arial"/>
          <w:b/>
          <w:bCs/>
        </w:rPr>
        <w:t>19.7.</w:t>
      </w:r>
      <w:r>
        <w:rPr>
          <w:rFonts w:ascii="Arial" w:hAnsi="Arial" w:cs="Arial"/>
        </w:rPr>
        <w:t xml:space="preserve"> As licitantes intimadas para prestar qualquer esclarecimento adicional deverão fazê-lo no prazo determinado pelo Pregoeiro, sob pena de desclassificação /inabilitação.</w:t>
      </w:r>
    </w:p>
    <w:p w14:paraId="5AD8EB05">
      <w:pPr>
        <w:ind w:firstLine="284"/>
        <w:jc w:val="both"/>
        <w:rPr>
          <w:rFonts w:ascii="Arial" w:hAnsi="Arial" w:cs="Arial"/>
        </w:rPr>
      </w:pPr>
    </w:p>
    <w:p w14:paraId="4EBCFF8C">
      <w:pPr>
        <w:ind w:firstLine="284"/>
        <w:jc w:val="both"/>
        <w:rPr>
          <w:rFonts w:ascii="Arial" w:hAnsi="Arial" w:cs="Arial"/>
        </w:rPr>
      </w:pPr>
      <w:r>
        <w:rPr>
          <w:rFonts w:ascii="Arial" w:hAnsi="Arial" w:cs="Arial"/>
          <w:b/>
          <w:bCs/>
        </w:rPr>
        <w:t>19.8.</w:t>
      </w:r>
      <w:r>
        <w:rPr>
          <w:rFonts w:ascii="Arial" w:hAnsi="Arial" w:cs="Arial"/>
        </w:rPr>
        <w:t xml:space="preserve"> O desatendimento das exigências formais não essenciais, não importara no afastamento da licitante, desde que seja possível a aferição da sua qualificação e a exata compreensão da sua proposta.</w:t>
      </w:r>
    </w:p>
    <w:p w14:paraId="43A48ACE">
      <w:pPr>
        <w:ind w:firstLine="284"/>
        <w:jc w:val="both"/>
        <w:rPr>
          <w:rFonts w:ascii="Arial" w:hAnsi="Arial" w:cs="Arial"/>
        </w:rPr>
      </w:pPr>
    </w:p>
    <w:p w14:paraId="1A6DDEB9">
      <w:pPr>
        <w:ind w:firstLine="284"/>
        <w:jc w:val="both"/>
        <w:rPr>
          <w:rFonts w:ascii="Arial" w:hAnsi="Arial" w:cs="Arial"/>
        </w:rPr>
      </w:pPr>
      <w:r>
        <w:rPr>
          <w:rFonts w:ascii="Arial" w:hAnsi="Arial" w:cs="Arial"/>
          <w:b/>
          <w:bCs/>
        </w:rPr>
        <w:t>19.9.</w:t>
      </w:r>
      <w:r>
        <w:rPr>
          <w:rFonts w:ascii="Arial" w:hAnsi="Arial" w:cs="Arial"/>
        </w:rPr>
        <w:t xml:space="preserve"> As normas que disciplinam este Pregão serão sempre interpretadas em favor da ampliação da disputa entre as licitantes, desde que não comprometam o interesse público da Administração, a finalidade e a segurança da contratação.</w:t>
      </w:r>
    </w:p>
    <w:p w14:paraId="0406298A">
      <w:pPr>
        <w:ind w:firstLine="284"/>
        <w:jc w:val="both"/>
        <w:rPr>
          <w:rFonts w:ascii="Arial" w:hAnsi="Arial" w:cs="Arial"/>
        </w:rPr>
      </w:pPr>
    </w:p>
    <w:p w14:paraId="7B744DCC">
      <w:pPr>
        <w:ind w:firstLine="284"/>
        <w:jc w:val="both"/>
        <w:rPr>
          <w:rFonts w:ascii="Arial" w:hAnsi="Arial" w:cs="Arial"/>
        </w:rPr>
      </w:pPr>
      <w:r>
        <w:rPr>
          <w:rFonts w:ascii="Arial" w:hAnsi="Arial" w:cs="Arial"/>
          <w:b/>
          <w:bCs/>
        </w:rPr>
        <w:t>19.10.</w:t>
      </w:r>
      <w:r>
        <w:rPr>
          <w:rFonts w:ascii="Arial" w:hAnsi="Arial" w:cs="Arial"/>
        </w:rPr>
        <w:t xml:space="preserve"> As decisões referentes a este processo licitatório poderão ser comunicadas as licitantes por qualquer meio de comunicação que comprove o seu recebimento ou, ainda, mediante publicação no Diário Oficial do Município de Piracicaba.</w:t>
      </w:r>
    </w:p>
    <w:p w14:paraId="37D993EE">
      <w:pPr>
        <w:ind w:firstLine="284"/>
        <w:jc w:val="both"/>
        <w:rPr>
          <w:rFonts w:ascii="Arial" w:hAnsi="Arial" w:cs="Arial"/>
        </w:rPr>
      </w:pPr>
    </w:p>
    <w:p w14:paraId="310CDF03">
      <w:pPr>
        <w:ind w:firstLine="284"/>
        <w:jc w:val="both"/>
        <w:rPr>
          <w:rFonts w:ascii="Arial" w:hAnsi="Arial" w:cs="Arial"/>
        </w:rPr>
      </w:pPr>
      <w:r>
        <w:rPr>
          <w:rFonts w:ascii="Arial" w:hAnsi="Arial" w:cs="Arial"/>
          <w:b/>
          <w:bCs/>
        </w:rPr>
        <w:t>19.11.</w:t>
      </w:r>
      <w:r>
        <w:rPr>
          <w:rFonts w:ascii="Arial" w:hAnsi="Arial" w:cs="Arial"/>
        </w:rPr>
        <w:t xml:space="preserve"> A participação da licitante nesta licitação implicará na aceitação de todos os termos e condições deste Edital.</w:t>
      </w:r>
    </w:p>
    <w:p w14:paraId="55D44FDA">
      <w:pPr>
        <w:ind w:firstLine="284"/>
        <w:jc w:val="both"/>
        <w:rPr>
          <w:rFonts w:ascii="Arial" w:hAnsi="Arial" w:cs="Arial"/>
        </w:rPr>
      </w:pPr>
    </w:p>
    <w:p w14:paraId="4D084F43">
      <w:pPr>
        <w:ind w:firstLine="284"/>
        <w:jc w:val="both"/>
        <w:rPr>
          <w:rFonts w:ascii="Arial" w:hAnsi="Arial" w:cs="Arial"/>
        </w:rPr>
      </w:pPr>
      <w:r>
        <w:rPr>
          <w:rFonts w:ascii="Arial" w:hAnsi="Arial" w:cs="Arial"/>
          <w:b/>
          <w:bCs/>
        </w:rPr>
        <w:t>19.12.</w:t>
      </w:r>
      <w:r>
        <w:rPr>
          <w:rFonts w:ascii="Arial" w:hAnsi="Arial" w:cs="Arial"/>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ao contrário.</w:t>
      </w:r>
    </w:p>
    <w:p w14:paraId="52D59AD9">
      <w:pPr>
        <w:ind w:firstLine="284"/>
        <w:jc w:val="both"/>
        <w:rPr>
          <w:rFonts w:ascii="Arial" w:hAnsi="Arial" w:cs="Arial"/>
        </w:rPr>
      </w:pPr>
    </w:p>
    <w:p w14:paraId="67A26B0B">
      <w:pPr>
        <w:tabs>
          <w:tab w:val="left" w:pos="284"/>
        </w:tabs>
        <w:ind w:firstLine="284"/>
        <w:jc w:val="both"/>
        <w:rPr>
          <w:rFonts w:ascii="Arial" w:hAnsi="Arial" w:cs="Arial"/>
        </w:rPr>
      </w:pPr>
      <w:r>
        <w:rPr>
          <w:rFonts w:ascii="Arial" w:hAnsi="Arial" w:cs="Arial"/>
          <w:b/>
          <w:bCs/>
        </w:rPr>
        <w:t>19.13.</w:t>
      </w:r>
      <w:r>
        <w:rPr>
          <w:rFonts w:ascii="Arial" w:hAnsi="Arial" w:cs="Arial"/>
        </w:rPr>
        <w:t xml:space="preserve"> Os casos omissos serão decididos pelo Pregoeiro em conformidade com as disposições constantes do presente Edital e legislação pertinente.</w:t>
      </w:r>
    </w:p>
    <w:p w14:paraId="5CF17AA2">
      <w:pPr>
        <w:tabs>
          <w:tab w:val="left" w:pos="284"/>
        </w:tabs>
        <w:ind w:firstLine="284"/>
        <w:jc w:val="both"/>
        <w:rPr>
          <w:rFonts w:ascii="Arial" w:hAnsi="Arial" w:cs="Arial"/>
        </w:rPr>
      </w:pPr>
    </w:p>
    <w:p w14:paraId="36FA796F">
      <w:pPr>
        <w:tabs>
          <w:tab w:val="left" w:pos="284"/>
        </w:tabs>
        <w:ind w:firstLine="284"/>
        <w:jc w:val="both"/>
        <w:rPr>
          <w:rFonts w:ascii="Arial" w:hAnsi="Arial" w:cs="Arial"/>
        </w:rPr>
      </w:pPr>
      <w:r>
        <w:rPr>
          <w:rFonts w:ascii="Arial" w:hAnsi="Arial" w:cs="Arial"/>
          <w:b/>
          <w:bCs/>
        </w:rPr>
        <w:t>19.14.</w:t>
      </w:r>
      <w:r>
        <w:rPr>
          <w:rFonts w:ascii="Arial" w:hAnsi="Arial" w:cs="Arial"/>
        </w:rPr>
        <w:t xml:space="preserve"> Para todas as questões suscitadas na execução deste certame, que não forem resolvidas administrativamente, fica eleito o foro da Comarca de Piracicaba, com renúncia expressa de qualquer outro, por mais privilegiado que seja.</w:t>
      </w:r>
    </w:p>
    <w:p w14:paraId="42117655">
      <w:pPr>
        <w:tabs>
          <w:tab w:val="left" w:pos="284"/>
        </w:tabs>
        <w:ind w:firstLine="284"/>
        <w:jc w:val="both"/>
        <w:rPr>
          <w:rFonts w:ascii="Arial" w:hAnsi="Arial" w:cs="Arial"/>
        </w:rPr>
      </w:pPr>
    </w:p>
    <w:p w14:paraId="32F58102">
      <w:pPr>
        <w:tabs>
          <w:tab w:val="left" w:pos="284"/>
        </w:tabs>
        <w:ind w:firstLine="284"/>
        <w:jc w:val="both"/>
        <w:rPr>
          <w:rStyle w:val="16"/>
          <w:rFonts w:ascii="Arial" w:hAnsi="Arial" w:cs="Arial"/>
          <w:color w:val="auto"/>
          <w:u w:val="none"/>
        </w:rPr>
      </w:pPr>
      <w:r>
        <w:rPr>
          <w:rFonts w:ascii="Arial" w:hAnsi="Arial" w:cs="Arial"/>
          <w:b/>
          <w:bCs/>
        </w:rPr>
        <w:t>19.15.</w:t>
      </w:r>
      <w:r>
        <w:rPr>
          <w:rFonts w:ascii="Arial" w:hAnsi="Arial" w:cs="Arial"/>
        </w:rPr>
        <w:t xml:space="preserve"> O edital de pregão</w:t>
      </w:r>
      <w:r>
        <w:rPr>
          <w:rStyle w:val="16"/>
          <w:rFonts w:ascii="Arial" w:hAnsi="Arial" w:cs="Arial"/>
          <w:color w:val="auto"/>
          <w:u w:val="none"/>
        </w:rPr>
        <w:t xml:space="preserve"> será composto de:</w:t>
      </w:r>
    </w:p>
    <w:p w14:paraId="0F62F34F">
      <w:pPr>
        <w:tabs>
          <w:tab w:val="left" w:pos="284"/>
        </w:tabs>
        <w:ind w:firstLine="284"/>
        <w:jc w:val="both"/>
        <w:rPr>
          <w:rStyle w:val="16"/>
          <w:rFonts w:ascii="Arial" w:hAnsi="Arial" w:cs="Arial"/>
          <w:color w:val="auto"/>
          <w:u w:val="none"/>
        </w:rPr>
      </w:pPr>
      <w:r>
        <w:rPr>
          <w:rStyle w:val="16"/>
          <w:rFonts w:ascii="Arial" w:hAnsi="Arial" w:cs="Arial"/>
          <w:b/>
          <w:bCs/>
          <w:color w:val="auto"/>
          <w:u w:val="none"/>
        </w:rPr>
        <w:t xml:space="preserve">a) </w:t>
      </w:r>
      <w:r>
        <w:rPr>
          <w:rStyle w:val="16"/>
          <w:rFonts w:ascii="Arial" w:hAnsi="Arial" w:cs="Arial"/>
          <w:color w:val="auto"/>
          <w:u w:val="none"/>
        </w:rPr>
        <w:t>Termo de Referência;</w:t>
      </w:r>
    </w:p>
    <w:p w14:paraId="621CDF69">
      <w:pPr>
        <w:tabs>
          <w:tab w:val="left" w:pos="284"/>
        </w:tabs>
        <w:ind w:firstLine="284"/>
        <w:jc w:val="both"/>
        <w:rPr>
          <w:rFonts w:ascii="Arial" w:hAnsi="Arial" w:cs="Arial"/>
        </w:rPr>
      </w:pPr>
      <w:r>
        <w:rPr>
          <w:rStyle w:val="16"/>
          <w:rFonts w:ascii="Arial" w:hAnsi="Arial" w:cs="Arial"/>
          <w:b/>
          <w:bCs/>
          <w:color w:val="auto"/>
          <w:u w:val="none"/>
        </w:rPr>
        <w:t xml:space="preserve">b) </w:t>
      </w:r>
      <w:r>
        <w:rPr>
          <w:rStyle w:val="16"/>
          <w:rFonts w:ascii="Arial" w:hAnsi="Arial" w:cs="Arial"/>
          <w:color w:val="auto"/>
          <w:u w:val="none"/>
        </w:rPr>
        <w:t>Regulamento Geral;</w:t>
      </w:r>
    </w:p>
    <w:p w14:paraId="08B3A474">
      <w:pPr>
        <w:tabs>
          <w:tab w:val="left" w:pos="284"/>
        </w:tabs>
        <w:ind w:firstLine="284"/>
        <w:jc w:val="both"/>
        <w:rPr>
          <w:rFonts w:ascii="Arial" w:hAnsi="Arial" w:cs="Arial"/>
        </w:rPr>
      </w:pPr>
      <w:r>
        <w:rPr>
          <w:rFonts w:ascii="Arial" w:hAnsi="Arial" w:cs="Arial"/>
          <w:b/>
          <w:bCs/>
        </w:rPr>
        <w:t xml:space="preserve">c) </w:t>
      </w:r>
      <w:r>
        <w:rPr>
          <w:rFonts w:ascii="Arial" w:hAnsi="Arial" w:cs="Arial"/>
        </w:rPr>
        <w:t>Anexo I: Declarações Diversas;</w:t>
      </w:r>
    </w:p>
    <w:p w14:paraId="6EB8996E">
      <w:pPr>
        <w:tabs>
          <w:tab w:val="left" w:pos="284"/>
        </w:tabs>
        <w:ind w:firstLine="284"/>
        <w:jc w:val="both"/>
        <w:rPr>
          <w:rFonts w:ascii="Arial" w:hAnsi="Arial" w:cs="Arial"/>
        </w:rPr>
      </w:pPr>
      <w:r>
        <w:rPr>
          <w:rFonts w:ascii="Arial" w:hAnsi="Arial" w:cs="Arial"/>
          <w:b/>
          <w:bCs/>
        </w:rPr>
        <w:t xml:space="preserve">d) </w:t>
      </w:r>
      <w:r>
        <w:rPr>
          <w:rFonts w:ascii="Arial" w:hAnsi="Arial" w:cs="Arial"/>
        </w:rPr>
        <w:t>Anexo II: Declaração de elaboração independente de proposta e atuação conforme ao marco legal anticorrupção;</w:t>
      </w:r>
    </w:p>
    <w:p w14:paraId="3AE30001">
      <w:pPr>
        <w:tabs>
          <w:tab w:val="left" w:pos="284"/>
        </w:tabs>
        <w:ind w:firstLine="284"/>
        <w:jc w:val="both"/>
        <w:rPr>
          <w:rFonts w:ascii="Arial" w:hAnsi="Arial" w:cs="Arial"/>
        </w:rPr>
      </w:pPr>
      <w:r>
        <w:rPr>
          <w:rFonts w:ascii="Arial" w:hAnsi="Arial" w:cs="Arial"/>
          <w:b/>
          <w:bCs/>
        </w:rPr>
        <w:t xml:space="preserve">e) </w:t>
      </w:r>
      <w:r>
        <w:rPr>
          <w:rFonts w:ascii="Arial" w:hAnsi="Arial" w:cs="Arial"/>
        </w:rPr>
        <w:t>Anexo III: Declaração de enquadramento como microempresa (ME) ou empresa de pequeno porte (EPP);</w:t>
      </w:r>
    </w:p>
    <w:p w14:paraId="318407B2">
      <w:pPr>
        <w:tabs>
          <w:tab w:val="left" w:pos="284"/>
        </w:tabs>
        <w:ind w:firstLine="284"/>
        <w:jc w:val="both"/>
        <w:rPr>
          <w:rFonts w:ascii="Arial" w:hAnsi="Arial" w:cs="Arial"/>
        </w:rPr>
      </w:pPr>
      <w:r>
        <w:rPr>
          <w:rFonts w:ascii="Arial" w:hAnsi="Arial" w:cs="Arial"/>
          <w:b/>
          <w:bCs/>
        </w:rPr>
        <w:t>f)</w:t>
      </w:r>
      <w:r>
        <w:rPr>
          <w:rFonts w:ascii="Arial" w:hAnsi="Arial" w:cs="Arial"/>
        </w:rPr>
        <w:t xml:space="preserve"> Anexo IV: Modelo de Proposta;</w:t>
      </w:r>
    </w:p>
    <w:p w14:paraId="31280FA2">
      <w:pPr>
        <w:tabs>
          <w:tab w:val="left" w:pos="284"/>
        </w:tabs>
        <w:ind w:firstLine="284"/>
        <w:jc w:val="both"/>
        <w:rPr>
          <w:rFonts w:ascii="Arial" w:hAnsi="Arial" w:cs="Arial"/>
        </w:rPr>
      </w:pPr>
      <w:r>
        <w:rPr>
          <w:rFonts w:ascii="Arial" w:hAnsi="Arial" w:cs="Arial"/>
          <w:b/>
          <w:bCs/>
        </w:rPr>
        <w:t>g)</w:t>
      </w:r>
      <w:r>
        <w:rPr>
          <w:rFonts w:ascii="Arial" w:hAnsi="Arial" w:cs="Arial"/>
        </w:rPr>
        <w:t xml:space="preserve"> Anexo V: Minuta de Contrato ou Termo equivalente. </w:t>
      </w:r>
    </w:p>
    <w:p w14:paraId="68EC76C4">
      <w:pPr>
        <w:tabs>
          <w:tab w:val="left" w:pos="284"/>
        </w:tabs>
        <w:ind w:firstLine="284"/>
        <w:jc w:val="both"/>
        <w:rPr>
          <w:rFonts w:ascii="Arial" w:hAnsi="Arial" w:cs="Arial"/>
        </w:rPr>
      </w:pPr>
    </w:p>
    <w:p w14:paraId="529530E4">
      <w:pPr>
        <w:tabs>
          <w:tab w:val="left" w:pos="284"/>
        </w:tabs>
        <w:ind w:firstLine="284"/>
        <w:jc w:val="both"/>
        <w:rPr>
          <w:rStyle w:val="16"/>
          <w:rFonts w:ascii="Arial" w:hAnsi="Arial" w:cs="Arial"/>
          <w:color w:val="auto"/>
          <w:u w:val="none"/>
        </w:rPr>
      </w:pPr>
      <w:r>
        <w:rPr>
          <w:rFonts w:ascii="Arial" w:hAnsi="Arial" w:cs="Arial"/>
          <w:b/>
          <w:bCs/>
        </w:rPr>
        <w:t>19.16.</w:t>
      </w:r>
      <w:r>
        <w:rPr>
          <w:rFonts w:ascii="Arial" w:hAnsi="Arial" w:cs="Arial"/>
        </w:rPr>
        <w:t xml:space="preserve"> O procedimento licitatório </w:t>
      </w:r>
      <w:r>
        <w:rPr>
          <w:rFonts w:ascii="Arial" w:hAnsi="Arial" w:cs="Arial"/>
          <w:color w:val="000000"/>
        </w:rPr>
        <w:t>observará as seguintes fases, em sequência</w:t>
      </w:r>
      <w:r>
        <w:rPr>
          <w:rStyle w:val="16"/>
          <w:rFonts w:ascii="Arial" w:hAnsi="Arial" w:cs="Arial"/>
          <w:color w:val="auto"/>
          <w:u w:val="none"/>
        </w:rPr>
        <w:t>:</w:t>
      </w:r>
    </w:p>
    <w:p w14:paraId="4081860D">
      <w:pPr>
        <w:tabs>
          <w:tab w:val="left" w:pos="284"/>
        </w:tabs>
        <w:ind w:firstLine="284"/>
        <w:jc w:val="both"/>
        <w:rPr>
          <w:rStyle w:val="16"/>
          <w:rFonts w:ascii="Arial" w:hAnsi="Arial" w:cs="Arial"/>
          <w:color w:val="auto"/>
          <w:u w:val="none"/>
        </w:rPr>
      </w:pPr>
      <w:r>
        <w:rPr>
          <w:rStyle w:val="16"/>
          <w:rFonts w:ascii="Arial" w:hAnsi="Arial" w:cs="Arial"/>
          <w:b/>
          <w:bCs/>
          <w:color w:val="auto"/>
          <w:u w:val="none"/>
        </w:rPr>
        <w:t xml:space="preserve">I. </w:t>
      </w:r>
      <w:r>
        <w:rPr>
          <w:rStyle w:val="16"/>
          <w:rFonts w:ascii="Arial" w:hAnsi="Arial" w:cs="Arial"/>
          <w:color w:val="auto"/>
          <w:u w:val="none"/>
        </w:rPr>
        <w:t xml:space="preserve">Envio das Propostas Eletrônicas; </w:t>
      </w:r>
    </w:p>
    <w:p w14:paraId="440077CA">
      <w:pPr>
        <w:tabs>
          <w:tab w:val="left" w:pos="284"/>
        </w:tabs>
        <w:ind w:firstLine="284"/>
        <w:jc w:val="both"/>
        <w:rPr>
          <w:rFonts w:ascii="Arial" w:hAnsi="Arial" w:cs="Arial"/>
        </w:rPr>
      </w:pPr>
      <w:r>
        <w:rPr>
          <w:rStyle w:val="16"/>
          <w:rFonts w:ascii="Arial" w:hAnsi="Arial" w:cs="Arial"/>
          <w:b/>
          <w:bCs/>
          <w:color w:val="auto"/>
          <w:u w:val="none"/>
        </w:rPr>
        <w:t xml:space="preserve">II. </w:t>
      </w:r>
      <w:r>
        <w:rPr>
          <w:rStyle w:val="16"/>
          <w:rFonts w:ascii="Arial" w:hAnsi="Arial" w:cs="Arial"/>
          <w:color w:val="auto"/>
          <w:u w:val="none"/>
        </w:rPr>
        <w:t>Abertura das Propostas e Disputa de Lances;</w:t>
      </w:r>
    </w:p>
    <w:p w14:paraId="61005CC5">
      <w:pPr>
        <w:tabs>
          <w:tab w:val="left" w:pos="284"/>
        </w:tabs>
        <w:ind w:firstLine="284"/>
        <w:jc w:val="both"/>
        <w:rPr>
          <w:rFonts w:ascii="Arial" w:hAnsi="Arial" w:cs="Arial"/>
          <w:b/>
        </w:rPr>
      </w:pPr>
      <w:r>
        <w:rPr>
          <w:rFonts w:ascii="Arial" w:hAnsi="Arial" w:cs="Arial"/>
          <w:b/>
          <w:bCs/>
        </w:rPr>
        <w:t xml:space="preserve">III. </w:t>
      </w:r>
      <w:r>
        <w:rPr>
          <w:rFonts w:ascii="Arial" w:hAnsi="Arial" w:cs="Arial"/>
        </w:rPr>
        <w:t xml:space="preserve">Verificação das Condições de Participação; </w:t>
      </w:r>
    </w:p>
    <w:p w14:paraId="65F3C9FB">
      <w:pPr>
        <w:tabs>
          <w:tab w:val="left" w:pos="284"/>
        </w:tabs>
        <w:ind w:firstLine="284"/>
        <w:jc w:val="both"/>
        <w:rPr>
          <w:rFonts w:ascii="Arial" w:hAnsi="Arial" w:cs="Arial"/>
        </w:rPr>
      </w:pPr>
      <w:r>
        <w:rPr>
          <w:rFonts w:ascii="Arial" w:hAnsi="Arial" w:cs="Arial"/>
          <w:b/>
          <w:bCs/>
        </w:rPr>
        <w:t xml:space="preserve">IV. </w:t>
      </w:r>
      <w:r>
        <w:rPr>
          <w:rFonts w:ascii="Arial" w:hAnsi="Arial" w:cs="Arial"/>
        </w:rPr>
        <w:t>Negociação e Classificação;</w:t>
      </w:r>
    </w:p>
    <w:p w14:paraId="549888E9">
      <w:pPr>
        <w:tabs>
          <w:tab w:val="left" w:pos="284"/>
        </w:tabs>
        <w:ind w:firstLine="284"/>
        <w:jc w:val="both"/>
        <w:rPr>
          <w:rFonts w:ascii="Arial" w:hAnsi="Arial" w:cs="Arial"/>
        </w:rPr>
      </w:pPr>
      <w:r>
        <w:rPr>
          <w:rFonts w:ascii="Arial" w:hAnsi="Arial" w:cs="Arial"/>
          <w:b/>
          <w:bCs/>
        </w:rPr>
        <w:t xml:space="preserve">V. </w:t>
      </w:r>
      <w:r>
        <w:rPr>
          <w:rFonts w:ascii="Arial" w:hAnsi="Arial" w:cs="Arial"/>
          <w:bCs/>
        </w:rPr>
        <w:t xml:space="preserve">Julgamento e </w:t>
      </w:r>
      <w:r>
        <w:rPr>
          <w:rFonts w:ascii="Arial" w:hAnsi="Arial" w:cs="Arial"/>
        </w:rPr>
        <w:t xml:space="preserve">Habilitação; </w:t>
      </w:r>
    </w:p>
    <w:p w14:paraId="7AC92D9B">
      <w:pPr>
        <w:tabs>
          <w:tab w:val="left" w:pos="284"/>
        </w:tabs>
        <w:ind w:firstLine="284"/>
        <w:jc w:val="both"/>
        <w:rPr>
          <w:rFonts w:ascii="Arial" w:hAnsi="Arial" w:cs="Arial"/>
        </w:rPr>
      </w:pPr>
      <w:r>
        <w:rPr>
          <w:rFonts w:ascii="Arial" w:hAnsi="Arial" w:cs="Arial"/>
          <w:b/>
          <w:bCs/>
        </w:rPr>
        <w:t xml:space="preserve">VI. </w:t>
      </w:r>
      <w:r>
        <w:rPr>
          <w:rFonts w:ascii="Arial" w:hAnsi="Arial" w:cs="Arial"/>
        </w:rPr>
        <w:t>Manifestação de Recurso;</w:t>
      </w:r>
    </w:p>
    <w:p w14:paraId="12E780C8">
      <w:pPr>
        <w:tabs>
          <w:tab w:val="left" w:pos="284"/>
        </w:tabs>
        <w:ind w:firstLine="284"/>
        <w:jc w:val="both"/>
        <w:rPr>
          <w:rFonts w:ascii="Arial" w:hAnsi="Arial" w:cs="Arial"/>
        </w:rPr>
      </w:pPr>
      <w:r>
        <w:rPr>
          <w:rFonts w:ascii="Arial" w:hAnsi="Arial" w:cs="Arial"/>
          <w:b/>
          <w:bCs/>
        </w:rPr>
        <w:t xml:space="preserve">VII. </w:t>
      </w:r>
      <w:r>
        <w:rPr>
          <w:rFonts w:ascii="Arial" w:hAnsi="Arial" w:cs="Arial"/>
          <w:bCs/>
        </w:rPr>
        <w:t>Adjudicação e/ou</w:t>
      </w:r>
      <w:r>
        <w:rPr>
          <w:rFonts w:ascii="Arial" w:hAnsi="Arial" w:cs="Arial"/>
        </w:rPr>
        <w:t xml:space="preserve"> Homologação.</w:t>
      </w:r>
    </w:p>
    <w:p w14:paraId="1D3F7606">
      <w:pPr>
        <w:pageBreakBefore/>
        <w:widowControl w:val="0"/>
        <w:tabs>
          <w:tab w:val="left" w:pos="284"/>
        </w:tabs>
        <w:jc w:val="center"/>
        <w:rPr>
          <w:rFonts w:ascii="Arial" w:hAnsi="Arial" w:cs="Arial"/>
          <w:b/>
          <w:bCs/>
        </w:rPr>
      </w:pPr>
      <w:r>
        <w:rPr>
          <w:rFonts w:ascii="Arial" w:hAnsi="Arial" w:cs="Arial"/>
          <w:b/>
          <w:bCs/>
          <w:lang w:val="zh-CN"/>
        </w:rPr>
        <w:t>ANEXO I</w:t>
      </w:r>
    </w:p>
    <w:p w14:paraId="269F8E83">
      <w:pPr>
        <w:tabs>
          <w:tab w:val="left" w:pos="284"/>
        </w:tabs>
        <w:jc w:val="center"/>
        <w:rPr>
          <w:rFonts w:ascii="Arial" w:hAnsi="Arial" w:cs="Arial"/>
        </w:rPr>
      </w:pPr>
    </w:p>
    <w:p w14:paraId="522AF242">
      <w:pPr>
        <w:tabs>
          <w:tab w:val="left" w:pos="284"/>
        </w:tabs>
        <w:jc w:val="center"/>
        <w:rPr>
          <w:rFonts w:ascii="Arial" w:hAnsi="Arial" w:cs="Arial"/>
          <w:b/>
        </w:rPr>
      </w:pPr>
      <w:r>
        <w:rPr>
          <w:rFonts w:ascii="Arial" w:hAnsi="Arial" w:cs="Arial"/>
          <w:b/>
        </w:rPr>
        <w:t>MODELO DE DECLARAÇÕES DIVERSAS**</w:t>
      </w:r>
    </w:p>
    <w:p w14:paraId="549CB06E">
      <w:pPr>
        <w:tabs>
          <w:tab w:val="left" w:pos="284"/>
        </w:tabs>
        <w:jc w:val="center"/>
        <w:rPr>
          <w:rFonts w:ascii="Arial" w:hAnsi="Arial" w:cs="Arial"/>
        </w:rPr>
      </w:pPr>
    </w:p>
    <w:p w14:paraId="1A295FBA">
      <w:pPr>
        <w:tabs>
          <w:tab w:val="left" w:pos="284"/>
        </w:tabs>
        <w:jc w:val="center"/>
        <w:rPr>
          <w:rFonts w:ascii="Arial" w:hAnsi="Arial" w:cs="Arial"/>
        </w:rPr>
      </w:pPr>
    </w:p>
    <w:p w14:paraId="404A2E66">
      <w:pPr>
        <w:tabs>
          <w:tab w:val="left" w:pos="284"/>
        </w:tabs>
        <w:suppressAutoHyphens w:val="0"/>
        <w:autoSpaceDE w:val="0"/>
        <w:autoSpaceDN w:val="0"/>
        <w:adjustRightInd w:val="0"/>
        <w:jc w:val="both"/>
        <w:rPr>
          <w:rFonts w:ascii="Arial" w:hAnsi="Arial" w:cs="Arial"/>
          <w:lang w:eastAsia="pt-BR"/>
        </w:rPr>
      </w:pPr>
      <w:r>
        <w:rPr>
          <w:rFonts w:ascii="Arial" w:hAnsi="Arial" w:cs="Arial"/>
          <w:lang w:eastAsia="pt-BR"/>
        </w:rPr>
        <w:t>Nome completo: ____________________________________________________________</w:t>
      </w:r>
    </w:p>
    <w:p w14:paraId="78E2D1FF">
      <w:pPr>
        <w:tabs>
          <w:tab w:val="left" w:pos="284"/>
        </w:tabs>
        <w:suppressAutoHyphens w:val="0"/>
        <w:autoSpaceDE w:val="0"/>
        <w:autoSpaceDN w:val="0"/>
        <w:adjustRightInd w:val="0"/>
        <w:jc w:val="both"/>
        <w:rPr>
          <w:rFonts w:ascii="Arial" w:hAnsi="Arial" w:cs="Arial"/>
          <w:lang w:eastAsia="pt-BR"/>
        </w:rPr>
      </w:pPr>
    </w:p>
    <w:p w14:paraId="309F26C3">
      <w:pPr>
        <w:tabs>
          <w:tab w:val="left" w:pos="284"/>
        </w:tabs>
        <w:suppressAutoHyphens w:val="0"/>
        <w:autoSpaceDE w:val="0"/>
        <w:autoSpaceDN w:val="0"/>
        <w:adjustRightInd w:val="0"/>
        <w:jc w:val="both"/>
        <w:rPr>
          <w:rFonts w:ascii="Arial" w:hAnsi="Arial" w:cs="Arial"/>
        </w:rPr>
      </w:pPr>
      <w:r>
        <w:rPr>
          <w:rFonts w:ascii="Arial" w:hAnsi="Arial" w:cs="Arial"/>
          <w:lang w:eastAsia="pt-BR"/>
        </w:rPr>
        <w:t xml:space="preserve">RG nº: </w:t>
      </w:r>
      <w:r>
        <w:rPr>
          <w:rFonts w:ascii="Arial" w:hAnsi="Arial" w:cs="Arial"/>
          <w:bCs/>
          <w:lang w:eastAsia="pt-BR"/>
        </w:rPr>
        <w:t xml:space="preserve">______________________________ </w:t>
      </w:r>
      <w:r>
        <w:rPr>
          <w:rFonts w:ascii="Arial" w:hAnsi="Arial" w:cs="Arial"/>
          <w:lang w:eastAsia="pt-BR"/>
        </w:rPr>
        <w:t>CPF nº________________________________</w:t>
      </w:r>
    </w:p>
    <w:p w14:paraId="649EDBE2">
      <w:pPr>
        <w:tabs>
          <w:tab w:val="left" w:pos="284"/>
        </w:tabs>
        <w:ind w:firstLine="561"/>
        <w:jc w:val="both"/>
        <w:rPr>
          <w:rFonts w:ascii="Arial" w:hAnsi="Arial" w:cs="Arial"/>
        </w:rPr>
      </w:pPr>
    </w:p>
    <w:p w14:paraId="3D664D29">
      <w:pPr>
        <w:tabs>
          <w:tab w:val="left" w:pos="284"/>
        </w:tabs>
        <w:ind w:firstLine="561"/>
        <w:jc w:val="both"/>
        <w:rPr>
          <w:rFonts w:ascii="Arial" w:hAnsi="Arial" w:cs="Arial"/>
        </w:rPr>
      </w:pPr>
    </w:p>
    <w:p w14:paraId="18AAF27E">
      <w:pPr>
        <w:tabs>
          <w:tab w:val="left" w:pos="284"/>
        </w:tabs>
        <w:jc w:val="both"/>
        <w:rPr>
          <w:rFonts w:ascii="Arial" w:hAnsi="Arial" w:cs="Arial"/>
        </w:rPr>
      </w:pPr>
      <w:r>
        <w:rPr>
          <w:rFonts w:ascii="Arial" w:hAnsi="Arial" w:cs="Arial"/>
          <w:b/>
          <w:bCs/>
        </w:rPr>
        <w:t xml:space="preserve">DECLARO, </w:t>
      </w:r>
      <w:r>
        <w:rPr>
          <w:rFonts w:ascii="Arial" w:hAnsi="Arial" w:cs="Arial"/>
        </w:rPr>
        <w:t>sob as penas da Lei, que o licitante __________________________________ (</w:t>
      </w:r>
      <w:r>
        <w:rPr>
          <w:rFonts w:ascii="Arial" w:hAnsi="Arial" w:cs="Arial"/>
          <w:i/>
          <w:iCs/>
        </w:rPr>
        <w:t>nome empresarial</w:t>
      </w:r>
      <w:r>
        <w:rPr>
          <w:rFonts w:ascii="Arial" w:hAnsi="Arial" w:cs="Arial"/>
        </w:rPr>
        <w:t>), participante do Pregão Eletrônico nº _____/_____, Processo n° ____/___:</w:t>
      </w:r>
    </w:p>
    <w:p w14:paraId="71258205">
      <w:pPr>
        <w:tabs>
          <w:tab w:val="left" w:pos="284"/>
        </w:tabs>
        <w:ind w:firstLine="561"/>
        <w:jc w:val="both"/>
        <w:rPr>
          <w:rFonts w:ascii="Arial" w:hAnsi="Arial" w:cs="Arial"/>
        </w:rPr>
      </w:pPr>
    </w:p>
    <w:p w14:paraId="46F9E723">
      <w:pPr>
        <w:numPr>
          <w:ilvl w:val="0"/>
          <w:numId w:val="13"/>
        </w:numPr>
        <w:tabs>
          <w:tab w:val="left" w:pos="284"/>
        </w:tabs>
        <w:ind w:left="567" w:hanging="284"/>
        <w:jc w:val="both"/>
        <w:rPr>
          <w:rFonts w:ascii="Arial" w:hAnsi="Arial" w:cs="Arial"/>
        </w:rPr>
      </w:pPr>
      <w:r>
        <w:rPr>
          <w:rFonts w:ascii="Arial" w:hAnsi="Arial" w:cs="Arial"/>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C250426">
      <w:pPr>
        <w:numPr>
          <w:ilvl w:val="0"/>
          <w:numId w:val="13"/>
        </w:numPr>
        <w:tabs>
          <w:tab w:val="left" w:pos="284"/>
        </w:tabs>
        <w:ind w:left="567" w:hanging="284"/>
        <w:jc w:val="both"/>
        <w:rPr>
          <w:rFonts w:ascii="Arial" w:hAnsi="Arial" w:cs="Arial"/>
        </w:rPr>
      </w:pPr>
      <w:r>
        <w:rPr>
          <w:rFonts w:ascii="Arial" w:hAnsi="Arial" w:cs="Arial"/>
        </w:rPr>
        <w:t>não emprega menor de dezoito anos em trabalho noturno, perigoso ou insalubre e não emprega menor de dezesseis anos, salvo menor a partir de 14 anos, na condição de aprendiz, nos termos do artigo 7°, XXXIII, da Constituição e no inciso V, do art. 68, da Lei 14.133, de 2021, acrescido pela Lei nº 9.854, de 27 de outubro de 1999;</w:t>
      </w:r>
    </w:p>
    <w:p w14:paraId="331D2F39">
      <w:pPr>
        <w:numPr>
          <w:ilvl w:val="0"/>
          <w:numId w:val="13"/>
        </w:numPr>
        <w:tabs>
          <w:tab w:val="left" w:pos="284"/>
        </w:tabs>
        <w:ind w:left="567" w:hanging="284"/>
        <w:jc w:val="both"/>
        <w:rPr>
          <w:rFonts w:ascii="Arial" w:hAnsi="Arial" w:cs="Arial"/>
        </w:rPr>
      </w:pPr>
      <w:r>
        <w:rPr>
          <w:rFonts w:ascii="Arial" w:hAnsi="Arial" w:cs="Arial"/>
        </w:rPr>
        <w:t>cumpre as exigências de reserva de cargos prevista em lei, bem como em outras normas específicas, para pessoa com deficiência, para reabilitado da Previdência Social e para aprendiz, conforme orientado pelo art. 92, inciso VXII da Lei 14.133, de 2021.</w:t>
      </w:r>
    </w:p>
    <w:p w14:paraId="01A97CA5">
      <w:pPr>
        <w:numPr>
          <w:ilvl w:val="0"/>
          <w:numId w:val="13"/>
        </w:numPr>
        <w:tabs>
          <w:tab w:val="left" w:pos="284"/>
        </w:tabs>
        <w:ind w:left="567" w:hanging="284"/>
        <w:jc w:val="both"/>
        <w:rPr>
          <w:rFonts w:ascii="Arial" w:hAnsi="Arial" w:cs="Arial"/>
        </w:rPr>
      </w:pPr>
      <w:r>
        <w:rPr>
          <w:rFonts w:ascii="Arial" w:hAnsi="Arial" w:cs="Arial"/>
        </w:rPr>
        <w:t>não está impedida de participar de licitações ou contratar com a Administração Pública, Direta ou Indireta e que não é declarada inidônea pelo Poder Público, de quaisquer esferas da Federação. Não se encontra, nos termos da legislação em vigor ou do Pregão, sujeito a qualquer outro fato ou circunstância que possa impedir a sua regular participação na presente licitação ou a eventual contratação que deste procedimento possa ocorrer, para fins do disposto artigo 156, inc. IV, da Lei nº 14.133/21, 1º de abril de 2021, acrescido pela Lei nº 9.854, de 27 de outubro de 1999.</w:t>
      </w:r>
    </w:p>
    <w:p w14:paraId="5E1F7EBC">
      <w:pPr>
        <w:numPr>
          <w:ilvl w:val="0"/>
          <w:numId w:val="13"/>
        </w:numPr>
        <w:tabs>
          <w:tab w:val="left" w:pos="284"/>
        </w:tabs>
        <w:ind w:left="567" w:hanging="284"/>
        <w:jc w:val="both"/>
        <w:rPr>
          <w:rFonts w:ascii="Arial" w:hAnsi="Arial" w:cs="Arial"/>
        </w:rPr>
      </w:pPr>
      <w:r>
        <w:rPr>
          <w:rFonts w:ascii="Arial" w:hAnsi="Arial" w:cs="Arial"/>
        </w:rPr>
        <w:t>não possui sócios ou administradores servidores ou com parentesco até terceiro grau, de servidores e/ou dirigentes desta entidade, que impeçam a contratação desta empresa, nos termos das legislações vigentes aplicáveis;</w:t>
      </w:r>
    </w:p>
    <w:p w14:paraId="794DE65C">
      <w:pPr>
        <w:numPr>
          <w:ilvl w:val="0"/>
          <w:numId w:val="13"/>
        </w:numPr>
        <w:tabs>
          <w:tab w:val="left" w:pos="284"/>
        </w:tabs>
        <w:ind w:left="567" w:hanging="284"/>
        <w:jc w:val="both"/>
        <w:rPr>
          <w:rFonts w:ascii="Arial" w:hAnsi="Arial" w:cs="Arial"/>
        </w:rPr>
      </w:pPr>
      <w:r>
        <w:rPr>
          <w:rFonts w:ascii="Arial" w:hAnsi="Arial" w:cs="Arial"/>
        </w:rPr>
        <w:t>está ciente de que a falsidade na declaração de que trata os itens anteriores sujeitará o licitante às sanções previstas na Lei n° 14.133, de 2021, e neste Edital;</w:t>
      </w:r>
    </w:p>
    <w:p w14:paraId="3C8B4A96">
      <w:pPr>
        <w:numPr>
          <w:ilvl w:val="0"/>
          <w:numId w:val="13"/>
        </w:numPr>
        <w:tabs>
          <w:tab w:val="left" w:pos="284"/>
        </w:tabs>
        <w:ind w:left="567" w:hanging="284"/>
        <w:jc w:val="both"/>
        <w:rPr>
          <w:rFonts w:ascii="Arial" w:hAnsi="Arial" w:cs="Arial"/>
        </w:rPr>
      </w:pPr>
      <w:r>
        <w:rPr>
          <w:rFonts w:ascii="Arial" w:hAnsi="Arial" w:cs="Arial"/>
        </w:rPr>
        <w:t>é responsável pela fidelidade e legitimidades das informações e documentos apresentados digitalmente no sistema eletrônico, estando ciente de que a falsidade de qualquer documento ou a inverdade nele contida ficará sujeita às sanções administrativas e judiciais cabíveis.</w:t>
      </w:r>
    </w:p>
    <w:p w14:paraId="46B93D60">
      <w:pPr>
        <w:tabs>
          <w:tab w:val="left" w:pos="284"/>
        </w:tabs>
        <w:ind w:firstLine="561"/>
        <w:jc w:val="both"/>
        <w:rPr>
          <w:rFonts w:ascii="Arial" w:hAnsi="Arial" w:cs="Arial"/>
        </w:rPr>
      </w:pPr>
    </w:p>
    <w:p w14:paraId="4B746065">
      <w:pPr>
        <w:tabs>
          <w:tab w:val="left" w:pos="284"/>
        </w:tabs>
        <w:ind w:firstLine="561"/>
        <w:jc w:val="both"/>
        <w:rPr>
          <w:rFonts w:ascii="Arial" w:hAnsi="Arial" w:cs="Arial"/>
        </w:rPr>
      </w:pPr>
    </w:p>
    <w:p w14:paraId="4AA2D856">
      <w:pPr>
        <w:tabs>
          <w:tab w:val="left" w:pos="284"/>
        </w:tabs>
        <w:ind w:firstLine="561"/>
        <w:jc w:val="both"/>
        <w:rPr>
          <w:rFonts w:ascii="Arial" w:hAnsi="Arial" w:cs="Arial"/>
        </w:rPr>
      </w:pPr>
    </w:p>
    <w:p w14:paraId="64522652">
      <w:pPr>
        <w:tabs>
          <w:tab w:val="left" w:pos="284"/>
        </w:tabs>
        <w:ind w:firstLine="561"/>
        <w:jc w:val="both"/>
        <w:rPr>
          <w:rFonts w:ascii="Arial" w:hAnsi="Arial" w:cs="Arial"/>
        </w:rPr>
      </w:pPr>
    </w:p>
    <w:p w14:paraId="3E94F1C7">
      <w:pPr>
        <w:tabs>
          <w:tab w:val="left" w:pos="284"/>
        </w:tabs>
        <w:jc w:val="center"/>
        <w:rPr>
          <w:rFonts w:ascii="Arial" w:hAnsi="Arial" w:cs="Arial"/>
        </w:rPr>
      </w:pPr>
      <w:r>
        <w:rPr>
          <w:rFonts w:ascii="Arial" w:hAnsi="Arial" w:cs="Arial"/>
        </w:rPr>
        <w:t>Local e data</w:t>
      </w:r>
    </w:p>
    <w:p w14:paraId="730C3EE6">
      <w:pPr>
        <w:tabs>
          <w:tab w:val="left" w:pos="284"/>
        </w:tabs>
        <w:jc w:val="center"/>
        <w:rPr>
          <w:rFonts w:ascii="Arial" w:hAnsi="Arial" w:cs="Arial"/>
        </w:rPr>
      </w:pPr>
    </w:p>
    <w:p w14:paraId="37D5F511">
      <w:pPr>
        <w:tabs>
          <w:tab w:val="left" w:pos="284"/>
        </w:tabs>
        <w:jc w:val="center"/>
        <w:rPr>
          <w:rFonts w:ascii="Arial" w:hAnsi="Arial" w:cs="Arial"/>
        </w:rPr>
      </w:pPr>
    </w:p>
    <w:p w14:paraId="26275C3A">
      <w:pPr>
        <w:tabs>
          <w:tab w:val="left" w:pos="284"/>
        </w:tabs>
        <w:jc w:val="center"/>
        <w:rPr>
          <w:rFonts w:ascii="Arial" w:hAnsi="Arial" w:cs="Arial"/>
        </w:rPr>
      </w:pPr>
    </w:p>
    <w:p w14:paraId="4F09E8BF">
      <w:pPr>
        <w:tabs>
          <w:tab w:val="left" w:pos="284"/>
        </w:tabs>
        <w:jc w:val="center"/>
        <w:rPr>
          <w:rFonts w:ascii="Arial" w:hAnsi="Arial" w:cs="Arial"/>
        </w:rPr>
      </w:pPr>
    </w:p>
    <w:p w14:paraId="4A32D2C2">
      <w:pPr>
        <w:tabs>
          <w:tab w:val="left" w:pos="284"/>
        </w:tabs>
        <w:jc w:val="center"/>
        <w:rPr>
          <w:rFonts w:ascii="Arial" w:hAnsi="Arial" w:cs="Arial"/>
        </w:rPr>
      </w:pPr>
      <w:r>
        <w:rPr>
          <w:rFonts w:ascii="Arial" w:hAnsi="Arial" w:cs="Arial"/>
        </w:rPr>
        <w:t>_______________________________________________</w:t>
      </w:r>
    </w:p>
    <w:p w14:paraId="1ACC417C">
      <w:pPr>
        <w:tabs>
          <w:tab w:val="left" w:pos="284"/>
        </w:tabs>
        <w:jc w:val="center"/>
        <w:rPr>
          <w:rFonts w:ascii="Arial" w:hAnsi="Arial" w:cs="Arial"/>
        </w:rPr>
      </w:pPr>
      <w:r>
        <w:rPr>
          <w:rFonts w:ascii="Arial" w:hAnsi="Arial" w:cs="Arial"/>
        </w:rPr>
        <w:t>Nome e assinatura do representante legal</w:t>
      </w:r>
    </w:p>
    <w:p w14:paraId="28F8DFD4">
      <w:pPr>
        <w:tabs>
          <w:tab w:val="left" w:pos="284"/>
        </w:tabs>
        <w:ind w:firstLine="561"/>
        <w:jc w:val="center"/>
        <w:rPr>
          <w:rFonts w:ascii="Arial" w:hAnsi="Arial" w:cs="Arial"/>
        </w:rPr>
      </w:pPr>
    </w:p>
    <w:p w14:paraId="6EAFA12E">
      <w:pPr>
        <w:tabs>
          <w:tab w:val="left" w:pos="284"/>
        </w:tabs>
        <w:ind w:firstLine="561"/>
        <w:jc w:val="center"/>
        <w:rPr>
          <w:rFonts w:ascii="Arial" w:hAnsi="Arial" w:cs="Arial"/>
        </w:rPr>
      </w:pPr>
    </w:p>
    <w:p w14:paraId="62C74164">
      <w:pPr>
        <w:pageBreakBefore/>
        <w:widowControl w:val="0"/>
        <w:tabs>
          <w:tab w:val="left" w:pos="284"/>
        </w:tabs>
        <w:jc w:val="center"/>
        <w:rPr>
          <w:rFonts w:ascii="Arial" w:hAnsi="Arial" w:cs="Arial"/>
          <w:b/>
          <w:bCs/>
        </w:rPr>
      </w:pPr>
      <w:r>
        <w:rPr>
          <w:rFonts w:ascii="Arial" w:hAnsi="Arial" w:cs="Arial"/>
          <w:b/>
          <w:bCs/>
          <w:lang w:val="zh-CN"/>
        </w:rPr>
        <w:t>ANEXO II</w:t>
      </w:r>
    </w:p>
    <w:p w14:paraId="112497E3">
      <w:pPr>
        <w:tabs>
          <w:tab w:val="left" w:pos="284"/>
        </w:tabs>
        <w:ind w:firstLine="561"/>
        <w:jc w:val="center"/>
        <w:rPr>
          <w:rFonts w:ascii="Arial" w:hAnsi="Arial" w:cs="Arial"/>
          <w:b/>
        </w:rPr>
      </w:pPr>
    </w:p>
    <w:p w14:paraId="43E38AEC">
      <w:pPr>
        <w:pBdr>
          <w:top w:val="single" w:color="auto" w:sz="4" w:space="1"/>
          <w:left w:val="single" w:color="auto" w:sz="4" w:space="4"/>
          <w:bottom w:val="single" w:color="auto" w:sz="4" w:space="1"/>
          <w:right w:val="single" w:color="auto" w:sz="4" w:space="4"/>
          <w:between w:val="single" w:color="auto" w:sz="4" w:space="1"/>
        </w:pBdr>
        <w:tabs>
          <w:tab w:val="left" w:pos="284"/>
        </w:tabs>
        <w:suppressAutoHyphens w:val="0"/>
        <w:autoSpaceDE w:val="0"/>
        <w:autoSpaceDN w:val="0"/>
        <w:adjustRightInd w:val="0"/>
        <w:jc w:val="center"/>
        <w:rPr>
          <w:rFonts w:ascii="Arial" w:hAnsi="Arial" w:cs="Arial"/>
          <w:lang w:eastAsia="pt-BR"/>
        </w:rPr>
      </w:pPr>
      <w:r>
        <w:rPr>
          <w:rFonts w:ascii="Arial" w:hAnsi="Arial" w:cs="Arial"/>
          <w:b/>
          <w:bCs/>
          <w:lang w:eastAsia="pt-BR"/>
        </w:rPr>
        <w:t>DECLARAÇÃO DE ELABORAÇÃO INDEPENDENTE DE PROPOSTA E ATUAÇÃO CONFORME AO MARCO LEGAL ANTICORRUPÇÃO</w:t>
      </w:r>
    </w:p>
    <w:p w14:paraId="0B556710">
      <w:pPr>
        <w:tabs>
          <w:tab w:val="left" w:pos="284"/>
        </w:tabs>
        <w:suppressAutoHyphens w:val="0"/>
        <w:autoSpaceDE w:val="0"/>
        <w:autoSpaceDN w:val="0"/>
        <w:adjustRightInd w:val="0"/>
        <w:rPr>
          <w:rFonts w:ascii="Arial" w:hAnsi="Arial" w:cs="Arial"/>
          <w:lang w:eastAsia="pt-BR"/>
        </w:rPr>
      </w:pPr>
    </w:p>
    <w:p w14:paraId="665F96CB">
      <w:pPr>
        <w:tabs>
          <w:tab w:val="left" w:pos="284"/>
        </w:tabs>
        <w:suppressAutoHyphens w:val="0"/>
        <w:autoSpaceDE w:val="0"/>
        <w:autoSpaceDN w:val="0"/>
        <w:adjustRightInd w:val="0"/>
        <w:rPr>
          <w:rFonts w:ascii="Arial" w:hAnsi="Arial" w:cs="Arial"/>
          <w:lang w:eastAsia="pt-BR"/>
        </w:rPr>
      </w:pPr>
    </w:p>
    <w:p w14:paraId="7C28DC9C">
      <w:pPr>
        <w:tabs>
          <w:tab w:val="left" w:pos="284"/>
        </w:tabs>
        <w:suppressAutoHyphens w:val="0"/>
        <w:autoSpaceDE w:val="0"/>
        <w:autoSpaceDN w:val="0"/>
        <w:adjustRightInd w:val="0"/>
        <w:jc w:val="both"/>
        <w:rPr>
          <w:rFonts w:ascii="Arial" w:hAnsi="Arial" w:cs="Arial"/>
          <w:lang w:eastAsia="pt-BR"/>
        </w:rPr>
      </w:pPr>
      <w:r>
        <w:rPr>
          <w:rFonts w:ascii="Arial" w:hAnsi="Arial" w:cs="Arial"/>
          <w:lang w:eastAsia="pt-BR"/>
        </w:rPr>
        <w:t>Eu, _____________________, portador do RG nº ________________ e do CPF nº ________________, representante legal do licitante _____________________ (</w:t>
      </w:r>
      <w:r>
        <w:rPr>
          <w:rFonts w:ascii="Arial" w:hAnsi="Arial" w:cs="Arial"/>
          <w:i/>
          <w:iCs/>
          <w:lang w:eastAsia="pt-BR"/>
        </w:rPr>
        <w:t>nome empresarial</w:t>
      </w:r>
      <w:r>
        <w:rPr>
          <w:rFonts w:ascii="Arial" w:hAnsi="Arial" w:cs="Arial"/>
          <w:lang w:eastAsia="pt-BR"/>
        </w:rPr>
        <w:t xml:space="preserve">), participante do Pregão Eletrônico nº ___/____, Processo n° ______/____, </w:t>
      </w:r>
      <w:r>
        <w:rPr>
          <w:rFonts w:ascii="Arial" w:hAnsi="Arial" w:cs="Arial"/>
          <w:b/>
          <w:bCs/>
          <w:lang w:eastAsia="pt-BR"/>
        </w:rPr>
        <w:t xml:space="preserve">DECLARO, </w:t>
      </w:r>
      <w:r>
        <w:rPr>
          <w:rFonts w:ascii="Arial" w:hAnsi="Arial" w:cs="Arial"/>
          <w:lang w:eastAsia="pt-BR"/>
        </w:rPr>
        <w:t xml:space="preserve">sob as penas da Lei, especialmente o artigo 299 do Código Penal Brasileiro, que: </w:t>
      </w:r>
    </w:p>
    <w:p w14:paraId="46A437F8">
      <w:pPr>
        <w:tabs>
          <w:tab w:val="left" w:pos="284"/>
        </w:tabs>
        <w:suppressAutoHyphens w:val="0"/>
        <w:autoSpaceDE w:val="0"/>
        <w:autoSpaceDN w:val="0"/>
        <w:adjustRightInd w:val="0"/>
        <w:jc w:val="both"/>
        <w:rPr>
          <w:rFonts w:ascii="Arial" w:hAnsi="Arial" w:cs="Arial"/>
          <w:lang w:eastAsia="pt-BR"/>
        </w:rPr>
      </w:pPr>
    </w:p>
    <w:p w14:paraId="25040321">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a)</w:t>
      </w:r>
      <w:r>
        <w:rPr>
          <w:rFonts w:ascii="Arial" w:hAnsi="Arial" w:cs="Arial"/>
          <w:lang w:eastAsia="pt-BR"/>
        </w:rPr>
        <w:t xml:space="preserve"> a proposta apresentada foi elaborada de maneira independente e o seu conteúdo não foi, no todo ou em parte, direta ou indiretamente, informado ou discutido com qualquer outro licitante ou interessado, em potencial ou de fato, no presente procedimento licitatório; </w:t>
      </w:r>
    </w:p>
    <w:p w14:paraId="25F8E141">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b)</w:t>
      </w:r>
      <w:r>
        <w:rPr>
          <w:rFonts w:ascii="Arial" w:hAnsi="Arial" w:cs="Arial"/>
          <w:lang w:eastAsia="pt-BR"/>
        </w:rPr>
        <w:t xml:space="preserve"> a intenção de apresentar a proposta não foi informada ou discutida com qualquer outro licitante ou interessado, em potencial ou de fato, no presente procedimento licitatório; </w:t>
      </w:r>
    </w:p>
    <w:p w14:paraId="57E65367">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c)</w:t>
      </w:r>
      <w:r>
        <w:rPr>
          <w:rFonts w:ascii="Arial" w:hAnsi="Arial" w:cs="Arial"/>
          <w:lang w:eastAsia="pt-BR"/>
        </w:rPr>
        <w:t xml:space="preserve"> o licitante não tentou, por qualquer meio ou por qualquer pessoa, influir na decisão de qualquer outro licitante ou interessado, em potencial ou de fato, no presente procedimento licitatório; </w:t>
      </w:r>
    </w:p>
    <w:p w14:paraId="3A1A79A0">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d)</w:t>
      </w:r>
      <w:r>
        <w:rPr>
          <w:rFonts w:ascii="Arial" w:hAnsi="Arial" w:cs="Arial"/>
          <w:lang w:eastAsia="pt-BR"/>
        </w:rPr>
        <w:t xml:space="preserve"> o conteúdo da proposta apresentada não será, no todo ou em parte, direta ou indiretamente, comunicado ou discutido com qualquer outro licitante ou interessado, em potencial ou de fato, no presente procedimento licitatório antes da adjudicação do objeto; </w:t>
      </w:r>
    </w:p>
    <w:p w14:paraId="24B8B57C">
      <w:pPr>
        <w:tabs>
          <w:tab w:val="left" w:pos="284"/>
        </w:tabs>
        <w:jc w:val="both"/>
        <w:rPr>
          <w:rFonts w:ascii="Arial" w:hAnsi="Arial" w:cs="Arial"/>
        </w:rPr>
      </w:pPr>
      <w:r>
        <w:rPr>
          <w:rFonts w:ascii="Arial" w:hAnsi="Arial" w:cs="Arial"/>
          <w:b/>
          <w:lang w:eastAsia="pt-BR"/>
        </w:rPr>
        <w:t>e)</w:t>
      </w:r>
      <w:r>
        <w:rPr>
          <w:rFonts w:ascii="Arial" w:hAnsi="Arial" w:cs="Arial"/>
          <w:lang w:eastAsia="pt-BR"/>
        </w:rPr>
        <w:t xml:space="preserve"> o conteúdo da proposta apresentada não foi, no todo ou em parte, informado, discutido ou recebido de qualquer integrante relacionado, </w:t>
      </w:r>
      <w:r>
        <w:rPr>
          <w:rFonts w:ascii="Arial" w:hAnsi="Arial" w:cs="Arial"/>
        </w:rPr>
        <w:t>direta ou indiretamente, ao órgão licitante antes da abertura oficial das propostas; e</w:t>
      </w:r>
    </w:p>
    <w:p w14:paraId="5D171F07">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f)</w:t>
      </w:r>
      <w:r>
        <w:rPr>
          <w:rFonts w:ascii="Arial" w:hAnsi="Arial" w:cs="Arial"/>
          <w:lang w:eastAsia="pt-BR"/>
        </w:rPr>
        <w:t xml:space="preserve"> o representante legal do licitante está plenamente ciente do teor e da extensão desta declaração e que detém plenos poderes e informações para firmá-la. </w:t>
      </w:r>
    </w:p>
    <w:p w14:paraId="5B0E263C">
      <w:pPr>
        <w:tabs>
          <w:tab w:val="left" w:pos="284"/>
        </w:tabs>
        <w:suppressAutoHyphens w:val="0"/>
        <w:autoSpaceDE w:val="0"/>
        <w:autoSpaceDN w:val="0"/>
        <w:adjustRightInd w:val="0"/>
        <w:jc w:val="both"/>
        <w:rPr>
          <w:rFonts w:ascii="Arial" w:hAnsi="Arial" w:cs="Arial"/>
          <w:lang w:eastAsia="pt-BR"/>
        </w:rPr>
      </w:pPr>
    </w:p>
    <w:p w14:paraId="48DDABB4">
      <w:pPr>
        <w:tabs>
          <w:tab w:val="left" w:pos="284"/>
        </w:tabs>
        <w:suppressAutoHyphens w:val="0"/>
        <w:autoSpaceDE w:val="0"/>
        <w:autoSpaceDN w:val="0"/>
        <w:adjustRightInd w:val="0"/>
        <w:jc w:val="both"/>
        <w:rPr>
          <w:rFonts w:ascii="Arial" w:hAnsi="Arial" w:cs="Arial"/>
          <w:lang w:eastAsia="pt-BR"/>
        </w:rPr>
      </w:pPr>
      <w:r>
        <w:rPr>
          <w:rFonts w:ascii="Arial" w:hAnsi="Arial" w:cs="Arial"/>
          <w:b/>
          <w:bCs/>
          <w:lang w:eastAsia="pt-BR"/>
        </w:rPr>
        <w:t>DECLARO</w:t>
      </w:r>
      <w:r>
        <w:rPr>
          <w:rFonts w:ascii="Arial" w:hAnsi="Arial" w:cs="Arial"/>
          <w:lang w:eastAsia="pt-BR"/>
        </w:rPr>
        <w:t xml:space="preserve">, ainda, que a pessoa jurídica que represento conduz seus negócios de forma a coibir fraudes, corrupção e a prática de quaisquer outros atos lesivos à Administração Pública, nacional ou estrangeira, em atendimento à Lei nº 12.846/ 2013, tais como: </w:t>
      </w:r>
    </w:p>
    <w:p w14:paraId="7B110568">
      <w:pPr>
        <w:tabs>
          <w:tab w:val="left" w:pos="284"/>
        </w:tabs>
        <w:suppressAutoHyphens w:val="0"/>
        <w:autoSpaceDE w:val="0"/>
        <w:autoSpaceDN w:val="0"/>
        <w:adjustRightInd w:val="0"/>
        <w:jc w:val="both"/>
        <w:rPr>
          <w:rFonts w:ascii="Arial" w:hAnsi="Arial" w:cs="Arial"/>
          <w:lang w:eastAsia="pt-BR"/>
        </w:rPr>
      </w:pPr>
    </w:p>
    <w:p w14:paraId="570971FF">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 xml:space="preserve">I </w:t>
      </w:r>
      <w:r>
        <w:rPr>
          <w:rFonts w:ascii="Arial" w:hAnsi="Arial" w:cs="Arial"/>
          <w:lang w:eastAsia="pt-BR"/>
        </w:rPr>
        <w:t xml:space="preserve">– prometer, oferecer ou dar, direta ou indiretamente, vantagem indevida a agente público, ou a terceira pessoa a ele relacionada; </w:t>
      </w:r>
    </w:p>
    <w:p w14:paraId="2067305C">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II</w:t>
      </w:r>
      <w:r>
        <w:rPr>
          <w:rFonts w:ascii="Arial" w:hAnsi="Arial" w:cs="Arial"/>
          <w:lang w:eastAsia="pt-BR"/>
        </w:rPr>
        <w:t xml:space="preserve"> – comprovadamente, financiar, custear, patrocinar ou de qualquer modo subvencionar a prática dos atos ilícitos previstos em Lei; </w:t>
      </w:r>
    </w:p>
    <w:p w14:paraId="31B70267">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III</w:t>
      </w:r>
      <w:r>
        <w:rPr>
          <w:rFonts w:ascii="Arial" w:hAnsi="Arial" w:cs="Arial"/>
          <w:lang w:eastAsia="pt-BR"/>
        </w:rPr>
        <w:t xml:space="preserve"> – comprovadamente, utilizar-se de interposta pessoa física ou jurídica para ocultar ou dissimular seus reais interesses ou a identidade dos beneficiários dos atos praticados; </w:t>
      </w:r>
    </w:p>
    <w:p w14:paraId="54E4001C">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 xml:space="preserve">IV </w:t>
      </w:r>
      <w:r>
        <w:rPr>
          <w:rFonts w:ascii="Arial" w:hAnsi="Arial" w:cs="Arial"/>
          <w:lang w:eastAsia="pt-BR"/>
        </w:rPr>
        <w:t xml:space="preserve">– no tocante a licitações e contratos: </w:t>
      </w:r>
    </w:p>
    <w:p w14:paraId="49E51214">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a)</w:t>
      </w:r>
      <w:r>
        <w:rPr>
          <w:rFonts w:ascii="Arial" w:hAnsi="Arial" w:cs="Arial"/>
          <w:lang w:eastAsia="pt-BR"/>
        </w:rPr>
        <w:t xml:space="preserve"> frustrar ou fraudar, mediante ajuste, combinação ou qualquer outro expediente, o caráter competitivo de procedimento licitatório público; </w:t>
      </w:r>
    </w:p>
    <w:p w14:paraId="73F37649">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b)</w:t>
      </w:r>
      <w:r>
        <w:rPr>
          <w:rFonts w:ascii="Arial" w:hAnsi="Arial" w:cs="Arial"/>
          <w:lang w:eastAsia="pt-BR"/>
        </w:rPr>
        <w:t xml:space="preserve"> impedir, perturbar ou fraudar a realização de qualquer ato de procedimento licitatório público; </w:t>
      </w:r>
    </w:p>
    <w:p w14:paraId="5E0DB35F">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c)</w:t>
      </w:r>
      <w:r>
        <w:rPr>
          <w:rFonts w:ascii="Arial" w:hAnsi="Arial" w:cs="Arial"/>
          <w:lang w:eastAsia="pt-BR"/>
        </w:rPr>
        <w:t xml:space="preserve"> afastar ou procurar afastar licitante, por meio de fraude ou oferecimento de vantagem de qualquer tipo; </w:t>
      </w:r>
    </w:p>
    <w:p w14:paraId="4EA7303B">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d)</w:t>
      </w:r>
      <w:r>
        <w:rPr>
          <w:rFonts w:ascii="Arial" w:hAnsi="Arial" w:cs="Arial"/>
          <w:lang w:eastAsia="pt-BR"/>
        </w:rPr>
        <w:t xml:space="preserve"> fraudar licitação pública ou contrato dela decorrente; </w:t>
      </w:r>
    </w:p>
    <w:p w14:paraId="7EF236C6">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e)</w:t>
      </w:r>
      <w:r>
        <w:rPr>
          <w:rFonts w:ascii="Arial" w:hAnsi="Arial" w:cs="Arial"/>
          <w:lang w:eastAsia="pt-BR"/>
        </w:rPr>
        <w:t xml:space="preserve"> criar, de modo fraudulento ou irregular, pessoa jurídica para participar de licitação pública ou celebrar contrato administrativo; </w:t>
      </w:r>
    </w:p>
    <w:p w14:paraId="2D2C46FD">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f)</w:t>
      </w:r>
      <w:r>
        <w:rPr>
          <w:rFonts w:ascii="Arial" w:hAnsi="Arial" w:cs="Arial"/>
          <w:lang w:eastAsia="pt-BR"/>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14:paraId="16AC1188">
      <w:pPr>
        <w:tabs>
          <w:tab w:val="left" w:pos="284"/>
        </w:tabs>
        <w:jc w:val="both"/>
        <w:rPr>
          <w:rFonts w:ascii="Arial" w:hAnsi="Arial" w:cs="Arial"/>
          <w:lang w:eastAsia="pt-BR"/>
        </w:rPr>
      </w:pPr>
      <w:r>
        <w:rPr>
          <w:rFonts w:ascii="Arial" w:hAnsi="Arial" w:cs="Arial"/>
          <w:b/>
          <w:lang w:eastAsia="pt-BR"/>
        </w:rPr>
        <w:t>g)</w:t>
      </w:r>
      <w:r>
        <w:rPr>
          <w:rFonts w:ascii="Arial" w:hAnsi="Arial" w:cs="Arial"/>
          <w:lang w:eastAsia="pt-BR"/>
        </w:rPr>
        <w:t xml:space="preserve"> manipular ou fraudar o equilíbrio econômico-financeiro dos contratos celebrados com a administração pública; </w:t>
      </w:r>
    </w:p>
    <w:p w14:paraId="62295C08">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V</w:t>
      </w:r>
      <w:r>
        <w:rPr>
          <w:rFonts w:ascii="Arial" w:hAnsi="Arial" w:cs="Arial"/>
          <w:lang w:eastAsia="pt-BR"/>
        </w:rPr>
        <w:t xml:space="preserve"> – dificultar atividade de investigação ou fiscalização de órgãos, entidades ou agentes públicos, ou intervir em sua atuação, inclusive no âmbito das agências reguladoras e dos órgãos de fiscalização do sistema financeiro nacional. </w:t>
      </w:r>
    </w:p>
    <w:p w14:paraId="67BC7FA3">
      <w:pPr>
        <w:tabs>
          <w:tab w:val="left" w:pos="284"/>
        </w:tabs>
        <w:jc w:val="both"/>
        <w:rPr>
          <w:rFonts w:ascii="Arial" w:hAnsi="Arial" w:cs="Arial"/>
        </w:rPr>
      </w:pPr>
    </w:p>
    <w:p w14:paraId="45797D29">
      <w:pPr>
        <w:tabs>
          <w:tab w:val="left" w:pos="284"/>
        </w:tabs>
        <w:jc w:val="center"/>
        <w:rPr>
          <w:rFonts w:ascii="Arial" w:hAnsi="Arial" w:cs="Arial"/>
        </w:rPr>
      </w:pPr>
      <w:r>
        <w:rPr>
          <w:rFonts w:ascii="Arial" w:hAnsi="Arial" w:cs="Arial"/>
        </w:rPr>
        <w:t>Local e data</w:t>
      </w:r>
    </w:p>
    <w:p w14:paraId="60C36BC7">
      <w:pPr>
        <w:tabs>
          <w:tab w:val="left" w:pos="284"/>
        </w:tabs>
        <w:jc w:val="center"/>
        <w:rPr>
          <w:rFonts w:ascii="Arial" w:hAnsi="Arial" w:cs="Arial"/>
        </w:rPr>
      </w:pPr>
    </w:p>
    <w:p w14:paraId="440AA1FC">
      <w:pPr>
        <w:tabs>
          <w:tab w:val="left" w:pos="284"/>
        </w:tabs>
        <w:jc w:val="center"/>
        <w:rPr>
          <w:rFonts w:ascii="Arial" w:hAnsi="Arial" w:cs="Arial"/>
        </w:rPr>
      </w:pPr>
    </w:p>
    <w:p w14:paraId="66F52194">
      <w:pPr>
        <w:tabs>
          <w:tab w:val="left" w:pos="284"/>
        </w:tabs>
        <w:jc w:val="center"/>
        <w:rPr>
          <w:rFonts w:ascii="Arial" w:hAnsi="Arial" w:cs="Arial"/>
        </w:rPr>
      </w:pPr>
      <w:r>
        <w:rPr>
          <w:rFonts w:ascii="Arial" w:hAnsi="Arial" w:cs="Arial"/>
        </w:rPr>
        <w:t>_______________________________________________</w:t>
      </w:r>
    </w:p>
    <w:p w14:paraId="65160D38">
      <w:pPr>
        <w:tabs>
          <w:tab w:val="left" w:pos="284"/>
        </w:tabs>
        <w:jc w:val="center"/>
        <w:rPr>
          <w:rFonts w:ascii="Arial" w:hAnsi="Arial" w:cs="Arial"/>
        </w:rPr>
      </w:pPr>
      <w:r>
        <w:rPr>
          <w:rFonts w:ascii="Arial" w:hAnsi="Arial" w:cs="Arial"/>
        </w:rPr>
        <w:t>Nome e assinatura do representante legal</w:t>
      </w:r>
    </w:p>
    <w:p w14:paraId="1A06111C">
      <w:pPr>
        <w:pageBreakBefore/>
        <w:widowControl w:val="0"/>
        <w:tabs>
          <w:tab w:val="left" w:pos="284"/>
        </w:tabs>
        <w:jc w:val="center"/>
        <w:textAlignment w:val="baseline"/>
        <w:rPr>
          <w:rFonts w:ascii="Arial" w:hAnsi="Arial" w:cs="Arial"/>
          <w:b/>
          <w:bCs/>
        </w:rPr>
      </w:pPr>
      <w:r>
        <w:rPr>
          <w:rFonts w:ascii="Arial" w:hAnsi="Arial" w:cs="Arial"/>
          <w:b/>
          <w:lang w:val="zh-CN"/>
        </w:rPr>
        <w:t>ANEXO I</w:t>
      </w:r>
      <w:r>
        <w:rPr>
          <w:rFonts w:ascii="Arial" w:hAnsi="Arial" w:cs="Arial"/>
          <w:b/>
        </w:rPr>
        <w:t>II</w:t>
      </w:r>
    </w:p>
    <w:p w14:paraId="75CB2AFF">
      <w:pPr>
        <w:tabs>
          <w:tab w:val="left" w:pos="284"/>
        </w:tabs>
        <w:jc w:val="center"/>
        <w:rPr>
          <w:rFonts w:ascii="Arial" w:hAnsi="Arial" w:cs="Arial"/>
          <w:b/>
          <w:bCs/>
        </w:rPr>
      </w:pPr>
      <w:r>
        <w:rPr>
          <w:rFonts w:ascii="Arial" w:hAnsi="Arial" w:cs="Arial"/>
        </w:rPr>
        <w:t>====================================================================================</w:t>
      </w:r>
    </w:p>
    <w:p w14:paraId="0E3D71F3">
      <w:pPr>
        <w:tabs>
          <w:tab w:val="left" w:pos="284"/>
        </w:tabs>
        <w:jc w:val="center"/>
        <w:rPr>
          <w:rFonts w:ascii="Arial" w:hAnsi="Arial" w:cs="Arial"/>
          <w:b/>
          <w:bCs/>
        </w:rPr>
      </w:pPr>
      <w:r>
        <w:rPr>
          <w:rFonts w:ascii="Arial" w:hAnsi="Arial" w:cs="Arial"/>
          <w:b/>
          <w:bCs/>
        </w:rPr>
        <w:t xml:space="preserve">DECLARAÇÃO DE ENQUADRAMENTO COMO MICROEMPRESA (ME) </w:t>
      </w:r>
    </w:p>
    <w:p w14:paraId="66492DC0">
      <w:pPr>
        <w:tabs>
          <w:tab w:val="left" w:pos="284"/>
        </w:tabs>
        <w:jc w:val="center"/>
        <w:rPr>
          <w:rFonts w:ascii="Arial" w:hAnsi="Arial" w:cs="Arial"/>
        </w:rPr>
      </w:pPr>
      <w:r>
        <w:rPr>
          <w:rFonts w:ascii="Arial" w:hAnsi="Arial" w:cs="Arial"/>
          <w:b/>
          <w:bCs/>
        </w:rPr>
        <w:t>OU EMPRESA DE PEQUENO PORTE (EPP)</w:t>
      </w:r>
    </w:p>
    <w:p w14:paraId="206CFA9D">
      <w:pPr>
        <w:tabs>
          <w:tab w:val="left" w:pos="284"/>
        </w:tabs>
        <w:jc w:val="center"/>
        <w:rPr>
          <w:rFonts w:ascii="Arial" w:hAnsi="Arial" w:cs="Arial"/>
          <w:b/>
          <w:bCs/>
        </w:rPr>
      </w:pPr>
      <w:r>
        <w:rPr>
          <w:rFonts w:ascii="Arial" w:hAnsi="Arial" w:cs="Arial"/>
        </w:rPr>
        <w:t>====================================================================================</w:t>
      </w:r>
    </w:p>
    <w:p w14:paraId="0FD7270A">
      <w:pPr>
        <w:widowControl w:val="0"/>
        <w:tabs>
          <w:tab w:val="left" w:pos="284"/>
        </w:tabs>
        <w:jc w:val="both"/>
        <w:textAlignment w:val="baseline"/>
        <w:rPr>
          <w:rFonts w:ascii="Arial" w:hAnsi="Arial" w:cs="Arial"/>
          <w:lang w:val="zh-CN"/>
        </w:rPr>
      </w:pPr>
    </w:p>
    <w:p w14:paraId="4C01617B">
      <w:pPr>
        <w:widowControl w:val="0"/>
        <w:tabs>
          <w:tab w:val="left" w:pos="284"/>
        </w:tabs>
        <w:jc w:val="both"/>
        <w:textAlignment w:val="baseline"/>
        <w:rPr>
          <w:rFonts w:ascii="Arial" w:hAnsi="Arial" w:cs="Arial"/>
          <w:lang w:val="zh-CN"/>
        </w:rPr>
      </w:pPr>
    </w:p>
    <w:p w14:paraId="6C058406">
      <w:pPr>
        <w:widowControl w:val="0"/>
        <w:tabs>
          <w:tab w:val="left" w:pos="284"/>
        </w:tabs>
        <w:jc w:val="both"/>
        <w:textAlignment w:val="baseline"/>
        <w:rPr>
          <w:rFonts w:ascii="Arial" w:hAnsi="Arial" w:cs="Arial"/>
          <w:lang w:val="zh-CN"/>
        </w:rPr>
      </w:pPr>
    </w:p>
    <w:p w14:paraId="2AA6B9F1">
      <w:pPr>
        <w:widowControl w:val="0"/>
        <w:tabs>
          <w:tab w:val="left" w:pos="284"/>
        </w:tabs>
        <w:jc w:val="both"/>
        <w:textAlignment w:val="baseline"/>
        <w:rPr>
          <w:rFonts w:ascii="Arial" w:hAnsi="Arial" w:cs="Arial"/>
          <w:lang w:val="zh-CN"/>
        </w:rPr>
      </w:pPr>
    </w:p>
    <w:p w14:paraId="59380B6C">
      <w:pPr>
        <w:widowControl w:val="0"/>
        <w:tabs>
          <w:tab w:val="left" w:pos="284"/>
        </w:tabs>
        <w:jc w:val="both"/>
        <w:textAlignment w:val="baseline"/>
        <w:rPr>
          <w:rFonts w:ascii="Arial" w:hAnsi="Arial" w:cs="Arial"/>
          <w:lang w:val="zh-CN"/>
        </w:rPr>
      </w:pPr>
    </w:p>
    <w:p w14:paraId="561B02E7">
      <w:pPr>
        <w:widowControl w:val="0"/>
        <w:tabs>
          <w:tab w:val="left" w:pos="284"/>
        </w:tabs>
        <w:jc w:val="both"/>
        <w:rPr>
          <w:rFonts w:ascii="Arial" w:hAnsi="Arial" w:cs="Arial"/>
          <w:lang w:val="zh-CN"/>
        </w:rPr>
      </w:pPr>
    </w:p>
    <w:p w14:paraId="654B3B7F">
      <w:pPr>
        <w:tabs>
          <w:tab w:val="left" w:pos="284"/>
        </w:tabs>
        <w:overflowPunct w:val="0"/>
        <w:autoSpaceDE w:val="0"/>
        <w:jc w:val="both"/>
        <w:textAlignment w:val="baseline"/>
        <w:rPr>
          <w:rFonts w:ascii="Arial" w:hAnsi="Arial" w:cs="Arial"/>
          <w:lang w:val="zh-CN"/>
        </w:rPr>
      </w:pPr>
    </w:p>
    <w:p w14:paraId="12366057">
      <w:pPr>
        <w:tabs>
          <w:tab w:val="left" w:pos="284"/>
        </w:tabs>
        <w:rPr>
          <w:rFonts w:ascii="Arial" w:hAnsi="Arial" w:cs="Arial"/>
        </w:rPr>
      </w:pPr>
    </w:p>
    <w:p w14:paraId="4B1A9DFB">
      <w:pPr>
        <w:tabs>
          <w:tab w:val="left" w:pos="284"/>
        </w:tabs>
        <w:rPr>
          <w:rFonts w:ascii="Arial" w:hAnsi="Arial" w:cs="Arial"/>
        </w:rPr>
      </w:pPr>
    </w:p>
    <w:p w14:paraId="572B7EBF">
      <w:pPr>
        <w:tabs>
          <w:tab w:val="left" w:pos="284"/>
        </w:tabs>
        <w:rPr>
          <w:rFonts w:ascii="Arial" w:hAnsi="Arial" w:cs="Arial"/>
        </w:rPr>
      </w:pPr>
    </w:p>
    <w:p w14:paraId="3AAA5A0D">
      <w:pPr>
        <w:tabs>
          <w:tab w:val="left" w:pos="284"/>
        </w:tabs>
        <w:rPr>
          <w:rFonts w:ascii="Arial" w:hAnsi="Arial" w:cs="Arial"/>
        </w:rPr>
      </w:pPr>
    </w:p>
    <w:p w14:paraId="344D7772">
      <w:pPr>
        <w:tabs>
          <w:tab w:val="left" w:pos="284"/>
        </w:tabs>
        <w:rPr>
          <w:rFonts w:ascii="Arial" w:hAnsi="Arial" w:cs="Arial"/>
        </w:rPr>
      </w:pPr>
    </w:p>
    <w:p w14:paraId="1AEC1846">
      <w:pPr>
        <w:tabs>
          <w:tab w:val="left" w:pos="284"/>
        </w:tabs>
        <w:rPr>
          <w:rFonts w:ascii="Arial" w:hAnsi="Arial" w:cs="Arial"/>
        </w:rPr>
      </w:pPr>
    </w:p>
    <w:p w14:paraId="6E6BF052">
      <w:pPr>
        <w:tabs>
          <w:tab w:val="left" w:pos="284"/>
        </w:tabs>
        <w:rPr>
          <w:rFonts w:ascii="Arial" w:hAnsi="Arial" w:cs="Arial"/>
        </w:rPr>
      </w:pPr>
    </w:p>
    <w:p w14:paraId="3DEF7126">
      <w:pPr>
        <w:tabs>
          <w:tab w:val="left" w:pos="284"/>
        </w:tabs>
        <w:jc w:val="both"/>
        <w:rPr>
          <w:rFonts w:ascii="Arial" w:hAnsi="Arial" w:cs="Arial"/>
          <w:lang w:eastAsia="pt-BR"/>
        </w:rPr>
      </w:pPr>
      <w:r>
        <w:rPr>
          <w:rFonts w:ascii="Arial" w:hAnsi="Arial" w:cs="Arial"/>
          <w:lang w:eastAsia="pt-BR"/>
        </w:rPr>
        <w:t>_______________________________ (</w:t>
      </w:r>
      <w:r>
        <w:rPr>
          <w:rFonts w:ascii="Arial" w:hAnsi="Arial" w:cs="Arial"/>
          <w:i/>
          <w:iCs/>
          <w:lang w:eastAsia="pt-BR"/>
        </w:rPr>
        <w:t>nome empresarial</w:t>
      </w:r>
      <w:r>
        <w:rPr>
          <w:rFonts w:ascii="Arial" w:hAnsi="Arial" w:cs="Arial"/>
          <w:lang w:eastAsia="pt-BR"/>
        </w:rPr>
        <w:t xml:space="preserve">), </w:t>
      </w:r>
      <w:r>
        <w:rPr>
          <w:rFonts w:ascii="Arial" w:hAnsi="Arial" w:cs="Arial"/>
        </w:rPr>
        <w:t xml:space="preserve">inscrito no CNPJ nº ___________________ e Inscrição Estadual nº ________________________, por intermédio de seu representante legal o (a) Sr.(a) </w:t>
      </w:r>
      <w:r>
        <w:rPr>
          <w:rFonts w:ascii="Arial" w:hAnsi="Arial" w:cs="Arial"/>
          <w:lang w:eastAsia="pt-BR"/>
        </w:rPr>
        <w:t>__________________________</w:t>
      </w:r>
      <w:r>
        <w:rPr>
          <w:rFonts w:ascii="Arial" w:hAnsi="Arial" w:cs="Arial"/>
        </w:rPr>
        <w:t xml:space="preserve">, </w:t>
      </w:r>
      <w:r>
        <w:rPr>
          <w:rFonts w:ascii="Arial" w:hAnsi="Arial" w:cs="Arial"/>
          <w:lang w:eastAsia="pt-BR"/>
        </w:rPr>
        <w:t xml:space="preserve">portador do RG nº ________________ e do CPF nº ________________, </w:t>
      </w:r>
      <w:r>
        <w:rPr>
          <w:rFonts w:ascii="Arial" w:hAnsi="Arial" w:cs="Arial"/>
        </w:rPr>
        <w:t xml:space="preserve">DECLARA, sob as penas da lei, que cumpre os requisitos legais para qualificação como </w:t>
      </w:r>
      <w:r>
        <w:rPr>
          <w:rFonts w:ascii="Arial" w:hAnsi="Arial" w:cs="Arial"/>
          <w:b/>
        </w:rPr>
        <w:t>Microempresa (ME)</w:t>
      </w:r>
      <w:r>
        <w:rPr>
          <w:rFonts w:ascii="Arial" w:hAnsi="Arial" w:cs="Arial"/>
        </w:rPr>
        <w:t xml:space="preserve"> ou </w:t>
      </w:r>
      <w:r>
        <w:rPr>
          <w:rFonts w:ascii="Arial" w:hAnsi="Arial" w:cs="Arial"/>
          <w:b/>
        </w:rPr>
        <w:t>Empresa de Pequeno Porte (EPP)</w:t>
      </w:r>
      <w:r>
        <w:rPr>
          <w:rFonts w:ascii="Arial" w:hAnsi="Arial" w:cs="Arial"/>
        </w:rPr>
        <w:t xml:space="preserve">, e que no ano calendário ainda não tenham celebrado contratos com a Administração Pública cujos valore somados extrapolem a receita bruta máxima admitida para fins de enquadramento como empresa de pequeno porte, pretendendo utilizar-se do tratamento favorecido previsto na Lei Complementar nº 123/2006, </w:t>
      </w:r>
      <w:r>
        <w:rPr>
          <w:rFonts w:ascii="Arial" w:hAnsi="Arial" w:cs="Arial"/>
          <w:bCs/>
          <w:iCs/>
        </w:rPr>
        <w:t>alterada pela Lei Complementar n.º 147/2014</w:t>
      </w:r>
      <w:r>
        <w:rPr>
          <w:rFonts w:ascii="Arial" w:hAnsi="Arial" w:cs="Arial"/>
        </w:rPr>
        <w:t xml:space="preserve"> e Decreto Municipal 12.437/07, estando ciente da penalidades previstas no subitem 13.1.4. do edital no caso de declaração falsa, independente do processo judicial cabível.</w:t>
      </w:r>
    </w:p>
    <w:p w14:paraId="25D4A648">
      <w:pPr>
        <w:tabs>
          <w:tab w:val="left" w:pos="284"/>
        </w:tabs>
        <w:jc w:val="both"/>
        <w:rPr>
          <w:rFonts w:ascii="Arial" w:hAnsi="Arial" w:cs="Arial"/>
        </w:rPr>
      </w:pPr>
    </w:p>
    <w:p w14:paraId="69FBEC13">
      <w:pPr>
        <w:tabs>
          <w:tab w:val="left" w:pos="284"/>
        </w:tabs>
        <w:jc w:val="both"/>
        <w:rPr>
          <w:rFonts w:ascii="Arial" w:hAnsi="Arial" w:cs="Arial"/>
        </w:rPr>
      </w:pPr>
    </w:p>
    <w:p w14:paraId="009C7F88">
      <w:pPr>
        <w:tabs>
          <w:tab w:val="left" w:pos="284"/>
        </w:tabs>
        <w:jc w:val="both"/>
        <w:rPr>
          <w:rFonts w:ascii="Arial" w:hAnsi="Arial" w:cs="Arial"/>
        </w:rPr>
      </w:pPr>
    </w:p>
    <w:p w14:paraId="0ED523BB">
      <w:pPr>
        <w:tabs>
          <w:tab w:val="left" w:pos="284"/>
        </w:tabs>
        <w:jc w:val="both"/>
        <w:rPr>
          <w:rFonts w:ascii="Arial" w:hAnsi="Arial" w:cs="Arial"/>
        </w:rPr>
      </w:pPr>
    </w:p>
    <w:p w14:paraId="21C86D91">
      <w:pPr>
        <w:tabs>
          <w:tab w:val="left" w:pos="284"/>
        </w:tabs>
        <w:ind w:firstLine="561"/>
        <w:jc w:val="both"/>
        <w:rPr>
          <w:rFonts w:ascii="Arial" w:hAnsi="Arial" w:cs="Arial"/>
        </w:rPr>
      </w:pPr>
    </w:p>
    <w:p w14:paraId="21200E3C">
      <w:pPr>
        <w:tabs>
          <w:tab w:val="left" w:pos="284"/>
        </w:tabs>
        <w:ind w:firstLine="561"/>
        <w:jc w:val="center"/>
        <w:rPr>
          <w:rFonts w:ascii="Arial" w:hAnsi="Arial" w:cs="Arial"/>
        </w:rPr>
      </w:pPr>
      <w:r>
        <w:rPr>
          <w:rFonts w:ascii="Arial" w:hAnsi="Arial" w:cs="Arial"/>
        </w:rPr>
        <w:t>Local e data</w:t>
      </w:r>
    </w:p>
    <w:p w14:paraId="65CED89E">
      <w:pPr>
        <w:tabs>
          <w:tab w:val="left" w:pos="284"/>
        </w:tabs>
        <w:ind w:firstLine="561"/>
        <w:jc w:val="center"/>
        <w:rPr>
          <w:rFonts w:ascii="Arial" w:hAnsi="Arial" w:cs="Arial"/>
        </w:rPr>
      </w:pPr>
    </w:p>
    <w:p w14:paraId="4B590C2A">
      <w:pPr>
        <w:tabs>
          <w:tab w:val="left" w:pos="284"/>
        </w:tabs>
        <w:ind w:firstLine="561"/>
        <w:jc w:val="center"/>
        <w:rPr>
          <w:rFonts w:ascii="Arial" w:hAnsi="Arial" w:cs="Arial"/>
        </w:rPr>
      </w:pPr>
    </w:p>
    <w:p w14:paraId="3234727D">
      <w:pPr>
        <w:tabs>
          <w:tab w:val="left" w:pos="284"/>
        </w:tabs>
        <w:ind w:firstLine="561"/>
        <w:jc w:val="center"/>
        <w:rPr>
          <w:rFonts w:ascii="Arial" w:hAnsi="Arial" w:cs="Arial"/>
        </w:rPr>
      </w:pPr>
    </w:p>
    <w:p w14:paraId="2118E6FA">
      <w:pPr>
        <w:tabs>
          <w:tab w:val="left" w:pos="284"/>
        </w:tabs>
        <w:ind w:firstLine="561"/>
        <w:jc w:val="center"/>
        <w:rPr>
          <w:rFonts w:ascii="Arial" w:hAnsi="Arial" w:cs="Arial"/>
        </w:rPr>
      </w:pPr>
    </w:p>
    <w:p w14:paraId="5361B5D3">
      <w:pPr>
        <w:tabs>
          <w:tab w:val="left" w:pos="284"/>
        </w:tabs>
        <w:ind w:firstLine="561"/>
        <w:jc w:val="center"/>
        <w:rPr>
          <w:rFonts w:ascii="Arial" w:hAnsi="Arial" w:cs="Arial"/>
        </w:rPr>
      </w:pPr>
      <w:r>
        <w:rPr>
          <w:rFonts w:ascii="Arial" w:hAnsi="Arial" w:cs="Arial"/>
        </w:rPr>
        <w:t>_______________________________________________</w:t>
      </w:r>
    </w:p>
    <w:p w14:paraId="6689318C">
      <w:pPr>
        <w:tabs>
          <w:tab w:val="left" w:pos="284"/>
        </w:tabs>
        <w:ind w:firstLine="561"/>
        <w:jc w:val="center"/>
        <w:rPr>
          <w:rFonts w:ascii="Arial" w:hAnsi="Arial" w:cs="Arial"/>
        </w:rPr>
      </w:pPr>
      <w:r>
        <w:rPr>
          <w:rFonts w:ascii="Arial" w:hAnsi="Arial" w:cs="Arial"/>
        </w:rPr>
        <w:t>Nome e assinatura do representante legal</w:t>
      </w:r>
    </w:p>
    <w:p w14:paraId="383EB628">
      <w:pPr>
        <w:tabs>
          <w:tab w:val="left" w:pos="284"/>
        </w:tabs>
        <w:jc w:val="center"/>
        <w:rPr>
          <w:rFonts w:ascii="Arial" w:hAnsi="Arial" w:cs="Arial"/>
        </w:rPr>
      </w:pPr>
    </w:p>
    <w:p w14:paraId="58DEDE64">
      <w:pPr>
        <w:tabs>
          <w:tab w:val="left" w:pos="284"/>
        </w:tabs>
        <w:jc w:val="center"/>
        <w:rPr>
          <w:rFonts w:ascii="Arial" w:hAnsi="Arial" w:cs="Arial"/>
        </w:rPr>
      </w:pPr>
    </w:p>
    <w:p w14:paraId="79069591">
      <w:pPr>
        <w:tabs>
          <w:tab w:val="left" w:pos="284"/>
        </w:tabs>
        <w:jc w:val="center"/>
        <w:rPr>
          <w:rFonts w:ascii="Arial" w:hAnsi="Arial" w:cs="Arial"/>
        </w:rPr>
      </w:pPr>
    </w:p>
    <w:p w14:paraId="0CA4C374">
      <w:pPr>
        <w:tabs>
          <w:tab w:val="left" w:pos="284"/>
        </w:tabs>
        <w:jc w:val="center"/>
        <w:rPr>
          <w:rFonts w:ascii="Arial" w:hAnsi="Arial" w:cs="Arial"/>
        </w:rPr>
      </w:pPr>
    </w:p>
    <w:p w14:paraId="27EB02A6">
      <w:pPr>
        <w:tabs>
          <w:tab w:val="left" w:pos="284"/>
        </w:tabs>
        <w:jc w:val="center"/>
        <w:rPr>
          <w:rFonts w:ascii="Arial" w:hAnsi="Arial" w:cs="Arial"/>
        </w:rPr>
      </w:pPr>
    </w:p>
    <w:p w14:paraId="7DD1550C">
      <w:pPr>
        <w:tabs>
          <w:tab w:val="left" w:pos="284"/>
        </w:tabs>
        <w:jc w:val="center"/>
        <w:rPr>
          <w:rFonts w:ascii="Arial" w:hAnsi="Arial" w:cs="Arial"/>
        </w:rPr>
      </w:pPr>
    </w:p>
    <w:p w14:paraId="62B896C8">
      <w:pPr>
        <w:tabs>
          <w:tab w:val="left" w:pos="284"/>
        </w:tabs>
        <w:rPr>
          <w:rFonts w:ascii="Arial" w:hAnsi="Arial" w:cs="Arial"/>
        </w:rPr>
      </w:pPr>
    </w:p>
    <w:p w14:paraId="5E7D665F">
      <w:pPr>
        <w:pageBreakBefore/>
        <w:widowControl w:val="0"/>
        <w:tabs>
          <w:tab w:val="left" w:pos="284"/>
        </w:tabs>
        <w:jc w:val="center"/>
        <w:textAlignment w:val="baseline"/>
        <w:rPr>
          <w:rFonts w:ascii="Arial" w:hAnsi="Arial" w:cs="Arial"/>
          <w:lang w:val="zh-CN"/>
        </w:rPr>
      </w:pPr>
      <w:r>
        <w:rPr>
          <w:rFonts w:ascii="Arial" w:hAnsi="Arial" w:cs="Arial"/>
          <w:b/>
          <w:lang w:val="zh-CN"/>
        </w:rPr>
        <w:t xml:space="preserve">ANEXO </w:t>
      </w:r>
      <w:r>
        <w:rPr>
          <w:rFonts w:ascii="Arial" w:hAnsi="Arial" w:cs="Arial"/>
          <w:b/>
        </w:rPr>
        <w:t>I</w:t>
      </w:r>
      <w:r>
        <w:rPr>
          <w:rFonts w:ascii="Arial" w:hAnsi="Arial" w:cs="Arial"/>
          <w:b/>
          <w:lang w:val="zh-CN"/>
        </w:rPr>
        <w:t>V</w:t>
      </w:r>
    </w:p>
    <w:p w14:paraId="0BCD440D">
      <w:pPr>
        <w:tabs>
          <w:tab w:val="left" w:pos="284"/>
        </w:tabs>
        <w:jc w:val="both"/>
        <w:rPr>
          <w:rFonts w:ascii="Arial" w:hAnsi="Arial" w:cs="Arial"/>
        </w:rPr>
      </w:pPr>
      <w:r>
        <w:rPr>
          <w:rFonts w:ascii="Arial" w:hAnsi="Arial" w:cs="Arial"/>
        </w:rPr>
        <w:t>===================================================================================</w:t>
      </w:r>
    </w:p>
    <w:p w14:paraId="5CB84BA9">
      <w:pPr>
        <w:tabs>
          <w:tab w:val="left" w:pos="284"/>
        </w:tabs>
        <w:jc w:val="center"/>
        <w:rPr>
          <w:rFonts w:ascii="Arial" w:hAnsi="Arial" w:cs="Arial"/>
          <w:b/>
        </w:rPr>
      </w:pPr>
      <w:r>
        <w:rPr>
          <w:rFonts w:ascii="Arial" w:hAnsi="Arial" w:cs="Arial"/>
          <w:b/>
        </w:rPr>
        <w:t>MODELO DE PROPOSTA</w:t>
      </w:r>
    </w:p>
    <w:p w14:paraId="253B814A">
      <w:pPr>
        <w:tabs>
          <w:tab w:val="left" w:pos="284"/>
        </w:tabs>
        <w:jc w:val="both"/>
        <w:rPr>
          <w:rFonts w:ascii="Arial" w:hAnsi="Arial" w:cs="Arial"/>
        </w:rPr>
      </w:pPr>
      <w:r>
        <w:rPr>
          <w:rFonts w:ascii="Arial" w:hAnsi="Arial" w:cs="Arial"/>
        </w:rPr>
        <w:t>===================================================================================</w:t>
      </w:r>
    </w:p>
    <w:p w14:paraId="76DBC720">
      <w:pPr>
        <w:tabs>
          <w:tab w:val="left" w:pos="284"/>
        </w:tabs>
        <w:jc w:val="both"/>
        <w:rPr>
          <w:rFonts w:ascii="Arial" w:hAnsi="Arial" w:cs="Arial"/>
        </w:rPr>
      </w:pPr>
    </w:p>
    <w:p w14:paraId="68730F42">
      <w:pPr>
        <w:tabs>
          <w:tab w:val="left" w:pos="284"/>
        </w:tabs>
        <w:jc w:val="both"/>
        <w:rPr>
          <w:rFonts w:ascii="Arial" w:hAnsi="Arial" w:cs="Arial"/>
        </w:rPr>
      </w:pPr>
    </w:p>
    <w:p w14:paraId="211D41E7">
      <w:pPr>
        <w:tabs>
          <w:tab w:val="left" w:pos="284"/>
        </w:tabs>
        <w:jc w:val="both"/>
        <w:rPr>
          <w:rFonts w:ascii="Arial" w:hAnsi="Arial" w:cs="Arial"/>
          <w:b/>
        </w:rPr>
      </w:pPr>
      <w:r>
        <w:rPr>
          <w:rFonts w:ascii="Arial" w:hAnsi="Arial" w:cs="Arial"/>
          <w:b/>
        </w:rPr>
        <w:t>EMPRESA:</w:t>
      </w:r>
    </w:p>
    <w:p w14:paraId="7A75F61C">
      <w:pPr>
        <w:tabs>
          <w:tab w:val="left" w:pos="284"/>
        </w:tabs>
        <w:jc w:val="both"/>
        <w:rPr>
          <w:rFonts w:ascii="Arial" w:hAnsi="Arial" w:cs="Arial"/>
        </w:rPr>
      </w:pPr>
      <w:r>
        <w:rPr>
          <w:rFonts w:ascii="Arial" w:hAnsi="Arial" w:cs="Arial"/>
        </w:rPr>
        <w:t>Razão Social:</w:t>
      </w:r>
    </w:p>
    <w:p w14:paraId="1A6F7D0C">
      <w:pPr>
        <w:tabs>
          <w:tab w:val="left" w:pos="284"/>
        </w:tabs>
        <w:jc w:val="both"/>
        <w:rPr>
          <w:rFonts w:ascii="Arial" w:hAnsi="Arial" w:cs="Arial"/>
        </w:rPr>
      </w:pPr>
      <w:r>
        <w:rPr>
          <w:rFonts w:ascii="Arial" w:hAnsi="Arial" w:cs="Arial"/>
        </w:rPr>
        <w:t>C.N.P.J.:</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21CE5FD">
      <w:pPr>
        <w:tabs>
          <w:tab w:val="left" w:pos="284"/>
        </w:tabs>
        <w:jc w:val="both"/>
        <w:rPr>
          <w:rFonts w:ascii="Arial" w:hAnsi="Arial" w:cs="Arial"/>
        </w:rPr>
      </w:pPr>
      <w:r>
        <w:rPr>
          <w:rFonts w:ascii="Arial" w:hAnsi="Arial" w:cs="Arial"/>
        </w:rPr>
        <w:t>Endereço:</w:t>
      </w:r>
      <w:r>
        <w:rPr>
          <w:rFonts w:ascii="Arial" w:hAnsi="Arial" w:cs="Arial"/>
        </w:rPr>
        <w:tab/>
      </w:r>
    </w:p>
    <w:p w14:paraId="69AFF054">
      <w:pPr>
        <w:tabs>
          <w:tab w:val="left" w:pos="284"/>
        </w:tabs>
        <w:jc w:val="both"/>
        <w:rPr>
          <w:rFonts w:ascii="Arial" w:hAnsi="Arial" w:cs="Arial"/>
        </w:rPr>
      </w:pPr>
      <w:r>
        <w:rPr>
          <w:rFonts w:ascii="Arial" w:hAnsi="Arial" w:cs="Arial"/>
        </w:rPr>
        <w:t>Telefone:</w:t>
      </w:r>
    </w:p>
    <w:p w14:paraId="1DA3A30E">
      <w:pPr>
        <w:tabs>
          <w:tab w:val="left" w:pos="284"/>
        </w:tabs>
        <w:jc w:val="both"/>
        <w:rPr>
          <w:rFonts w:ascii="Arial" w:hAnsi="Arial" w:cs="Arial"/>
        </w:rPr>
      </w:pPr>
      <w:r>
        <w:rPr>
          <w:rFonts w:ascii="Arial" w:hAnsi="Arial" w:cs="Arial"/>
        </w:rPr>
        <w:t xml:space="preserve">Email Comercial: </w:t>
      </w:r>
    </w:p>
    <w:p w14:paraId="29B31014">
      <w:pPr>
        <w:tabs>
          <w:tab w:val="left" w:pos="567"/>
        </w:tabs>
        <w:jc w:val="both"/>
        <w:rPr>
          <w:rFonts w:ascii="Arial" w:hAnsi="Arial" w:cs="Arial"/>
        </w:rPr>
      </w:pPr>
      <w:r>
        <w:rPr>
          <w:rFonts w:ascii="Arial" w:hAnsi="Arial" w:cs="Arial"/>
        </w:rPr>
        <w:tab/>
      </w:r>
      <w:r>
        <w:rPr>
          <w:rFonts w:ascii="Arial" w:hAnsi="Arial" w:cs="Arial"/>
        </w:rPr>
        <w:t>Porte: ( ) Microempresa ( ) Empresa de Pequeno Porte ( ) Outros</w:t>
      </w:r>
    </w:p>
    <w:p w14:paraId="557C8763">
      <w:pPr>
        <w:tabs>
          <w:tab w:val="left" w:pos="284"/>
        </w:tabs>
        <w:jc w:val="both"/>
        <w:rPr>
          <w:rFonts w:ascii="Arial" w:hAnsi="Arial" w:cs="Arial"/>
        </w:rPr>
      </w:pPr>
    </w:p>
    <w:p w14:paraId="2562BCAE">
      <w:pPr>
        <w:tabs>
          <w:tab w:val="left" w:pos="284"/>
        </w:tabs>
        <w:jc w:val="both"/>
        <w:rPr>
          <w:rFonts w:ascii="Arial" w:hAnsi="Arial" w:cs="Arial"/>
        </w:rPr>
      </w:pPr>
    </w:p>
    <w:tbl>
      <w:tblPr>
        <w:tblStyle w:val="12"/>
        <w:tblW w:w="9920" w:type="dxa"/>
        <w:jc w:val="center"/>
        <w:tblLayout w:type="fixed"/>
        <w:tblCellMar>
          <w:top w:w="55" w:type="dxa"/>
          <w:left w:w="55" w:type="dxa"/>
          <w:bottom w:w="55" w:type="dxa"/>
          <w:right w:w="55" w:type="dxa"/>
        </w:tblCellMar>
      </w:tblPr>
      <w:tblGrid>
        <w:gridCol w:w="567"/>
        <w:gridCol w:w="850"/>
        <w:gridCol w:w="850"/>
        <w:gridCol w:w="4535"/>
        <w:gridCol w:w="1417"/>
        <w:gridCol w:w="1701"/>
      </w:tblGrid>
      <w:tr w14:paraId="1C36F562">
        <w:tblPrEx>
          <w:tblCellMar>
            <w:top w:w="55" w:type="dxa"/>
            <w:left w:w="55" w:type="dxa"/>
            <w:bottom w:w="55" w:type="dxa"/>
            <w:right w:w="55" w:type="dxa"/>
          </w:tblCellMar>
        </w:tblPrEx>
        <w:trPr>
          <w:trHeight w:val="283" w:hRule="atLeast"/>
          <w:jc w:val="center"/>
        </w:trPr>
        <w:tc>
          <w:tcPr>
            <w:tcW w:w="567" w:type="dxa"/>
            <w:tcBorders>
              <w:top w:val="single" w:color="000000" w:sz="4" w:space="0"/>
              <w:left w:val="single" w:color="000000" w:sz="4" w:space="0"/>
              <w:bottom w:val="single" w:color="000000" w:sz="4" w:space="0"/>
              <w:right w:val="nil"/>
            </w:tcBorders>
            <w:vAlign w:val="center"/>
          </w:tcPr>
          <w:p w14:paraId="57ED1F46">
            <w:pPr>
              <w:suppressLineNumbers/>
              <w:tabs>
                <w:tab w:val="left" w:pos="284"/>
              </w:tabs>
              <w:jc w:val="center"/>
              <w:rPr>
                <w:rFonts w:ascii="Arial" w:hAnsi="Arial" w:cs="Arial"/>
                <w:b/>
                <w:kern w:val="2"/>
              </w:rPr>
            </w:pPr>
            <w:r>
              <w:rPr>
                <w:rFonts w:ascii="Arial" w:hAnsi="Arial" w:cs="Arial"/>
                <w:b/>
              </w:rPr>
              <w:t>Item</w:t>
            </w:r>
          </w:p>
        </w:tc>
        <w:tc>
          <w:tcPr>
            <w:tcW w:w="850" w:type="dxa"/>
            <w:tcBorders>
              <w:top w:val="single" w:color="000000" w:sz="4" w:space="0"/>
              <w:left w:val="single" w:color="000000" w:sz="4" w:space="0"/>
              <w:bottom w:val="single" w:color="000000" w:sz="4" w:space="0"/>
              <w:right w:val="nil"/>
            </w:tcBorders>
            <w:vAlign w:val="center"/>
          </w:tcPr>
          <w:p w14:paraId="3ED5A5E2">
            <w:pPr>
              <w:suppressLineNumbers/>
              <w:tabs>
                <w:tab w:val="left" w:pos="284"/>
              </w:tabs>
              <w:jc w:val="center"/>
              <w:rPr>
                <w:rFonts w:ascii="Arial" w:hAnsi="Arial" w:cs="Arial"/>
                <w:b/>
                <w:kern w:val="2"/>
              </w:rPr>
            </w:pPr>
            <w:r>
              <w:rPr>
                <w:rFonts w:ascii="Arial" w:hAnsi="Arial" w:cs="Arial"/>
                <w:b/>
              </w:rPr>
              <w:t>Quant.</w:t>
            </w:r>
          </w:p>
        </w:tc>
        <w:tc>
          <w:tcPr>
            <w:tcW w:w="850" w:type="dxa"/>
            <w:tcBorders>
              <w:top w:val="single" w:color="000000" w:sz="4" w:space="0"/>
              <w:left w:val="single" w:color="000000" w:sz="4" w:space="0"/>
              <w:bottom w:val="single" w:color="000000" w:sz="4" w:space="0"/>
              <w:right w:val="nil"/>
            </w:tcBorders>
            <w:vAlign w:val="center"/>
          </w:tcPr>
          <w:p w14:paraId="2549A6B2">
            <w:pPr>
              <w:suppressLineNumbers/>
              <w:tabs>
                <w:tab w:val="left" w:pos="284"/>
              </w:tabs>
              <w:jc w:val="center"/>
              <w:rPr>
                <w:rFonts w:ascii="Arial" w:hAnsi="Arial" w:cs="Arial"/>
                <w:b/>
                <w:kern w:val="2"/>
              </w:rPr>
            </w:pPr>
            <w:r>
              <w:rPr>
                <w:rFonts w:ascii="Arial" w:hAnsi="Arial" w:cs="Arial"/>
                <w:b/>
              </w:rPr>
              <w:t>Unid.</w:t>
            </w:r>
          </w:p>
        </w:tc>
        <w:tc>
          <w:tcPr>
            <w:tcW w:w="4535" w:type="dxa"/>
            <w:tcBorders>
              <w:top w:val="single" w:color="000000" w:sz="4" w:space="0"/>
              <w:left w:val="single" w:color="000000" w:sz="4" w:space="0"/>
              <w:bottom w:val="single" w:color="000000" w:sz="4" w:space="0"/>
              <w:right w:val="single" w:color="000000" w:sz="4" w:space="0"/>
            </w:tcBorders>
            <w:vAlign w:val="center"/>
          </w:tcPr>
          <w:p w14:paraId="158CBB1B">
            <w:pPr>
              <w:suppressLineNumbers/>
              <w:tabs>
                <w:tab w:val="left" w:pos="284"/>
              </w:tabs>
              <w:jc w:val="center"/>
              <w:rPr>
                <w:rFonts w:ascii="Arial" w:hAnsi="Arial" w:cs="Arial"/>
                <w:kern w:val="2"/>
              </w:rPr>
            </w:pPr>
            <w:r>
              <w:rPr>
                <w:rFonts w:ascii="Arial" w:hAnsi="Arial" w:cs="Arial"/>
                <w:b/>
              </w:rPr>
              <w:t>Descritivo</w:t>
            </w:r>
          </w:p>
        </w:tc>
        <w:tc>
          <w:tcPr>
            <w:tcW w:w="1417" w:type="dxa"/>
            <w:tcBorders>
              <w:top w:val="single" w:color="000000" w:sz="4" w:space="0"/>
              <w:left w:val="single" w:color="000000" w:sz="4" w:space="0"/>
              <w:bottom w:val="single" w:color="000000" w:sz="4" w:space="0"/>
              <w:right w:val="single" w:color="000000" w:sz="4" w:space="0"/>
            </w:tcBorders>
            <w:vAlign w:val="center"/>
          </w:tcPr>
          <w:p w14:paraId="52F2B660">
            <w:pPr>
              <w:suppressLineNumbers/>
              <w:tabs>
                <w:tab w:val="left" w:pos="284"/>
              </w:tabs>
              <w:jc w:val="center"/>
              <w:rPr>
                <w:rFonts w:ascii="Arial" w:hAnsi="Arial" w:cs="Arial"/>
                <w:b/>
              </w:rPr>
            </w:pPr>
            <w:r>
              <w:rPr>
                <w:rFonts w:ascii="Arial" w:hAnsi="Arial" w:cs="Arial"/>
                <w:b/>
              </w:rPr>
              <w:t>Valor Unitário</w:t>
            </w:r>
          </w:p>
        </w:tc>
        <w:tc>
          <w:tcPr>
            <w:tcW w:w="1701" w:type="dxa"/>
            <w:tcBorders>
              <w:top w:val="single" w:color="000000" w:sz="4" w:space="0"/>
              <w:left w:val="single" w:color="000000" w:sz="4" w:space="0"/>
              <w:bottom w:val="single" w:color="000000" w:sz="4" w:space="0"/>
              <w:right w:val="single" w:color="000000" w:sz="4" w:space="0"/>
            </w:tcBorders>
            <w:vAlign w:val="center"/>
          </w:tcPr>
          <w:p w14:paraId="444B6A39">
            <w:pPr>
              <w:suppressLineNumbers/>
              <w:tabs>
                <w:tab w:val="left" w:pos="284"/>
              </w:tabs>
              <w:jc w:val="center"/>
              <w:rPr>
                <w:rFonts w:ascii="Arial" w:hAnsi="Arial" w:cs="Arial"/>
                <w:b/>
              </w:rPr>
            </w:pPr>
            <w:r>
              <w:rPr>
                <w:rFonts w:ascii="Arial" w:hAnsi="Arial" w:cs="Arial"/>
                <w:b/>
              </w:rPr>
              <w:t>Valor Total</w:t>
            </w:r>
          </w:p>
        </w:tc>
      </w:tr>
      <w:tr w14:paraId="5BB609AA">
        <w:tblPrEx>
          <w:tblCellMar>
            <w:top w:w="55" w:type="dxa"/>
            <w:left w:w="55" w:type="dxa"/>
            <w:bottom w:w="55" w:type="dxa"/>
            <w:right w:w="55" w:type="dxa"/>
          </w:tblCellMar>
        </w:tblPrEx>
        <w:trPr>
          <w:trHeight w:val="283" w:hRule="atLeast"/>
          <w:jc w:val="center"/>
        </w:trPr>
        <w:tc>
          <w:tcPr>
            <w:tcW w:w="567" w:type="dxa"/>
            <w:tcBorders>
              <w:top w:val="single" w:color="000000" w:sz="4" w:space="0"/>
              <w:left w:val="single" w:color="000000" w:sz="4" w:space="0"/>
              <w:bottom w:val="single" w:color="000000" w:sz="4" w:space="0"/>
              <w:right w:val="nil"/>
            </w:tcBorders>
            <w:vAlign w:val="center"/>
          </w:tcPr>
          <w:p w14:paraId="037080EE">
            <w:pPr>
              <w:pBdr>
                <w:top w:val="none" w:color="auto" w:sz="0" w:space="0"/>
                <w:left w:val="none" w:color="auto" w:sz="0" w:space="0"/>
                <w:bottom w:val="none" w:color="auto" w:sz="0" w:space="0"/>
                <w:right w:val="none" w:color="auto" w:sz="0" w:space="0"/>
                <w:between w:val="none" w:color="auto" w:sz="0" w:space="0"/>
              </w:pBdr>
              <w:tabs>
                <w:tab w:val="left" w:pos="284"/>
              </w:tabs>
              <w:ind w:hanging="2"/>
              <w:jc w:val="center"/>
              <w:rPr>
                <w:rFonts w:ascii="Arial" w:hAnsi="Arial" w:eastAsia="Arial" w:cs="Arial"/>
              </w:rPr>
            </w:pPr>
          </w:p>
        </w:tc>
        <w:tc>
          <w:tcPr>
            <w:tcW w:w="850" w:type="dxa"/>
            <w:tcBorders>
              <w:top w:val="single" w:color="000000" w:sz="4" w:space="0"/>
              <w:left w:val="single" w:color="000000" w:sz="4" w:space="0"/>
              <w:bottom w:val="single" w:color="000000" w:sz="4" w:space="0"/>
              <w:right w:val="nil"/>
            </w:tcBorders>
            <w:vAlign w:val="center"/>
          </w:tcPr>
          <w:p w14:paraId="0E0ED326">
            <w:pPr>
              <w:pBdr>
                <w:top w:val="none" w:color="auto" w:sz="0" w:space="0"/>
                <w:left w:val="none" w:color="auto" w:sz="0" w:space="0"/>
                <w:bottom w:val="none" w:color="auto" w:sz="0" w:space="0"/>
                <w:right w:val="none" w:color="auto" w:sz="0" w:space="0"/>
                <w:between w:val="none" w:color="auto" w:sz="0" w:space="0"/>
              </w:pBdr>
              <w:tabs>
                <w:tab w:val="left" w:pos="284"/>
              </w:tabs>
              <w:ind w:hanging="2"/>
              <w:jc w:val="center"/>
              <w:rPr>
                <w:rFonts w:ascii="Arial" w:hAnsi="Arial" w:eastAsia="Arial" w:cs="Arial"/>
              </w:rPr>
            </w:pPr>
          </w:p>
        </w:tc>
        <w:tc>
          <w:tcPr>
            <w:tcW w:w="850" w:type="dxa"/>
            <w:tcBorders>
              <w:top w:val="single" w:color="000000" w:sz="4" w:space="0"/>
              <w:left w:val="single" w:color="000000" w:sz="4" w:space="0"/>
              <w:bottom w:val="single" w:color="000000" w:sz="4" w:space="0"/>
              <w:right w:val="nil"/>
            </w:tcBorders>
            <w:vAlign w:val="center"/>
          </w:tcPr>
          <w:p w14:paraId="69C7247B">
            <w:pPr>
              <w:pBdr>
                <w:top w:val="none" w:color="auto" w:sz="0" w:space="0"/>
                <w:left w:val="none" w:color="auto" w:sz="0" w:space="0"/>
                <w:bottom w:val="none" w:color="auto" w:sz="0" w:space="0"/>
                <w:right w:val="none" w:color="auto" w:sz="0" w:space="0"/>
                <w:between w:val="none" w:color="auto" w:sz="0" w:space="0"/>
              </w:pBdr>
              <w:tabs>
                <w:tab w:val="left" w:pos="284"/>
              </w:tabs>
              <w:ind w:hanging="2"/>
              <w:jc w:val="center"/>
              <w:rPr>
                <w:rFonts w:ascii="Arial" w:hAnsi="Arial" w:eastAsia="Arial" w:cs="Arial"/>
              </w:rPr>
            </w:pPr>
          </w:p>
        </w:tc>
        <w:tc>
          <w:tcPr>
            <w:tcW w:w="4535" w:type="dxa"/>
            <w:tcBorders>
              <w:top w:val="single" w:color="000000" w:sz="4" w:space="0"/>
              <w:left w:val="single" w:color="000000" w:sz="4" w:space="0"/>
              <w:bottom w:val="single" w:color="000000" w:sz="4" w:space="0"/>
              <w:right w:val="single" w:color="000000" w:sz="4" w:space="0"/>
            </w:tcBorders>
            <w:vAlign w:val="center"/>
          </w:tcPr>
          <w:p w14:paraId="17CF6E0F">
            <w:pPr>
              <w:pBdr>
                <w:top w:val="none" w:color="auto" w:sz="0" w:space="0"/>
                <w:left w:val="none" w:color="auto" w:sz="0" w:space="0"/>
                <w:bottom w:val="none" w:color="auto" w:sz="0" w:space="0"/>
                <w:right w:val="none" w:color="auto" w:sz="0" w:space="0"/>
                <w:between w:val="none" w:color="auto" w:sz="0" w:space="0"/>
              </w:pBdr>
              <w:tabs>
                <w:tab w:val="left" w:pos="284"/>
              </w:tabs>
              <w:ind w:hanging="2"/>
              <w:jc w:val="center"/>
              <w:rPr>
                <w:rFonts w:ascii="Arial" w:hAnsi="Arial" w:eastAsia="Arial" w:cs="Aria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BBDF418">
            <w:pPr>
              <w:pBdr>
                <w:top w:val="none" w:color="auto" w:sz="0" w:space="0"/>
                <w:left w:val="none" w:color="auto" w:sz="0" w:space="0"/>
                <w:bottom w:val="none" w:color="auto" w:sz="0" w:space="0"/>
                <w:right w:val="none" w:color="auto" w:sz="0" w:space="0"/>
                <w:between w:val="none" w:color="auto" w:sz="0" w:space="0"/>
              </w:pBdr>
              <w:tabs>
                <w:tab w:val="left" w:pos="284"/>
              </w:tabs>
              <w:ind w:hanging="2"/>
              <w:jc w:val="center"/>
              <w:rPr>
                <w:rFonts w:ascii="Arial" w:hAnsi="Arial" w:eastAsia="Arial" w:cs="Arial"/>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1149EA81">
            <w:pPr>
              <w:pBdr>
                <w:top w:val="none" w:color="auto" w:sz="0" w:space="0"/>
                <w:left w:val="none" w:color="auto" w:sz="0" w:space="0"/>
                <w:bottom w:val="none" w:color="auto" w:sz="0" w:space="0"/>
                <w:right w:val="none" w:color="auto" w:sz="0" w:space="0"/>
                <w:between w:val="none" w:color="auto" w:sz="0" w:space="0"/>
              </w:pBdr>
              <w:tabs>
                <w:tab w:val="left" w:pos="284"/>
              </w:tabs>
              <w:ind w:hanging="2"/>
              <w:jc w:val="center"/>
              <w:rPr>
                <w:rFonts w:ascii="Arial" w:hAnsi="Arial" w:eastAsia="Arial" w:cs="Arial"/>
              </w:rPr>
            </w:pPr>
          </w:p>
        </w:tc>
      </w:tr>
      <w:tr w14:paraId="0402CB3D">
        <w:tblPrEx>
          <w:tblCellMar>
            <w:top w:w="55" w:type="dxa"/>
            <w:left w:w="55" w:type="dxa"/>
            <w:bottom w:w="55" w:type="dxa"/>
            <w:right w:w="55" w:type="dxa"/>
          </w:tblCellMar>
        </w:tblPrEx>
        <w:trPr>
          <w:trHeight w:val="283" w:hRule="atLeast"/>
          <w:jc w:val="center"/>
        </w:trPr>
        <w:tc>
          <w:tcPr>
            <w:tcW w:w="567" w:type="dxa"/>
            <w:tcBorders>
              <w:top w:val="single" w:color="000000" w:sz="4" w:space="0"/>
              <w:left w:val="single" w:color="000000" w:sz="4" w:space="0"/>
              <w:bottom w:val="single" w:color="000000" w:sz="4" w:space="0"/>
              <w:right w:val="nil"/>
            </w:tcBorders>
            <w:vAlign w:val="center"/>
          </w:tcPr>
          <w:p w14:paraId="719D9E70">
            <w:pPr>
              <w:pBdr>
                <w:top w:val="none" w:color="auto" w:sz="0" w:space="0"/>
                <w:left w:val="none" w:color="auto" w:sz="0" w:space="0"/>
                <w:bottom w:val="none" w:color="auto" w:sz="0" w:space="0"/>
                <w:right w:val="none" w:color="auto" w:sz="0" w:space="0"/>
                <w:between w:val="none" w:color="auto" w:sz="0" w:space="0"/>
              </w:pBdr>
              <w:tabs>
                <w:tab w:val="left" w:pos="284"/>
              </w:tabs>
              <w:ind w:hanging="2"/>
              <w:jc w:val="center"/>
              <w:rPr>
                <w:rFonts w:ascii="Arial" w:hAnsi="Arial" w:eastAsia="Arial" w:cs="Arial"/>
              </w:rPr>
            </w:pPr>
          </w:p>
        </w:tc>
        <w:tc>
          <w:tcPr>
            <w:tcW w:w="850" w:type="dxa"/>
            <w:tcBorders>
              <w:top w:val="single" w:color="000000" w:sz="4" w:space="0"/>
              <w:left w:val="single" w:color="000000" w:sz="4" w:space="0"/>
              <w:bottom w:val="single" w:color="000000" w:sz="4" w:space="0"/>
              <w:right w:val="nil"/>
            </w:tcBorders>
            <w:vAlign w:val="center"/>
          </w:tcPr>
          <w:p w14:paraId="46D42D2B">
            <w:pPr>
              <w:pBdr>
                <w:top w:val="none" w:color="auto" w:sz="0" w:space="0"/>
                <w:left w:val="none" w:color="auto" w:sz="0" w:space="0"/>
                <w:bottom w:val="none" w:color="auto" w:sz="0" w:space="0"/>
                <w:right w:val="none" w:color="auto" w:sz="0" w:space="0"/>
                <w:between w:val="none" w:color="auto" w:sz="0" w:space="0"/>
              </w:pBdr>
              <w:tabs>
                <w:tab w:val="left" w:pos="284"/>
              </w:tabs>
              <w:ind w:hanging="2"/>
              <w:jc w:val="center"/>
              <w:rPr>
                <w:rFonts w:ascii="Arial" w:hAnsi="Arial" w:eastAsia="Arial" w:cs="Arial"/>
              </w:rPr>
            </w:pPr>
          </w:p>
        </w:tc>
        <w:tc>
          <w:tcPr>
            <w:tcW w:w="850" w:type="dxa"/>
            <w:tcBorders>
              <w:top w:val="single" w:color="000000" w:sz="4" w:space="0"/>
              <w:left w:val="single" w:color="000000" w:sz="4" w:space="0"/>
              <w:bottom w:val="single" w:color="000000" w:sz="4" w:space="0"/>
              <w:right w:val="nil"/>
            </w:tcBorders>
            <w:vAlign w:val="center"/>
          </w:tcPr>
          <w:p w14:paraId="54D59579">
            <w:pPr>
              <w:pBdr>
                <w:top w:val="none" w:color="auto" w:sz="0" w:space="0"/>
                <w:left w:val="none" w:color="auto" w:sz="0" w:space="0"/>
                <w:bottom w:val="none" w:color="auto" w:sz="0" w:space="0"/>
                <w:right w:val="none" w:color="auto" w:sz="0" w:space="0"/>
                <w:between w:val="none" w:color="auto" w:sz="0" w:space="0"/>
              </w:pBdr>
              <w:tabs>
                <w:tab w:val="left" w:pos="284"/>
              </w:tabs>
              <w:ind w:hanging="2"/>
              <w:jc w:val="center"/>
              <w:rPr>
                <w:rFonts w:ascii="Arial" w:hAnsi="Arial" w:eastAsia="Arial" w:cs="Arial"/>
              </w:rPr>
            </w:pPr>
          </w:p>
        </w:tc>
        <w:tc>
          <w:tcPr>
            <w:tcW w:w="4535" w:type="dxa"/>
            <w:tcBorders>
              <w:top w:val="single" w:color="000000" w:sz="4" w:space="0"/>
              <w:left w:val="single" w:color="000000" w:sz="4" w:space="0"/>
              <w:bottom w:val="single" w:color="000000" w:sz="4" w:space="0"/>
              <w:right w:val="single" w:color="000000" w:sz="4" w:space="0"/>
            </w:tcBorders>
            <w:vAlign w:val="center"/>
          </w:tcPr>
          <w:p w14:paraId="20D42E68">
            <w:pPr>
              <w:pBdr>
                <w:top w:val="none" w:color="auto" w:sz="0" w:space="0"/>
                <w:left w:val="none" w:color="auto" w:sz="0" w:space="0"/>
                <w:bottom w:val="none" w:color="auto" w:sz="0" w:space="0"/>
                <w:right w:val="none" w:color="auto" w:sz="0" w:space="0"/>
                <w:between w:val="none" w:color="auto" w:sz="0" w:space="0"/>
              </w:pBdr>
              <w:tabs>
                <w:tab w:val="left" w:pos="284"/>
              </w:tabs>
              <w:ind w:hanging="2"/>
              <w:jc w:val="center"/>
              <w:rPr>
                <w:rFonts w:ascii="Arial" w:hAnsi="Arial" w:eastAsia="Arial" w:cs="Aria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7051165">
            <w:pPr>
              <w:pBdr>
                <w:top w:val="none" w:color="auto" w:sz="0" w:space="0"/>
                <w:left w:val="none" w:color="auto" w:sz="0" w:space="0"/>
                <w:bottom w:val="none" w:color="auto" w:sz="0" w:space="0"/>
                <w:right w:val="none" w:color="auto" w:sz="0" w:space="0"/>
                <w:between w:val="none" w:color="auto" w:sz="0" w:space="0"/>
              </w:pBdr>
              <w:tabs>
                <w:tab w:val="left" w:pos="284"/>
              </w:tabs>
              <w:ind w:hanging="2"/>
              <w:jc w:val="center"/>
              <w:rPr>
                <w:rFonts w:ascii="Arial" w:hAnsi="Arial" w:eastAsia="Arial" w:cs="Arial"/>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878F959">
            <w:pPr>
              <w:pBdr>
                <w:top w:val="none" w:color="auto" w:sz="0" w:space="0"/>
                <w:left w:val="none" w:color="auto" w:sz="0" w:space="0"/>
                <w:bottom w:val="none" w:color="auto" w:sz="0" w:space="0"/>
                <w:right w:val="none" w:color="auto" w:sz="0" w:space="0"/>
                <w:between w:val="none" w:color="auto" w:sz="0" w:space="0"/>
              </w:pBdr>
              <w:tabs>
                <w:tab w:val="left" w:pos="284"/>
              </w:tabs>
              <w:ind w:hanging="2"/>
              <w:jc w:val="center"/>
              <w:rPr>
                <w:rFonts w:ascii="Arial" w:hAnsi="Arial" w:eastAsia="Arial" w:cs="Arial"/>
              </w:rPr>
            </w:pPr>
          </w:p>
        </w:tc>
      </w:tr>
    </w:tbl>
    <w:p w14:paraId="7A3B98F5">
      <w:pPr>
        <w:tabs>
          <w:tab w:val="left" w:pos="284"/>
        </w:tabs>
        <w:jc w:val="both"/>
        <w:rPr>
          <w:rFonts w:ascii="Arial" w:hAnsi="Arial" w:cs="Arial"/>
        </w:rPr>
      </w:pPr>
    </w:p>
    <w:p w14:paraId="5B67D8E0">
      <w:pPr>
        <w:tabs>
          <w:tab w:val="left" w:pos="284"/>
        </w:tabs>
        <w:jc w:val="both"/>
        <w:rPr>
          <w:rFonts w:ascii="Arial" w:hAnsi="Arial" w:cs="Arial"/>
        </w:rPr>
      </w:pPr>
    </w:p>
    <w:p w14:paraId="39F7FC8A">
      <w:pPr>
        <w:tabs>
          <w:tab w:val="left" w:pos="284"/>
        </w:tabs>
        <w:jc w:val="both"/>
        <w:rPr>
          <w:rFonts w:ascii="Arial" w:hAnsi="Arial" w:cs="Arial"/>
        </w:rPr>
      </w:pPr>
    </w:p>
    <w:p w14:paraId="79A01AF0">
      <w:pPr>
        <w:tabs>
          <w:tab w:val="left" w:pos="284"/>
        </w:tabs>
        <w:jc w:val="both"/>
        <w:rPr>
          <w:rFonts w:ascii="Arial" w:hAnsi="Arial" w:cs="Arial"/>
        </w:rPr>
      </w:pPr>
    </w:p>
    <w:p w14:paraId="0E365D1B">
      <w:pPr>
        <w:tabs>
          <w:tab w:val="left" w:pos="284"/>
        </w:tabs>
        <w:jc w:val="both"/>
        <w:rPr>
          <w:rFonts w:ascii="Arial" w:hAnsi="Arial" w:cs="Arial"/>
        </w:rPr>
      </w:pPr>
    </w:p>
    <w:p w14:paraId="569E8849">
      <w:pPr>
        <w:tabs>
          <w:tab w:val="left" w:pos="284"/>
        </w:tabs>
        <w:jc w:val="both"/>
        <w:rPr>
          <w:rFonts w:ascii="Arial" w:hAnsi="Arial" w:cs="Arial"/>
          <w:b/>
        </w:rPr>
      </w:pPr>
      <w:r>
        <w:rPr>
          <w:rFonts w:ascii="Arial" w:hAnsi="Arial" w:cs="Arial"/>
          <w:b/>
        </w:rPr>
        <w:t>DADOS BANCÁRIOS PARA FINS DE PAGAMENTO:</w:t>
      </w:r>
    </w:p>
    <w:p w14:paraId="1ADF2A32">
      <w:pPr>
        <w:tabs>
          <w:tab w:val="left" w:pos="284"/>
        </w:tabs>
        <w:jc w:val="both"/>
        <w:rPr>
          <w:rFonts w:ascii="Arial" w:hAnsi="Arial" w:cs="Arial"/>
        </w:rPr>
      </w:pPr>
      <w:r>
        <w:rPr>
          <w:rFonts w:ascii="Arial" w:hAnsi="Arial" w:cs="Arial"/>
        </w:rPr>
        <w:t>Banco:</w:t>
      </w:r>
      <w:r>
        <w:rPr>
          <w:rFonts w:ascii="Arial" w:hAnsi="Arial" w:cs="Arial"/>
        </w:rPr>
        <w:tab/>
      </w:r>
      <w:r>
        <w:rPr>
          <w:rFonts w:ascii="Arial" w:hAnsi="Arial" w:cs="Arial"/>
        </w:rPr>
        <w:tab/>
      </w:r>
      <w:r>
        <w:rPr>
          <w:rFonts w:ascii="Arial" w:hAnsi="Arial" w:cs="Arial"/>
        </w:rPr>
        <w:tab/>
      </w:r>
      <w:r>
        <w:rPr>
          <w:rFonts w:ascii="Arial" w:hAnsi="Arial" w:cs="Arial"/>
        </w:rPr>
        <w:tab/>
      </w:r>
    </w:p>
    <w:p w14:paraId="7E627330">
      <w:pPr>
        <w:tabs>
          <w:tab w:val="left" w:pos="284"/>
        </w:tabs>
        <w:jc w:val="both"/>
        <w:rPr>
          <w:rFonts w:ascii="Arial" w:hAnsi="Arial" w:cs="Arial"/>
        </w:rPr>
      </w:pPr>
      <w:r>
        <w:rPr>
          <w:rFonts w:ascii="Arial" w:hAnsi="Arial" w:cs="Arial"/>
        </w:rPr>
        <w:t>Nº da Agência:</w:t>
      </w:r>
      <w:r>
        <w:rPr>
          <w:rFonts w:ascii="Arial" w:hAnsi="Arial" w:cs="Arial"/>
        </w:rPr>
        <w:tab/>
      </w:r>
      <w:r>
        <w:rPr>
          <w:rFonts w:ascii="Arial" w:hAnsi="Arial" w:cs="Arial"/>
        </w:rPr>
        <w:tab/>
      </w:r>
      <w:r>
        <w:rPr>
          <w:rFonts w:ascii="Arial" w:hAnsi="Arial" w:cs="Arial"/>
        </w:rPr>
        <w:tab/>
      </w:r>
    </w:p>
    <w:p w14:paraId="21E9ED07">
      <w:pPr>
        <w:tabs>
          <w:tab w:val="left" w:pos="284"/>
        </w:tabs>
        <w:jc w:val="both"/>
        <w:rPr>
          <w:rFonts w:ascii="Arial" w:hAnsi="Arial" w:cs="Arial"/>
          <w:b/>
        </w:rPr>
      </w:pPr>
      <w:r>
        <w:rPr>
          <w:rFonts w:ascii="Arial" w:hAnsi="Arial" w:cs="Arial"/>
        </w:rPr>
        <w:t>Nº Conta Corrente</w:t>
      </w:r>
    </w:p>
    <w:p w14:paraId="2636F14C">
      <w:pPr>
        <w:tabs>
          <w:tab w:val="left" w:pos="284"/>
        </w:tabs>
        <w:jc w:val="both"/>
        <w:rPr>
          <w:rFonts w:ascii="Arial" w:hAnsi="Arial" w:cs="Arial"/>
          <w:b/>
        </w:rPr>
      </w:pPr>
    </w:p>
    <w:p w14:paraId="24D3BC97">
      <w:pPr>
        <w:tabs>
          <w:tab w:val="left" w:pos="284"/>
        </w:tabs>
        <w:jc w:val="both"/>
        <w:rPr>
          <w:rFonts w:ascii="Arial" w:hAnsi="Arial" w:cs="Arial"/>
          <w:b/>
        </w:rPr>
      </w:pPr>
    </w:p>
    <w:p w14:paraId="69F6A75F">
      <w:pPr>
        <w:tabs>
          <w:tab w:val="left" w:pos="284"/>
        </w:tabs>
        <w:jc w:val="both"/>
        <w:rPr>
          <w:rFonts w:ascii="Arial" w:hAnsi="Arial" w:cs="Arial"/>
          <w:b/>
        </w:rPr>
      </w:pPr>
    </w:p>
    <w:p w14:paraId="367FE265">
      <w:pPr>
        <w:tabs>
          <w:tab w:val="left" w:pos="284"/>
        </w:tabs>
        <w:jc w:val="both"/>
        <w:rPr>
          <w:rFonts w:ascii="Arial" w:hAnsi="Arial" w:cs="Arial"/>
          <w:b/>
        </w:rPr>
      </w:pPr>
    </w:p>
    <w:p w14:paraId="631D1255">
      <w:pPr>
        <w:tabs>
          <w:tab w:val="left" w:pos="284"/>
        </w:tabs>
        <w:jc w:val="both"/>
        <w:rPr>
          <w:rFonts w:ascii="Arial" w:hAnsi="Arial" w:cs="Arial"/>
          <w:b/>
        </w:rPr>
      </w:pPr>
    </w:p>
    <w:p w14:paraId="6D553851">
      <w:pPr>
        <w:tabs>
          <w:tab w:val="left" w:pos="284"/>
        </w:tabs>
        <w:jc w:val="both"/>
        <w:rPr>
          <w:rFonts w:ascii="Arial" w:hAnsi="Arial" w:cs="Arial"/>
        </w:rPr>
      </w:pPr>
      <w:r>
        <w:rPr>
          <w:rFonts w:ascii="Arial" w:hAnsi="Arial" w:cs="Arial"/>
          <w:b/>
        </w:rPr>
        <w:t>DADOS DO REPRESENTANTE LEGAL DA EMPRESA QUE ASSINARÁ, CONTRATO OU TERMO EQUIVALENTE</w:t>
      </w:r>
      <w:r>
        <w:rPr>
          <w:rFonts w:ascii="Arial" w:hAnsi="Arial" w:cs="Arial"/>
        </w:rPr>
        <w:t>;</w:t>
      </w:r>
    </w:p>
    <w:p w14:paraId="795E7BC6">
      <w:pPr>
        <w:tabs>
          <w:tab w:val="left" w:pos="284"/>
        </w:tabs>
        <w:jc w:val="both"/>
        <w:rPr>
          <w:rFonts w:ascii="Arial" w:hAnsi="Arial" w:cs="Arial"/>
        </w:rPr>
      </w:pPr>
      <w:r>
        <w:rPr>
          <w:rFonts w:ascii="Arial" w:hAnsi="Arial" w:cs="Arial"/>
        </w:rPr>
        <w:t>Nome:</w:t>
      </w:r>
    </w:p>
    <w:p w14:paraId="38BF60FA">
      <w:pPr>
        <w:tabs>
          <w:tab w:val="left" w:pos="284"/>
        </w:tabs>
        <w:jc w:val="both"/>
        <w:rPr>
          <w:rFonts w:ascii="Arial" w:hAnsi="Arial" w:cs="Arial"/>
        </w:rPr>
      </w:pPr>
      <w:r>
        <w:rPr>
          <w:rFonts w:ascii="Arial" w:hAnsi="Arial" w:cs="Arial"/>
        </w:rPr>
        <w:t>CPF:</w:t>
      </w:r>
    </w:p>
    <w:p w14:paraId="20F82F03">
      <w:pPr>
        <w:tabs>
          <w:tab w:val="left" w:pos="284"/>
        </w:tabs>
        <w:jc w:val="both"/>
        <w:rPr>
          <w:rFonts w:ascii="Arial" w:hAnsi="Arial" w:cs="Arial"/>
        </w:rPr>
      </w:pPr>
      <w:r>
        <w:rPr>
          <w:rFonts w:ascii="Arial" w:hAnsi="Arial" w:cs="Arial"/>
        </w:rPr>
        <w:t>RG:</w:t>
      </w:r>
    </w:p>
    <w:p w14:paraId="6C3057E9">
      <w:pPr>
        <w:tabs>
          <w:tab w:val="left" w:pos="284"/>
        </w:tabs>
        <w:jc w:val="both"/>
        <w:rPr>
          <w:rFonts w:ascii="Arial" w:hAnsi="Arial" w:cs="Arial"/>
        </w:rPr>
      </w:pPr>
      <w:r>
        <w:rPr>
          <w:rFonts w:ascii="Arial" w:hAnsi="Arial" w:cs="Arial"/>
        </w:rPr>
        <w:t>Nacionalidade:</w:t>
      </w:r>
    </w:p>
    <w:p w14:paraId="15A96CF9">
      <w:pPr>
        <w:tabs>
          <w:tab w:val="left" w:pos="284"/>
        </w:tabs>
        <w:jc w:val="both"/>
        <w:rPr>
          <w:rFonts w:ascii="Arial" w:hAnsi="Arial" w:cs="Arial"/>
        </w:rPr>
      </w:pPr>
      <w:r>
        <w:rPr>
          <w:rFonts w:ascii="Arial" w:hAnsi="Arial" w:cs="Arial"/>
        </w:rPr>
        <w:t>Estado Civil:</w:t>
      </w:r>
    </w:p>
    <w:p w14:paraId="1FC65284">
      <w:pPr>
        <w:tabs>
          <w:tab w:val="left" w:pos="284"/>
        </w:tabs>
        <w:jc w:val="both"/>
        <w:rPr>
          <w:rFonts w:ascii="Arial" w:hAnsi="Arial" w:cs="Arial"/>
        </w:rPr>
      </w:pPr>
      <w:r>
        <w:rPr>
          <w:rFonts w:ascii="Arial" w:hAnsi="Arial" w:cs="Arial"/>
        </w:rPr>
        <w:t>Endereço residencial:</w:t>
      </w:r>
    </w:p>
    <w:p w14:paraId="1658656D">
      <w:pPr>
        <w:tabs>
          <w:tab w:val="left" w:pos="284"/>
        </w:tabs>
        <w:jc w:val="both"/>
        <w:rPr>
          <w:rFonts w:ascii="Arial" w:hAnsi="Arial" w:cs="Arial"/>
        </w:rPr>
      </w:pPr>
      <w:r>
        <w:rPr>
          <w:rFonts w:ascii="Arial" w:hAnsi="Arial" w:cs="Arial"/>
        </w:rPr>
        <w:t>Profissão:</w:t>
      </w:r>
    </w:p>
    <w:p w14:paraId="5837C769">
      <w:pPr>
        <w:tabs>
          <w:tab w:val="left" w:pos="284"/>
        </w:tabs>
        <w:jc w:val="both"/>
        <w:rPr>
          <w:rFonts w:ascii="Arial" w:hAnsi="Arial" w:cs="Arial"/>
        </w:rPr>
      </w:pPr>
      <w:r>
        <w:rPr>
          <w:rFonts w:ascii="Arial" w:hAnsi="Arial" w:cs="Arial"/>
        </w:rPr>
        <w:t>Cargo que ocupa na empresa:</w:t>
      </w:r>
    </w:p>
    <w:p w14:paraId="6EE9E58D">
      <w:pPr>
        <w:tabs>
          <w:tab w:val="left" w:pos="284"/>
        </w:tabs>
        <w:ind w:left="142" w:firstLine="709"/>
        <w:jc w:val="both"/>
        <w:rPr>
          <w:rFonts w:ascii="Arial" w:hAnsi="Arial" w:cs="Arial"/>
        </w:rPr>
      </w:pPr>
    </w:p>
    <w:p w14:paraId="1E184D55">
      <w:pPr>
        <w:tabs>
          <w:tab w:val="left" w:pos="284"/>
        </w:tabs>
        <w:ind w:left="142" w:firstLine="709"/>
        <w:jc w:val="both"/>
        <w:rPr>
          <w:rFonts w:ascii="Arial" w:hAnsi="Arial" w:cs="Arial"/>
        </w:rPr>
      </w:pPr>
    </w:p>
    <w:p w14:paraId="255B7A24">
      <w:pPr>
        <w:tabs>
          <w:tab w:val="left" w:pos="284"/>
        </w:tabs>
        <w:ind w:left="142" w:firstLine="709"/>
        <w:jc w:val="both"/>
        <w:rPr>
          <w:rFonts w:ascii="Arial" w:hAnsi="Arial" w:cs="Arial"/>
        </w:rPr>
      </w:pPr>
    </w:p>
    <w:p w14:paraId="41697CC3">
      <w:pPr>
        <w:tabs>
          <w:tab w:val="left" w:pos="284"/>
        </w:tabs>
        <w:ind w:left="142" w:firstLine="709"/>
        <w:jc w:val="both"/>
        <w:rPr>
          <w:rFonts w:ascii="Arial" w:hAnsi="Arial" w:cs="Arial"/>
        </w:rPr>
      </w:pPr>
    </w:p>
    <w:p w14:paraId="06E41BD6">
      <w:pPr>
        <w:tabs>
          <w:tab w:val="left" w:pos="284"/>
        </w:tabs>
        <w:jc w:val="center"/>
        <w:rPr>
          <w:rFonts w:ascii="Arial" w:hAnsi="Arial" w:cs="Arial"/>
        </w:rPr>
      </w:pPr>
      <w:r>
        <w:rPr>
          <w:rFonts w:ascii="Arial" w:hAnsi="Arial" w:cs="Arial"/>
        </w:rPr>
        <w:t>(Cidade), ___</w:t>
      </w:r>
      <w:r>
        <w:rPr>
          <w:rFonts w:ascii="Arial" w:hAnsi="Arial" w:cs="Arial"/>
        </w:rPr>
        <w:tab/>
      </w:r>
      <w:r>
        <w:rPr>
          <w:rFonts w:ascii="Arial" w:hAnsi="Arial" w:cs="Arial"/>
        </w:rPr>
        <w:t>de ________________ de _____</w:t>
      </w:r>
    </w:p>
    <w:p w14:paraId="780C8FCB">
      <w:pPr>
        <w:tabs>
          <w:tab w:val="left" w:pos="284"/>
        </w:tabs>
        <w:jc w:val="both"/>
        <w:rPr>
          <w:rFonts w:ascii="Arial" w:hAnsi="Arial" w:cs="Arial"/>
        </w:rPr>
      </w:pPr>
    </w:p>
    <w:p w14:paraId="14F561A6">
      <w:pPr>
        <w:tabs>
          <w:tab w:val="left" w:pos="284"/>
        </w:tabs>
        <w:jc w:val="both"/>
        <w:rPr>
          <w:rFonts w:ascii="Arial" w:hAnsi="Arial" w:cs="Arial"/>
        </w:rPr>
      </w:pPr>
    </w:p>
    <w:p w14:paraId="24AFDD5F">
      <w:pPr>
        <w:tabs>
          <w:tab w:val="left" w:pos="284"/>
        </w:tabs>
        <w:jc w:val="both"/>
        <w:rPr>
          <w:rFonts w:ascii="Arial" w:hAnsi="Arial" w:cs="Arial"/>
        </w:rPr>
      </w:pPr>
    </w:p>
    <w:p w14:paraId="09CC449B">
      <w:pPr>
        <w:tabs>
          <w:tab w:val="left" w:pos="284"/>
        </w:tabs>
        <w:jc w:val="center"/>
        <w:rPr>
          <w:rFonts w:ascii="Arial" w:hAnsi="Arial" w:cs="Arial"/>
        </w:rPr>
      </w:pPr>
      <w:r>
        <w:rPr>
          <w:rFonts w:ascii="Arial" w:hAnsi="Arial" w:cs="Arial"/>
        </w:rPr>
        <w:t>________________________________________</w:t>
      </w:r>
    </w:p>
    <w:p w14:paraId="7C709F88">
      <w:pPr>
        <w:tabs>
          <w:tab w:val="left" w:pos="284"/>
        </w:tabs>
        <w:jc w:val="center"/>
        <w:rPr>
          <w:rFonts w:ascii="Arial" w:hAnsi="Arial" w:cs="Arial"/>
        </w:rPr>
      </w:pPr>
      <w:r>
        <w:rPr>
          <w:rFonts w:ascii="Arial" w:hAnsi="Arial" w:cs="Arial"/>
        </w:rPr>
        <w:t>Assinatura e identificação do representante legal</w:t>
      </w:r>
    </w:p>
    <w:p w14:paraId="07A53193">
      <w:pPr>
        <w:widowControl w:val="0"/>
        <w:tabs>
          <w:tab w:val="left" w:pos="284"/>
        </w:tabs>
        <w:autoSpaceDN w:val="0"/>
        <w:jc w:val="center"/>
        <w:textAlignment w:val="baseline"/>
        <w:rPr>
          <w:rFonts w:ascii="Arial" w:hAnsi="Arial" w:cs="Arial"/>
          <w:lang w:val="zh-CN"/>
        </w:rPr>
      </w:pPr>
    </w:p>
    <w:p w14:paraId="676B8FF8">
      <w:pPr>
        <w:pageBreakBefore/>
        <w:widowControl w:val="0"/>
        <w:autoSpaceDN w:val="0"/>
        <w:jc w:val="center"/>
        <w:textAlignment w:val="baseline"/>
        <w:rPr>
          <w:rFonts w:ascii="Arial" w:hAnsi="Arial" w:cs="Arial"/>
          <w:b/>
          <w:bCs/>
          <w:color w:val="000000"/>
          <w:shd w:val="clear" w:color="auto" w:fill="FFFFFF"/>
        </w:rPr>
      </w:pPr>
      <w:r>
        <w:rPr>
          <w:rFonts w:ascii="Arial" w:hAnsi="Arial" w:cs="Arial"/>
          <w:b/>
          <w:color w:val="000000"/>
          <w:lang w:val="zh-CN"/>
        </w:rPr>
        <w:t>ANEXO V</w:t>
      </w:r>
    </w:p>
    <w:p w14:paraId="247F0672">
      <w:pPr>
        <w:jc w:val="center"/>
        <w:rPr>
          <w:rFonts w:ascii="Arial" w:hAnsi="Arial" w:cs="Arial"/>
          <w:b/>
          <w:bCs/>
        </w:rPr>
      </w:pPr>
      <w:r>
        <w:rPr>
          <w:rFonts w:ascii="Arial" w:hAnsi="Arial" w:cs="Arial"/>
          <w:color w:val="000000"/>
        </w:rPr>
        <w:t>====================================================================================</w:t>
      </w:r>
    </w:p>
    <w:p w14:paraId="382705BA">
      <w:pPr>
        <w:ind w:firstLine="284"/>
        <w:jc w:val="center"/>
        <w:rPr>
          <w:rFonts w:ascii="Arial" w:hAnsi="Arial" w:cs="Arial"/>
        </w:rPr>
      </w:pPr>
      <w:r>
        <w:rPr>
          <w:rFonts w:ascii="Arial" w:hAnsi="Arial" w:cs="Arial"/>
          <w:b/>
          <w:bCs/>
        </w:rPr>
        <w:t>MINUTA DA ATA DE REGISTRO DE PREÇOS</w:t>
      </w:r>
    </w:p>
    <w:p w14:paraId="4C1380E5">
      <w:pPr>
        <w:jc w:val="center"/>
        <w:rPr>
          <w:rFonts w:ascii="Arial" w:hAnsi="Arial" w:cs="Arial"/>
          <w:b/>
          <w:bCs/>
        </w:rPr>
      </w:pPr>
      <w:r>
        <w:rPr>
          <w:rFonts w:ascii="Arial" w:hAnsi="Arial" w:cs="Arial"/>
          <w:color w:val="000000"/>
        </w:rPr>
        <w:t>====================================================================================</w:t>
      </w:r>
    </w:p>
    <w:p w14:paraId="2344A03E">
      <w:pPr>
        <w:ind w:firstLine="284"/>
        <w:jc w:val="both"/>
        <w:rPr>
          <w:rFonts w:ascii="Arial" w:hAnsi="Arial" w:cs="Arial"/>
        </w:rPr>
      </w:pPr>
    </w:p>
    <w:p w14:paraId="1AC43634">
      <w:pPr>
        <w:ind w:firstLine="284"/>
        <w:jc w:val="both"/>
        <w:rPr>
          <w:rFonts w:ascii="Arial" w:hAnsi="Arial" w:cs="Arial"/>
        </w:rPr>
      </w:pPr>
    </w:p>
    <w:p w14:paraId="74602DE6">
      <w:pPr>
        <w:ind w:firstLine="284"/>
        <w:jc w:val="both"/>
        <w:rPr>
          <w:rFonts w:ascii="Arial" w:hAnsi="Arial" w:cs="Arial"/>
        </w:rPr>
      </w:pPr>
    </w:p>
    <w:p w14:paraId="28CDB58F">
      <w:pPr>
        <w:ind w:firstLine="284"/>
        <w:jc w:val="center"/>
        <w:rPr>
          <w:rFonts w:ascii="Arial" w:hAnsi="Arial" w:cs="Arial"/>
          <w:b/>
        </w:rPr>
      </w:pPr>
      <w:r>
        <w:rPr>
          <w:rFonts w:ascii="Arial" w:hAnsi="Arial" w:cs="Arial"/>
          <w:b/>
        </w:rPr>
        <w:t>ATA DE REGISTRO DE PREÇOS Nº __/____</w:t>
      </w:r>
    </w:p>
    <w:p w14:paraId="76BB0317">
      <w:pPr>
        <w:ind w:firstLine="284"/>
        <w:jc w:val="center"/>
        <w:rPr>
          <w:rFonts w:ascii="Arial" w:hAnsi="Arial" w:cs="Arial"/>
          <w:b/>
        </w:rPr>
      </w:pPr>
    </w:p>
    <w:p w14:paraId="7F7288E1">
      <w:pPr>
        <w:ind w:firstLine="284"/>
        <w:jc w:val="center"/>
        <w:rPr>
          <w:rFonts w:ascii="Arial" w:hAnsi="Arial" w:cs="Arial"/>
          <w:b/>
        </w:rPr>
      </w:pPr>
      <w:r>
        <w:rPr>
          <w:rFonts w:ascii="Arial" w:hAnsi="Arial" w:cs="Arial"/>
          <w:b/>
        </w:rPr>
        <w:t>PREGÃO ELETRÔNICO Nº ____/____</w:t>
      </w:r>
    </w:p>
    <w:p w14:paraId="67FA25EF">
      <w:pPr>
        <w:ind w:firstLine="284"/>
        <w:jc w:val="center"/>
        <w:rPr>
          <w:rFonts w:ascii="Arial" w:hAnsi="Arial" w:cs="Arial"/>
          <w:b/>
        </w:rPr>
      </w:pPr>
    </w:p>
    <w:p w14:paraId="028E27F5">
      <w:pPr>
        <w:ind w:firstLine="284"/>
        <w:jc w:val="center"/>
        <w:rPr>
          <w:rFonts w:ascii="Arial" w:hAnsi="Arial" w:cs="Arial"/>
          <w:b/>
        </w:rPr>
      </w:pPr>
      <w:r>
        <w:rPr>
          <w:rFonts w:ascii="Arial" w:hAnsi="Arial" w:cs="Arial"/>
          <w:b/>
        </w:rPr>
        <w:t>PROCESSO Nº ____/____</w:t>
      </w:r>
    </w:p>
    <w:p w14:paraId="229F8539">
      <w:pPr>
        <w:spacing w:before="240"/>
        <w:ind w:firstLine="284"/>
        <w:jc w:val="center"/>
        <w:rPr>
          <w:rFonts w:ascii="Arial" w:hAnsi="Arial" w:cs="Arial"/>
          <w:b/>
        </w:rPr>
      </w:pPr>
      <w:r>
        <w:rPr>
          <w:rFonts w:ascii="Arial" w:hAnsi="Arial" w:cs="Arial"/>
          <w:b/>
        </w:rPr>
        <w:t>VALIDADE: 12 (DOZE) MESES</w:t>
      </w:r>
    </w:p>
    <w:p w14:paraId="5CC69D6C">
      <w:pPr>
        <w:spacing w:before="240"/>
        <w:ind w:firstLine="284"/>
        <w:jc w:val="center"/>
        <w:rPr>
          <w:rFonts w:ascii="Arial" w:hAnsi="Arial" w:cs="Arial"/>
          <w:b/>
        </w:rPr>
      </w:pPr>
    </w:p>
    <w:p w14:paraId="4A920E2D">
      <w:pPr>
        <w:spacing w:before="240"/>
        <w:ind w:firstLine="284"/>
        <w:jc w:val="center"/>
        <w:rPr>
          <w:rFonts w:ascii="Arial" w:hAnsi="Arial" w:cs="Arial"/>
          <w:b/>
        </w:rPr>
      </w:pPr>
    </w:p>
    <w:p w14:paraId="6036BB4C">
      <w:pPr>
        <w:ind w:firstLine="284"/>
        <w:jc w:val="both"/>
        <w:rPr>
          <w:rFonts w:ascii="Arial" w:hAnsi="Arial" w:cs="Arial"/>
        </w:rPr>
      </w:pPr>
      <w:r>
        <w:rPr>
          <w:rFonts w:ascii="Arial" w:hAnsi="Arial" w:cs="Arial"/>
        </w:rPr>
        <w:t xml:space="preserve">Aos _____ dias do mês de _______________ de ____, a </w:t>
      </w:r>
      <w:r>
        <w:rPr>
          <w:rFonts w:ascii="Arial" w:hAnsi="Arial" w:cs="Arial"/>
          <w:b/>
        </w:rPr>
        <w:t>PREFEITURA DO MUNICÍPIO DE PIRACICABA,</w:t>
      </w:r>
      <w:r>
        <w:rPr>
          <w:rFonts w:ascii="Arial" w:hAnsi="Arial" w:cs="Arial"/>
        </w:rPr>
        <w:t xml:space="preserve"> localizada na Rua Antônio Corrêa Barbosa, nº 2233, Chácara Nazareth, nesta cidade de Piracicaba/SP, nos termos da Lei Federal nº 14.133/21, Decreto Municipal nº 19.670/23 e demais normas aplicáveis, conforme classificação das propostas apresentadas no Pregão Eletrônico nº____/___ e homologadas pelo Sr. Prefeito Municipal no processo acima referenciado,</w:t>
      </w:r>
      <w:r>
        <w:rPr>
          <w:rFonts w:ascii="Arial" w:hAnsi="Arial" w:cs="Arial"/>
          <w:b/>
        </w:rPr>
        <w:t xml:space="preserve"> RESOLVE </w:t>
      </w:r>
      <w:r>
        <w:rPr>
          <w:rFonts w:ascii="Arial" w:hAnsi="Arial" w:cs="Arial"/>
        </w:rPr>
        <w:t>registrar os preços para aquisição dos materiais abaixo discriminados, consoante especificações constantes no Termo de Referência do Edital, que passa a fazer parte desta, tendo sido os referidos preços oferecidos pela empresa cuja proposta foi classificada em 1º lugar no certame acima numerado, como segue:</w:t>
      </w:r>
    </w:p>
    <w:p w14:paraId="2EBC427B">
      <w:pPr>
        <w:ind w:firstLine="284"/>
        <w:jc w:val="both"/>
        <w:rPr>
          <w:rFonts w:ascii="Arial" w:hAnsi="Arial" w:cs="Arial"/>
        </w:rPr>
      </w:pPr>
    </w:p>
    <w:p w14:paraId="074F236E">
      <w:pPr>
        <w:ind w:firstLine="284"/>
        <w:jc w:val="both"/>
        <w:rPr>
          <w:rFonts w:ascii="Arial" w:hAnsi="Arial" w:cs="Arial"/>
        </w:rPr>
      </w:pPr>
      <w:r>
        <w:rPr>
          <w:rFonts w:ascii="Arial" w:hAnsi="Arial" w:cs="Arial"/>
        </w:rPr>
        <w:t>Empresa classificada:</w:t>
      </w:r>
    </w:p>
    <w:p w14:paraId="020EF607">
      <w:pPr>
        <w:ind w:firstLine="284"/>
        <w:jc w:val="both"/>
        <w:rPr>
          <w:rFonts w:ascii="Arial" w:hAnsi="Arial" w:cs="Arial"/>
        </w:rPr>
      </w:pPr>
      <w:r>
        <w:rPr>
          <w:rFonts w:ascii="Arial" w:hAnsi="Arial" w:cs="Arial"/>
        </w:rPr>
        <w:t>Endereço:</w:t>
      </w:r>
    </w:p>
    <w:p w14:paraId="13010D76">
      <w:pPr>
        <w:ind w:firstLine="284"/>
        <w:jc w:val="both"/>
        <w:rPr>
          <w:rFonts w:ascii="Arial" w:hAnsi="Arial" w:cs="Arial"/>
        </w:rPr>
      </w:pPr>
      <w:r>
        <w:rPr>
          <w:rFonts w:ascii="Arial" w:hAnsi="Arial" w:cs="Arial"/>
        </w:rPr>
        <w:t>Cidade: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Estado:</w:t>
      </w:r>
    </w:p>
    <w:p w14:paraId="2A6E3413">
      <w:pPr>
        <w:ind w:firstLine="284"/>
        <w:jc w:val="both"/>
        <w:rPr>
          <w:rFonts w:ascii="Arial" w:hAnsi="Arial" w:cs="Arial"/>
        </w:rPr>
      </w:pPr>
      <w:r>
        <w:rPr>
          <w:rFonts w:ascii="Arial" w:hAnsi="Arial" w:cs="Arial"/>
        </w:rPr>
        <w:t>CEP:</w:t>
      </w:r>
    </w:p>
    <w:p w14:paraId="60D07CF7">
      <w:pPr>
        <w:ind w:firstLine="284"/>
        <w:jc w:val="both"/>
        <w:rPr>
          <w:rFonts w:ascii="Arial" w:hAnsi="Arial" w:cs="Arial"/>
        </w:rPr>
      </w:pPr>
      <w:r>
        <w:rPr>
          <w:rFonts w:ascii="Arial" w:hAnsi="Arial" w:cs="Arial"/>
        </w:rPr>
        <w:t>Telefone:</w:t>
      </w:r>
    </w:p>
    <w:p w14:paraId="3956F52F">
      <w:pPr>
        <w:ind w:firstLine="284"/>
        <w:jc w:val="both"/>
        <w:rPr>
          <w:rFonts w:ascii="Arial" w:hAnsi="Arial" w:cs="Arial"/>
        </w:rPr>
      </w:pPr>
      <w:r>
        <w:rPr>
          <w:rFonts w:ascii="Arial" w:hAnsi="Arial" w:cs="Arial"/>
        </w:rPr>
        <w:t>E-mail:</w:t>
      </w:r>
    </w:p>
    <w:p w14:paraId="5808E3AA">
      <w:pPr>
        <w:ind w:firstLine="284"/>
        <w:jc w:val="both"/>
        <w:rPr>
          <w:rFonts w:ascii="Arial" w:hAnsi="Arial" w:cs="Arial"/>
        </w:rPr>
      </w:pPr>
      <w:r>
        <w:rPr>
          <w:rFonts w:ascii="Arial" w:hAnsi="Arial" w:cs="Arial"/>
        </w:rPr>
        <w:t>Contato:</w:t>
      </w:r>
    </w:p>
    <w:p w14:paraId="6812D78F">
      <w:pPr>
        <w:ind w:firstLine="284"/>
        <w:jc w:val="both"/>
        <w:rPr>
          <w:rFonts w:ascii="Arial" w:hAnsi="Arial" w:cs="Arial"/>
        </w:rPr>
      </w:pPr>
    </w:p>
    <w:p w14:paraId="35E46AE2">
      <w:pPr>
        <w:ind w:firstLine="284"/>
        <w:jc w:val="both"/>
        <w:rPr>
          <w:rFonts w:ascii="Arial" w:hAnsi="Arial" w:cs="Arial"/>
        </w:rPr>
      </w:pPr>
    </w:p>
    <w:p w14:paraId="16E52317">
      <w:pPr>
        <w:ind w:firstLine="284"/>
        <w:jc w:val="both"/>
        <w:rPr>
          <w:rFonts w:ascii="Arial" w:hAnsi="Arial" w:cs="Arial"/>
        </w:rPr>
      </w:pPr>
      <w:r>
        <w:rPr>
          <w:rFonts w:ascii="Arial" w:hAnsi="Arial" w:cs="Arial"/>
          <w:b/>
        </w:rPr>
        <w:t>CLAÚSULA 1ª – DO OBJETO</w:t>
      </w:r>
    </w:p>
    <w:p w14:paraId="6F7FEBAA">
      <w:pPr>
        <w:ind w:firstLine="284"/>
        <w:jc w:val="both"/>
        <w:rPr>
          <w:rFonts w:ascii="Arial" w:hAnsi="Arial" w:cs="Arial"/>
        </w:rPr>
      </w:pPr>
    </w:p>
    <w:p w14:paraId="1980CF72">
      <w:pPr>
        <w:ind w:firstLine="284"/>
        <w:jc w:val="both"/>
        <w:rPr>
          <w:rFonts w:ascii="Arial" w:hAnsi="Arial" w:cs="Arial"/>
        </w:rPr>
      </w:pPr>
      <w:r>
        <w:rPr>
          <w:rFonts w:ascii="Arial" w:hAnsi="Arial" w:cs="Arial"/>
          <w:b/>
          <w:bCs/>
        </w:rPr>
        <w:t xml:space="preserve">1.1. </w:t>
      </w:r>
      <w:r>
        <w:rPr>
          <w:rFonts w:ascii="Arial" w:hAnsi="Arial" w:cs="Arial"/>
        </w:rPr>
        <w:t xml:space="preserve">O Objeto da presente Ata é o </w:t>
      </w:r>
      <w:r>
        <w:rPr>
          <w:rFonts w:ascii="Arial" w:hAnsi="Arial" w:cs="Arial"/>
          <w:b/>
        </w:rPr>
        <w:t xml:space="preserve">REGISTRO DE PREÇOS </w:t>
      </w:r>
      <w:r>
        <w:rPr>
          <w:rFonts w:ascii="Arial" w:hAnsi="Arial" w:cs="Arial"/>
        </w:rPr>
        <w:t>para ________________________________</w:t>
      </w:r>
      <w:r>
        <w:rPr>
          <w:rFonts w:ascii="Arial" w:hAnsi="Arial" w:cs="Arial"/>
          <w:b/>
        </w:rPr>
        <w:t xml:space="preserve">, </w:t>
      </w:r>
      <w:r>
        <w:rPr>
          <w:rFonts w:ascii="Arial" w:hAnsi="Arial" w:cs="Arial"/>
        </w:rPr>
        <w:t>conforme especificações e quantidades estimadas constantes no Termo de Referência do instrumento convocatório.</w:t>
      </w:r>
    </w:p>
    <w:p w14:paraId="7DA31776">
      <w:pPr>
        <w:ind w:firstLine="284"/>
        <w:jc w:val="both"/>
        <w:rPr>
          <w:rFonts w:ascii="Arial" w:hAnsi="Arial" w:cs="Arial"/>
        </w:rPr>
      </w:pPr>
    </w:p>
    <w:p w14:paraId="74C7FBE8">
      <w:pPr>
        <w:ind w:firstLine="284"/>
        <w:jc w:val="both"/>
        <w:rPr>
          <w:rFonts w:ascii="Arial" w:hAnsi="Arial" w:cs="Arial"/>
        </w:rPr>
      </w:pPr>
    </w:p>
    <w:p w14:paraId="3717DECE">
      <w:pPr>
        <w:ind w:firstLine="284"/>
        <w:jc w:val="both"/>
        <w:rPr>
          <w:rFonts w:ascii="Arial" w:hAnsi="Arial" w:cs="Arial"/>
          <w:b/>
        </w:rPr>
      </w:pPr>
      <w:r>
        <w:rPr>
          <w:rFonts w:ascii="Arial" w:hAnsi="Arial" w:cs="Arial"/>
          <w:b/>
        </w:rPr>
        <w:t>CLAÚSULA 2ª – DA VALIDADE DOS PREÇOS</w:t>
      </w:r>
    </w:p>
    <w:p w14:paraId="29CB517D">
      <w:pPr>
        <w:ind w:firstLine="284"/>
        <w:jc w:val="both"/>
        <w:rPr>
          <w:rFonts w:ascii="Arial" w:hAnsi="Arial" w:cs="Arial"/>
          <w:b/>
        </w:rPr>
      </w:pPr>
    </w:p>
    <w:p w14:paraId="7801FB47">
      <w:pPr>
        <w:ind w:firstLine="284"/>
        <w:jc w:val="both"/>
        <w:rPr>
          <w:rFonts w:ascii="Arial" w:hAnsi="Arial" w:cs="Arial"/>
        </w:rPr>
      </w:pPr>
      <w:r>
        <w:rPr>
          <w:rFonts w:ascii="Arial" w:hAnsi="Arial" w:cs="Arial"/>
          <w:b/>
          <w:bCs/>
        </w:rPr>
        <w:t xml:space="preserve">2.1. </w:t>
      </w:r>
      <w:r>
        <w:rPr>
          <w:rFonts w:ascii="Arial" w:hAnsi="Arial" w:cs="Arial"/>
        </w:rPr>
        <w:t>A presente Ata de registro de Preços terá a validade de 12 (doze) meses, a partir de sua assinatura, podendo ser prorrogado, por igual período, desde que comprovado o preço vantajoso, conforme previsto no artigo 84 da Lei 14.133, de 2021</w:t>
      </w:r>
    </w:p>
    <w:p w14:paraId="7F11CEF2">
      <w:pPr>
        <w:ind w:firstLine="284"/>
        <w:jc w:val="both"/>
        <w:rPr>
          <w:rFonts w:ascii="Arial" w:hAnsi="Arial" w:cs="Arial"/>
        </w:rPr>
      </w:pPr>
    </w:p>
    <w:p w14:paraId="693D195D">
      <w:pPr>
        <w:ind w:firstLine="284"/>
        <w:jc w:val="both"/>
        <w:rPr>
          <w:rFonts w:ascii="Arial" w:hAnsi="Arial" w:cs="Arial"/>
        </w:rPr>
      </w:pPr>
      <w:r>
        <w:rPr>
          <w:rFonts w:ascii="Arial" w:hAnsi="Arial" w:cs="Arial"/>
          <w:b/>
          <w:bCs/>
        </w:rPr>
        <w:t xml:space="preserve">2.2. </w:t>
      </w:r>
      <w:r>
        <w:rPr>
          <w:rFonts w:ascii="Arial" w:hAnsi="Arial" w:cs="Arial"/>
        </w:rPr>
        <w:t>Durante a vigência da Ata os preços registrados serão fixos e irreajustáveis, exceto no caso de redução dos preços praticados no mercado.</w:t>
      </w:r>
    </w:p>
    <w:p w14:paraId="680303F0">
      <w:pPr>
        <w:ind w:firstLine="284"/>
        <w:jc w:val="both"/>
        <w:rPr>
          <w:rFonts w:ascii="Arial" w:hAnsi="Arial" w:cs="Arial"/>
        </w:rPr>
      </w:pPr>
    </w:p>
    <w:p w14:paraId="56BAF164">
      <w:pPr>
        <w:ind w:firstLine="284"/>
        <w:jc w:val="both"/>
        <w:rPr>
          <w:rFonts w:ascii="Arial" w:hAnsi="Arial" w:cs="Arial"/>
        </w:rPr>
      </w:pPr>
      <w:r>
        <w:rPr>
          <w:rFonts w:ascii="Arial" w:hAnsi="Arial" w:cs="Arial"/>
          <w:b/>
          <w:bCs/>
        </w:rPr>
        <w:t xml:space="preserve">2.3. </w:t>
      </w:r>
      <w:r>
        <w:rPr>
          <w:rFonts w:ascii="Arial" w:hAnsi="Arial" w:cs="Arial"/>
        </w:rPr>
        <w:t>Comprovada a redução dos preços praticados no mercado nas mesmas condições do registro e, definido o novo preço máximo a ser pago pela Administração, o Proponente registrado será convocado pela Unidade Gerenciadora para a devida alteração do valor registrado em Ata.</w:t>
      </w:r>
    </w:p>
    <w:p w14:paraId="5CCB760C">
      <w:pPr>
        <w:ind w:firstLine="284"/>
        <w:jc w:val="both"/>
        <w:rPr>
          <w:rFonts w:ascii="Arial" w:hAnsi="Arial" w:cs="Arial"/>
        </w:rPr>
      </w:pPr>
    </w:p>
    <w:p w14:paraId="047C99B5">
      <w:pPr>
        <w:ind w:firstLine="284"/>
        <w:jc w:val="both"/>
        <w:rPr>
          <w:rFonts w:ascii="Arial" w:hAnsi="Arial" w:cs="Arial"/>
          <w:b/>
        </w:rPr>
      </w:pPr>
      <w:r>
        <w:rPr>
          <w:rFonts w:ascii="Arial" w:hAnsi="Arial" w:cs="Arial"/>
          <w:b/>
          <w:bCs/>
        </w:rPr>
        <w:t>2.4.</w:t>
      </w:r>
      <w:r>
        <w:rPr>
          <w:rFonts w:ascii="Arial" w:hAnsi="Arial" w:cs="Arial"/>
        </w:rPr>
        <w:t xml:space="preserve"> Durante o prazo de validade desta Ata de Registro de Preços, a </w:t>
      </w:r>
      <w:r>
        <w:rPr>
          <w:rFonts w:ascii="Arial" w:hAnsi="Arial" w:cs="Arial"/>
          <w:b/>
        </w:rPr>
        <w:t>PREFEITURA DO MUNICÍPIO DE PIRACICABA</w:t>
      </w:r>
      <w:r>
        <w:rPr>
          <w:rFonts w:ascii="Arial" w:hAnsi="Arial" w:cs="Arial"/>
        </w:rPr>
        <w:t xml:space="preserve"> não será obrigada a firmar contratações que deles poderão advir, facultando-se a utilização de outros meios, respeitada a legislação relativa às licitações, sendo assegurado ao beneficiário do registro o direito de preferência de fornecimento em igualdade de condições.</w:t>
      </w:r>
    </w:p>
    <w:p w14:paraId="3B216515">
      <w:pPr>
        <w:ind w:firstLine="284"/>
        <w:jc w:val="both"/>
        <w:rPr>
          <w:rFonts w:ascii="Arial" w:hAnsi="Arial" w:cs="Arial"/>
          <w:b/>
        </w:rPr>
      </w:pPr>
    </w:p>
    <w:p w14:paraId="0B2FB68A">
      <w:pPr>
        <w:ind w:firstLine="284"/>
        <w:jc w:val="both"/>
        <w:rPr>
          <w:rFonts w:ascii="Arial" w:hAnsi="Arial" w:cs="Arial"/>
          <w:b/>
        </w:rPr>
      </w:pPr>
    </w:p>
    <w:p w14:paraId="407A92CA">
      <w:pPr>
        <w:ind w:firstLine="284"/>
        <w:jc w:val="both"/>
        <w:rPr>
          <w:rFonts w:ascii="Arial" w:hAnsi="Arial" w:cs="Arial"/>
        </w:rPr>
      </w:pPr>
      <w:r>
        <w:rPr>
          <w:rFonts w:ascii="Arial" w:hAnsi="Arial" w:cs="Arial"/>
          <w:b/>
        </w:rPr>
        <w:t>CLAÚSULA 3ª – DA UTILIZAÇÃO DA ATA DE REGISTRO DE PREÇOS</w:t>
      </w:r>
    </w:p>
    <w:p w14:paraId="395E343D">
      <w:pPr>
        <w:ind w:firstLine="284"/>
        <w:jc w:val="both"/>
        <w:rPr>
          <w:rFonts w:ascii="Arial" w:hAnsi="Arial" w:cs="Arial"/>
        </w:rPr>
      </w:pPr>
    </w:p>
    <w:p w14:paraId="6E06CE5E">
      <w:pPr>
        <w:ind w:firstLine="284"/>
        <w:jc w:val="both"/>
        <w:rPr>
          <w:rFonts w:ascii="Arial" w:hAnsi="Arial" w:cs="Arial"/>
        </w:rPr>
      </w:pPr>
      <w:r>
        <w:rPr>
          <w:rFonts w:ascii="Arial" w:hAnsi="Arial" w:cs="Arial"/>
          <w:b/>
          <w:bCs/>
        </w:rPr>
        <w:t>3.1.</w:t>
      </w:r>
      <w:r>
        <w:rPr>
          <w:rFonts w:ascii="Arial" w:hAnsi="Arial" w:cs="Arial"/>
        </w:rPr>
        <w:t xml:space="preserve"> A presente Ata de Registro de Preços </w:t>
      </w:r>
      <w:r>
        <w:rPr>
          <w:rFonts w:ascii="Arial" w:hAnsi="Arial" w:cs="Arial"/>
          <w:b/>
          <w:bCs/>
        </w:rPr>
        <w:t xml:space="preserve">não poderá </w:t>
      </w:r>
      <w:r>
        <w:rPr>
          <w:rFonts w:ascii="Arial" w:hAnsi="Arial" w:cs="Arial"/>
        </w:rPr>
        <w:t>ser usada por outros órgãos.</w:t>
      </w:r>
    </w:p>
    <w:p w14:paraId="1627CD8F">
      <w:pPr>
        <w:ind w:firstLine="284"/>
        <w:jc w:val="both"/>
        <w:rPr>
          <w:rFonts w:ascii="Arial" w:hAnsi="Arial" w:cs="Arial"/>
        </w:rPr>
      </w:pPr>
    </w:p>
    <w:p w14:paraId="10059F86">
      <w:pPr>
        <w:ind w:firstLine="284"/>
        <w:jc w:val="both"/>
        <w:rPr>
          <w:rFonts w:ascii="Arial" w:hAnsi="Arial" w:cs="Arial"/>
        </w:rPr>
      </w:pPr>
      <w:r>
        <w:rPr>
          <w:rFonts w:ascii="Arial" w:hAnsi="Arial" w:cs="Arial"/>
          <w:b/>
          <w:bCs/>
        </w:rPr>
        <w:t>3.2.</w:t>
      </w:r>
      <w:r>
        <w:rPr>
          <w:rFonts w:ascii="Arial" w:hAnsi="Arial" w:cs="Arial"/>
        </w:rPr>
        <w:t xml:space="preserve"> O preço unitário a ser pago será o constante da proposta apresentada no Pregão Eletrônico nº____/___, os quais também a integram.</w:t>
      </w:r>
    </w:p>
    <w:p w14:paraId="42C5907A">
      <w:pPr>
        <w:ind w:firstLine="284"/>
        <w:jc w:val="both"/>
        <w:rPr>
          <w:rFonts w:ascii="Arial" w:hAnsi="Arial" w:cs="Arial"/>
        </w:rPr>
      </w:pPr>
    </w:p>
    <w:p w14:paraId="30446606">
      <w:pPr>
        <w:ind w:firstLine="284"/>
        <w:jc w:val="both"/>
        <w:rPr>
          <w:rFonts w:ascii="Arial" w:hAnsi="Arial" w:cs="Arial"/>
        </w:rPr>
      </w:pPr>
      <w:r>
        <w:rPr>
          <w:rFonts w:ascii="Arial" w:hAnsi="Arial" w:cs="Arial"/>
          <w:b/>
          <w:bCs/>
        </w:rPr>
        <w:t>3.3.</w:t>
      </w:r>
      <w:r>
        <w:rPr>
          <w:rFonts w:ascii="Arial" w:hAnsi="Arial" w:cs="Arial"/>
        </w:rPr>
        <w:t xml:space="preserve"> Em cada fornecimento decorrente desta Ata, serão observadas, quanto ao preço, as cláusulas e condições constantes no Edital de Pregão Eletrônico nº __/___, que a precedeu e integra o presente instrumento de compromisso.</w:t>
      </w:r>
    </w:p>
    <w:p w14:paraId="4B0AB584">
      <w:pPr>
        <w:ind w:firstLine="284"/>
        <w:jc w:val="both"/>
        <w:rPr>
          <w:rFonts w:ascii="Arial" w:hAnsi="Arial" w:cs="Arial"/>
        </w:rPr>
      </w:pPr>
    </w:p>
    <w:p w14:paraId="74E271C6">
      <w:pPr>
        <w:ind w:firstLine="284"/>
        <w:jc w:val="both"/>
        <w:rPr>
          <w:rFonts w:ascii="Arial" w:hAnsi="Arial" w:cs="Arial"/>
        </w:rPr>
      </w:pPr>
    </w:p>
    <w:p w14:paraId="2E33BD8E">
      <w:pPr>
        <w:ind w:firstLine="284"/>
        <w:jc w:val="both"/>
        <w:rPr>
          <w:rFonts w:ascii="Arial" w:hAnsi="Arial" w:cs="Arial"/>
          <w:b/>
        </w:rPr>
      </w:pPr>
      <w:r>
        <w:rPr>
          <w:rFonts w:ascii="Arial" w:hAnsi="Arial" w:cs="Arial"/>
          <w:b/>
        </w:rPr>
        <w:t>CLAÚSULA 4ª – DO LOCAL E PRAZO DE ENTREGA</w:t>
      </w:r>
    </w:p>
    <w:p w14:paraId="11FBB78C">
      <w:pPr>
        <w:ind w:firstLine="284"/>
        <w:jc w:val="both"/>
        <w:rPr>
          <w:rFonts w:ascii="Arial" w:hAnsi="Arial" w:cs="Arial"/>
          <w:b/>
        </w:rPr>
      </w:pPr>
    </w:p>
    <w:p w14:paraId="00BD29DD">
      <w:pPr>
        <w:ind w:firstLine="284"/>
        <w:jc w:val="both"/>
        <w:rPr>
          <w:rFonts w:ascii="Arial" w:hAnsi="Arial" w:cs="Arial"/>
        </w:rPr>
      </w:pPr>
      <w:r>
        <w:rPr>
          <w:rFonts w:ascii="Arial" w:hAnsi="Arial" w:cs="Arial"/>
          <w:b/>
          <w:bCs/>
        </w:rPr>
        <w:t>4.1.</w:t>
      </w:r>
      <w:r>
        <w:rPr>
          <w:rFonts w:ascii="Arial" w:hAnsi="Arial" w:cs="Arial"/>
        </w:rPr>
        <w:t xml:space="preserve"> A cada fornecimento o prazo de entrega do produto não poderá ultrapassar o prazo estabelecido no Termo de Referência do edital, contados da data do recebimento da ordem de fornecimento pelo fornecedor.</w:t>
      </w:r>
    </w:p>
    <w:p w14:paraId="73FBB902">
      <w:pPr>
        <w:ind w:firstLine="284"/>
        <w:jc w:val="both"/>
        <w:rPr>
          <w:rFonts w:ascii="Arial" w:hAnsi="Arial" w:cs="Arial"/>
        </w:rPr>
      </w:pPr>
    </w:p>
    <w:p w14:paraId="1AF564A3">
      <w:pPr>
        <w:ind w:firstLine="284"/>
        <w:jc w:val="both"/>
        <w:rPr>
          <w:rFonts w:ascii="Arial" w:hAnsi="Arial" w:cs="Arial"/>
        </w:rPr>
      </w:pPr>
      <w:r>
        <w:rPr>
          <w:rFonts w:ascii="Arial" w:hAnsi="Arial" w:cs="Arial"/>
          <w:b/>
          <w:bCs/>
        </w:rPr>
        <w:t xml:space="preserve">4.2. </w:t>
      </w:r>
      <w:r>
        <w:rPr>
          <w:rFonts w:ascii="Arial" w:hAnsi="Arial" w:cs="Arial"/>
        </w:rPr>
        <w:t>Os materiais deverão ser entregues no endereço e horário estipulado pela Unidade Requisitante.</w:t>
      </w:r>
    </w:p>
    <w:p w14:paraId="5322773D">
      <w:pPr>
        <w:ind w:firstLine="284"/>
        <w:jc w:val="both"/>
        <w:rPr>
          <w:rFonts w:ascii="Arial" w:hAnsi="Arial" w:cs="Arial"/>
        </w:rPr>
      </w:pPr>
    </w:p>
    <w:p w14:paraId="6C453793">
      <w:pPr>
        <w:ind w:firstLine="284"/>
        <w:jc w:val="both"/>
        <w:rPr>
          <w:rFonts w:ascii="Arial" w:hAnsi="Arial" w:cs="Arial"/>
        </w:rPr>
      </w:pPr>
    </w:p>
    <w:p w14:paraId="3671E921">
      <w:pPr>
        <w:ind w:firstLine="284"/>
        <w:jc w:val="both"/>
        <w:rPr>
          <w:rFonts w:ascii="Arial" w:hAnsi="Arial" w:cs="Arial"/>
        </w:rPr>
      </w:pPr>
      <w:r>
        <w:rPr>
          <w:rFonts w:ascii="Arial" w:hAnsi="Arial" w:cs="Arial"/>
          <w:b/>
        </w:rPr>
        <w:t>CLAÚSULA 5ª – DAS OBRIGAÇÕES</w:t>
      </w:r>
    </w:p>
    <w:p w14:paraId="4B097207">
      <w:pPr>
        <w:ind w:firstLine="284"/>
        <w:jc w:val="both"/>
        <w:rPr>
          <w:rFonts w:ascii="Arial" w:hAnsi="Arial" w:cs="Arial"/>
        </w:rPr>
      </w:pPr>
    </w:p>
    <w:p w14:paraId="4468449E">
      <w:pPr>
        <w:ind w:firstLine="284"/>
        <w:jc w:val="both"/>
        <w:rPr>
          <w:rFonts w:ascii="Arial" w:hAnsi="Arial" w:cs="Arial"/>
        </w:rPr>
      </w:pPr>
      <w:r>
        <w:rPr>
          <w:rFonts w:ascii="Arial" w:hAnsi="Arial" w:cs="Arial"/>
          <w:b/>
          <w:bCs/>
        </w:rPr>
        <w:t>5.1.</w:t>
      </w:r>
      <w:r>
        <w:rPr>
          <w:rFonts w:ascii="Arial" w:hAnsi="Arial" w:cs="Arial"/>
        </w:rPr>
        <w:t xml:space="preserve"> Fornecer todos os materiais cotados em estrita conformidade com as especificações exigidas neste edital.</w:t>
      </w:r>
    </w:p>
    <w:p w14:paraId="6F1D4593">
      <w:pPr>
        <w:ind w:firstLine="284"/>
        <w:jc w:val="both"/>
        <w:rPr>
          <w:rFonts w:ascii="Arial" w:hAnsi="Arial" w:cs="Arial"/>
        </w:rPr>
      </w:pPr>
    </w:p>
    <w:p w14:paraId="510312FC">
      <w:pPr>
        <w:ind w:firstLine="284"/>
        <w:jc w:val="both"/>
        <w:rPr>
          <w:rFonts w:ascii="Arial" w:hAnsi="Arial" w:cs="Arial"/>
        </w:rPr>
      </w:pPr>
      <w:r>
        <w:rPr>
          <w:rFonts w:ascii="Arial" w:hAnsi="Arial" w:cs="Arial"/>
          <w:b/>
          <w:bCs/>
        </w:rPr>
        <w:t>5.2.</w:t>
      </w:r>
      <w:r>
        <w:rPr>
          <w:rFonts w:ascii="Arial" w:hAnsi="Arial" w:cs="Arial"/>
        </w:rPr>
        <w:t xml:space="preserve"> Entregar os materiais no endereço informado pela Unidade Requisitante, obedecendo horários, prazos e preços registrados.</w:t>
      </w:r>
    </w:p>
    <w:p w14:paraId="7DFC2DAD">
      <w:pPr>
        <w:ind w:firstLine="284"/>
        <w:jc w:val="both"/>
        <w:rPr>
          <w:rFonts w:ascii="Arial" w:hAnsi="Arial" w:cs="Arial"/>
        </w:rPr>
      </w:pPr>
    </w:p>
    <w:p w14:paraId="4E7147C6">
      <w:pPr>
        <w:ind w:firstLine="284"/>
        <w:jc w:val="both"/>
        <w:rPr>
          <w:rFonts w:ascii="Arial" w:hAnsi="Arial" w:cs="Arial"/>
        </w:rPr>
      </w:pPr>
      <w:r>
        <w:rPr>
          <w:rFonts w:ascii="Arial" w:hAnsi="Arial" w:cs="Arial"/>
          <w:b/>
          <w:bCs/>
        </w:rPr>
        <w:t>5.3.</w:t>
      </w:r>
      <w:r>
        <w:rPr>
          <w:rFonts w:ascii="Arial" w:hAnsi="Arial" w:cs="Arial"/>
        </w:rPr>
        <w:t xml:space="preserve"> Substituir o material que, após a entrega, apresente problemas de fabricação ou prazo de validade irregular, no prazo máximo de até 10 (dez) dias úteis após a sua efetiva comunicação.</w:t>
      </w:r>
    </w:p>
    <w:p w14:paraId="6ADB4F91">
      <w:pPr>
        <w:ind w:firstLine="284"/>
        <w:jc w:val="both"/>
        <w:rPr>
          <w:rFonts w:ascii="Arial" w:hAnsi="Arial" w:cs="Arial"/>
        </w:rPr>
      </w:pPr>
    </w:p>
    <w:p w14:paraId="7A88694E">
      <w:pPr>
        <w:ind w:firstLine="284"/>
        <w:jc w:val="both"/>
        <w:rPr>
          <w:rFonts w:ascii="Arial" w:hAnsi="Arial" w:cs="Arial"/>
        </w:rPr>
      </w:pPr>
    </w:p>
    <w:p w14:paraId="5E3CCA73">
      <w:pPr>
        <w:ind w:firstLine="284"/>
        <w:jc w:val="both"/>
        <w:rPr>
          <w:rFonts w:ascii="Arial" w:hAnsi="Arial" w:cs="Arial"/>
          <w:b/>
        </w:rPr>
      </w:pPr>
      <w:r>
        <w:rPr>
          <w:rFonts w:ascii="Arial" w:hAnsi="Arial" w:cs="Arial"/>
          <w:b/>
        </w:rPr>
        <w:t>CLAÚSULA 6ª – DO PAGAMENTO</w:t>
      </w:r>
    </w:p>
    <w:p w14:paraId="5D2F7405">
      <w:pPr>
        <w:ind w:firstLine="284"/>
        <w:jc w:val="both"/>
        <w:rPr>
          <w:rFonts w:ascii="Arial" w:hAnsi="Arial" w:cs="Arial"/>
          <w:b/>
        </w:rPr>
      </w:pPr>
    </w:p>
    <w:p w14:paraId="0082C048">
      <w:pPr>
        <w:ind w:firstLine="284"/>
        <w:jc w:val="both"/>
        <w:rPr>
          <w:rFonts w:ascii="Arial" w:hAnsi="Arial" w:cs="Arial"/>
        </w:rPr>
      </w:pPr>
      <w:r>
        <w:rPr>
          <w:rFonts w:ascii="Arial" w:hAnsi="Arial" w:cs="Arial"/>
          <w:b/>
          <w:bCs/>
        </w:rPr>
        <w:t>6.1.</w:t>
      </w:r>
      <w:r>
        <w:rPr>
          <w:rFonts w:ascii="Arial" w:hAnsi="Arial" w:cs="Arial"/>
        </w:rPr>
        <w:t xml:space="preserve"> O pagamento será efetuado em 15 dias, após a apresentação da Nota Fiscal devidamente discriminada, conferida e atestada pela Administração.</w:t>
      </w:r>
    </w:p>
    <w:p w14:paraId="3317432E">
      <w:pPr>
        <w:ind w:firstLine="284"/>
        <w:jc w:val="both"/>
        <w:rPr>
          <w:rFonts w:ascii="Arial" w:hAnsi="Arial" w:cs="Arial"/>
        </w:rPr>
      </w:pPr>
    </w:p>
    <w:p w14:paraId="1E78F7F5">
      <w:pPr>
        <w:ind w:firstLine="284"/>
        <w:jc w:val="both"/>
        <w:rPr>
          <w:rFonts w:ascii="Arial" w:hAnsi="Arial" w:cs="Arial"/>
        </w:rPr>
      </w:pPr>
      <w:r>
        <w:rPr>
          <w:rFonts w:ascii="Arial" w:hAnsi="Arial" w:cs="Arial"/>
          <w:b/>
          <w:bCs/>
        </w:rPr>
        <w:t>6.2.</w:t>
      </w:r>
      <w:r>
        <w:rPr>
          <w:rFonts w:ascii="Arial" w:hAnsi="Arial" w:cs="Arial"/>
        </w:rPr>
        <w:t xml:space="preserve"> A Nota Fiscal deverá discriminar os itens a que se refere, um a um, indicando qual o valor e quantidade correspondentes a cada tipo de material/produto.</w:t>
      </w:r>
    </w:p>
    <w:p w14:paraId="21CD327B">
      <w:pPr>
        <w:ind w:firstLine="284"/>
        <w:jc w:val="both"/>
        <w:rPr>
          <w:rFonts w:ascii="Arial" w:hAnsi="Arial" w:cs="Arial"/>
        </w:rPr>
      </w:pPr>
    </w:p>
    <w:p w14:paraId="58166AEB">
      <w:pPr>
        <w:ind w:firstLine="284"/>
        <w:jc w:val="both"/>
        <w:rPr>
          <w:rFonts w:ascii="Arial" w:hAnsi="Arial" w:cs="Arial"/>
        </w:rPr>
      </w:pPr>
    </w:p>
    <w:p w14:paraId="6F108D7A">
      <w:pPr>
        <w:ind w:firstLine="284"/>
        <w:jc w:val="both"/>
        <w:rPr>
          <w:rFonts w:ascii="Arial" w:hAnsi="Arial" w:cs="Arial"/>
          <w:b/>
        </w:rPr>
      </w:pPr>
      <w:r>
        <w:rPr>
          <w:rFonts w:ascii="Arial" w:hAnsi="Arial" w:cs="Arial"/>
          <w:b/>
        </w:rPr>
        <w:t>CLAÚSULA 7ª – DO REAJUSTAMENTO DE PREÇOS</w:t>
      </w:r>
    </w:p>
    <w:p w14:paraId="69106A38">
      <w:pPr>
        <w:ind w:firstLine="284"/>
        <w:jc w:val="both"/>
        <w:rPr>
          <w:rFonts w:ascii="Arial" w:hAnsi="Arial" w:cs="Arial"/>
          <w:b/>
        </w:rPr>
      </w:pPr>
    </w:p>
    <w:p w14:paraId="35C7CB93">
      <w:pPr>
        <w:ind w:firstLine="284"/>
        <w:jc w:val="both"/>
        <w:rPr>
          <w:rFonts w:ascii="Arial" w:hAnsi="Arial" w:cs="Arial"/>
        </w:rPr>
      </w:pPr>
      <w:r>
        <w:rPr>
          <w:rFonts w:ascii="Arial" w:hAnsi="Arial" w:cs="Arial"/>
          <w:b/>
          <w:bCs/>
        </w:rPr>
        <w:t xml:space="preserve">7.1. </w:t>
      </w:r>
      <w:r>
        <w:rPr>
          <w:rFonts w:ascii="Arial" w:hAnsi="Arial" w:cs="Arial"/>
        </w:rPr>
        <w:t>Considerando o prazo de validade estabelecido na Cláusula 2ª da presente Ata, em atendimento a legislação pertinente, é vedado qualquer reajustamento de preços, exceto nas hipóteses, devidamente comprovadas, de ocorrência de situação prevista na alínea “d” do inciso II do art. 124 da Lei nº 14.133/21, ou de redução dos preços praticados no mercado.</w:t>
      </w:r>
    </w:p>
    <w:p w14:paraId="4CD98917">
      <w:pPr>
        <w:ind w:firstLine="284"/>
        <w:jc w:val="both"/>
        <w:rPr>
          <w:rFonts w:ascii="Arial" w:hAnsi="Arial" w:cs="Arial"/>
        </w:rPr>
      </w:pPr>
    </w:p>
    <w:p w14:paraId="506D0428">
      <w:pPr>
        <w:ind w:firstLine="284"/>
        <w:jc w:val="both"/>
        <w:rPr>
          <w:rFonts w:ascii="Arial" w:hAnsi="Arial" w:cs="Arial"/>
        </w:rPr>
      </w:pPr>
      <w:r>
        <w:rPr>
          <w:rFonts w:ascii="Arial" w:hAnsi="Arial" w:cs="Arial"/>
          <w:b/>
          <w:bCs/>
        </w:rPr>
        <w:t>7.2.</w:t>
      </w:r>
      <w:r>
        <w:rPr>
          <w:rFonts w:ascii="Arial" w:hAnsi="Arial" w:cs="Arial"/>
        </w:rPr>
        <w:t xml:space="preserve"> Mesmo comprovada a ocorrência de situação prevista na alínea “d” do inciso II do art. 124 da Lei 14.133/21, a Administração, se julgar conveniente, poderá optar por cancelar a Ata e iniciar outro procedimento licitatório.</w:t>
      </w:r>
    </w:p>
    <w:p w14:paraId="01455358">
      <w:pPr>
        <w:ind w:firstLine="284"/>
        <w:jc w:val="both"/>
        <w:rPr>
          <w:rFonts w:ascii="Arial" w:hAnsi="Arial" w:cs="Arial"/>
        </w:rPr>
      </w:pPr>
    </w:p>
    <w:p w14:paraId="5B9AFE28">
      <w:pPr>
        <w:ind w:firstLine="284"/>
        <w:jc w:val="both"/>
        <w:rPr>
          <w:rFonts w:ascii="Arial" w:hAnsi="Arial" w:cs="Arial"/>
        </w:rPr>
      </w:pPr>
    </w:p>
    <w:p w14:paraId="64151E4B">
      <w:pPr>
        <w:ind w:firstLine="284"/>
        <w:jc w:val="both"/>
        <w:rPr>
          <w:rFonts w:ascii="Arial" w:hAnsi="Arial" w:cs="Arial"/>
          <w:b/>
        </w:rPr>
      </w:pPr>
      <w:r>
        <w:rPr>
          <w:rFonts w:ascii="Arial" w:hAnsi="Arial" w:cs="Arial"/>
          <w:b/>
        </w:rPr>
        <w:t>CLAÚSULA 8ª – DO CANCELAMENTO DA ATA DE REGISTRO DE PREÇOS</w:t>
      </w:r>
    </w:p>
    <w:p w14:paraId="19381FC8">
      <w:pPr>
        <w:ind w:firstLine="284"/>
        <w:jc w:val="both"/>
        <w:rPr>
          <w:rFonts w:ascii="Arial" w:hAnsi="Arial" w:cs="Arial"/>
          <w:b/>
        </w:rPr>
      </w:pPr>
    </w:p>
    <w:p w14:paraId="1927EACA">
      <w:pPr>
        <w:ind w:firstLine="284"/>
        <w:jc w:val="both"/>
        <w:rPr>
          <w:rFonts w:ascii="Arial" w:hAnsi="Arial" w:cs="Arial"/>
        </w:rPr>
      </w:pPr>
      <w:r>
        <w:rPr>
          <w:rFonts w:ascii="Arial" w:hAnsi="Arial" w:cs="Arial"/>
          <w:b/>
          <w:bCs/>
        </w:rPr>
        <w:t>8.1.</w:t>
      </w:r>
      <w:r>
        <w:rPr>
          <w:rFonts w:ascii="Arial" w:hAnsi="Arial" w:cs="Arial"/>
        </w:rPr>
        <w:t xml:space="preserve"> O proponente terá o seu registro de preço cancelado na Ata, por intermédio do processo administrativo específico, assegurado o contraditório e ampla defesa:</w:t>
      </w:r>
    </w:p>
    <w:p w14:paraId="2B670487">
      <w:pPr>
        <w:ind w:firstLine="284"/>
        <w:jc w:val="both"/>
        <w:rPr>
          <w:rFonts w:ascii="Arial" w:hAnsi="Arial" w:cs="Arial"/>
        </w:rPr>
      </w:pPr>
    </w:p>
    <w:p w14:paraId="2A256AEA">
      <w:pPr>
        <w:ind w:firstLine="284"/>
        <w:jc w:val="both"/>
        <w:rPr>
          <w:rFonts w:ascii="Arial" w:hAnsi="Arial" w:cs="Arial"/>
        </w:rPr>
      </w:pPr>
      <w:r>
        <w:rPr>
          <w:rFonts w:ascii="Arial" w:hAnsi="Arial" w:cs="Arial"/>
          <w:b/>
          <w:bCs/>
        </w:rPr>
        <w:t>8.1.1.</w:t>
      </w:r>
      <w:r>
        <w:rPr>
          <w:rFonts w:ascii="Arial" w:hAnsi="Arial" w:cs="Arial"/>
        </w:rPr>
        <w:t xml:space="preserve"> A pedido do FORNECEDOR, quando:</w:t>
      </w:r>
    </w:p>
    <w:p w14:paraId="78834B80">
      <w:pPr>
        <w:ind w:firstLine="284"/>
        <w:jc w:val="both"/>
        <w:rPr>
          <w:rFonts w:ascii="Arial" w:hAnsi="Arial" w:cs="Arial"/>
        </w:rPr>
      </w:pPr>
    </w:p>
    <w:p w14:paraId="5FF46C0D">
      <w:pPr>
        <w:ind w:firstLine="284"/>
        <w:jc w:val="both"/>
        <w:rPr>
          <w:rFonts w:ascii="Arial" w:hAnsi="Arial" w:cs="Arial"/>
        </w:rPr>
      </w:pPr>
      <w:r>
        <w:rPr>
          <w:rFonts w:ascii="Arial" w:hAnsi="Arial" w:cs="Arial"/>
          <w:b/>
          <w:bCs/>
        </w:rPr>
        <w:t>8.1.1.1.</w:t>
      </w:r>
      <w:r>
        <w:rPr>
          <w:rFonts w:ascii="Arial" w:hAnsi="Arial" w:cs="Arial"/>
        </w:rPr>
        <w:t xml:space="preserve"> Mediante solicitação por escrito, comprovar estar impossibilitado de cumprir as exigências do instrumento convocatório que deu origem ao registro de preços e se a comunicação ocorrer antes do pedido de fornecimento.</w:t>
      </w:r>
    </w:p>
    <w:p w14:paraId="3EE226FC">
      <w:pPr>
        <w:ind w:firstLine="284"/>
        <w:jc w:val="both"/>
        <w:rPr>
          <w:rFonts w:ascii="Arial" w:hAnsi="Arial" w:cs="Arial"/>
        </w:rPr>
      </w:pPr>
    </w:p>
    <w:p w14:paraId="04FE597B">
      <w:pPr>
        <w:ind w:firstLine="284"/>
        <w:jc w:val="both"/>
        <w:rPr>
          <w:rFonts w:ascii="Arial" w:hAnsi="Arial" w:cs="Arial"/>
        </w:rPr>
      </w:pPr>
      <w:r>
        <w:rPr>
          <w:rFonts w:ascii="Arial" w:hAnsi="Arial" w:cs="Arial"/>
          <w:b/>
          <w:bCs/>
        </w:rPr>
        <w:t>8.1.1.2.</w:t>
      </w:r>
      <w:r>
        <w:rPr>
          <w:rFonts w:ascii="Arial" w:hAnsi="Arial" w:cs="Arial"/>
        </w:rPr>
        <w:t xml:space="preserve"> A solicitação do fornecedor para cancelamento do preço registrado deverá ser formulada com antecedência de 30 (trinta) dias, facultada à Administração a aplicação das penalidades previstas no instrumento convocatório, caso não aceitas as razões do pedido.</w:t>
      </w:r>
    </w:p>
    <w:p w14:paraId="2CBB858C">
      <w:pPr>
        <w:ind w:firstLine="284"/>
        <w:jc w:val="both"/>
        <w:rPr>
          <w:rFonts w:ascii="Arial" w:hAnsi="Arial" w:cs="Arial"/>
        </w:rPr>
      </w:pPr>
    </w:p>
    <w:p w14:paraId="30FF18BD">
      <w:pPr>
        <w:ind w:firstLine="284"/>
        <w:jc w:val="both"/>
        <w:rPr>
          <w:rFonts w:ascii="Arial" w:hAnsi="Arial" w:cs="Arial"/>
        </w:rPr>
      </w:pPr>
      <w:r>
        <w:rPr>
          <w:rFonts w:ascii="Arial" w:hAnsi="Arial" w:cs="Arial"/>
          <w:b/>
          <w:bCs/>
        </w:rPr>
        <w:t>8.1.2.</w:t>
      </w:r>
      <w:r>
        <w:rPr>
          <w:rFonts w:ascii="Arial" w:hAnsi="Arial" w:cs="Arial"/>
        </w:rPr>
        <w:t xml:space="preserve"> Por iniciativa da PREFEITURA DO MUNICIPIO DE PIRACICABA, quando:</w:t>
      </w:r>
    </w:p>
    <w:p w14:paraId="4564CC13">
      <w:pPr>
        <w:ind w:firstLine="284"/>
        <w:jc w:val="both"/>
        <w:rPr>
          <w:rFonts w:ascii="Arial" w:hAnsi="Arial" w:cs="Arial"/>
        </w:rPr>
      </w:pPr>
    </w:p>
    <w:p w14:paraId="46F5BE55">
      <w:pPr>
        <w:ind w:firstLine="284"/>
        <w:jc w:val="both"/>
        <w:rPr>
          <w:rFonts w:ascii="Arial" w:hAnsi="Arial" w:cs="Arial"/>
        </w:rPr>
      </w:pPr>
      <w:r>
        <w:rPr>
          <w:rFonts w:ascii="Arial" w:hAnsi="Arial" w:cs="Arial"/>
          <w:b/>
          <w:bCs/>
        </w:rPr>
        <w:t>8.1.2.1.</w:t>
      </w:r>
      <w:r>
        <w:rPr>
          <w:rFonts w:ascii="Arial" w:hAnsi="Arial" w:cs="Arial"/>
        </w:rPr>
        <w:t xml:space="preserve"> O fornecedor não cumprir as exigências do instrumento convocatório que deu origem ao registro de preços.</w:t>
      </w:r>
    </w:p>
    <w:p w14:paraId="5C939D04">
      <w:pPr>
        <w:ind w:firstLine="284"/>
        <w:jc w:val="both"/>
        <w:rPr>
          <w:rFonts w:ascii="Arial" w:hAnsi="Arial" w:cs="Arial"/>
        </w:rPr>
      </w:pPr>
    </w:p>
    <w:p w14:paraId="25FB9000">
      <w:pPr>
        <w:ind w:firstLine="284"/>
        <w:jc w:val="both"/>
        <w:rPr>
          <w:rFonts w:ascii="Arial" w:hAnsi="Arial" w:cs="Arial"/>
        </w:rPr>
      </w:pPr>
      <w:r>
        <w:rPr>
          <w:rFonts w:ascii="Arial" w:hAnsi="Arial" w:cs="Arial"/>
          <w:b/>
          <w:bCs/>
        </w:rPr>
        <w:t>8.1.2.2.</w:t>
      </w:r>
      <w:r>
        <w:rPr>
          <w:rFonts w:ascii="Arial" w:hAnsi="Arial" w:cs="Arial"/>
        </w:rPr>
        <w:t xml:space="preserve"> O fornecedor não formalizar contrato decorrente do registro de preços ou não tenha retirado o instrumento equivalente no prazo estabelecido.</w:t>
      </w:r>
    </w:p>
    <w:p w14:paraId="3ED018E8">
      <w:pPr>
        <w:ind w:firstLine="284"/>
        <w:jc w:val="both"/>
        <w:rPr>
          <w:rFonts w:ascii="Arial" w:hAnsi="Arial" w:eastAsia="Arial" w:cs="Arial"/>
        </w:rPr>
      </w:pPr>
    </w:p>
    <w:p w14:paraId="50584C01">
      <w:pPr>
        <w:ind w:firstLine="284"/>
        <w:jc w:val="both"/>
        <w:rPr>
          <w:rFonts w:ascii="Arial" w:hAnsi="Arial" w:cs="Arial"/>
        </w:rPr>
      </w:pPr>
      <w:r>
        <w:rPr>
          <w:rFonts w:ascii="Arial" w:hAnsi="Arial" w:cs="Arial"/>
          <w:b/>
          <w:bCs/>
        </w:rPr>
        <w:t>8.1.2.3.</w:t>
      </w:r>
      <w:r>
        <w:rPr>
          <w:rFonts w:ascii="Arial" w:hAnsi="Arial" w:cs="Arial"/>
        </w:rPr>
        <w:t xml:space="preserve"> O fornecedor der causa à rescisão administrativa de contrato decorrente do registro de preços.</w:t>
      </w:r>
    </w:p>
    <w:p w14:paraId="6668A664">
      <w:pPr>
        <w:ind w:firstLine="284"/>
        <w:jc w:val="both"/>
        <w:rPr>
          <w:rFonts w:ascii="Arial" w:hAnsi="Arial" w:cs="Arial"/>
        </w:rPr>
      </w:pPr>
    </w:p>
    <w:p w14:paraId="57C436F9">
      <w:pPr>
        <w:ind w:firstLine="284"/>
        <w:jc w:val="both"/>
        <w:rPr>
          <w:rFonts w:ascii="Arial" w:hAnsi="Arial" w:cs="Arial"/>
        </w:rPr>
      </w:pPr>
      <w:r>
        <w:rPr>
          <w:rFonts w:ascii="Arial" w:hAnsi="Arial" w:cs="Arial"/>
          <w:b/>
          <w:bCs/>
        </w:rPr>
        <w:t xml:space="preserve">8.1.2.4. </w:t>
      </w:r>
      <w:r>
        <w:rPr>
          <w:rFonts w:ascii="Arial" w:hAnsi="Arial" w:cs="Arial"/>
        </w:rPr>
        <w:t>Caracterizada qualquer hipótese de inexecução total ou parcial das condições estabelecidas na Ata de Registro de Preços ou nos pedidos dela decorrentes.</w:t>
      </w:r>
    </w:p>
    <w:p w14:paraId="1D7DD6D6">
      <w:pPr>
        <w:ind w:firstLine="284"/>
        <w:jc w:val="both"/>
        <w:rPr>
          <w:rFonts w:ascii="Arial" w:hAnsi="Arial" w:cs="Arial"/>
        </w:rPr>
      </w:pPr>
    </w:p>
    <w:p w14:paraId="7FA78430">
      <w:pPr>
        <w:ind w:firstLine="284"/>
        <w:jc w:val="both"/>
        <w:rPr>
          <w:rFonts w:ascii="Arial" w:hAnsi="Arial" w:cs="Arial"/>
        </w:rPr>
      </w:pPr>
      <w:r>
        <w:rPr>
          <w:rFonts w:ascii="Arial" w:hAnsi="Arial" w:cs="Arial"/>
          <w:b/>
          <w:bCs/>
        </w:rPr>
        <w:t xml:space="preserve">8.1.2.5. </w:t>
      </w:r>
      <w:r>
        <w:rPr>
          <w:rFonts w:ascii="Arial" w:hAnsi="Arial" w:cs="Arial"/>
        </w:rPr>
        <w:t>O fornecedor não aceitar reduzir o preço registrado, na hipótese de se tornar superior àqueles praticados no mercado.</w:t>
      </w:r>
    </w:p>
    <w:p w14:paraId="58872B55">
      <w:pPr>
        <w:ind w:firstLine="284"/>
        <w:jc w:val="both"/>
        <w:rPr>
          <w:rFonts w:ascii="Arial" w:hAnsi="Arial" w:cs="Arial"/>
        </w:rPr>
      </w:pPr>
    </w:p>
    <w:p w14:paraId="54964C7F">
      <w:pPr>
        <w:ind w:firstLine="284"/>
        <w:jc w:val="both"/>
        <w:rPr>
          <w:rFonts w:ascii="Arial" w:hAnsi="Arial" w:cs="Arial"/>
        </w:rPr>
      </w:pPr>
      <w:r>
        <w:rPr>
          <w:rFonts w:ascii="Arial" w:hAnsi="Arial" w:cs="Arial"/>
          <w:b/>
          <w:bCs/>
        </w:rPr>
        <w:t xml:space="preserve">8.1.2.6. </w:t>
      </w:r>
      <w:r>
        <w:rPr>
          <w:rFonts w:ascii="Arial" w:hAnsi="Arial" w:cs="Arial"/>
        </w:rPr>
        <w:t xml:space="preserve">Por razões de interesse público, devidamente motivadas e justificadas. </w:t>
      </w:r>
    </w:p>
    <w:p w14:paraId="25017E34">
      <w:pPr>
        <w:ind w:firstLine="284"/>
        <w:jc w:val="both"/>
        <w:rPr>
          <w:rFonts w:ascii="Arial" w:hAnsi="Arial" w:cs="Arial"/>
        </w:rPr>
      </w:pPr>
    </w:p>
    <w:p w14:paraId="4553511B">
      <w:pPr>
        <w:ind w:firstLine="284"/>
        <w:jc w:val="both"/>
        <w:rPr>
          <w:rFonts w:ascii="Arial" w:hAnsi="Arial" w:cs="Arial"/>
        </w:rPr>
      </w:pPr>
      <w:r>
        <w:rPr>
          <w:rFonts w:ascii="Arial" w:hAnsi="Arial" w:cs="Arial"/>
          <w:b/>
          <w:bCs/>
        </w:rPr>
        <w:t xml:space="preserve">8.2. </w:t>
      </w:r>
      <w:r>
        <w:rPr>
          <w:rFonts w:ascii="Arial" w:hAnsi="Arial" w:cs="Arial"/>
        </w:rPr>
        <w:t>A Ata de Registro de Preços, decorrentes desta licitação, será cancelada automaticamente por decurso de prazo de vigência.</w:t>
      </w:r>
    </w:p>
    <w:p w14:paraId="285B45D6">
      <w:pPr>
        <w:ind w:firstLine="284"/>
        <w:jc w:val="both"/>
        <w:rPr>
          <w:rFonts w:ascii="Arial" w:hAnsi="Arial" w:cs="Arial"/>
        </w:rPr>
      </w:pPr>
    </w:p>
    <w:p w14:paraId="5092F217">
      <w:pPr>
        <w:ind w:firstLine="284"/>
        <w:jc w:val="both"/>
        <w:rPr>
          <w:rFonts w:ascii="Arial" w:hAnsi="Arial" w:cs="Arial"/>
        </w:rPr>
      </w:pPr>
    </w:p>
    <w:p w14:paraId="305E43E8">
      <w:pPr>
        <w:ind w:firstLine="284"/>
        <w:jc w:val="both"/>
        <w:rPr>
          <w:rFonts w:ascii="Arial" w:hAnsi="Arial" w:cs="Arial"/>
          <w:b/>
        </w:rPr>
      </w:pPr>
      <w:r>
        <w:rPr>
          <w:rFonts w:ascii="Arial" w:hAnsi="Arial" w:cs="Arial"/>
          <w:b/>
        </w:rPr>
        <w:t>CLAÚSULA 9ª – DA AUTORIZAÇÃO DA AQUISIÇÃO E EMISSÃO DAS ORDENS DE FORNECIMENTO.</w:t>
      </w:r>
    </w:p>
    <w:p w14:paraId="2B5FF62C">
      <w:pPr>
        <w:ind w:firstLine="284"/>
        <w:jc w:val="both"/>
        <w:rPr>
          <w:rFonts w:ascii="Arial" w:hAnsi="Arial" w:cs="Arial"/>
          <w:b/>
        </w:rPr>
      </w:pPr>
    </w:p>
    <w:p w14:paraId="1B73B620">
      <w:pPr>
        <w:ind w:firstLine="284"/>
        <w:jc w:val="both"/>
        <w:rPr>
          <w:rFonts w:ascii="Arial" w:hAnsi="Arial" w:cs="Arial"/>
        </w:rPr>
      </w:pPr>
      <w:r>
        <w:rPr>
          <w:rFonts w:ascii="Arial" w:hAnsi="Arial" w:cs="Arial"/>
          <w:b/>
          <w:bCs/>
        </w:rPr>
        <w:t xml:space="preserve">9.1. </w:t>
      </w:r>
      <w:r>
        <w:rPr>
          <w:rFonts w:ascii="Arial" w:hAnsi="Arial" w:cs="Arial"/>
        </w:rPr>
        <w:t>As aquisições do objeto da presente Ata de Registro de Preços e emissão de Ordens de fornecimento serão autorizadas, conforme a necessidade, pela Unidade Requisitante.</w:t>
      </w:r>
    </w:p>
    <w:p w14:paraId="411EAFAF">
      <w:pPr>
        <w:ind w:firstLine="284"/>
        <w:jc w:val="both"/>
        <w:rPr>
          <w:rFonts w:ascii="Arial" w:hAnsi="Arial" w:cs="Arial"/>
        </w:rPr>
      </w:pPr>
    </w:p>
    <w:p w14:paraId="5146A00B">
      <w:pPr>
        <w:ind w:firstLine="284"/>
        <w:jc w:val="both"/>
        <w:rPr>
          <w:rFonts w:ascii="Arial" w:hAnsi="Arial" w:cs="Arial"/>
        </w:rPr>
      </w:pPr>
    </w:p>
    <w:p w14:paraId="1D76AD2D">
      <w:pPr>
        <w:ind w:firstLine="284"/>
        <w:jc w:val="both"/>
        <w:rPr>
          <w:rFonts w:ascii="Arial" w:hAnsi="Arial" w:cs="Arial"/>
        </w:rPr>
      </w:pPr>
      <w:r>
        <w:rPr>
          <w:rFonts w:ascii="Arial" w:hAnsi="Arial" w:cs="Arial"/>
          <w:b/>
        </w:rPr>
        <w:t>CLAÚSULA 10ª – DAS DISPOSIÇÕES FINAIS</w:t>
      </w:r>
    </w:p>
    <w:p w14:paraId="6CDE4F64">
      <w:pPr>
        <w:ind w:firstLine="284"/>
        <w:jc w:val="both"/>
        <w:rPr>
          <w:rFonts w:ascii="Arial" w:hAnsi="Arial" w:cs="Arial"/>
        </w:rPr>
      </w:pPr>
    </w:p>
    <w:p w14:paraId="2798AA70">
      <w:pPr>
        <w:ind w:firstLine="284"/>
        <w:jc w:val="both"/>
        <w:rPr>
          <w:rFonts w:ascii="Arial" w:hAnsi="Arial" w:cs="Arial"/>
        </w:rPr>
      </w:pPr>
      <w:r>
        <w:rPr>
          <w:rFonts w:ascii="Arial" w:hAnsi="Arial" w:cs="Arial"/>
          <w:b/>
          <w:bCs/>
        </w:rPr>
        <w:t>10.1.</w:t>
      </w:r>
      <w:r>
        <w:rPr>
          <w:rFonts w:ascii="Arial" w:hAnsi="Arial" w:cs="Arial"/>
        </w:rPr>
        <w:t xml:space="preserve"> Integram esta Ata, o edital do Pregão Eletrônico nº __/___, seus anexos e a proposta da empresa classificada em 1º lugar nos Itens do certame supranumerado.</w:t>
      </w:r>
    </w:p>
    <w:p w14:paraId="26CF4EF3">
      <w:pPr>
        <w:ind w:firstLine="284"/>
        <w:jc w:val="both"/>
        <w:rPr>
          <w:rFonts w:ascii="Arial" w:hAnsi="Arial" w:cs="Arial"/>
        </w:rPr>
      </w:pPr>
    </w:p>
    <w:p w14:paraId="7A1485F5">
      <w:pPr>
        <w:ind w:firstLine="284"/>
        <w:jc w:val="both"/>
        <w:rPr>
          <w:rFonts w:ascii="Arial" w:hAnsi="Arial" w:cs="Arial"/>
        </w:rPr>
      </w:pPr>
      <w:r>
        <w:rPr>
          <w:rFonts w:ascii="Arial" w:hAnsi="Arial" w:cs="Arial"/>
          <w:b/>
          <w:bCs/>
        </w:rPr>
        <w:t>10.2.</w:t>
      </w:r>
      <w:r>
        <w:rPr>
          <w:rFonts w:ascii="Arial" w:hAnsi="Arial" w:cs="Arial"/>
        </w:rPr>
        <w:t xml:space="preserve"> Fica eleito o foro da cidade de Piracicaba – SP, para dirimir quaisquer questões decorrentes da utilização da presente Ata.</w:t>
      </w:r>
    </w:p>
    <w:p w14:paraId="0064055D">
      <w:pPr>
        <w:ind w:firstLine="284"/>
        <w:jc w:val="both"/>
        <w:rPr>
          <w:rFonts w:ascii="Arial" w:hAnsi="Arial" w:cs="Arial"/>
        </w:rPr>
      </w:pPr>
    </w:p>
    <w:p w14:paraId="182E6FEB">
      <w:pPr>
        <w:ind w:firstLine="284"/>
        <w:jc w:val="both"/>
        <w:rPr>
          <w:rFonts w:ascii="Arial" w:hAnsi="Arial" w:cs="Arial"/>
        </w:rPr>
      </w:pPr>
      <w:r>
        <w:rPr>
          <w:rFonts w:ascii="Arial" w:hAnsi="Arial" w:cs="Arial"/>
          <w:b/>
          <w:bCs/>
        </w:rPr>
        <w:t xml:space="preserve">10.3. </w:t>
      </w:r>
      <w:r>
        <w:rPr>
          <w:rFonts w:ascii="Arial" w:hAnsi="Arial" w:cs="Arial"/>
        </w:rPr>
        <w:t>Os casos omissos serão resolvidos de acordo com a Lei Federal nº 14.133/21, Decreto Municipal 19.670/2023 e demais normas aplicáveis.</w:t>
      </w:r>
    </w:p>
    <w:p w14:paraId="48884784">
      <w:pPr>
        <w:ind w:firstLine="284"/>
        <w:jc w:val="both"/>
        <w:rPr>
          <w:rFonts w:ascii="Arial" w:hAnsi="Arial" w:cs="Arial"/>
        </w:rPr>
      </w:pPr>
    </w:p>
    <w:p w14:paraId="2F2C5D31">
      <w:pPr>
        <w:ind w:firstLine="284"/>
        <w:jc w:val="both"/>
        <w:rPr>
          <w:rFonts w:ascii="Arial" w:hAnsi="Arial" w:cs="Arial"/>
        </w:rPr>
      </w:pPr>
    </w:p>
    <w:p w14:paraId="53FFDC5E">
      <w:pPr>
        <w:ind w:firstLine="284"/>
        <w:jc w:val="both"/>
        <w:rPr>
          <w:rFonts w:ascii="Arial" w:hAnsi="Arial" w:cs="Arial"/>
        </w:rPr>
      </w:pPr>
      <w:r>
        <w:rPr>
          <w:rFonts w:ascii="Arial" w:hAnsi="Arial" w:cs="Arial"/>
        </w:rPr>
        <w:t>Piracicaba, ____de ________ de _____.</w:t>
      </w:r>
    </w:p>
    <w:p w14:paraId="19B5EB80">
      <w:pPr>
        <w:ind w:firstLine="284"/>
        <w:jc w:val="both"/>
        <w:rPr>
          <w:rFonts w:ascii="Arial" w:hAnsi="Arial" w:cs="Arial"/>
        </w:rPr>
      </w:pPr>
    </w:p>
    <w:p w14:paraId="73184FCF">
      <w:pPr>
        <w:ind w:firstLine="284"/>
        <w:jc w:val="both"/>
        <w:rPr>
          <w:rFonts w:ascii="Arial" w:hAnsi="Arial" w:cs="Arial"/>
        </w:rPr>
      </w:pPr>
    </w:p>
    <w:p w14:paraId="06BAAEE4">
      <w:pPr>
        <w:ind w:firstLine="284"/>
        <w:jc w:val="both"/>
        <w:rPr>
          <w:rFonts w:ascii="Arial" w:hAnsi="Arial" w:cs="Arial"/>
          <w:b/>
          <w:bCs/>
        </w:rPr>
      </w:pPr>
    </w:p>
    <w:p w14:paraId="42D40984">
      <w:pPr>
        <w:ind w:firstLine="284"/>
        <w:jc w:val="both"/>
        <w:rPr>
          <w:rFonts w:ascii="Arial" w:hAnsi="Arial" w:cs="Arial"/>
          <w:b/>
          <w:bCs/>
        </w:rPr>
      </w:pPr>
    </w:p>
    <w:p w14:paraId="5B7DD8A1">
      <w:pPr>
        <w:ind w:firstLine="284"/>
        <w:jc w:val="both"/>
        <w:rPr>
          <w:rFonts w:ascii="Arial" w:hAnsi="Arial" w:cs="Arial"/>
          <w:b/>
          <w:bCs/>
        </w:rPr>
      </w:pPr>
    </w:p>
    <w:p w14:paraId="05EC83DD">
      <w:pPr>
        <w:ind w:firstLine="284"/>
        <w:jc w:val="center"/>
        <w:rPr>
          <w:rFonts w:ascii="Arial" w:hAnsi="Arial" w:cs="Arial"/>
          <w:b/>
          <w:bCs/>
        </w:rPr>
      </w:pPr>
      <w:r>
        <w:rPr>
          <w:rFonts w:ascii="Arial" w:hAnsi="Arial" w:cs="Arial"/>
          <w:b/>
          <w:bCs/>
        </w:rPr>
        <w:t>__________________________</w:t>
      </w:r>
    </w:p>
    <w:p w14:paraId="5D8B73EC">
      <w:pPr>
        <w:ind w:firstLine="284"/>
        <w:jc w:val="center"/>
        <w:rPr>
          <w:rFonts w:ascii="Arial" w:hAnsi="Arial" w:cs="Arial"/>
          <w:b/>
          <w:bCs/>
        </w:rPr>
      </w:pPr>
      <w:r>
        <w:rPr>
          <w:rFonts w:ascii="Arial" w:hAnsi="Arial" w:cs="Arial"/>
          <w:b/>
          <w:bCs/>
        </w:rPr>
        <w:t>Prefeito Municipal</w:t>
      </w:r>
    </w:p>
    <w:p w14:paraId="49EB1F3E">
      <w:pPr>
        <w:ind w:firstLine="284"/>
        <w:jc w:val="center"/>
        <w:rPr>
          <w:rFonts w:ascii="Arial" w:hAnsi="Arial" w:cs="Arial"/>
          <w:b/>
          <w:bCs/>
        </w:rPr>
      </w:pPr>
    </w:p>
    <w:p w14:paraId="5C1A66B0">
      <w:pPr>
        <w:widowControl w:val="0"/>
        <w:autoSpaceDN w:val="0"/>
        <w:jc w:val="both"/>
        <w:textAlignment w:val="baseline"/>
        <w:rPr>
          <w:rFonts w:ascii="Arial" w:hAnsi="Arial" w:cs="Arial"/>
          <w:b/>
          <w:bCs/>
          <w:color w:val="000000"/>
          <w:lang w:val="zh-CN"/>
        </w:rPr>
      </w:pPr>
    </w:p>
    <w:p w14:paraId="7BE24D9E">
      <w:pPr>
        <w:pageBreakBefore/>
        <w:ind w:firstLine="284"/>
        <w:jc w:val="center"/>
        <w:rPr>
          <w:rFonts w:ascii="Arial" w:hAnsi="Arial" w:cs="Arial"/>
          <w:b/>
        </w:rPr>
      </w:pPr>
      <w:r>
        <w:rPr>
          <w:rFonts w:ascii="Arial" w:hAnsi="Arial" w:eastAsia="Arial" w:cs="Arial"/>
          <w:b/>
        </w:rPr>
        <w:t xml:space="preserve">ANEXO DA </w:t>
      </w:r>
      <w:r>
        <w:rPr>
          <w:rFonts w:ascii="Arial" w:hAnsi="Arial" w:cs="Arial"/>
          <w:b/>
        </w:rPr>
        <w:t>ATA DE REGISTRO DE PREÇOS Nº __/_____</w:t>
      </w:r>
    </w:p>
    <w:p w14:paraId="33C8A4E1">
      <w:pPr>
        <w:ind w:firstLine="284"/>
        <w:jc w:val="center"/>
        <w:rPr>
          <w:rFonts w:ascii="Arial" w:hAnsi="Arial" w:cs="Arial"/>
          <w:b/>
        </w:rPr>
      </w:pPr>
    </w:p>
    <w:p w14:paraId="336A1698">
      <w:pPr>
        <w:ind w:firstLine="284"/>
        <w:jc w:val="center"/>
        <w:rPr>
          <w:rFonts w:ascii="Arial" w:hAnsi="Arial" w:cs="Arial"/>
          <w:b/>
        </w:rPr>
      </w:pPr>
    </w:p>
    <w:p w14:paraId="07F18A4E">
      <w:pPr>
        <w:ind w:firstLine="284"/>
        <w:jc w:val="center"/>
        <w:rPr>
          <w:rFonts w:ascii="Arial" w:hAnsi="Arial" w:cs="Arial"/>
        </w:rPr>
      </w:pPr>
      <w:r>
        <w:rPr>
          <w:rFonts w:ascii="Arial" w:hAnsi="Arial" w:cs="Arial"/>
          <w:b/>
        </w:rPr>
        <w:t>PREGÃO</w:t>
      </w:r>
      <w:r>
        <w:rPr>
          <w:rFonts w:ascii="Arial" w:hAnsi="Arial" w:cs="Arial"/>
          <w:b/>
          <w:bCs/>
        </w:rPr>
        <w:t xml:space="preserve"> ELETRÔNICO</w:t>
      </w:r>
      <w:r>
        <w:rPr>
          <w:rFonts w:ascii="Arial" w:hAnsi="Arial" w:cs="Arial"/>
          <w:b/>
        </w:rPr>
        <w:t xml:space="preserve"> Nº ____/______</w:t>
      </w:r>
    </w:p>
    <w:p w14:paraId="585397F1">
      <w:pPr>
        <w:ind w:firstLine="284"/>
        <w:jc w:val="center"/>
        <w:rPr>
          <w:rFonts w:ascii="Arial" w:hAnsi="Arial" w:cs="Arial"/>
        </w:rPr>
      </w:pPr>
    </w:p>
    <w:p w14:paraId="19F8EEF1">
      <w:pPr>
        <w:ind w:firstLine="284"/>
        <w:jc w:val="center"/>
        <w:rPr>
          <w:rFonts w:ascii="Arial" w:hAnsi="Arial" w:cs="Arial"/>
          <w:b/>
        </w:rPr>
      </w:pPr>
      <w:r>
        <w:rPr>
          <w:rFonts w:ascii="Arial" w:hAnsi="Arial" w:cs="Arial"/>
          <w:b/>
        </w:rPr>
        <w:t>PROCESSO Nº ____/_______</w:t>
      </w:r>
    </w:p>
    <w:p w14:paraId="7DF346B9">
      <w:pPr>
        <w:spacing w:before="240"/>
        <w:ind w:firstLine="284"/>
        <w:jc w:val="center"/>
        <w:rPr>
          <w:rFonts w:ascii="Arial" w:hAnsi="Arial" w:cs="Arial"/>
        </w:rPr>
      </w:pPr>
      <w:r>
        <w:rPr>
          <w:rFonts w:ascii="Arial" w:hAnsi="Arial" w:cs="Arial"/>
          <w:b/>
        </w:rPr>
        <w:t>VALIDADE DA ATA: DE____/______/______ A ____/_____/______</w:t>
      </w:r>
    </w:p>
    <w:p w14:paraId="78ED29BB">
      <w:pPr>
        <w:ind w:firstLine="284"/>
        <w:jc w:val="center"/>
        <w:rPr>
          <w:rFonts w:ascii="Arial" w:hAnsi="Arial" w:cs="Arial"/>
        </w:rPr>
      </w:pPr>
    </w:p>
    <w:p w14:paraId="3D66D4F5">
      <w:pPr>
        <w:ind w:firstLine="284"/>
        <w:jc w:val="center"/>
        <w:rPr>
          <w:rFonts w:ascii="Arial" w:hAnsi="Arial" w:cs="Arial"/>
        </w:rPr>
      </w:pPr>
    </w:p>
    <w:p w14:paraId="2D0495BE">
      <w:pPr>
        <w:ind w:firstLine="284"/>
        <w:jc w:val="center"/>
        <w:rPr>
          <w:rFonts w:ascii="Arial" w:hAnsi="Arial" w:cs="Arial"/>
        </w:rPr>
      </w:pPr>
    </w:p>
    <w:p w14:paraId="23F17297">
      <w:pPr>
        <w:ind w:firstLine="284"/>
        <w:jc w:val="center"/>
        <w:rPr>
          <w:rFonts w:ascii="Arial" w:hAnsi="Arial" w:cs="Arial"/>
        </w:rPr>
      </w:pPr>
    </w:p>
    <w:p w14:paraId="00C5D929">
      <w:pPr>
        <w:ind w:firstLine="284"/>
        <w:jc w:val="center"/>
        <w:rPr>
          <w:rFonts w:ascii="Arial" w:hAnsi="Arial" w:cs="Arial"/>
        </w:rPr>
      </w:pPr>
      <w:r>
        <w:rPr>
          <w:rFonts w:ascii="Arial" w:hAnsi="Arial" w:cs="Arial"/>
          <w:b/>
        </w:rPr>
        <w:t>PREÇO REGISTRADO:</w:t>
      </w:r>
    </w:p>
    <w:p w14:paraId="4128A641">
      <w:pPr>
        <w:ind w:firstLine="284"/>
        <w:jc w:val="center"/>
        <w:rPr>
          <w:rFonts w:ascii="Arial" w:hAnsi="Arial" w:cs="Arial"/>
        </w:rPr>
      </w:pPr>
    </w:p>
    <w:p w14:paraId="4F7ED378">
      <w:pPr>
        <w:rPr>
          <w:rFonts w:ascii="Arial" w:hAnsi="Arial" w:cs="Arial"/>
          <w:b/>
        </w:rPr>
      </w:pPr>
      <w:r>
        <w:rPr>
          <w:rFonts w:ascii="Arial" w:hAnsi="Arial" w:cs="Arial"/>
          <w:b/>
          <w:u w:val="single"/>
        </w:rPr>
        <w:t xml:space="preserve">Empresa: </w:t>
      </w:r>
    </w:p>
    <w:tbl>
      <w:tblPr>
        <w:tblStyle w:val="12"/>
        <w:tblW w:w="0" w:type="auto"/>
        <w:tblInd w:w="1" w:type="dxa"/>
        <w:tblLayout w:type="fixed"/>
        <w:tblCellMar>
          <w:top w:w="0" w:type="dxa"/>
          <w:left w:w="0" w:type="dxa"/>
          <w:bottom w:w="0" w:type="dxa"/>
          <w:right w:w="0" w:type="dxa"/>
        </w:tblCellMar>
      </w:tblPr>
      <w:tblGrid>
        <w:gridCol w:w="766"/>
        <w:gridCol w:w="890"/>
        <w:gridCol w:w="1078"/>
        <w:gridCol w:w="4938"/>
        <w:gridCol w:w="2161"/>
      </w:tblGrid>
      <w:tr w14:paraId="10938831">
        <w:tblPrEx>
          <w:tblCellMar>
            <w:top w:w="0" w:type="dxa"/>
            <w:left w:w="0" w:type="dxa"/>
            <w:bottom w:w="0" w:type="dxa"/>
            <w:right w:w="0" w:type="dxa"/>
          </w:tblCellMar>
        </w:tblPrEx>
        <w:tc>
          <w:tcPr>
            <w:tcW w:w="766" w:type="dxa"/>
            <w:tcBorders>
              <w:top w:val="single" w:color="000000" w:sz="2" w:space="0"/>
              <w:left w:val="single" w:color="000000" w:sz="2" w:space="0"/>
              <w:bottom w:val="single" w:color="000000" w:sz="2" w:space="0"/>
              <w:right w:val="nil"/>
            </w:tcBorders>
            <w:shd w:val="clear" w:color="auto" w:fill="DDDDDD"/>
          </w:tcPr>
          <w:p w14:paraId="4F838F50">
            <w:pPr>
              <w:suppressLineNumbers/>
              <w:jc w:val="center"/>
              <w:rPr>
                <w:rFonts w:ascii="Arial" w:hAnsi="Arial" w:cs="Arial"/>
                <w:b/>
              </w:rPr>
            </w:pPr>
            <w:r>
              <w:rPr>
                <w:rFonts w:ascii="Arial" w:hAnsi="Arial" w:cs="Arial"/>
                <w:b/>
              </w:rPr>
              <w:t>Item</w:t>
            </w:r>
          </w:p>
        </w:tc>
        <w:tc>
          <w:tcPr>
            <w:tcW w:w="890" w:type="dxa"/>
            <w:tcBorders>
              <w:top w:val="single" w:color="000000" w:sz="2" w:space="0"/>
              <w:left w:val="single" w:color="000000" w:sz="2" w:space="0"/>
              <w:bottom w:val="single" w:color="000000" w:sz="2" w:space="0"/>
              <w:right w:val="nil"/>
            </w:tcBorders>
            <w:shd w:val="clear" w:color="auto" w:fill="DDDDDD"/>
          </w:tcPr>
          <w:p w14:paraId="051DDF69">
            <w:pPr>
              <w:suppressLineNumbers/>
              <w:jc w:val="center"/>
              <w:rPr>
                <w:rFonts w:ascii="Arial" w:hAnsi="Arial" w:cs="Arial"/>
                <w:b/>
              </w:rPr>
            </w:pPr>
            <w:r>
              <w:rPr>
                <w:rFonts w:ascii="Arial" w:hAnsi="Arial" w:cs="Arial"/>
                <w:b/>
              </w:rPr>
              <w:t>Quant</w:t>
            </w:r>
          </w:p>
        </w:tc>
        <w:tc>
          <w:tcPr>
            <w:tcW w:w="1078" w:type="dxa"/>
            <w:tcBorders>
              <w:top w:val="single" w:color="000000" w:sz="2" w:space="0"/>
              <w:left w:val="single" w:color="000000" w:sz="2" w:space="0"/>
              <w:bottom w:val="single" w:color="000000" w:sz="2" w:space="0"/>
              <w:right w:val="nil"/>
            </w:tcBorders>
            <w:shd w:val="clear" w:color="auto" w:fill="DDDDDD"/>
          </w:tcPr>
          <w:p w14:paraId="66106F79">
            <w:pPr>
              <w:suppressLineNumbers/>
              <w:jc w:val="center"/>
              <w:rPr>
                <w:rFonts w:ascii="Arial" w:hAnsi="Arial" w:cs="Arial"/>
                <w:b/>
              </w:rPr>
            </w:pPr>
            <w:r>
              <w:rPr>
                <w:rFonts w:ascii="Arial" w:hAnsi="Arial" w:cs="Arial"/>
                <w:b/>
              </w:rPr>
              <w:t>Unids</w:t>
            </w:r>
          </w:p>
        </w:tc>
        <w:tc>
          <w:tcPr>
            <w:tcW w:w="4938" w:type="dxa"/>
            <w:tcBorders>
              <w:top w:val="single" w:color="000000" w:sz="2" w:space="0"/>
              <w:left w:val="single" w:color="000000" w:sz="2" w:space="0"/>
              <w:bottom w:val="single" w:color="000000" w:sz="2" w:space="0"/>
              <w:right w:val="single" w:color="auto" w:sz="4" w:space="0"/>
            </w:tcBorders>
            <w:shd w:val="clear" w:color="auto" w:fill="DDDDDD"/>
          </w:tcPr>
          <w:p w14:paraId="1F9154DE">
            <w:pPr>
              <w:suppressLineNumbers/>
              <w:jc w:val="center"/>
              <w:rPr>
                <w:rFonts w:ascii="Arial" w:hAnsi="Arial" w:cs="Arial"/>
                <w:b/>
              </w:rPr>
            </w:pPr>
            <w:r>
              <w:rPr>
                <w:rFonts w:ascii="Arial" w:hAnsi="Arial" w:cs="Arial"/>
                <w:b/>
              </w:rPr>
              <w:t>Descritivo</w:t>
            </w:r>
          </w:p>
        </w:tc>
        <w:tc>
          <w:tcPr>
            <w:tcW w:w="2161" w:type="dxa"/>
            <w:tcBorders>
              <w:top w:val="single" w:color="auto" w:sz="4" w:space="0"/>
              <w:left w:val="single" w:color="auto" w:sz="4" w:space="0"/>
              <w:bottom w:val="single" w:color="auto" w:sz="4" w:space="0"/>
              <w:right w:val="single" w:color="auto" w:sz="4" w:space="0"/>
            </w:tcBorders>
            <w:shd w:val="clear" w:color="auto" w:fill="DDDDDD"/>
          </w:tcPr>
          <w:p w14:paraId="25718F4F">
            <w:pPr>
              <w:suppressLineNumbers/>
              <w:jc w:val="center"/>
              <w:rPr>
                <w:rFonts w:ascii="Arial" w:hAnsi="Arial" w:cs="Arial"/>
              </w:rPr>
            </w:pPr>
            <w:r>
              <w:rPr>
                <w:rFonts w:ascii="Arial" w:hAnsi="Arial" w:cs="Arial"/>
                <w:b/>
              </w:rPr>
              <w:t>Preço unitário</w:t>
            </w:r>
          </w:p>
        </w:tc>
      </w:tr>
      <w:tr w14:paraId="313A2859">
        <w:tblPrEx>
          <w:tblCellMar>
            <w:top w:w="0" w:type="dxa"/>
            <w:left w:w="0" w:type="dxa"/>
            <w:bottom w:w="0" w:type="dxa"/>
            <w:right w:w="0" w:type="dxa"/>
          </w:tblCellMar>
        </w:tblPrEx>
        <w:tc>
          <w:tcPr>
            <w:tcW w:w="766" w:type="dxa"/>
            <w:tcBorders>
              <w:top w:val="nil"/>
              <w:left w:val="single" w:color="000000" w:sz="2" w:space="0"/>
              <w:bottom w:val="single" w:color="000000" w:sz="2" w:space="0"/>
              <w:right w:val="nil"/>
            </w:tcBorders>
          </w:tcPr>
          <w:p w14:paraId="06DC8603">
            <w:pPr>
              <w:snapToGrid w:val="0"/>
              <w:jc w:val="center"/>
              <w:rPr>
                <w:rFonts w:ascii="Arial" w:hAnsi="Arial" w:cs="Arial"/>
                <w:kern w:val="2"/>
              </w:rPr>
            </w:pPr>
          </w:p>
        </w:tc>
        <w:tc>
          <w:tcPr>
            <w:tcW w:w="890" w:type="dxa"/>
            <w:tcBorders>
              <w:top w:val="nil"/>
              <w:left w:val="single" w:color="000000" w:sz="2" w:space="0"/>
              <w:bottom w:val="single" w:color="000000" w:sz="2" w:space="0"/>
              <w:right w:val="nil"/>
            </w:tcBorders>
            <w:vAlign w:val="center"/>
          </w:tcPr>
          <w:p w14:paraId="550DDC22">
            <w:pPr>
              <w:snapToGrid w:val="0"/>
              <w:jc w:val="center"/>
              <w:rPr>
                <w:rFonts w:ascii="Arial" w:hAnsi="Arial" w:cs="Arial"/>
                <w:kern w:val="2"/>
              </w:rPr>
            </w:pPr>
          </w:p>
        </w:tc>
        <w:tc>
          <w:tcPr>
            <w:tcW w:w="1078" w:type="dxa"/>
            <w:tcBorders>
              <w:top w:val="nil"/>
              <w:left w:val="single" w:color="000000" w:sz="2" w:space="0"/>
              <w:bottom w:val="single" w:color="000000" w:sz="2" w:space="0"/>
              <w:right w:val="nil"/>
            </w:tcBorders>
            <w:vAlign w:val="center"/>
          </w:tcPr>
          <w:p w14:paraId="0FC2E34A">
            <w:pPr>
              <w:snapToGrid w:val="0"/>
              <w:jc w:val="center"/>
              <w:rPr>
                <w:rFonts w:ascii="Arial" w:hAnsi="Arial" w:cs="Arial"/>
                <w:kern w:val="2"/>
              </w:rPr>
            </w:pPr>
          </w:p>
        </w:tc>
        <w:tc>
          <w:tcPr>
            <w:tcW w:w="4938" w:type="dxa"/>
            <w:tcBorders>
              <w:top w:val="nil"/>
              <w:left w:val="single" w:color="000000" w:sz="2" w:space="0"/>
              <w:bottom w:val="single" w:color="000000" w:sz="2" w:space="0"/>
              <w:right w:val="single" w:color="auto" w:sz="4" w:space="0"/>
            </w:tcBorders>
            <w:vAlign w:val="center"/>
          </w:tcPr>
          <w:p w14:paraId="429646AE">
            <w:pPr>
              <w:snapToGrid w:val="0"/>
              <w:jc w:val="both"/>
              <w:rPr>
                <w:rFonts w:ascii="Arial" w:hAnsi="Arial" w:cs="Arial"/>
                <w:color w:val="000000"/>
                <w:kern w:val="2"/>
              </w:rPr>
            </w:pPr>
          </w:p>
        </w:tc>
        <w:tc>
          <w:tcPr>
            <w:tcW w:w="2161" w:type="dxa"/>
            <w:tcBorders>
              <w:top w:val="single" w:color="auto" w:sz="4" w:space="0"/>
              <w:left w:val="single" w:color="auto" w:sz="4" w:space="0"/>
              <w:bottom w:val="single" w:color="auto" w:sz="4" w:space="0"/>
              <w:right w:val="single" w:color="auto" w:sz="4" w:space="0"/>
            </w:tcBorders>
          </w:tcPr>
          <w:p w14:paraId="1A224EEA">
            <w:pPr>
              <w:snapToGrid w:val="0"/>
              <w:ind w:firstLine="284"/>
              <w:jc w:val="both"/>
              <w:rPr>
                <w:rFonts w:ascii="Arial" w:hAnsi="Arial" w:cs="Arial"/>
                <w:color w:val="000000"/>
                <w:kern w:val="2"/>
              </w:rPr>
            </w:pPr>
          </w:p>
        </w:tc>
      </w:tr>
    </w:tbl>
    <w:p w14:paraId="1F2AA0CC">
      <w:pPr>
        <w:widowControl w:val="0"/>
        <w:ind w:firstLine="284"/>
        <w:jc w:val="center"/>
        <w:rPr>
          <w:rFonts w:ascii="Arial" w:hAnsi="Arial" w:cs="Arial"/>
          <w:b/>
          <w:kern w:val="2"/>
          <w:u w:val="single"/>
        </w:rPr>
      </w:pPr>
    </w:p>
    <w:p w14:paraId="41676A02">
      <w:pPr>
        <w:pageBreakBefore/>
        <w:widowControl w:val="0"/>
        <w:autoSpaceDN w:val="0"/>
        <w:jc w:val="center"/>
        <w:textAlignment w:val="baseline"/>
        <w:rPr>
          <w:rFonts w:ascii="Arial" w:hAnsi="Arial" w:cs="Arial"/>
          <w:b/>
          <w:bCs/>
          <w:color w:val="000000"/>
          <w:shd w:val="clear" w:color="auto" w:fill="FFFFFF"/>
        </w:rPr>
      </w:pPr>
      <w:r>
        <w:rPr>
          <w:rFonts w:ascii="Arial" w:hAnsi="Arial" w:cs="Arial"/>
          <w:b/>
          <w:color w:val="000000"/>
          <w:lang w:val="zh-CN"/>
        </w:rPr>
        <w:t>ANEXO V</w:t>
      </w:r>
      <w:r>
        <w:rPr>
          <w:rFonts w:ascii="Arial" w:hAnsi="Arial" w:cs="Arial"/>
          <w:b/>
          <w:color w:val="000000"/>
        </w:rPr>
        <w:t>I</w:t>
      </w:r>
    </w:p>
    <w:p w14:paraId="375A9589">
      <w:pPr>
        <w:jc w:val="center"/>
        <w:rPr>
          <w:rFonts w:ascii="Arial" w:hAnsi="Arial" w:cs="Arial"/>
          <w:b/>
          <w:bCs/>
        </w:rPr>
      </w:pPr>
      <w:r>
        <w:rPr>
          <w:rFonts w:ascii="Arial" w:hAnsi="Arial" w:cs="Arial"/>
          <w:color w:val="000000"/>
        </w:rPr>
        <w:t>====================================================================================</w:t>
      </w:r>
    </w:p>
    <w:p w14:paraId="29277533">
      <w:pPr>
        <w:jc w:val="center"/>
        <w:rPr>
          <w:rFonts w:ascii="Arial" w:hAnsi="Arial" w:cs="Arial"/>
          <w:color w:val="000000"/>
        </w:rPr>
      </w:pPr>
      <w:r>
        <w:rPr>
          <w:rFonts w:ascii="Arial" w:hAnsi="Arial" w:cs="Arial"/>
          <w:b/>
          <w:bCs/>
        </w:rPr>
        <w:t>MINUTA DE CONTRATO OU TERMO EQUIVALENTE</w:t>
      </w:r>
    </w:p>
    <w:p w14:paraId="69C7E37E">
      <w:pPr>
        <w:jc w:val="center"/>
        <w:rPr>
          <w:rFonts w:ascii="Arial" w:hAnsi="Arial" w:cs="Arial"/>
          <w:b/>
          <w:bCs/>
        </w:rPr>
      </w:pPr>
      <w:r>
        <w:rPr>
          <w:rFonts w:ascii="Arial" w:hAnsi="Arial" w:cs="Arial"/>
          <w:color w:val="000000"/>
        </w:rPr>
        <w:t>====================================================================================</w:t>
      </w:r>
    </w:p>
    <w:p w14:paraId="335D42DA">
      <w:pPr>
        <w:jc w:val="both"/>
        <w:rPr>
          <w:b/>
          <w:sz w:val="24"/>
          <w:szCs w:val="24"/>
          <w:u w:val="single"/>
        </w:rPr>
      </w:pPr>
      <w:r>
        <w:rPr>
          <w:b/>
          <w:sz w:val="24"/>
          <w:szCs w:val="24"/>
          <w:u w:val="single"/>
        </w:rPr>
        <w:t>CONTRATO QUE ENTRE SI FAZEM A PREFEITURA DO MUNICÍPIO DE PIRACICABA E ................................................, PARA O FORNECIMENTO PARCELADO DE MEDICAMENTOS.</w:t>
      </w:r>
    </w:p>
    <w:p w14:paraId="1BDA6C61">
      <w:pPr>
        <w:jc w:val="both"/>
        <w:rPr>
          <w:b/>
          <w:sz w:val="24"/>
          <w:szCs w:val="24"/>
          <w:u w:val="single"/>
        </w:rPr>
      </w:pPr>
    </w:p>
    <w:p w14:paraId="257C8E25">
      <w:pPr>
        <w:jc w:val="both"/>
        <w:rPr>
          <w:b/>
          <w:sz w:val="24"/>
          <w:szCs w:val="24"/>
          <w:u w:val="single"/>
        </w:rPr>
      </w:pPr>
    </w:p>
    <w:p w14:paraId="3665F12B">
      <w:pPr>
        <w:jc w:val="both"/>
        <w:rPr>
          <w:sz w:val="24"/>
          <w:szCs w:val="24"/>
        </w:rPr>
      </w:pPr>
      <w:r>
        <w:rPr>
          <w:b/>
          <w:sz w:val="24"/>
          <w:szCs w:val="24"/>
        </w:rPr>
        <w:t>Data: ... de ................. de 2024.</w:t>
      </w:r>
    </w:p>
    <w:p w14:paraId="7FE1BC49">
      <w:pPr>
        <w:jc w:val="both"/>
        <w:rPr>
          <w:sz w:val="24"/>
          <w:szCs w:val="24"/>
        </w:rPr>
      </w:pPr>
      <w:r>
        <w:rPr>
          <w:b/>
          <w:sz w:val="24"/>
          <w:szCs w:val="24"/>
        </w:rPr>
        <w:t>Prazo: até ... de ................ de 202..</w:t>
      </w:r>
    </w:p>
    <w:p w14:paraId="1201292B">
      <w:pPr>
        <w:jc w:val="both"/>
        <w:rPr>
          <w:sz w:val="24"/>
          <w:szCs w:val="24"/>
        </w:rPr>
      </w:pPr>
      <w:r>
        <w:rPr>
          <w:b/>
          <w:sz w:val="24"/>
          <w:szCs w:val="24"/>
        </w:rPr>
        <w:t>Valor: R$ ........ (............).</w:t>
      </w:r>
    </w:p>
    <w:p w14:paraId="519518C8">
      <w:pPr>
        <w:jc w:val="both"/>
        <w:rPr>
          <w:sz w:val="24"/>
          <w:szCs w:val="24"/>
        </w:rPr>
      </w:pPr>
      <w:r>
        <w:rPr>
          <w:b/>
          <w:sz w:val="24"/>
          <w:szCs w:val="24"/>
        </w:rPr>
        <w:t>Processo Administrativo nº 2024/62.385.</w:t>
      </w:r>
    </w:p>
    <w:p w14:paraId="5FE49968">
      <w:pPr>
        <w:jc w:val="both"/>
        <w:rPr>
          <w:b/>
          <w:sz w:val="24"/>
          <w:szCs w:val="24"/>
        </w:rPr>
      </w:pPr>
      <w:r>
        <w:rPr>
          <w:b/>
          <w:sz w:val="24"/>
          <w:szCs w:val="24"/>
        </w:rPr>
        <w:t>Pregão Eletrônico n.º ..../2024.</w:t>
      </w:r>
    </w:p>
    <w:p w14:paraId="5FDE0212">
      <w:pPr>
        <w:jc w:val="both"/>
        <w:rPr>
          <w:sz w:val="24"/>
          <w:szCs w:val="24"/>
        </w:rPr>
      </w:pPr>
      <w:r>
        <w:rPr>
          <w:b/>
          <w:sz w:val="24"/>
          <w:szCs w:val="24"/>
        </w:rPr>
        <w:t>Ata de Registro de Preços nº .../2024 (válida até ... de .................. de 2025, prorrogável).</w:t>
      </w:r>
    </w:p>
    <w:p w14:paraId="63025DD4">
      <w:pPr>
        <w:jc w:val="both"/>
        <w:rPr>
          <w:sz w:val="24"/>
          <w:szCs w:val="24"/>
        </w:rPr>
      </w:pPr>
      <w:r>
        <w:rPr>
          <w:b/>
          <w:sz w:val="24"/>
          <w:szCs w:val="24"/>
        </w:rPr>
        <w:t>Contrato n.º …./2024.</w:t>
      </w:r>
    </w:p>
    <w:p w14:paraId="6CD6806E">
      <w:pPr>
        <w:jc w:val="both"/>
        <w:rPr>
          <w:sz w:val="24"/>
          <w:szCs w:val="24"/>
        </w:rPr>
      </w:pPr>
    </w:p>
    <w:p w14:paraId="7C09E3CF">
      <w:pPr>
        <w:jc w:val="both"/>
        <w:rPr>
          <w:strike/>
          <w:sz w:val="24"/>
          <w:szCs w:val="24"/>
        </w:rPr>
      </w:pPr>
    </w:p>
    <w:p w14:paraId="2275731D">
      <w:pPr>
        <w:jc w:val="both"/>
        <w:rPr>
          <w:strike/>
          <w:sz w:val="24"/>
          <w:szCs w:val="24"/>
        </w:rPr>
      </w:pPr>
    </w:p>
    <w:p w14:paraId="0ECDDD34">
      <w:pPr>
        <w:ind w:firstLine="851"/>
        <w:jc w:val="both"/>
        <w:rPr>
          <w:b/>
          <w:sz w:val="24"/>
          <w:szCs w:val="24"/>
        </w:rPr>
      </w:pPr>
    </w:p>
    <w:p w14:paraId="0AABDA2D">
      <w:pPr>
        <w:ind w:firstLine="851"/>
        <w:jc w:val="both"/>
        <w:rPr>
          <w:b/>
          <w:sz w:val="24"/>
          <w:szCs w:val="24"/>
        </w:rPr>
      </w:pPr>
    </w:p>
    <w:p w14:paraId="7DDDB25B">
      <w:pPr>
        <w:ind w:firstLine="851"/>
        <w:jc w:val="both"/>
        <w:rPr>
          <w:b/>
          <w:sz w:val="24"/>
          <w:szCs w:val="24"/>
        </w:rPr>
      </w:pPr>
    </w:p>
    <w:p w14:paraId="3D104E3C">
      <w:pPr>
        <w:jc w:val="both"/>
        <w:rPr>
          <w:b/>
          <w:sz w:val="24"/>
          <w:szCs w:val="24"/>
        </w:rPr>
      </w:pPr>
    </w:p>
    <w:p w14:paraId="35963355">
      <w:pPr>
        <w:jc w:val="both"/>
        <w:rPr>
          <w:b/>
          <w:sz w:val="24"/>
          <w:szCs w:val="24"/>
        </w:rPr>
      </w:pPr>
    </w:p>
    <w:p w14:paraId="5E3C0E0E">
      <w:pPr>
        <w:ind w:firstLine="851"/>
        <w:jc w:val="both"/>
        <w:rPr>
          <w:b/>
          <w:sz w:val="24"/>
          <w:szCs w:val="24"/>
        </w:rPr>
      </w:pPr>
    </w:p>
    <w:tbl>
      <w:tblPr>
        <w:tblStyle w:val="12"/>
        <w:tblW w:w="5000" w:type="pct"/>
        <w:tblInd w:w="0" w:type="dxa"/>
        <w:tblLayout w:type="autofit"/>
        <w:tblCellMar>
          <w:top w:w="0" w:type="dxa"/>
          <w:left w:w="108" w:type="dxa"/>
          <w:bottom w:w="0" w:type="dxa"/>
          <w:right w:w="108" w:type="dxa"/>
        </w:tblCellMar>
      </w:tblPr>
      <w:tblGrid>
        <w:gridCol w:w="10138"/>
      </w:tblGrid>
      <w:tr w14:paraId="71C44731">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auto"/>
          </w:tcPr>
          <w:p w14:paraId="40F4288C">
            <w:pPr>
              <w:ind w:firstLine="851"/>
              <w:jc w:val="both"/>
              <w:rPr>
                <w:sz w:val="24"/>
                <w:szCs w:val="24"/>
              </w:rPr>
            </w:pPr>
            <w:r>
              <w:rPr>
                <w:b/>
                <w:sz w:val="24"/>
                <w:szCs w:val="24"/>
              </w:rPr>
              <w:t>CLÁUSULA 1ª - DAS PARTES</w:t>
            </w:r>
          </w:p>
        </w:tc>
      </w:tr>
    </w:tbl>
    <w:p w14:paraId="11EC15D2">
      <w:pPr>
        <w:ind w:firstLine="851"/>
        <w:jc w:val="both"/>
        <w:rPr>
          <w:b/>
          <w:sz w:val="24"/>
          <w:szCs w:val="24"/>
        </w:rPr>
      </w:pPr>
    </w:p>
    <w:p w14:paraId="290DC5E0">
      <w:pPr>
        <w:ind w:firstLine="851"/>
        <w:jc w:val="both"/>
        <w:rPr>
          <w:sz w:val="24"/>
          <w:szCs w:val="24"/>
        </w:rPr>
      </w:pPr>
      <w:r>
        <w:rPr>
          <w:b/>
          <w:sz w:val="24"/>
          <w:szCs w:val="24"/>
        </w:rPr>
        <w:t>1.1.</w:t>
      </w:r>
      <w:r>
        <w:rPr>
          <w:sz w:val="24"/>
          <w:szCs w:val="24"/>
        </w:rPr>
        <w:t xml:space="preserve"> A </w:t>
      </w:r>
      <w:r>
        <w:rPr>
          <w:b/>
          <w:sz w:val="24"/>
          <w:szCs w:val="24"/>
        </w:rPr>
        <w:t>PREFEITURA DO MUNICÍPIO DE PIRACICABA</w:t>
      </w:r>
      <w:r>
        <w:rPr>
          <w:sz w:val="24"/>
          <w:szCs w:val="24"/>
        </w:rPr>
        <w:t xml:space="preserve">, com sede à Rua Antônio Corrêa Barbosa, n.º 2.233, bairro Chácara Nazareth, nesta cidade e Estado, com CNPJ n.º 46.341.038/0001-29, representada por seu Prefeito Municipal/Secretário Municipal de Saúde, Sr. </w:t>
      </w:r>
      <w:r>
        <w:rPr>
          <w:b/>
          <w:sz w:val="24"/>
          <w:szCs w:val="24"/>
        </w:rPr>
        <w:t>.................</w:t>
      </w:r>
      <w:r>
        <w:rPr>
          <w:sz w:val="24"/>
          <w:szCs w:val="24"/>
          <w:shd w:val="clear" w:color="auto" w:fill="FFFFFF"/>
        </w:rPr>
        <w:t>, inscrito no CPF nº .........</w:t>
      </w:r>
      <w:r>
        <w:rPr>
          <w:sz w:val="24"/>
          <w:szCs w:val="24"/>
        </w:rPr>
        <w:t xml:space="preserve">, adiante, designada, simplesmente, adiante, designada, simplesmente, </w:t>
      </w:r>
      <w:r>
        <w:rPr>
          <w:b/>
          <w:sz w:val="24"/>
          <w:szCs w:val="24"/>
        </w:rPr>
        <w:t>CONTRATANTE</w:t>
      </w:r>
      <w:r>
        <w:rPr>
          <w:sz w:val="24"/>
          <w:szCs w:val="24"/>
        </w:rPr>
        <w:t xml:space="preserve"> e </w:t>
      </w:r>
      <w:r>
        <w:rPr>
          <w:b/>
          <w:sz w:val="24"/>
          <w:szCs w:val="24"/>
        </w:rPr>
        <w:t>..........</w:t>
      </w:r>
      <w:r>
        <w:rPr>
          <w:sz w:val="24"/>
          <w:szCs w:val="24"/>
        </w:rPr>
        <w:t xml:space="preserve">, com sede à ........, n.º ......., na cidade de ......., inscrita no CNPJ  n.º ........, por intermédio de seu(sua) ......, Sr(a). .........., (qualificação completa), inscrito(a) no CPF n.º ......., adiante designada simplesmente </w:t>
      </w:r>
      <w:r>
        <w:rPr>
          <w:b/>
          <w:sz w:val="24"/>
          <w:szCs w:val="24"/>
        </w:rPr>
        <w:t>CONTRATADA</w:t>
      </w:r>
      <w:r>
        <w:rPr>
          <w:sz w:val="24"/>
          <w:szCs w:val="24"/>
        </w:rPr>
        <w:t>, ajustam o que se segue:</w:t>
      </w:r>
    </w:p>
    <w:p w14:paraId="106CD8C7">
      <w:pPr>
        <w:ind w:firstLine="851"/>
        <w:jc w:val="both"/>
        <w:rPr>
          <w:b/>
          <w:sz w:val="24"/>
          <w:szCs w:val="24"/>
        </w:rPr>
      </w:pPr>
    </w:p>
    <w:tbl>
      <w:tblPr>
        <w:tblStyle w:val="12"/>
        <w:tblW w:w="5000" w:type="pct"/>
        <w:tblInd w:w="0" w:type="dxa"/>
        <w:tblLayout w:type="autofit"/>
        <w:tblCellMar>
          <w:top w:w="0" w:type="dxa"/>
          <w:left w:w="108" w:type="dxa"/>
          <w:bottom w:w="0" w:type="dxa"/>
          <w:right w:w="108" w:type="dxa"/>
        </w:tblCellMar>
      </w:tblPr>
      <w:tblGrid>
        <w:gridCol w:w="10138"/>
      </w:tblGrid>
      <w:tr w14:paraId="318A88C6">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auto"/>
          </w:tcPr>
          <w:p w14:paraId="3AC4F8D3">
            <w:pPr>
              <w:ind w:firstLine="851"/>
              <w:jc w:val="both"/>
              <w:rPr>
                <w:sz w:val="24"/>
                <w:szCs w:val="24"/>
              </w:rPr>
            </w:pPr>
            <w:r>
              <w:rPr>
                <w:b/>
                <w:sz w:val="24"/>
                <w:szCs w:val="24"/>
              </w:rPr>
              <w:t>CLÁUSULA 2ª - DO OBJETO</w:t>
            </w:r>
          </w:p>
        </w:tc>
      </w:tr>
    </w:tbl>
    <w:p w14:paraId="2AADF0C4">
      <w:pPr>
        <w:ind w:firstLine="851"/>
        <w:jc w:val="both"/>
        <w:rPr>
          <w:b/>
          <w:sz w:val="24"/>
          <w:szCs w:val="24"/>
        </w:rPr>
      </w:pPr>
    </w:p>
    <w:p w14:paraId="6DFA6B10">
      <w:pPr>
        <w:pStyle w:val="33"/>
        <w:ind w:firstLine="851"/>
      </w:pPr>
      <w:r>
        <w:rPr>
          <w:b/>
        </w:rPr>
        <w:t>2.1. A CONTRATADA se obriga a entrega parcelada do(s) item(ns) ..... de medicamentos, conforme descrição detalhada constante do Edital da Ata de Registro de Preços nº .../2024, bem como seu Termo de Referência, o qual fica fazendo parte integrante do presente instrumento.</w:t>
      </w:r>
    </w:p>
    <w:p w14:paraId="3AEA392D">
      <w:pPr>
        <w:keepLines/>
        <w:ind w:firstLine="851"/>
        <w:jc w:val="both"/>
        <w:rPr>
          <w:b/>
          <w:sz w:val="24"/>
          <w:szCs w:val="24"/>
        </w:rPr>
      </w:pPr>
    </w:p>
    <w:tbl>
      <w:tblPr>
        <w:tblStyle w:val="12"/>
        <w:tblW w:w="5000" w:type="pct"/>
        <w:tblInd w:w="0" w:type="dxa"/>
        <w:tblLayout w:type="autofit"/>
        <w:tblCellMar>
          <w:top w:w="0" w:type="dxa"/>
          <w:left w:w="108" w:type="dxa"/>
          <w:bottom w:w="0" w:type="dxa"/>
          <w:right w:w="108" w:type="dxa"/>
        </w:tblCellMar>
      </w:tblPr>
      <w:tblGrid>
        <w:gridCol w:w="10138"/>
      </w:tblGrid>
      <w:tr w14:paraId="0F42362A">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auto"/>
          </w:tcPr>
          <w:p w14:paraId="46A050A2">
            <w:pPr>
              <w:keepLines/>
              <w:ind w:firstLine="851"/>
              <w:jc w:val="both"/>
              <w:rPr>
                <w:sz w:val="24"/>
                <w:szCs w:val="24"/>
              </w:rPr>
            </w:pPr>
            <w:r>
              <w:rPr>
                <w:b/>
                <w:sz w:val="24"/>
                <w:szCs w:val="24"/>
              </w:rPr>
              <w:t>CLÁUSULA 3ª - DOS RECURSOS FINANCEIROS</w:t>
            </w:r>
          </w:p>
        </w:tc>
      </w:tr>
    </w:tbl>
    <w:p w14:paraId="7A249E87">
      <w:pPr>
        <w:pStyle w:val="33"/>
        <w:ind w:firstLine="851"/>
        <w:rPr>
          <w:b/>
        </w:rPr>
      </w:pPr>
    </w:p>
    <w:p w14:paraId="69E2A6DD">
      <w:pPr>
        <w:ind w:firstLine="851"/>
        <w:jc w:val="both"/>
        <w:rPr>
          <w:sz w:val="24"/>
          <w:szCs w:val="24"/>
        </w:rPr>
      </w:pPr>
      <w:r>
        <w:rPr>
          <w:b/>
          <w:sz w:val="24"/>
          <w:szCs w:val="24"/>
        </w:rPr>
        <w:t>3.1.</w:t>
      </w:r>
      <w:r>
        <w:rPr>
          <w:sz w:val="24"/>
          <w:szCs w:val="24"/>
        </w:rPr>
        <w:t xml:space="preserve"> A despesa supra será atendida pela dotação orçamentária nº .............................................., constante do exercício de 2024.</w:t>
      </w:r>
    </w:p>
    <w:tbl>
      <w:tblPr>
        <w:tblStyle w:val="12"/>
        <w:tblW w:w="5000" w:type="pct"/>
        <w:tblInd w:w="0" w:type="dxa"/>
        <w:tblLayout w:type="autofit"/>
        <w:tblCellMar>
          <w:top w:w="0" w:type="dxa"/>
          <w:left w:w="108" w:type="dxa"/>
          <w:bottom w:w="0" w:type="dxa"/>
          <w:right w:w="108" w:type="dxa"/>
        </w:tblCellMar>
      </w:tblPr>
      <w:tblGrid>
        <w:gridCol w:w="10138"/>
      </w:tblGrid>
      <w:tr w14:paraId="21786FE2">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auto"/>
          </w:tcPr>
          <w:p w14:paraId="37285603">
            <w:pPr>
              <w:keepLines/>
              <w:ind w:firstLine="851"/>
              <w:jc w:val="both"/>
              <w:rPr>
                <w:sz w:val="24"/>
                <w:szCs w:val="24"/>
              </w:rPr>
            </w:pPr>
            <w:r>
              <w:rPr>
                <w:b/>
                <w:sz w:val="24"/>
                <w:szCs w:val="24"/>
              </w:rPr>
              <w:t>CLÁUSULA 4ª – DO SUPORTE LEGAL</w:t>
            </w:r>
          </w:p>
        </w:tc>
      </w:tr>
    </w:tbl>
    <w:p w14:paraId="2468ECD2">
      <w:pPr>
        <w:ind w:firstLine="851"/>
        <w:jc w:val="both"/>
        <w:rPr>
          <w:sz w:val="24"/>
          <w:szCs w:val="24"/>
        </w:rPr>
      </w:pPr>
    </w:p>
    <w:p w14:paraId="68520536">
      <w:pPr>
        <w:keepLines/>
        <w:ind w:firstLine="851"/>
        <w:jc w:val="both"/>
        <w:rPr>
          <w:sz w:val="24"/>
          <w:szCs w:val="24"/>
        </w:rPr>
      </w:pPr>
      <w:r>
        <w:rPr>
          <w:b/>
          <w:sz w:val="24"/>
          <w:szCs w:val="24"/>
        </w:rPr>
        <w:t>4.1.</w:t>
      </w:r>
      <w:r>
        <w:rPr>
          <w:sz w:val="24"/>
          <w:szCs w:val="24"/>
        </w:rPr>
        <w:t xml:space="preserve"> Este contrato é regulado pelos seguintes dispositivos legais:</w:t>
      </w:r>
    </w:p>
    <w:p w14:paraId="2D9EC90D">
      <w:pPr>
        <w:keepLines/>
        <w:ind w:firstLine="851"/>
        <w:jc w:val="both"/>
        <w:rPr>
          <w:sz w:val="24"/>
          <w:szCs w:val="24"/>
        </w:rPr>
      </w:pPr>
      <w:r>
        <w:rPr>
          <w:b/>
          <w:sz w:val="24"/>
          <w:szCs w:val="24"/>
        </w:rPr>
        <w:t>4.1.1.</w:t>
      </w:r>
      <w:r>
        <w:rPr>
          <w:sz w:val="24"/>
          <w:szCs w:val="24"/>
        </w:rPr>
        <w:t xml:space="preserve"> Constituição da República Federativa do Brasil;</w:t>
      </w:r>
    </w:p>
    <w:p w14:paraId="3F93C8CC">
      <w:pPr>
        <w:keepLines/>
        <w:ind w:firstLine="851"/>
        <w:jc w:val="both"/>
        <w:rPr>
          <w:sz w:val="24"/>
          <w:szCs w:val="24"/>
        </w:rPr>
      </w:pPr>
      <w:r>
        <w:rPr>
          <w:b/>
          <w:sz w:val="24"/>
          <w:szCs w:val="24"/>
        </w:rPr>
        <w:t>4.1.2.</w:t>
      </w:r>
      <w:r>
        <w:rPr>
          <w:sz w:val="24"/>
          <w:szCs w:val="24"/>
        </w:rPr>
        <w:t xml:space="preserve"> Lei Orgânica do Município de Piracicaba;</w:t>
      </w:r>
    </w:p>
    <w:p w14:paraId="238B021E">
      <w:pPr>
        <w:keepLines/>
        <w:ind w:firstLine="851"/>
        <w:jc w:val="both"/>
        <w:rPr>
          <w:sz w:val="24"/>
          <w:szCs w:val="24"/>
        </w:rPr>
      </w:pPr>
      <w:r>
        <w:rPr>
          <w:b/>
          <w:sz w:val="24"/>
          <w:szCs w:val="24"/>
        </w:rPr>
        <w:t>4.1.3.</w:t>
      </w:r>
      <w:r>
        <w:rPr>
          <w:sz w:val="24"/>
          <w:szCs w:val="24"/>
        </w:rPr>
        <w:t xml:space="preserve"> Lei Federal nº 14.133, de 01/04/2021;</w:t>
      </w:r>
    </w:p>
    <w:p w14:paraId="26DD01BB">
      <w:pPr>
        <w:keepLines/>
        <w:ind w:firstLine="851"/>
        <w:jc w:val="both"/>
        <w:rPr>
          <w:sz w:val="24"/>
          <w:szCs w:val="24"/>
        </w:rPr>
      </w:pPr>
      <w:r>
        <w:rPr>
          <w:b/>
          <w:sz w:val="24"/>
          <w:szCs w:val="24"/>
        </w:rPr>
        <w:t>4.1.4.</w:t>
      </w:r>
      <w:r>
        <w:rPr>
          <w:sz w:val="24"/>
          <w:szCs w:val="24"/>
        </w:rPr>
        <w:t xml:space="preserve"> Decreto Municipal nº 17.640, de 30/10/2018;</w:t>
      </w:r>
    </w:p>
    <w:p w14:paraId="07982BB1">
      <w:pPr>
        <w:keepLines/>
        <w:ind w:firstLine="851"/>
        <w:jc w:val="both"/>
        <w:rPr>
          <w:sz w:val="24"/>
          <w:szCs w:val="24"/>
        </w:rPr>
      </w:pPr>
      <w:r>
        <w:rPr>
          <w:b/>
          <w:sz w:val="24"/>
          <w:szCs w:val="24"/>
        </w:rPr>
        <w:t>4.1.5.</w:t>
      </w:r>
      <w:r>
        <w:rPr>
          <w:sz w:val="24"/>
          <w:szCs w:val="24"/>
        </w:rPr>
        <w:t xml:space="preserve"> Demais disposições legais aplicáveis, inclusive subsidiariamente, os princípios gerais de Direito.</w:t>
      </w:r>
    </w:p>
    <w:p w14:paraId="73D0E716">
      <w:pPr>
        <w:keepLines/>
        <w:ind w:firstLine="851"/>
        <w:jc w:val="both"/>
        <w:rPr>
          <w:sz w:val="24"/>
          <w:szCs w:val="24"/>
        </w:rPr>
      </w:pPr>
    </w:p>
    <w:tbl>
      <w:tblPr>
        <w:tblStyle w:val="12"/>
        <w:tblW w:w="5000" w:type="pct"/>
        <w:tblInd w:w="0" w:type="dxa"/>
        <w:tblLayout w:type="autofit"/>
        <w:tblCellMar>
          <w:top w:w="0" w:type="dxa"/>
          <w:left w:w="108" w:type="dxa"/>
          <w:bottom w:w="0" w:type="dxa"/>
          <w:right w:w="108" w:type="dxa"/>
        </w:tblCellMar>
      </w:tblPr>
      <w:tblGrid>
        <w:gridCol w:w="10138"/>
      </w:tblGrid>
      <w:tr w14:paraId="5ADBAD4F">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auto"/>
          </w:tcPr>
          <w:p w14:paraId="303E2344">
            <w:pPr>
              <w:ind w:firstLine="851"/>
              <w:jc w:val="both"/>
              <w:rPr>
                <w:sz w:val="24"/>
                <w:szCs w:val="24"/>
              </w:rPr>
            </w:pPr>
            <w:r>
              <w:rPr>
                <w:b/>
                <w:sz w:val="24"/>
                <w:szCs w:val="24"/>
              </w:rPr>
              <w:t>CLÁUSULA 5ª - DO PREÇO</w:t>
            </w:r>
          </w:p>
        </w:tc>
      </w:tr>
    </w:tbl>
    <w:p w14:paraId="3894A616">
      <w:pPr>
        <w:ind w:firstLine="851"/>
        <w:jc w:val="both"/>
        <w:rPr>
          <w:sz w:val="24"/>
          <w:szCs w:val="24"/>
        </w:rPr>
      </w:pPr>
    </w:p>
    <w:p w14:paraId="39B47388">
      <w:pPr>
        <w:ind w:firstLine="851"/>
        <w:jc w:val="both"/>
        <w:rPr>
          <w:sz w:val="24"/>
          <w:szCs w:val="24"/>
        </w:rPr>
      </w:pPr>
      <w:r>
        <w:rPr>
          <w:b/>
          <w:sz w:val="24"/>
          <w:szCs w:val="24"/>
        </w:rPr>
        <w:t>5.1.</w:t>
      </w:r>
      <w:r>
        <w:rPr>
          <w:sz w:val="24"/>
          <w:szCs w:val="24"/>
        </w:rPr>
        <w:t xml:space="preserve"> Pela execução do objeto deste contrato, a </w:t>
      </w:r>
      <w:r>
        <w:rPr>
          <w:b/>
          <w:sz w:val="24"/>
          <w:szCs w:val="24"/>
        </w:rPr>
        <w:t xml:space="preserve">CONTRATANTE </w:t>
      </w:r>
      <w:r>
        <w:rPr>
          <w:sz w:val="24"/>
          <w:szCs w:val="24"/>
        </w:rPr>
        <w:t xml:space="preserve">pagará à </w:t>
      </w:r>
      <w:r>
        <w:rPr>
          <w:b/>
          <w:sz w:val="24"/>
          <w:szCs w:val="24"/>
        </w:rPr>
        <w:t xml:space="preserve">CONTRATADA </w:t>
      </w:r>
      <w:r>
        <w:rPr>
          <w:sz w:val="24"/>
          <w:szCs w:val="24"/>
        </w:rPr>
        <w:t xml:space="preserve">a importância de </w:t>
      </w:r>
      <w:r>
        <w:rPr>
          <w:b/>
          <w:sz w:val="24"/>
          <w:szCs w:val="24"/>
        </w:rPr>
        <w:t>R$      (...)</w:t>
      </w:r>
      <w:r>
        <w:rPr>
          <w:sz w:val="24"/>
          <w:szCs w:val="24"/>
        </w:rPr>
        <w:t>, conforme valores apresentados por esta em sua proposta.</w:t>
      </w:r>
    </w:p>
    <w:p w14:paraId="5AC10491">
      <w:pPr>
        <w:ind w:firstLine="851"/>
        <w:jc w:val="both"/>
        <w:rPr>
          <w:b/>
          <w:sz w:val="24"/>
          <w:szCs w:val="24"/>
        </w:rPr>
      </w:pPr>
    </w:p>
    <w:p w14:paraId="39D9188D">
      <w:pPr>
        <w:ind w:firstLine="851"/>
        <w:jc w:val="both"/>
        <w:rPr>
          <w:sz w:val="24"/>
          <w:szCs w:val="24"/>
        </w:rPr>
      </w:pPr>
      <w:r>
        <w:rPr>
          <w:b/>
          <w:sz w:val="24"/>
          <w:szCs w:val="24"/>
        </w:rPr>
        <w:t>5.2.</w:t>
      </w:r>
      <w:r>
        <w:rPr>
          <w:sz w:val="24"/>
          <w:szCs w:val="24"/>
        </w:rPr>
        <w:t xml:space="preserve"> Nos preços propostos já estão inclusos, além dos lucros, todas e quaisquer despesas diretas e indiretas, tais como, transportes e combustível, mão-de-obra para a entrega e o descarregamento no local determinado pela </w:t>
      </w:r>
      <w:r>
        <w:rPr>
          <w:b/>
          <w:sz w:val="24"/>
          <w:szCs w:val="24"/>
        </w:rPr>
        <w:t>CONTRATANTE</w:t>
      </w:r>
      <w:r>
        <w:rPr>
          <w:sz w:val="24"/>
          <w:szCs w:val="24"/>
        </w:rPr>
        <w:t>, encargos sociais, previdenciários e trabalhistas, custos, benefícios, seguros, materiais, salários, estadas, equipamentos, uniformes, alimentação e tributos diretos e indiretos incidentes sobre o fornecimento do objeto do presente contrato.</w:t>
      </w:r>
    </w:p>
    <w:p w14:paraId="588FA5F3">
      <w:pPr>
        <w:ind w:firstLine="851"/>
        <w:jc w:val="both"/>
        <w:rPr>
          <w:b/>
          <w:sz w:val="24"/>
          <w:szCs w:val="24"/>
        </w:rPr>
      </w:pPr>
    </w:p>
    <w:tbl>
      <w:tblPr>
        <w:tblStyle w:val="12"/>
        <w:tblW w:w="5000" w:type="pct"/>
        <w:tblInd w:w="0" w:type="dxa"/>
        <w:tblLayout w:type="autofit"/>
        <w:tblCellMar>
          <w:top w:w="0" w:type="dxa"/>
          <w:left w:w="108" w:type="dxa"/>
          <w:bottom w:w="0" w:type="dxa"/>
          <w:right w:w="108" w:type="dxa"/>
        </w:tblCellMar>
      </w:tblPr>
      <w:tblGrid>
        <w:gridCol w:w="10138"/>
      </w:tblGrid>
      <w:tr w14:paraId="7CA89191">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auto"/>
          </w:tcPr>
          <w:p w14:paraId="19DE351E">
            <w:pPr>
              <w:ind w:firstLine="851"/>
              <w:jc w:val="both"/>
              <w:rPr>
                <w:sz w:val="24"/>
                <w:szCs w:val="24"/>
              </w:rPr>
            </w:pPr>
            <w:r>
              <w:rPr>
                <w:b/>
                <w:sz w:val="24"/>
                <w:szCs w:val="24"/>
              </w:rPr>
              <w:t>CLÁUSULA 6ª - DOS PAGAMENTOS</w:t>
            </w:r>
          </w:p>
        </w:tc>
      </w:tr>
    </w:tbl>
    <w:p w14:paraId="69E5676D">
      <w:pPr>
        <w:ind w:firstLine="851"/>
        <w:jc w:val="both"/>
        <w:rPr>
          <w:sz w:val="24"/>
          <w:szCs w:val="24"/>
        </w:rPr>
      </w:pPr>
    </w:p>
    <w:p w14:paraId="20BDB543">
      <w:pPr>
        <w:ind w:firstLine="850"/>
        <w:jc w:val="both"/>
        <w:rPr>
          <w:b/>
          <w:sz w:val="24"/>
          <w:szCs w:val="24"/>
        </w:rPr>
      </w:pPr>
      <w:r>
        <w:rPr>
          <w:b/>
          <w:sz w:val="24"/>
          <w:szCs w:val="24"/>
        </w:rPr>
        <w:t xml:space="preserve">6.1. </w:t>
      </w:r>
      <w:r>
        <w:rPr>
          <w:sz w:val="24"/>
          <w:szCs w:val="24"/>
        </w:rPr>
        <w:t>Anteriormente a realização de pagamentos, a Unidade Requisitante realizará consulta, junto a Secretaria Municipal de Finanças sobre a existência de débitos exigíveis da</w:t>
      </w:r>
      <w:r>
        <w:rPr>
          <w:b/>
          <w:sz w:val="24"/>
          <w:szCs w:val="24"/>
        </w:rPr>
        <w:t xml:space="preserve"> CONTRATADA</w:t>
      </w:r>
      <w:r>
        <w:rPr>
          <w:sz w:val="24"/>
          <w:szCs w:val="24"/>
        </w:rPr>
        <w:t xml:space="preserve"> com o Município de Piracicaba e caso existam, poderá ser realizada a compensação de valores.</w:t>
      </w:r>
    </w:p>
    <w:p w14:paraId="28DF9E10">
      <w:pPr>
        <w:ind w:firstLine="850"/>
        <w:jc w:val="both"/>
        <w:rPr>
          <w:sz w:val="24"/>
          <w:szCs w:val="24"/>
        </w:rPr>
      </w:pPr>
    </w:p>
    <w:p w14:paraId="25BF93AC">
      <w:pPr>
        <w:ind w:firstLine="850"/>
        <w:jc w:val="both"/>
        <w:rPr>
          <w:sz w:val="24"/>
          <w:szCs w:val="24"/>
        </w:rPr>
      </w:pPr>
      <w:r>
        <w:rPr>
          <w:b/>
          <w:sz w:val="24"/>
          <w:szCs w:val="24"/>
        </w:rPr>
        <w:t xml:space="preserve">6.2. </w:t>
      </w:r>
      <w:r>
        <w:rPr>
          <w:sz w:val="24"/>
          <w:szCs w:val="24"/>
        </w:rPr>
        <w:t xml:space="preserve">Os pagamentos serão efetuados mediante a apresentação da nota fiscal, acompanhada do atestado de recebimento emitido pela Secretaria Municipal de Educação, no prazo estipulado pela </w:t>
      </w:r>
      <w:r>
        <w:rPr>
          <w:b/>
          <w:sz w:val="24"/>
          <w:szCs w:val="24"/>
        </w:rPr>
        <w:t>CONTRATADA</w:t>
      </w:r>
      <w:r>
        <w:rPr>
          <w:sz w:val="24"/>
          <w:szCs w:val="24"/>
        </w:rPr>
        <w:t xml:space="preserve">, contado da data de emissão da nota fiscal e depositados no banco e conta corrente indicados pela </w:t>
      </w:r>
      <w:r>
        <w:rPr>
          <w:b/>
          <w:sz w:val="24"/>
          <w:szCs w:val="24"/>
        </w:rPr>
        <w:t>CONTRATADA</w:t>
      </w:r>
      <w:r>
        <w:rPr>
          <w:sz w:val="24"/>
          <w:szCs w:val="24"/>
        </w:rPr>
        <w:t xml:space="preserve">. </w:t>
      </w:r>
    </w:p>
    <w:p w14:paraId="4190E861">
      <w:pPr>
        <w:ind w:firstLine="850"/>
        <w:jc w:val="both"/>
        <w:rPr>
          <w:sz w:val="24"/>
          <w:szCs w:val="24"/>
        </w:rPr>
      </w:pPr>
    </w:p>
    <w:p w14:paraId="6F2FA23C">
      <w:pPr>
        <w:ind w:firstLine="850"/>
        <w:jc w:val="both"/>
        <w:rPr>
          <w:sz w:val="24"/>
          <w:szCs w:val="24"/>
        </w:rPr>
      </w:pPr>
      <w:r>
        <w:rPr>
          <w:b/>
          <w:sz w:val="24"/>
          <w:szCs w:val="24"/>
        </w:rPr>
        <w:t>6.2.1.</w:t>
      </w:r>
      <w:r>
        <w:rPr>
          <w:sz w:val="24"/>
          <w:szCs w:val="24"/>
        </w:rPr>
        <w:t xml:space="preserve"> Conforme o protocolo ICMS 42/09, fica obrigado a emitir Nota Fiscal Eletrônica – NF-e, modelo 55, em substituição à Nota Fiscal, modelo 1 ou 1-A, a partir de 1º de dezembro de 2010, os contribuintes (Exceto MEI) que, independentemente da atividade econômica exercida, realizem operações destinadas à Administração Pública direta ou indireta.</w:t>
      </w:r>
    </w:p>
    <w:p w14:paraId="116FBF33">
      <w:pPr>
        <w:ind w:firstLine="850"/>
        <w:jc w:val="both"/>
        <w:rPr>
          <w:sz w:val="24"/>
          <w:szCs w:val="24"/>
        </w:rPr>
      </w:pPr>
    </w:p>
    <w:p w14:paraId="0706D47C">
      <w:pPr>
        <w:ind w:firstLine="850"/>
        <w:jc w:val="both"/>
        <w:rPr>
          <w:sz w:val="24"/>
          <w:szCs w:val="24"/>
        </w:rPr>
      </w:pPr>
      <w:r>
        <w:rPr>
          <w:sz w:val="24"/>
          <w:szCs w:val="24"/>
        </w:rPr>
        <w:t xml:space="preserve">E-mail para emissão da NF-e: </w:t>
      </w:r>
      <w:r>
        <w:fldChar w:fldCharType="begin"/>
      </w:r>
      <w:r>
        <w:instrText xml:space="preserve"> HYPERLINK "mailto:notafiscal@piracicaba.sp.gov.br" </w:instrText>
      </w:r>
      <w:r>
        <w:fldChar w:fldCharType="separate"/>
      </w:r>
      <w:r>
        <w:rPr>
          <w:rStyle w:val="16"/>
          <w:sz w:val="24"/>
          <w:szCs w:val="24"/>
        </w:rPr>
        <w:t>notafiscal@piracicaba.sp.gov.br</w:t>
      </w:r>
      <w:r>
        <w:rPr>
          <w:rStyle w:val="16"/>
          <w:sz w:val="24"/>
          <w:szCs w:val="24"/>
        </w:rPr>
        <w:fldChar w:fldCharType="end"/>
      </w:r>
    </w:p>
    <w:p w14:paraId="2C123B11">
      <w:pPr>
        <w:jc w:val="both"/>
        <w:rPr>
          <w:b/>
          <w:sz w:val="24"/>
          <w:szCs w:val="24"/>
        </w:rPr>
      </w:pPr>
    </w:p>
    <w:p w14:paraId="5270C07C">
      <w:pPr>
        <w:ind w:firstLine="850"/>
        <w:jc w:val="both"/>
        <w:rPr>
          <w:sz w:val="24"/>
          <w:szCs w:val="24"/>
        </w:rPr>
      </w:pPr>
      <w:r>
        <w:rPr>
          <w:b/>
          <w:sz w:val="24"/>
          <w:szCs w:val="24"/>
        </w:rPr>
        <w:t xml:space="preserve">6.3. </w:t>
      </w:r>
      <w:r>
        <w:rPr>
          <w:sz w:val="24"/>
          <w:szCs w:val="24"/>
        </w:rPr>
        <w:t xml:space="preserve">Com a nota fiscal a </w:t>
      </w:r>
      <w:r>
        <w:rPr>
          <w:b/>
          <w:sz w:val="24"/>
          <w:szCs w:val="24"/>
        </w:rPr>
        <w:t>CONTRATADA</w:t>
      </w:r>
      <w:r>
        <w:rPr>
          <w:sz w:val="24"/>
          <w:szCs w:val="24"/>
        </w:rPr>
        <w:t xml:space="preserve"> deverá apresentar, ainda:</w:t>
      </w:r>
    </w:p>
    <w:p w14:paraId="4A952F8F">
      <w:pPr>
        <w:ind w:firstLine="850"/>
        <w:jc w:val="both"/>
        <w:rPr>
          <w:sz w:val="24"/>
          <w:szCs w:val="24"/>
        </w:rPr>
      </w:pPr>
    </w:p>
    <w:p w14:paraId="584E6AF9">
      <w:pPr>
        <w:ind w:firstLine="850"/>
        <w:jc w:val="both"/>
        <w:rPr>
          <w:sz w:val="24"/>
          <w:szCs w:val="24"/>
        </w:rPr>
      </w:pPr>
      <w:r>
        <w:rPr>
          <w:b/>
          <w:sz w:val="24"/>
          <w:szCs w:val="24"/>
        </w:rPr>
        <w:t xml:space="preserve">6.3.1. </w:t>
      </w:r>
      <w:r>
        <w:rPr>
          <w:sz w:val="24"/>
          <w:szCs w:val="24"/>
        </w:rPr>
        <w:t>Certidão de Regularidade perante a Fazenda Federal (INSS), com validade em vigor;</w:t>
      </w:r>
    </w:p>
    <w:p w14:paraId="536AAD1F">
      <w:pPr>
        <w:ind w:firstLine="850"/>
        <w:jc w:val="both"/>
        <w:rPr>
          <w:sz w:val="24"/>
          <w:szCs w:val="24"/>
        </w:rPr>
      </w:pPr>
    </w:p>
    <w:p w14:paraId="3E804FDC">
      <w:pPr>
        <w:ind w:firstLine="850"/>
        <w:jc w:val="both"/>
        <w:rPr>
          <w:b/>
          <w:sz w:val="24"/>
          <w:szCs w:val="24"/>
        </w:rPr>
      </w:pPr>
      <w:r>
        <w:rPr>
          <w:b/>
          <w:sz w:val="24"/>
          <w:szCs w:val="24"/>
        </w:rPr>
        <w:t xml:space="preserve">6.3.2. </w:t>
      </w:r>
      <w:r>
        <w:rPr>
          <w:sz w:val="24"/>
          <w:szCs w:val="24"/>
        </w:rPr>
        <w:t>Certidão de regularidade do FGTS fornecido pela Caixa Econômica Federal, com validade em vigor;</w:t>
      </w:r>
      <w:r>
        <w:rPr>
          <w:b/>
          <w:sz w:val="24"/>
          <w:szCs w:val="24"/>
        </w:rPr>
        <w:t xml:space="preserve"> </w:t>
      </w:r>
    </w:p>
    <w:p w14:paraId="5B847D57">
      <w:pPr>
        <w:ind w:firstLine="850"/>
        <w:jc w:val="both"/>
        <w:rPr>
          <w:b/>
          <w:sz w:val="24"/>
          <w:szCs w:val="24"/>
        </w:rPr>
      </w:pPr>
    </w:p>
    <w:p w14:paraId="04C96B52">
      <w:pPr>
        <w:keepLines/>
        <w:ind w:firstLine="850"/>
        <w:jc w:val="both"/>
        <w:rPr>
          <w:sz w:val="24"/>
          <w:szCs w:val="24"/>
        </w:rPr>
      </w:pPr>
      <w:r>
        <w:rPr>
          <w:b/>
          <w:sz w:val="24"/>
          <w:szCs w:val="24"/>
        </w:rPr>
        <w:t>6.3.3.</w:t>
      </w:r>
      <w:r>
        <w:rPr>
          <w:sz w:val="24"/>
          <w:szCs w:val="24"/>
        </w:rPr>
        <w:t xml:space="preserve"> Certidão de Regularidade perante a Fazenda Estadual, com validade em vigor, e;</w:t>
      </w:r>
    </w:p>
    <w:p w14:paraId="3E26CDCE">
      <w:pPr>
        <w:keepLines/>
        <w:ind w:firstLine="850"/>
        <w:jc w:val="both"/>
        <w:rPr>
          <w:sz w:val="24"/>
          <w:szCs w:val="24"/>
        </w:rPr>
      </w:pPr>
    </w:p>
    <w:p w14:paraId="71B22755">
      <w:pPr>
        <w:keepLines/>
        <w:ind w:firstLine="850"/>
        <w:jc w:val="both"/>
        <w:rPr>
          <w:sz w:val="24"/>
          <w:szCs w:val="24"/>
        </w:rPr>
      </w:pPr>
      <w:r>
        <w:rPr>
          <w:b/>
          <w:sz w:val="24"/>
          <w:szCs w:val="24"/>
        </w:rPr>
        <w:t>6.3.4.</w:t>
      </w:r>
      <w:r>
        <w:rPr>
          <w:sz w:val="24"/>
          <w:szCs w:val="24"/>
        </w:rPr>
        <w:t xml:space="preserve"> Certidão Negativa de Débitos Trabalhistas (CNDT).</w:t>
      </w:r>
    </w:p>
    <w:p w14:paraId="5A9BDD5D">
      <w:pPr>
        <w:jc w:val="both"/>
        <w:rPr>
          <w:b/>
          <w:sz w:val="24"/>
          <w:szCs w:val="24"/>
        </w:rPr>
      </w:pPr>
    </w:p>
    <w:p w14:paraId="288831CC">
      <w:pPr>
        <w:ind w:firstLine="850"/>
        <w:jc w:val="both"/>
        <w:rPr>
          <w:sz w:val="24"/>
          <w:szCs w:val="24"/>
        </w:rPr>
      </w:pPr>
      <w:r>
        <w:rPr>
          <w:b/>
          <w:sz w:val="24"/>
          <w:szCs w:val="24"/>
        </w:rPr>
        <w:t xml:space="preserve">6.4. </w:t>
      </w:r>
      <w:r>
        <w:rPr>
          <w:sz w:val="24"/>
          <w:szCs w:val="24"/>
        </w:rPr>
        <w:t>Caso o dia do pagamento coincida aos sábados, domingos, feriados ou pontos facultativos, o mesmo será efetuado no primeiro dia útil subsequente, sem qualquer incidência de correção monetária.</w:t>
      </w:r>
    </w:p>
    <w:p w14:paraId="0BEB2000">
      <w:pPr>
        <w:ind w:firstLine="850"/>
        <w:jc w:val="both"/>
        <w:rPr>
          <w:sz w:val="24"/>
          <w:szCs w:val="24"/>
        </w:rPr>
      </w:pPr>
    </w:p>
    <w:p w14:paraId="56375F03">
      <w:pPr>
        <w:ind w:firstLine="851"/>
        <w:jc w:val="both"/>
        <w:rPr>
          <w:sz w:val="24"/>
          <w:szCs w:val="24"/>
        </w:rPr>
      </w:pPr>
      <w:r>
        <w:rPr>
          <w:b/>
          <w:sz w:val="24"/>
          <w:szCs w:val="24"/>
        </w:rPr>
        <w:t>6.5.</w:t>
      </w:r>
      <w:r>
        <w:rPr>
          <w:sz w:val="24"/>
          <w:szCs w:val="24"/>
        </w:rPr>
        <w:t xml:space="preserve"> Caso a </w:t>
      </w:r>
      <w:r>
        <w:rPr>
          <w:b/>
          <w:sz w:val="24"/>
          <w:szCs w:val="24"/>
        </w:rPr>
        <w:t>CONTRATANTE</w:t>
      </w:r>
      <w:r>
        <w:rPr>
          <w:sz w:val="24"/>
          <w:szCs w:val="24"/>
        </w:rPr>
        <w:t>, eventualmente, atrase os pagamentos, estes deverão ser corrigidos com base no INPC/IBGE, conforme legislação pertinente.</w:t>
      </w:r>
    </w:p>
    <w:p w14:paraId="2544ED14">
      <w:pPr>
        <w:ind w:firstLine="851"/>
        <w:jc w:val="both"/>
        <w:rPr>
          <w:sz w:val="24"/>
          <w:szCs w:val="24"/>
        </w:rPr>
      </w:pPr>
    </w:p>
    <w:tbl>
      <w:tblPr>
        <w:tblStyle w:val="12"/>
        <w:tblW w:w="0" w:type="auto"/>
        <w:tblInd w:w="-15" w:type="dxa"/>
        <w:tblLayout w:type="fixed"/>
        <w:tblCellMar>
          <w:top w:w="0" w:type="dxa"/>
          <w:left w:w="108" w:type="dxa"/>
          <w:bottom w:w="0" w:type="dxa"/>
          <w:right w:w="108" w:type="dxa"/>
        </w:tblCellMar>
      </w:tblPr>
      <w:tblGrid>
        <w:gridCol w:w="8750"/>
      </w:tblGrid>
      <w:tr w14:paraId="3FEF6C36">
        <w:tblPrEx>
          <w:tblCellMar>
            <w:top w:w="0" w:type="dxa"/>
            <w:left w:w="108" w:type="dxa"/>
            <w:bottom w:w="0" w:type="dxa"/>
            <w:right w:w="108" w:type="dxa"/>
          </w:tblCellMar>
        </w:tblPrEx>
        <w:tc>
          <w:tcPr>
            <w:tcW w:w="8750" w:type="dxa"/>
            <w:tcBorders>
              <w:top w:val="single" w:color="000000" w:sz="4" w:space="0"/>
              <w:left w:val="single" w:color="000000" w:sz="4" w:space="0"/>
              <w:bottom w:val="single" w:color="000000" w:sz="4" w:space="0"/>
              <w:right w:val="single" w:color="000000" w:sz="4" w:space="0"/>
            </w:tcBorders>
            <w:shd w:val="clear" w:color="auto" w:fill="auto"/>
          </w:tcPr>
          <w:p w14:paraId="6047DCD3">
            <w:pPr>
              <w:ind w:firstLine="851"/>
              <w:jc w:val="both"/>
              <w:rPr>
                <w:sz w:val="24"/>
                <w:szCs w:val="24"/>
              </w:rPr>
            </w:pPr>
            <w:r>
              <w:rPr>
                <w:b/>
                <w:sz w:val="24"/>
                <w:szCs w:val="24"/>
              </w:rPr>
              <w:t>CLÁUSULA 7ª - DA FISCALIZAÇÃO</w:t>
            </w:r>
          </w:p>
        </w:tc>
      </w:tr>
    </w:tbl>
    <w:p w14:paraId="5F171A20">
      <w:pPr>
        <w:ind w:firstLine="851"/>
        <w:jc w:val="both"/>
        <w:rPr>
          <w:b/>
          <w:sz w:val="24"/>
          <w:szCs w:val="24"/>
        </w:rPr>
      </w:pPr>
    </w:p>
    <w:p w14:paraId="1452148B">
      <w:pPr>
        <w:ind w:firstLine="851"/>
        <w:jc w:val="both"/>
        <w:rPr>
          <w:sz w:val="24"/>
          <w:szCs w:val="24"/>
        </w:rPr>
      </w:pPr>
      <w:r>
        <w:rPr>
          <w:b/>
          <w:sz w:val="24"/>
          <w:szCs w:val="24"/>
        </w:rPr>
        <w:t>7.1.</w:t>
      </w:r>
      <w:r>
        <w:rPr>
          <w:sz w:val="24"/>
          <w:szCs w:val="24"/>
        </w:rPr>
        <w:t xml:space="preserve"> A Secretaria Municipal de Saúde é o órgão credenciado pela </w:t>
      </w:r>
      <w:r>
        <w:rPr>
          <w:b/>
          <w:sz w:val="24"/>
          <w:szCs w:val="24"/>
        </w:rPr>
        <w:t>CONTRATANTE</w:t>
      </w:r>
      <w:r>
        <w:rPr>
          <w:sz w:val="24"/>
          <w:szCs w:val="24"/>
        </w:rPr>
        <w:t xml:space="preserve"> para vistoriar a execução do presente contrato e prestar toda a assistência e orientações que se fizerem necessárias, indicando os servidores Sr.(a) .............. e Sr.(a) .............., respectivamente, como gestor(a) e fiscal do presente instrumento.</w:t>
      </w:r>
    </w:p>
    <w:p w14:paraId="2BEAE6F3">
      <w:pPr>
        <w:ind w:firstLine="851"/>
        <w:jc w:val="both"/>
        <w:rPr>
          <w:b/>
          <w:sz w:val="24"/>
          <w:szCs w:val="24"/>
        </w:rPr>
      </w:pPr>
    </w:p>
    <w:tbl>
      <w:tblPr>
        <w:tblStyle w:val="12"/>
        <w:tblW w:w="0" w:type="auto"/>
        <w:tblInd w:w="-15" w:type="dxa"/>
        <w:tblLayout w:type="fixed"/>
        <w:tblCellMar>
          <w:top w:w="0" w:type="dxa"/>
          <w:left w:w="108" w:type="dxa"/>
          <w:bottom w:w="0" w:type="dxa"/>
          <w:right w:w="108" w:type="dxa"/>
        </w:tblCellMar>
      </w:tblPr>
      <w:tblGrid>
        <w:gridCol w:w="8750"/>
      </w:tblGrid>
      <w:tr w14:paraId="48917104">
        <w:tblPrEx>
          <w:tblCellMar>
            <w:top w:w="0" w:type="dxa"/>
            <w:left w:w="108" w:type="dxa"/>
            <w:bottom w:w="0" w:type="dxa"/>
            <w:right w:w="108" w:type="dxa"/>
          </w:tblCellMar>
        </w:tblPrEx>
        <w:tc>
          <w:tcPr>
            <w:tcW w:w="8750" w:type="dxa"/>
            <w:tcBorders>
              <w:top w:val="single" w:color="000000" w:sz="4" w:space="0"/>
              <w:left w:val="single" w:color="000000" w:sz="4" w:space="0"/>
              <w:bottom w:val="single" w:color="000000" w:sz="4" w:space="0"/>
              <w:right w:val="single" w:color="000000" w:sz="4" w:space="0"/>
            </w:tcBorders>
            <w:shd w:val="clear" w:color="auto" w:fill="auto"/>
          </w:tcPr>
          <w:p w14:paraId="6DAAB292">
            <w:pPr>
              <w:ind w:firstLine="851"/>
              <w:jc w:val="both"/>
              <w:rPr>
                <w:sz w:val="24"/>
                <w:szCs w:val="24"/>
              </w:rPr>
            </w:pPr>
            <w:r>
              <w:rPr>
                <w:b/>
                <w:sz w:val="24"/>
                <w:szCs w:val="24"/>
              </w:rPr>
              <w:t>CLÁUSULA 8ª - DO PRAZO DE VIGÊNCIA</w:t>
            </w:r>
          </w:p>
        </w:tc>
      </w:tr>
    </w:tbl>
    <w:p w14:paraId="0EA9888A">
      <w:pPr>
        <w:ind w:firstLine="851"/>
        <w:jc w:val="both"/>
        <w:rPr>
          <w:b/>
          <w:sz w:val="24"/>
          <w:szCs w:val="24"/>
        </w:rPr>
      </w:pPr>
    </w:p>
    <w:p w14:paraId="18E7C0B2">
      <w:pPr>
        <w:ind w:firstLine="851"/>
        <w:jc w:val="both"/>
        <w:rPr>
          <w:sz w:val="24"/>
          <w:szCs w:val="24"/>
        </w:rPr>
      </w:pPr>
      <w:r>
        <w:rPr>
          <w:b/>
          <w:sz w:val="24"/>
          <w:szCs w:val="24"/>
        </w:rPr>
        <w:t>8.1.</w:t>
      </w:r>
      <w:r>
        <w:rPr>
          <w:sz w:val="24"/>
          <w:szCs w:val="24"/>
        </w:rPr>
        <w:t xml:space="preserve"> O presente contrato terá vigência até ... de .............. de 202., a contar da data da Ordem de Fornecimento.</w:t>
      </w:r>
    </w:p>
    <w:p w14:paraId="0DD826BD">
      <w:pPr>
        <w:ind w:firstLine="851"/>
        <w:jc w:val="both"/>
        <w:rPr>
          <w:sz w:val="24"/>
          <w:szCs w:val="24"/>
        </w:rPr>
      </w:pPr>
    </w:p>
    <w:tbl>
      <w:tblPr>
        <w:tblStyle w:val="12"/>
        <w:tblW w:w="0" w:type="auto"/>
        <w:tblInd w:w="-15" w:type="dxa"/>
        <w:tblLayout w:type="fixed"/>
        <w:tblCellMar>
          <w:top w:w="0" w:type="dxa"/>
          <w:left w:w="108" w:type="dxa"/>
          <w:bottom w:w="0" w:type="dxa"/>
          <w:right w:w="108" w:type="dxa"/>
        </w:tblCellMar>
      </w:tblPr>
      <w:tblGrid>
        <w:gridCol w:w="8750"/>
      </w:tblGrid>
      <w:tr w14:paraId="5B50C384">
        <w:tblPrEx>
          <w:tblCellMar>
            <w:top w:w="0" w:type="dxa"/>
            <w:left w:w="108" w:type="dxa"/>
            <w:bottom w:w="0" w:type="dxa"/>
            <w:right w:w="108" w:type="dxa"/>
          </w:tblCellMar>
        </w:tblPrEx>
        <w:tc>
          <w:tcPr>
            <w:tcW w:w="8750" w:type="dxa"/>
            <w:tcBorders>
              <w:top w:val="single" w:color="000000" w:sz="4" w:space="0"/>
              <w:left w:val="single" w:color="000000" w:sz="4" w:space="0"/>
              <w:bottom w:val="single" w:color="000000" w:sz="4" w:space="0"/>
              <w:right w:val="single" w:color="000000" w:sz="4" w:space="0"/>
            </w:tcBorders>
            <w:shd w:val="clear" w:color="auto" w:fill="auto"/>
          </w:tcPr>
          <w:p w14:paraId="3852CB5F">
            <w:pPr>
              <w:ind w:firstLine="851"/>
              <w:jc w:val="both"/>
              <w:rPr>
                <w:sz w:val="24"/>
                <w:szCs w:val="24"/>
              </w:rPr>
            </w:pPr>
            <w:r>
              <w:rPr>
                <w:b/>
                <w:sz w:val="24"/>
                <w:szCs w:val="24"/>
              </w:rPr>
              <w:t>CLÁUSULA 9ª - DA EXTINÇÃO DO CONTRATO</w:t>
            </w:r>
          </w:p>
        </w:tc>
      </w:tr>
    </w:tbl>
    <w:p w14:paraId="44698E26">
      <w:pPr>
        <w:ind w:firstLine="851"/>
        <w:jc w:val="both"/>
        <w:rPr>
          <w:b/>
          <w:sz w:val="24"/>
          <w:szCs w:val="24"/>
        </w:rPr>
      </w:pPr>
    </w:p>
    <w:p w14:paraId="207F1090">
      <w:pPr>
        <w:ind w:firstLine="851"/>
        <w:jc w:val="both"/>
        <w:rPr>
          <w:sz w:val="24"/>
          <w:szCs w:val="24"/>
        </w:rPr>
      </w:pPr>
      <w:r>
        <w:rPr>
          <w:b/>
          <w:sz w:val="24"/>
          <w:szCs w:val="24"/>
        </w:rPr>
        <w:t>9.1.</w:t>
      </w:r>
      <w:r>
        <w:rPr>
          <w:sz w:val="24"/>
          <w:szCs w:val="24"/>
        </w:rPr>
        <w:t xml:space="preserve"> Independentemente de interpelação judicial, o contrato será extinto nas hipóteses previstas no art. 137 da Lei Federal nº 14.133/21 e suas alterações.</w:t>
      </w:r>
    </w:p>
    <w:p w14:paraId="45AB2619">
      <w:pPr>
        <w:ind w:firstLine="851"/>
        <w:jc w:val="both"/>
        <w:rPr>
          <w:sz w:val="24"/>
          <w:szCs w:val="24"/>
        </w:rPr>
      </w:pPr>
    </w:p>
    <w:tbl>
      <w:tblPr>
        <w:tblStyle w:val="12"/>
        <w:tblW w:w="0" w:type="auto"/>
        <w:tblInd w:w="-15" w:type="dxa"/>
        <w:tblLayout w:type="fixed"/>
        <w:tblCellMar>
          <w:top w:w="0" w:type="dxa"/>
          <w:left w:w="108" w:type="dxa"/>
          <w:bottom w:w="0" w:type="dxa"/>
          <w:right w:w="108" w:type="dxa"/>
        </w:tblCellMar>
      </w:tblPr>
      <w:tblGrid>
        <w:gridCol w:w="8750"/>
      </w:tblGrid>
      <w:tr w14:paraId="51F95D97">
        <w:tblPrEx>
          <w:tblCellMar>
            <w:top w:w="0" w:type="dxa"/>
            <w:left w:w="108" w:type="dxa"/>
            <w:bottom w:w="0" w:type="dxa"/>
            <w:right w:w="108" w:type="dxa"/>
          </w:tblCellMar>
        </w:tblPrEx>
        <w:tc>
          <w:tcPr>
            <w:tcW w:w="8750" w:type="dxa"/>
            <w:tcBorders>
              <w:top w:val="single" w:color="000000" w:sz="4" w:space="0"/>
              <w:left w:val="single" w:color="000000" w:sz="4" w:space="0"/>
              <w:bottom w:val="single" w:color="000000" w:sz="4" w:space="0"/>
              <w:right w:val="single" w:color="000000" w:sz="4" w:space="0"/>
            </w:tcBorders>
            <w:shd w:val="clear" w:color="auto" w:fill="auto"/>
          </w:tcPr>
          <w:p w14:paraId="51E1795A">
            <w:pPr>
              <w:ind w:firstLine="851"/>
              <w:jc w:val="both"/>
              <w:rPr>
                <w:sz w:val="24"/>
                <w:szCs w:val="24"/>
              </w:rPr>
            </w:pPr>
            <w:r>
              <w:rPr>
                <w:b/>
                <w:sz w:val="24"/>
                <w:szCs w:val="24"/>
              </w:rPr>
              <w:t>CLÁUSULA 10. - DO RECEBIMENTO</w:t>
            </w:r>
          </w:p>
        </w:tc>
      </w:tr>
    </w:tbl>
    <w:p w14:paraId="66885946">
      <w:pPr>
        <w:ind w:firstLine="851"/>
        <w:jc w:val="both"/>
        <w:rPr>
          <w:b/>
          <w:sz w:val="24"/>
          <w:szCs w:val="24"/>
        </w:rPr>
      </w:pPr>
    </w:p>
    <w:p w14:paraId="17D5B018">
      <w:pPr>
        <w:ind w:firstLine="851"/>
        <w:jc w:val="both"/>
        <w:rPr>
          <w:sz w:val="24"/>
          <w:szCs w:val="24"/>
        </w:rPr>
      </w:pPr>
      <w:r>
        <w:rPr>
          <w:b/>
          <w:sz w:val="24"/>
          <w:szCs w:val="24"/>
        </w:rPr>
        <w:t>10.1.</w:t>
      </w:r>
      <w:r>
        <w:rPr>
          <w:sz w:val="24"/>
          <w:szCs w:val="24"/>
        </w:rPr>
        <w:t xml:space="preserve"> O objeto deste contrato será recebido por servidor a ser designado para o ato do recebimento, da seguinte forma:</w:t>
      </w:r>
    </w:p>
    <w:p w14:paraId="7BD13E24">
      <w:pPr>
        <w:ind w:firstLine="851"/>
        <w:jc w:val="both"/>
        <w:rPr>
          <w:b/>
          <w:sz w:val="24"/>
          <w:szCs w:val="24"/>
        </w:rPr>
      </w:pPr>
    </w:p>
    <w:p w14:paraId="2549D87A">
      <w:pPr>
        <w:ind w:firstLine="851"/>
        <w:jc w:val="both"/>
        <w:rPr>
          <w:sz w:val="24"/>
          <w:szCs w:val="24"/>
        </w:rPr>
      </w:pPr>
      <w:r>
        <w:rPr>
          <w:b/>
          <w:sz w:val="24"/>
          <w:szCs w:val="24"/>
        </w:rPr>
        <w:t xml:space="preserve">10.1.1. </w:t>
      </w:r>
      <w:r>
        <w:rPr>
          <w:sz w:val="24"/>
          <w:szCs w:val="24"/>
        </w:rPr>
        <w:t>Provisoriamente, para efeito de posterior verificação da conformidade do objeto com as especificações, no prazo de até 03 (três) dias, a contar da entrega;</w:t>
      </w:r>
    </w:p>
    <w:p w14:paraId="1D027B4B">
      <w:pPr>
        <w:ind w:firstLine="851"/>
        <w:jc w:val="both"/>
        <w:rPr>
          <w:sz w:val="24"/>
          <w:szCs w:val="24"/>
        </w:rPr>
      </w:pPr>
    </w:p>
    <w:p w14:paraId="03409DDA">
      <w:pPr>
        <w:ind w:firstLine="851"/>
        <w:jc w:val="both"/>
        <w:rPr>
          <w:sz w:val="24"/>
          <w:szCs w:val="24"/>
        </w:rPr>
      </w:pPr>
      <w:r>
        <w:rPr>
          <w:b/>
          <w:sz w:val="24"/>
          <w:szCs w:val="24"/>
        </w:rPr>
        <w:t xml:space="preserve">10.1.2. </w:t>
      </w:r>
      <w:r>
        <w:rPr>
          <w:sz w:val="24"/>
          <w:szCs w:val="24"/>
        </w:rPr>
        <w:t>Definitivamente, após a verificação da qualidade do objeto e consequente aceitação, no prazo de até 30 (trinta) dias, a contar do recebimento provisório.</w:t>
      </w:r>
    </w:p>
    <w:p w14:paraId="60F4711C">
      <w:pPr>
        <w:ind w:firstLine="851"/>
        <w:jc w:val="both"/>
        <w:rPr>
          <w:b/>
          <w:sz w:val="24"/>
          <w:szCs w:val="24"/>
        </w:rPr>
      </w:pPr>
    </w:p>
    <w:p w14:paraId="1CA432DE">
      <w:pPr>
        <w:ind w:firstLine="851"/>
        <w:jc w:val="both"/>
        <w:rPr>
          <w:sz w:val="24"/>
          <w:szCs w:val="24"/>
        </w:rPr>
      </w:pPr>
      <w:r>
        <w:rPr>
          <w:b/>
          <w:sz w:val="24"/>
          <w:szCs w:val="24"/>
        </w:rPr>
        <w:t xml:space="preserve">10.2. </w:t>
      </w:r>
      <w:r>
        <w:rPr>
          <w:sz w:val="24"/>
          <w:szCs w:val="24"/>
        </w:rPr>
        <w:t>O recebimento de que trata este item far-se-á mediante recibo.</w:t>
      </w:r>
    </w:p>
    <w:p w14:paraId="62402425">
      <w:pPr>
        <w:ind w:firstLine="851"/>
        <w:jc w:val="both"/>
        <w:rPr>
          <w:sz w:val="24"/>
          <w:szCs w:val="24"/>
        </w:rPr>
      </w:pPr>
      <w:r>
        <w:rPr>
          <w:b/>
          <w:sz w:val="24"/>
          <w:szCs w:val="24"/>
        </w:rPr>
        <w:t>10.3.</w:t>
      </w:r>
      <w:r>
        <w:rPr>
          <w:sz w:val="24"/>
          <w:szCs w:val="24"/>
        </w:rPr>
        <w:t xml:space="preserve"> Fica facultada à </w:t>
      </w:r>
      <w:r>
        <w:rPr>
          <w:b/>
          <w:sz w:val="24"/>
          <w:szCs w:val="24"/>
        </w:rPr>
        <w:t xml:space="preserve">CONTRATADA </w:t>
      </w:r>
      <w:r>
        <w:rPr>
          <w:sz w:val="24"/>
          <w:szCs w:val="24"/>
        </w:rPr>
        <w:t xml:space="preserve">a indicação de um representante para, conjuntamente, com o da </w:t>
      </w:r>
      <w:r>
        <w:rPr>
          <w:b/>
          <w:sz w:val="24"/>
          <w:szCs w:val="24"/>
        </w:rPr>
        <w:t>CONTRATANTE</w:t>
      </w:r>
      <w:r>
        <w:rPr>
          <w:sz w:val="24"/>
          <w:szCs w:val="24"/>
        </w:rPr>
        <w:t>, proceder ao recebimento do objeto do presente contrato.</w:t>
      </w:r>
    </w:p>
    <w:p w14:paraId="51B793CE">
      <w:pPr>
        <w:jc w:val="both"/>
        <w:rPr>
          <w:sz w:val="24"/>
          <w:szCs w:val="24"/>
        </w:rPr>
      </w:pPr>
    </w:p>
    <w:tbl>
      <w:tblPr>
        <w:tblStyle w:val="12"/>
        <w:tblW w:w="0" w:type="auto"/>
        <w:tblInd w:w="-15" w:type="dxa"/>
        <w:tblLayout w:type="fixed"/>
        <w:tblCellMar>
          <w:top w:w="0" w:type="dxa"/>
          <w:left w:w="108" w:type="dxa"/>
          <w:bottom w:w="0" w:type="dxa"/>
          <w:right w:w="108" w:type="dxa"/>
        </w:tblCellMar>
      </w:tblPr>
      <w:tblGrid>
        <w:gridCol w:w="8750"/>
      </w:tblGrid>
      <w:tr w14:paraId="55835BB3">
        <w:tblPrEx>
          <w:tblCellMar>
            <w:top w:w="0" w:type="dxa"/>
            <w:left w:w="108" w:type="dxa"/>
            <w:bottom w:w="0" w:type="dxa"/>
            <w:right w:w="108" w:type="dxa"/>
          </w:tblCellMar>
        </w:tblPrEx>
        <w:tc>
          <w:tcPr>
            <w:tcW w:w="8750" w:type="dxa"/>
            <w:tcBorders>
              <w:top w:val="single" w:color="000000" w:sz="4" w:space="0"/>
              <w:left w:val="single" w:color="000000" w:sz="4" w:space="0"/>
              <w:bottom w:val="single" w:color="000000" w:sz="4" w:space="0"/>
              <w:right w:val="single" w:color="000000" w:sz="4" w:space="0"/>
            </w:tcBorders>
            <w:shd w:val="clear" w:color="auto" w:fill="auto"/>
          </w:tcPr>
          <w:p w14:paraId="0AAE230D">
            <w:pPr>
              <w:keepLines/>
              <w:ind w:firstLine="851"/>
              <w:jc w:val="both"/>
              <w:rPr>
                <w:sz w:val="24"/>
                <w:szCs w:val="24"/>
              </w:rPr>
            </w:pPr>
            <w:r>
              <w:rPr>
                <w:b/>
                <w:sz w:val="24"/>
                <w:szCs w:val="24"/>
              </w:rPr>
              <w:t>CLÁUSULA 11. - DAS SANÇÕES ADMINISTRATIVAS</w:t>
            </w:r>
          </w:p>
        </w:tc>
      </w:tr>
    </w:tbl>
    <w:p w14:paraId="2B61C1CA">
      <w:pPr>
        <w:ind w:firstLine="851"/>
        <w:jc w:val="both"/>
        <w:rPr>
          <w:b/>
          <w:sz w:val="24"/>
          <w:szCs w:val="24"/>
        </w:rPr>
      </w:pPr>
    </w:p>
    <w:p w14:paraId="60541B1A">
      <w:pPr>
        <w:ind w:firstLine="851"/>
        <w:jc w:val="both"/>
        <w:rPr>
          <w:sz w:val="24"/>
          <w:szCs w:val="24"/>
        </w:rPr>
      </w:pPr>
      <w:r>
        <w:rPr>
          <w:b/>
          <w:sz w:val="24"/>
          <w:szCs w:val="24"/>
        </w:rPr>
        <w:t>11.1.</w:t>
      </w:r>
      <w:r>
        <w:rPr>
          <w:sz w:val="24"/>
          <w:szCs w:val="24"/>
        </w:rPr>
        <w:t xml:space="preserve"> Comete infração administrativa, nos termos da lei, o licitante que, com dolo ou culpa: </w:t>
      </w:r>
    </w:p>
    <w:p w14:paraId="15A0A18B">
      <w:pPr>
        <w:ind w:firstLine="851"/>
        <w:jc w:val="both"/>
        <w:rPr>
          <w:b/>
          <w:sz w:val="24"/>
          <w:szCs w:val="24"/>
        </w:rPr>
      </w:pPr>
    </w:p>
    <w:p w14:paraId="4E6216F4">
      <w:pPr>
        <w:ind w:firstLine="851"/>
        <w:jc w:val="both"/>
        <w:rPr>
          <w:sz w:val="24"/>
          <w:szCs w:val="24"/>
        </w:rPr>
      </w:pPr>
      <w:r>
        <w:rPr>
          <w:b/>
          <w:sz w:val="24"/>
          <w:szCs w:val="24"/>
        </w:rPr>
        <w:t>11.1.1.</w:t>
      </w:r>
      <w:r>
        <w:rPr>
          <w:sz w:val="24"/>
          <w:szCs w:val="24"/>
        </w:rPr>
        <w:t xml:space="preserve"> Deixar de entregar a documentação exigida para o certame ou não entregar qualquer documento que tenha sido solicitado pelo/a pregoeiro/a durante o certame; </w:t>
      </w:r>
    </w:p>
    <w:p w14:paraId="24177718">
      <w:pPr>
        <w:ind w:firstLine="851"/>
        <w:jc w:val="both"/>
        <w:rPr>
          <w:sz w:val="24"/>
          <w:szCs w:val="24"/>
        </w:rPr>
      </w:pPr>
    </w:p>
    <w:p w14:paraId="33408F23">
      <w:pPr>
        <w:ind w:firstLine="851"/>
        <w:jc w:val="both"/>
        <w:rPr>
          <w:sz w:val="24"/>
          <w:szCs w:val="24"/>
        </w:rPr>
      </w:pPr>
      <w:r>
        <w:rPr>
          <w:b/>
          <w:sz w:val="24"/>
          <w:szCs w:val="24"/>
        </w:rPr>
        <w:t>11.1.2.</w:t>
      </w:r>
      <w:r>
        <w:rPr>
          <w:sz w:val="24"/>
          <w:szCs w:val="24"/>
        </w:rPr>
        <w:t xml:space="preserve"> Salvo em decorrência de fato superveniente devidamente justificado, não mantiver a proposta em especial quando: </w:t>
      </w:r>
    </w:p>
    <w:p w14:paraId="4EC00D20">
      <w:pPr>
        <w:ind w:firstLine="851"/>
        <w:jc w:val="both"/>
        <w:rPr>
          <w:sz w:val="24"/>
          <w:szCs w:val="24"/>
        </w:rPr>
      </w:pPr>
    </w:p>
    <w:p w14:paraId="38C4758B">
      <w:pPr>
        <w:ind w:firstLine="851"/>
        <w:jc w:val="both"/>
        <w:rPr>
          <w:sz w:val="24"/>
          <w:szCs w:val="24"/>
        </w:rPr>
      </w:pPr>
      <w:r>
        <w:rPr>
          <w:b/>
          <w:sz w:val="24"/>
          <w:szCs w:val="24"/>
        </w:rPr>
        <w:t>11.1.2.1.</w:t>
      </w:r>
      <w:r>
        <w:rPr>
          <w:sz w:val="24"/>
          <w:szCs w:val="24"/>
        </w:rPr>
        <w:t xml:space="preserve"> Não enviar a proposta adequada ao último lance ofertado ou após a negociação; </w:t>
      </w:r>
    </w:p>
    <w:p w14:paraId="63DE2511">
      <w:pPr>
        <w:ind w:firstLine="851"/>
        <w:jc w:val="both"/>
        <w:rPr>
          <w:sz w:val="24"/>
          <w:szCs w:val="24"/>
        </w:rPr>
      </w:pPr>
    </w:p>
    <w:p w14:paraId="5C40F9A1">
      <w:pPr>
        <w:ind w:firstLine="851"/>
        <w:jc w:val="both"/>
        <w:rPr>
          <w:sz w:val="24"/>
          <w:szCs w:val="24"/>
        </w:rPr>
      </w:pPr>
      <w:r>
        <w:rPr>
          <w:b/>
          <w:sz w:val="24"/>
          <w:szCs w:val="24"/>
        </w:rPr>
        <w:t>11.1.2.2.</w:t>
      </w:r>
      <w:r>
        <w:rPr>
          <w:sz w:val="24"/>
          <w:szCs w:val="24"/>
        </w:rPr>
        <w:t xml:space="preserve"> Recusar-se a enviar o detalhamento da proposta quando exigível; </w:t>
      </w:r>
    </w:p>
    <w:p w14:paraId="43B58A60">
      <w:pPr>
        <w:ind w:firstLine="851"/>
        <w:jc w:val="both"/>
        <w:rPr>
          <w:sz w:val="24"/>
          <w:szCs w:val="24"/>
        </w:rPr>
      </w:pPr>
    </w:p>
    <w:p w14:paraId="268A6C81">
      <w:pPr>
        <w:ind w:firstLine="851"/>
        <w:jc w:val="both"/>
        <w:rPr>
          <w:sz w:val="24"/>
          <w:szCs w:val="24"/>
        </w:rPr>
      </w:pPr>
      <w:r>
        <w:rPr>
          <w:b/>
          <w:sz w:val="24"/>
          <w:szCs w:val="24"/>
        </w:rPr>
        <w:t>11.1.2.3.</w:t>
      </w:r>
      <w:r>
        <w:rPr>
          <w:sz w:val="24"/>
          <w:szCs w:val="24"/>
        </w:rPr>
        <w:t xml:space="preserve"> Pedir para ser desclassificado quando encerrada a etapa competitiva; </w:t>
      </w:r>
    </w:p>
    <w:p w14:paraId="27714C5C">
      <w:pPr>
        <w:jc w:val="both"/>
        <w:rPr>
          <w:sz w:val="24"/>
          <w:szCs w:val="24"/>
        </w:rPr>
      </w:pPr>
    </w:p>
    <w:p w14:paraId="408B2171">
      <w:pPr>
        <w:ind w:firstLine="851"/>
        <w:jc w:val="both"/>
        <w:rPr>
          <w:sz w:val="24"/>
          <w:szCs w:val="24"/>
        </w:rPr>
      </w:pPr>
      <w:r>
        <w:rPr>
          <w:b/>
          <w:sz w:val="24"/>
          <w:szCs w:val="24"/>
        </w:rPr>
        <w:t>11.1.2.4.</w:t>
      </w:r>
      <w:r>
        <w:rPr>
          <w:sz w:val="24"/>
          <w:szCs w:val="24"/>
        </w:rPr>
        <w:t xml:space="preserve"> Deixar de apresentar amostra; </w:t>
      </w:r>
    </w:p>
    <w:p w14:paraId="348EB27C">
      <w:pPr>
        <w:ind w:firstLine="851"/>
        <w:jc w:val="both"/>
        <w:rPr>
          <w:sz w:val="24"/>
          <w:szCs w:val="24"/>
        </w:rPr>
      </w:pPr>
    </w:p>
    <w:p w14:paraId="61620EFE">
      <w:pPr>
        <w:ind w:firstLine="851"/>
        <w:jc w:val="both"/>
        <w:rPr>
          <w:sz w:val="24"/>
          <w:szCs w:val="24"/>
        </w:rPr>
      </w:pPr>
      <w:r>
        <w:rPr>
          <w:b/>
          <w:sz w:val="24"/>
          <w:szCs w:val="24"/>
        </w:rPr>
        <w:t>11.1.2.5</w:t>
      </w:r>
      <w:r>
        <w:rPr>
          <w:sz w:val="24"/>
          <w:szCs w:val="24"/>
        </w:rPr>
        <w:t xml:space="preserve">. Apresentar proposta ou amostra em desacordo com as especificações do edital; </w:t>
      </w:r>
    </w:p>
    <w:p w14:paraId="09E61F36">
      <w:pPr>
        <w:ind w:firstLine="851"/>
        <w:jc w:val="both"/>
        <w:rPr>
          <w:sz w:val="24"/>
          <w:szCs w:val="24"/>
        </w:rPr>
      </w:pPr>
    </w:p>
    <w:p w14:paraId="5C481489">
      <w:pPr>
        <w:ind w:firstLine="851"/>
        <w:jc w:val="both"/>
        <w:rPr>
          <w:sz w:val="24"/>
          <w:szCs w:val="24"/>
        </w:rPr>
      </w:pPr>
      <w:r>
        <w:rPr>
          <w:b/>
          <w:sz w:val="24"/>
          <w:szCs w:val="24"/>
        </w:rPr>
        <w:t>11.1.3.</w:t>
      </w:r>
      <w:r>
        <w:rPr>
          <w:sz w:val="24"/>
          <w:szCs w:val="24"/>
        </w:rPr>
        <w:t xml:space="preserve"> Não celebrar o contrato ou não entregar a documentação exigida para a contratação, quando convocado dentro do prazo de validade de sua proposta; </w:t>
      </w:r>
    </w:p>
    <w:p w14:paraId="5448B545">
      <w:pPr>
        <w:ind w:firstLine="851"/>
        <w:jc w:val="both"/>
        <w:rPr>
          <w:sz w:val="24"/>
          <w:szCs w:val="24"/>
        </w:rPr>
      </w:pPr>
    </w:p>
    <w:p w14:paraId="045EE852">
      <w:pPr>
        <w:ind w:firstLine="851"/>
        <w:jc w:val="both"/>
        <w:rPr>
          <w:sz w:val="24"/>
          <w:szCs w:val="24"/>
        </w:rPr>
      </w:pPr>
      <w:r>
        <w:rPr>
          <w:b/>
          <w:sz w:val="24"/>
          <w:szCs w:val="24"/>
        </w:rPr>
        <w:t>11.1.3.1.</w:t>
      </w:r>
      <w:r>
        <w:rPr>
          <w:sz w:val="24"/>
          <w:szCs w:val="24"/>
        </w:rPr>
        <w:t xml:space="preserve"> Recusar-se, sem justificativa, a assinar o contrato ou a ata de registro de preço, ou a aceitar ou retirar o instrumento equivalente no prazo estabelecido pela Administração; </w:t>
      </w:r>
    </w:p>
    <w:p w14:paraId="48033382">
      <w:pPr>
        <w:ind w:firstLine="851"/>
        <w:jc w:val="both"/>
        <w:rPr>
          <w:sz w:val="24"/>
          <w:szCs w:val="24"/>
        </w:rPr>
      </w:pPr>
    </w:p>
    <w:p w14:paraId="3DDBD207">
      <w:pPr>
        <w:ind w:firstLine="851"/>
        <w:jc w:val="both"/>
        <w:rPr>
          <w:sz w:val="24"/>
          <w:szCs w:val="24"/>
        </w:rPr>
      </w:pPr>
      <w:r>
        <w:rPr>
          <w:b/>
          <w:sz w:val="24"/>
          <w:szCs w:val="24"/>
        </w:rPr>
        <w:t>11.1.4.</w:t>
      </w:r>
      <w:r>
        <w:rPr>
          <w:sz w:val="24"/>
          <w:szCs w:val="24"/>
        </w:rPr>
        <w:t xml:space="preserve"> Apresentar declaração ou documentação falsa exigida para o certame ou prestar declaração falsa durante a licitação;</w:t>
      </w:r>
    </w:p>
    <w:p w14:paraId="35151B2E">
      <w:pPr>
        <w:ind w:firstLine="851"/>
        <w:jc w:val="both"/>
        <w:rPr>
          <w:sz w:val="24"/>
          <w:szCs w:val="24"/>
        </w:rPr>
      </w:pPr>
    </w:p>
    <w:p w14:paraId="05C075E0">
      <w:pPr>
        <w:ind w:firstLine="851"/>
        <w:jc w:val="both"/>
        <w:rPr>
          <w:sz w:val="24"/>
          <w:szCs w:val="24"/>
        </w:rPr>
      </w:pPr>
      <w:r>
        <w:rPr>
          <w:b/>
          <w:sz w:val="24"/>
          <w:szCs w:val="24"/>
        </w:rPr>
        <w:t>11.1.5.</w:t>
      </w:r>
      <w:r>
        <w:rPr>
          <w:sz w:val="24"/>
          <w:szCs w:val="24"/>
        </w:rPr>
        <w:t xml:space="preserve"> Fraudar a licitação </w:t>
      </w:r>
    </w:p>
    <w:p w14:paraId="4376D4C3">
      <w:pPr>
        <w:ind w:firstLine="851"/>
        <w:jc w:val="both"/>
        <w:rPr>
          <w:b/>
          <w:sz w:val="24"/>
          <w:szCs w:val="24"/>
        </w:rPr>
      </w:pPr>
    </w:p>
    <w:p w14:paraId="40CD1422">
      <w:pPr>
        <w:ind w:firstLine="851"/>
        <w:jc w:val="both"/>
        <w:rPr>
          <w:sz w:val="24"/>
          <w:szCs w:val="24"/>
        </w:rPr>
      </w:pPr>
      <w:r>
        <w:rPr>
          <w:b/>
          <w:sz w:val="24"/>
          <w:szCs w:val="24"/>
        </w:rPr>
        <w:t>11.1.6.</w:t>
      </w:r>
      <w:r>
        <w:rPr>
          <w:sz w:val="24"/>
          <w:szCs w:val="24"/>
        </w:rPr>
        <w:t xml:space="preserve"> Comportar-se de modo inidôneo ou cometer fraude de qualquer natureza, em especial quando: </w:t>
      </w:r>
    </w:p>
    <w:p w14:paraId="168A2748">
      <w:pPr>
        <w:ind w:firstLine="851"/>
        <w:jc w:val="both"/>
        <w:rPr>
          <w:sz w:val="24"/>
          <w:szCs w:val="24"/>
        </w:rPr>
      </w:pPr>
    </w:p>
    <w:p w14:paraId="4D11C135">
      <w:pPr>
        <w:ind w:firstLine="851"/>
        <w:jc w:val="both"/>
        <w:rPr>
          <w:sz w:val="24"/>
          <w:szCs w:val="24"/>
        </w:rPr>
      </w:pPr>
      <w:r>
        <w:rPr>
          <w:b/>
          <w:sz w:val="24"/>
          <w:szCs w:val="24"/>
        </w:rPr>
        <w:t>11.1.6.1.</w:t>
      </w:r>
      <w:r>
        <w:rPr>
          <w:sz w:val="24"/>
          <w:szCs w:val="24"/>
        </w:rPr>
        <w:t xml:space="preserve"> Agir em conluio ou em desconformidade com a lei; </w:t>
      </w:r>
    </w:p>
    <w:p w14:paraId="3D2DF61B">
      <w:pPr>
        <w:ind w:firstLine="851"/>
        <w:jc w:val="both"/>
        <w:rPr>
          <w:sz w:val="24"/>
          <w:szCs w:val="24"/>
        </w:rPr>
      </w:pPr>
    </w:p>
    <w:p w14:paraId="27473A35">
      <w:pPr>
        <w:ind w:firstLine="851"/>
        <w:jc w:val="both"/>
        <w:rPr>
          <w:sz w:val="24"/>
          <w:szCs w:val="24"/>
        </w:rPr>
      </w:pPr>
      <w:r>
        <w:rPr>
          <w:b/>
          <w:sz w:val="24"/>
          <w:szCs w:val="24"/>
        </w:rPr>
        <w:t>11.1.6.2.</w:t>
      </w:r>
      <w:r>
        <w:rPr>
          <w:sz w:val="24"/>
          <w:szCs w:val="24"/>
        </w:rPr>
        <w:t xml:space="preserve"> Induzir deliberadamente a erro no julgamento;</w:t>
      </w:r>
    </w:p>
    <w:p w14:paraId="7290D945">
      <w:pPr>
        <w:ind w:firstLine="851"/>
        <w:jc w:val="both"/>
        <w:rPr>
          <w:b/>
          <w:sz w:val="24"/>
          <w:szCs w:val="24"/>
        </w:rPr>
      </w:pPr>
    </w:p>
    <w:p w14:paraId="39EC19FD">
      <w:pPr>
        <w:ind w:firstLine="851"/>
        <w:jc w:val="both"/>
        <w:rPr>
          <w:sz w:val="24"/>
          <w:szCs w:val="24"/>
        </w:rPr>
      </w:pPr>
      <w:r>
        <w:rPr>
          <w:b/>
          <w:sz w:val="24"/>
          <w:szCs w:val="24"/>
        </w:rPr>
        <w:t>11.1.6.3.</w:t>
      </w:r>
      <w:r>
        <w:rPr>
          <w:sz w:val="24"/>
          <w:szCs w:val="24"/>
        </w:rPr>
        <w:t xml:space="preserve"> Apresentar amostra falsificada ou deteriorada;</w:t>
      </w:r>
    </w:p>
    <w:p w14:paraId="31ADC45F">
      <w:pPr>
        <w:ind w:firstLine="851"/>
        <w:jc w:val="both"/>
        <w:rPr>
          <w:sz w:val="24"/>
          <w:szCs w:val="24"/>
        </w:rPr>
      </w:pPr>
      <w:r>
        <w:rPr>
          <w:b/>
          <w:sz w:val="24"/>
          <w:szCs w:val="24"/>
        </w:rPr>
        <w:t>11.1.7.</w:t>
      </w:r>
      <w:r>
        <w:rPr>
          <w:sz w:val="24"/>
          <w:szCs w:val="24"/>
        </w:rPr>
        <w:t xml:space="preserve"> Praticar atos ilícitos com vistas a frustrar os objetivos da licitação </w:t>
      </w:r>
    </w:p>
    <w:p w14:paraId="72533299">
      <w:pPr>
        <w:ind w:firstLine="851"/>
        <w:jc w:val="both"/>
        <w:rPr>
          <w:sz w:val="24"/>
          <w:szCs w:val="24"/>
        </w:rPr>
      </w:pPr>
    </w:p>
    <w:p w14:paraId="7CC8F95C">
      <w:pPr>
        <w:ind w:firstLine="851"/>
        <w:jc w:val="both"/>
        <w:rPr>
          <w:sz w:val="24"/>
          <w:szCs w:val="24"/>
        </w:rPr>
      </w:pPr>
      <w:r>
        <w:rPr>
          <w:b/>
          <w:sz w:val="24"/>
          <w:szCs w:val="24"/>
        </w:rPr>
        <w:t>11.1.8.</w:t>
      </w:r>
      <w:r>
        <w:rPr>
          <w:sz w:val="24"/>
          <w:szCs w:val="24"/>
        </w:rPr>
        <w:t xml:space="preserve"> Praticar ato lesivo previsto no art. 5º da Lei n.º 12.846, de 2013. </w:t>
      </w:r>
    </w:p>
    <w:p w14:paraId="45134046">
      <w:pPr>
        <w:ind w:firstLine="851"/>
        <w:jc w:val="both"/>
        <w:rPr>
          <w:szCs w:val="16"/>
        </w:rPr>
      </w:pPr>
    </w:p>
    <w:p w14:paraId="0E958F08">
      <w:pPr>
        <w:ind w:firstLine="851"/>
        <w:jc w:val="both"/>
        <w:rPr>
          <w:sz w:val="24"/>
          <w:szCs w:val="24"/>
        </w:rPr>
      </w:pPr>
      <w:r>
        <w:rPr>
          <w:b/>
          <w:sz w:val="24"/>
          <w:szCs w:val="24"/>
        </w:rPr>
        <w:t>11.2.</w:t>
      </w:r>
      <w:r>
        <w:rPr>
          <w:sz w:val="24"/>
          <w:szCs w:val="24"/>
        </w:rPr>
        <w:t xml:space="preserve"> A sanção de que trata o subitem poderá ser aplicada juntamente com as multas previstas, garantindo o exercício de prévia e ampla defesa.</w:t>
      </w:r>
    </w:p>
    <w:p w14:paraId="1A9CD1F7">
      <w:pPr>
        <w:ind w:firstLine="851"/>
        <w:jc w:val="both"/>
        <w:rPr>
          <w:sz w:val="24"/>
          <w:szCs w:val="24"/>
        </w:rPr>
      </w:pPr>
    </w:p>
    <w:p w14:paraId="0D2FC315">
      <w:pPr>
        <w:ind w:firstLine="851"/>
        <w:jc w:val="both"/>
        <w:rPr>
          <w:sz w:val="24"/>
          <w:szCs w:val="24"/>
        </w:rPr>
      </w:pPr>
      <w:r>
        <w:rPr>
          <w:b/>
          <w:sz w:val="24"/>
          <w:szCs w:val="24"/>
        </w:rPr>
        <w:t>11.2.1.</w:t>
      </w:r>
      <w:r>
        <w:rPr>
          <w:sz w:val="24"/>
          <w:szCs w:val="24"/>
        </w:rPr>
        <w:t xml:space="preserve"> A sanção de impedimento de participar em licitação e contratar com a Administração Pública poderá ser aplicada também àqueles que: a) retardarem a execução do Pregão; b) demonstrarem não possuir idoneidade para contratar com a Administração; c) fizerem declaração falsa ou cometerem fraude fiscal. </w:t>
      </w:r>
    </w:p>
    <w:p w14:paraId="7C5BA1A4">
      <w:pPr>
        <w:ind w:firstLine="851"/>
        <w:jc w:val="both"/>
        <w:rPr>
          <w:b/>
          <w:sz w:val="24"/>
          <w:szCs w:val="24"/>
        </w:rPr>
      </w:pPr>
    </w:p>
    <w:p w14:paraId="62550670">
      <w:pPr>
        <w:ind w:firstLine="851"/>
        <w:jc w:val="both"/>
        <w:rPr>
          <w:sz w:val="24"/>
          <w:szCs w:val="24"/>
        </w:rPr>
      </w:pPr>
      <w:r>
        <w:rPr>
          <w:b/>
          <w:sz w:val="24"/>
          <w:szCs w:val="24"/>
        </w:rPr>
        <w:t>11.3.</w:t>
      </w:r>
      <w:r>
        <w:rPr>
          <w:sz w:val="24"/>
          <w:szCs w:val="24"/>
        </w:rPr>
        <w:t xml:space="preserve"> Com fulcro na Lei nº 14.133, de 2021, a Administração poderá, garantida a prévia defesa, aplicar ao licitante e/ou adjudicatários as seguintes sanções, sem prejuízo das responsabilidades civil e criminal: </w:t>
      </w:r>
    </w:p>
    <w:p w14:paraId="72E4EC3F">
      <w:pPr>
        <w:ind w:firstLine="851"/>
        <w:jc w:val="both"/>
        <w:rPr>
          <w:b/>
          <w:sz w:val="24"/>
          <w:szCs w:val="16"/>
        </w:rPr>
      </w:pPr>
    </w:p>
    <w:p w14:paraId="53482CDD">
      <w:pPr>
        <w:ind w:firstLine="851"/>
        <w:jc w:val="both"/>
        <w:rPr>
          <w:sz w:val="24"/>
          <w:szCs w:val="24"/>
        </w:rPr>
      </w:pPr>
      <w:r>
        <w:rPr>
          <w:b/>
          <w:sz w:val="24"/>
          <w:szCs w:val="24"/>
        </w:rPr>
        <w:t>11.3.1.</w:t>
      </w:r>
      <w:r>
        <w:rPr>
          <w:sz w:val="24"/>
          <w:szCs w:val="24"/>
        </w:rPr>
        <w:t xml:space="preserve"> Advertência; </w:t>
      </w:r>
    </w:p>
    <w:p w14:paraId="12EDFD6B">
      <w:pPr>
        <w:ind w:firstLine="851"/>
        <w:jc w:val="both"/>
        <w:rPr>
          <w:sz w:val="24"/>
          <w:szCs w:val="16"/>
        </w:rPr>
      </w:pPr>
    </w:p>
    <w:p w14:paraId="4F1FB143">
      <w:pPr>
        <w:ind w:firstLine="851"/>
        <w:jc w:val="both"/>
        <w:rPr>
          <w:sz w:val="24"/>
          <w:szCs w:val="24"/>
        </w:rPr>
      </w:pPr>
      <w:r>
        <w:rPr>
          <w:b/>
          <w:sz w:val="24"/>
          <w:szCs w:val="24"/>
        </w:rPr>
        <w:t>11.3.2.</w:t>
      </w:r>
      <w:r>
        <w:rPr>
          <w:sz w:val="24"/>
          <w:szCs w:val="24"/>
        </w:rPr>
        <w:t xml:space="preserve"> Multa de mora;</w:t>
      </w:r>
    </w:p>
    <w:p w14:paraId="0DE02472">
      <w:pPr>
        <w:ind w:firstLine="851"/>
        <w:jc w:val="both"/>
        <w:rPr>
          <w:sz w:val="24"/>
          <w:szCs w:val="16"/>
        </w:rPr>
      </w:pPr>
    </w:p>
    <w:p w14:paraId="6AE2D95E">
      <w:pPr>
        <w:ind w:firstLine="851"/>
        <w:jc w:val="both"/>
        <w:rPr>
          <w:sz w:val="24"/>
          <w:szCs w:val="24"/>
        </w:rPr>
      </w:pPr>
      <w:r>
        <w:rPr>
          <w:b/>
          <w:sz w:val="24"/>
          <w:szCs w:val="24"/>
        </w:rPr>
        <w:t>11.3.2.1.</w:t>
      </w:r>
      <w:r>
        <w:rPr>
          <w:sz w:val="24"/>
          <w:szCs w:val="24"/>
        </w:rPr>
        <w:t xml:space="preserve"> Multa de 10% (dez por cento) sobre a parcela remanescente, no caso de inexecução parcial de contrato; </w:t>
      </w:r>
    </w:p>
    <w:p w14:paraId="1BB9CE95">
      <w:pPr>
        <w:ind w:firstLine="851"/>
        <w:jc w:val="both"/>
        <w:rPr>
          <w:sz w:val="24"/>
          <w:szCs w:val="24"/>
        </w:rPr>
      </w:pPr>
    </w:p>
    <w:p w14:paraId="4236DF1A">
      <w:pPr>
        <w:ind w:firstLine="851"/>
        <w:jc w:val="both"/>
        <w:rPr>
          <w:sz w:val="24"/>
          <w:szCs w:val="24"/>
        </w:rPr>
      </w:pPr>
      <w:r>
        <w:rPr>
          <w:b/>
          <w:sz w:val="24"/>
          <w:szCs w:val="24"/>
        </w:rPr>
        <w:t>11.3.2.2.</w:t>
      </w:r>
      <w:r>
        <w:rPr>
          <w:sz w:val="24"/>
          <w:szCs w:val="24"/>
        </w:rPr>
        <w:t xml:space="preserve"> Multa de 1% (um por cento), por dia de atraso, sobre o valor correspondente à entrega que estiver em desacordo com os prazos estipulados, até o limite de 10 (dez) dias; </w:t>
      </w:r>
    </w:p>
    <w:p w14:paraId="4E19D265">
      <w:pPr>
        <w:ind w:firstLine="851"/>
        <w:jc w:val="both"/>
        <w:rPr>
          <w:sz w:val="24"/>
          <w:szCs w:val="16"/>
        </w:rPr>
      </w:pPr>
    </w:p>
    <w:p w14:paraId="4FA94063">
      <w:pPr>
        <w:ind w:firstLine="851"/>
        <w:jc w:val="both"/>
        <w:rPr>
          <w:sz w:val="24"/>
          <w:szCs w:val="24"/>
        </w:rPr>
      </w:pPr>
      <w:r>
        <w:rPr>
          <w:b/>
          <w:sz w:val="24"/>
          <w:szCs w:val="24"/>
        </w:rPr>
        <w:t>11.3.2.3.</w:t>
      </w:r>
      <w:r>
        <w:rPr>
          <w:sz w:val="24"/>
          <w:szCs w:val="24"/>
        </w:rPr>
        <w:t xml:space="preserve"> Multa de 20% (vinte por cento) sobre o valor total do contrato, no caso de sua inexecução total; </w:t>
      </w:r>
    </w:p>
    <w:p w14:paraId="2B17EBAF">
      <w:pPr>
        <w:ind w:firstLine="851"/>
        <w:jc w:val="both"/>
        <w:rPr>
          <w:sz w:val="24"/>
          <w:szCs w:val="24"/>
        </w:rPr>
      </w:pPr>
    </w:p>
    <w:p w14:paraId="4FB96A9F">
      <w:pPr>
        <w:ind w:firstLine="851"/>
        <w:jc w:val="both"/>
        <w:rPr>
          <w:sz w:val="24"/>
          <w:szCs w:val="24"/>
        </w:rPr>
      </w:pPr>
      <w:r>
        <w:rPr>
          <w:b/>
          <w:sz w:val="24"/>
          <w:szCs w:val="24"/>
        </w:rPr>
        <w:t>11.3.2.4.</w:t>
      </w:r>
      <w:r>
        <w:rPr>
          <w:sz w:val="24"/>
          <w:szCs w:val="24"/>
        </w:rPr>
        <w:t xml:space="preserve"> Multa de 10% (dez por cento) sobre o valor do contrato ou do item correspondente, no caso de constatação, pelo Município, de que o material fornecido é diverso das especificações e/ou má qualidade e;</w:t>
      </w:r>
    </w:p>
    <w:p w14:paraId="173C2BA2">
      <w:pPr>
        <w:ind w:firstLine="851"/>
        <w:jc w:val="both"/>
        <w:rPr>
          <w:sz w:val="24"/>
          <w:szCs w:val="24"/>
        </w:rPr>
      </w:pPr>
    </w:p>
    <w:p w14:paraId="7A629F78">
      <w:pPr>
        <w:ind w:firstLine="851"/>
        <w:jc w:val="both"/>
        <w:rPr>
          <w:sz w:val="24"/>
          <w:szCs w:val="24"/>
        </w:rPr>
      </w:pPr>
      <w:r>
        <w:rPr>
          <w:b/>
          <w:sz w:val="24"/>
          <w:szCs w:val="24"/>
        </w:rPr>
        <w:t>11.3.2.5.</w:t>
      </w:r>
      <w:r>
        <w:rPr>
          <w:sz w:val="24"/>
          <w:szCs w:val="24"/>
        </w:rPr>
        <w:t xml:space="preserve"> Multa de 20% (vinte por cento) sobre o valor total do contrato, no caso recusa injustificada de assinar/receber o contrato. </w:t>
      </w:r>
    </w:p>
    <w:p w14:paraId="348CB295">
      <w:pPr>
        <w:ind w:firstLine="851"/>
        <w:jc w:val="both"/>
        <w:rPr>
          <w:b/>
          <w:sz w:val="24"/>
          <w:szCs w:val="24"/>
        </w:rPr>
      </w:pPr>
    </w:p>
    <w:p w14:paraId="14ABDEDD">
      <w:pPr>
        <w:ind w:firstLine="851"/>
        <w:jc w:val="both"/>
        <w:rPr>
          <w:sz w:val="24"/>
          <w:szCs w:val="24"/>
        </w:rPr>
      </w:pPr>
      <w:r>
        <w:rPr>
          <w:b/>
          <w:sz w:val="24"/>
          <w:szCs w:val="24"/>
        </w:rPr>
        <w:t>11.4.</w:t>
      </w:r>
      <w:r>
        <w:rPr>
          <w:sz w:val="24"/>
          <w:szCs w:val="24"/>
        </w:rPr>
        <w:t xml:space="preserve"> As multas são independentes entre si; a aplicação de uma, não exclui a aplicação de outras, bem como das demais penalidades previstas em lei. </w:t>
      </w:r>
    </w:p>
    <w:p w14:paraId="20918ADF">
      <w:pPr>
        <w:ind w:firstLine="851"/>
        <w:jc w:val="both"/>
        <w:rPr>
          <w:b/>
          <w:sz w:val="24"/>
          <w:szCs w:val="24"/>
        </w:rPr>
      </w:pPr>
    </w:p>
    <w:p w14:paraId="0A89448A">
      <w:pPr>
        <w:ind w:firstLine="851"/>
        <w:jc w:val="both"/>
        <w:rPr>
          <w:sz w:val="24"/>
          <w:szCs w:val="24"/>
        </w:rPr>
      </w:pPr>
      <w:r>
        <w:rPr>
          <w:b/>
          <w:sz w:val="24"/>
          <w:szCs w:val="24"/>
        </w:rPr>
        <w:t>11.5.</w:t>
      </w:r>
      <w:r>
        <w:rPr>
          <w:sz w:val="24"/>
          <w:szCs w:val="24"/>
        </w:rPr>
        <w:t xml:space="preserve"> Os prazos para defesa prévia serão de 05 (cinco) dias úteis, nas hipóteses de advertência, multa ou suspensão temporária de participar em licitação e impedimento de contratar com a Administração e de 10 (dez) dias úteis na hipótese de declaração de inidoneidade para licitar ou contratar com a Administração Pública. </w:t>
      </w:r>
    </w:p>
    <w:p w14:paraId="4F170619">
      <w:pPr>
        <w:ind w:firstLine="851"/>
        <w:jc w:val="both"/>
        <w:rPr>
          <w:b/>
          <w:sz w:val="16"/>
          <w:szCs w:val="16"/>
        </w:rPr>
      </w:pPr>
    </w:p>
    <w:p w14:paraId="4151CE1D">
      <w:pPr>
        <w:ind w:firstLine="851"/>
        <w:jc w:val="both"/>
        <w:rPr>
          <w:sz w:val="24"/>
          <w:szCs w:val="24"/>
        </w:rPr>
      </w:pPr>
      <w:r>
        <w:rPr>
          <w:b/>
          <w:sz w:val="24"/>
          <w:szCs w:val="24"/>
        </w:rPr>
        <w:t>11.6.</w:t>
      </w:r>
      <w:r>
        <w:rPr>
          <w:sz w:val="24"/>
          <w:szCs w:val="24"/>
        </w:rPr>
        <w:t xml:space="preserve"> O valor das multas eventualmente aplicadas será devidamente corrigido utilizando-se o INPC/IBGE, conforme legislação pertinente, até a data de seu efetivo pagamento e recolhido aos cofres da Prefeitura do Município de Piracicaba, dentro do prazo de 10 (dez) dias úteis da data de sua cominação, mediante guia de recolhimento oficial. Na impossibilidade, será o valor inscrito na Dívida Ativa, para cobrança judicial. </w:t>
      </w:r>
    </w:p>
    <w:p w14:paraId="7A5D10FD">
      <w:pPr>
        <w:ind w:firstLine="851"/>
        <w:jc w:val="both"/>
        <w:rPr>
          <w:b/>
          <w:sz w:val="24"/>
          <w:szCs w:val="24"/>
        </w:rPr>
      </w:pPr>
    </w:p>
    <w:p w14:paraId="5F61ADAC">
      <w:pPr>
        <w:ind w:firstLine="851"/>
        <w:jc w:val="both"/>
        <w:rPr>
          <w:sz w:val="24"/>
          <w:szCs w:val="24"/>
        </w:rPr>
      </w:pPr>
      <w:r>
        <w:rPr>
          <w:b/>
          <w:sz w:val="24"/>
          <w:szCs w:val="24"/>
        </w:rPr>
        <w:t>11.7.</w:t>
      </w:r>
      <w:r>
        <w:rPr>
          <w:sz w:val="24"/>
          <w:szCs w:val="24"/>
        </w:rPr>
        <w:t xml:space="preserve"> Nenhuma sanção será aplicada sem o devido processo administrativo, que prevê defesa prévia do interessado e recurso nos prazos definidos em lei, sendo-lhe facultado vista ao processo. </w:t>
      </w:r>
    </w:p>
    <w:p w14:paraId="415091C0">
      <w:pPr>
        <w:ind w:firstLine="851"/>
        <w:jc w:val="both"/>
        <w:rPr>
          <w:sz w:val="24"/>
          <w:szCs w:val="24"/>
        </w:rPr>
      </w:pPr>
    </w:p>
    <w:p w14:paraId="4AF44CAA">
      <w:pPr>
        <w:ind w:firstLine="851"/>
        <w:jc w:val="both"/>
        <w:rPr>
          <w:sz w:val="24"/>
          <w:szCs w:val="24"/>
        </w:rPr>
      </w:pPr>
      <w:r>
        <w:rPr>
          <w:b/>
          <w:sz w:val="24"/>
          <w:szCs w:val="24"/>
        </w:rPr>
        <w:t>11.8.</w:t>
      </w:r>
      <w:r>
        <w:rPr>
          <w:sz w:val="24"/>
          <w:szCs w:val="24"/>
        </w:rPr>
        <w:t xml:space="preserve"> Pelo descumprimento de quaisquer cláusulas ou condições do contrato, as multas e penalidade serão elevadas em dobro, em caso de reincidência. </w:t>
      </w:r>
    </w:p>
    <w:p w14:paraId="192DEE67">
      <w:pPr>
        <w:ind w:firstLine="851"/>
        <w:jc w:val="both"/>
        <w:rPr>
          <w:sz w:val="24"/>
          <w:szCs w:val="24"/>
        </w:rPr>
      </w:pPr>
    </w:p>
    <w:p w14:paraId="121F9454">
      <w:pPr>
        <w:ind w:firstLine="851"/>
        <w:jc w:val="both"/>
        <w:rPr>
          <w:sz w:val="24"/>
          <w:szCs w:val="24"/>
        </w:rPr>
      </w:pPr>
      <w:r>
        <w:rPr>
          <w:b/>
          <w:sz w:val="24"/>
          <w:szCs w:val="24"/>
        </w:rPr>
        <w:t>11.9.</w:t>
      </w:r>
      <w:r>
        <w:rPr>
          <w:sz w:val="24"/>
          <w:szCs w:val="24"/>
        </w:rPr>
        <w:t xml:space="preserve"> A aplicação das sanções previstas neste edital não exclui, em hipótese alguma, a obrigação de reparação integral dos danos causados.</w:t>
      </w:r>
    </w:p>
    <w:p w14:paraId="608A02C0">
      <w:pPr>
        <w:ind w:firstLine="851"/>
        <w:jc w:val="both"/>
        <w:rPr>
          <w:sz w:val="24"/>
          <w:szCs w:val="24"/>
        </w:rPr>
      </w:pPr>
    </w:p>
    <w:tbl>
      <w:tblPr>
        <w:tblStyle w:val="12"/>
        <w:tblW w:w="5000" w:type="pct"/>
        <w:tblInd w:w="0" w:type="dxa"/>
        <w:tblLayout w:type="autofit"/>
        <w:tblCellMar>
          <w:top w:w="0" w:type="dxa"/>
          <w:left w:w="108" w:type="dxa"/>
          <w:bottom w:w="0" w:type="dxa"/>
          <w:right w:w="108" w:type="dxa"/>
        </w:tblCellMar>
      </w:tblPr>
      <w:tblGrid>
        <w:gridCol w:w="10138"/>
      </w:tblGrid>
      <w:tr w14:paraId="57CE03B4">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auto"/>
          </w:tcPr>
          <w:p w14:paraId="29986E59">
            <w:pPr>
              <w:ind w:firstLine="851"/>
              <w:jc w:val="both"/>
              <w:rPr>
                <w:sz w:val="24"/>
                <w:szCs w:val="24"/>
              </w:rPr>
            </w:pPr>
            <w:r>
              <w:rPr>
                <w:b/>
                <w:sz w:val="24"/>
                <w:szCs w:val="24"/>
              </w:rPr>
              <w:t>CLÁUSULA 12. - DAS MEDIDAS ANTICORRUPÇÃO</w:t>
            </w:r>
          </w:p>
        </w:tc>
      </w:tr>
    </w:tbl>
    <w:p w14:paraId="1570F326">
      <w:pPr>
        <w:rPr>
          <w:b/>
          <w:sz w:val="24"/>
          <w:szCs w:val="24"/>
        </w:rPr>
      </w:pPr>
    </w:p>
    <w:p w14:paraId="292CBBB8">
      <w:pPr>
        <w:ind w:firstLine="850"/>
        <w:jc w:val="both"/>
        <w:rPr>
          <w:sz w:val="24"/>
          <w:szCs w:val="24"/>
        </w:rPr>
      </w:pPr>
      <w:r>
        <w:rPr>
          <w:b/>
          <w:sz w:val="24"/>
          <w:szCs w:val="24"/>
          <w:shd w:val="clear" w:color="auto" w:fill="FFFFFF"/>
        </w:rPr>
        <w:t>12.1.</w:t>
      </w:r>
      <w:r>
        <w:rPr>
          <w:sz w:val="24"/>
          <w:szCs w:val="24"/>
          <w:shd w:val="clear" w:color="auto" w:fill="FFFFFF"/>
        </w:rPr>
        <w:t xml:space="preserve"> Na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w:t>
      </w:r>
    </w:p>
    <w:p w14:paraId="342A3D30">
      <w:pPr>
        <w:jc w:val="both"/>
        <w:rPr>
          <w:sz w:val="24"/>
          <w:szCs w:val="24"/>
        </w:rPr>
      </w:pPr>
    </w:p>
    <w:tbl>
      <w:tblPr>
        <w:tblStyle w:val="12"/>
        <w:tblW w:w="5000" w:type="pct"/>
        <w:tblInd w:w="0" w:type="dxa"/>
        <w:tblLayout w:type="autofit"/>
        <w:tblCellMar>
          <w:top w:w="0" w:type="dxa"/>
          <w:left w:w="108" w:type="dxa"/>
          <w:bottom w:w="0" w:type="dxa"/>
          <w:right w:w="108" w:type="dxa"/>
        </w:tblCellMar>
      </w:tblPr>
      <w:tblGrid>
        <w:gridCol w:w="10138"/>
      </w:tblGrid>
      <w:tr w14:paraId="116562C8">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auto"/>
          </w:tcPr>
          <w:p w14:paraId="537A2EE1">
            <w:pPr>
              <w:ind w:firstLine="851"/>
              <w:jc w:val="both"/>
              <w:rPr>
                <w:sz w:val="24"/>
                <w:szCs w:val="24"/>
              </w:rPr>
            </w:pPr>
            <w:r>
              <w:rPr>
                <w:b/>
                <w:sz w:val="24"/>
                <w:szCs w:val="24"/>
              </w:rPr>
              <w:t>CLÁUSULA 13. - DAS DISPOSIÇÕES FINAIS</w:t>
            </w:r>
          </w:p>
        </w:tc>
      </w:tr>
    </w:tbl>
    <w:p w14:paraId="798B3B7D">
      <w:pPr>
        <w:ind w:firstLine="851"/>
        <w:jc w:val="both"/>
        <w:rPr>
          <w:b/>
          <w:sz w:val="24"/>
          <w:szCs w:val="24"/>
        </w:rPr>
      </w:pPr>
    </w:p>
    <w:p w14:paraId="6D762A63">
      <w:pPr>
        <w:ind w:firstLine="851"/>
        <w:jc w:val="both"/>
        <w:rPr>
          <w:sz w:val="24"/>
          <w:szCs w:val="24"/>
        </w:rPr>
      </w:pPr>
      <w:r>
        <w:rPr>
          <w:b/>
          <w:sz w:val="24"/>
          <w:szCs w:val="24"/>
        </w:rPr>
        <w:t>13.1.</w:t>
      </w:r>
      <w:r>
        <w:rPr>
          <w:sz w:val="24"/>
          <w:szCs w:val="24"/>
        </w:rPr>
        <w:t xml:space="preserve"> A </w:t>
      </w:r>
      <w:r>
        <w:rPr>
          <w:b/>
          <w:sz w:val="24"/>
          <w:szCs w:val="24"/>
        </w:rPr>
        <w:t>CONTRATADA</w:t>
      </w:r>
      <w:r>
        <w:rPr>
          <w:sz w:val="24"/>
          <w:szCs w:val="24"/>
        </w:rPr>
        <w:t xml:space="preserve"> obriga-se a execução integral do objeto deste contrato, pelo preço e nas condições oferecidas em sua proposta, não lhe cabendo o direito a qualquer ressarcimento por despesas decorrentes de custos ou serviços não previstos na mesma, quer seja por erro ou omissão, independentemente dos motivos que originaram os mesmos.</w:t>
      </w:r>
    </w:p>
    <w:p w14:paraId="6944FB18">
      <w:pPr>
        <w:ind w:firstLine="851"/>
        <w:jc w:val="both"/>
        <w:rPr>
          <w:sz w:val="24"/>
          <w:szCs w:val="24"/>
        </w:rPr>
      </w:pPr>
    </w:p>
    <w:p w14:paraId="1661AD8D">
      <w:pPr>
        <w:keepLines/>
        <w:ind w:firstLine="851"/>
        <w:jc w:val="both"/>
        <w:rPr>
          <w:sz w:val="24"/>
          <w:szCs w:val="24"/>
        </w:rPr>
      </w:pPr>
      <w:r>
        <w:rPr>
          <w:b/>
          <w:sz w:val="24"/>
          <w:szCs w:val="24"/>
        </w:rPr>
        <w:t>13.2.</w:t>
      </w:r>
      <w:r>
        <w:rPr>
          <w:sz w:val="24"/>
          <w:szCs w:val="24"/>
        </w:rPr>
        <w:t xml:space="preserve"> O pessoal da </w:t>
      </w:r>
      <w:r>
        <w:rPr>
          <w:b/>
          <w:sz w:val="24"/>
          <w:szCs w:val="24"/>
        </w:rPr>
        <w:t>CONTRATADA</w:t>
      </w:r>
      <w:r>
        <w:rPr>
          <w:sz w:val="24"/>
          <w:szCs w:val="24"/>
        </w:rPr>
        <w:t xml:space="preserve"> por ela designado para trabalhar na execução do contrato, não terão qualquer vínculo empregatício com a </w:t>
      </w:r>
      <w:r>
        <w:rPr>
          <w:b/>
          <w:sz w:val="24"/>
          <w:szCs w:val="24"/>
        </w:rPr>
        <w:t>CONTRATANTE</w:t>
      </w:r>
      <w:r>
        <w:rPr>
          <w:sz w:val="24"/>
          <w:szCs w:val="24"/>
        </w:rPr>
        <w:t>.</w:t>
      </w:r>
    </w:p>
    <w:p w14:paraId="3C4BA7EE">
      <w:pPr>
        <w:keepLines/>
        <w:ind w:firstLine="851"/>
        <w:jc w:val="both"/>
        <w:rPr>
          <w:b/>
          <w:sz w:val="24"/>
          <w:szCs w:val="24"/>
        </w:rPr>
      </w:pPr>
    </w:p>
    <w:p w14:paraId="3D7627A8">
      <w:pPr>
        <w:keepLines/>
        <w:ind w:firstLine="851"/>
        <w:jc w:val="both"/>
        <w:rPr>
          <w:sz w:val="24"/>
          <w:szCs w:val="24"/>
        </w:rPr>
      </w:pPr>
      <w:r>
        <w:rPr>
          <w:b/>
          <w:sz w:val="24"/>
          <w:szCs w:val="24"/>
        </w:rPr>
        <w:t>13.3.</w:t>
      </w:r>
      <w:r>
        <w:rPr>
          <w:sz w:val="24"/>
          <w:szCs w:val="24"/>
        </w:rPr>
        <w:t xml:space="preserve"> A </w:t>
      </w:r>
      <w:r>
        <w:rPr>
          <w:b/>
          <w:sz w:val="24"/>
          <w:szCs w:val="24"/>
        </w:rPr>
        <w:t>CONTRATADA</w:t>
      </w:r>
      <w:r>
        <w:rPr>
          <w:sz w:val="24"/>
          <w:szCs w:val="24"/>
        </w:rPr>
        <w:t xml:space="preserve"> é responsável pelos encargos trabalhistas, previdenciários, fiscais e comerciais resultantes da execução do contrato.</w:t>
      </w:r>
    </w:p>
    <w:p w14:paraId="78DC3BD5">
      <w:pPr>
        <w:keepLines/>
        <w:ind w:firstLine="851"/>
        <w:jc w:val="both"/>
        <w:rPr>
          <w:sz w:val="24"/>
          <w:szCs w:val="24"/>
        </w:rPr>
      </w:pPr>
    </w:p>
    <w:p w14:paraId="33F0587C">
      <w:pPr>
        <w:keepLines/>
        <w:ind w:firstLine="851"/>
        <w:jc w:val="both"/>
        <w:rPr>
          <w:sz w:val="24"/>
          <w:szCs w:val="24"/>
        </w:rPr>
      </w:pPr>
      <w:r>
        <w:rPr>
          <w:b/>
          <w:sz w:val="24"/>
          <w:szCs w:val="24"/>
        </w:rPr>
        <w:t>13.4.</w:t>
      </w:r>
      <w:r>
        <w:rPr>
          <w:sz w:val="24"/>
          <w:szCs w:val="24"/>
        </w:rPr>
        <w:t xml:space="preserve"> Correrão por conta da </w:t>
      </w:r>
      <w:r>
        <w:rPr>
          <w:b/>
          <w:sz w:val="24"/>
          <w:szCs w:val="24"/>
        </w:rPr>
        <w:t>CONTRATADA</w:t>
      </w:r>
      <w:r>
        <w:rPr>
          <w:sz w:val="24"/>
          <w:szCs w:val="24"/>
        </w:rPr>
        <w:t xml:space="preserve"> todos os tributos e/ou preços públicos que sejam porventura devidos, em decorrência da execução do contrato.</w:t>
      </w:r>
    </w:p>
    <w:p w14:paraId="267F5B80">
      <w:pPr>
        <w:keepLines/>
        <w:ind w:firstLine="851"/>
        <w:jc w:val="both"/>
        <w:rPr>
          <w:sz w:val="24"/>
          <w:szCs w:val="24"/>
        </w:rPr>
      </w:pPr>
    </w:p>
    <w:p w14:paraId="7EE5F7CA">
      <w:pPr>
        <w:keepLines/>
        <w:ind w:firstLine="851"/>
        <w:jc w:val="both"/>
        <w:rPr>
          <w:sz w:val="24"/>
          <w:szCs w:val="24"/>
        </w:rPr>
      </w:pPr>
      <w:r>
        <w:rPr>
          <w:b/>
          <w:sz w:val="24"/>
          <w:szCs w:val="24"/>
        </w:rPr>
        <w:t>13.5.</w:t>
      </w:r>
      <w:r>
        <w:rPr>
          <w:sz w:val="24"/>
          <w:szCs w:val="24"/>
        </w:rPr>
        <w:t xml:space="preserve"> A </w:t>
      </w:r>
      <w:r>
        <w:rPr>
          <w:b/>
          <w:sz w:val="24"/>
          <w:szCs w:val="24"/>
        </w:rPr>
        <w:t xml:space="preserve">CONTRATADA </w:t>
      </w:r>
      <w:r>
        <w:rPr>
          <w:sz w:val="24"/>
          <w:szCs w:val="24"/>
        </w:rPr>
        <w:t xml:space="preserve">é responsável pelos danos causados diretamente à Administração Pública e/ou a terceiros, decorrentes de sua culpa ou dolo na execução do contrato, quer seja por atos próprios, de seus empregados ou prepostos, não excluindo ou reduzindo essa responsabilidade a fiscalização ou o acompanhamento pela </w:t>
      </w:r>
      <w:r>
        <w:rPr>
          <w:b/>
          <w:sz w:val="24"/>
          <w:szCs w:val="24"/>
        </w:rPr>
        <w:t>CONTRATANTE</w:t>
      </w:r>
      <w:r>
        <w:rPr>
          <w:sz w:val="24"/>
          <w:szCs w:val="24"/>
        </w:rPr>
        <w:t>.</w:t>
      </w:r>
    </w:p>
    <w:p w14:paraId="57600CB9">
      <w:pPr>
        <w:keepLines/>
        <w:jc w:val="both"/>
        <w:rPr>
          <w:b/>
          <w:sz w:val="24"/>
          <w:szCs w:val="24"/>
        </w:rPr>
      </w:pPr>
    </w:p>
    <w:p w14:paraId="1AD4F74A">
      <w:pPr>
        <w:ind w:firstLine="851"/>
        <w:jc w:val="both"/>
        <w:rPr>
          <w:sz w:val="24"/>
          <w:szCs w:val="24"/>
        </w:rPr>
      </w:pPr>
      <w:r>
        <w:rPr>
          <w:b/>
          <w:sz w:val="24"/>
          <w:szCs w:val="24"/>
        </w:rPr>
        <w:t xml:space="preserve">13.6. </w:t>
      </w:r>
      <w:r>
        <w:rPr>
          <w:sz w:val="24"/>
          <w:szCs w:val="24"/>
        </w:rPr>
        <w:t>É vedada a subcontratação.</w:t>
      </w:r>
    </w:p>
    <w:p w14:paraId="771FA2CD">
      <w:pPr>
        <w:ind w:firstLine="851"/>
        <w:jc w:val="both"/>
        <w:rPr>
          <w:b/>
          <w:sz w:val="24"/>
          <w:szCs w:val="24"/>
        </w:rPr>
      </w:pPr>
    </w:p>
    <w:p w14:paraId="13B59946">
      <w:pPr>
        <w:ind w:firstLine="851"/>
        <w:jc w:val="both"/>
        <w:rPr>
          <w:sz w:val="24"/>
          <w:szCs w:val="24"/>
        </w:rPr>
      </w:pPr>
      <w:r>
        <w:rPr>
          <w:b/>
          <w:sz w:val="24"/>
          <w:szCs w:val="24"/>
        </w:rPr>
        <w:t xml:space="preserve">13.7. </w:t>
      </w:r>
      <w:r>
        <w:rPr>
          <w:sz w:val="24"/>
          <w:szCs w:val="24"/>
        </w:rPr>
        <w:t xml:space="preserve">A </w:t>
      </w:r>
      <w:r>
        <w:rPr>
          <w:b/>
          <w:sz w:val="24"/>
          <w:szCs w:val="24"/>
        </w:rPr>
        <w:t xml:space="preserve">CONTRATADA </w:t>
      </w:r>
      <w:r>
        <w:rPr>
          <w:sz w:val="24"/>
          <w:szCs w:val="24"/>
        </w:rPr>
        <w:t>assume inteira responsabilidade pela perfeita entrega dos medicamentos contratados.</w:t>
      </w:r>
    </w:p>
    <w:p w14:paraId="38C5BD37">
      <w:pPr>
        <w:keepLines/>
        <w:jc w:val="both"/>
        <w:rPr>
          <w:b/>
          <w:sz w:val="24"/>
          <w:szCs w:val="24"/>
        </w:rPr>
      </w:pPr>
    </w:p>
    <w:p w14:paraId="14F8B5F5">
      <w:pPr>
        <w:keepLines/>
        <w:ind w:firstLine="851"/>
        <w:jc w:val="both"/>
        <w:rPr>
          <w:sz w:val="24"/>
          <w:szCs w:val="24"/>
        </w:rPr>
      </w:pPr>
      <w:r>
        <w:rPr>
          <w:b/>
          <w:sz w:val="24"/>
          <w:szCs w:val="24"/>
        </w:rPr>
        <w:t>13.8.</w:t>
      </w:r>
      <w:r>
        <w:rPr>
          <w:sz w:val="24"/>
          <w:szCs w:val="24"/>
        </w:rPr>
        <w:t xml:space="preserve"> A </w:t>
      </w:r>
      <w:r>
        <w:rPr>
          <w:b/>
          <w:sz w:val="24"/>
          <w:szCs w:val="24"/>
        </w:rPr>
        <w:t>CONTRATADA</w:t>
      </w:r>
      <w:r>
        <w:rPr>
          <w:sz w:val="24"/>
          <w:szCs w:val="24"/>
        </w:rPr>
        <w:t xml:space="preserve"> se obriga a manter, durante toda a execução do contrato, em compatibilidade com as obrigações por ela assumidas, todas as condições de habilitação e qualificação exigidas na licitação. </w:t>
      </w:r>
    </w:p>
    <w:p w14:paraId="24693CB7">
      <w:pPr>
        <w:keepLines/>
        <w:ind w:firstLine="851"/>
        <w:jc w:val="both"/>
        <w:rPr>
          <w:sz w:val="24"/>
          <w:szCs w:val="24"/>
        </w:rPr>
      </w:pPr>
    </w:p>
    <w:p w14:paraId="744B019C">
      <w:pPr>
        <w:ind w:firstLine="851"/>
        <w:jc w:val="both"/>
        <w:rPr>
          <w:sz w:val="24"/>
          <w:szCs w:val="24"/>
        </w:rPr>
      </w:pPr>
      <w:r>
        <w:rPr>
          <w:b/>
          <w:sz w:val="24"/>
          <w:szCs w:val="24"/>
        </w:rPr>
        <w:t>13.9.</w:t>
      </w:r>
      <w:r>
        <w:rPr>
          <w:sz w:val="24"/>
          <w:szCs w:val="24"/>
        </w:rPr>
        <w:t xml:space="preserve"> Para todas as questões suscitadas na execução do contrato, que não forem resolvidas administrativamente, fica eleito o foro da Comarca de Piracicaba, com renúncia expressa de qualquer outro, por mais privilegiado que seja.</w:t>
      </w:r>
    </w:p>
    <w:p w14:paraId="7C89A24C">
      <w:pPr>
        <w:ind w:firstLine="851"/>
        <w:jc w:val="both"/>
        <w:rPr>
          <w:sz w:val="24"/>
          <w:szCs w:val="24"/>
        </w:rPr>
      </w:pPr>
    </w:p>
    <w:p w14:paraId="47243BB7">
      <w:pPr>
        <w:ind w:firstLine="851"/>
        <w:jc w:val="both"/>
        <w:rPr>
          <w:sz w:val="24"/>
          <w:szCs w:val="24"/>
        </w:rPr>
      </w:pPr>
      <w:r>
        <w:rPr>
          <w:sz w:val="24"/>
          <w:szCs w:val="24"/>
        </w:rPr>
        <w:t>Lido e achado conforme, assinam este instrumento em 02 (duas) vias, de igual teor e forma, as partes e testemunha, sendo 01 (uma) via destinada ao processo e a outra para arquivo.</w:t>
      </w:r>
    </w:p>
    <w:p w14:paraId="5413A9EE">
      <w:pPr>
        <w:ind w:firstLine="851"/>
        <w:jc w:val="both"/>
        <w:rPr>
          <w:sz w:val="24"/>
          <w:szCs w:val="24"/>
        </w:rPr>
      </w:pPr>
    </w:p>
    <w:p w14:paraId="116AF01F">
      <w:pPr>
        <w:ind w:firstLine="851"/>
        <w:jc w:val="both"/>
        <w:rPr>
          <w:sz w:val="24"/>
          <w:szCs w:val="24"/>
        </w:rPr>
      </w:pPr>
      <w:r>
        <w:rPr>
          <w:sz w:val="24"/>
          <w:szCs w:val="24"/>
        </w:rPr>
        <w:t>Piracicaba, ..... de ........................... de 2024.</w:t>
      </w:r>
    </w:p>
    <w:p w14:paraId="4E8A94E0">
      <w:pPr>
        <w:jc w:val="both"/>
        <w:rPr>
          <w:sz w:val="24"/>
          <w:szCs w:val="24"/>
        </w:rPr>
      </w:pPr>
    </w:p>
    <w:tbl>
      <w:tblPr>
        <w:tblStyle w:val="12"/>
        <w:tblW w:w="5000" w:type="pct"/>
        <w:tblInd w:w="0" w:type="dxa"/>
        <w:tblLayout w:type="autofit"/>
        <w:tblCellMar>
          <w:top w:w="0" w:type="dxa"/>
          <w:left w:w="108" w:type="dxa"/>
          <w:bottom w:w="0" w:type="dxa"/>
          <w:right w:w="108" w:type="dxa"/>
        </w:tblCellMar>
      </w:tblPr>
      <w:tblGrid>
        <w:gridCol w:w="4905"/>
        <w:gridCol w:w="328"/>
        <w:gridCol w:w="4905"/>
      </w:tblGrid>
      <w:tr w14:paraId="465A86DE">
        <w:tblPrEx>
          <w:tblCellMar>
            <w:top w:w="0" w:type="dxa"/>
            <w:left w:w="108" w:type="dxa"/>
            <w:bottom w:w="0" w:type="dxa"/>
            <w:right w:w="108" w:type="dxa"/>
          </w:tblCellMar>
        </w:tblPrEx>
        <w:tc>
          <w:tcPr>
            <w:tcW w:w="2419" w:type="pct"/>
            <w:tcBorders>
              <w:top w:val="single" w:color="000000" w:sz="4" w:space="0"/>
              <w:left w:val="single" w:color="000000" w:sz="4" w:space="0"/>
              <w:bottom w:val="single" w:color="000000" w:sz="4" w:space="0"/>
            </w:tcBorders>
            <w:shd w:val="clear" w:color="auto" w:fill="auto"/>
          </w:tcPr>
          <w:p w14:paraId="357E3762">
            <w:pPr>
              <w:snapToGrid w:val="0"/>
              <w:jc w:val="center"/>
              <w:rPr>
                <w:b/>
                <w:sz w:val="24"/>
                <w:szCs w:val="24"/>
              </w:rPr>
            </w:pPr>
          </w:p>
          <w:p w14:paraId="461F748E">
            <w:pPr>
              <w:jc w:val="center"/>
              <w:rPr>
                <w:b/>
                <w:sz w:val="24"/>
                <w:szCs w:val="24"/>
              </w:rPr>
            </w:pPr>
          </w:p>
          <w:p w14:paraId="3FC75024">
            <w:pPr>
              <w:jc w:val="center"/>
              <w:rPr>
                <w:b/>
                <w:sz w:val="24"/>
                <w:szCs w:val="24"/>
              </w:rPr>
            </w:pPr>
          </w:p>
          <w:p w14:paraId="5C5A45C6">
            <w:pPr>
              <w:jc w:val="center"/>
              <w:rPr>
                <w:b/>
                <w:sz w:val="24"/>
                <w:szCs w:val="24"/>
              </w:rPr>
            </w:pPr>
          </w:p>
          <w:p w14:paraId="0E33AED3">
            <w:pPr>
              <w:jc w:val="center"/>
              <w:rPr>
                <w:b/>
                <w:sz w:val="24"/>
                <w:szCs w:val="24"/>
              </w:rPr>
            </w:pPr>
          </w:p>
          <w:p w14:paraId="6FC68BB9">
            <w:pPr>
              <w:rPr>
                <w:b/>
                <w:sz w:val="24"/>
                <w:szCs w:val="24"/>
              </w:rPr>
            </w:pPr>
          </w:p>
          <w:p w14:paraId="2EEB2574">
            <w:pPr>
              <w:rPr>
                <w:b/>
                <w:sz w:val="24"/>
                <w:szCs w:val="24"/>
              </w:rPr>
            </w:pPr>
          </w:p>
          <w:p w14:paraId="0E08A6B0">
            <w:pPr>
              <w:jc w:val="center"/>
              <w:rPr>
                <w:sz w:val="24"/>
                <w:szCs w:val="24"/>
              </w:rPr>
            </w:pPr>
            <w:r>
              <w:rPr>
                <w:b/>
                <w:sz w:val="24"/>
                <w:szCs w:val="24"/>
              </w:rPr>
              <w:t>::: AUTORIDADE :::</w:t>
            </w:r>
          </w:p>
          <w:p w14:paraId="7CEF75B7">
            <w:pPr>
              <w:jc w:val="center"/>
              <w:rPr>
                <w:b/>
                <w:sz w:val="24"/>
                <w:szCs w:val="24"/>
              </w:rPr>
            </w:pPr>
            <w:r>
              <w:rPr>
                <w:b/>
                <w:sz w:val="24"/>
                <w:szCs w:val="24"/>
              </w:rPr>
              <w:t>Prefeito Municipal/Secretário Municipal de Saúde</w:t>
            </w:r>
          </w:p>
        </w:tc>
        <w:tc>
          <w:tcPr>
            <w:tcW w:w="162" w:type="pct"/>
            <w:tcBorders>
              <w:left w:val="single" w:color="000000" w:sz="4" w:space="0"/>
            </w:tcBorders>
            <w:shd w:val="clear" w:color="auto" w:fill="auto"/>
          </w:tcPr>
          <w:p w14:paraId="0983EE23">
            <w:pPr>
              <w:snapToGrid w:val="0"/>
              <w:jc w:val="both"/>
              <w:rPr>
                <w:sz w:val="24"/>
                <w:szCs w:val="24"/>
              </w:rPr>
            </w:pPr>
          </w:p>
        </w:tc>
        <w:tc>
          <w:tcPr>
            <w:tcW w:w="2419" w:type="pct"/>
            <w:tcBorders>
              <w:top w:val="single" w:color="000000" w:sz="4" w:space="0"/>
              <w:left w:val="single" w:color="000000" w:sz="4" w:space="0"/>
              <w:bottom w:val="single" w:color="000000" w:sz="4" w:space="0"/>
              <w:right w:val="single" w:color="000000" w:sz="4" w:space="0"/>
            </w:tcBorders>
            <w:shd w:val="clear" w:color="auto" w:fill="auto"/>
          </w:tcPr>
          <w:p w14:paraId="2553638C">
            <w:pPr>
              <w:snapToGrid w:val="0"/>
              <w:jc w:val="center"/>
              <w:rPr>
                <w:b/>
                <w:sz w:val="24"/>
                <w:szCs w:val="24"/>
              </w:rPr>
            </w:pPr>
          </w:p>
          <w:p w14:paraId="0B1EB97F">
            <w:pPr>
              <w:jc w:val="center"/>
              <w:rPr>
                <w:b/>
                <w:sz w:val="24"/>
                <w:szCs w:val="24"/>
              </w:rPr>
            </w:pPr>
          </w:p>
          <w:p w14:paraId="34BEE320">
            <w:pPr>
              <w:jc w:val="center"/>
              <w:rPr>
                <w:b/>
                <w:sz w:val="24"/>
                <w:szCs w:val="24"/>
              </w:rPr>
            </w:pPr>
          </w:p>
          <w:p w14:paraId="1A1C1FFD">
            <w:pPr>
              <w:jc w:val="center"/>
              <w:rPr>
                <w:b/>
                <w:sz w:val="24"/>
                <w:szCs w:val="24"/>
              </w:rPr>
            </w:pPr>
          </w:p>
          <w:p w14:paraId="4403ECD3">
            <w:pPr>
              <w:jc w:val="center"/>
              <w:rPr>
                <w:b/>
                <w:sz w:val="24"/>
                <w:szCs w:val="24"/>
              </w:rPr>
            </w:pPr>
          </w:p>
          <w:p w14:paraId="65A1322B">
            <w:pPr>
              <w:jc w:val="center"/>
              <w:rPr>
                <w:b/>
                <w:sz w:val="24"/>
                <w:szCs w:val="24"/>
              </w:rPr>
            </w:pPr>
          </w:p>
          <w:p w14:paraId="740E7B74">
            <w:pPr>
              <w:rPr>
                <w:b/>
                <w:sz w:val="24"/>
                <w:szCs w:val="24"/>
              </w:rPr>
            </w:pPr>
          </w:p>
          <w:p w14:paraId="6AA2F731">
            <w:pPr>
              <w:jc w:val="center"/>
              <w:rPr>
                <w:sz w:val="24"/>
                <w:szCs w:val="24"/>
              </w:rPr>
            </w:pPr>
            <w:r>
              <w:rPr>
                <w:b/>
                <w:sz w:val="24"/>
                <w:szCs w:val="24"/>
              </w:rPr>
              <w:t>::: EMPRESA CONTRATADA :::</w:t>
            </w:r>
          </w:p>
          <w:p w14:paraId="08F1FBEE">
            <w:pPr>
              <w:jc w:val="center"/>
              <w:rPr>
                <w:sz w:val="24"/>
                <w:szCs w:val="24"/>
              </w:rPr>
            </w:pPr>
            <w:r>
              <w:rPr>
                <w:b/>
                <w:sz w:val="24"/>
                <w:szCs w:val="24"/>
              </w:rPr>
              <w:t xml:space="preserve">Representante Legal </w:t>
            </w:r>
          </w:p>
        </w:tc>
      </w:tr>
    </w:tbl>
    <w:p w14:paraId="19F4CF56">
      <w:pPr>
        <w:rPr>
          <w:b/>
          <w:sz w:val="24"/>
          <w:szCs w:val="24"/>
        </w:rPr>
      </w:pPr>
    </w:p>
    <w:p w14:paraId="5FC2E42A">
      <w:pPr>
        <w:jc w:val="both"/>
        <w:rPr>
          <w:sz w:val="24"/>
          <w:szCs w:val="24"/>
        </w:rPr>
      </w:pPr>
      <w:r>
        <w:rPr>
          <w:b/>
          <w:sz w:val="24"/>
          <w:szCs w:val="24"/>
          <w:u w:val="single"/>
        </w:rPr>
        <w:t>TESTEMUNHAS:</w:t>
      </w:r>
    </w:p>
    <w:p w14:paraId="52B81BDD">
      <w:pPr>
        <w:jc w:val="both"/>
        <w:rPr>
          <w:b/>
          <w:sz w:val="24"/>
          <w:szCs w:val="24"/>
          <w:u w:val="single"/>
        </w:rPr>
      </w:pPr>
    </w:p>
    <w:tbl>
      <w:tblPr>
        <w:tblStyle w:val="12"/>
        <w:tblW w:w="5000" w:type="pct"/>
        <w:tblInd w:w="0" w:type="dxa"/>
        <w:tblLayout w:type="autofit"/>
        <w:tblCellMar>
          <w:top w:w="0" w:type="dxa"/>
          <w:left w:w="108" w:type="dxa"/>
          <w:bottom w:w="0" w:type="dxa"/>
          <w:right w:w="108" w:type="dxa"/>
        </w:tblCellMar>
      </w:tblPr>
      <w:tblGrid>
        <w:gridCol w:w="4905"/>
        <w:gridCol w:w="327"/>
        <w:gridCol w:w="4906"/>
      </w:tblGrid>
      <w:tr w14:paraId="2DC8A58F">
        <w:tblPrEx>
          <w:tblCellMar>
            <w:top w:w="0" w:type="dxa"/>
            <w:left w:w="108" w:type="dxa"/>
            <w:bottom w:w="0" w:type="dxa"/>
            <w:right w:w="108" w:type="dxa"/>
          </w:tblCellMar>
        </w:tblPrEx>
        <w:trPr>
          <w:trHeight w:val="1089" w:hRule="atLeast"/>
        </w:trPr>
        <w:tc>
          <w:tcPr>
            <w:tcW w:w="2419" w:type="pct"/>
            <w:tcBorders>
              <w:top w:val="single" w:color="000000" w:sz="4" w:space="0"/>
              <w:left w:val="single" w:color="000000" w:sz="4" w:space="0"/>
              <w:bottom w:val="single" w:color="000000" w:sz="4" w:space="0"/>
            </w:tcBorders>
            <w:shd w:val="clear" w:color="auto" w:fill="auto"/>
          </w:tcPr>
          <w:p w14:paraId="7C11C9BE">
            <w:pPr>
              <w:snapToGrid w:val="0"/>
              <w:rPr>
                <w:b/>
                <w:sz w:val="24"/>
                <w:szCs w:val="24"/>
              </w:rPr>
            </w:pPr>
          </w:p>
          <w:p w14:paraId="517583C5">
            <w:pPr>
              <w:rPr>
                <w:b/>
                <w:sz w:val="24"/>
                <w:szCs w:val="24"/>
              </w:rPr>
            </w:pPr>
          </w:p>
          <w:p w14:paraId="244CFF40">
            <w:pPr>
              <w:rPr>
                <w:sz w:val="24"/>
                <w:szCs w:val="24"/>
              </w:rPr>
            </w:pPr>
            <w:r>
              <w:rPr>
                <w:b/>
                <w:sz w:val="24"/>
                <w:szCs w:val="24"/>
              </w:rPr>
              <w:t>_________________________</w:t>
            </w:r>
          </w:p>
          <w:p w14:paraId="38E8F632">
            <w:pPr>
              <w:rPr>
                <w:sz w:val="24"/>
                <w:szCs w:val="24"/>
              </w:rPr>
            </w:pPr>
            <w:r>
              <w:rPr>
                <w:b/>
                <w:sz w:val="24"/>
                <w:szCs w:val="24"/>
              </w:rPr>
              <w:t>Nome:</w:t>
            </w:r>
          </w:p>
          <w:p w14:paraId="5C399BA0">
            <w:pPr>
              <w:rPr>
                <w:sz w:val="24"/>
                <w:szCs w:val="24"/>
              </w:rPr>
            </w:pPr>
            <w:r>
              <w:rPr>
                <w:b/>
                <w:sz w:val="24"/>
                <w:szCs w:val="24"/>
              </w:rPr>
              <w:t>CPF:</w:t>
            </w:r>
          </w:p>
        </w:tc>
        <w:tc>
          <w:tcPr>
            <w:tcW w:w="161" w:type="pct"/>
            <w:tcBorders>
              <w:left w:val="single" w:color="000000" w:sz="4" w:space="0"/>
            </w:tcBorders>
            <w:shd w:val="clear" w:color="auto" w:fill="auto"/>
          </w:tcPr>
          <w:p w14:paraId="2914438F">
            <w:pPr>
              <w:snapToGrid w:val="0"/>
              <w:jc w:val="both"/>
              <w:rPr>
                <w:b/>
                <w:sz w:val="24"/>
                <w:szCs w:val="24"/>
              </w:rPr>
            </w:pPr>
          </w:p>
        </w:tc>
        <w:tc>
          <w:tcPr>
            <w:tcW w:w="2419" w:type="pct"/>
            <w:tcBorders>
              <w:top w:val="single" w:color="000000" w:sz="4" w:space="0"/>
              <w:left w:val="single" w:color="000000" w:sz="4" w:space="0"/>
              <w:bottom w:val="single" w:color="000000" w:sz="4" w:space="0"/>
              <w:right w:val="single" w:color="000000" w:sz="4" w:space="0"/>
            </w:tcBorders>
            <w:shd w:val="clear" w:color="auto" w:fill="auto"/>
          </w:tcPr>
          <w:p w14:paraId="09709726">
            <w:pPr>
              <w:snapToGrid w:val="0"/>
              <w:rPr>
                <w:b/>
                <w:sz w:val="24"/>
                <w:szCs w:val="24"/>
              </w:rPr>
            </w:pPr>
          </w:p>
          <w:p w14:paraId="3F634A3F">
            <w:pPr>
              <w:rPr>
                <w:b/>
                <w:sz w:val="24"/>
                <w:szCs w:val="24"/>
              </w:rPr>
            </w:pPr>
          </w:p>
          <w:p w14:paraId="5F242AA0">
            <w:pPr>
              <w:rPr>
                <w:sz w:val="24"/>
                <w:szCs w:val="24"/>
              </w:rPr>
            </w:pPr>
            <w:r>
              <w:rPr>
                <w:b/>
                <w:sz w:val="24"/>
                <w:szCs w:val="24"/>
              </w:rPr>
              <w:t>__________________________</w:t>
            </w:r>
          </w:p>
          <w:p w14:paraId="098430DE">
            <w:pPr>
              <w:rPr>
                <w:sz w:val="24"/>
                <w:szCs w:val="24"/>
              </w:rPr>
            </w:pPr>
            <w:r>
              <w:rPr>
                <w:b/>
                <w:sz w:val="24"/>
                <w:szCs w:val="24"/>
              </w:rPr>
              <w:t>Nome:</w:t>
            </w:r>
          </w:p>
          <w:p w14:paraId="2F5367FA">
            <w:pPr>
              <w:jc w:val="both"/>
              <w:rPr>
                <w:sz w:val="24"/>
                <w:szCs w:val="24"/>
              </w:rPr>
            </w:pPr>
            <w:r>
              <w:rPr>
                <w:b/>
                <w:sz w:val="24"/>
                <w:szCs w:val="24"/>
              </w:rPr>
              <w:t>CPF:</w:t>
            </w:r>
          </w:p>
        </w:tc>
      </w:tr>
    </w:tbl>
    <w:p w14:paraId="78D53F96">
      <w:pPr>
        <w:pStyle w:val="3"/>
        <w:tabs>
          <w:tab w:val="clear" w:pos="0"/>
        </w:tabs>
        <w:ind w:left="0" w:firstLine="0"/>
      </w:pPr>
    </w:p>
    <w:sectPr>
      <w:headerReference r:id="rId3" w:type="default"/>
      <w:footerReference r:id="rId4" w:type="default"/>
      <w:pgSz w:w="11906" w:h="16838"/>
      <w:pgMar w:top="1418" w:right="850" w:bottom="568" w:left="1134" w:header="283" w:footer="283" w:gutter="0"/>
      <w:cols w:space="720" w:num="1"/>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OpenSymbol">
    <w:panose1 w:val="05010000000000000000"/>
    <w:charset w:val="00"/>
    <w:family w:val="auto"/>
    <w:pitch w:val="default"/>
    <w:sig w:usb0="800000AF" w:usb1="1001ECEA" w:usb2="00000000" w:usb3="00000000" w:csb0="80000001" w:csb1="00000000"/>
  </w:font>
  <w:font w:name="Wingdings">
    <w:panose1 w:val="05000000000000000000"/>
    <w:charset w:val="02"/>
    <w:family w:val="auto"/>
    <w:pitch w:val="default"/>
    <w:sig w:usb0="00000000" w:usb1="00000000" w:usb2="00000000" w:usb3="00000000" w:csb0="80000000" w:csb1="00000000"/>
  </w:font>
  <w:font w:name="Mangal">
    <w:altName w:val="Courier New"/>
    <w:panose1 w:val="00000400000000000000"/>
    <w:charset w:val="00"/>
    <w:family w:val="roman"/>
    <w:pitch w:val="default"/>
    <w:sig w:usb0="00000000" w:usb1="00000000" w:usb2="00000000" w:usb3="00000000" w:csb0="00000001" w:csb1="00000000"/>
  </w:font>
  <w:font w:name="Microsoft YaHe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0000012" w:usb3="00000000" w:csb0="0002009F" w:csb1="00000000"/>
  </w:font>
  <w:font w:name="Lucida Sans Unicode">
    <w:panose1 w:val="020B0602030504020204"/>
    <w:charset w:val="00"/>
    <w:family w:val="swiss"/>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Basic Sans SemiBold">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0B4F5">
    <w:pPr>
      <w:ind w:left="3346"/>
      <w:rPr>
        <w:rFonts w:ascii="Arial" w:hAnsi="Arial" w:cs="Arial"/>
      </w:rPr>
    </w:pPr>
    <w:r>
      <w:rPr>
        <w:rFonts w:ascii="Arial" w:hAnsi="Arial" w:cs="Arial"/>
        <w:sz w:val="18"/>
        <w:lang w:eastAsia="pt-BR"/>
      </w:rPr>
      <w:drawing>
        <wp:anchor distT="0" distB="0" distL="114300" distR="114300" simplePos="0" relativeHeight="251659264" behindDoc="1" locked="0" layoutInCell="1" allowOverlap="1">
          <wp:simplePos x="0" y="0"/>
          <wp:positionH relativeFrom="column">
            <wp:posOffset>-6985</wp:posOffset>
          </wp:positionH>
          <wp:positionV relativeFrom="paragraph">
            <wp:posOffset>-2540</wp:posOffset>
          </wp:positionV>
          <wp:extent cx="6306820" cy="601345"/>
          <wp:effectExtent l="0" t="0" r="0" b="0"/>
          <wp:wrapNone/>
          <wp:docPr id="1457267562" name="Imagem 145726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67562" name="Imagem 14572675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06820" cy="601345"/>
                  </a:xfrm>
                  <a:prstGeom prst="rect">
                    <a:avLst/>
                  </a:prstGeom>
                  <a:noFill/>
                  <a:ln>
                    <a:noFill/>
                  </a:ln>
                </pic:spPr>
              </pic:pic>
            </a:graphicData>
          </a:graphic>
        </wp:anchor>
      </w:drawing>
    </w:r>
  </w:p>
  <w:p w14:paraId="66EAFB0F">
    <w:pPr>
      <w:ind w:left="3346"/>
      <w:rPr>
        <w:rFonts w:ascii="Arial" w:hAnsi="Arial" w:cs="Arial"/>
        <w:sz w:val="16"/>
      </w:rPr>
    </w:pPr>
    <w:r>
      <w:rPr>
        <w:rFonts w:ascii="Arial" w:hAnsi="Arial" w:cs="Arial"/>
        <w:sz w:val="16"/>
      </w:rPr>
      <w:t xml:space="preserve">Pregão Eletrônico nº 376/2024 - Página </w:t>
    </w:r>
    <w:r>
      <w:rPr>
        <w:rFonts w:ascii="Arial" w:hAnsi="Arial" w:cs="Arial"/>
        <w:b/>
        <w:sz w:val="16"/>
      </w:rPr>
      <w:fldChar w:fldCharType="begin"/>
    </w:r>
    <w:r>
      <w:rPr>
        <w:rFonts w:ascii="Arial" w:hAnsi="Arial" w:cs="Arial"/>
        <w:b/>
        <w:sz w:val="16"/>
      </w:rPr>
      <w:instrText xml:space="preserve">PAGE  \* Arabic  \* MERGEFORMAT</w:instrText>
    </w:r>
    <w:r>
      <w:rPr>
        <w:rFonts w:ascii="Arial" w:hAnsi="Arial" w:cs="Arial"/>
        <w:b/>
        <w:sz w:val="16"/>
      </w:rPr>
      <w:fldChar w:fldCharType="separate"/>
    </w:r>
    <w:r>
      <w:rPr>
        <w:rFonts w:ascii="Arial" w:hAnsi="Arial" w:cs="Arial"/>
        <w:b/>
        <w:sz w:val="16"/>
      </w:rPr>
      <w:t>6</w:t>
    </w:r>
    <w:r>
      <w:rPr>
        <w:rFonts w:ascii="Arial" w:hAnsi="Arial" w:cs="Arial"/>
        <w:b/>
        <w:sz w:val="16"/>
      </w:rPr>
      <w:fldChar w:fldCharType="end"/>
    </w:r>
    <w:r>
      <w:rPr>
        <w:rFonts w:ascii="Arial" w:hAnsi="Arial" w:cs="Arial"/>
        <w:sz w:val="16"/>
      </w:rPr>
      <w:t xml:space="preserve"> de </w:t>
    </w:r>
    <w:r>
      <w:rPr>
        <w:rFonts w:ascii="Arial" w:hAnsi="Arial" w:cs="Arial"/>
        <w:b/>
        <w:sz w:val="16"/>
      </w:rPr>
      <w:fldChar w:fldCharType="begin"/>
    </w:r>
    <w:r>
      <w:rPr>
        <w:rFonts w:ascii="Arial" w:hAnsi="Arial" w:cs="Arial"/>
        <w:b/>
        <w:sz w:val="16"/>
      </w:rPr>
      <w:instrText xml:space="preserve">NUMPAGES  \* Arabic  \* MERGEFORMAT</w:instrText>
    </w:r>
    <w:r>
      <w:rPr>
        <w:rFonts w:ascii="Arial" w:hAnsi="Arial" w:cs="Arial"/>
        <w:b/>
        <w:sz w:val="16"/>
      </w:rPr>
      <w:fldChar w:fldCharType="separate"/>
    </w:r>
    <w:r>
      <w:rPr>
        <w:rFonts w:ascii="Arial" w:hAnsi="Arial" w:cs="Arial"/>
        <w:b/>
        <w:sz w:val="16"/>
      </w:rPr>
      <w:t>30</w:t>
    </w:r>
    <w:r>
      <w:rPr>
        <w:rFonts w:ascii="Arial" w:hAnsi="Arial" w:cs="Arial"/>
        <w:b/>
        <w:sz w:val="16"/>
      </w:rPr>
      <w:fldChar w:fldCharType="end"/>
    </w:r>
  </w:p>
  <w:p w14:paraId="5FAE6968">
    <w:pPr>
      <w:ind w:left="3346"/>
      <w:rPr>
        <w:rFonts w:ascii="Arial" w:hAnsi="Arial" w:cs="Arial"/>
        <w:sz w:val="4"/>
        <w:szCs w:val="4"/>
      </w:rPr>
    </w:pPr>
  </w:p>
  <w:p w14:paraId="410E9765">
    <w:pPr>
      <w:pStyle w:val="30"/>
      <w:ind w:firstLine="3345"/>
      <w:rPr>
        <w:rFonts w:ascii="Basic Sans SemiBold" w:hAnsi="Basic Sans SemiBold"/>
        <w:color w:val="808080"/>
        <w:sz w:val="14"/>
        <w:szCs w:val="14"/>
      </w:rPr>
    </w:pPr>
    <w:r>
      <w:rPr>
        <w:rFonts w:ascii="Basic Sans SemiBold" w:hAnsi="Basic Sans SemiBold"/>
        <w:color w:val="808080"/>
        <w:sz w:val="14"/>
        <w:szCs w:val="14"/>
      </w:rPr>
      <w:t>SECRETARIA MUNICIPAL DE ADMINISTRAÇÃO | DIVISÃO DE COMPRAS - 7º ANDAR</w:t>
    </w:r>
  </w:p>
  <w:p w14:paraId="67D2C4A5">
    <w:pPr>
      <w:pStyle w:val="30"/>
      <w:ind w:firstLine="3345"/>
      <w:rPr>
        <w:rFonts w:ascii="Basic Sans SemiBold" w:hAnsi="Basic Sans SemiBold"/>
        <w:color w:val="808080"/>
        <w:sz w:val="14"/>
        <w:szCs w:val="14"/>
      </w:rPr>
    </w:pPr>
    <w:r>
      <w:rPr>
        <w:rFonts w:ascii="Basic Sans SemiBold" w:hAnsi="Basic Sans SemiBold"/>
        <w:color w:val="808080"/>
        <w:sz w:val="14"/>
        <w:szCs w:val="14"/>
      </w:rPr>
      <w:t>Rua Cap. Antônio Corrêa Barbosa, 2233 - Chácara Nazareth - Piracicaba/SP - Tel. (19) 3403-1020</w:t>
    </w:r>
  </w:p>
  <w:p w14:paraId="1BCEEEAC">
    <w:pPr>
      <w:jc w:val="center"/>
    </w:pPr>
  </w:p>
  <w:p w14:paraId="6CA6F235">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5391">
    <w:pPr>
      <w:pStyle w:val="28"/>
    </w:pPr>
    <w:r>
      <w:rPr>
        <w:lang w:eastAsia="pt-BR"/>
      </w:rPr>
      <w:drawing>
        <wp:inline distT="0" distB="0" distL="0" distR="0">
          <wp:extent cx="2585085" cy="719455"/>
          <wp:effectExtent l="0" t="0" r="5715"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85277" cy="720000"/>
                  </a:xfrm>
                  <a:prstGeom prst="rect">
                    <a:avLst/>
                  </a:prstGeom>
                </pic:spPr>
              </pic:pic>
            </a:graphicData>
          </a:graphic>
        </wp:inline>
      </w:drawing>
    </w:r>
  </w:p>
  <w:p w14:paraId="43F20124">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rPr>
        <w:rFonts w:ascii="Arial" w:hAnsi="Arial" w:cs="Arial"/>
        <w:sz w:val="20"/>
        <w:szCs w:val="20"/>
      </w:rPr>
    </w:lvl>
    <w:lvl w:ilvl="1" w:tentative="0">
      <w:start w:val="1"/>
      <w:numFmt w:val="none"/>
      <w:pStyle w:val="3"/>
      <w:suff w:val="nothing"/>
      <w:lvlText w:val=""/>
      <w:lvlJc w:val="left"/>
      <w:pPr>
        <w:tabs>
          <w:tab w:val="left" w:pos="0"/>
        </w:tabs>
        <w:ind w:left="576" w:hanging="576"/>
      </w:pPr>
    </w:lvl>
    <w:lvl w:ilvl="2" w:tentative="0">
      <w:start w:val="1"/>
      <w:numFmt w:val="none"/>
      <w:pStyle w:val="4"/>
      <w:suff w:val="nothing"/>
      <w:lvlText w:val=""/>
      <w:lvlJc w:val="left"/>
      <w:pPr>
        <w:tabs>
          <w:tab w:val="left" w:pos="0"/>
        </w:tabs>
        <w:ind w:left="720" w:hanging="720"/>
      </w:pPr>
    </w:lvl>
    <w:lvl w:ilvl="3" w:tentative="0">
      <w:start w:val="1"/>
      <w:numFmt w:val="none"/>
      <w:pStyle w:val="5"/>
      <w:suff w:val="nothing"/>
      <w:lvlText w:val=""/>
      <w:lvlJc w:val="left"/>
      <w:pPr>
        <w:tabs>
          <w:tab w:val="left" w:pos="0"/>
        </w:tabs>
        <w:ind w:left="864" w:hanging="864"/>
      </w:pPr>
    </w:lvl>
    <w:lvl w:ilvl="4" w:tentative="0">
      <w:start w:val="1"/>
      <w:numFmt w:val="none"/>
      <w:pStyle w:val="6"/>
      <w:suff w:val="nothing"/>
      <w:lvlText w:val=""/>
      <w:lvlJc w:val="left"/>
      <w:pPr>
        <w:tabs>
          <w:tab w:val="left" w:pos="0"/>
        </w:tabs>
        <w:ind w:left="1008" w:hanging="1008"/>
      </w:pPr>
    </w:lvl>
    <w:lvl w:ilvl="5" w:tentative="0">
      <w:start w:val="1"/>
      <w:numFmt w:val="none"/>
      <w:pStyle w:val="7"/>
      <w:suff w:val="nothing"/>
      <w:lvlText w:val=""/>
      <w:lvlJc w:val="left"/>
      <w:pPr>
        <w:tabs>
          <w:tab w:val="left" w:pos="0"/>
        </w:tabs>
        <w:ind w:left="1152" w:hanging="1152"/>
      </w:pPr>
    </w:lvl>
    <w:lvl w:ilvl="6" w:tentative="0">
      <w:start w:val="1"/>
      <w:numFmt w:val="none"/>
      <w:pStyle w:val="8"/>
      <w:suff w:val="nothing"/>
      <w:lvlText w:val=""/>
      <w:lvlJc w:val="left"/>
      <w:pPr>
        <w:tabs>
          <w:tab w:val="left" w:pos="0"/>
        </w:tabs>
        <w:ind w:left="1296" w:hanging="1296"/>
      </w:pPr>
    </w:lvl>
    <w:lvl w:ilvl="7" w:tentative="0">
      <w:start w:val="1"/>
      <w:numFmt w:val="none"/>
      <w:pStyle w:val="9"/>
      <w:suff w:val="nothing"/>
      <w:lvlText w:val=""/>
      <w:lvlJc w:val="left"/>
      <w:pPr>
        <w:tabs>
          <w:tab w:val="left" w:pos="0"/>
        </w:tabs>
        <w:ind w:left="1440" w:hanging="1440"/>
      </w:pPr>
    </w:lvl>
    <w:lvl w:ilvl="8" w:tentative="0">
      <w:start w:val="1"/>
      <w:numFmt w:val="none"/>
      <w:pStyle w:val="10"/>
      <w:suff w:val="nothing"/>
      <w:lvlText w:val=""/>
      <w:lvlJc w:val="left"/>
      <w:pPr>
        <w:tabs>
          <w:tab w:val="left" w:pos="0"/>
        </w:tabs>
        <w:ind w:left="1584" w:hanging="1584"/>
      </w:pPr>
    </w:lvl>
  </w:abstractNum>
  <w:abstractNum w:abstractNumId="1">
    <w:nsid w:val="00000002"/>
    <w:multiLevelType w:val="multilevel"/>
    <w:tmpl w:val="00000002"/>
    <w:lvl w:ilvl="0" w:tentative="0">
      <w:start w:val="1"/>
      <w:numFmt w:val="decimal"/>
      <w:pStyle w:val="490"/>
      <w:lvlText w:val="%1."/>
      <w:lvlJc w:val="left"/>
      <w:pPr>
        <w:tabs>
          <w:tab w:val="left" w:pos="851"/>
        </w:tabs>
        <w:ind w:left="851" w:hanging="851"/>
      </w:pPr>
      <w:rPr>
        <w:rFonts w:ascii="Arial" w:hAnsi="Arial" w:cs="Arial"/>
        <w:i/>
        <w:sz w:val="20"/>
        <w:szCs w:val="20"/>
      </w:rPr>
    </w:lvl>
    <w:lvl w:ilvl="1" w:tentative="0">
      <w:start w:val="1"/>
      <w:numFmt w:val="decimal"/>
      <w:lvlText w:val="%1.%2."/>
      <w:lvlJc w:val="left"/>
      <w:pPr>
        <w:tabs>
          <w:tab w:val="left" w:pos="851"/>
        </w:tabs>
        <w:ind w:left="851" w:hanging="851"/>
      </w:pPr>
      <w:rPr>
        <w:rFonts w:ascii="Arial" w:hAnsi="Arial" w:cs="Arial"/>
        <w:color w:val="000000"/>
      </w:rPr>
    </w:lvl>
    <w:lvl w:ilvl="2" w:tentative="0">
      <w:start w:val="1"/>
      <w:numFmt w:val="decimal"/>
      <w:lvlText w:val="%1.%2.%3."/>
      <w:lvlJc w:val="left"/>
      <w:pPr>
        <w:tabs>
          <w:tab w:val="left" w:pos="851"/>
        </w:tabs>
        <w:ind w:left="851" w:hanging="851"/>
      </w:pPr>
      <w:rPr>
        <w:rFonts w:cs="Arial"/>
        <w:b/>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2">
    <w:nsid w:val="028D1642"/>
    <w:multiLevelType w:val="multilevel"/>
    <w:tmpl w:val="028D1642"/>
    <w:lvl w:ilvl="0" w:tentative="0">
      <w:start w:val="1"/>
      <w:numFmt w:val="lowerLetter"/>
      <w:lvlText w:val="%1)"/>
      <w:lvlJc w:val="left"/>
      <w:pPr>
        <w:ind w:left="0" w:firstLine="0"/>
      </w:pPr>
      <w:rPr>
        <w:rFonts w:hint="default" w:ascii="Arial" w:hAnsi="Arial"/>
        <w:b/>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3">
    <w:nsid w:val="1D5C100D"/>
    <w:multiLevelType w:val="multilevel"/>
    <w:tmpl w:val="1D5C100D"/>
    <w:lvl w:ilvl="0" w:tentative="0">
      <w:start w:val="1"/>
      <w:numFmt w:val="decimal"/>
      <w:pStyle w:val="511"/>
      <w:lvlText w:val="%1."/>
      <w:lvlJc w:val="left"/>
      <w:pPr>
        <w:ind w:left="360" w:hanging="360"/>
      </w:pPr>
      <w:rPr>
        <w:b/>
      </w:rPr>
    </w:lvl>
    <w:lvl w:ilvl="1" w:tentative="0">
      <w:start w:val="1"/>
      <w:numFmt w:val="decimal"/>
      <w:pStyle w:val="513"/>
      <w:lvlText w:val="%1.%2."/>
      <w:lvlJc w:val="left"/>
      <w:pPr>
        <w:ind w:left="4969" w:hanging="432"/>
      </w:pPr>
      <w:rPr>
        <w:b w:val="0"/>
        <w:i w:val="0"/>
        <w:strike w:val="0"/>
        <w:color w:val="auto"/>
        <w:sz w:val="20"/>
        <w:szCs w:val="20"/>
        <w:u w:val="none"/>
      </w:rPr>
    </w:lvl>
    <w:lvl w:ilvl="2" w:tentative="0">
      <w:start w:val="1"/>
      <w:numFmt w:val="decimal"/>
      <w:pStyle w:val="514"/>
      <w:lvlText w:val="%1.%2.%3."/>
      <w:lvlJc w:val="left"/>
      <w:pPr>
        <w:ind w:left="3198" w:hanging="504"/>
      </w:pPr>
      <w:rPr>
        <w:rFonts w:hint="default" w:ascii="Arial" w:hAnsi="Arial"/>
        <w:b w:val="0"/>
        <w:i w:val="0"/>
        <w:strike w:val="0"/>
        <w:color w:val="auto"/>
        <w:sz w:val="20"/>
        <w:szCs w:val="20"/>
      </w:rPr>
    </w:lvl>
    <w:lvl w:ilvl="3" w:tentative="0">
      <w:start w:val="1"/>
      <w:numFmt w:val="decimal"/>
      <w:pStyle w:val="515"/>
      <w:lvlText w:val="%1.%2.%3.%4."/>
      <w:lvlJc w:val="left"/>
      <w:pPr>
        <w:ind w:left="2491" w:hanging="648"/>
      </w:pPr>
    </w:lvl>
    <w:lvl w:ilvl="4" w:tentative="0">
      <w:start w:val="1"/>
      <w:numFmt w:val="decimal"/>
      <w:pStyle w:val="516"/>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ECD65A7"/>
    <w:multiLevelType w:val="multilevel"/>
    <w:tmpl w:val="1ECD65A7"/>
    <w:lvl w:ilvl="0" w:tentative="0">
      <w:start w:val="1"/>
      <w:numFmt w:val="lowerLetter"/>
      <w:lvlText w:val="%1)"/>
      <w:lvlJc w:val="left"/>
      <w:pPr>
        <w:ind w:left="0" w:firstLine="0"/>
      </w:pPr>
      <w:rPr>
        <w:rFonts w:hint="default" w:ascii="Arial" w:hAnsi="Arial"/>
        <w:b/>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5">
    <w:nsid w:val="29D176EA"/>
    <w:multiLevelType w:val="multilevel"/>
    <w:tmpl w:val="29D176EA"/>
    <w:lvl w:ilvl="0" w:tentative="0">
      <w:start w:val="1"/>
      <w:numFmt w:val="lowerLetter"/>
      <w:lvlText w:val="%1)"/>
      <w:lvlJc w:val="left"/>
      <w:pPr>
        <w:ind w:left="0" w:firstLine="0"/>
      </w:pPr>
      <w:rPr>
        <w:rFonts w:hint="default" w:ascii="Arial" w:hAnsi="Arial"/>
        <w:b/>
        <w:color w:val="auto"/>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6">
    <w:nsid w:val="36C153C7"/>
    <w:multiLevelType w:val="multilevel"/>
    <w:tmpl w:val="36C153C7"/>
    <w:lvl w:ilvl="0" w:tentative="0">
      <w:start w:val="1"/>
      <w:numFmt w:val="lowerLetter"/>
      <w:lvlText w:val="%1)"/>
      <w:lvlJc w:val="left"/>
      <w:pPr>
        <w:ind w:left="0" w:firstLine="0"/>
      </w:pPr>
      <w:rPr>
        <w:rFonts w:hint="default" w:ascii="Arial" w:hAnsi="Arial"/>
        <w:b/>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7">
    <w:nsid w:val="4BA65871"/>
    <w:multiLevelType w:val="multilevel"/>
    <w:tmpl w:val="4BA65871"/>
    <w:lvl w:ilvl="0" w:tentative="0">
      <w:start w:val="1"/>
      <w:numFmt w:val="lowerLetter"/>
      <w:lvlText w:val="%1)"/>
      <w:lvlJc w:val="left"/>
      <w:pPr>
        <w:ind w:left="0" w:firstLine="0"/>
      </w:pPr>
      <w:rPr>
        <w:rFonts w:hint="default" w:ascii="Arial" w:hAnsi="Arial"/>
        <w:b/>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8">
    <w:nsid w:val="56B82139"/>
    <w:multiLevelType w:val="multilevel"/>
    <w:tmpl w:val="56B82139"/>
    <w:lvl w:ilvl="0" w:tentative="0">
      <w:start w:val="1"/>
      <w:numFmt w:val="lowerLetter"/>
      <w:lvlText w:val="%1)"/>
      <w:lvlJc w:val="left"/>
      <w:pPr>
        <w:ind w:left="0" w:firstLine="0"/>
      </w:pPr>
      <w:rPr>
        <w:rFonts w:hint="default" w:ascii="Arial" w:hAnsi="Arial"/>
        <w:b/>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9">
    <w:nsid w:val="65EE3068"/>
    <w:multiLevelType w:val="multilevel"/>
    <w:tmpl w:val="65EE3068"/>
    <w:lvl w:ilvl="0" w:tentative="0">
      <w:start w:val="1"/>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6DF4814"/>
    <w:multiLevelType w:val="multilevel"/>
    <w:tmpl w:val="66DF4814"/>
    <w:lvl w:ilvl="0" w:tentative="0">
      <w:start w:val="1"/>
      <w:numFmt w:val="lowerLetter"/>
      <w:lvlText w:val="%1)"/>
      <w:lvlJc w:val="left"/>
      <w:pPr>
        <w:ind w:left="0" w:firstLine="0"/>
      </w:pPr>
      <w:rPr>
        <w:rFonts w:hint="default" w:ascii="Arial" w:hAnsi="Arial"/>
        <w:b/>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11">
    <w:nsid w:val="6D6B7EAC"/>
    <w:multiLevelType w:val="multilevel"/>
    <w:tmpl w:val="6D6B7EAC"/>
    <w:lvl w:ilvl="0" w:tentative="0">
      <w:start w:val="1"/>
      <w:numFmt w:val="lowerLetter"/>
      <w:lvlText w:val="%1)"/>
      <w:lvlJc w:val="left"/>
      <w:pPr>
        <w:ind w:left="0" w:firstLine="0"/>
      </w:pPr>
      <w:rPr>
        <w:rFonts w:hint="default" w:ascii="Arial" w:hAnsi="Arial"/>
        <w:b/>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num w:numId="1">
    <w:abstractNumId w:val="0"/>
  </w:num>
  <w:num w:numId="2">
    <w:abstractNumId w:val="1"/>
  </w:num>
  <w:num w:numId="3">
    <w:abstractNumId w:val="3"/>
  </w:num>
  <w:num w:numId="4">
    <w:abstractNumId w:val="4"/>
    <w:lvlOverride w:ilvl="0">
      <w:lvl w:ilvl="0" w:tentative="1">
        <w:start w:val="1"/>
        <w:numFmt w:val="lowerLetter"/>
        <w:lvlText w:val="%1)"/>
        <w:lvlJc w:val="left"/>
        <w:pPr>
          <w:ind w:left="0" w:firstLine="0"/>
        </w:pPr>
        <w:rPr>
          <w:rFonts w:hint="default" w:ascii="Arial" w:hAnsi="Arial"/>
          <w:b/>
          <w:color w:val="auto"/>
          <w:sz w:val="20"/>
        </w:rPr>
      </w:lvl>
    </w:lvlOverride>
  </w:num>
  <w:num w:numId="5">
    <w:abstractNumId w:val="5"/>
  </w:num>
  <w:num w:numId="6">
    <w:abstractNumId w:val="10"/>
  </w:num>
  <w:num w:numId="7">
    <w:abstractNumId w:val="2"/>
  </w:num>
  <w:num w:numId="8">
    <w:abstractNumId w:val="11"/>
  </w:num>
  <w:num w:numId="9">
    <w:abstractNumId w:val="6"/>
  </w:num>
  <w:num w:numId="10">
    <w:abstractNumId w:val="8"/>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C6"/>
    <w:rsid w:val="00001EE2"/>
    <w:rsid w:val="00002199"/>
    <w:rsid w:val="00002E9E"/>
    <w:rsid w:val="00003481"/>
    <w:rsid w:val="00005B1E"/>
    <w:rsid w:val="00005EBD"/>
    <w:rsid w:val="000067EF"/>
    <w:rsid w:val="00007772"/>
    <w:rsid w:val="00010CDB"/>
    <w:rsid w:val="0001139B"/>
    <w:rsid w:val="00015219"/>
    <w:rsid w:val="000153E7"/>
    <w:rsid w:val="000202AF"/>
    <w:rsid w:val="00025E62"/>
    <w:rsid w:val="00030622"/>
    <w:rsid w:val="00033677"/>
    <w:rsid w:val="00034F85"/>
    <w:rsid w:val="00041E0E"/>
    <w:rsid w:val="000449CB"/>
    <w:rsid w:val="00045137"/>
    <w:rsid w:val="0004580A"/>
    <w:rsid w:val="00046F7D"/>
    <w:rsid w:val="00047809"/>
    <w:rsid w:val="00050737"/>
    <w:rsid w:val="000529B0"/>
    <w:rsid w:val="00052C21"/>
    <w:rsid w:val="00054C12"/>
    <w:rsid w:val="000609BC"/>
    <w:rsid w:val="0006113A"/>
    <w:rsid w:val="00061BBA"/>
    <w:rsid w:val="000638A0"/>
    <w:rsid w:val="00064B31"/>
    <w:rsid w:val="000654D2"/>
    <w:rsid w:val="0006735B"/>
    <w:rsid w:val="00067429"/>
    <w:rsid w:val="00070718"/>
    <w:rsid w:val="0007230A"/>
    <w:rsid w:val="00075328"/>
    <w:rsid w:val="00080EFF"/>
    <w:rsid w:val="0008215E"/>
    <w:rsid w:val="00083BA9"/>
    <w:rsid w:val="000843EC"/>
    <w:rsid w:val="00085156"/>
    <w:rsid w:val="00085CB4"/>
    <w:rsid w:val="000876AE"/>
    <w:rsid w:val="00091C5A"/>
    <w:rsid w:val="00093F72"/>
    <w:rsid w:val="00093FAB"/>
    <w:rsid w:val="00094E36"/>
    <w:rsid w:val="0009585F"/>
    <w:rsid w:val="00097DE0"/>
    <w:rsid w:val="000A07C0"/>
    <w:rsid w:val="000A3A68"/>
    <w:rsid w:val="000A4647"/>
    <w:rsid w:val="000A7866"/>
    <w:rsid w:val="000B4606"/>
    <w:rsid w:val="000B4A45"/>
    <w:rsid w:val="000B594D"/>
    <w:rsid w:val="000C0CA4"/>
    <w:rsid w:val="000C2BED"/>
    <w:rsid w:val="000C3E3C"/>
    <w:rsid w:val="000C6D59"/>
    <w:rsid w:val="000D507D"/>
    <w:rsid w:val="000D5271"/>
    <w:rsid w:val="000E1FA2"/>
    <w:rsid w:val="000E266D"/>
    <w:rsid w:val="000E7C3B"/>
    <w:rsid w:val="000F12FF"/>
    <w:rsid w:val="000F6F26"/>
    <w:rsid w:val="00101584"/>
    <w:rsid w:val="00102417"/>
    <w:rsid w:val="00105553"/>
    <w:rsid w:val="00105AF2"/>
    <w:rsid w:val="00106256"/>
    <w:rsid w:val="00106BE8"/>
    <w:rsid w:val="00110105"/>
    <w:rsid w:val="00110E8D"/>
    <w:rsid w:val="001142D3"/>
    <w:rsid w:val="001157FD"/>
    <w:rsid w:val="0012172A"/>
    <w:rsid w:val="001223FA"/>
    <w:rsid w:val="001235C7"/>
    <w:rsid w:val="00125B3A"/>
    <w:rsid w:val="00131643"/>
    <w:rsid w:val="00132F44"/>
    <w:rsid w:val="00133C96"/>
    <w:rsid w:val="00135328"/>
    <w:rsid w:val="0013542D"/>
    <w:rsid w:val="001356B2"/>
    <w:rsid w:val="00135F48"/>
    <w:rsid w:val="00137094"/>
    <w:rsid w:val="00137FBF"/>
    <w:rsid w:val="00140E7B"/>
    <w:rsid w:val="0014129E"/>
    <w:rsid w:val="0014148F"/>
    <w:rsid w:val="0014366F"/>
    <w:rsid w:val="00145C11"/>
    <w:rsid w:val="00147CD0"/>
    <w:rsid w:val="0015114C"/>
    <w:rsid w:val="00155ABE"/>
    <w:rsid w:val="001574B5"/>
    <w:rsid w:val="001608EC"/>
    <w:rsid w:val="00164EB2"/>
    <w:rsid w:val="0016763A"/>
    <w:rsid w:val="00172D96"/>
    <w:rsid w:val="0017766A"/>
    <w:rsid w:val="00177787"/>
    <w:rsid w:val="00183407"/>
    <w:rsid w:val="00184E69"/>
    <w:rsid w:val="00186223"/>
    <w:rsid w:val="00187756"/>
    <w:rsid w:val="00187D0D"/>
    <w:rsid w:val="00192258"/>
    <w:rsid w:val="00192C3B"/>
    <w:rsid w:val="00193F9E"/>
    <w:rsid w:val="00197666"/>
    <w:rsid w:val="001A3A4D"/>
    <w:rsid w:val="001A52B8"/>
    <w:rsid w:val="001A70B2"/>
    <w:rsid w:val="001A7209"/>
    <w:rsid w:val="001A7CB9"/>
    <w:rsid w:val="001B0ECD"/>
    <w:rsid w:val="001B206E"/>
    <w:rsid w:val="001B3882"/>
    <w:rsid w:val="001B3FE1"/>
    <w:rsid w:val="001B449C"/>
    <w:rsid w:val="001B6061"/>
    <w:rsid w:val="001B762C"/>
    <w:rsid w:val="001C0369"/>
    <w:rsid w:val="001C03A3"/>
    <w:rsid w:val="001C0C87"/>
    <w:rsid w:val="001C4A72"/>
    <w:rsid w:val="001C5917"/>
    <w:rsid w:val="001C6AB3"/>
    <w:rsid w:val="001D40CD"/>
    <w:rsid w:val="001E055C"/>
    <w:rsid w:val="001E0E78"/>
    <w:rsid w:val="001E12C7"/>
    <w:rsid w:val="001E276F"/>
    <w:rsid w:val="001E3032"/>
    <w:rsid w:val="001E5D5C"/>
    <w:rsid w:val="001E6649"/>
    <w:rsid w:val="001E6FFC"/>
    <w:rsid w:val="001E7554"/>
    <w:rsid w:val="001E7A89"/>
    <w:rsid w:val="001F4822"/>
    <w:rsid w:val="001F683A"/>
    <w:rsid w:val="001F687B"/>
    <w:rsid w:val="002003DD"/>
    <w:rsid w:val="00201F21"/>
    <w:rsid w:val="002041D2"/>
    <w:rsid w:val="00204EB5"/>
    <w:rsid w:val="00213AAB"/>
    <w:rsid w:val="00215C56"/>
    <w:rsid w:val="00217F72"/>
    <w:rsid w:val="00220B9E"/>
    <w:rsid w:val="00220BDD"/>
    <w:rsid w:val="00226E17"/>
    <w:rsid w:val="00232CA6"/>
    <w:rsid w:val="00233A5C"/>
    <w:rsid w:val="00237C3E"/>
    <w:rsid w:val="00240B18"/>
    <w:rsid w:val="0024151E"/>
    <w:rsid w:val="0024287F"/>
    <w:rsid w:val="002541C8"/>
    <w:rsid w:val="00256C66"/>
    <w:rsid w:val="002619E4"/>
    <w:rsid w:val="00265A6D"/>
    <w:rsid w:val="00270999"/>
    <w:rsid w:val="00271A36"/>
    <w:rsid w:val="0027468D"/>
    <w:rsid w:val="00275C8D"/>
    <w:rsid w:val="00275FFB"/>
    <w:rsid w:val="0028145B"/>
    <w:rsid w:val="0028507B"/>
    <w:rsid w:val="0028529C"/>
    <w:rsid w:val="002857B2"/>
    <w:rsid w:val="002870AA"/>
    <w:rsid w:val="00293B60"/>
    <w:rsid w:val="00296753"/>
    <w:rsid w:val="00297498"/>
    <w:rsid w:val="002A0496"/>
    <w:rsid w:val="002A2C5A"/>
    <w:rsid w:val="002A7E9F"/>
    <w:rsid w:val="002B41E2"/>
    <w:rsid w:val="002B5336"/>
    <w:rsid w:val="002B5AEC"/>
    <w:rsid w:val="002B6824"/>
    <w:rsid w:val="002C07BA"/>
    <w:rsid w:val="002C2869"/>
    <w:rsid w:val="002C3F73"/>
    <w:rsid w:val="002C4216"/>
    <w:rsid w:val="002C4AFA"/>
    <w:rsid w:val="002C524D"/>
    <w:rsid w:val="002D014A"/>
    <w:rsid w:val="002D21D7"/>
    <w:rsid w:val="002D54C1"/>
    <w:rsid w:val="002D7B34"/>
    <w:rsid w:val="002E0490"/>
    <w:rsid w:val="002E693C"/>
    <w:rsid w:val="002E7175"/>
    <w:rsid w:val="002F3AF1"/>
    <w:rsid w:val="002F4A2F"/>
    <w:rsid w:val="002F5C44"/>
    <w:rsid w:val="002F61D5"/>
    <w:rsid w:val="00300B3C"/>
    <w:rsid w:val="00305146"/>
    <w:rsid w:val="00305B03"/>
    <w:rsid w:val="00306A6E"/>
    <w:rsid w:val="00307956"/>
    <w:rsid w:val="00310773"/>
    <w:rsid w:val="0031140A"/>
    <w:rsid w:val="00315C8D"/>
    <w:rsid w:val="0032019D"/>
    <w:rsid w:val="00330E53"/>
    <w:rsid w:val="0033304F"/>
    <w:rsid w:val="0033414C"/>
    <w:rsid w:val="00334D7F"/>
    <w:rsid w:val="003426BF"/>
    <w:rsid w:val="0034358F"/>
    <w:rsid w:val="0034427C"/>
    <w:rsid w:val="00345345"/>
    <w:rsid w:val="003474E9"/>
    <w:rsid w:val="00356C22"/>
    <w:rsid w:val="0035722C"/>
    <w:rsid w:val="00357ECA"/>
    <w:rsid w:val="00362187"/>
    <w:rsid w:val="00363685"/>
    <w:rsid w:val="00363FE5"/>
    <w:rsid w:val="00370173"/>
    <w:rsid w:val="00372340"/>
    <w:rsid w:val="0037296B"/>
    <w:rsid w:val="003756E0"/>
    <w:rsid w:val="003762C6"/>
    <w:rsid w:val="0038098A"/>
    <w:rsid w:val="00385660"/>
    <w:rsid w:val="0039059A"/>
    <w:rsid w:val="0039074C"/>
    <w:rsid w:val="0039599C"/>
    <w:rsid w:val="003A3684"/>
    <w:rsid w:val="003A5FC3"/>
    <w:rsid w:val="003A67D2"/>
    <w:rsid w:val="003B11A8"/>
    <w:rsid w:val="003B267F"/>
    <w:rsid w:val="003B26DA"/>
    <w:rsid w:val="003B4D3E"/>
    <w:rsid w:val="003B4E43"/>
    <w:rsid w:val="003B6C98"/>
    <w:rsid w:val="003B6DB0"/>
    <w:rsid w:val="003C00DE"/>
    <w:rsid w:val="003C3589"/>
    <w:rsid w:val="003C37F5"/>
    <w:rsid w:val="003C38B4"/>
    <w:rsid w:val="003C3BB6"/>
    <w:rsid w:val="003C4F71"/>
    <w:rsid w:val="003C5D04"/>
    <w:rsid w:val="003D1BFF"/>
    <w:rsid w:val="003D3261"/>
    <w:rsid w:val="003D365C"/>
    <w:rsid w:val="003D53BD"/>
    <w:rsid w:val="003E145E"/>
    <w:rsid w:val="003E7308"/>
    <w:rsid w:val="003E73E4"/>
    <w:rsid w:val="003F20AC"/>
    <w:rsid w:val="003F2BFE"/>
    <w:rsid w:val="003F7909"/>
    <w:rsid w:val="004013F2"/>
    <w:rsid w:val="00401738"/>
    <w:rsid w:val="004033C4"/>
    <w:rsid w:val="00407ACB"/>
    <w:rsid w:val="00412A18"/>
    <w:rsid w:val="00414350"/>
    <w:rsid w:val="00416145"/>
    <w:rsid w:val="0042328A"/>
    <w:rsid w:val="00423469"/>
    <w:rsid w:val="00423956"/>
    <w:rsid w:val="00423CCA"/>
    <w:rsid w:val="00424831"/>
    <w:rsid w:val="00426631"/>
    <w:rsid w:val="0042686C"/>
    <w:rsid w:val="004278C8"/>
    <w:rsid w:val="004301AD"/>
    <w:rsid w:val="00430AC8"/>
    <w:rsid w:val="00430BA4"/>
    <w:rsid w:val="00430EF9"/>
    <w:rsid w:val="004318D3"/>
    <w:rsid w:val="004324C6"/>
    <w:rsid w:val="00432F0C"/>
    <w:rsid w:val="00434E74"/>
    <w:rsid w:val="00435D73"/>
    <w:rsid w:val="00441CC0"/>
    <w:rsid w:val="00443610"/>
    <w:rsid w:val="00446EEC"/>
    <w:rsid w:val="00451A76"/>
    <w:rsid w:val="004549B8"/>
    <w:rsid w:val="00455D2F"/>
    <w:rsid w:val="00460D42"/>
    <w:rsid w:val="004616AD"/>
    <w:rsid w:val="00461880"/>
    <w:rsid w:val="00463D55"/>
    <w:rsid w:val="004641E2"/>
    <w:rsid w:val="00464DA3"/>
    <w:rsid w:val="00465F5B"/>
    <w:rsid w:val="0047397D"/>
    <w:rsid w:val="004744A4"/>
    <w:rsid w:val="00477329"/>
    <w:rsid w:val="004800A5"/>
    <w:rsid w:val="00481D26"/>
    <w:rsid w:val="00483D78"/>
    <w:rsid w:val="004850B2"/>
    <w:rsid w:val="00485728"/>
    <w:rsid w:val="00485B82"/>
    <w:rsid w:val="0048687B"/>
    <w:rsid w:val="004900AC"/>
    <w:rsid w:val="00491DF6"/>
    <w:rsid w:val="004928A5"/>
    <w:rsid w:val="00496972"/>
    <w:rsid w:val="00497BDD"/>
    <w:rsid w:val="004A046B"/>
    <w:rsid w:val="004A145A"/>
    <w:rsid w:val="004A36E2"/>
    <w:rsid w:val="004A3859"/>
    <w:rsid w:val="004A439E"/>
    <w:rsid w:val="004A7127"/>
    <w:rsid w:val="004B0B4C"/>
    <w:rsid w:val="004B0EAF"/>
    <w:rsid w:val="004B17D3"/>
    <w:rsid w:val="004B47B3"/>
    <w:rsid w:val="004B6A78"/>
    <w:rsid w:val="004B6BD7"/>
    <w:rsid w:val="004B6D0F"/>
    <w:rsid w:val="004C02A5"/>
    <w:rsid w:val="004C5D5D"/>
    <w:rsid w:val="004C6FCD"/>
    <w:rsid w:val="004D00B8"/>
    <w:rsid w:val="004D1C85"/>
    <w:rsid w:val="004D1CF1"/>
    <w:rsid w:val="004D3960"/>
    <w:rsid w:val="004D71C0"/>
    <w:rsid w:val="004E09A9"/>
    <w:rsid w:val="004E3EDC"/>
    <w:rsid w:val="004E589D"/>
    <w:rsid w:val="004F07C6"/>
    <w:rsid w:val="004F0DC3"/>
    <w:rsid w:val="004F1E8F"/>
    <w:rsid w:val="004F2548"/>
    <w:rsid w:val="004F3EBD"/>
    <w:rsid w:val="004F7D38"/>
    <w:rsid w:val="005002F7"/>
    <w:rsid w:val="00500DC5"/>
    <w:rsid w:val="005013F2"/>
    <w:rsid w:val="00504A6D"/>
    <w:rsid w:val="0050582F"/>
    <w:rsid w:val="005063F9"/>
    <w:rsid w:val="0050708D"/>
    <w:rsid w:val="005074D4"/>
    <w:rsid w:val="00510E92"/>
    <w:rsid w:val="00513B98"/>
    <w:rsid w:val="00513BD6"/>
    <w:rsid w:val="00513DF8"/>
    <w:rsid w:val="00514C8B"/>
    <w:rsid w:val="00515EE7"/>
    <w:rsid w:val="0051667F"/>
    <w:rsid w:val="00517658"/>
    <w:rsid w:val="00520912"/>
    <w:rsid w:val="00522BC9"/>
    <w:rsid w:val="00527821"/>
    <w:rsid w:val="00531C7B"/>
    <w:rsid w:val="00534D2C"/>
    <w:rsid w:val="005351CE"/>
    <w:rsid w:val="0053793A"/>
    <w:rsid w:val="005428E7"/>
    <w:rsid w:val="00542C1F"/>
    <w:rsid w:val="00544B22"/>
    <w:rsid w:val="005450D3"/>
    <w:rsid w:val="0054765E"/>
    <w:rsid w:val="00553398"/>
    <w:rsid w:val="00554DC7"/>
    <w:rsid w:val="00555121"/>
    <w:rsid w:val="00555710"/>
    <w:rsid w:val="00556569"/>
    <w:rsid w:val="0056018D"/>
    <w:rsid w:val="005601BB"/>
    <w:rsid w:val="005617D0"/>
    <w:rsid w:val="00561CF5"/>
    <w:rsid w:val="00562FA7"/>
    <w:rsid w:val="00563433"/>
    <w:rsid w:val="00563705"/>
    <w:rsid w:val="00564264"/>
    <w:rsid w:val="0056461F"/>
    <w:rsid w:val="005653E6"/>
    <w:rsid w:val="0056574E"/>
    <w:rsid w:val="00565B84"/>
    <w:rsid w:val="0056757E"/>
    <w:rsid w:val="005703D9"/>
    <w:rsid w:val="00571EA0"/>
    <w:rsid w:val="00572729"/>
    <w:rsid w:val="005729A2"/>
    <w:rsid w:val="00573802"/>
    <w:rsid w:val="00574432"/>
    <w:rsid w:val="00577040"/>
    <w:rsid w:val="0058261D"/>
    <w:rsid w:val="00584ECB"/>
    <w:rsid w:val="00584F18"/>
    <w:rsid w:val="0059159B"/>
    <w:rsid w:val="00593EE8"/>
    <w:rsid w:val="005968CB"/>
    <w:rsid w:val="005A06E1"/>
    <w:rsid w:val="005A1741"/>
    <w:rsid w:val="005A203B"/>
    <w:rsid w:val="005A2534"/>
    <w:rsid w:val="005A265D"/>
    <w:rsid w:val="005A5C39"/>
    <w:rsid w:val="005A639E"/>
    <w:rsid w:val="005A7A18"/>
    <w:rsid w:val="005B14E8"/>
    <w:rsid w:val="005B1E0E"/>
    <w:rsid w:val="005B2203"/>
    <w:rsid w:val="005B3598"/>
    <w:rsid w:val="005B372D"/>
    <w:rsid w:val="005B3FA1"/>
    <w:rsid w:val="005B51BF"/>
    <w:rsid w:val="005B7C3E"/>
    <w:rsid w:val="005C1528"/>
    <w:rsid w:val="005C3740"/>
    <w:rsid w:val="005C4103"/>
    <w:rsid w:val="005C6803"/>
    <w:rsid w:val="005C7427"/>
    <w:rsid w:val="005D0AA1"/>
    <w:rsid w:val="005D1FA8"/>
    <w:rsid w:val="005D59C7"/>
    <w:rsid w:val="005E1B2D"/>
    <w:rsid w:val="005E2637"/>
    <w:rsid w:val="005E3609"/>
    <w:rsid w:val="005E52AF"/>
    <w:rsid w:val="005E54F6"/>
    <w:rsid w:val="005E6682"/>
    <w:rsid w:val="005F2451"/>
    <w:rsid w:val="005F4348"/>
    <w:rsid w:val="005F6F5E"/>
    <w:rsid w:val="005F7615"/>
    <w:rsid w:val="00601772"/>
    <w:rsid w:val="006046AB"/>
    <w:rsid w:val="00605F9A"/>
    <w:rsid w:val="006154E3"/>
    <w:rsid w:val="006243E3"/>
    <w:rsid w:val="006263F9"/>
    <w:rsid w:val="0062698E"/>
    <w:rsid w:val="00630194"/>
    <w:rsid w:val="00630A57"/>
    <w:rsid w:val="00630AE9"/>
    <w:rsid w:val="006334F8"/>
    <w:rsid w:val="00640C70"/>
    <w:rsid w:val="006419A3"/>
    <w:rsid w:val="00641BF2"/>
    <w:rsid w:val="00643C34"/>
    <w:rsid w:val="006448C5"/>
    <w:rsid w:val="00647204"/>
    <w:rsid w:val="00647F86"/>
    <w:rsid w:val="00652458"/>
    <w:rsid w:val="00653319"/>
    <w:rsid w:val="00655019"/>
    <w:rsid w:val="00656073"/>
    <w:rsid w:val="006561BB"/>
    <w:rsid w:val="00661A02"/>
    <w:rsid w:val="006654F5"/>
    <w:rsid w:val="0067004E"/>
    <w:rsid w:val="00672D4B"/>
    <w:rsid w:val="00673C41"/>
    <w:rsid w:val="00675C31"/>
    <w:rsid w:val="00677552"/>
    <w:rsid w:val="006813FF"/>
    <w:rsid w:val="00681575"/>
    <w:rsid w:val="006830BE"/>
    <w:rsid w:val="006843DC"/>
    <w:rsid w:val="006872E6"/>
    <w:rsid w:val="006920D6"/>
    <w:rsid w:val="0069316E"/>
    <w:rsid w:val="006932BF"/>
    <w:rsid w:val="006945E0"/>
    <w:rsid w:val="00696C0B"/>
    <w:rsid w:val="00697785"/>
    <w:rsid w:val="006A309D"/>
    <w:rsid w:val="006A33FB"/>
    <w:rsid w:val="006A7D2C"/>
    <w:rsid w:val="006B500D"/>
    <w:rsid w:val="006B7BD7"/>
    <w:rsid w:val="006B7D2C"/>
    <w:rsid w:val="006C58E7"/>
    <w:rsid w:val="006C7842"/>
    <w:rsid w:val="006C7889"/>
    <w:rsid w:val="006D2C2F"/>
    <w:rsid w:val="006D4EEC"/>
    <w:rsid w:val="006E4BD9"/>
    <w:rsid w:val="006E6182"/>
    <w:rsid w:val="006F0848"/>
    <w:rsid w:val="006F1352"/>
    <w:rsid w:val="006F3062"/>
    <w:rsid w:val="006F664F"/>
    <w:rsid w:val="006F7339"/>
    <w:rsid w:val="007016D9"/>
    <w:rsid w:val="0070188A"/>
    <w:rsid w:val="0070204C"/>
    <w:rsid w:val="007055A9"/>
    <w:rsid w:val="00711DB8"/>
    <w:rsid w:val="00721546"/>
    <w:rsid w:val="0073037A"/>
    <w:rsid w:val="00730427"/>
    <w:rsid w:val="00733576"/>
    <w:rsid w:val="0073438C"/>
    <w:rsid w:val="007357CF"/>
    <w:rsid w:val="00737D71"/>
    <w:rsid w:val="00741409"/>
    <w:rsid w:val="00742F63"/>
    <w:rsid w:val="007454D5"/>
    <w:rsid w:val="00745727"/>
    <w:rsid w:val="0074637B"/>
    <w:rsid w:val="00750540"/>
    <w:rsid w:val="00752A72"/>
    <w:rsid w:val="00753CE0"/>
    <w:rsid w:val="00754EE9"/>
    <w:rsid w:val="007706A7"/>
    <w:rsid w:val="0077368C"/>
    <w:rsid w:val="007736B1"/>
    <w:rsid w:val="0077541C"/>
    <w:rsid w:val="00775987"/>
    <w:rsid w:val="00775F16"/>
    <w:rsid w:val="00782C54"/>
    <w:rsid w:val="00784264"/>
    <w:rsid w:val="00784EC7"/>
    <w:rsid w:val="0078633E"/>
    <w:rsid w:val="00786447"/>
    <w:rsid w:val="00787F75"/>
    <w:rsid w:val="00790B74"/>
    <w:rsid w:val="00791E0D"/>
    <w:rsid w:val="00793F9A"/>
    <w:rsid w:val="007A6329"/>
    <w:rsid w:val="007A7A52"/>
    <w:rsid w:val="007A7ACE"/>
    <w:rsid w:val="007A7D51"/>
    <w:rsid w:val="007B4A13"/>
    <w:rsid w:val="007B4A4E"/>
    <w:rsid w:val="007B657D"/>
    <w:rsid w:val="007B7D00"/>
    <w:rsid w:val="007C70F2"/>
    <w:rsid w:val="007C7B67"/>
    <w:rsid w:val="007D041F"/>
    <w:rsid w:val="007D40E7"/>
    <w:rsid w:val="007D472F"/>
    <w:rsid w:val="007E4EAD"/>
    <w:rsid w:val="007E52E7"/>
    <w:rsid w:val="007F2579"/>
    <w:rsid w:val="007F2794"/>
    <w:rsid w:val="007F3351"/>
    <w:rsid w:val="007F34A7"/>
    <w:rsid w:val="007F4D95"/>
    <w:rsid w:val="00803349"/>
    <w:rsid w:val="0080345C"/>
    <w:rsid w:val="008046E6"/>
    <w:rsid w:val="008069F1"/>
    <w:rsid w:val="008079E7"/>
    <w:rsid w:val="0081433A"/>
    <w:rsid w:val="00814984"/>
    <w:rsid w:val="00814E34"/>
    <w:rsid w:val="00824840"/>
    <w:rsid w:val="00826AE0"/>
    <w:rsid w:val="00827884"/>
    <w:rsid w:val="00830C26"/>
    <w:rsid w:val="00832C41"/>
    <w:rsid w:val="00842E57"/>
    <w:rsid w:val="00845416"/>
    <w:rsid w:val="00847FF8"/>
    <w:rsid w:val="008561D3"/>
    <w:rsid w:val="00856F0E"/>
    <w:rsid w:val="0086053A"/>
    <w:rsid w:val="00861A15"/>
    <w:rsid w:val="00863385"/>
    <w:rsid w:val="008647C0"/>
    <w:rsid w:val="008655FC"/>
    <w:rsid w:val="00870E0A"/>
    <w:rsid w:val="00874FD1"/>
    <w:rsid w:val="00882B23"/>
    <w:rsid w:val="0088558F"/>
    <w:rsid w:val="00894272"/>
    <w:rsid w:val="0089458B"/>
    <w:rsid w:val="00895B25"/>
    <w:rsid w:val="008A008C"/>
    <w:rsid w:val="008A41AF"/>
    <w:rsid w:val="008A4943"/>
    <w:rsid w:val="008B295D"/>
    <w:rsid w:val="008B62DB"/>
    <w:rsid w:val="008C0B8F"/>
    <w:rsid w:val="008C0E60"/>
    <w:rsid w:val="008C143A"/>
    <w:rsid w:val="008C38D8"/>
    <w:rsid w:val="008C39B7"/>
    <w:rsid w:val="008C68A9"/>
    <w:rsid w:val="008C6C7F"/>
    <w:rsid w:val="008D397D"/>
    <w:rsid w:val="008E0671"/>
    <w:rsid w:val="008E135B"/>
    <w:rsid w:val="008E1F93"/>
    <w:rsid w:val="008E75EC"/>
    <w:rsid w:val="008F13DD"/>
    <w:rsid w:val="008F1C7E"/>
    <w:rsid w:val="008F1DA5"/>
    <w:rsid w:val="008F4F5B"/>
    <w:rsid w:val="008F679C"/>
    <w:rsid w:val="009008F4"/>
    <w:rsid w:val="00906BC5"/>
    <w:rsid w:val="00910ACC"/>
    <w:rsid w:val="009157CC"/>
    <w:rsid w:val="00916507"/>
    <w:rsid w:val="0091674B"/>
    <w:rsid w:val="00916E74"/>
    <w:rsid w:val="00922C83"/>
    <w:rsid w:val="00926E34"/>
    <w:rsid w:val="009275E4"/>
    <w:rsid w:val="009346CA"/>
    <w:rsid w:val="009372BB"/>
    <w:rsid w:val="00937835"/>
    <w:rsid w:val="00941F2A"/>
    <w:rsid w:val="00944162"/>
    <w:rsid w:val="00945B21"/>
    <w:rsid w:val="00952CAC"/>
    <w:rsid w:val="00953A40"/>
    <w:rsid w:val="009566DE"/>
    <w:rsid w:val="00960EB0"/>
    <w:rsid w:val="009619A5"/>
    <w:rsid w:val="009632C7"/>
    <w:rsid w:val="00966670"/>
    <w:rsid w:val="0097196E"/>
    <w:rsid w:val="009755DC"/>
    <w:rsid w:val="00976439"/>
    <w:rsid w:val="009765D6"/>
    <w:rsid w:val="00982636"/>
    <w:rsid w:val="0098272C"/>
    <w:rsid w:val="00984A09"/>
    <w:rsid w:val="009875EB"/>
    <w:rsid w:val="009938AC"/>
    <w:rsid w:val="00995196"/>
    <w:rsid w:val="009952FE"/>
    <w:rsid w:val="009972F2"/>
    <w:rsid w:val="00997A88"/>
    <w:rsid w:val="00997F60"/>
    <w:rsid w:val="009A46C8"/>
    <w:rsid w:val="009A6AF4"/>
    <w:rsid w:val="009B0F3C"/>
    <w:rsid w:val="009B4555"/>
    <w:rsid w:val="009C09CF"/>
    <w:rsid w:val="009C0A5F"/>
    <w:rsid w:val="009C1E09"/>
    <w:rsid w:val="009C1FDE"/>
    <w:rsid w:val="009C2D9D"/>
    <w:rsid w:val="009C6EBF"/>
    <w:rsid w:val="009D2E25"/>
    <w:rsid w:val="009D4C5C"/>
    <w:rsid w:val="009D530D"/>
    <w:rsid w:val="009D733A"/>
    <w:rsid w:val="009D7994"/>
    <w:rsid w:val="009E39D0"/>
    <w:rsid w:val="009E4983"/>
    <w:rsid w:val="009E4E66"/>
    <w:rsid w:val="009E5AD1"/>
    <w:rsid w:val="009F02AD"/>
    <w:rsid w:val="009F5531"/>
    <w:rsid w:val="009F6B34"/>
    <w:rsid w:val="009F7031"/>
    <w:rsid w:val="00A0185E"/>
    <w:rsid w:val="00A02596"/>
    <w:rsid w:val="00A06561"/>
    <w:rsid w:val="00A11984"/>
    <w:rsid w:val="00A14F1F"/>
    <w:rsid w:val="00A1508D"/>
    <w:rsid w:val="00A15262"/>
    <w:rsid w:val="00A179DD"/>
    <w:rsid w:val="00A21F7C"/>
    <w:rsid w:val="00A25E51"/>
    <w:rsid w:val="00A27899"/>
    <w:rsid w:val="00A27B91"/>
    <w:rsid w:val="00A32332"/>
    <w:rsid w:val="00A4028F"/>
    <w:rsid w:val="00A40E60"/>
    <w:rsid w:val="00A440E4"/>
    <w:rsid w:val="00A442F9"/>
    <w:rsid w:val="00A46766"/>
    <w:rsid w:val="00A46977"/>
    <w:rsid w:val="00A46A18"/>
    <w:rsid w:val="00A51FCB"/>
    <w:rsid w:val="00A535A7"/>
    <w:rsid w:val="00A6174B"/>
    <w:rsid w:val="00A6385B"/>
    <w:rsid w:val="00A66AD0"/>
    <w:rsid w:val="00A71714"/>
    <w:rsid w:val="00A72FC0"/>
    <w:rsid w:val="00A7374E"/>
    <w:rsid w:val="00A73C97"/>
    <w:rsid w:val="00A75B3C"/>
    <w:rsid w:val="00A77C98"/>
    <w:rsid w:val="00A8046B"/>
    <w:rsid w:val="00A80AB8"/>
    <w:rsid w:val="00A81166"/>
    <w:rsid w:val="00A822D5"/>
    <w:rsid w:val="00A831C3"/>
    <w:rsid w:val="00A86E78"/>
    <w:rsid w:val="00A90FE2"/>
    <w:rsid w:val="00A931B5"/>
    <w:rsid w:val="00AA062B"/>
    <w:rsid w:val="00AA0FB1"/>
    <w:rsid w:val="00AA179F"/>
    <w:rsid w:val="00AA2D3E"/>
    <w:rsid w:val="00AA6103"/>
    <w:rsid w:val="00AB5354"/>
    <w:rsid w:val="00AB5A19"/>
    <w:rsid w:val="00AB6B3A"/>
    <w:rsid w:val="00AB704A"/>
    <w:rsid w:val="00AB7DEE"/>
    <w:rsid w:val="00AC10A1"/>
    <w:rsid w:val="00AC1A42"/>
    <w:rsid w:val="00AC1F16"/>
    <w:rsid w:val="00AC3420"/>
    <w:rsid w:val="00AC56A9"/>
    <w:rsid w:val="00AD144D"/>
    <w:rsid w:val="00AD2D5D"/>
    <w:rsid w:val="00AD6F3B"/>
    <w:rsid w:val="00AD7AC3"/>
    <w:rsid w:val="00AE0153"/>
    <w:rsid w:val="00AE0154"/>
    <w:rsid w:val="00AE1D32"/>
    <w:rsid w:val="00AE3A02"/>
    <w:rsid w:val="00AE3BF7"/>
    <w:rsid w:val="00AF015C"/>
    <w:rsid w:val="00AF0184"/>
    <w:rsid w:val="00AF2014"/>
    <w:rsid w:val="00B00D53"/>
    <w:rsid w:val="00B00E29"/>
    <w:rsid w:val="00B01366"/>
    <w:rsid w:val="00B02BDC"/>
    <w:rsid w:val="00B039A0"/>
    <w:rsid w:val="00B045A6"/>
    <w:rsid w:val="00B07120"/>
    <w:rsid w:val="00B11C4D"/>
    <w:rsid w:val="00B12EF8"/>
    <w:rsid w:val="00B21585"/>
    <w:rsid w:val="00B21E86"/>
    <w:rsid w:val="00B23731"/>
    <w:rsid w:val="00B23A27"/>
    <w:rsid w:val="00B24CB7"/>
    <w:rsid w:val="00B36CC9"/>
    <w:rsid w:val="00B374A3"/>
    <w:rsid w:val="00B37D5B"/>
    <w:rsid w:val="00B408CA"/>
    <w:rsid w:val="00B41DD9"/>
    <w:rsid w:val="00B50BAD"/>
    <w:rsid w:val="00B537BD"/>
    <w:rsid w:val="00B56E73"/>
    <w:rsid w:val="00B616FA"/>
    <w:rsid w:val="00B62116"/>
    <w:rsid w:val="00B70247"/>
    <w:rsid w:val="00B73F54"/>
    <w:rsid w:val="00B802B6"/>
    <w:rsid w:val="00B840DD"/>
    <w:rsid w:val="00B866BC"/>
    <w:rsid w:val="00B8781B"/>
    <w:rsid w:val="00B94270"/>
    <w:rsid w:val="00B94F1F"/>
    <w:rsid w:val="00BA473B"/>
    <w:rsid w:val="00BA4927"/>
    <w:rsid w:val="00BA50EE"/>
    <w:rsid w:val="00BA632A"/>
    <w:rsid w:val="00BA7C45"/>
    <w:rsid w:val="00BB0373"/>
    <w:rsid w:val="00BB0A08"/>
    <w:rsid w:val="00BB0EBE"/>
    <w:rsid w:val="00BB0F19"/>
    <w:rsid w:val="00BB1A56"/>
    <w:rsid w:val="00BB1E4E"/>
    <w:rsid w:val="00BB202C"/>
    <w:rsid w:val="00BB30BC"/>
    <w:rsid w:val="00BB3ED5"/>
    <w:rsid w:val="00BB4523"/>
    <w:rsid w:val="00BB6AC2"/>
    <w:rsid w:val="00BC051C"/>
    <w:rsid w:val="00BC773B"/>
    <w:rsid w:val="00BD00B1"/>
    <w:rsid w:val="00BD1164"/>
    <w:rsid w:val="00BD4B3F"/>
    <w:rsid w:val="00BD5769"/>
    <w:rsid w:val="00BE1754"/>
    <w:rsid w:val="00BE177B"/>
    <w:rsid w:val="00BE3BBC"/>
    <w:rsid w:val="00BE40CD"/>
    <w:rsid w:val="00BE4EC5"/>
    <w:rsid w:val="00BE5E68"/>
    <w:rsid w:val="00BF173D"/>
    <w:rsid w:val="00BF656B"/>
    <w:rsid w:val="00BF6A10"/>
    <w:rsid w:val="00C0222A"/>
    <w:rsid w:val="00C02B77"/>
    <w:rsid w:val="00C035C8"/>
    <w:rsid w:val="00C0441D"/>
    <w:rsid w:val="00C06A93"/>
    <w:rsid w:val="00C10EC7"/>
    <w:rsid w:val="00C1483D"/>
    <w:rsid w:val="00C161B1"/>
    <w:rsid w:val="00C205CA"/>
    <w:rsid w:val="00C226D0"/>
    <w:rsid w:val="00C22D3F"/>
    <w:rsid w:val="00C23C69"/>
    <w:rsid w:val="00C23F9D"/>
    <w:rsid w:val="00C2437B"/>
    <w:rsid w:val="00C24747"/>
    <w:rsid w:val="00C2506A"/>
    <w:rsid w:val="00C301A1"/>
    <w:rsid w:val="00C34B8B"/>
    <w:rsid w:val="00C36B7E"/>
    <w:rsid w:val="00C41CC9"/>
    <w:rsid w:val="00C4696B"/>
    <w:rsid w:val="00C5102F"/>
    <w:rsid w:val="00C54B42"/>
    <w:rsid w:val="00C56282"/>
    <w:rsid w:val="00C5649B"/>
    <w:rsid w:val="00C57754"/>
    <w:rsid w:val="00C62075"/>
    <w:rsid w:val="00C63F8F"/>
    <w:rsid w:val="00C66D71"/>
    <w:rsid w:val="00C67DA9"/>
    <w:rsid w:val="00C7082B"/>
    <w:rsid w:val="00C70A79"/>
    <w:rsid w:val="00C71429"/>
    <w:rsid w:val="00C716C9"/>
    <w:rsid w:val="00C7179E"/>
    <w:rsid w:val="00C71A57"/>
    <w:rsid w:val="00C72DC8"/>
    <w:rsid w:val="00C72E3A"/>
    <w:rsid w:val="00C73071"/>
    <w:rsid w:val="00C738C0"/>
    <w:rsid w:val="00C73C02"/>
    <w:rsid w:val="00C76847"/>
    <w:rsid w:val="00C8178B"/>
    <w:rsid w:val="00C83448"/>
    <w:rsid w:val="00C847C2"/>
    <w:rsid w:val="00C85D7D"/>
    <w:rsid w:val="00C87FB7"/>
    <w:rsid w:val="00C903EF"/>
    <w:rsid w:val="00C91B5A"/>
    <w:rsid w:val="00C94480"/>
    <w:rsid w:val="00C973B6"/>
    <w:rsid w:val="00CA414D"/>
    <w:rsid w:val="00CA4D09"/>
    <w:rsid w:val="00CA57F4"/>
    <w:rsid w:val="00CA6E81"/>
    <w:rsid w:val="00CB0484"/>
    <w:rsid w:val="00CB2186"/>
    <w:rsid w:val="00CB2E5D"/>
    <w:rsid w:val="00CB4AD9"/>
    <w:rsid w:val="00CC0EA3"/>
    <w:rsid w:val="00CC1DD6"/>
    <w:rsid w:val="00CC4ED8"/>
    <w:rsid w:val="00CD0A09"/>
    <w:rsid w:val="00CD407F"/>
    <w:rsid w:val="00CE126C"/>
    <w:rsid w:val="00CE3EFF"/>
    <w:rsid w:val="00CE62C1"/>
    <w:rsid w:val="00CF15F7"/>
    <w:rsid w:val="00CF47B1"/>
    <w:rsid w:val="00CF56DB"/>
    <w:rsid w:val="00CF7B17"/>
    <w:rsid w:val="00D01096"/>
    <w:rsid w:val="00D02AB2"/>
    <w:rsid w:val="00D03BF0"/>
    <w:rsid w:val="00D04333"/>
    <w:rsid w:val="00D0488E"/>
    <w:rsid w:val="00D04D80"/>
    <w:rsid w:val="00D0524C"/>
    <w:rsid w:val="00D05961"/>
    <w:rsid w:val="00D100C4"/>
    <w:rsid w:val="00D13F06"/>
    <w:rsid w:val="00D14C13"/>
    <w:rsid w:val="00D150EE"/>
    <w:rsid w:val="00D16723"/>
    <w:rsid w:val="00D20A14"/>
    <w:rsid w:val="00D20AEE"/>
    <w:rsid w:val="00D20DC7"/>
    <w:rsid w:val="00D243F7"/>
    <w:rsid w:val="00D30AD2"/>
    <w:rsid w:val="00D30D96"/>
    <w:rsid w:val="00D33091"/>
    <w:rsid w:val="00D33DE3"/>
    <w:rsid w:val="00D37D27"/>
    <w:rsid w:val="00D40E04"/>
    <w:rsid w:val="00D43C20"/>
    <w:rsid w:val="00D44B31"/>
    <w:rsid w:val="00D45ED7"/>
    <w:rsid w:val="00D47855"/>
    <w:rsid w:val="00D5196B"/>
    <w:rsid w:val="00D52F28"/>
    <w:rsid w:val="00D53E2F"/>
    <w:rsid w:val="00D562A6"/>
    <w:rsid w:val="00D613BE"/>
    <w:rsid w:val="00D61832"/>
    <w:rsid w:val="00D62923"/>
    <w:rsid w:val="00D65531"/>
    <w:rsid w:val="00D74CE9"/>
    <w:rsid w:val="00D758EB"/>
    <w:rsid w:val="00D810A2"/>
    <w:rsid w:val="00D81B86"/>
    <w:rsid w:val="00D82C39"/>
    <w:rsid w:val="00D83ABC"/>
    <w:rsid w:val="00D86BD3"/>
    <w:rsid w:val="00D87D2F"/>
    <w:rsid w:val="00D9110E"/>
    <w:rsid w:val="00D94DB2"/>
    <w:rsid w:val="00D975E3"/>
    <w:rsid w:val="00D97E71"/>
    <w:rsid w:val="00DA40EB"/>
    <w:rsid w:val="00DA5EC8"/>
    <w:rsid w:val="00DA7522"/>
    <w:rsid w:val="00DB117F"/>
    <w:rsid w:val="00DB1C76"/>
    <w:rsid w:val="00DB3671"/>
    <w:rsid w:val="00DB4D7D"/>
    <w:rsid w:val="00DB66F5"/>
    <w:rsid w:val="00DB67AF"/>
    <w:rsid w:val="00DC1039"/>
    <w:rsid w:val="00DC2CE2"/>
    <w:rsid w:val="00DC2F9A"/>
    <w:rsid w:val="00DC36CD"/>
    <w:rsid w:val="00DC40F9"/>
    <w:rsid w:val="00DC548D"/>
    <w:rsid w:val="00DC6BC0"/>
    <w:rsid w:val="00DC7B29"/>
    <w:rsid w:val="00DD05B9"/>
    <w:rsid w:val="00DD1588"/>
    <w:rsid w:val="00DD666E"/>
    <w:rsid w:val="00DD69CA"/>
    <w:rsid w:val="00DD708D"/>
    <w:rsid w:val="00DD72B6"/>
    <w:rsid w:val="00DD74AF"/>
    <w:rsid w:val="00DE382D"/>
    <w:rsid w:val="00DE63C9"/>
    <w:rsid w:val="00DE6420"/>
    <w:rsid w:val="00DF1D88"/>
    <w:rsid w:val="00DF1F66"/>
    <w:rsid w:val="00DF2AF2"/>
    <w:rsid w:val="00DF5280"/>
    <w:rsid w:val="00DF5D3B"/>
    <w:rsid w:val="00E01A0E"/>
    <w:rsid w:val="00E02CA6"/>
    <w:rsid w:val="00E031DF"/>
    <w:rsid w:val="00E053B7"/>
    <w:rsid w:val="00E05FCC"/>
    <w:rsid w:val="00E0658D"/>
    <w:rsid w:val="00E07010"/>
    <w:rsid w:val="00E07F57"/>
    <w:rsid w:val="00E10A17"/>
    <w:rsid w:val="00E10F2A"/>
    <w:rsid w:val="00E12479"/>
    <w:rsid w:val="00E135E9"/>
    <w:rsid w:val="00E142AB"/>
    <w:rsid w:val="00E153EC"/>
    <w:rsid w:val="00E215DA"/>
    <w:rsid w:val="00E22A9F"/>
    <w:rsid w:val="00E22D12"/>
    <w:rsid w:val="00E2488A"/>
    <w:rsid w:val="00E27B9E"/>
    <w:rsid w:val="00E27D9C"/>
    <w:rsid w:val="00E3157A"/>
    <w:rsid w:val="00E31E21"/>
    <w:rsid w:val="00E326A9"/>
    <w:rsid w:val="00E35823"/>
    <w:rsid w:val="00E35882"/>
    <w:rsid w:val="00E35C31"/>
    <w:rsid w:val="00E3674B"/>
    <w:rsid w:val="00E37701"/>
    <w:rsid w:val="00E42A88"/>
    <w:rsid w:val="00E43B4E"/>
    <w:rsid w:val="00E45790"/>
    <w:rsid w:val="00E505A9"/>
    <w:rsid w:val="00E55DE0"/>
    <w:rsid w:val="00E560B9"/>
    <w:rsid w:val="00E61472"/>
    <w:rsid w:val="00E61885"/>
    <w:rsid w:val="00E628D0"/>
    <w:rsid w:val="00E651AB"/>
    <w:rsid w:val="00E67300"/>
    <w:rsid w:val="00E71DA4"/>
    <w:rsid w:val="00E76F71"/>
    <w:rsid w:val="00E806DE"/>
    <w:rsid w:val="00E80EB2"/>
    <w:rsid w:val="00E81893"/>
    <w:rsid w:val="00E834A8"/>
    <w:rsid w:val="00E837D8"/>
    <w:rsid w:val="00E843C2"/>
    <w:rsid w:val="00E85634"/>
    <w:rsid w:val="00E8577C"/>
    <w:rsid w:val="00E8757B"/>
    <w:rsid w:val="00E90217"/>
    <w:rsid w:val="00E90638"/>
    <w:rsid w:val="00E939E3"/>
    <w:rsid w:val="00E961D0"/>
    <w:rsid w:val="00E97077"/>
    <w:rsid w:val="00EA0351"/>
    <w:rsid w:val="00EA39B8"/>
    <w:rsid w:val="00EA55E5"/>
    <w:rsid w:val="00EA5A53"/>
    <w:rsid w:val="00EA6A5F"/>
    <w:rsid w:val="00EA72EF"/>
    <w:rsid w:val="00EB2574"/>
    <w:rsid w:val="00EB27F3"/>
    <w:rsid w:val="00EB3E05"/>
    <w:rsid w:val="00EB40D3"/>
    <w:rsid w:val="00EC0F10"/>
    <w:rsid w:val="00EC23DC"/>
    <w:rsid w:val="00EC39DB"/>
    <w:rsid w:val="00EC6B1B"/>
    <w:rsid w:val="00ED126A"/>
    <w:rsid w:val="00ED167F"/>
    <w:rsid w:val="00EE1016"/>
    <w:rsid w:val="00EE130E"/>
    <w:rsid w:val="00EE374E"/>
    <w:rsid w:val="00EE4489"/>
    <w:rsid w:val="00EE6277"/>
    <w:rsid w:val="00EE6DCA"/>
    <w:rsid w:val="00EE6EAC"/>
    <w:rsid w:val="00EE7693"/>
    <w:rsid w:val="00EE7FAA"/>
    <w:rsid w:val="00EF135E"/>
    <w:rsid w:val="00EF21AA"/>
    <w:rsid w:val="00EF3B7E"/>
    <w:rsid w:val="00EF7D0C"/>
    <w:rsid w:val="00F12C92"/>
    <w:rsid w:val="00F15CBF"/>
    <w:rsid w:val="00F16602"/>
    <w:rsid w:val="00F173C3"/>
    <w:rsid w:val="00F24754"/>
    <w:rsid w:val="00F2615F"/>
    <w:rsid w:val="00F2699D"/>
    <w:rsid w:val="00F27D45"/>
    <w:rsid w:val="00F30B93"/>
    <w:rsid w:val="00F31B66"/>
    <w:rsid w:val="00F31BE4"/>
    <w:rsid w:val="00F45177"/>
    <w:rsid w:val="00F47237"/>
    <w:rsid w:val="00F4776B"/>
    <w:rsid w:val="00F528A6"/>
    <w:rsid w:val="00F539FE"/>
    <w:rsid w:val="00F55837"/>
    <w:rsid w:val="00F55C31"/>
    <w:rsid w:val="00F56B2B"/>
    <w:rsid w:val="00F57426"/>
    <w:rsid w:val="00F57F1E"/>
    <w:rsid w:val="00F6035B"/>
    <w:rsid w:val="00F6211B"/>
    <w:rsid w:val="00F63BDA"/>
    <w:rsid w:val="00F66307"/>
    <w:rsid w:val="00F66662"/>
    <w:rsid w:val="00F6680C"/>
    <w:rsid w:val="00F669C5"/>
    <w:rsid w:val="00F66D04"/>
    <w:rsid w:val="00F7168F"/>
    <w:rsid w:val="00F71FC0"/>
    <w:rsid w:val="00F72111"/>
    <w:rsid w:val="00F72F67"/>
    <w:rsid w:val="00F77459"/>
    <w:rsid w:val="00F77B77"/>
    <w:rsid w:val="00F80A45"/>
    <w:rsid w:val="00F81251"/>
    <w:rsid w:val="00F85615"/>
    <w:rsid w:val="00F876E7"/>
    <w:rsid w:val="00F965B2"/>
    <w:rsid w:val="00F97848"/>
    <w:rsid w:val="00FA27C9"/>
    <w:rsid w:val="00FA2920"/>
    <w:rsid w:val="00FA633F"/>
    <w:rsid w:val="00FA6625"/>
    <w:rsid w:val="00FB2CFE"/>
    <w:rsid w:val="00FB73C1"/>
    <w:rsid w:val="00FC2570"/>
    <w:rsid w:val="00FC27CD"/>
    <w:rsid w:val="00FC4C06"/>
    <w:rsid w:val="00FC75D4"/>
    <w:rsid w:val="00FD09DB"/>
    <w:rsid w:val="00FD3CCF"/>
    <w:rsid w:val="00FD434A"/>
    <w:rsid w:val="00FD47CC"/>
    <w:rsid w:val="00FD6925"/>
    <w:rsid w:val="00FE0D43"/>
    <w:rsid w:val="00FE10DD"/>
    <w:rsid w:val="00FE4423"/>
    <w:rsid w:val="00FE5A17"/>
    <w:rsid w:val="00FE6EEA"/>
    <w:rsid w:val="00FF3A5E"/>
    <w:rsid w:val="00FF676C"/>
    <w:rsid w:val="00FF791E"/>
    <w:rsid w:val="00FF7C1C"/>
    <w:rsid w:val="170F1F8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kern w:val="1"/>
      <w:lang w:val="pt-BR" w:eastAsia="zh-CN" w:bidi="ar-SA"/>
    </w:rPr>
  </w:style>
  <w:style w:type="paragraph" w:styleId="2">
    <w:name w:val="heading 1"/>
    <w:basedOn w:val="1"/>
    <w:next w:val="1"/>
    <w:qFormat/>
    <w:uiPriority w:val="0"/>
    <w:pPr>
      <w:keepNext/>
      <w:numPr>
        <w:ilvl w:val="0"/>
        <w:numId w:val="1"/>
      </w:numPr>
      <w:jc w:val="center"/>
      <w:outlineLvl w:val="0"/>
    </w:pPr>
    <w:rPr>
      <w:rFonts w:ascii="Arial" w:hAnsi="Arial" w:cs="Arial"/>
      <w:b/>
      <w:bCs/>
      <w:sz w:val="32"/>
      <w:szCs w:val="32"/>
      <w:lang w:val="zh-CN"/>
    </w:rPr>
  </w:style>
  <w:style w:type="paragraph" w:styleId="3">
    <w:name w:val="heading 2"/>
    <w:basedOn w:val="1"/>
    <w:next w:val="1"/>
    <w:qFormat/>
    <w:uiPriority w:val="0"/>
    <w:pPr>
      <w:keepNext/>
      <w:numPr>
        <w:ilvl w:val="1"/>
        <w:numId w:val="1"/>
      </w:numPr>
      <w:jc w:val="center"/>
      <w:outlineLvl w:val="1"/>
    </w:pPr>
    <w:rPr>
      <w:rFonts w:ascii="Arial" w:hAnsi="Arial" w:cs="Arial"/>
      <w:b/>
      <w:bCs/>
      <w:sz w:val="24"/>
      <w:szCs w:val="24"/>
      <w:lang w:val="zh-CN"/>
    </w:rPr>
  </w:style>
  <w:style w:type="paragraph" w:styleId="4">
    <w:name w:val="heading 3"/>
    <w:basedOn w:val="1"/>
    <w:next w:val="1"/>
    <w:qFormat/>
    <w:uiPriority w:val="0"/>
    <w:pPr>
      <w:keepNext/>
      <w:numPr>
        <w:ilvl w:val="2"/>
        <w:numId w:val="1"/>
      </w:numPr>
      <w:jc w:val="center"/>
      <w:outlineLvl w:val="2"/>
    </w:pPr>
    <w:rPr>
      <w:rFonts w:ascii="Arial" w:hAnsi="Arial" w:cs="Arial"/>
      <w:b/>
      <w:bCs/>
      <w:caps/>
      <w:sz w:val="22"/>
      <w:szCs w:val="22"/>
      <w:lang w:val="zh-CN"/>
    </w:rPr>
  </w:style>
  <w:style w:type="paragraph" w:styleId="5">
    <w:name w:val="heading 4"/>
    <w:basedOn w:val="1"/>
    <w:next w:val="1"/>
    <w:qFormat/>
    <w:uiPriority w:val="0"/>
    <w:pPr>
      <w:keepNext/>
      <w:numPr>
        <w:ilvl w:val="3"/>
        <w:numId w:val="1"/>
      </w:numPr>
      <w:jc w:val="center"/>
      <w:outlineLvl w:val="3"/>
    </w:pPr>
    <w:rPr>
      <w:rFonts w:ascii="Arial" w:hAnsi="Arial" w:cs="Arial"/>
      <w:b/>
      <w:bCs/>
      <w:color w:val="000000"/>
      <w:sz w:val="72"/>
      <w:szCs w:val="72"/>
      <w:lang w:val="zh-CN"/>
    </w:rPr>
  </w:style>
  <w:style w:type="paragraph" w:styleId="6">
    <w:name w:val="heading 5"/>
    <w:basedOn w:val="1"/>
    <w:next w:val="1"/>
    <w:qFormat/>
    <w:uiPriority w:val="0"/>
    <w:pPr>
      <w:keepNext/>
      <w:keepLines/>
      <w:numPr>
        <w:ilvl w:val="4"/>
        <w:numId w:val="1"/>
      </w:numPr>
      <w:jc w:val="center"/>
      <w:outlineLvl w:val="4"/>
    </w:pPr>
    <w:rPr>
      <w:b/>
      <w:sz w:val="28"/>
      <w:lang w:val="zh-CN"/>
    </w:rPr>
  </w:style>
  <w:style w:type="paragraph" w:styleId="7">
    <w:name w:val="heading 6"/>
    <w:basedOn w:val="1"/>
    <w:next w:val="1"/>
    <w:qFormat/>
    <w:uiPriority w:val="0"/>
    <w:pPr>
      <w:keepNext/>
      <w:numPr>
        <w:ilvl w:val="5"/>
        <w:numId w:val="1"/>
      </w:numPr>
      <w:jc w:val="center"/>
      <w:outlineLvl w:val="5"/>
    </w:pPr>
    <w:rPr>
      <w:rFonts w:ascii="Arial" w:hAnsi="Arial" w:cs="Arial"/>
      <w:b/>
      <w:bCs/>
      <w:color w:val="0000FF"/>
      <w:lang w:val="zh-CN"/>
    </w:rPr>
  </w:style>
  <w:style w:type="paragraph" w:styleId="8">
    <w:name w:val="heading 7"/>
    <w:basedOn w:val="1"/>
    <w:next w:val="1"/>
    <w:qFormat/>
    <w:uiPriority w:val="0"/>
    <w:pPr>
      <w:keepNext/>
      <w:numPr>
        <w:ilvl w:val="6"/>
        <w:numId w:val="1"/>
      </w:numPr>
      <w:ind w:left="561" w:firstLine="0"/>
      <w:jc w:val="both"/>
      <w:outlineLvl w:val="6"/>
    </w:pPr>
    <w:rPr>
      <w:rFonts w:ascii="Arial" w:hAnsi="Arial" w:cs="Arial"/>
      <w:b/>
      <w:bCs/>
      <w:sz w:val="22"/>
      <w:szCs w:val="22"/>
    </w:rPr>
  </w:style>
  <w:style w:type="paragraph" w:styleId="9">
    <w:name w:val="heading 8"/>
    <w:basedOn w:val="1"/>
    <w:next w:val="1"/>
    <w:link w:val="507"/>
    <w:qFormat/>
    <w:uiPriority w:val="0"/>
    <w:pPr>
      <w:keepNext/>
      <w:numPr>
        <w:ilvl w:val="7"/>
        <w:numId w:val="1"/>
      </w:numPr>
      <w:ind w:left="0" w:firstLine="561"/>
      <w:jc w:val="both"/>
      <w:outlineLvl w:val="7"/>
    </w:pPr>
    <w:rPr>
      <w:rFonts w:ascii="Arial" w:hAnsi="Arial"/>
      <w:b/>
      <w:bCs/>
      <w:sz w:val="22"/>
      <w:szCs w:val="22"/>
      <w:lang w:val="zh-CN"/>
    </w:rPr>
  </w:style>
  <w:style w:type="paragraph" w:styleId="10">
    <w:name w:val="heading 9"/>
    <w:basedOn w:val="1"/>
    <w:next w:val="1"/>
    <w:qFormat/>
    <w:uiPriority w:val="0"/>
    <w:pPr>
      <w:keepNext/>
      <w:numPr>
        <w:ilvl w:val="8"/>
        <w:numId w:val="1"/>
      </w:numPr>
      <w:ind w:left="0" w:firstLine="561"/>
      <w:jc w:val="both"/>
      <w:outlineLvl w:val="8"/>
    </w:pPr>
    <w:rPr>
      <w:rFonts w:ascii="Arial" w:hAnsi="Arial" w:cs="Arial"/>
      <w:b/>
      <w:bCs/>
      <w:i/>
      <w:iCs/>
      <w:caps/>
      <w:sz w:val="22"/>
      <w:szCs w:val="22"/>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qFormat/>
    <w:uiPriority w:val="0"/>
    <w:rPr>
      <w:b/>
      <w:bCs/>
    </w:rPr>
  </w:style>
  <w:style w:type="character" w:styleId="14">
    <w:name w:val="annotation reference"/>
    <w:unhideWhenUsed/>
    <w:qFormat/>
    <w:uiPriority w:val="0"/>
    <w:rPr>
      <w:sz w:val="16"/>
      <w:szCs w:val="16"/>
    </w:rPr>
  </w:style>
  <w:style w:type="character" w:styleId="15">
    <w:name w:val="FollowedHyperlink"/>
    <w:uiPriority w:val="0"/>
    <w:rPr>
      <w:color w:val="800080"/>
      <w:u w:val="single"/>
    </w:rPr>
  </w:style>
  <w:style w:type="character" w:styleId="16">
    <w:name w:val="Hyperlink"/>
    <w:uiPriority w:val="0"/>
    <w:rPr>
      <w:color w:val="0000FF"/>
      <w:u w:val="single"/>
    </w:rPr>
  </w:style>
  <w:style w:type="character" w:styleId="17">
    <w:name w:val="page number"/>
    <w:basedOn w:val="18"/>
    <w:uiPriority w:val="0"/>
  </w:style>
  <w:style w:type="character" w:customStyle="1" w:styleId="18">
    <w:name w:val="Fonte parág. padrão1"/>
    <w:uiPriority w:val="0"/>
  </w:style>
  <w:style w:type="paragraph" w:styleId="19">
    <w:name w:val="List"/>
    <w:basedOn w:val="20"/>
    <w:uiPriority w:val="0"/>
    <w:rPr>
      <w:rFonts w:cs="Mangal"/>
    </w:rPr>
  </w:style>
  <w:style w:type="paragraph" w:styleId="20">
    <w:name w:val="Body Text"/>
    <w:basedOn w:val="1"/>
    <w:uiPriority w:val="0"/>
    <w:pPr>
      <w:jc w:val="both"/>
    </w:pPr>
    <w:rPr>
      <w:rFonts w:ascii="Arial" w:hAnsi="Arial" w:cs="Arial"/>
      <w:sz w:val="22"/>
      <w:szCs w:val="22"/>
      <w:lang w:val="zh-CN"/>
    </w:rPr>
  </w:style>
  <w:style w:type="paragraph" w:styleId="21">
    <w:name w:val="annotation text"/>
    <w:basedOn w:val="1"/>
    <w:link w:val="509"/>
    <w:unhideWhenUsed/>
    <w:qFormat/>
    <w:uiPriority w:val="0"/>
  </w:style>
  <w:style w:type="paragraph" w:styleId="22">
    <w:name w:val="Title"/>
    <w:basedOn w:val="23"/>
    <w:next w:val="20"/>
    <w:qFormat/>
    <w:uiPriority w:val="0"/>
  </w:style>
  <w:style w:type="paragraph" w:customStyle="1" w:styleId="23">
    <w:name w:val="Título21"/>
    <w:basedOn w:val="24"/>
    <w:next w:val="20"/>
    <w:uiPriority w:val="0"/>
    <w:rPr>
      <w:sz w:val="56"/>
      <w:szCs w:val="56"/>
    </w:rPr>
  </w:style>
  <w:style w:type="paragraph" w:customStyle="1" w:styleId="24">
    <w:name w:val="Título20"/>
    <w:basedOn w:val="1"/>
    <w:next w:val="25"/>
    <w:uiPriority w:val="0"/>
    <w:pPr>
      <w:overflowPunct w:val="0"/>
      <w:autoSpaceDE w:val="0"/>
      <w:jc w:val="center"/>
      <w:textAlignment w:val="baseline"/>
    </w:pPr>
    <w:rPr>
      <w:b/>
      <w:bCs/>
      <w:sz w:val="28"/>
      <w:szCs w:val="28"/>
      <w:lang w:val="zh-CN"/>
    </w:rPr>
  </w:style>
  <w:style w:type="paragraph" w:styleId="25">
    <w:name w:val="Subtitle"/>
    <w:basedOn w:val="1"/>
    <w:next w:val="20"/>
    <w:qFormat/>
    <w:uiPriority w:val="0"/>
    <w:rPr>
      <w:b/>
      <w:bCs/>
      <w:sz w:val="24"/>
      <w:szCs w:val="24"/>
      <w:lang w:val="zh-CN"/>
    </w:rPr>
  </w:style>
  <w:style w:type="paragraph" w:styleId="26">
    <w:name w:val="Normal (Web)"/>
    <w:basedOn w:val="1"/>
    <w:uiPriority w:val="0"/>
    <w:pPr>
      <w:spacing w:before="280" w:after="280"/>
      <w:jc w:val="both"/>
    </w:pPr>
    <w:rPr>
      <w:rFonts w:ascii="Arial" w:hAnsi="Arial" w:cs="Arial"/>
      <w:color w:val="7F7F7F"/>
      <w:sz w:val="22"/>
      <w:szCs w:val="22"/>
    </w:rPr>
  </w:style>
  <w:style w:type="paragraph" w:styleId="2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16"/>
      <w:szCs w:val="16"/>
    </w:rPr>
  </w:style>
  <w:style w:type="paragraph" w:styleId="28">
    <w:name w:val="header"/>
    <w:basedOn w:val="1"/>
    <w:uiPriority w:val="0"/>
    <w:pPr>
      <w:tabs>
        <w:tab w:val="center" w:pos="4419"/>
        <w:tab w:val="right" w:pos="8838"/>
      </w:tabs>
    </w:pPr>
  </w:style>
  <w:style w:type="paragraph" w:styleId="29">
    <w:name w:val="annotation subject"/>
    <w:basedOn w:val="21"/>
    <w:next w:val="21"/>
    <w:link w:val="510"/>
    <w:semiHidden/>
    <w:unhideWhenUsed/>
    <w:uiPriority w:val="99"/>
    <w:rPr>
      <w:b/>
      <w:bCs/>
    </w:rPr>
  </w:style>
  <w:style w:type="paragraph" w:styleId="30">
    <w:name w:val="footer"/>
    <w:basedOn w:val="1"/>
    <w:uiPriority w:val="0"/>
    <w:pPr>
      <w:tabs>
        <w:tab w:val="center" w:pos="4419"/>
        <w:tab w:val="right" w:pos="8838"/>
      </w:tabs>
    </w:pPr>
  </w:style>
  <w:style w:type="paragraph" w:styleId="31">
    <w:name w:val="caption"/>
    <w:basedOn w:val="1"/>
    <w:qFormat/>
    <w:uiPriority w:val="0"/>
    <w:pPr>
      <w:suppressLineNumbers/>
      <w:spacing w:before="120" w:after="120"/>
    </w:pPr>
    <w:rPr>
      <w:rFonts w:cs="Mangal"/>
      <w:i/>
      <w:iCs/>
      <w:sz w:val="24"/>
      <w:szCs w:val="24"/>
    </w:rPr>
  </w:style>
  <w:style w:type="paragraph" w:styleId="32">
    <w:name w:val="Balloon Text"/>
    <w:basedOn w:val="1"/>
    <w:uiPriority w:val="0"/>
    <w:rPr>
      <w:rFonts w:ascii="Tahoma" w:hAnsi="Tahoma" w:cs="Tahoma"/>
      <w:sz w:val="16"/>
      <w:szCs w:val="16"/>
    </w:rPr>
  </w:style>
  <w:style w:type="paragraph" w:styleId="33">
    <w:name w:val="Body Text Indent"/>
    <w:basedOn w:val="1"/>
    <w:uiPriority w:val="0"/>
    <w:pPr>
      <w:overflowPunct w:val="0"/>
      <w:autoSpaceDE w:val="0"/>
      <w:spacing w:line="240" w:lineRule="atLeast"/>
      <w:jc w:val="both"/>
      <w:textAlignment w:val="baseline"/>
    </w:pPr>
    <w:rPr>
      <w:rFonts w:ascii="Arial" w:hAnsi="Arial" w:cs="Arial"/>
      <w:color w:val="000000"/>
      <w:sz w:val="24"/>
      <w:szCs w:val="24"/>
      <w:lang w:val="zh-CN"/>
    </w:rPr>
  </w:style>
  <w:style w:type="character" w:customStyle="1" w:styleId="34">
    <w:name w:val="WW8Num1z0"/>
    <w:uiPriority w:val="0"/>
    <w:rPr>
      <w:rFonts w:ascii="Arial" w:hAnsi="Arial" w:cs="Arial"/>
      <w:sz w:val="20"/>
      <w:szCs w:val="20"/>
    </w:rPr>
  </w:style>
  <w:style w:type="character" w:customStyle="1" w:styleId="35">
    <w:name w:val="WW8Num1z1"/>
    <w:uiPriority w:val="0"/>
  </w:style>
  <w:style w:type="character" w:customStyle="1" w:styleId="36">
    <w:name w:val="WW8Num1z2"/>
    <w:uiPriority w:val="0"/>
  </w:style>
  <w:style w:type="character" w:customStyle="1" w:styleId="37">
    <w:name w:val="WW8Num1z3"/>
    <w:uiPriority w:val="0"/>
  </w:style>
  <w:style w:type="character" w:customStyle="1" w:styleId="38">
    <w:name w:val="WW8Num1z4"/>
    <w:uiPriority w:val="0"/>
  </w:style>
  <w:style w:type="character" w:customStyle="1" w:styleId="39">
    <w:name w:val="WW8Num1z5"/>
    <w:qFormat/>
    <w:uiPriority w:val="0"/>
  </w:style>
  <w:style w:type="character" w:customStyle="1" w:styleId="40">
    <w:name w:val="WW8Num1z6"/>
    <w:qFormat/>
    <w:uiPriority w:val="0"/>
  </w:style>
  <w:style w:type="character" w:customStyle="1" w:styleId="41">
    <w:name w:val="WW8Num1z7"/>
    <w:qFormat/>
    <w:uiPriority w:val="0"/>
  </w:style>
  <w:style w:type="character" w:customStyle="1" w:styleId="42">
    <w:name w:val="WW8Num1z8"/>
    <w:qFormat/>
    <w:uiPriority w:val="0"/>
  </w:style>
  <w:style w:type="character" w:customStyle="1" w:styleId="43">
    <w:name w:val="WW8Num2z0"/>
    <w:qFormat/>
    <w:uiPriority w:val="0"/>
    <w:rPr>
      <w:rFonts w:ascii="Arial" w:hAnsi="Arial" w:cs="Arial"/>
      <w:i/>
      <w:sz w:val="20"/>
      <w:szCs w:val="20"/>
    </w:rPr>
  </w:style>
  <w:style w:type="character" w:customStyle="1" w:styleId="44">
    <w:name w:val="WW8Num2z1"/>
    <w:qFormat/>
    <w:uiPriority w:val="0"/>
    <w:rPr>
      <w:rFonts w:ascii="Arial" w:hAnsi="Arial" w:cs="Arial"/>
      <w:color w:val="000000"/>
    </w:rPr>
  </w:style>
  <w:style w:type="character" w:customStyle="1" w:styleId="45">
    <w:name w:val="WW8Num2z2"/>
    <w:qFormat/>
    <w:uiPriority w:val="0"/>
    <w:rPr>
      <w:rFonts w:cs="Arial"/>
      <w:b/>
    </w:rPr>
  </w:style>
  <w:style w:type="character" w:customStyle="1" w:styleId="46">
    <w:name w:val="WW8Num2z3"/>
    <w:qFormat/>
    <w:uiPriority w:val="0"/>
  </w:style>
  <w:style w:type="character" w:customStyle="1" w:styleId="47">
    <w:name w:val="WW8Num2z4"/>
    <w:qFormat/>
    <w:uiPriority w:val="0"/>
  </w:style>
  <w:style w:type="character" w:customStyle="1" w:styleId="48">
    <w:name w:val="WW8Num2z5"/>
    <w:qFormat/>
    <w:uiPriority w:val="0"/>
  </w:style>
  <w:style w:type="character" w:customStyle="1" w:styleId="49">
    <w:name w:val="WW8Num2z6"/>
    <w:qFormat/>
    <w:uiPriority w:val="0"/>
  </w:style>
  <w:style w:type="character" w:customStyle="1" w:styleId="50">
    <w:name w:val="WW8Num2z7"/>
    <w:qFormat/>
    <w:uiPriority w:val="0"/>
  </w:style>
  <w:style w:type="character" w:customStyle="1" w:styleId="51">
    <w:name w:val="WW8Num2z8"/>
    <w:uiPriority w:val="0"/>
  </w:style>
  <w:style w:type="character" w:customStyle="1" w:styleId="52">
    <w:name w:val="WW8Num3z0"/>
    <w:qFormat/>
    <w:uiPriority w:val="0"/>
    <w:rPr>
      <w:rFonts w:ascii="Times New Roman" w:hAnsi="Times New Roman" w:cs="Times New Roman"/>
      <w:b/>
      <w:sz w:val="20"/>
      <w:szCs w:val="20"/>
    </w:rPr>
  </w:style>
  <w:style w:type="character" w:customStyle="1" w:styleId="53">
    <w:name w:val="WW8Num3z1"/>
    <w:qFormat/>
    <w:uiPriority w:val="0"/>
    <w:rPr>
      <w:rFonts w:ascii="Arial" w:hAnsi="Arial" w:cs="Arial"/>
    </w:rPr>
  </w:style>
  <w:style w:type="character" w:customStyle="1" w:styleId="54">
    <w:name w:val="WW8Num3z2"/>
    <w:qFormat/>
    <w:uiPriority w:val="0"/>
    <w:rPr>
      <w:rFonts w:ascii="Arial" w:hAnsi="Arial" w:cs="Arial"/>
      <w:b/>
      <w:sz w:val="20"/>
      <w:szCs w:val="20"/>
    </w:rPr>
  </w:style>
  <w:style w:type="character" w:customStyle="1" w:styleId="55">
    <w:name w:val="WW8Num3z3"/>
    <w:qFormat/>
    <w:uiPriority w:val="0"/>
  </w:style>
  <w:style w:type="character" w:customStyle="1" w:styleId="56">
    <w:name w:val="WW8Num3z4"/>
    <w:qFormat/>
    <w:uiPriority w:val="0"/>
  </w:style>
  <w:style w:type="character" w:customStyle="1" w:styleId="57">
    <w:name w:val="WW8Num3z5"/>
    <w:qFormat/>
    <w:uiPriority w:val="0"/>
  </w:style>
  <w:style w:type="character" w:customStyle="1" w:styleId="58">
    <w:name w:val="WW8Num3z6"/>
    <w:qFormat/>
    <w:uiPriority w:val="0"/>
  </w:style>
  <w:style w:type="character" w:customStyle="1" w:styleId="59">
    <w:name w:val="WW8Num3z7"/>
    <w:qFormat/>
    <w:uiPriority w:val="0"/>
  </w:style>
  <w:style w:type="character" w:customStyle="1" w:styleId="60">
    <w:name w:val="WW8Num3z8"/>
    <w:qFormat/>
    <w:uiPriority w:val="0"/>
  </w:style>
  <w:style w:type="character" w:customStyle="1" w:styleId="61">
    <w:name w:val="WW8Num4z0"/>
    <w:qFormat/>
    <w:uiPriority w:val="0"/>
    <w:rPr>
      <w:rFonts w:ascii="Times New Roman" w:hAnsi="Times New Roman" w:cs="Times New Roman"/>
      <w:b/>
      <w:sz w:val="20"/>
      <w:szCs w:val="20"/>
    </w:rPr>
  </w:style>
  <w:style w:type="character" w:customStyle="1" w:styleId="62">
    <w:name w:val="WW8Num4z1"/>
    <w:qFormat/>
    <w:uiPriority w:val="0"/>
  </w:style>
  <w:style w:type="character" w:customStyle="1" w:styleId="63">
    <w:name w:val="WW8Num4z2"/>
    <w:qFormat/>
    <w:uiPriority w:val="0"/>
    <w:rPr>
      <w:rFonts w:ascii="Times New Roman" w:hAnsi="Times New Roman" w:cs="Times New Roman"/>
      <w:b/>
      <w:sz w:val="20"/>
      <w:szCs w:val="20"/>
    </w:rPr>
  </w:style>
  <w:style w:type="character" w:customStyle="1" w:styleId="64">
    <w:name w:val="WW8Num4z3"/>
    <w:qFormat/>
    <w:uiPriority w:val="0"/>
    <w:rPr>
      <w:b/>
    </w:rPr>
  </w:style>
  <w:style w:type="character" w:customStyle="1" w:styleId="65">
    <w:name w:val="WW8Num4z4"/>
    <w:qFormat/>
    <w:uiPriority w:val="0"/>
  </w:style>
  <w:style w:type="character" w:customStyle="1" w:styleId="66">
    <w:name w:val="WW8Num4z5"/>
    <w:qFormat/>
    <w:uiPriority w:val="0"/>
  </w:style>
  <w:style w:type="character" w:customStyle="1" w:styleId="67">
    <w:name w:val="WW8Num4z6"/>
    <w:qFormat/>
    <w:uiPriority w:val="0"/>
  </w:style>
  <w:style w:type="character" w:customStyle="1" w:styleId="68">
    <w:name w:val="WW8Num4z7"/>
    <w:qFormat/>
    <w:uiPriority w:val="0"/>
  </w:style>
  <w:style w:type="character" w:customStyle="1" w:styleId="69">
    <w:name w:val="WW8Num4z8"/>
    <w:qFormat/>
    <w:uiPriority w:val="0"/>
  </w:style>
  <w:style w:type="character" w:customStyle="1" w:styleId="70">
    <w:name w:val="Fonte parág. padrão19"/>
    <w:qFormat/>
    <w:uiPriority w:val="0"/>
  </w:style>
  <w:style w:type="character" w:customStyle="1" w:styleId="71">
    <w:name w:val="WW8Num5z0"/>
    <w:qFormat/>
    <w:uiPriority w:val="0"/>
    <w:rPr>
      <w:rFonts w:ascii="Symbol" w:hAnsi="Symbol" w:cs="Symbol"/>
    </w:rPr>
  </w:style>
  <w:style w:type="character" w:customStyle="1" w:styleId="72">
    <w:name w:val="WW8Num5z1"/>
    <w:qFormat/>
    <w:uiPriority w:val="0"/>
    <w:rPr>
      <w:rFonts w:ascii="OpenSymbol" w:hAnsi="OpenSymbol" w:cs="Arial"/>
      <w:color w:val="000000"/>
    </w:rPr>
  </w:style>
  <w:style w:type="character" w:customStyle="1" w:styleId="73">
    <w:name w:val="WW8Num6z0"/>
    <w:qFormat/>
    <w:uiPriority w:val="0"/>
    <w:rPr>
      <w:rFonts w:ascii="Symbol" w:hAnsi="Symbol" w:cs="OpenSymbol"/>
    </w:rPr>
  </w:style>
  <w:style w:type="character" w:customStyle="1" w:styleId="74">
    <w:name w:val="WW8Num6z1"/>
    <w:qFormat/>
    <w:uiPriority w:val="0"/>
    <w:rPr>
      <w:rFonts w:ascii="OpenSymbol" w:hAnsi="OpenSymbol" w:cs="OpenSymbol"/>
    </w:rPr>
  </w:style>
  <w:style w:type="character" w:customStyle="1" w:styleId="75">
    <w:name w:val="WW8Num7z0"/>
    <w:qFormat/>
    <w:uiPriority w:val="0"/>
    <w:rPr>
      <w:rFonts w:hint="default"/>
    </w:rPr>
  </w:style>
  <w:style w:type="character" w:customStyle="1" w:styleId="76">
    <w:name w:val="WW8Num7z1"/>
    <w:qFormat/>
    <w:uiPriority w:val="0"/>
  </w:style>
  <w:style w:type="character" w:customStyle="1" w:styleId="77">
    <w:name w:val="WW8Num7z2"/>
    <w:qFormat/>
    <w:uiPriority w:val="0"/>
  </w:style>
  <w:style w:type="character" w:customStyle="1" w:styleId="78">
    <w:name w:val="WW8Num7z3"/>
    <w:qFormat/>
    <w:uiPriority w:val="0"/>
  </w:style>
  <w:style w:type="character" w:customStyle="1" w:styleId="79">
    <w:name w:val="WW8Num7z4"/>
    <w:qFormat/>
    <w:uiPriority w:val="0"/>
  </w:style>
  <w:style w:type="character" w:customStyle="1" w:styleId="80">
    <w:name w:val="WW8Num7z5"/>
    <w:qFormat/>
    <w:uiPriority w:val="0"/>
  </w:style>
  <w:style w:type="character" w:customStyle="1" w:styleId="81">
    <w:name w:val="WW8Num7z6"/>
    <w:qFormat/>
    <w:uiPriority w:val="0"/>
  </w:style>
  <w:style w:type="character" w:customStyle="1" w:styleId="82">
    <w:name w:val="WW8Num7z7"/>
    <w:qFormat/>
    <w:uiPriority w:val="0"/>
  </w:style>
  <w:style w:type="character" w:customStyle="1" w:styleId="83">
    <w:name w:val="WW8Num7z8"/>
    <w:qFormat/>
    <w:uiPriority w:val="0"/>
  </w:style>
  <w:style w:type="character" w:customStyle="1" w:styleId="84">
    <w:name w:val="Fonte parág. padrão18"/>
    <w:qFormat/>
    <w:uiPriority w:val="0"/>
  </w:style>
  <w:style w:type="character" w:customStyle="1" w:styleId="85">
    <w:name w:val="Fonte parág. padrão17"/>
    <w:qFormat/>
    <w:uiPriority w:val="0"/>
  </w:style>
  <w:style w:type="character" w:customStyle="1" w:styleId="86">
    <w:name w:val="WW8Num5z2"/>
    <w:qFormat/>
    <w:uiPriority w:val="0"/>
  </w:style>
  <w:style w:type="character" w:customStyle="1" w:styleId="87">
    <w:name w:val="WW8Num5z3"/>
    <w:qFormat/>
    <w:uiPriority w:val="0"/>
  </w:style>
  <w:style w:type="character" w:customStyle="1" w:styleId="88">
    <w:name w:val="WW8Num5z4"/>
    <w:qFormat/>
    <w:uiPriority w:val="0"/>
  </w:style>
  <w:style w:type="character" w:customStyle="1" w:styleId="89">
    <w:name w:val="WW8Num5z5"/>
    <w:qFormat/>
    <w:uiPriority w:val="0"/>
  </w:style>
  <w:style w:type="character" w:customStyle="1" w:styleId="90">
    <w:name w:val="WW8Num5z6"/>
    <w:qFormat/>
    <w:uiPriority w:val="0"/>
  </w:style>
  <w:style w:type="character" w:customStyle="1" w:styleId="91">
    <w:name w:val="WW8Num5z7"/>
    <w:qFormat/>
    <w:uiPriority w:val="0"/>
  </w:style>
  <w:style w:type="character" w:customStyle="1" w:styleId="92">
    <w:name w:val="WW8Num5z8"/>
    <w:qFormat/>
    <w:uiPriority w:val="0"/>
  </w:style>
  <w:style w:type="character" w:customStyle="1" w:styleId="93">
    <w:name w:val="Fonte parág. padrão16"/>
    <w:qFormat/>
    <w:uiPriority w:val="0"/>
  </w:style>
  <w:style w:type="character" w:customStyle="1" w:styleId="94">
    <w:name w:val="WW8Num6z2"/>
    <w:qFormat/>
    <w:uiPriority w:val="0"/>
  </w:style>
  <w:style w:type="character" w:customStyle="1" w:styleId="95">
    <w:name w:val="WW8Num6z3"/>
    <w:qFormat/>
    <w:uiPriority w:val="0"/>
  </w:style>
  <w:style w:type="character" w:customStyle="1" w:styleId="96">
    <w:name w:val="WW8Num6z4"/>
    <w:qFormat/>
    <w:uiPriority w:val="0"/>
  </w:style>
  <w:style w:type="character" w:customStyle="1" w:styleId="97">
    <w:name w:val="WW8Num6z5"/>
    <w:qFormat/>
    <w:uiPriority w:val="0"/>
  </w:style>
  <w:style w:type="character" w:customStyle="1" w:styleId="98">
    <w:name w:val="WW8Num6z6"/>
    <w:qFormat/>
    <w:uiPriority w:val="0"/>
  </w:style>
  <w:style w:type="character" w:customStyle="1" w:styleId="99">
    <w:name w:val="WW8Num6z7"/>
    <w:qFormat/>
    <w:uiPriority w:val="0"/>
  </w:style>
  <w:style w:type="character" w:customStyle="1" w:styleId="100">
    <w:name w:val="WW8Num6z8"/>
    <w:qFormat/>
    <w:uiPriority w:val="0"/>
  </w:style>
  <w:style w:type="character" w:customStyle="1" w:styleId="101">
    <w:name w:val="WW8Num8z0"/>
    <w:qFormat/>
    <w:uiPriority w:val="0"/>
    <w:rPr>
      <w:rFonts w:cs="Arial"/>
    </w:rPr>
  </w:style>
  <w:style w:type="character" w:customStyle="1" w:styleId="102">
    <w:name w:val="WW8Num8z2"/>
    <w:qFormat/>
    <w:uiPriority w:val="0"/>
  </w:style>
  <w:style w:type="character" w:customStyle="1" w:styleId="103">
    <w:name w:val="WW8Num8z3"/>
    <w:qFormat/>
    <w:uiPriority w:val="0"/>
  </w:style>
  <w:style w:type="character" w:customStyle="1" w:styleId="104">
    <w:name w:val="WW8Num8z4"/>
    <w:qFormat/>
    <w:uiPriority w:val="0"/>
  </w:style>
  <w:style w:type="character" w:customStyle="1" w:styleId="105">
    <w:name w:val="WW8Num8z5"/>
    <w:qFormat/>
    <w:uiPriority w:val="0"/>
  </w:style>
  <w:style w:type="character" w:customStyle="1" w:styleId="106">
    <w:name w:val="WW8Num8z6"/>
    <w:qFormat/>
    <w:uiPriority w:val="0"/>
  </w:style>
  <w:style w:type="character" w:customStyle="1" w:styleId="107">
    <w:name w:val="WW8Num8z7"/>
    <w:qFormat/>
    <w:uiPriority w:val="0"/>
  </w:style>
  <w:style w:type="character" w:customStyle="1" w:styleId="108">
    <w:name w:val="WW8Num8z8"/>
    <w:qFormat/>
    <w:uiPriority w:val="0"/>
  </w:style>
  <w:style w:type="character" w:customStyle="1" w:styleId="109">
    <w:name w:val="WW8Num9z0"/>
    <w:qFormat/>
    <w:uiPriority w:val="0"/>
    <w:rPr>
      <w:rFonts w:ascii="Times New Roman" w:hAnsi="Times New Roman" w:cs="Times New Roman"/>
      <w:b/>
      <w:sz w:val="20"/>
      <w:szCs w:val="20"/>
    </w:rPr>
  </w:style>
  <w:style w:type="character" w:customStyle="1" w:styleId="110">
    <w:name w:val="WW8Num9z2"/>
    <w:uiPriority w:val="0"/>
    <w:rPr>
      <w:rFonts w:ascii="Times New Roman" w:hAnsi="Times New Roman" w:cs="Times New Roman"/>
      <w:b/>
      <w:sz w:val="20"/>
      <w:szCs w:val="20"/>
    </w:rPr>
  </w:style>
  <w:style w:type="character" w:customStyle="1" w:styleId="111">
    <w:name w:val="WW8Num9z3"/>
    <w:uiPriority w:val="0"/>
    <w:rPr>
      <w:b/>
    </w:rPr>
  </w:style>
  <w:style w:type="character" w:customStyle="1" w:styleId="112">
    <w:name w:val="WW8Num9z4"/>
    <w:uiPriority w:val="0"/>
  </w:style>
  <w:style w:type="character" w:customStyle="1" w:styleId="113">
    <w:name w:val="WW8Num9z5"/>
    <w:uiPriority w:val="0"/>
  </w:style>
  <w:style w:type="character" w:customStyle="1" w:styleId="114">
    <w:name w:val="WW8Num9z6"/>
    <w:uiPriority w:val="0"/>
  </w:style>
  <w:style w:type="character" w:customStyle="1" w:styleId="115">
    <w:name w:val="WW8Num9z7"/>
    <w:uiPriority w:val="0"/>
  </w:style>
  <w:style w:type="character" w:customStyle="1" w:styleId="116">
    <w:name w:val="WW8Num9z8"/>
    <w:uiPriority w:val="0"/>
  </w:style>
  <w:style w:type="character" w:customStyle="1" w:styleId="117">
    <w:name w:val="WW8Num10z0"/>
    <w:uiPriority w:val="0"/>
    <w:rPr>
      <w:rFonts w:cs="Arial"/>
    </w:rPr>
  </w:style>
  <w:style w:type="character" w:customStyle="1" w:styleId="118">
    <w:name w:val="WW8Num10z1"/>
    <w:uiPriority w:val="0"/>
    <w:rPr>
      <w:b/>
      <w:sz w:val="22"/>
      <w:szCs w:val="22"/>
    </w:rPr>
  </w:style>
  <w:style w:type="character" w:customStyle="1" w:styleId="119">
    <w:name w:val="WW8Num10z2"/>
    <w:uiPriority w:val="0"/>
  </w:style>
  <w:style w:type="character" w:customStyle="1" w:styleId="120">
    <w:name w:val="WW8Num10z3"/>
    <w:uiPriority w:val="0"/>
  </w:style>
  <w:style w:type="character" w:customStyle="1" w:styleId="121">
    <w:name w:val="WW8Num10z4"/>
    <w:uiPriority w:val="0"/>
  </w:style>
  <w:style w:type="character" w:customStyle="1" w:styleId="122">
    <w:name w:val="WW8Num10z5"/>
    <w:uiPriority w:val="0"/>
  </w:style>
  <w:style w:type="character" w:customStyle="1" w:styleId="123">
    <w:name w:val="WW8Num10z6"/>
    <w:uiPriority w:val="0"/>
  </w:style>
  <w:style w:type="character" w:customStyle="1" w:styleId="124">
    <w:name w:val="WW8Num10z7"/>
    <w:uiPriority w:val="0"/>
  </w:style>
  <w:style w:type="character" w:customStyle="1" w:styleId="125">
    <w:name w:val="WW8Num10z8"/>
    <w:uiPriority w:val="0"/>
  </w:style>
  <w:style w:type="character" w:customStyle="1" w:styleId="126">
    <w:name w:val="WW8Num11z0"/>
    <w:uiPriority w:val="0"/>
  </w:style>
  <w:style w:type="character" w:customStyle="1" w:styleId="127">
    <w:name w:val="WW8Num11z3"/>
    <w:uiPriority w:val="0"/>
  </w:style>
  <w:style w:type="character" w:customStyle="1" w:styleId="128">
    <w:name w:val="WW8Num11z4"/>
    <w:uiPriority w:val="0"/>
  </w:style>
  <w:style w:type="character" w:customStyle="1" w:styleId="129">
    <w:name w:val="WW8Num11z5"/>
    <w:uiPriority w:val="0"/>
  </w:style>
  <w:style w:type="character" w:customStyle="1" w:styleId="130">
    <w:name w:val="WW8Num11z6"/>
    <w:uiPriority w:val="0"/>
  </w:style>
  <w:style w:type="character" w:customStyle="1" w:styleId="131">
    <w:name w:val="WW8Num11z7"/>
    <w:uiPriority w:val="0"/>
  </w:style>
  <w:style w:type="character" w:customStyle="1" w:styleId="132">
    <w:name w:val="WW8Num11z8"/>
    <w:uiPriority w:val="0"/>
  </w:style>
  <w:style w:type="character" w:customStyle="1" w:styleId="133">
    <w:name w:val="WW8Num12z0"/>
    <w:uiPriority w:val="0"/>
  </w:style>
  <w:style w:type="character" w:customStyle="1" w:styleId="134">
    <w:name w:val="WW8Num12z2"/>
    <w:uiPriority w:val="0"/>
    <w:rPr>
      <w:b/>
    </w:rPr>
  </w:style>
  <w:style w:type="character" w:customStyle="1" w:styleId="135">
    <w:name w:val="WW8Num12z3"/>
    <w:uiPriority w:val="0"/>
  </w:style>
  <w:style w:type="character" w:customStyle="1" w:styleId="136">
    <w:name w:val="WW8Num12z4"/>
    <w:uiPriority w:val="0"/>
  </w:style>
  <w:style w:type="character" w:customStyle="1" w:styleId="137">
    <w:name w:val="WW8Num12z5"/>
    <w:uiPriority w:val="0"/>
  </w:style>
  <w:style w:type="character" w:customStyle="1" w:styleId="138">
    <w:name w:val="WW8Num12z6"/>
    <w:uiPriority w:val="0"/>
  </w:style>
  <w:style w:type="character" w:customStyle="1" w:styleId="139">
    <w:name w:val="WW8Num12z7"/>
    <w:uiPriority w:val="0"/>
  </w:style>
  <w:style w:type="character" w:customStyle="1" w:styleId="140">
    <w:name w:val="WW8Num12z8"/>
    <w:uiPriority w:val="0"/>
  </w:style>
  <w:style w:type="character" w:customStyle="1" w:styleId="141">
    <w:name w:val="WW8Num13z0"/>
    <w:uiPriority w:val="0"/>
    <w:rPr>
      <w:rFonts w:cs="Arial"/>
    </w:rPr>
  </w:style>
  <w:style w:type="character" w:customStyle="1" w:styleId="142">
    <w:name w:val="WW8Num13z3"/>
    <w:uiPriority w:val="0"/>
  </w:style>
  <w:style w:type="character" w:customStyle="1" w:styleId="143">
    <w:name w:val="WW8Num13z4"/>
    <w:uiPriority w:val="0"/>
  </w:style>
  <w:style w:type="character" w:customStyle="1" w:styleId="144">
    <w:name w:val="WW8Num13z5"/>
    <w:uiPriority w:val="0"/>
  </w:style>
  <w:style w:type="character" w:customStyle="1" w:styleId="145">
    <w:name w:val="WW8Num13z6"/>
    <w:uiPriority w:val="0"/>
  </w:style>
  <w:style w:type="character" w:customStyle="1" w:styleId="146">
    <w:name w:val="WW8Num13z7"/>
    <w:uiPriority w:val="0"/>
  </w:style>
  <w:style w:type="character" w:customStyle="1" w:styleId="147">
    <w:name w:val="WW8Num13z8"/>
    <w:uiPriority w:val="0"/>
  </w:style>
  <w:style w:type="character" w:customStyle="1" w:styleId="148">
    <w:name w:val="WW8Num11z2"/>
    <w:uiPriority w:val="0"/>
  </w:style>
  <w:style w:type="character" w:customStyle="1" w:styleId="149">
    <w:name w:val="WW8Num9z1"/>
    <w:uiPriority w:val="0"/>
  </w:style>
  <w:style w:type="character" w:customStyle="1" w:styleId="150">
    <w:name w:val="WW8Num11z1"/>
    <w:uiPriority w:val="0"/>
    <w:rPr>
      <w:b/>
    </w:rPr>
  </w:style>
  <w:style w:type="character" w:customStyle="1" w:styleId="151">
    <w:name w:val="WW8Num12z1"/>
    <w:uiPriority w:val="0"/>
  </w:style>
  <w:style w:type="character" w:customStyle="1" w:styleId="152">
    <w:name w:val="WW8Num13z1"/>
    <w:uiPriority w:val="0"/>
    <w:rPr>
      <w:lang w:val="zh-CN"/>
    </w:rPr>
  </w:style>
  <w:style w:type="character" w:customStyle="1" w:styleId="153">
    <w:name w:val="WW8Num13z2"/>
    <w:uiPriority w:val="0"/>
  </w:style>
  <w:style w:type="character" w:customStyle="1" w:styleId="154">
    <w:name w:val="WW8Num14z0"/>
    <w:uiPriority w:val="0"/>
  </w:style>
  <w:style w:type="character" w:customStyle="1" w:styleId="155">
    <w:name w:val="WW8Num14z1"/>
    <w:uiPriority w:val="0"/>
  </w:style>
  <w:style w:type="character" w:customStyle="1" w:styleId="156">
    <w:name w:val="WW8Num14z2"/>
    <w:uiPriority w:val="0"/>
  </w:style>
  <w:style w:type="character" w:customStyle="1" w:styleId="157">
    <w:name w:val="WW8Num14z3"/>
    <w:uiPriority w:val="0"/>
  </w:style>
  <w:style w:type="character" w:customStyle="1" w:styleId="158">
    <w:name w:val="WW8Num14z4"/>
    <w:uiPriority w:val="0"/>
  </w:style>
  <w:style w:type="character" w:customStyle="1" w:styleId="159">
    <w:name w:val="WW8Num14z5"/>
    <w:uiPriority w:val="0"/>
  </w:style>
  <w:style w:type="character" w:customStyle="1" w:styleId="160">
    <w:name w:val="WW8Num14z6"/>
    <w:uiPriority w:val="0"/>
  </w:style>
  <w:style w:type="character" w:customStyle="1" w:styleId="161">
    <w:name w:val="WW8Num14z7"/>
    <w:uiPriority w:val="0"/>
  </w:style>
  <w:style w:type="character" w:customStyle="1" w:styleId="162">
    <w:name w:val="WW8Num14z8"/>
    <w:uiPriority w:val="0"/>
  </w:style>
  <w:style w:type="character" w:customStyle="1" w:styleId="163">
    <w:name w:val="WW8Num15z0"/>
    <w:uiPriority w:val="0"/>
  </w:style>
  <w:style w:type="character" w:customStyle="1" w:styleId="164">
    <w:name w:val="WW8Num15z1"/>
    <w:uiPriority w:val="0"/>
  </w:style>
  <w:style w:type="character" w:customStyle="1" w:styleId="165">
    <w:name w:val="WW8Num15z2"/>
    <w:uiPriority w:val="0"/>
    <w:rPr>
      <w:b/>
    </w:rPr>
  </w:style>
  <w:style w:type="character" w:customStyle="1" w:styleId="166">
    <w:name w:val="WW8Num15z3"/>
    <w:uiPriority w:val="0"/>
  </w:style>
  <w:style w:type="character" w:customStyle="1" w:styleId="167">
    <w:name w:val="WW8Num15z4"/>
    <w:uiPriority w:val="0"/>
  </w:style>
  <w:style w:type="character" w:customStyle="1" w:styleId="168">
    <w:name w:val="WW8Num15z5"/>
    <w:uiPriority w:val="0"/>
  </w:style>
  <w:style w:type="character" w:customStyle="1" w:styleId="169">
    <w:name w:val="WW8Num15z6"/>
    <w:uiPriority w:val="0"/>
  </w:style>
  <w:style w:type="character" w:customStyle="1" w:styleId="170">
    <w:name w:val="WW8Num15z7"/>
    <w:uiPriority w:val="0"/>
  </w:style>
  <w:style w:type="character" w:customStyle="1" w:styleId="171">
    <w:name w:val="WW8Num15z8"/>
    <w:uiPriority w:val="0"/>
  </w:style>
  <w:style w:type="character" w:customStyle="1" w:styleId="172">
    <w:name w:val="WW8Num16z0"/>
    <w:uiPriority w:val="0"/>
  </w:style>
  <w:style w:type="character" w:customStyle="1" w:styleId="173">
    <w:name w:val="WW8Num16z1"/>
    <w:uiPriority w:val="0"/>
  </w:style>
  <w:style w:type="character" w:customStyle="1" w:styleId="174">
    <w:name w:val="WW8Num16z2"/>
    <w:uiPriority w:val="0"/>
  </w:style>
  <w:style w:type="character" w:customStyle="1" w:styleId="175">
    <w:name w:val="WW8Num16z3"/>
    <w:uiPriority w:val="0"/>
  </w:style>
  <w:style w:type="character" w:customStyle="1" w:styleId="176">
    <w:name w:val="WW8Num16z4"/>
    <w:uiPriority w:val="0"/>
  </w:style>
  <w:style w:type="character" w:customStyle="1" w:styleId="177">
    <w:name w:val="WW8Num16z5"/>
    <w:uiPriority w:val="0"/>
  </w:style>
  <w:style w:type="character" w:customStyle="1" w:styleId="178">
    <w:name w:val="WW8Num16z6"/>
    <w:uiPriority w:val="0"/>
  </w:style>
  <w:style w:type="character" w:customStyle="1" w:styleId="179">
    <w:name w:val="WW8Num16z7"/>
    <w:uiPriority w:val="0"/>
  </w:style>
  <w:style w:type="character" w:customStyle="1" w:styleId="180">
    <w:name w:val="WW8Num16z8"/>
    <w:uiPriority w:val="0"/>
  </w:style>
  <w:style w:type="character" w:customStyle="1" w:styleId="181">
    <w:name w:val="WW8Num17z0"/>
    <w:uiPriority w:val="0"/>
    <w:rPr>
      <w:rFonts w:ascii="Symbol" w:hAnsi="Symbol" w:cs="Symbol"/>
      <w:color w:val="auto"/>
    </w:rPr>
  </w:style>
  <w:style w:type="character" w:customStyle="1" w:styleId="182">
    <w:name w:val="WW8Num17z1"/>
    <w:uiPriority w:val="0"/>
    <w:rPr>
      <w:rFonts w:ascii="Courier New" w:hAnsi="Courier New" w:cs="Courier New"/>
    </w:rPr>
  </w:style>
  <w:style w:type="character" w:customStyle="1" w:styleId="183">
    <w:name w:val="WW8Num17z2"/>
    <w:uiPriority w:val="0"/>
    <w:rPr>
      <w:rFonts w:ascii="Wingdings" w:hAnsi="Wingdings" w:cs="Wingdings"/>
    </w:rPr>
  </w:style>
  <w:style w:type="character" w:customStyle="1" w:styleId="184">
    <w:name w:val="WW8Num17z3"/>
    <w:uiPriority w:val="0"/>
  </w:style>
  <w:style w:type="character" w:customStyle="1" w:styleId="185">
    <w:name w:val="WW8Num17z4"/>
    <w:uiPriority w:val="0"/>
  </w:style>
  <w:style w:type="character" w:customStyle="1" w:styleId="186">
    <w:name w:val="WW8Num17z5"/>
    <w:qFormat/>
    <w:uiPriority w:val="0"/>
  </w:style>
  <w:style w:type="character" w:customStyle="1" w:styleId="187">
    <w:name w:val="WW8Num17z6"/>
    <w:uiPriority w:val="0"/>
  </w:style>
  <w:style w:type="character" w:customStyle="1" w:styleId="188">
    <w:name w:val="WW8Num17z7"/>
    <w:uiPriority w:val="0"/>
  </w:style>
  <w:style w:type="character" w:customStyle="1" w:styleId="189">
    <w:name w:val="WW8Num17z8"/>
    <w:uiPriority w:val="0"/>
  </w:style>
  <w:style w:type="character" w:customStyle="1" w:styleId="190">
    <w:name w:val="WW8Num18z0"/>
    <w:uiPriority w:val="0"/>
  </w:style>
  <w:style w:type="character" w:customStyle="1" w:styleId="191">
    <w:name w:val="WW8Num18z1"/>
    <w:uiPriority w:val="0"/>
  </w:style>
  <w:style w:type="character" w:customStyle="1" w:styleId="192">
    <w:name w:val="WW8Num18z2"/>
    <w:uiPriority w:val="0"/>
  </w:style>
  <w:style w:type="character" w:customStyle="1" w:styleId="193">
    <w:name w:val="WW8Num18z3"/>
    <w:uiPriority w:val="0"/>
  </w:style>
  <w:style w:type="character" w:customStyle="1" w:styleId="194">
    <w:name w:val="WW8Num18z4"/>
    <w:uiPriority w:val="0"/>
  </w:style>
  <w:style w:type="character" w:customStyle="1" w:styleId="195">
    <w:name w:val="WW8Num18z5"/>
    <w:uiPriority w:val="0"/>
  </w:style>
  <w:style w:type="character" w:customStyle="1" w:styleId="196">
    <w:name w:val="WW8Num18z6"/>
    <w:uiPriority w:val="0"/>
  </w:style>
  <w:style w:type="character" w:customStyle="1" w:styleId="197">
    <w:name w:val="WW8Num18z7"/>
    <w:uiPriority w:val="0"/>
  </w:style>
  <w:style w:type="character" w:customStyle="1" w:styleId="198">
    <w:name w:val="WW8Num18z8"/>
    <w:uiPriority w:val="0"/>
  </w:style>
  <w:style w:type="character" w:customStyle="1" w:styleId="199">
    <w:name w:val="WW8Num19z0"/>
    <w:uiPriority w:val="0"/>
    <w:rPr>
      <w:rFonts w:ascii="Times New Roman" w:hAnsi="Times New Roman" w:cs="Times New Roman"/>
      <w:b/>
      <w:sz w:val="20"/>
      <w:szCs w:val="20"/>
    </w:rPr>
  </w:style>
  <w:style w:type="character" w:customStyle="1" w:styleId="200">
    <w:name w:val="WW8Num19z1"/>
    <w:uiPriority w:val="0"/>
  </w:style>
  <w:style w:type="character" w:customStyle="1" w:styleId="201">
    <w:name w:val="WW8Num19z2"/>
    <w:uiPriority w:val="0"/>
    <w:rPr>
      <w:rFonts w:ascii="Times New Roman" w:hAnsi="Times New Roman" w:cs="Times New Roman"/>
      <w:b/>
      <w:sz w:val="20"/>
      <w:szCs w:val="20"/>
    </w:rPr>
  </w:style>
  <w:style w:type="character" w:customStyle="1" w:styleId="202">
    <w:name w:val="WW8Num19z3"/>
    <w:uiPriority w:val="0"/>
    <w:rPr>
      <w:b/>
    </w:rPr>
  </w:style>
  <w:style w:type="character" w:customStyle="1" w:styleId="203">
    <w:name w:val="WW8Num19z4"/>
    <w:uiPriority w:val="0"/>
  </w:style>
  <w:style w:type="character" w:customStyle="1" w:styleId="204">
    <w:name w:val="WW8Num19z5"/>
    <w:uiPriority w:val="0"/>
  </w:style>
  <w:style w:type="character" w:customStyle="1" w:styleId="205">
    <w:name w:val="WW8Num19z6"/>
    <w:uiPriority w:val="0"/>
  </w:style>
  <w:style w:type="character" w:customStyle="1" w:styleId="206">
    <w:name w:val="WW8Num19z7"/>
    <w:uiPriority w:val="0"/>
  </w:style>
  <w:style w:type="character" w:customStyle="1" w:styleId="207">
    <w:name w:val="WW8Num19z8"/>
    <w:uiPriority w:val="0"/>
  </w:style>
  <w:style w:type="character" w:customStyle="1" w:styleId="208">
    <w:name w:val="WW8Num20z0"/>
    <w:uiPriority w:val="0"/>
  </w:style>
  <w:style w:type="character" w:customStyle="1" w:styleId="209">
    <w:name w:val="WW8Num20z2"/>
    <w:uiPriority w:val="0"/>
  </w:style>
  <w:style w:type="character" w:customStyle="1" w:styleId="210">
    <w:name w:val="WW8Num20z3"/>
    <w:uiPriority w:val="0"/>
  </w:style>
  <w:style w:type="character" w:customStyle="1" w:styleId="211">
    <w:name w:val="WW8Num20z4"/>
    <w:uiPriority w:val="0"/>
  </w:style>
  <w:style w:type="character" w:customStyle="1" w:styleId="212">
    <w:name w:val="WW8Num20z5"/>
    <w:uiPriority w:val="0"/>
  </w:style>
  <w:style w:type="character" w:customStyle="1" w:styleId="213">
    <w:name w:val="WW8Num20z6"/>
    <w:uiPriority w:val="0"/>
  </w:style>
  <w:style w:type="character" w:customStyle="1" w:styleId="214">
    <w:name w:val="WW8Num20z7"/>
    <w:uiPriority w:val="0"/>
  </w:style>
  <w:style w:type="character" w:customStyle="1" w:styleId="215">
    <w:name w:val="WW8Num20z8"/>
    <w:uiPriority w:val="0"/>
  </w:style>
  <w:style w:type="character" w:customStyle="1" w:styleId="216">
    <w:name w:val="WW8Num21z0"/>
    <w:uiPriority w:val="0"/>
  </w:style>
  <w:style w:type="character" w:customStyle="1" w:styleId="217">
    <w:name w:val="WW8Num21z2"/>
    <w:uiPriority w:val="0"/>
  </w:style>
  <w:style w:type="character" w:customStyle="1" w:styleId="218">
    <w:name w:val="WW8Num21z3"/>
    <w:uiPriority w:val="0"/>
  </w:style>
  <w:style w:type="character" w:customStyle="1" w:styleId="219">
    <w:name w:val="WW8Num21z4"/>
    <w:uiPriority w:val="0"/>
  </w:style>
  <w:style w:type="character" w:customStyle="1" w:styleId="220">
    <w:name w:val="WW8Num21z5"/>
    <w:uiPriority w:val="0"/>
  </w:style>
  <w:style w:type="character" w:customStyle="1" w:styleId="221">
    <w:name w:val="WW8Num21z6"/>
    <w:uiPriority w:val="0"/>
  </w:style>
  <w:style w:type="character" w:customStyle="1" w:styleId="222">
    <w:name w:val="WW8Num21z7"/>
    <w:uiPriority w:val="0"/>
  </w:style>
  <w:style w:type="character" w:customStyle="1" w:styleId="223">
    <w:name w:val="WW8Num21z8"/>
    <w:uiPriority w:val="0"/>
  </w:style>
  <w:style w:type="character" w:customStyle="1" w:styleId="224">
    <w:name w:val="WW8Num22z0"/>
    <w:uiPriority w:val="0"/>
    <w:rPr>
      <w:rFonts w:ascii="Times New Roman" w:hAnsi="Times New Roman" w:cs="Times New Roman"/>
      <w:b/>
      <w:sz w:val="20"/>
      <w:szCs w:val="20"/>
    </w:rPr>
  </w:style>
  <w:style w:type="character" w:customStyle="1" w:styleId="225">
    <w:name w:val="WW8Num22z2"/>
    <w:uiPriority w:val="0"/>
    <w:rPr>
      <w:rFonts w:ascii="Times New Roman" w:hAnsi="Times New Roman" w:cs="Times New Roman"/>
      <w:b/>
      <w:sz w:val="20"/>
      <w:szCs w:val="20"/>
    </w:rPr>
  </w:style>
  <w:style w:type="character" w:customStyle="1" w:styleId="226">
    <w:name w:val="WW8Num22z3"/>
    <w:uiPriority w:val="0"/>
    <w:rPr>
      <w:b/>
    </w:rPr>
  </w:style>
  <w:style w:type="character" w:customStyle="1" w:styleId="227">
    <w:name w:val="WW8Num22z4"/>
    <w:uiPriority w:val="0"/>
  </w:style>
  <w:style w:type="character" w:customStyle="1" w:styleId="228">
    <w:name w:val="WW8Num22z5"/>
    <w:uiPriority w:val="0"/>
  </w:style>
  <w:style w:type="character" w:customStyle="1" w:styleId="229">
    <w:name w:val="WW8Num22z6"/>
    <w:uiPriority w:val="0"/>
  </w:style>
  <w:style w:type="character" w:customStyle="1" w:styleId="230">
    <w:name w:val="WW8Num22z7"/>
    <w:uiPriority w:val="0"/>
  </w:style>
  <w:style w:type="character" w:customStyle="1" w:styleId="231">
    <w:name w:val="WW8Num22z8"/>
    <w:uiPriority w:val="0"/>
  </w:style>
  <w:style w:type="character" w:customStyle="1" w:styleId="232">
    <w:name w:val="WW8Num23z0"/>
    <w:uiPriority w:val="0"/>
    <w:rPr>
      <w:sz w:val="20"/>
      <w:szCs w:val="20"/>
    </w:rPr>
  </w:style>
  <w:style w:type="character" w:customStyle="1" w:styleId="233">
    <w:name w:val="WW8Num23z2"/>
    <w:uiPriority w:val="0"/>
  </w:style>
  <w:style w:type="character" w:customStyle="1" w:styleId="234">
    <w:name w:val="WW8Num23z3"/>
    <w:uiPriority w:val="0"/>
  </w:style>
  <w:style w:type="character" w:customStyle="1" w:styleId="235">
    <w:name w:val="WW8Num23z4"/>
    <w:uiPriority w:val="0"/>
  </w:style>
  <w:style w:type="character" w:customStyle="1" w:styleId="236">
    <w:name w:val="WW8Num23z5"/>
    <w:uiPriority w:val="0"/>
  </w:style>
  <w:style w:type="character" w:customStyle="1" w:styleId="237">
    <w:name w:val="WW8Num23z6"/>
    <w:uiPriority w:val="0"/>
  </w:style>
  <w:style w:type="character" w:customStyle="1" w:styleId="238">
    <w:name w:val="WW8Num23z7"/>
    <w:uiPriority w:val="0"/>
  </w:style>
  <w:style w:type="character" w:customStyle="1" w:styleId="239">
    <w:name w:val="WW8Num23z8"/>
    <w:uiPriority w:val="0"/>
  </w:style>
  <w:style w:type="character" w:customStyle="1" w:styleId="240">
    <w:name w:val="WW8Num24z0"/>
    <w:uiPriority w:val="0"/>
    <w:rPr>
      <w:sz w:val="20"/>
      <w:szCs w:val="20"/>
    </w:rPr>
  </w:style>
  <w:style w:type="character" w:customStyle="1" w:styleId="241">
    <w:name w:val="WW8Num24z2"/>
    <w:uiPriority w:val="0"/>
  </w:style>
  <w:style w:type="character" w:customStyle="1" w:styleId="242">
    <w:name w:val="WW8Num24z3"/>
    <w:uiPriority w:val="0"/>
  </w:style>
  <w:style w:type="character" w:customStyle="1" w:styleId="243">
    <w:name w:val="WW8Num24z4"/>
    <w:uiPriority w:val="0"/>
  </w:style>
  <w:style w:type="character" w:customStyle="1" w:styleId="244">
    <w:name w:val="WW8Num24z5"/>
    <w:uiPriority w:val="0"/>
  </w:style>
  <w:style w:type="character" w:customStyle="1" w:styleId="245">
    <w:name w:val="WW8Num24z6"/>
    <w:uiPriority w:val="0"/>
  </w:style>
  <w:style w:type="character" w:customStyle="1" w:styleId="246">
    <w:name w:val="WW8Num24z7"/>
    <w:uiPriority w:val="0"/>
  </w:style>
  <w:style w:type="character" w:customStyle="1" w:styleId="247">
    <w:name w:val="WW8Num24z8"/>
    <w:uiPriority w:val="0"/>
  </w:style>
  <w:style w:type="character" w:customStyle="1" w:styleId="248">
    <w:name w:val="WW8Num25z0"/>
    <w:uiPriority w:val="0"/>
    <w:rPr>
      <w:sz w:val="20"/>
      <w:szCs w:val="20"/>
    </w:rPr>
  </w:style>
  <w:style w:type="character" w:customStyle="1" w:styleId="249">
    <w:name w:val="WW8Num25z2"/>
    <w:uiPriority w:val="0"/>
  </w:style>
  <w:style w:type="character" w:customStyle="1" w:styleId="250">
    <w:name w:val="WW8Num25z3"/>
    <w:uiPriority w:val="0"/>
  </w:style>
  <w:style w:type="character" w:customStyle="1" w:styleId="251">
    <w:name w:val="WW8Num25z4"/>
    <w:uiPriority w:val="0"/>
  </w:style>
  <w:style w:type="character" w:customStyle="1" w:styleId="252">
    <w:name w:val="WW8Num25z5"/>
    <w:uiPriority w:val="0"/>
  </w:style>
  <w:style w:type="character" w:customStyle="1" w:styleId="253">
    <w:name w:val="WW8Num25z6"/>
    <w:uiPriority w:val="0"/>
  </w:style>
  <w:style w:type="character" w:customStyle="1" w:styleId="254">
    <w:name w:val="WW8Num25z7"/>
    <w:uiPriority w:val="0"/>
  </w:style>
  <w:style w:type="character" w:customStyle="1" w:styleId="255">
    <w:name w:val="WW8Num25z8"/>
    <w:uiPriority w:val="0"/>
  </w:style>
  <w:style w:type="character" w:customStyle="1" w:styleId="256">
    <w:name w:val="WW8Num26z0"/>
    <w:uiPriority w:val="0"/>
    <w:rPr>
      <w:sz w:val="20"/>
      <w:szCs w:val="20"/>
    </w:rPr>
  </w:style>
  <w:style w:type="character" w:customStyle="1" w:styleId="257">
    <w:name w:val="WW8Num26z3"/>
    <w:uiPriority w:val="0"/>
  </w:style>
  <w:style w:type="character" w:customStyle="1" w:styleId="258">
    <w:name w:val="WW8Num26z4"/>
    <w:uiPriority w:val="0"/>
  </w:style>
  <w:style w:type="character" w:customStyle="1" w:styleId="259">
    <w:name w:val="WW8Num26z5"/>
    <w:uiPriority w:val="0"/>
  </w:style>
  <w:style w:type="character" w:customStyle="1" w:styleId="260">
    <w:name w:val="WW8Num26z6"/>
    <w:uiPriority w:val="0"/>
  </w:style>
  <w:style w:type="character" w:customStyle="1" w:styleId="261">
    <w:name w:val="WW8Num26z7"/>
    <w:uiPriority w:val="0"/>
  </w:style>
  <w:style w:type="character" w:customStyle="1" w:styleId="262">
    <w:name w:val="WW8Num26z8"/>
    <w:uiPriority w:val="0"/>
  </w:style>
  <w:style w:type="character" w:customStyle="1" w:styleId="263">
    <w:name w:val="WW8Num27z0"/>
    <w:uiPriority w:val="0"/>
    <w:rPr>
      <w:rFonts w:cs="Arial"/>
      <w:sz w:val="20"/>
      <w:szCs w:val="20"/>
    </w:rPr>
  </w:style>
  <w:style w:type="character" w:customStyle="1" w:styleId="264">
    <w:name w:val="WW8Num27z3"/>
    <w:uiPriority w:val="0"/>
  </w:style>
  <w:style w:type="character" w:customStyle="1" w:styleId="265">
    <w:name w:val="WW8Num27z4"/>
    <w:uiPriority w:val="0"/>
  </w:style>
  <w:style w:type="character" w:customStyle="1" w:styleId="266">
    <w:name w:val="WW8Num27z5"/>
    <w:uiPriority w:val="0"/>
  </w:style>
  <w:style w:type="character" w:customStyle="1" w:styleId="267">
    <w:name w:val="WW8Num27z6"/>
    <w:uiPriority w:val="0"/>
  </w:style>
  <w:style w:type="character" w:customStyle="1" w:styleId="268">
    <w:name w:val="WW8Num27z7"/>
    <w:uiPriority w:val="0"/>
  </w:style>
  <w:style w:type="character" w:customStyle="1" w:styleId="269">
    <w:name w:val="WW8Num27z8"/>
    <w:uiPriority w:val="0"/>
  </w:style>
  <w:style w:type="character" w:customStyle="1" w:styleId="270">
    <w:name w:val="WW8Num28z0"/>
    <w:uiPriority w:val="0"/>
    <w:rPr>
      <w:sz w:val="20"/>
      <w:szCs w:val="20"/>
    </w:rPr>
  </w:style>
  <w:style w:type="character" w:customStyle="1" w:styleId="271">
    <w:name w:val="WW8Num28z2"/>
    <w:uiPriority w:val="0"/>
  </w:style>
  <w:style w:type="character" w:customStyle="1" w:styleId="272">
    <w:name w:val="WW8Num28z3"/>
    <w:uiPriority w:val="0"/>
  </w:style>
  <w:style w:type="character" w:customStyle="1" w:styleId="273">
    <w:name w:val="WW8Num28z4"/>
    <w:uiPriority w:val="0"/>
  </w:style>
  <w:style w:type="character" w:customStyle="1" w:styleId="274">
    <w:name w:val="WW8Num28z5"/>
    <w:uiPriority w:val="0"/>
  </w:style>
  <w:style w:type="character" w:customStyle="1" w:styleId="275">
    <w:name w:val="WW8Num28z6"/>
    <w:uiPriority w:val="0"/>
  </w:style>
  <w:style w:type="character" w:customStyle="1" w:styleId="276">
    <w:name w:val="WW8Num28z7"/>
    <w:uiPriority w:val="0"/>
  </w:style>
  <w:style w:type="character" w:customStyle="1" w:styleId="277">
    <w:name w:val="WW8Num28z8"/>
    <w:uiPriority w:val="0"/>
  </w:style>
  <w:style w:type="character" w:customStyle="1" w:styleId="278">
    <w:name w:val="WW8Num29z0"/>
    <w:uiPriority w:val="0"/>
    <w:rPr>
      <w:rFonts w:cs="Arial"/>
      <w:sz w:val="20"/>
      <w:szCs w:val="20"/>
    </w:rPr>
  </w:style>
  <w:style w:type="character" w:customStyle="1" w:styleId="279">
    <w:name w:val="WW8Num29z2"/>
    <w:uiPriority w:val="0"/>
  </w:style>
  <w:style w:type="character" w:customStyle="1" w:styleId="280">
    <w:name w:val="WW8Num29z3"/>
    <w:uiPriority w:val="0"/>
  </w:style>
  <w:style w:type="character" w:customStyle="1" w:styleId="281">
    <w:name w:val="WW8Num29z4"/>
    <w:uiPriority w:val="0"/>
  </w:style>
  <w:style w:type="character" w:customStyle="1" w:styleId="282">
    <w:name w:val="WW8Num29z5"/>
    <w:uiPriority w:val="0"/>
  </w:style>
  <w:style w:type="character" w:customStyle="1" w:styleId="283">
    <w:name w:val="WW8Num29z6"/>
    <w:uiPriority w:val="0"/>
  </w:style>
  <w:style w:type="character" w:customStyle="1" w:styleId="284">
    <w:name w:val="WW8Num29z7"/>
    <w:uiPriority w:val="0"/>
  </w:style>
  <w:style w:type="character" w:customStyle="1" w:styleId="285">
    <w:name w:val="WW8Num29z8"/>
    <w:uiPriority w:val="0"/>
  </w:style>
  <w:style w:type="character" w:customStyle="1" w:styleId="286">
    <w:name w:val="WW8Num30z0"/>
    <w:uiPriority w:val="0"/>
    <w:rPr>
      <w:rFonts w:cs="Arial"/>
      <w:sz w:val="20"/>
      <w:szCs w:val="20"/>
    </w:rPr>
  </w:style>
  <w:style w:type="character" w:customStyle="1" w:styleId="287">
    <w:name w:val="WW8Num30z2"/>
    <w:uiPriority w:val="0"/>
  </w:style>
  <w:style w:type="character" w:customStyle="1" w:styleId="288">
    <w:name w:val="WW8Num30z3"/>
    <w:uiPriority w:val="0"/>
  </w:style>
  <w:style w:type="character" w:customStyle="1" w:styleId="289">
    <w:name w:val="WW8Num30z4"/>
    <w:uiPriority w:val="0"/>
  </w:style>
  <w:style w:type="character" w:customStyle="1" w:styleId="290">
    <w:name w:val="WW8Num30z5"/>
    <w:uiPriority w:val="0"/>
  </w:style>
  <w:style w:type="character" w:customStyle="1" w:styleId="291">
    <w:name w:val="WW8Num30z6"/>
    <w:uiPriority w:val="0"/>
  </w:style>
  <w:style w:type="character" w:customStyle="1" w:styleId="292">
    <w:name w:val="WW8Num30z7"/>
    <w:uiPriority w:val="0"/>
  </w:style>
  <w:style w:type="character" w:customStyle="1" w:styleId="293">
    <w:name w:val="WW8Num30z8"/>
    <w:uiPriority w:val="0"/>
  </w:style>
  <w:style w:type="character" w:customStyle="1" w:styleId="294">
    <w:name w:val="WW8Num31z0"/>
    <w:uiPriority w:val="0"/>
    <w:rPr>
      <w:sz w:val="20"/>
      <w:szCs w:val="20"/>
    </w:rPr>
  </w:style>
  <w:style w:type="character" w:customStyle="1" w:styleId="295">
    <w:name w:val="WW8Num31z4"/>
    <w:uiPriority w:val="0"/>
  </w:style>
  <w:style w:type="character" w:customStyle="1" w:styleId="296">
    <w:name w:val="WW8Num31z5"/>
    <w:uiPriority w:val="0"/>
  </w:style>
  <w:style w:type="character" w:customStyle="1" w:styleId="297">
    <w:name w:val="WW8Num31z6"/>
    <w:uiPriority w:val="0"/>
  </w:style>
  <w:style w:type="character" w:customStyle="1" w:styleId="298">
    <w:name w:val="WW8Num31z7"/>
    <w:uiPriority w:val="0"/>
  </w:style>
  <w:style w:type="character" w:customStyle="1" w:styleId="299">
    <w:name w:val="WW8Num31z8"/>
    <w:uiPriority w:val="0"/>
  </w:style>
  <w:style w:type="character" w:customStyle="1" w:styleId="300">
    <w:name w:val="WW8Num32z0"/>
    <w:uiPriority w:val="0"/>
    <w:rPr>
      <w:sz w:val="20"/>
      <w:szCs w:val="20"/>
    </w:rPr>
  </w:style>
  <w:style w:type="character" w:customStyle="1" w:styleId="301">
    <w:name w:val="WW8Num32z1"/>
    <w:uiPriority w:val="0"/>
  </w:style>
  <w:style w:type="character" w:customStyle="1" w:styleId="302">
    <w:name w:val="WW8Num32z2"/>
    <w:uiPriority w:val="0"/>
  </w:style>
  <w:style w:type="character" w:customStyle="1" w:styleId="303">
    <w:name w:val="WW8Num32z3"/>
    <w:uiPriority w:val="0"/>
  </w:style>
  <w:style w:type="character" w:customStyle="1" w:styleId="304">
    <w:name w:val="WW8Num32z4"/>
    <w:uiPriority w:val="0"/>
  </w:style>
  <w:style w:type="character" w:customStyle="1" w:styleId="305">
    <w:name w:val="WW8Num32z5"/>
    <w:uiPriority w:val="0"/>
  </w:style>
  <w:style w:type="character" w:customStyle="1" w:styleId="306">
    <w:name w:val="WW8Num32z6"/>
    <w:uiPriority w:val="0"/>
  </w:style>
  <w:style w:type="character" w:customStyle="1" w:styleId="307">
    <w:name w:val="WW8Num32z7"/>
    <w:uiPriority w:val="0"/>
  </w:style>
  <w:style w:type="character" w:customStyle="1" w:styleId="308">
    <w:name w:val="WW8Num32z8"/>
    <w:uiPriority w:val="0"/>
  </w:style>
  <w:style w:type="character" w:customStyle="1" w:styleId="309">
    <w:name w:val="WW8Num33z0"/>
    <w:uiPriority w:val="0"/>
    <w:rPr>
      <w:sz w:val="20"/>
      <w:szCs w:val="20"/>
    </w:rPr>
  </w:style>
  <w:style w:type="character" w:customStyle="1" w:styleId="310">
    <w:name w:val="WW8Num33z2"/>
    <w:uiPriority w:val="0"/>
  </w:style>
  <w:style w:type="character" w:customStyle="1" w:styleId="311">
    <w:name w:val="WW8Num33z3"/>
    <w:uiPriority w:val="0"/>
  </w:style>
  <w:style w:type="character" w:customStyle="1" w:styleId="312">
    <w:name w:val="WW8Num33z4"/>
    <w:uiPriority w:val="0"/>
  </w:style>
  <w:style w:type="character" w:customStyle="1" w:styleId="313">
    <w:name w:val="WW8Num33z5"/>
    <w:uiPriority w:val="0"/>
  </w:style>
  <w:style w:type="character" w:customStyle="1" w:styleId="314">
    <w:name w:val="WW8Num33z6"/>
    <w:uiPriority w:val="0"/>
  </w:style>
  <w:style w:type="character" w:customStyle="1" w:styleId="315">
    <w:name w:val="WW8Num33z7"/>
    <w:uiPriority w:val="0"/>
  </w:style>
  <w:style w:type="character" w:customStyle="1" w:styleId="316">
    <w:name w:val="WW8Num33z8"/>
    <w:uiPriority w:val="0"/>
  </w:style>
  <w:style w:type="character" w:customStyle="1" w:styleId="317">
    <w:name w:val="WW8Num34z0"/>
    <w:uiPriority w:val="0"/>
    <w:rPr>
      <w:rFonts w:cs="Arial"/>
    </w:rPr>
  </w:style>
  <w:style w:type="character" w:customStyle="1" w:styleId="318">
    <w:name w:val="WW8Num34z2"/>
    <w:uiPriority w:val="0"/>
    <w:rPr>
      <w:sz w:val="20"/>
      <w:szCs w:val="20"/>
    </w:rPr>
  </w:style>
  <w:style w:type="character" w:customStyle="1" w:styleId="319">
    <w:name w:val="WW8Num34z3"/>
    <w:uiPriority w:val="0"/>
  </w:style>
  <w:style w:type="character" w:customStyle="1" w:styleId="320">
    <w:name w:val="WW8Num34z4"/>
    <w:uiPriority w:val="0"/>
  </w:style>
  <w:style w:type="character" w:customStyle="1" w:styleId="321">
    <w:name w:val="WW8Num34z5"/>
    <w:uiPriority w:val="0"/>
  </w:style>
  <w:style w:type="character" w:customStyle="1" w:styleId="322">
    <w:name w:val="WW8Num34z6"/>
    <w:uiPriority w:val="0"/>
  </w:style>
  <w:style w:type="character" w:customStyle="1" w:styleId="323">
    <w:name w:val="WW8Num34z7"/>
    <w:uiPriority w:val="0"/>
  </w:style>
  <w:style w:type="character" w:customStyle="1" w:styleId="324">
    <w:name w:val="WW8Num34z8"/>
    <w:uiPriority w:val="0"/>
  </w:style>
  <w:style w:type="character" w:customStyle="1" w:styleId="325">
    <w:name w:val="WW8Num35z0"/>
    <w:uiPriority w:val="0"/>
    <w:rPr>
      <w:sz w:val="20"/>
      <w:szCs w:val="20"/>
    </w:rPr>
  </w:style>
  <w:style w:type="character" w:customStyle="1" w:styleId="326">
    <w:name w:val="WW8Num35z4"/>
    <w:uiPriority w:val="0"/>
  </w:style>
  <w:style w:type="character" w:customStyle="1" w:styleId="327">
    <w:name w:val="WW8Num35z5"/>
    <w:uiPriority w:val="0"/>
  </w:style>
  <w:style w:type="character" w:customStyle="1" w:styleId="328">
    <w:name w:val="WW8Num35z6"/>
    <w:uiPriority w:val="0"/>
  </w:style>
  <w:style w:type="character" w:customStyle="1" w:styleId="329">
    <w:name w:val="WW8Num35z7"/>
    <w:uiPriority w:val="0"/>
  </w:style>
  <w:style w:type="character" w:customStyle="1" w:styleId="330">
    <w:name w:val="WW8Num35z8"/>
    <w:uiPriority w:val="0"/>
  </w:style>
  <w:style w:type="character" w:customStyle="1" w:styleId="331">
    <w:name w:val="WW8Num36z0"/>
    <w:uiPriority w:val="0"/>
    <w:rPr>
      <w:rFonts w:cs="Arial"/>
      <w:sz w:val="20"/>
      <w:szCs w:val="20"/>
    </w:rPr>
  </w:style>
  <w:style w:type="character" w:customStyle="1" w:styleId="332">
    <w:name w:val="WW8Num36z2"/>
    <w:uiPriority w:val="0"/>
  </w:style>
  <w:style w:type="character" w:customStyle="1" w:styleId="333">
    <w:name w:val="WW8Num36z3"/>
    <w:uiPriority w:val="0"/>
  </w:style>
  <w:style w:type="character" w:customStyle="1" w:styleId="334">
    <w:name w:val="WW8Num36z4"/>
    <w:uiPriority w:val="0"/>
  </w:style>
  <w:style w:type="character" w:customStyle="1" w:styleId="335">
    <w:name w:val="WW8Num36z5"/>
    <w:uiPriority w:val="0"/>
  </w:style>
  <w:style w:type="character" w:customStyle="1" w:styleId="336">
    <w:name w:val="WW8Num36z6"/>
    <w:uiPriority w:val="0"/>
  </w:style>
  <w:style w:type="character" w:customStyle="1" w:styleId="337">
    <w:name w:val="WW8Num36z7"/>
    <w:uiPriority w:val="0"/>
  </w:style>
  <w:style w:type="character" w:customStyle="1" w:styleId="338">
    <w:name w:val="WW8Num36z8"/>
    <w:uiPriority w:val="0"/>
  </w:style>
  <w:style w:type="character" w:customStyle="1" w:styleId="339">
    <w:name w:val="WW8Num37z0"/>
    <w:uiPriority w:val="0"/>
    <w:rPr>
      <w:sz w:val="20"/>
      <w:szCs w:val="20"/>
    </w:rPr>
  </w:style>
  <w:style w:type="character" w:customStyle="1" w:styleId="340">
    <w:name w:val="WW8Num37z2"/>
    <w:uiPriority w:val="0"/>
  </w:style>
  <w:style w:type="character" w:customStyle="1" w:styleId="341">
    <w:name w:val="WW8Num37z3"/>
    <w:uiPriority w:val="0"/>
  </w:style>
  <w:style w:type="character" w:customStyle="1" w:styleId="342">
    <w:name w:val="WW8Num37z4"/>
    <w:uiPriority w:val="0"/>
  </w:style>
  <w:style w:type="character" w:customStyle="1" w:styleId="343">
    <w:name w:val="WW8Num37z5"/>
    <w:uiPriority w:val="0"/>
  </w:style>
  <w:style w:type="character" w:customStyle="1" w:styleId="344">
    <w:name w:val="WW8Num37z6"/>
    <w:uiPriority w:val="0"/>
  </w:style>
  <w:style w:type="character" w:customStyle="1" w:styleId="345">
    <w:name w:val="WW8Num37z7"/>
    <w:uiPriority w:val="0"/>
  </w:style>
  <w:style w:type="character" w:customStyle="1" w:styleId="346">
    <w:name w:val="WW8Num37z8"/>
    <w:uiPriority w:val="0"/>
  </w:style>
  <w:style w:type="character" w:customStyle="1" w:styleId="347">
    <w:name w:val="WW8Num38z0"/>
    <w:uiPriority w:val="0"/>
    <w:rPr>
      <w:sz w:val="20"/>
      <w:szCs w:val="20"/>
    </w:rPr>
  </w:style>
  <w:style w:type="character" w:customStyle="1" w:styleId="348">
    <w:name w:val="WW8Num38z2"/>
    <w:uiPriority w:val="0"/>
  </w:style>
  <w:style w:type="character" w:customStyle="1" w:styleId="349">
    <w:name w:val="WW8Num38z3"/>
    <w:uiPriority w:val="0"/>
  </w:style>
  <w:style w:type="character" w:customStyle="1" w:styleId="350">
    <w:name w:val="WW8Num38z4"/>
    <w:uiPriority w:val="0"/>
  </w:style>
  <w:style w:type="character" w:customStyle="1" w:styleId="351">
    <w:name w:val="WW8Num38z5"/>
    <w:uiPriority w:val="0"/>
  </w:style>
  <w:style w:type="character" w:customStyle="1" w:styleId="352">
    <w:name w:val="WW8Num38z6"/>
    <w:uiPriority w:val="0"/>
  </w:style>
  <w:style w:type="character" w:customStyle="1" w:styleId="353">
    <w:name w:val="WW8Num38z7"/>
    <w:uiPriority w:val="0"/>
  </w:style>
  <w:style w:type="character" w:customStyle="1" w:styleId="354">
    <w:name w:val="WW8Num38z8"/>
    <w:uiPriority w:val="0"/>
  </w:style>
  <w:style w:type="character" w:customStyle="1" w:styleId="355">
    <w:name w:val="WW8Num39z0"/>
    <w:uiPriority w:val="0"/>
    <w:rPr>
      <w:rFonts w:cs="Arial"/>
      <w:sz w:val="20"/>
      <w:szCs w:val="20"/>
    </w:rPr>
  </w:style>
  <w:style w:type="character" w:customStyle="1" w:styleId="356">
    <w:name w:val="WW8Num39z3"/>
    <w:uiPriority w:val="0"/>
  </w:style>
  <w:style w:type="character" w:customStyle="1" w:styleId="357">
    <w:name w:val="WW8Num39z4"/>
    <w:uiPriority w:val="0"/>
  </w:style>
  <w:style w:type="character" w:customStyle="1" w:styleId="358">
    <w:name w:val="WW8Num39z5"/>
    <w:uiPriority w:val="0"/>
  </w:style>
  <w:style w:type="character" w:customStyle="1" w:styleId="359">
    <w:name w:val="WW8Num39z6"/>
    <w:uiPriority w:val="0"/>
  </w:style>
  <w:style w:type="character" w:customStyle="1" w:styleId="360">
    <w:name w:val="WW8Num39z7"/>
    <w:uiPriority w:val="0"/>
  </w:style>
  <w:style w:type="character" w:customStyle="1" w:styleId="361">
    <w:name w:val="WW8Num39z8"/>
    <w:uiPriority w:val="0"/>
  </w:style>
  <w:style w:type="character" w:customStyle="1" w:styleId="362">
    <w:name w:val="WW8Num40z0"/>
    <w:uiPriority w:val="0"/>
    <w:rPr>
      <w:sz w:val="20"/>
      <w:szCs w:val="20"/>
    </w:rPr>
  </w:style>
  <w:style w:type="character" w:customStyle="1" w:styleId="363">
    <w:name w:val="WW8Num40z2"/>
    <w:uiPriority w:val="0"/>
  </w:style>
  <w:style w:type="character" w:customStyle="1" w:styleId="364">
    <w:name w:val="WW8Num40z3"/>
    <w:uiPriority w:val="0"/>
  </w:style>
  <w:style w:type="character" w:customStyle="1" w:styleId="365">
    <w:name w:val="WW8Num40z4"/>
    <w:uiPriority w:val="0"/>
  </w:style>
  <w:style w:type="character" w:customStyle="1" w:styleId="366">
    <w:name w:val="WW8Num40z5"/>
    <w:uiPriority w:val="0"/>
  </w:style>
  <w:style w:type="character" w:customStyle="1" w:styleId="367">
    <w:name w:val="WW8Num40z6"/>
    <w:uiPriority w:val="0"/>
  </w:style>
  <w:style w:type="character" w:customStyle="1" w:styleId="368">
    <w:name w:val="WW8Num40z7"/>
    <w:uiPriority w:val="0"/>
  </w:style>
  <w:style w:type="character" w:customStyle="1" w:styleId="369">
    <w:name w:val="WW8Num40z8"/>
    <w:uiPriority w:val="0"/>
  </w:style>
  <w:style w:type="character" w:customStyle="1" w:styleId="370">
    <w:name w:val="WW8Num41z0"/>
    <w:uiPriority w:val="0"/>
    <w:rPr>
      <w:rFonts w:cs="Arial"/>
      <w:sz w:val="20"/>
      <w:szCs w:val="20"/>
    </w:rPr>
  </w:style>
  <w:style w:type="character" w:customStyle="1" w:styleId="371">
    <w:name w:val="WW8Num41z2"/>
    <w:uiPriority w:val="0"/>
  </w:style>
  <w:style w:type="character" w:customStyle="1" w:styleId="372">
    <w:name w:val="WW8Num41z3"/>
    <w:uiPriority w:val="0"/>
  </w:style>
  <w:style w:type="character" w:customStyle="1" w:styleId="373">
    <w:name w:val="WW8Num41z4"/>
    <w:uiPriority w:val="0"/>
  </w:style>
  <w:style w:type="character" w:customStyle="1" w:styleId="374">
    <w:name w:val="WW8Num41z5"/>
    <w:uiPriority w:val="0"/>
  </w:style>
  <w:style w:type="character" w:customStyle="1" w:styleId="375">
    <w:name w:val="WW8Num41z6"/>
    <w:uiPriority w:val="0"/>
  </w:style>
  <w:style w:type="character" w:customStyle="1" w:styleId="376">
    <w:name w:val="WW8Num41z7"/>
    <w:uiPriority w:val="0"/>
  </w:style>
  <w:style w:type="character" w:customStyle="1" w:styleId="377">
    <w:name w:val="WW8Num41z8"/>
    <w:uiPriority w:val="0"/>
  </w:style>
  <w:style w:type="character" w:customStyle="1" w:styleId="378">
    <w:name w:val="WW8Num42z0"/>
    <w:uiPriority w:val="0"/>
    <w:rPr>
      <w:sz w:val="20"/>
      <w:szCs w:val="20"/>
    </w:rPr>
  </w:style>
  <w:style w:type="character" w:customStyle="1" w:styleId="379">
    <w:name w:val="WW8Num42z2"/>
    <w:uiPriority w:val="0"/>
  </w:style>
  <w:style w:type="character" w:customStyle="1" w:styleId="380">
    <w:name w:val="WW8Num42z3"/>
    <w:uiPriority w:val="0"/>
  </w:style>
  <w:style w:type="character" w:customStyle="1" w:styleId="381">
    <w:name w:val="WW8Num42z4"/>
    <w:uiPriority w:val="0"/>
  </w:style>
  <w:style w:type="character" w:customStyle="1" w:styleId="382">
    <w:name w:val="WW8Num42z5"/>
    <w:uiPriority w:val="0"/>
  </w:style>
  <w:style w:type="character" w:customStyle="1" w:styleId="383">
    <w:name w:val="WW8Num42z6"/>
    <w:uiPriority w:val="0"/>
  </w:style>
  <w:style w:type="character" w:customStyle="1" w:styleId="384">
    <w:name w:val="WW8Num42z7"/>
    <w:uiPriority w:val="0"/>
  </w:style>
  <w:style w:type="character" w:customStyle="1" w:styleId="385">
    <w:name w:val="WW8Num42z8"/>
    <w:uiPriority w:val="0"/>
  </w:style>
  <w:style w:type="character" w:customStyle="1" w:styleId="386">
    <w:name w:val="WW8Num43z0"/>
    <w:uiPriority w:val="0"/>
    <w:rPr>
      <w:sz w:val="20"/>
      <w:szCs w:val="20"/>
    </w:rPr>
  </w:style>
  <w:style w:type="character" w:customStyle="1" w:styleId="387">
    <w:name w:val="WW8Num43z2"/>
    <w:uiPriority w:val="0"/>
  </w:style>
  <w:style w:type="character" w:customStyle="1" w:styleId="388">
    <w:name w:val="WW8Num43z3"/>
    <w:uiPriority w:val="0"/>
  </w:style>
  <w:style w:type="character" w:customStyle="1" w:styleId="389">
    <w:name w:val="WW8Num43z4"/>
    <w:uiPriority w:val="0"/>
  </w:style>
  <w:style w:type="character" w:customStyle="1" w:styleId="390">
    <w:name w:val="WW8Num43z5"/>
    <w:uiPriority w:val="0"/>
  </w:style>
  <w:style w:type="character" w:customStyle="1" w:styleId="391">
    <w:name w:val="WW8Num43z6"/>
    <w:uiPriority w:val="0"/>
  </w:style>
  <w:style w:type="character" w:customStyle="1" w:styleId="392">
    <w:name w:val="WW8Num43z7"/>
    <w:uiPriority w:val="0"/>
  </w:style>
  <w:style w:type="character" w:customStyle="1" w:styleId="393">
    <w:name w:val="WW8Num43z8"/>
    <w:uiPriority w:val="0"/>
  </w:style>
  <w:style w:type="character" w:customStyle="1" w:styleId="394">
    <w:name w:val="WW8Num44z0"/>
    <w:uiPriority w:val="0"/>
    <w:rPr>
      <w:sz w:val="20"/>
      <w:szCs w:val="20"/>
    </w:rPr>
  </w:style>
  <w:style w:type="character" w:customStyle="1" w:styleId="395">
    <w:name w:val="WW8Num44z2"/>
    <w:uiPriority w:val="0"/>
  </w:style>
  <w:style w:type="character" w:customStyle="1" w:styleId="396">
    <w:name w:val="WW8Num44z3"/>
    <w:uiPriority w:val="0"/>
  </w:style>
  <w:style w:type="character" w:customStyle="1" w:styleId="397">
    <w:name w:val="WW8Num44z4"/>
    <w:uiPriority w:val="0"/>
  </w:style>
  <w:style w:type="character" w:customStyle="1" w:styleId="398">
    <w:name w:val="WW8Num44z5"/>
    <w:uiPriority w:val="0"/>
  </w:style>
  <w:style w:type="character" w:customStyle="1" w:styleId="399">
    <w:name w:val="WW8Num44z6"/>
    <w:uiPriority w:val="0"/>
  </w:style>
  <w:style w:type="character" w:customStyle="1" w:styleId="400">
    <w:name w:val="WW8Num44z7"/>
    <w:uiPriority w:val="0"/>
  </w:style>
  <w:style w:type="character" w:customStyle="1" w:styleId="401">
    <w:name w:val="WW8Num44z8"/>
    <w:uiPriority w:val="0"/>
  </w:style>
  <w:style w:type="character" w:customStyle="1" w:styleId="402">
    <w:name w:val="WW8Num8z1"/>
    <w:uiPriority w:val="0"/>
  </w:style>
  <w:style w:type="character" w:customStyle="1" w:styleId="403">
    <w:name w:val="WW8Num20z1"/>
    <w:uiPriority w:val="0"/>
  </w:style>
  <w:style w:type="character" w:customStyle="1" w:styleId="404">
    <w:name w:val="WW8Num21z1"/>
    <w:uiPriority w:val="0"/>
  </w:style>
  <w:style w:type="character" w:customStyle="1" w:styleId="405">
    <w:name w:val="WW8Num26z2"/>
    <w:uiPriority w:val="0"/>
  </w:style>
  <w:style w:type="character" w:customStyle="1" w:styleId="406">
    <w:name w:val="WW8Num27z2"/>
    <w:uiPriority w:val="0"/>
  </w:style>
  <w:style w:type="character" w:customStyle="1" w:styleId="407">
    <w:name w:val="WW8Num31z2"/>
    <w:uiPriority w:val="0"/>
  </w:style>
  <w:style w:type="character" w:customStyle="1" w:styleId="408">
    <w:name w:val="WW8Num31z3"/>
    <w:uiPriority w:val="0"/>
  </w:style>
  <w:style w:type="character" w:customStyle="1" w:styleId="409">
    <w:name w:val="WW8Num35z2"/>
    <w:uiPriority w:val="0"/>
  </w:style>
  <w:style w:type="character" w:customStyle="1" w:styleId="410">
    <w:name w:val="WW8Num35z3"/>
    <w:uiPriority w:val="0"/>
  </w:style>
  <w:style w:type="character" w:customStyle="1" w:styleId="411">
    <w:name w:val="WW8Num34z1"/>
    <w:uiPriority w:val="0"/>
  </w:style>
  <w:style w:type="character" w:customStyle="1" w:styleId="412">
    <w:name w:val="WW8Num39z2"/>
    <w:uiPriority w:val="0"/>
  </w:style>
  <w:style w:type="character" w:customStyle="1" w:styleId="413">
    <w:name w:val="Fonte parág. padrão15"/>
    <w:uiPriority w:val="0"/>
  </w:style>
  <w:style w:type="character" w:customStyle="1" w:styleId="414">
    <w:name w:val="Fonte parág. padrão14"/>
    <w:uiPriority w:val="0"/>
  </w:style>
  <w:style w:type="character" w:customStyle="1" w:styleId="415">
    <w:name w:val="Fonte parág. padrão13"/>
    <w:uiPriority w:val="0"/>
  </w:style>
  <w:style w:type="character" w:customStyle="1" w:styleId="416">
    <w:name w:val="Fonte parág. padrão12"/>
    <w:uiPriority w:val="0"/>
  </w:style>
  <w:style w:type="character" w:customStyle="1" w:styleId="417">
    <w:name w:val="Fonte parág. padrão11"/>
    <w:uiPriority w:val="0"/>
  </w:style>
  <w:style w:type="character" w:customStyle="1" w:styleId="418">
    <w:name w:val="Fonte parág. padrão10"/>
    <w:uiPriority w:val="0"/>
  </w:style>
  <w:style w:type="character" w:customStyle="1" w:styleId="419">
    <w:name w:val="Fonte parág. padrão9"/>
    <w:uiPriority w:val="0"/>
  </w:style>
  <w:style w:type="character" w:customStyle="1" w:styleId="420">
    <w:name w:val="Fonte parág. padrão8"/>
    <w:uiPriority w:val="0"/>
  </w:style>
  <w:style w:type="character" w:customStyle="1" w:styleId="421">
    <w:name w:val="Fonte parág. padrão7"/>
    <w:uiPriority w:val="0"/>
  </w:style>
  <w:style w:type="character" w:customStyle="1" w:styleId="422">
    <w:name w:val="Fonte parág. padrão6"/>
    <w:uiPriority w:val="0"/>
  </w:style>
  <w:style w:type="character" w:customStyle="1" w:styleId="423">
    <w:name w:val="Fonte parág. padrão5"/>
    <w:uiPriority w:val="0"/>
  </w:style>
  <w:style w:type="character" w:customStyle="1" w:styleId="424">
    <w:name w:val="Fonte parág. padrão4"/>
    <w:uiPriority w:val="0"/>
  </w:style>
  <w:style w:type="character" w:customStyle="1" w:styleId="425">
    <w:name w:val="Fonte parág. padrão3"/>
    <w:uiPriority w:val="0"/>
  </w:style>
  <w:style w:type="character" w:customStyle="1" w:styleId="426">
    <w:name w:val="Fonte parág. padrão2"/>
    <w:uiPriority w:val="0"/>
  </w:style>
  <w:style w:type="character" w:customStyle="1" w:styleId="427">
    <w:name w:val="Recuo de corpo de texto Char"/>
    <w:uiPriority w:val="0"/>
    <w:rPr>
      <w:rFonts w:ascii="Arial" w:hAnsi="Arial" w:cs="Arial"/>
      <w:color w:val="000000"/>
      <w:sz w:val="24"/>
      <w:szCs w:val="24"/>
    </w:rPr>
  </w:style>
  <w:style w:type="character" w:customStyle="1" w:styleId="428">
    <w:name w:val="Título 3 Char"/>
    <w:uiPriority w:val="0"/>
    <w:rPr>
      <w:rFonts w:ascii="Arial" w:hAnsi="Arial" w:cs="Arial"/>
      <w:b/>
      <w:bCs/>
      <w:caps/>
      <w:sz w:val="22"/>
      <w:szCs w:val="22"/>
    </w:rPr>
  </w:style>
  <w:style w:type="character" w:customStyle="1" w:styleId="429">
    <w:name w:val="Título 2 Char"/>
    <w:uiPriority w:val="0"/>
    <w:rPr>
      <w:rFonts w:ascii="Arial" w:hAnsi="Arial" w:cs="Arial"/>
      <w:b/>
      <w:bCs/>
      <w:sz w:val="24"/>
      <w:szCs w:val="24"/>
    </w:rPr>
  </w:style>
  <w:style w:type="character" w:customStyle="1" w:styleId="430">
    <w:name w:val="Título 5 Char"/>
    <w:uiPriority w:val="0"/>
    <w:rPr>
      <w:b/>
      <w:sz w:val="28"/>
    </w:rPr>
  </w:style>
  <w:style w:type="character" w:customStyle="1" w:styleId="431">
    <w:name w:val="Corpo de texto Char"/>
    <w:uiPriority w:val="0"/>
    <w:rPr>
      <w:rFonts w:ascii="Arial" w:hAnsi="Arial" w:cs="Arial"/>
      <w:sz w:val="22"/>
      <w:szCs w:val="22"/>
    </w:rPr>
  </w:style>
  <w:style w:type="character" w:customStyle="1" w:styleId="432">
    <w:name w:val="Cabeçalho Char"/>
    <w:uiPriority w:val="0"/>
  </w:style>
  <w:style w:type="character" w:customStyle="1" w:styleId="433">
    <w:name w:val="apple-style-span"/>
    <w:uiPriority w:val="0"/>
  </w:style>
  <w:style w:type="character" w:customStyle="1" w:styleId="434">
    <w:name w:val="Título 1 Char"/>
    <w:uiPriority w:val="0"/>
    <w:rPr>
      <w:rFonts w:ascii="Arial" w:hAnsi="Arial" w:cs="Arial"/>
      <w:b/>
      <w:bCs/>
      <w:sz w:val="32"/>
      <w:szCs w:val="32"/>
    </w:rPr>
  </w:style>
  <w:style w:type="character" w:customStyle="1" w:styleId="435">
    <w:name w:val="Título Char"/>
    <w:uiPriority w:val="0"/>
    <w:rPr>
      <w:b/>
      <w:bCs/>
      <w:sz w:val="28"/>
      <w:szCs w:val="28"/>
    </w:rPr>
  </w:style>
  <w:style w:type="character" w:customStyle="1" w:styleId="436">
    <w:name w:val="Título 4 Char"/>
    <w:uiPriority w:val="0"/>
    <w:rPr>
      <w:rFonts w:ascii="Arial" w:hAnsi="Arial" w:cs="Arial"/>
      <w:b/>
      <w:bCs/>
      <w:color w:val="000000"/>
      <w:sz w:val="72"/>
      <w:szCs w:val="72"/>
    </w:rPr>
  </w:style>
  <w:style w:type="character" w:customStyle="1" w:styleId="437">
    <w:name w:val="Título 6 Char"/>
    <w:uiPriority w:val="0"/>
    <w:rPr>
      <w:rFonts w:ascii="Arial" w:hAnsi="Arial" w:cs="Arial"/>
      <w:b/>
      <w:bCs/>
      <w:color w:val="0000FF"/>
    </w:rPr>
  </w:style>
  <w:style w:type="character" w:customStyle="1" w:styleId="438">
    <w:name w:val="Subtítulo Char"/>
    <w:uiPriority w:val="0"/>
    <w:rPr>
      <w:b/>
      <w:bCs/>
      <w:sz w:val="24"/>
      <w:szCs w:val="24"/>
    </w:rPr>
  </w:style>
  <w:style w:type="character" w:customStyle="1" w:styleId="439">
    <w:name w:val="Símbolos de numeração"/>
    <w:uiPriority w:val="0"/>
    <w:rPr>
      <w:sz w:val="20"/>
      <w:szCs w:val="20"/>
    </w:rPr>
  </w:style>
  <w:style w:type="character" w:customStyle="1" w:styleId="440">
    <w:name w:val="Pré-formatação HTML Char"/>
    <w:uiPriority w:val="0"/>
    <w:rPr>
      <w:rFonts w:ascii="Courier New" w:hAnsi="Courier New" w:cs="Courier New"/>
      <w:color w:val="000000"/>
      <w:sz w:val="16"/>
      <w:szCs w:val="16"/>
    </w:rPr>
  </w:style>
  <w:style w:type="paragraph" w:customStyle="1" w:styleId="441">
    <w:name w:val="Índice"/>
    <w:basedOn w:val="1"/>
    <w:uiPriority w:val="0"/>
    <w:pPr>
      <w:suppressLineNumbers/>
    </w:pPr>
    <w:rPr>
      <w:rFonts w:cs="Mangal"/>
    </w:rPr>
  </w:style>
  <w:style w:type="paragraph" w:customStyle="1" w:styleId="442">
    <w:name w:val="Título19"/>
    <w:basedOn w:val="1"/>
    <w:next w:val="20"/>
    <w:uiPriority w:val="0"/>
    <w:pPr>
      <w:keepNext/>
      <w:spacing w:before="240" w:after="120"/>
    </w:pPr>
    <w:rPr>
      <w:rFonts w:ascii="Arial" w:hAnsi="Arial" w:eastAsia="Microsoft YaHei" w:cs="Mangal"/>
      <w:sz w:val="28"/>
      <w:szCs w:val="28"/>
    </w:rPr>
  </w:style>
  <w:style w:type="paragraph" w:customStyle="1" w:styleId="443">
    <w:name w:val="Legenda16"/>
    <w:basedOn w:val="1"/>
    <w:uiPriority w:val="0"/>
    <w:pPr>
      <w:suppressLineNumbers/>
      <w:spacing w:before="120" w:after="120"/>
    </w:pPr>
    <w:rPr>
      <w:rFonts w:cs="Mangal"/>
      <w:i/>
      <w:iCs/>
      <w:sz w:val="24"/>
      <w:szCs w:val="24"/>
    </w:rPr>
  </w:style>
  <w:style w:type="paragraph" w:customStyle="1" w:styleId="444">
    <w:name w:val="Índice remissivo"/>
    <w:basedOn w:val="1"/>
    <w:uiPriority w:val="0"/>
    <w:pPr>
      <w:suppressLineNumbers/>
    </w:pPr>
    <w:rPr>
      <w:rFonts w:cs="Mangal"/>
    </w:rPr>
  </w:style>
  <w:style w:type="paragraph" w:customStyle="1" w:styleId="445">
    <w:name w:val="Título18"/>
    <w:basedOn w:val="1"/>
    <w:next w:val="20"/>
    <w:uiPriority w:val="0"/>
    <w:pPr>
      <w:keepNext/>
      <w:spacing w:before="240" w:after="120"/>
    </w:pPr>
    <w:rPr>
      <w:rFonts w:ascii="Arial" w:hAnsi="Arial" w:eastAsia="Microsoft YaHei" w:cs="Mangal"/>
      <w:sz w:val="28"/>
      <w:szCs w:val="28"/>
    </w:rPr>
  </w:style>
  <w:style w:type="paragraph" w:customStyle="1" w:styleId="446">
    <w:name w:val="Legenda15"/>
    <w:basedOn w:val="1"/>
    <w:uiPriority w:val="0"/>
    <w:pPr>
      <w:suppressLineNumbers/>
      <w:spacing w:before="120" w:after="120"/>
    </w:pPr>
    <w:rPr>
      <w:rFonts w:cs="Mangal"/>
      <w:i/>
      <w:iCs/>
      <w:sz w:val="24"/>
      <w:szCs w:val="24"/>
    </w:rPr>
  </w:style>
  <w:style w:type="paragraph" w:customStyle="1" w:styleId="447">
    <w:name w:val="Título17"/>
    <w:basedOn w:val="1"/>
    <w:next w:val="20"/>
    <w:uiPriority w:val="0"/>
    <w:pPr>
      <w:keepNext/>
      <w:spacing w:before="240" w:after="120"/>
    </w:pPr>
    <w:rPr>
      <w:rFonts w:ascii="Arial" w:hAnsi="Arial" w:eastAsia="Microsoft YaHei" w:cs="Mangal"/>
      <w:sz w:val="28"/>
      <w:szCs w:val="28"/>
    </w:rPr>
  </w:style>
  <w:style w:type="paragraph" w:customStyle="1" w:styleId="448">
    <w:name w:val="Legenda14"/>
    <w:basedOn w:val="1"/>
    <w:uiPriority w:val="0"/>
    <w:pPr>
      <w:suppressLineNumbers/>
      <w:spacing w:before="120" w:after="120"/>
    </w:pPr>
    <w:rPr>
      <w:rFonts w:cs="Mangal"/>
      <w:i/>
      <w:iCs/>
      <w:sz w:val="24"/>
      <w:szCs w:val="24"/>
    </w:rPr>
  </w:style>
  <w:style w:type="paragraph" w:customStyle="1" w:styleId="449">
    <w:name w:val="Título16"/>
    <w:basedOn w:val="1"/>
    <w:next w:val="20"/>
    <w:uiPriority w:val="0"/>
    <w:pPr>
      <w:keepNext/>
      <w:spacing w:before="240" w:after="120"/>
    </w:pPr>
    <w:rPr>
      <w:rFonts w:ascii="Arial" w:hAnsi="Arial" w:eastAsia="Microsoft YaHei" w:cs="Mangal"/>
      <w:sz w:val="28"/>
      <w:szCs w:val="28"/>
    </w:rPr>
  </w:style>
  <w:style w:type="paragraph" w:customStyle="1" w:styleId="450">
    <w:name w:val="Legenda13"/>
    <w:basedOn w:val="1"/>
    <w:uiPriority w:val="0"/>
    <w:pPr>
      <w:suppressLineNumbers/>
      <w:spacing w:before="120" w:after="120"/>
    </w:pPr>
    <w:rPr>
      <w:rFonts w:cs="Mangal"/>
      <w:i/>
      <w:iCs/>
      <w:sz w:val="24"/>
      <w:szCs w:val="24"/>
    </w:rPr>
  </w:style>
  <w:style w:type="paragraph" w:customStyle="1" w:styleId="451">
    <w:name w:val="Título15"/>
    <w:basedOn w:val="1"/>
    <w:next w:val="20"/>
    <w:uiPriority w:val="0"/>
    <w:pPr>
      <w:keepNext/>
      <w:spacing w:before="240" w:after="120"/>
    </w:pPr>
    <w:rPr>
      <w:rFonts w:ascii="Arial" w:hAnsi="Arial" w:eastAsia="Microsoft YaHei" w:cs="Mangal"/>
      <w:sz w:val="28"/>
      <w:szCs w:val="28"/>
    </w:rPr>
  </w:style>
  <w:style w:type="paragraph" w:customStyle="1" w:styleId="452">
    <w:name w:val="Legenda12"/>
    <w:basedOn w:val="1"/>
    <w:uiPriority w:val="0"/>
    <w:pPr>
      <w:suppressLineNumbers/>
      <w:spacing w:before="120" w:after="120"/>
    </w:pPr>
    <w:rPr>
      <w:rFonts w:cs="Mangal"/>
      <w:i/>
      <w:iCs/>
      <w:sz w:val="24"/>
      <w:szCs w:val="24"/>
    </w:rPr>
  </w:style>
  <w:style w:type="paragraph" w:customStyle="1" w:styleId="453">
    <w:name w:val="Título14"/>
    <w:basedOn w:val="1"/>
    <w:next w:val="20"/>
    <w:uiPriority w:val="0"/>
    <w:pPr>
      <w:keepNext/>
      <w:spacing w:before="240" w:after="120"/>
    </w:pPr>
    <w:rPr>
      <w:rFonts w:ascii="Arial" w:hAnsi="Arial" w:eastAsia="Microsoft YaHei" w:cs="Mangal"/>
      <w:sz w:val="28"/>
      <w:szCs w:val="28"/>
    </w:rPr>
  </w:style>
  <w:style w:type="paragraph" w:customStyle="1" w:styleId="454">
    <w:name w:val="Legenda11"/>
    <w:basedOn w:val="1"/>
    <w:uiPriority w:val="0"/>
    <w:pPr>
      <w:suppressLineNumbers/>
      <w:spacing w:before="120" w:after="120"/>
    </w:pPr>
    <w:rPr>
      <w:rFonts w:cs="Mangal"/>
      <w:i/>
      <w:iCs/>
      <w:sz w:val="24"/>
      <w:szCs w:val="24"/>
    </w:rPr>
  </w:style>
  <w:style w:type="paragraph" w:customStyle="1" w:styleId="455">
    <w:name w:val="Título13"/>
    <w:basedOn w:val="1"/>
    <w:next w:val="20"/>
    <w:uiPriority w:val="0"/>
    <w:pPr>
      <w:keepNext/>
      <w:spacing w:before="240" w:after="120"/>
    </w:pPr>
    <w:rPr>
      <w:rFonts w:ascii="Arial" w:hAnsi="Arial" w:eastAsia="Microsoft YaHei" w:cs="Mangal"/>
      <w:sz w:val="28"/>
      <w:szCs w:val="28"/>
    </w:rPr>
  </w:style>
  <w:style w:type="paragraph" w:customStyle="1" w:styleId="456">
    <w:name w:val="Legenda10"/>
    <w:basedOn w:val="1"/>
    <w:uiPriority w:val="0"/>
    <w:pPr>
      <w:suppressLineNumbers/>
      <w:spacing w:before="120" w:after="120"/>
    </w:pPr>
    <w:rPr>
      <w:rFonts w:cs="Mangal"/>
      <w:i/>
      <w:iCs/>
      <w:sz w:val="24"/>
      <w:szCs w:val="24"/>
    </w:rPr>
  </w:style>
  <w:style w:type="paragraph" w:customStyle="1" w:styleId="457">
    <w:name w:val="Título12"/>
    <w:basedOn w:val="1"/>
    <w:next w:val="20"/>
    <w:uiPriority w:val="0"/>
    <w:pPr>
      <w:keepNext/>
      <w:spacing w:before="240" w:after="120"/>
    </w:pPr>
    <w:rPr>
      <w:rFonts w:ascii="Arial" w:hAnsi="Arial" w:eastAsia="Microsoft YaHei" w:cs="Mangal"/>
      <w:sz w:val="28"/>
      <w:szCs w:val="28"/>
    </w:rPr>
  </w:style>
  <w:style w:type="paragraph" w:customStyle="1" w:styleId="458">
    <w:name w:val="Título11"/>
    <w:basedOn w:val="1"/>
    <w:next w:val="20"/>
    <w:uiPriority w:val="0"/>
    <w:pPr>
      <w:keepNext/>
      <w:spacing w:before="240" w:after="120"/>
    </w:pPr>
    <w:rPr>
      <w:rFonts w:ascii="Arial" w:hAnsi="Arial" w:eastAsia="Microsoft YaHei" w:cs="Mangal"/>
      <w:sz w:val="28"/>
      <w:szCs w:val="28"/>
    </w:rPr>
  </w:style>
  <w:style w:type="paragraph" w:customStyle="1" w:styleId="459">
    <w:name w:val="Legenda9"/>
    <w:basedOn w:val="1"/>
    <w:uiPriority w:val="0"/>
    <w:pPr>
      <w:suppressLineNumbers/>
      <w:spacing w:before="120" w:after="120"/>
    </w:pPr>
    <w:rPr>
      <w:rFonts w:cs="Mangal"/>
      <w:i/>
      <w:iCs/>
      <w:sz w:val="24"/>
      <w:szCs w:val="24"/>
    </w:rPr>
  </w:style>
  <w:style w:type="paragraph" w:customStyle="1" w:styleId="460">
    <w:name w:val="Título10"/>
    <w:basedOn w:val="1"/>
    <w:next w:val="20"/>
    <w:uiPriority w:val="0"/>
    <w:pPr>
      <w:keepNext/>
      <w:spacing w:before="240" w:after="120"/>
    </w:pPr>
    <w:rPr>
      <w:rFonts w:ascii="Arial" w:hAnsi="Arial" w:eastAsia="Microsoft YaHei" w:cs="Mangal"/>
      <w:sz w:val="28"/>
      <w:szCs w:val="28"/>
    </w:rPr>
  </w:style>
  <w:style w:type="paragraph" w:customStyle="1" w:styleId="461">
    <w:name w:val="Legenda8"/>
    <w:basedOn w:val="1"/>
    <w:uiPriority w:val="0"/>
    <w:pPr>
      <w:suppressLineNumbers/>
      <w:spacing w:before="120" w:after="120"/>
    </w:pPr>
    <w:rPr>
      <w:rFonts w:cs="Mangal"/>
      <w:i/>
      <w:iCs/>
      <w:sz w:val="24"/>
      <w:szCs w:val="24"/>
    </w:rPr>
  </w:style>
  <w:style w:type="paragraph" w:customStyle="1" w:styleId="462">
    <w:name w:val="Título9"/>
    <w:basedOn w:val="1"/>
    <w:next w:val="20"/>
    <w:uiPriority w:val="0"/>
    <w:pPr>
      <w:keepNext/>
      <w:spacing w:before="240" w:after="120"/>
    </w:pPr>
    <w:rPr>
      <w:rFonts w:ascii="Arial" w:hAnsi="Arial" w:eastAsia="Microsoft YaHei" w:cs="Mangal"/>
      <w:sz w:val="28"/>
      <w:szCs w:val="28"/>
    </w:rPr>
  </w:style>
  <w:style w:type="paragraph" w:customStyle="1" w:styleId="463">
    <w:name w:val="Legenda7"/>
    <w:basedOn w:val="1"/>
    <w:uiPriority w:val="0"/>
    <w:pPr>
      <w:suppressLineNumbers/>
      <w:spacing w:before="120" w:after="120"/>
    </w:pPr>
    <w:rPr>
      <w:rFonts w:cs="Mangal"/>
      <w:i/>
      <w:iCs/>
      <w:sz w:val="24"/>
      <w:szCs w:val="24"/>
    </w:rPr>
  </w:style>
  <w:style w:type="paragraph" w:customStyle="1" w:styleId="464">
    <w:name w:val="Título8"/>
    <w:basedOn w:val="1"/>
    <w:next w:val="20"/>
    <w:uiPriority w:val="0"/>
    <w:pPr>
      <w:keepNext/>
      <w:spacing w:before="240" w:after="120"/>
    </w:pPr>
    <w:rPr>
      <w:rFonts w:ascii="Arial" w:hAnsi="Arial" w:eastAsia="Microsoft YaHei" w:cs="Mangal"/>
      <w:sz w:val="28"/>
      <w:szCs w:val="28"/>
    </w:rPr>
  </w:style>
  <w:style w:type="paragraph" w:customStyle="1" w:styleId="465">
    <w:name w:val="Legenda6"/>
    <w:basedOn w:val="1"/>
    <w:uiPriority w:val="0"/>
    <w:pPr>
      <w:suppressLineNumbers/>
      <w:spacing w:before="120" w:after="120"/>
    </w:pPr>
    <w:rPr>
      <w:rFonts w:cs="Mangal"/>
      <w:i/>
      <w:iCs/>
      <w:sz w:val="24"/>
      <w:szCs w:val="24"/>
    </w:rPr>
  </w:style>
  <w:style w:type="paragraph" w:customStyle="1" w:styleId="466">
    <w:name w:val="Título7"/>
    <w:basedOn w:val="1"/>
    <w:next w:val="20"/>
    <w:uiPriority w:val="0"/>
    <w:pPr>
      <w:keepNext/>
      <w:spacing w:before="240" w:after="120"/>
    </w:pPr>
    <w:rPr>
      <w:rFonts w:ascii="Arial" w:hAnsi="Arial" w:eastAsia="Microsoft YaHei" w:cs="Mangal"/>
      <w:sz w:val="28"/>
      <w:szCs w:val="28"/>
    </w:rPr>
  </w:style>
  <w:style w:type="paragraph" w:customStyle="1" w:styleId="467">
    <w:name w:val="Legenda5"/>
    <w:basedOn w:val="1"/>
    <w:uiPriority w:val="0"/>
    <w:pPr>
      <w:suppressLineNumbers/>
      <w:spacing w:before="120" w:after="120"/>
    </w:pPr>
    <w:rPr>
      <w:rFonts w:cs="Mangal"/>
      <w:i/>
      <w:iCs/>
      <w:sz w:val="24"/>
      <w:szCs w:val="24"/>
    </w:rPr>
  </w:style>
  <w:style w:type="paragraph" w:customStyle="1" w:styleId="468">
    <w:name w:val="Título6"/>
    <w:basedOn w:val="1"/>
    <w:next w:val="20"/>
    <w:uiPriority w:val="0"/>
    <w:pPr>
      <w:keepNext/>
      <w:spacing w:before="240" w:after="120"/>
    </w:pPr>
    <w:rPr>
      <w:rFonts w:ascii="Arial" w:hAnsi="Arial" w:eastAsia="Microsoft YaHei" w:cs="Mangal"/>
      <w:sz w:val="28"/>
      <w:szCs w:val="28"/>
    </w:rPr>
  </w:style>
  <w:style w:type="paragraph" w:customStyle="1" w:styleId="469">
    <w:name w:val="Legenda4"/>
    <w:basedOn w:val="1"/>
    <w:uiPriority w:val="0"/>
    <w:pPr>
      <w:suppressLineNumbers/>
      <w:spacing w:before="120" w:after="120"/>
    </w:pPr>
    <w:rPr>
      <w:rFonts w:cs="Mangal"/>
      <w:i/>
      <w:iCs/>
      <w:sz w:val="24"/>
      <w:szCs w:val="24"/>
    </w:rPr>
  </w:style>
  <w:style w:type="paragraph" w:customStyle="1" w:styleId="470">
    <w:name w:val="Título5"/>
    <w:basedOn w:val="1"/>
    <w:next w:val="20"/>
    <w:uiPriority w:val="0"/>
    <w:pPr>
      <w:keepNext/>
      <w:spacing w:before="240" w:after="120"/>
    </w:pPr>
    <w:rPr>
      <w:rFonts w:ascii="Arial" w:hAnsi="Arial" w:eastAsia="Microsoft YaHei" w:cs="Mangal"/>
      <w:sz w:val="28"/>
      <w:szCs w:val="28"/>
    </w:rPr>
  </w:style>
  <w:style w:type="paragraph" w:customStyle="1" w:styleId="471">
    <w:name w:val="Legenda3"/>
    <w:basedOn w:val="1"/>
    <w:uiPriority w:val="0"/>
    <w:pPr>
      <w:suppressLineNumbers/>
      <w:spacing w:before="120" w:after="120"/>
    </w:pPr>
    <w:rPr>
      <w:rFonts w:cs="Mangal"/>
      <w:i/>
      <w:iCs/>
      <w:sz w:val="24"/>
      <w:szCs w:val="24"/>
    </w:rPr>
  </w:style>
  <w:style w:type="paragraph" w:customStyle="1" w:styleId="472">
    <w:name w:val="Título4"/>
    <w:basedOn w:val="1"/>
    <w:next w:val="20"/>
    <w:uiPriority w:val="0"/>
    <w:pPr>
      <w:keepNext/>
      <w:spacing w:before="240" w:after="120"/>
    </w:pPr>
    <w:rPr>
      <w:rFonts w:ascii="Arial" w:hAnsi="Arial" w:eastAsia="Microsoft YaHei" w:cs="Mangal"/>
      <w:sz w:val="28"/>
      <w:szCs w:val="28"/>
    </w:rPr>
  </w:style>
  <w:style w:type="paragraph" w:customStyle="1" w:styleId="473">
    <w:name w:val="Legenda2"/>
    <w:basedOn w:val="1"/>
    <w:uiPriority w:val="0"/>
    <w:pPr>
      <w:suppressLineNumbers/>
      <w:spacing w:before="120" w:after="120"/>
    </w:pPr>
    <w:rPr>
      <w:rFonts w:cs="Mangal"/>
      <w:i/>
      <w:iCs/>
      <w:sz w:val="24"/>
      <w:szCs w:val="24"/>
    </w:rPr>
  </w:style>
  <w:style w:type="paragraph" w:customStyle="1" w:styleId="474">
    <w:name w:val="Título3"/>
    <w:basedOn w:val="1"/>
    <w:next w:val="20"/>
    <w:uiPriority w:val="0"/>
    <w:pPr>
      <w:keepNext/>
      <w:spacing w:before="240" w:after="120"/>
    </w:pPr>
    <w:rPr>
      <w:rFonts w:ascii="Arial" w:hAnsi="Arial" w:eastAsia="Microsoft YaHei" w:cs="Mangal"/>
      <w:sz w:val="28"/>
      <w:szCs w:val="28"/>
    </w:rPr>
  </w:style>
  <w:style w:type="paragraph" w:customStyle="1" w:styleId="475">
    <w:name w:val="Legenda1"/>
    <w:basedOn w:val="1"/>
    <w:uiPriority w:val="0"/>
    <w:pPr>
      <w:suppressLineNumbers/>
      <w:spacing w:before="120" w:after="120"/>
    </w:pPr>
    <w:rPr>
      <w:rFonts w:cs="Mangal"/>
      <w:i/>
      <w:iCs/>
      <w:sz w:val="24"/>
      <w:szCs w:val="24"/>
    </w:rPr>
  </w:style>
  <w:style w:type="paragraph" w:customStyle="1" w:styleId="476">
    <w:name w:val="Corpo de texto 32"/>
    <w:basedOn w:val="1"/>
    <w:uiPriority w:val="0"/>
    <w:pPr>
      <w:jc w:val="both"/>
    </w:pPr>
    <w:rPr>
      <w:rFonts w:ascii="Arial" w:hAnsi="Arial" w:cs="Arial"/>
      <w:color w:val="000000"/>
    </w:rPr>
  </w:style>
  <w:style w:type="paragraph" w:customStyle="1" w:styleId="477">
    <w:name w:val="Recuo de corpo de texto 22"/>
    <w:basedOn w:val="1"/>
    <w:uiPriority w:val="0"/>
    <w:pPr>
      <w:spacing w:before="120"/>
      <w:ind w:left="993" w:hanging="284"/>
      <w:jc w:val="both"/>
    </w:pPr>
    <w:rPr>
      <w:rFonts w:ascii="Arial" w:hAnsi="Arial" w:cs="Arial"/>
      <w:color w:val="000000"/>
    </w:rPr>
  </w:style>
  <w:style w:type="paragraph" w:customStyle="1" w:styleId="478">
    <w:name w:val="Recuo de corpo de texto 32"/>
    <w:basedOn w:val="1"/>
    <w:uiPriority w:val="0"/>
    <w:pPr>
      <w:tabs>
        <w:tab w:val="left" w:pos="1701"/>
      </w:tabs>
      <w:ind w:left="284" w:hanging="284"/>
      <w:jc w:val="both"/>
    </w:pPr>
    <w:rPr>
      <w:rFonts w:ascii="Arial" w:hAnsi="Arial" w:cs="Arial"/>
      <w:color w:val="000000"/>
    </w:rPr>
  </w:style>
  <w:style w:type="paragraph" w:customStyle="1" w:styleId="479">
    <w:name w:val="Texto sem Formatação1"/>
    <w:basedOn w:val="1"/>
    <w:uiPriority w:val="0"/>
    <w:rPr>
      <w:rFonts w:ascii="Courier New" w:hAnsi="Courier New" w:cs="Courier New"/>
    </w:rPr>
  </w:style>
  <w:style w:type="paragraph" w:customStyle="1" w:styleId="480">
    <w:name w:val="Corpo de texto 21"/>
    <w:basedOn w:val="1"/>
    <w:uiPriority w:val="0"/>
    <w:pPr>
      <w:jc w:val="both"/>
    </w:pPr>
    <w:rPr>
      <w:rFonts w:ascii="Arial" w:hAnsi="Arial" w:cs="Arial"/>
      <w:b/>
      <w:sz w:val="22"/>
    </w:rPr>
  </w:style>
  <w:style w:type="paragraph" w:customStyle="1" w:styleId="481">
    <w:name w:val="Corpo de texto 22"/>
    <w:basedOn w:val="1"/>
    <w:uiPriority w:val="0"/>
    <w:pPr>
      <w:keepLines/>
      <w:ind w:firstLine="709"/>
      <w:jc w:val="both"/>
    </w:pPr>
    <w:rPr>
      <w:sz w:val="24"/>
    </w:rPr>
  </w:style>
  <w:style w:type="paragraph" w:customStyle="1" w:styleId="482">
    <w:name w:val="western"/>
    <w:basedOn w:val="1"/>
    <w:uiPriority w:val="0"/>
    <w:pPr>
      <w:spacing w:before="280"/>
      <w:jc w:val="both"/>
    </w:pPr>
    <w:rPr>
      <w:rFonts w:ascii="Arial" w:hAnsi="Arial" w:cs="Arial"/>
      <w:sz w:val="22"/>
      <w:szCs w:val="22"/>
    </w:rPr>
  </w:style>
  <w:style w:type="paragraph" w:customStyle="1" w:styleId="483">
    <w:name w:val="Recuo de corpo de texto 31"/>
    <w:basedOn w:val="1"/>
    <w:uiPriority w:val="0"/>
    <w:pPr>
      <w:widowControl w:val="0"/>
      <w:tabs>
        <w:tab w:val="left" w:pos="1701"/>
      </w:tabs>
      <w:ind w:left="284" w:hanging="284"/>
      <w:jc w:val="both"/>
    </w:pPr>
    <w:rPr>
      <w:rFonts w:ascii="Arial" w:hAnsi="Arial" w:eastAsia="Arial Unicode MS" w:cs="Arial"/>
      <w:color w:val="000000"/>
      <w:sz w:val="24"/>
    </w:rPr>
  </w:style>
  <w:style w:type="paragraph" w:customStyle="1" w:styleId="484">
    <w:name w:val="txtfeatures"/>
    <w:basedOn w:val="1"/>
    <w:uiPriority w:val="0"/>
    <w:pPr>
      <w:spacing w:before="280" w:after="280"/>
    </w:pPr>
    <w:rPr>
      <w:rFonts w:eastAsia="MS Mincho"/>
      <w:sz w:val="24"/>
      <w:szCs w:val="24"/>
    </w:rPr>
  </w:style>
  <w:style w:type="paragraph" w:customStyle="1" w:styleId="485">
    <w:name w:val="fst"/>
    <w:basedOn w:val="1"/>
    <w:uiPriority w:val="0"/>
    <w:pPr>
      <w:spacing w:before="280" w:after="280"/>
    </w:pPr>
    <w:rPr>
      <w:rFonts w:eastAsia="MS Mincho"/>
      <w:sz w:val="24"/>
      <w:szCs w:val="24"/>
    </w:rPr>
  </w:style>
  <w:style w:type="paragraph" w:customStyle="1" w:styleId="486">
    <w:name w:val="Recuo de corpo de texto 21"/>
    <w:basedOn w:val="1"/>
    <w:uiPriority w:val="0"/>
    <w:pPr>
      <w:spacing w:before="120"/>
      <w:ind w:left="993" w:hanging="284"/>
      <w:jc w:val="both"/>
    </w:pPr>
    <w:rPr>
      <w:rFonts w:ascii="Arial" w:hAnsi="Arial" w:cs="Arial"/>
      <w:color w:val="000000"/>
    </w:rPr>
  </w:style>
  <w:style w:type="paragraph" w:customStyle="1" w:styleId="487">
    <w:name w:val="Título1"/>
    <w:basedOn w:val="1"/>
    <w:next w:val="20"/>
    <w:uiPriority w:val="0"/>
    <w:pPr>
      <w:keepNext/>
      <w:spacing w:before="240" w:after="120"/>
    </w:pPr>
    <w:rPr>
      <w:rFonts w:ascii="Arial" w:hAnsi="Arial" w:eastAsia="Lucida Sans Unicode" w:cs="Tahoma"/>
      <w:sz w:val="28"/>
      <w:szCs w:val="28"/>
    </w:rPr>
  </w:style>
  <w:style w:type="paragraph" w:styleId="488">
    <w:name w:val="List Paragraph"/>
    <w:basedOn w:val="1"/>
    <w:link w:val="519"/>
    <w:qFormat/>
    <w:uiPriority w:val="34"/>
    <w:pPr>
      <w:spacing w:after="200" w:line="276" w:lineRule="auto"/>
      <w:ind w:left="720"/>
    </w:pPr>
    <w:rPr>
      <w:rFonts w:ascii="Calibri" w:hAnsi="Calibri" w:eastAsia="Calibri" w:cs="Calibri"/>
      <w:sz w:val="22"/>
      <w:szCs w:val="22"/>
    </w:rPr>
  </w:style>
  <w:style w:type="paragraph" w:customStyle="1" w:styleId="489">
    <w:name w:val="Corpo de texto 31"/>
    <w:basedOn w:val="1"/>
    <w:uiPriority w:val="0"/>
    <w:pPr>
      <w:jc w:val="both"/>
    </w:pPr>
    <w:rPr>
      <w:rFonts w:ascii="Arial" w:hAnsi="Arial" w:cs="Arial"/>
      <w:color w:val="000000"/>
    </w:rPr>
  </w:style>
  <w:style w:type="paragraph" w:customStyle="1" w:styleId="490">
    <w:name w:val="(Edital) Analítico 2"/>
    <w:basedOn w:val="1"/>
    <w:uiPriority w:val="0"/>
    <w:pPr>
      <w:numPr>
        <w:ilvl w:val="0"/>
        <w:numId w:val="2"/>
      </w:numPr>
      <w:spacing w:after="180" w:line="264" w:lineRule="auto"/>
      <w:jc w:val="both"/>
    </w:pPr>
    <w:rPr>
      <w:sz w:val="24"/>
      <w:szCs w:val="24"/>
    </w:rPr>
  </w:style>
  <w:style w:type="paragraph" w:customStyle="1" w:styleId="491">
    <w:name w:val="(Edital) Analítico 3"/>
    <w:basedOn w:val="490"/>
    <w:uiPriority w:val="0"/>
  </w:style>
  <w:style w:type="paragraph" w:customStyle="1" w:styleId="492">
    <w:name w:val="(Anexo) Analítico 1"/>
    <w:basedOn w:val="1"/>
    <w:next w:val="490"/>
    <w:uiPriority w:val="0"/>
    <w:pPr>
      <w:tabs>
        <w:tab w:val="left" w:pos="851"/>
      </w:tabs>
      <w:spacing w:before="360" w:after="240"/>
      <w:ind w:left="851" w:hanging="851"/>
      <w:jc w:val="both"/>
    </w:pPr>
    <w:rPr>
      <w:b/>
      <w:bCs/>
      <w:sz w:val="24"/>
      <w:szCs w:val="24"/>
    </w:rPr>
  </w:style>
  <w:style w:type="paragraph" w:customStyle="1" w:styleId="493">
    <w:name w:val="Recuo de corpo de texto 23"/>
    <w:basedOn w:val="1"/>
    <w:uiPriority w:val="0"/>
    <w:pPr>
      <w:spacing w:before="120"/>
      <w:ind w:left="993" w:hanging="284"/>
      <w:jc w:val="both"/>
    </w:pPr>
    <w:rPr>
      <w:rFonts w:ascii="Arial" w:hAnsi="Arial" w:cs="Arial"/>
      <w:color w:val="000000"/>
    </w:rPr>
  </w:style>
  <w:style w:type="paragraph" w:customStyle="1" w:styleId="494">
    <w:name w:val="Conteúdo de tabela"/>
    <w:basedOn w:val="1"/>
    <w:uiPriority w:val="0"/>
    <w:pPr>
      <w:widowControl w:val="0"/>
      <w:suppressLineNumbers/>
    </w:pPr>
    <w:rPr>
      <w:rFonts w:eastAsia="Lucida Sans Unicode" w:cs="Tahoma"/>
      <w:sz w:val="24"/>
      <w:szCs w:val="24"/>
      <w:lang w:bidi="hi-IN"/>
    </w:rPr>
  </w:style>
  <w:style w:type="paragraph" w:customStyle="1" w:styleId="495">
    <w:name w:val="Corpo de texto 23"/>
    <w:basedOn w:val="1"/>
    <w:uiPriority w:val="0"/>
    <w:pPr>
      <w:keepLines/>
      <w:ind w:firstLine="709"/>
      <w:jc w:val="both"/>
    </w:pPr>
    <w:rPr>
      <w:sz w:val="24"/>
    </w:rPr>
  </w:style>
  <w:style w:type="paragraph" w:customStyle="1" w:styleId="496">
    <w:name w:val="Default"/>
    <w:uiPriority w:val="0"/>
    <w:pPr>
      <w:suppressAutoHyphens/>
      <w:autoSpaceDE w:val="0"/>
    </w:pPr>
    <w:rPr>
      <w:rFonts w:ascii="Times New Roman" w:hAnsi="Times New Roman" w:eastAsia="Calibri" w:cs="Times New Roman"/>
      <w:color w:val="000000"/>
      <w:kern w:val="1"/>
      <w:sz w:val="24"/>
      <w:szCs w:val="24"/>
      <w:lang w:val="pt-BR" w:eastAsia="zh-CN" w:bidi="ar-SA"/>
    </w:rPr>
  </w:style>
  <w:style w:type="paragraph" w:customStyle="1" w:styleId="497">
    <w:name w:val="Título2"/>
    <w:basedOn w:val="1"/>
    <w:next w:val="20"/>
    <w:uiPriority w:val="0"/>
    <w:pPr>
      <w:keepNext/>
      <w:spacing w:before="240" w:after="120"/>
    </w:pPr>
    <w:rPr>
      <w:rFonts w:ascii="Arial" w:hAnsi="Arial" w:eastAsia="Lucida Sans Unicode" w:cs="Tahoma"/>
      <w:sz w:val="28"/>
      <w:szCs w:val="28"/>
    </w:rPr>
  </w:style>
  <w:style w:type="paragraph" w:customStyle="1" w:styleId="498">
    <w:name w:val="Conteúdo da tabela"/>
    <w:basedOn w:val="1"/>
    <w:uiPriority w:val="0"/>
    <w:pPr>
      <w:suppressLineNumbers/>
    </w:pPr>
  </w:style>
  <w:style w:type="paragraph" w:customStyle="1" w:styleId="499">
    <w:name w:val="Título da tabela"/>
    <w:basedOn w:val="498"/>
    <w:uiPriority w:val="0"/>
    <w:pPr>
      <w:jc w:val="center"/>
    </w:pPr>
    <w:rPr>
      <w:b/>
      <w:bCs/>
    </w:rPr>
  </w:style>
  <w:style w:type="paragraph" w:customStyle="1" w:styleId="500">
    <w:name w:val="Conteúdo da moldura"/>
    <w:basedOn w:val="20"/>
    <w:uiPriority w:val="0"/>
  </w:style>
  <w:style w:type="paragraph" w:customStyle="1" w:styleId="501">
    <w:name w:val="Título de tabela"/>
    <w:basedOn w:val="498"/>
    <w:uiPriority w:val="0"/>
    <w:pPr>
      <w:jc w:val="center"/>
    </w:pPr>
    <w:rPr>
      <w:b/>
      <w:bCs/>
    </w:rPr>
  </w:style>
  <w:style w:type="paragraph" w:customStyle="1" w:styleId="502">
    <w:name w:val="Conteúdo do quadro"/>
    <w:basedOn w:val="1"/>
    <w:uiPriority w:val="0"/>
  </w:style>
  <w:style w:type="paragraph" w:customStyle="1" w:styleId="503">
    <w:name w:val="Normal + Arial"/>
    <w:basedOn w:val="1"/>
    <w:uiPriority w:val="0"/>
    <w:pPr>
      <w:suppressAutoHyphens w:val="0"/>
      <w:jc w:val="center"/>
    </w:pPr>
    <w:rPr>
      <w:rFonts w:ascii="Arial" w:hAnsi="Arial" w:cs="Arial"/>
      <w:sz w:val="24"/>
      <w:szCs w:val="24"/>
    </w:rPr>
  </w:style>
  <w:style w:type="paragraph" w:customStyle="1" w:styleId="504">
    <w:name w:val="Recuo de corpo de texto 33"/>
    <w:basedOn w:val="1"/>
    <w:uiPriority w:val="0"/>
    <w:pPr>
      <w:spacing w:after="120"/>
      <w:ind w:left="283"/>
    </w:pPr>
    <w:rPr>
      <w:sz w:val="16"/>
      <w:szCs w:val="16"/>
      <w:lang w:val="zh-CN"/>
    </w:rPr>
  </w:style>
  <w:style w:type="paragraph" w:customStyle="1" w:styleId="505">
    <w:name w:val="Standard"/>
    <w:uiPriority w:val="0"/>
    <w:pPr>
      <w:suppressAutoHyphens/>
      <w:textAlignment w:val="baseline"/>
    </w:pPr>
    <w:rPr>
      <w:rFonts w:ascii="Times New Roman" w:hAnsi="Times New Roman" w:eastAsia="Times New Roman" w:cs="Times New Roman"/>
      <w:kern w:val="1"/>
      <w:lang w:val="pt-BR" w:eastAsia="zh-CN" w:bidi="ar-SA"/>
    </w:rPr>
  </w:style>
  <w:style w:type="paragraph" w:customStyle="1" w:styleId="506">
    <w:name w:val="Citações"/>
    <w:basedOn w:val="1"/>
    <w:uiPriority w:val="0"/>
    <w:pPr>
      <w:spacing w:after="283"/>
      <w:ind w:left="567" w:right="567"/>
    </w:pPr>
  </w:style>
  <w:style w:type="character" w:customStyle="1" w:styleId="507">
    <w:name w:val="Título 8 Char"/>
    <w:link w:val="9"/>
    <w:uiPriority w:val="0"/>
    <w:rPr>
      <w:rFonts w:ascii="Arial" w:hAnsi="Arial"/>
      <w:b/>
      <w:bCs/>
      <w:kern w:val="1"/>
      <w:sz w:val="22"/>
      <w:szCs w:val="22"/>
      <w:lang w:val="zh-CN" w:eastAsia="zh-CN"/>
    </w:rPr>
  </w:style>
  <w:style w:type="paragraph" w:styleId="508">
    <w:name w:val="No Spacing"/>
    <w:qFormat/>
    <w:uiPriority w:val="1"/>
    <w:pPr>
      <w:suppressAutoHyphens/>
    </w:pPr>
    <w:rPr>
      <w:rFonts w:ascii="Calibri" w:hAnsi="Calibri" w:eastAsia="Calibri" w:cs="Times New Roman"/>
      <w:sz w:val="22"/>
      <w:szCs w:val="22"/>
      <w:lang w:val="pt-BR" w:eastAsia="ar-SA" w:bidi="ar-SA"/>
    </w:rPr>
  </w:style>
  <w:style w:type="character" w:customStyle="1" w:styleId="509">
    <w:name w:val="Texto de comentário Char"/>
    <w:link w:val="21"/>
    <w:qFormat/>
    <w:uiPriority w:val="0"/>
    <w:rPr>
      <w:kern w:val="1"/>
      <w:lang w:eastAsia="zh-CN"/>
    </w:rPr>
  </w:style>
  <w:style w:type="character" w:customStyle="1" w:styleId="510">
    <w:name w:val="Assunto do comentário Char"/>
    <w:link w:val="29"/>
    <w:semiHidden/>
    <w:uiPriority w:val="99"/>
    <w:rPr>
      <w:b/>
      <w:bCs/>
      <w:kern w:val="1"/>
      <w:lang w:eastAsia="zh-CN"/>
    </w:rPr>
  </w:style>
  <w:style w:type="paragraph" w:customStyle="1" w:styleId="511">
    <w:name w:val="Nivel 01"/>
    <w:basedOn w:val="2"/>
    <w:next w:val="1"/>
    <w:link w:val="512"/>
    <w:qFormat/>
    <w:uiPriority w:val="0"/>
    <w:pPr>
      <w:keepLines/>
      <w:numPr>
        <w:ilvl w:val="0"/>
        <w:numId w:val="3"/>
      </w:numPr>
      <w:tabs>
        <w:tab w:val="left" w:pos="567"/>
      </w:tabs>
      <w:suppressAutoHyphens w:val="0"/>
      <w:spacing w:before="240"/>
      <w:jc w:val="both"/>
    </w:pPr>
    <w:rPr>
      <w:rFonts w:eastAsia="MS Gothic"/>
      <w:kern w:val="0"/>
      <w:sz w:val="20"/>
      <w:szCs w:val="20"/>
      <w:lang w:val="pt-BR" w:eastAsia="pt-BR"/>
    </w:rPr>
  </w:style>
  <w:style w:type="character" w:customStyle="1" w:styleId="512">
    <w:name w:val="Nivel 01 Char"/>
    <w:link w:val="511"/>
    <w:uiPriority w:val="0"/>
    <w:rPr>
      <w:rFonts w:ascii="Arial" w:hAnsi="Arial" w:eastAsia="MS Gothic" w:cs="Arial"/>
      <w:b/>
      <w:bCs/>
    </w:rPr>
  </w:style>
  <w:style w:type="paragraph" w:customStyle="1" w:styleId="513">
    <w:name w:val="Nivel 2"/>
    <w:basedOn w:val="1"/>
    <w:link w:val="518"/>
    <w:qFormat/>
    <w:uiPriority w:val="0"/>
    <w:pPr>
      <w:numPr>
        <w:ilvl w:val="1"/>
        <w:numId w:val="3"/>
      </w:numPr>
      <w:suppressAutoHyphens w:val="0"/>
      <w:spacing w:before="120" w:after="120" w:line="276" w:lineRule="auto"/>
      <w:jc w:val="both"/>
    </w:pPr>
    <w:rPr>
      <w:rFonts w:ascii="Arial" w:hAnsi="Arial" w:eastAsia="MS Mincho" w:cs="Arial"/>
      <w:color w:val="000000"/>
      <w:kern w:val="0"/>
      <w:lang w:eastAsia="pt-BR"/>
    </w:rPr>
  </w:style>
  <w:style w:type="paragraph" w:customStyle="1" w:styleId="514">
    <w:name w:val="Nivel 3"/>
    <w:basedOn w:val="1"/>
    <w:link w:val="520"/>
    <w:qFormat/>
    <w:uiPriority w:val="0"/>
    <w:pPr>
      <w:numPr>
        <w:ilvl w:val="2"/>
        <w:numId w:val="3"/>
      </w:numPr>
      <w:suppressAutoHyphens w:val="0"/>
      <w:spacing w:before="120" w:after="120" w:line="276" w:lineRule="auto"/>
      <w:jc w:val="both"/>
    </w:pPr>
    <w:rPr>
      <w:rFonts w:ascii="Arial" w:hAnsi="Arial" w:eastAsia="MS Mincho" w:cs="Arial"/>
      <w:color w:val="000000"/>
      <w:kern w:val="0"/>
      <w:lang w:eastAsia="pt-BR"/>
    </w:rPr>
  </w:style>
  <w:style w:type="paragraph" w:customStyle="1" w:styleId="515">
    <w:name w:val="Nivel 4"/>
    <w:basedOn w:val="514"/>
    <w:link w:val="517"/>
    <w:qFormat/>
    <w:uiPriority w:val="0"/>
    <w:pPr>
      <w:numPr>
        <w:ilvl w:val="3"/>
      </w:numPr>
      <w:tabs>
        <w:tab w:val="left" w:pos="0"/>
      </w:tabs>
      <w:ind w:left="851" w:firstLine="0"/>
    </w:pPr>
    <w:rPr>
      <w:color w:val="auto"/>
    </w:rPr>
  </w:style>
  <w:style w:type="paragraph" w:customStyle="1" w:styleId="516">
    <w:name w:val="Nivel 5"/>
    <w:basedOn w:val="515"/>
    <w:qFormat/>
    <w:uiPriority w:val="0"/>
    <w:pPr>
      <w:numPr>
        <w:ilvl w:val="4"/>
      </w:numPr>
      <w:ind w:left="1276" w:firstLine="0"/>
    </w:pPr>
  </w:style>
  <w:style w:type="character" w:customStyle="1" w:styleId="517">
    <w:name w:val="Nivel 4 Char"/>
    <w:link w:val="515"/>
    <w:uiPriority w:val="0"/>
    <w:rPr>
      <w:rFonts w:ascii="Arial" w:hAnsi="Arial" w:eastAsia="MS Mincho" w:cs="Arial"/>
    </w:rPr>
  </w:style>
  <w:style w:type="character" w:customStyle="1" w:styleId="518">
    <w:name w:val="Nivel 2 Char"/>
    <w:link w:val="513"/>
    <w:locked/>
    <w:uiPriority w:val="0"/>
    <w:rPr>
      <w:rFonts w:ascii="Arial" w:hAnsi="Arial" w:eastAsia="MS Mincho" w:cs="Arial"/>
      <w:color w:val="000000"/>
    </w:rPr>
  </w:style>
  <w:style w:type="character" w:customStyle="1" w:styleId="519">
    <w:name w:val="Parágrafo da Lista Char"/>
    <w:link w:val="488"/>
    <w:uiPriority w:val="34"/>
    <w:rPr>
      <w:rFonts w:ascii="Calibri" w:hAnsi="Calibri" w:eastAsia="Calibri" w:cs="Calibri"/>
      <w:kern w:val="1"/>
      <w:sz w:val="22"/>
      <w:szCs w:val="22"/>
      <w:lang w:eastAsia="zh-CN"/>
    </w:rPr>
  </w:style>
  <w:style w:type="character" w:customStyle="1" w:styleId="520">
    <w:name w:val="Nivel 3 Char"/>
    <w:link w:val="514"/>
    <w:uiPriority w:val="0"/>
    <w:rPr>
      <w:rFonts w:ascii="Arial" w:hAnsi="Arial" w:eastAsia="MS Mincho" w:cs="Arial"/>
      <w:color w:val="000000"/>
    </w:rPr>
  </w:style>
  <w:style w:type="character" w:customStyle="1" w:styleId="521">
    <w:name w:val="Menção Pendente1"/>
    <w:basedOn w:val="11"/>
    <w:semiHidden/>
    <w:unhideWhenUsed/>
    <w:uiPriority w:val="99"/>
    <w:rPr>
      <w:color w:val="605E5C"/>
      <w:shd w:val="clear" w:color="auto" w:fill="E1DFDD"/>
    </w:rPr>
  </w:style>
  <w:style w:type="character" w:styleId="522">
    <w:name w:val="Placeholder Text"/>
    <w:basedOn w:val="11"/>
    <w:semiHidden/>
    <w:uiPriority w:val="99"/>
    <w:rPr>
      <w:color w:val="808080"/>
    </w:rPr>
  </w:style>
  <w:style w:type="character" w:customStyle="1" w:styleId="523">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D75F14B130BE24D8DFFA4B1428B38A4" ma:contentTypeVersion="9" ma:contentTypeDescription="Crie um novo documento." ma:contentTypeScope="" ma:versionID="31569547c9ca8366fab9e925a74d2e92">
  <xsd:schema xmlns:xsd="http://www.w3.org/2001/XMLSchema" xmlns:xs="http://www.w3.org/2001/XMLSchema" xmlns:p="http://schemas.microsoft.com/office/2006/metadata/properties" xmlns:ns2="60198707-c4ff-4d5d-8bc5-5efdd47f407d" xmlns:ns3="71763c0a-43a9-4215-9c1e-ac13867d38db" targetNamespace="http://schemas.microsoft.com/office/2006/metadata/properties" ma:root="true" ma:fieldsID="5df66e3c185c14276f8ff72184415fc4" ns2:_="" ns3:_="">
    <xsd:import namespace="60198707-c4ff-4d5d-8bc5-5efdd47f407d"/>
    <xsd:import namespace="71763c0a-43a9-4215-9c1e-ac13867d38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98707-c4ff-4d5d-8bc5-5efdd47f4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5b22907b-34fb-49f8-afaa-e6cbea1138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63c0a-43a9-4215-9c1e-ac13867d38d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198707-c4ff-4d5d-8bc5-5efdd47f40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A0556F-96F2-4006-A4DE-EDCAEE51E5C3}">
  <ds:schemaRefs/>
</ds:datastoreItem>
</file>

<file path=customXml/itemProps2.xml><?xml version="1.0" encoding="utf-8"?>
<ds:datastoreItem xmlns:ds="http://schemas.openxmlformats.org/officeDocument/2006/customXml" ds:itemID="{C9E40C08-7B2B-4489-9668-C6175792E518}">
  <ds:schemaRefs/>
</ds:datastoreItem>
</file>

<file path=customXml/itemProps3.xml><?xml version="1.0" encoding="utf-8"?>
<ds:datastoreItem xmlns:ds="http://schemas.openxmlformats.org/officeDocument/2006/customXml" ds:itemID="{06A61A56-4649-41EC-94B3-E32AA961ACBD}">
  <ds:schemaRefs/>
</ds:datastoreItem>
</file>

<file path=customXml/itemProps4.xml><?xml version="1.0" encoding="utf-8"?>
<ds:datastoreItem xmlns:ds="http://schemas.openxmlformats.org/officeDocument/2006/customXml" ds:itemID="{05EE30CC-37B3-44FA-9071-5EB70738739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11687</Words>
  <Characters>63111</Characters>
  <Lines>525</Lines>
  <Paragraphs>149</Paragraphs>
  <TotalTime>74</TotalTime>
  <ScaleCrop>false</ScaleCrop>
  <LinksUpToDate>false</LinksUpToDate>
  <CharactersWithSpaces>74649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2024-06-17T17:36:00Z</dcterms:created>
  <dc:creator>Thiago Luiz Araujo Santos</dc:creator>
  <cp:lastModifiedBy>jessyca.ferreira</cp:lastModifiedBy>
  <cp:lastPrinted>2022-08-03T17:48:00Z</cp:lastPrinted>
  <dcterms:modified xsi:type="dcterms:W3CDTF">2024-07-22T18:55:47Z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SIP_Label_98122742-02e0-4fc8-b886-13159374308f_Enabled">
    <vt:lpwstr>true</vt:lpwstr>
  </property>
  <property fmtid="{D5CDD505-2E9C-101B-9397-08002B2CF9AE}" pid="4" name="MSIP_Label_98122742-02e0-4fc8-b886-13159374308f_SetDate">
    <vt:lpwstr>2023-03-13T14:54:23Z</vt:lpwstr>
  </property>
  <property fmtid="{D5CDD505-2E9C-101B-9397-08002B2CF9AE}" pid="5" name="MSIP_Label_98122742-02e0-4fc8-b886-13159374308f_Method">
    <vt:lpwstr>Privileged</vt:lpwstr>
  </property>
  <property fmtid="{D5CDD505-2E9C-101B-9397-08002B2CF9AE}" pid="6" name="MSIP_Label_98122742-02e0-4fc8-b886-13159374308f_Name">
    <vt:lpwstr>Informações Restritas</vt:lpwstr>
  </property>
  <property fmtid="{D5CDD505-2E9C-101B-9397-08002B2CF9AE}" pid="7" name="MSIP_Label_98122742-02e0-4fc8-b886-13159374308f_SiteId">
    <vt:lpwstr>0c0bcda4-1b8e-46ab-b56c-4ae3741f4340</vt:lpwstr>
  </property>
  <property fmtid="{D5CDD505-2E9C-101B-9397-08002B2CF9AE}" pid="8" name="MSIP_Label_98122742-02e0-4fc8-b886-13159374308f_ActionId">
    <vt:lpwstr>4a5ac50b-fe64-497a-8868-e9a898420b52</vt:lpwstr>
  </property>
  <property fmtid="{D5CDD505-2E9C-101B-9397-08002B2CF9AE}" pid="9" name="MSIP_Label_98122742-02e0-4fc8-b886-13159374308f_ContentBits">
    <vt:lpwstr>0</vt:lpwstr>
  </property>
  <property fmtid="{D5CDD505-2E9C-101B-9397-08002B2CF9AE}" pid="10" name="MediaServiceImageTags">
    <vt:lpwstr/>
  </property>
  <property fmtid="{D5CDD505-2E9C-101B-9397-08002B2CF9AE}" pid="11" name="ContentTypeId">
    <vt:lpwstr>0x0101001D75F14B130BE24D8DFFA4B1428B38A4</vt:lpwstr>
  </property>
  <property fmtid="{D5CDD505-2E9C-101B-9397-08002B2CF9AE}" pid="12" name="KSOProductBuildVer">
    <vt:lpwstr>1046-12.2.0.17153</vt:lpwstr>
  </property>
  <property fmtid="{D5CDD505-2E9C-101B-9397-08002B2CF9AE}" pid="13" name="ICV">
    <vt:lpwstr>299D6AB2FDB64B0F9F3DCD0CD86B6FFF_13</vt:lpwstr>
  </property>
</Properties>
</file>