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48334">
      <w:pPr>
        <w:pStyle w:val="105"/>
        <w:spacing w:before="0" w:after="0" w:line="240" w:lineRule="auto"/>
        <w:ind w:left="0" w:firstLine="0"/>
        <w:jc w:val="center"/>
        <w:rPr>
          <w:rFonts w:ascii="Arial Narrow" w:hAnsi="Arial Narrow"/>
          <w:b/>
          <w:bCs/>
        </w:rPr>
      </w:pPr>
      <w:bookmarkStart w:id="45" w:name="_GoBack"/>
      <w:bookmarkEnd w:id="45"/>
      <w:r>
        <w:rPr>
          <w:rFonts w:ascii="Arial Narrow" w:hAnsi="Arial Narrow"/>
          <w:b/>
          <w:bCs/>
        </w:rPr>
        <w:t>MINUTA DE EDITAL DE LICITAÇÃO</w:t>
      </w:r>
    </w:p>
    <w:p w14:paraId="04CA294D">
      <w:pPr>
        <w:jc w:val="center"/>
        <w:rPr>
          <w:rFonts w:ascii="Arial Narrow" w:hAnsi="Arial Narrow" w:cs="Arial"/>
          <w:b/>
          <w:sz w:val="20"/>
          <w:szCs w:val="20"/>
        </w:rPr>
      </w:pPr>
      <w:r>
        <w:rPr>
          <w:rFonts w:ascii="Arial Narrow" w:hAnsi="Arial Narrow" w:cs="Arial"/>
          <w:b/>
          <w:sz w:val="20"/>
          <w:szCs w:val="20"/>
        </w:rPr>
        <w:t>PREFEITURA MUNICIPAL DE SANTALUZ/BA</w:t>
      </w:r>
    </w:p>
    <w:p w14:paraId="5A9F266B">
      <w:pPr>
        <w:jc w:val="center"/>
        <w:rPr>
          <w:rFonts w:ascii="Arial Narrow" w:hAnsi="Arial Narrow" w:cs="Arial"/>
          <w:b/>
          <w:sz w:val="20"/>
          <w:szCs w:val="20"/>
        </w:rPr>
      </w:pPr>
      <w:r>
        <w:rPr>
          <w:rFonts w:ascii="Arial Narrow" w:hAnsi="Arial Narrow" w:cs="Arial"/>
          <w:b/>
          <w:sz w:val="20"/>
          <w:szCs w:val="20"/>
        </w:rPr>
        <w:t xml:space="preserve">PREGÃO ELETRÔNICO </w:t>
      </w:r>
      <w:r>
        <w:rPr>
          <w:rFonts w:ascii="Arial Narrow" w:hAnsi="Arial Narrow" w:cs="Arial"/>
          <w:b/>
          <w:sz w:val="20"/>
          <w:szCs w:val="20"/>
          <w:u w:val="single"/>
        </w:rPr>
        <w:t>SRP</w:t>
      </w:r>
      <w:r>
        <w:rPr>
          <w:rFonts w:ascii="Arial Narrow" w:hAnsi="Arial Narrow" w:cs="Arial"/>
          <w:b/>
          <w:sz w:val="20"/>
          <w:szCs w:val="20"/>
        </w:rPr>
        <w:t xml:space="preserve"> Nº 050/2025.</w:t>
      </w:r>
    </w:p>
    <w:p w14:paraId="2691C099">
      <w:pPr>
        <w:jc w:val="center"/>
        <w:rPr>
          <w:rFonts w:ascii="Arial Narrow" w:hAnsi="Arial Narrow" w:cs="Arial"/>
          <w:b/>
          <w:sz w:val="20"/>
          <w:szCs w:val="20"/>
        </w:rPr>
      </w:pPr>
      <w:r>
        <w:rPr>
          <w:rFonts w:ascii="Arial Narrow" w:hAnsi="Arial Narrow" w:cs="Arial"/>
          <w:b/>
          <w:sz w:val="20"/>
          <w:szCs w:val="20"/>
        </w:rPr>
        <w:t>(Processo Administrativo n° 244/2025)</w:t>
      </w:r>
    </w:p>
    <w:p w14:paraId="40966C5F">
      <w:pPr>
        <w:jc w:val="both"/>
        <w:rPr>
          <w:rFonts w:ascii="Arial Narrow" w:hAnsi="Arial Narrow" w:eastAsia="Arial" w:cs="Arial"/>
          <w:b/>
          <w:sz w:val="20"/>
          <w:szCs w:val="20"/>
        </w:rPr>
      </w:pPr>
    </w:p>
    <w:p w14:paraId="65C85A97">
      <w:pPr>
        <w:jc w:val="both"/>
        <w:rPr>
          <w:rFonts w:ascii="Arial Narrow" w:hAnsi="Arial Narrow" w:cs="Arial"/>
          <w:sz w:val="20"/>
          <w:szCs w:val="20"/>
        </w:rPr>
      </w:pPr>
      <w:r>
        <w:rPr>
          <w:rFonts w:ascii="Arial Narrow" w:hAnsi="Arial Narrow" w:cs="Arial"/>
          <w:sz w:val="20"/>
          <w:szCs w:val="20"/>
        </w:rPr>
        <w:t xml:space="preserve">Torna-se público, para conhecimento dos interessados, que o Município de Santaluz/BA, por meio do(a) Pregoeiro(a) Municipal, sediado na Av. Getúlio Vargas - Centro Administrativo Cep: 48.880-000 - Santaluz-BA, realizará licitação, para registro de preços, na modalidade </w:t>
      </w:r>
      <w:r>
        <w:rPr>
          <w:rFonts w:ascii="Arial Narrow" w:hAnsi="Arial Narrow" w:cs="Arial"/>
          <w:b/>
          <w:sz w:val="20"/>
          <w:szCs w:val="20"/>
        </w:rPr>
        <w:t>PREGÃO - SRP</w:t>
      </w:r>
      <w:r>
        <w:rPr>
          <w:rFonts w:ascii="Arial Narrow" w:hAnsi="Arial Narrow" w:cs="Arial"/>
          <w:sz w:val="20"/>
          <w:szCs w:val="20"/>
        </w:rPr>
        <w:t xml:space="preserve">, na forma </w:t>
      </w:r>
      <w:r>
        <w:rPr>
          <w:rFonts w:ascii="Arial Narrow" w:hAnsi="Arial Narrow" w:cs="Arial"/>
          <w:b/>
          <w:sz w:val="20"/>
          <w:szCs w:val="20"/>
        </w:rPr>
        <w:t>ELETRÔNICA</w:t>
      </w:r>
      <w:r>
        <w:rPr>
          <w:rFonts w:ascii="Arial Narrow" w:hAnsi="Arial Narrow" w:cs="Arial"/>
          <w:sz w:val="20"/>
          <w:szCs w:val="20"/>
        </w:rPr>
        <w:t xml:space="preserve">, com critério de julgamento </w:t>
      </w:r>
      <w:r>
        <w:rPr>
          <w:rFonts w:ascii="Arial Narrow" w:hAnsi="Arial Narrow" w:cs="Arial"/>
          <w:b/>
          <w:sz w:val="20"/>
          <w:szCs w:val="20"/>
        </w:rPr>
        <w:t>menor preço por lote</w:t>
      </w:r>
      <w:r>
        <w:rPr>
          <w:rFonts w:ascii="Arial Narrow" w:hAnsi="Arial Narrow" w:cs="Arial"/>
          <w:sz w:val="20"/>
          <w:szCs w:val="20"/>
        </w:rPr>
        <w:t>, nos termos do art. 17, § 2º c/c art. 82 da Lei nº 14.133/2021, da Lei Complementar n° 123/ 2006, do Decreto Municipal nº 68/2023, aplicando-se, subsidiariamente, as exigências estabelecidas neste Edital.</w:t>
      </w:r>
      <w:r>
        <w:rPr>
          <w:rFonts w:ascii="Arial Narrow" w:hAnsi="Arial Narrow" w:eastAsia="Arial" w:cs="Arial"/>
          <w:sz w:val="20"/>
          <w:szCs w:val="20"/>
        </w:rPr>
        <w:t xml:space="preserve">. </w:t>
      </w:r>
    </w:p>
    <w:p w14:paraId="52484A24">
      <w:pPr>
        <w:jc w:val="both"/>
        <w:rPr>
          <w:rFonts w:ascii="Arial Narrow" w:hAnsi="Arial Narrow" w:eastAsia="Arial" w:cs="Arial"/>
          <w:sz w:val="20"/>
          <w:szCs w:val="20"/>
        </w:rPr>
      </w:pPr>
    </w:p>
    <w:tbl>
      <w:tblPr>
        <w:tblStyle w:val="11"/>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90"/>
      </w:tblGrid>
      <w:tr w14:paraId="5665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490" w:type="dxa"/>
            <w:tcBorders>
              <w:top w:val="single" w:color="000000" w:sz="4" w:space="0"/>
              <w:left w:val="single" w:color="000000" w:sz="4" w:space="0"/>
              <w:bottom w:val="single" w:color="000000" w:sz="4" w:space="0"/>
              <w:right w:val="single" w:color="000000" w:sz="4" w:space="0"/>
            </w:tcBorders>
          </w:tcPr>
          <w:p w14:paraId="3A512783">
            <w:pPr>
              <w:jc w:val="both"/>
              <w:rPr>
                <w:rFonts w:ascii="Arial Narrow" w:hAnsi="Arial Narrow" w:eastAsia="Arial Narrow" w:cs="Arial"/>
                <w:sz w:val="20"/>
                <w:szCs w:val="20"/>
              </w:rPr>
            </w:pPr>
            <w:r>
              <w:rPr>
                <w:rFonts w:ascii="Arial Narrow" w:hAnsi="Arial Narrow" w:cs="Arial"/>
                <w:bCs/>
                <w:sz w:val="20"/>
                <w:szCs w:val="20"/>
              </w:rPr>
              <w:t>LOCAL - SÍTIO ELETRÔNICO:</w:t>
            </w:r>
            <w:r>
              <w:rPr>
                <w:rFonts w:ascii="Arial Narrow" w:hAnsi="Arial Narrow" w:cs="Arial"/>
                <w:b/>
                <w:sz w:val="20"/>
                <w:szCs w:val="20"/>
              </w:rPr>
              <w:t xml:space="preserve"> www.licitanet.com.br</w:t>
            </w:r>
          </w:p>
        </w:tc>
      </w:tr>
      <w:tr w14:paraId="2367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490" w:type="dxa"/>
            <w:tcBorders>
              <w:top w:val="single" w:color="000000" w:sz="4" w:space="0"/>
              <w:left w:val="single" w:color="000000" w:sz="4" w:space="0"/>
              <w:bottom w:val="single" w:color="000000" w:sz="4" w:space="0"/>
              <w:right w:val="single" w:color="000000" w:sz="4" w:space="0"/>
            </w:tcBorders>
          </w:tcPr>
          <w:p w14:paraId="135E4AC4">
            <w:pPr>
              <w:jc w:val="both"/>
              <w:rPr>
                <w:rFonts w:ascii="Arial Narrow" w:hAnsi="Arial Narrow" w:eastAsia="Arial Narrow" w:cs="Arial"/>
                <w:b/>
                <w:sz w:val="20"/>
                <w:szCs w:val="20"/>
              </w:rPr>
            </w:pPr>
            <w:r>
              <w:rPr>
                <w:rFonts w:ascii="Arial Narrow" w:hAnsi="Arial Narrow" w:eastAsia="Arial Narrow" w:cs="Arial"/>
                <w:sz w:val="20"/>
                <w:szCs w:val="20"/>
              </w:rPr>
              <w:t xml:space="preserve">INÍCIO DE ACOLHIMENTO DE PROPOSTAS DIA </w:t>
            </w:r>
            <w:r>
              <w:rPr>
                <w:rFonts w:ascii="Arial Narrow" w:hAnsi="Arial Narrow" w:eastAsia="Arial Narrow" w:cs="Arial"/>
                <w:b/>
                <w:sz w:val="20"/>
                <w:szCs w:val="20"/>
              </w:rPr>
              <w:t>xx/xx/2026</w:t>
            </w:r>
          </w:p>
        </w:tc>
      </w:tr>
      <w:tr w14:paraId="5C85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trPr>
        <w:tc>
          <w:tcPr>
            <w:tcW w:w="10490" w:type="dxa"/>
            <w:tcBorders>
              <w:top w:val="single" w:color="000000" w:sz="4" w:space="0"/>
              <w:left w:val="single" w:color="000000" w:sz="4" w:space="0"/>
              <w:bottom w:val="single" w:color="000000" w:sz="4" w:space="0"/>
              <w:right w:val="single" w:color="000000" w:sz="4" w:space="0"/>
            </w:tcBorders>
          </w:tcPr>
          <w:p w14:paraId="42F8C406">
            <w:pPr>
              <w:jc w:val="both"/>
              <w:rPr>
                <w:rFonts w:ascii="Arial Narrow" w:hAnsi="Arial Narrow" w:eastAsia="Arial Narrow" w:cs="Arial"/>
                <w:b/>
                <w:sz w:val="20"/>
                <w:szCs w:val="20"/>
              </w:rPr>
            </w:pPr>
            <w:r>
              <w:rPr>
                <w:rFonts w:ascii="Arial Narrow" w:hAnsi="Arial Narrow" w:eastAsia="Arial Narrow" w:cs="Arial"/>
                <w:sz w:val="20"/>
                <w:szCs w:val="20"/>
              </w:rPr>
              <w:t xml:space="preserve">PROPOSTAS RECEBIDAS ATÉ ÀS </w:t>
            </w:r>
            <w:r>
              <w:rPr>
                <w:rFonts w:ascii="Arial Narrow" w:hAnsi="Arial Narrow" w:eastAsia="Arial Narrow" w:cs="Arial"/>
                <w:b/>
                <w:sz w:val="20"/>
                <w:szCs w:val="20"/>
              </w:rPr>
              <w:t>08h59min</w:t>
            </w:r>
            <w:r>
              <w:rPr>
                <w:rFonts w:ascii="Arial Narrow" w:hAnsi="Arial Narrow" w:eastAsia="Arial Narrow" w:cs="Arial"/>
                <w:sz w:val="20"/>
                <w:szCs w:val="20"/>
              </w:rPr>
              <w:t xml:space="preserve"> DO DIA</w:t>
            </w:r>
            <w:r>
              <w:rPr>
                <w:rFonts w:ascii="Arial Narrow" w:hAnsi="Arial Narrow" w:eastAsia="Arial Narrow" w:cs="Arial"/>
                <w:b/>
                <w:sz w:val="20"/>
                <w:szCs w:val="20"/>
              </w:rPr>
              <w:t xml:space="preserve"> xx/xx/2026</w:t>
            </w:r>
          </w:p>
        </w:tc>
      </w:tr>
      <w:tr w14:paraId="11A3D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trPr>
        <w:tc>
          <w:tcPr>
            <w:tcW w:w="10490" w:type="dxa"/>
            <w:tcBorders>
              <w:top w:val="single" w:color="000000" w:sz="4" w:space="0"/>
              <w:left w:val="single" w:color="000000" w:sz="4" w:space="0"/>
              <w:bottom w:val="single" w:color="000000" w:sz="4" w:space="0"/>
              <w:right w:val="single" w:color="000000" w:sz="4" w:space="0"/>
            </w:tcBorders>
          </w:tcPr>
          <w:p w14:paraId="75B73CC9">
            <w:pPr>
              <w:jc w:val="both"/>
              <w:rPr>
                <w:rFonts w:ascii="Arial Narrow" w:hAnsi="Arial Narrow" w:eastAsia="Arial Narrow" w:cs="Arial"/>
                <w:b/>
                <w:sz w:val="20"/>
                <w:szCs w:val="20"/>
              </w:rPr>
            </w:pPr>
            <w:r>
              <w:rPr>
                <w:rFonts w:ascii="Arial Narrow" w:hAnsi="Arial Narrow" w:eastAsia="Arial Narrow" w:cs="Arial"/>
                <w:sz w:val="20"/>
                <w:szCs w:val="20"/>
              </w:rPr>
              <w:t xml:space="preserve">INÍCIO DA SESSÃO DE DISPUTA DE LANCES ÀS </w:t>
            </w:r>
            <w:r>
              <w:rPr>
                <w:rFonts w:ascii="Arial Narrow" w:hAnsi="Arial Narrow" w:eastAsia="Arial Narrow" w:cs="Arial"/>
                <w:b/>
                <w:sz w:val="20"/>
                <w:szCs w:val="20"/>
              </w:rPr>
              <w:t>09h00min</w:t>
            </w:r>
            <w:r>
              <w:rPr>
                <w:rFonts w:ascii="Arial Narrow" w:hAnsi="Arial Narrow" w:eastAsia="Arial Narrow" w:cs="Arial"/>
                <w:sz w:val="20"/>
                <w:szCs w:val="20"/>
              </w:rPr>
              <w:t xml:space="preserve"> DO DIA </w:t>
            </w:r>
            <w:r>
              <w:rPr>
                <w:rFonts w:ascii="Arial Narrow" w:hAnsi="Arial Narrow" w:eastAsia="Arial Narrow" w:cs="Arial"/>
                <w:b/>
                <w:sz w:val="20"/>
                <w:szCs w:val="20"/>
              </w:rPr>
              <w:t>xx/xx/2026</w:t>
            </w:r>
          </w:p>
        </w:tc>
      </w:tr>
    </w:tbl>
    <w:p w14:paraId="5578BE6D">
      <w:pPr>
        <w:jc w:val="both"/>
        <w:rPr>
          <w:rFonts w:ascii="Arial Narrow" w:hAnsi="Arial Narrow" w:eastAsia="Arial" w:cs="Arial"/>
          <w:b/>
          <w:sz w:val="20"/>
          <w:szCs w:val="20"/>
        </w:rPr>
      </w:pPr>
      <w:r>
        <w:rPr>
          <w:rFonts w:ascii="Arial Narrow" w:hAnsi="Arial Narrow" w:eastAsia="Arial" w:cs="Arial"/>
          <w:b/>
          <w:sz w:val="20"/>
          <w:szCs w:val="20"/>
        </w:rPr>
        <w:t xml:space="preserve"> </w:t>
      </w:r>
    </w:p>
    <w:p w14:paraId="142E3943">
      <w:pPr>
        <w:keepNext/>
        <w:keepLines/>
        <w:numPr>
          <w:ilvl w:val="0"/>
          <w:numId w:val="3"/>
        </w:numPr>
        <w:tabs>
          <w:tab w:val="left" w:pos="-284"/>
        </w:tabs>
        <w:ind w:left="0" w:firstLine="0"/>
        <w:jc w:val="both"/>
        <w:rPr>
          <w:rFonts w:ascii="Arial Narrow" w:hAnsi="Arial Narrow" w:eastAsia="Arial" w:cs="Arial"/>
          <w:sz w:val="20"/>
          <w:szCs w:val="20"/>
        </w:rPr>
      </w:pPr>
      <w:r>
        <w:rPr>
          <w:rFonts w:ascii="Arial Narrow" w:hAnsi="Arial Narrow" w:eastAsia="Arial" w:cs="Arial"/>
          <w:b/>
          <w:sz w:val="20"/>
          <w:szCs w:val="20"/>
        </w:rPr>
        <w:t xml:space="preserve">DO OBJETO </w:t>
      </w:r>
    </w:p>
    <w:p w14:paraId="4C5774C3">
      <w:pPr>
        <w:pStyle w:val="44"/>
        <w:jc w:val="both"/>
        <w:rPr>
          <w:rFonts w:ascii="Arial Narrow" w:hAnsi="Arial Narrow" w:eastAsia="Arial" w:cs="Arial"/>
          <w:color w:val="auto"/>
          <w:sz w:val="20"/>
          <w:szCs w:val="20"/>
        </w:rPr>
      </w:pPr>
      <w:r>
        <w:rPr>
          <w:rFonts w:ascii="Arial Narrow" w:hAnsi="Arial Narrow" w:eastAsia="Arial" w:cs="Arial"/>
          <w:b/>
          <w:bCs/>
          <w:color w:val="auto"/>
          <w:sz w:val="20"/>
          <w:szCs w:val="20"/>
        </w:rPr>
        <w:t xml:space="preserve">1.1. </w:t>
      </w:r>
      <w:r>
        <w:rPr>
          <w:rFonts w:ascii="Arial Narrow" w:hAnsi="Arial Narrow" w:eastAsia="Arial" w:cs="Arial"/>
          <w:color w:val="auto"/>
          <w:sz w:val="20"/>
          <w:szCs w:val="20"/>
        </w:rPr>
        <w:t xml:space="preserve">O objeto da presente licitação é o </w:t>
      </w:r>
      <w:r>
        <w:rPr>
          <w:rStyle w:val="116"/>
          <w:rFonts w:ascii="Arial Narrow" w:hAnsi="Arial Narrow" w:cs="Arial"/>
          <w:color w:val="auto"/>
          <w:sz w:val="20"/>
          <w:szCs w:val="20"/>
          <w:shd w:val="clear" w:color="auto" w:fill="FFFFFF"/>
        </w:rPr>
        <w:t>REGISTRO DE PREC</w:t>
      </w:r>
      <w:r>
        <w:rPr>
          <w:rStyle w:val="116"/>
          <w:rFonts w:ascii="Arial" w:hAnsi="Arial" w:cs="Arial"/>
          <w:color w:val="auto"/>
          <w:sz w:val="20"/>
          <w:szCs w:val="20"/>
          <w:shd w:val="clear" w:color="auto" w:fill="FFFFFF"/>
        </w:rPr>
        <w:t>̧</w:t>
      </w:r>
      <w:r>
        <w:rPr>
          <w:rStyle w:val="116"/>
          <w:rFonts w:ascii="Arial Narrow" w:hAnsi="Arial Narrow" w:cs="Arial"/>
          <w:color w:val="auto"/>
          <w:sz w:val="20"/>
          <w:szCs w:val="20"/>
          <w:shd w:val="clear" w:color="auto" w:fill="FFFFFF"/>
        </w:rPr>
        <w:t>O PARA AQUISI</w:t>
      </w:r>
      <w:r>
        <w:rPr>
          <w:rStyle w:val="116"/>
          <w:rFonts w:ascii="Arial Narrow" w:hAnsi="Arial Narrow" w:cs="Arial Narrow"/>
          <w:color w:val="auto"/>
          <w:sz w:val="20"/>
          <w:szCs w:val="20"/>
          <w:shd w:val="clear" w:color="auto" w:fill="FFFFFF"/>
        </w:rPr>
        <w:t>ÇÃ</w:t>
      </w:r>
      <w:r>
        <w:rPr>
          <w:rStyle w:val="116"/>
          <w:rFonts w:ascii="Arial Narrow" w:hAnsi="Arial Narrow" w:cs="Arial"/>
          <w:color w:val="auto"/>
          <w:sz w:val="20"/>
          <w:szCs w:val="20"/>
          <w:shd w:val="clear" w:color="auto" w:fill="FFFFFF"/>
        </w:rPr>
        <w:t>O DE MEDICAMENTOS, MATERIAIS E INSTRUMENTOS M</w:t>
      </w:r>
      <w:r>
        <w:rPr>
          <w:rStyle w:val="116"/>
          <w:rFonts w:ascii="Arial Narrow" w:hAnsi="Arial Narrow" w:cs="Arial"/>
          <w:color w:val="auto"/>
          <w:sz w:val="20"/>
          <w:szCs w:val="20"/>
          <w:shd w:val="clear" w:color="auto" w:fill="FFFFFF"/>
          <w:lang w:val="fr-FR"/>
        </w:rPr>
        <w:t>E</w:t>
      </w:r>
      <w:r>
        <w:rPr>
          <w:rStyle w:val="116"/>
          <w:rFonts w:ascii="Arial Narrow" w:hAnsi="Arial Narrow" w:cs="Arial"/>
          <w:color w:val="auto"/>
          <w:sz w:val="20"/>
          <w:szCs w:val="20"/>
          <w:shd w:val="clear" w:color="auto" w:fill="FFFFFF"/>
        </w:rPr>
        <w:t>DICO HOSPITALARES VISANDO ATENDER AS NECESSIDADES DAS UNIDADES DE SAÚDE DA SECRETARIA MUNICIPAL DE SAÚDE DO MUNICÍPIO DE SANTALUZ-BA</w:t>
      </w:r>
      <w:r>
        <w:rPr>
          <w:rFonts w:ascii="Arial Narrow" w:hAnsi="Arial Narrow" w:cs="Arial"/>
          <w:bCs/>
          <w:color w:val="auto"/>
          <w:sz w:val="20"/>
          <w:szCs w:val="20"/>
        </w:rPr>
        <w:t xml:space="preserve">, </w:t>
      </w:r>
      <w:r>
        <w:rPr>
          <w:rFonts w:ascii="Arial Narrow" w:hAnsi="Arial Narrow" w:eastAsia="Arial" w:cs="Arial"/>
          <w:color w:val="auto"/>
          <w:sz w:val="20"/>
          <w:szCs w:val="20"/>
        </w:rPr>
        <w:t>conforme condições, quantidades e exigências estabelecidas neste Edital e seus anexos.</w:t>
      </w:r>
    </w:p>
    <w:p w14:paraId="16C25D9A">
      <w:pPr>
        <w:pStyle w:val="45"/>
        <w:numPr>
          <w:ilvl w:val="1"/>
          <w:numId w:val="4"/>
        </w:numPr>
        <w:ind w:left="0" w:firstLine="0"/>
        <w:jc w:val="both"/>
        <w:rPr>
          <w:rFonts w:ascii="Arial Narrow" w:hAnsi="Arial Narrow" w:cs="Arial"/>
          <w:sz w:val="20"/>
          <w:szCs w:val="20"/>
        </w:rPr>
      </w:pPr>
      <w:r>
        <w:rPr>
          <w:rFonts w:ascii="Arial Narrow" w:hAnsi="Arial Narrow" w:eastAsia="Arial" w:cs="Arial"/>
          <w:sz w:val="20"/>
          <w:szCs w:val="20"/>
        </w:rPr>
        <w:t xml:space="preserve">A licitação será dividida em </w:t>
      </w:r>
      <w:r>
        <w:rPr>
          <w:rFonts w:ascii="Arial Narrow" w:hAnsi="Arial Narrow" w:eastAsia="Arial" w:cs="Arial"/>
          <w:b/>
          <w:bCs/>
          <w:sz w:val="20"/>
          <w:szCs w:val="20"/>
        </w:rPr>
        <w:t>lote</w:t>
      </w:r>
      <w:r>
        <w:rPr>
          <w:rFonts w:ascii="Arial Narrow" w:hAnsi="Arial Narrow" w:eastAsia="Arial" w:cs="Arial"/>
          <w:b/>
          <w:sz w:val="20"/>
          <w:szCs w:val="20"/>
        </w:rPr>
        <w:t>,</w:t>
      </w:r>
      <w:r>
        <w:rPr>
          <w:rFonts w:ascii="Arial Narrow" w:hAnsi="Arial Narrow" w:eastAsia="Arial" w:cs="Arial"/>
          <w:sz w:val="20"/>
          <w:szCs w:val="20"/>
        </w:rPr>
        <w:t xml:space="preserve"> conforme tabela constante do Termo de Referência.</w:t>
      </w:r>
      <w:r>
        <w:rPr>
          <w:rFonts w:ascii="Arial Narrow" w:hAnsi="Arial Narrow" w:eastAsia="Arial" w:cs="Arial"/>
          <w:b/>
          <w:sz w:val="20"/>
          <w:szCs w:val="20"/>
        </w:rPr>
        <w:t xml:space="preserve"> </w:t>
      </w:r>
    </w:p>
    <w:p w14:paraId="3622AE1E">
      <w:pPr>
        <w:pStyle w:val="45"/>
        <w:numPr>
          <w:ilvl w:val="1"/>
          <w:numId w:val="4"/>
        </w:numPr>
        <w:ind w:left="0" w:firstLine="0"/>
        <w:jc w:val="both"/>
        <w:rPr>
          <w:rFonts w:ascii="Arial Narrow" w:hAnsi="Arial Narrow" w:cs="Arial"/>
          <w:sz w:val="20"/>
          <w:szCs w:val="20"/>
        </w:rPr>
      </w:pPr>
      <w:r>
        <w:rPr>
          <w:rFonts w:ascii="Arial Narrow" w:hAnsi="Arial Narrow" w:eastAsia="Arial" w:cs="Arial"/>
          <w:bCs/>
          <w:sz w:val="20"/>
          <w:szCs w:val="20"/>
        </w:rPr>
        <w:t>Registra-se ainda que por se tratar de menor preço por lote, não é facultado ao licitante a participação em quantos itens for de seu interesse</w:t>
      </w:r>
      <w:r>
        <w:rPr>
          <w:rFonts w:ascii="Arial Narrow" w:hAnsi="Arial Narrow" w:eastAsia="Arial" w:cs="Arial"/>
          <w:b/>
          <w:sz w:val="20"/>
          <w:szCs w:val="20"/>
        </w:rPr>
        <w:t xml:space="preserve"> </w:t>
      </w:r>
    </w:p>
    <w:p w14:paraId="69143A21">
      <w:pPr>
        <w:pStyle w:val="45"/>
        <w:numPr>
          <w:ilvl w:val="1"/>
          <w:numId w:val="4"/>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 critério de julgamento adotado será o </w:t>
      </w:r>
      <w:r>
        <w:rPr>
          <w:rFonts w:ascii="Arial Narrow" w:hAnsi="Arial Narrow" w:eastAsia="Arial" w:cs="Arial"/>
          <w:b/>
          <w:sz w:val="20"/>
          <w:szCs w:val="20"/>
        </w:rPr>
        <w:t>menor preço por lote</w:t>
      </w:r>
      <w:r>
        <w:rPr>
          <w:rFonts w:ascii="Arial Narrow" w:hAnsi="Arial Narrow" w:eastAsia="Arial" w:cs="Arial"/>
          <w:sz w:val="20"/>
          <w:szCs w:val="20"/>
        </w:rPr>
        <w:t>, observadas as exigências contidas neste Edital e seus Anexos quanto às especificações do objeto.</w:t>
      </w:r>
    </w:p>
    <w:p w14:paraId="199551F5">
      <w:pPr>
        <w:pStyle w:val="45"/>
        <w:ind w:left="0"/>
        <w:jc w:val="both"/>
        <w:rPr>
          <w:rFonts w:ascii="Arial Narrow" w:hAnsi="Arial Narrow" w:eastAsia="Arial" w:cs="Arial"/>
          <w:sz w:val="20"/>
          <w:szCs w:val="20"/>
        </w:rPr>
      </w:pPr>
      <w:r>
        <w:rPr>
          <w:rFonts w:ascii="Arial Narrow" w:hAnsi="Arial Narrow" w:eastAsia="Arial" w:cs="Arial"/>
          <w:b/>
          <w:bCs/>
          <w:sz w:val="20"/>
          <w:szCs w:val="20"/>
        </w:rPr>
        <w:t>1.5. Atender ao que dispõe o ITEM 10 e Subitens, no Anexo I - Termo de Referência, deste Edital, abaixo transcrito:</w:t>
      </w:r>
    </w:p>
    <w:p w14:paraId="60DA1DC4">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 xml:space="preserve">10 – </w:t>
      </w:r>
      <w:r>
        <w:rPr>
          <w:rStyle w:val="116"/>
          <w:rFonts w:ascii="Arial Narrow" w:hAnsi="Arial Narrow" w:cs="Arial"/>
          <w:b/>
          <w:bCs/>
          <w:color w:val="auto"/>
          <w:sz w:val="20"/>
          <w:szCs w:val="20"/>
          <w:lang w:val="pt-BR"/>
        </w:rPr>
        <w:t>FORMAS E CRIT</w:t>
      </w:r>
      <w:r>
        <w:rPr>
          <w:rStyle w:val="116"/>
          <w:rFonts w:ascii="Arial Narrow" w:hAnsi="Arial Narrow" w:cs="Arial"/>
          <w:b/>
          <w:bCs/>
          <w:color w:val="auto"/>
          <w:sz w:val="20"/>
          <w:szCs w:val="20"/>
        </w:rPr>
        <w:t>ÉRIOS DE SELEÇÃ</w:t>
      </w:r>
      <w:r>
        <w:rPr>
          <w:rStyle w:val="116"/>
          <w:rFonts w:ascii="Arial Narrow" w:hAnsi="Arial Narrow" w:cs="Arial"/>
          <w:b/>
          <w:bCs/>
          <w:color w:val="auto"/>
          <w:sz w:val="20"/>
          <w:szCs w:val="20"/>
          <w:lang w:val="pt-BR"/>
        </w:rPr>
        <w:t>O DO FORNECEDOR:</w:t>
      </w:r>
    </w:p>
    <w:p w14:paraId="0046A029">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10.1. A contratação será realizada por meio da </w:t>
      </w:r>
      <w:r>
        <w:rPr>
          <w:rStyle w:val="116"/>
          <w:rFonts w:ascii="Arial Narrow" w:hAnsi="Arial Narrow" w:cs="Arial"/>
          <w:b/>
          <w:bCs/>
          <w:color w:val="auto"/>
          <w:sz w:val="20"/>
          <w:szCs w:val="20"/>
        </w:rPr>
        <w:t>modalidade Pregão Eletrônico</w:t>
      </w:r>
      <w:r>
        <w:rPr>
          <w:rStyle w:val="116"/>
          <w:rFonts w:ascii="Arial Narrow" w:hAnsi="Arial Narrow" w:cs="Arial"/>
          <w:color w:val="auto"/>
          <w:sz w:val="20"/>
          <w:szCs w:val="20"/>
        </w:rPr>
        <w:t>, com critério de julgamento do tipo </w:t>
      </w:r>
      <w:r>
        <w:rPr>
          <w:rStyle w:val="116"/>
          <w:rFonts w:ascii="Arial Narrow" w:hAnsi="Arial Narrow" w:cs="Arial"/>
          <w:b/>
          <w:bCs/>
          <w:color w:val="auto"/>
          <w:sz w:val="20"/>
          <w:szCs w:val="20"/>
        </w:rPr>
        <w:t xml:space="preserve">menor preço </w:t>
      </w:r>
      <w:r>
        <w:rPr>
          <w:rStyle w:val="116"/>
          <w:rFonts w:ascii="Arial Narrow" w:hAnsi="Arial Narrow" w:cs="Arial"/>
          <w:b/>
          <w:bCs/>
          <w:color w:val="auto"/>
          <w:sz w:val="20"/>
          <w:szCs w:val="20"/>
          <w:shd w:val="clear" w:color="auto" w:fill="FFFFFF"/>
        </w:rPr>
        <w:t>por LOTE</w:t>
      </w:r>
      <w:r>
        <w:rPr>
          <w:rStyle w:val="116"/>
          <w:rFonts w:ascii="Arial Narrow" w:hAnsi="Arial Narrow" w:cs="Arial"/>
          <w:color w:val="auto"/>
          <w:sz w:val="20"/>
          <w:szCs w:val="20"/>
          <w:shd w:val="clear" w:color="auto" w:fill="FFFFFF"/>
        </w:rPr>
        <w:t>, em raz</w:t>
      </w:r>
      <w:r>
        <w:rPr>
          <w:rStyle w:val="116"/>
          <w:rFonts w:ascii="Arial Narrow" w:hAnsi="Arial Narrow" w:cs="Arial"/>
          <w:color w:val="auto"/>
          <w:sz w:val="20"/>
          <w:szCs w:val="20"/>
        </w:rPr>
        <w:t>ão de o objeto se caracterizar como fornecimento comum, cujos padrões de qualidade e desempenho podem ser definidos de forma objetiva no edital, com base em especificações usuais de mercado. Tal critério possibilita à Administração a seleção da proposta mais vantajosa de forma individualizada, considerando a natureza diversificada dos itens e a ampliação da competitividade.</w:t>
      </w:r>
    </w:p>
    <w:p w14:paraId="307B0230">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 O procedimento será realizado </w:t>
      </w:r>
      <w:r>
        <w:rPr>
          <w:rStyle w:val="116"/>
          <w:rFonts w:ascii="Arial Narrow" w:hAnsi="Arial Narrow" w:cs="Arial"/>
          <w:b/>
          <w:bCs/>
          <w:color w:val="auto"/>
          <w:sz w:val="20"/>
          <w:szCs w:val="20"/>
        </w:rPr>
        <w:t>na forma de Sistema de Registro de Preços (SRP)</w:t>
      </w:r>
      <w:r>
        <w:rPr>
          <w:rStyle w:val="116"/>
          <w:rFonts w:ascii="Arial Narrow" w:hAnsi="Arial Narrow" w:cs="Arial"/>
          <w:color w:val="auto"/>
          <w:sz w:val="20"/>
          <w:szCs w:val="20"/>
        </w:rPr>
        <w:t>, conforme previsto no art. 82 da </w:t>
      </w:r>
      <w:r>
        <w:rPr>
          <w:rStyle w:val="116"/>
          <w:rFonts w:ascii="Arial Narrow" w:hAnsi="Arial Narrow" w:cs="Arial"/>
          <w:b/>
          <w:bCs/>
          <w:color w:val="auto"/>
          <w:sz w:val="20"/>
          <w:szCs w:val="20"/>
        </w:rPr>
        <w:t>Lei nº. 14.133/2021</w:t>
      </w:r>
      <w:r>
        <w:rPr>
          <w:rStyle w:val="116"/>
          <w:rFonts w:ascii="Arial Narrow" w:hAnsi="Arial Narrow" w:cs="Arial"/>
          <w:color w:val="auto"/>
          <w:sz w:val="20"/>
          <w:szCs w:val="20"/>
        </w:rPr>
        <w:t>, uma vez que o fornecimento será realizado de forma parcelada, conforme necessidade da Administração, e não há previsão de aquisição imediata da totalidade dos itens licitados. O SRP permite a racionalização das contratações, maior eficiência logística e otimização dos recursos públicos, assegurando o atendimento contínuo da demanda, dentro dos limites quantitativos registrados.</w:t>
      </w:r>
    </w:p>
    <w:p w14:paraId="47A8F08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10.2.1. A fim de verificar se o objeto ofertado atende às especificações do edital e anexos, a empresa classificada provisoriamente em primeiro lugar poderá mediante interesse da administração apresentar amostra completa do(s) item (ns) solicitado(s), em sua(s) embalagem (ns) original (is), devidamente identificada(s), dentro de 10 dias, a contar do envio de solicitação formal pelo Pregoeiro ou Agente de Contratação, dentro do horário estipulado. As amostras deverão ser entregues no endereço a ser indicado no documento enviado pelo Pregoeiro ou Agente de Contratação.</w:t>
      </w:r>
    </w:p>
    <w:p w14:paraId="6B24ED9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10.2.2. As amostras deverão ser identificadas da seguinte forma:</w:t>
      </w:r>
    </w:p>
    <w:p w14:paraId="02BC0CA2">
      <w:pPr>
        <w:pStyle w:val="125"/>
        <w:numPr>
          <w:ilvl w:val="0"/>
          <w:numId w:val="5"/>
        </w:numPr>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Individualizadas com etiquetas contendo o nome da empresa, do produto, número do processo administrativo e devidamente envasilhadas;</w:t>
      </w:r>
    </w:p>
    <w:p w14:paraId="033D54AF">
      <w:pPr>
        <w:pStyle w:val="125"/>
        <w:numPr>
          <w:ilvl w:val="0"/>
          <w:numId w:val="5"/>
        </w:numPr>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Declaração que as amostras estão hermeticamente fechadas; </w:t>
      </w:r>
    </w:p>
    <w:p w14:paraId="62E66908">
      <w:pPr>
        <w:pStyle w:val="125"/>
        <w:numPr>
          <w:ilvl w:val="0"/>
          <w:numId w:val="5"/>
        </w:numPr>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Mediante assinatura de cada etiqueta que individualiza o produto pelo o responsável pela entrega da amostra.</w:t>
      </w:r>
    </w:p>
    <w:p w14:paraId="23F0F11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shd w:val="clear" w:color="auto" w:fill="FFFFFF"/>
        </w:rPr>
      </w:pPr>
      <w:r>
        <w:rPr>
          <w:rStyle w:val="116"/>
          <w:rFonts w:ascii="Arial Narrow" w:hAnsi="Arial Narrow" w:cs="Arial"/>
          <w:color w:val="auto"/>
          <w:sz w:val="20"/>
          <w:szCs w:val="20"/>
          <w:shd w:val="clear" w:color="auto" w:fill="FFFFFF"/>
        </w:rPr>
        <w:t>10.2.3. Para fins de controle de qualidade dos produtos, poderá ser requerida a apresentação de laudos técnicos originais ou em fotocópias autenticadas, atestando as características do produto, conforme especificações do Termo de Referência, ou ainda descritivo técnico detalhado com todas as exigências técnicas do objeto solicitado.</w:t>
      </w:r>
    </w:p>
    <w:p w14:paraId="287B063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10.2.4. Todas as despesas necessárias de qualquer natureza correlatas à amostra, laudos ou descritivos técnicos, incluindo transporte ou reposição do produto, correrão por conta da participante.</w:t>
      </w:r>
    </w:p>
    <w:p w14:paraId="2323E19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10.2.5. Em observância ao princípio da publicidade, todas as demais participantes poderão verificar a amostra e os documentos apresentados, bem como acompanhar a sua análise, mediante pedido de agendamento prévio junto ao Pregoeiro ou Agente de Contratação.</w:t>
      </w:r>
    </w:p>
    <w:p w14:paraId="155F99F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10.2.6. A não apresentação da amostra, do laudo e/ou do descritivo técnico ou se tais amostras e documentos não corresponderem às especificações do Edital, quando solicitados, acarretará na desclassificação da empresa no LOTE cotado.</w:t>
      </w:r>
    </w:p>
    <w:p w14:paraId="0CE61D8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10.2.7. A exigência quanto às amostras, laudos e descritivos técnicos serão válidos apenas para esta disputa e no lote participante, não sendo válida para aproveitamento em demais compras.</w:t>
      </w:r>
    </w:p>
    <w:p w14:paraId="6104E59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10.2.8. Para o exame da amostra, o órgão/entidade avaliador poderá, a seu critério, solicitar aná</w:t>
      </w:r>
      <w:r>
        <w:rPr>
          <w:rStyle w:val="116"/>
          <w:rFonts w:ascii="Arial Narrow" w:hAnsi="Arial Narrow" w:cs="Arial"/>
          <w:color w:val="auto"/>
          <w:sz w:val="20"/>
          <w:szCs w:val="20"/>
          <w:shd w:val="clear" w:color="auto" w:fill="FFFFFF"/>
          <w:lang w:val="fr-FR"/>
        </w:rPr>
        <w:t>lise t</w:t>
      </w:r>
      <w:r>
        <w:rPr>
          <w:rStyle w:val="116"/>
          <w:rFonts w:ascii="Arial Narrow" w:hAnsi="Arial Narrow" w:cs="Arial"/>
          <w:color w:val="auto"/>
          <w:sz w:val="20"/>
          <w:szCs w:val="20"/>
          <w:shd w:val="clear" w:color="auto" w:fill="FFFFFF"/>
        </w:rPr>
        <w:t>écnica.</w:t>
      </w:r>
    </w:p>
    <w:p w14:paraId="13E9C00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10.2.9. O critério de exame das amostras se restringe à verificação da conformidade do bem ofertado, confrontado com as exigências técnicas expressas por parâmetros e padrão de desempenho constante no descritivo do Termo de Referência e às informaçõ</w:t>
      </w:r>
      <w:r>
        <w:rPr>
          <w:rStyle w:val="143"/>
          <w:rFonts w:ascii="Arial Narrow" w:hAnsi="Arial Narrow" w:cs="Arial"/>
          <w:color w:val="auto"/>
          <w:sz w:val="20"/>
          <w:szCs w:val="20"/>
        </w:rPr>
        <w:t>es t</w:t>
      </w:r>
      <w:r>
        <w:rPr>
          <w:rStyle w:val="116"/>
          <w:rFonts w:ascii="Arial Narrow" w:hAnsi="Arial Narrow" w:cs="Arial"/>
          <w:color w:val="auto"/>
          <w:sz w:val="20"/>
          <w:szCs w:val="20"/>
        </w:rPr>
        <w:t>écnicas prestadas pela participante.</w:t>
      </w:r>
    </w:p>
    <w:p w14:paraId="7879426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10.2.10. Quando a participante indicar a marca, o modelo e as especificaçõ</w:t>
      </w:r>
      <w:r>
        <w:rPr>
          <w:rStyle w:val="143"/>
          <w:rFonts w:ascii="Arial Narrow" w:hAnsi="Arial Narrow" w:cs="Arial"/>
          <w:color w:val="auto"/>
          <w:sz w:val="20"/>
          <w:szCs w:val="20"/>
        </w:rPr>
        <w:t>es t</w:t>
      </w:r>
      <w:r>
        <w:rPr>
          <w:rStyle w:val="116"/>
          <w:rFonts w:ascii="Arial Narrow" w:hAnsi="Arial Narrow" w:cs="Arial"/>
          <w:color w:val="auto"/>
          <w:sz w:val="20"/>
          <w:szCs w:val="20"/>
        </w:rPr>
        <w:t>écnicas do objeto, as amostras apresentadas devem ter as mesmas identificações daquelas preliminarmente estabelecidas pela participante e que foram informadas no sistema, salvo se o produto apresentado tenha, mediante ratificação da Administração, características técnicas superiores.</w:t>
      </w:r>
    </w:p>
    <w:p w14:paraId="5EF511E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10.2.11. No caso em que a participante vencedora de qualquer dos lotes tenha suas amostras reprovadas, ou tenham sido entregues fora das especificações previstas neste Termo de Referência, sua proposta será desclassificada, sendo a participante classificada a seguir imediatamente chamada para substituir a desclassificada e assim sucessivamente, até que as amostras apresentadas sejam aceitas pela Administração.</w:t>
      </w:r>
    </w:p>
    <w:p w14:paraId="7ABBC1D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10.2.12. A participante declarada vencedora deverá realizar as entregas do objeto somente de acordo com a(s) amostra(s) apresentada(s) e aprovada(s).</w:t>
      </w:r>
    </w:p>
    <w:p w14:paraId="5776A66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10.2.13. As amostras serão fornecidas sem custo, no local indicado neste Termo, e aquelas que forem submetidas a testes, que impliquem na sua destruição ou inutilização, não serão devolvidas e/ou descontadas das quantidades a serem entregues.</w:t>
      </w:r>
    </w:p>
    <w:p w14:paraId="59FA498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10.2.14. O prazo limite para retirada de amostras não utilizadas ou não aprovadas será de 30 (trinta) dias contados da data da homologação do certame.</w:t>
      </w:r>
    </w:p>
    <w:p w14:paraId="71E4346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10.2.15. As amostras não aprovadas e não retiradas no prazo do item anterior poderão ser descartadas pelo órgão avaliador.</w:t>
      </w:r>
    </w:p>
    <w:p w14:paraId="5ABA7A1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10.2.16. As amostras aprovadas permanecerão sob a custódia do órgão avaliador para fins de aferição da regularidade do objeto quando da entrega, podendo ser descontados os itens da amostra do total a entregar, excetuada a hipótese prevista no item 9.2.13. Não ocorrendo o desconto, fica estabelecido o prazo máximo de 90 (noventa) dias para retirada das amostras, sendo que aquelas que não forem retiradas no prazo mencionado poderão ser descartadas pelo órgão avaliador.</w:t>
      </w:r>
    </w:p>
    <w:p w14:paraId="3EEB23D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10.2.17. A apresentação e aceite das amostras e dos materiais não isenta nem diminui a responsabilidade do fornecedor nem a garantia dos produtos ofertados.</w:t>
      </w:r>
    </w:p>
    <w:p w14:paraId="6ED5991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10.2.18. A participante é </w:t>
      </w:r>
      <w:r>
        <w:rPr>
          <w:rStyle w:val="143"/>
          <w:rFonts w:ascii="Arial Narrow" w:hAnsi="Arial Narrow" w:cs="Arial"/>
          <w:color w:val="auto"/>
          <w:sz w:val="20"/>
          <w:szCs w:val="20"/>
        </w:rPr>
        <w:t>respons</w:t>
      </w:r>
      <w:r>
        <w:rPr>
          <w:rStyle w:val="116"/>
          <w:rFonts w:ascii="Arial Narrow" w:hAnsi="Arial Narrow" w:cs="Arial"/>
          <w:color w:val="auto"/>
          <w:sz w:val="20"/>
          <w:szCs w:val="20"/>
        </w:rPr>
        <w:t>ável por quaisquer ônus decorrentes de marcas, registros e patentes do objeto proposto.</w:t>
      </w:r>
    </w:p>
    <w:p w14:paraId="31DA2EA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b/>
          <w:bCs/>
          <w:color w:val="auto"/>
          <w:sz w:val="20"/>
          <w:szCs w:val="20"/>
        </w:rPr>
      </w:pPr>
      <w:r>
        <w:rPr>
          <w:rStyle w:val="116"/>
          <w:rFonts w:ascii="Arial Narrow" w:hAnsi="Arial Narrow" w:cs="Arial"/>
          <w:b/>
          <w:bCs/>
          <w:color w:val="auto"/>
          <w:sz w:val="20"/>
          <w:szCs w:val="20"/>
        </w:rPr>
        <w:t>10.3 GARANTIA DA PROPOSTA</w:t>
      </w:r>
    </w:p>
    <w:p w14:paraId="49D5D93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10.3.1 Não será exigida, no momento da apresentação da proposta, a comprovação do recolhimento de quantia a título de garantia de proposta, como requisito de pré-habilitação.</w:t>
      </w:r>
    </w:p>
    <w:p w14:paraId="5AC9E57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rPr>
      </w:pPr>
      <w:r>
        <w:rPr>
          <w:rStyle w:val="116"/>
          <w:rFonts w:ascii="Arial Narrow" w:hAnsi="Arial Narrow" w:cs="Arial"/>
          <w:b/>
          <w:bCs/>
          <w:color w:val="auto"/>
          <w:sz w:val="20"/>
          <w:szCs w:val="20"/>
        </w:rPr>
        <w:t>10.4 GARANTIA DO CONTRATO</w:t>
      </w:r>
    </w:p>
    <w:p w14:paraId="7DFD417D">
      <w:pPr>
        <w:pStyle w:val="62"/>
        <w:pBdr>
          <w:top w:val="none" w:color="auto" w:sz="0" w:space="0"/>
          <w:left w:val="none" w:color="auto" w:sz="0" w:space="0"/>
          <w:bottom w:val="none" w:color="auto" w:sz="0" w:space="0"/>
          <w:right w:val="none" w:color="auto" w:sz="0" w:space="0"/>
          <w:between w:val="none" w:color="auto" w:sz="0" w:space="0"/>
        </w:pBdr>
        <w:jc w:val="both"/>
        <w:rPr>
          <w:rFonts w:ascii="Arial Narrow" w:hAnsi="Arial Narrow" w:eastAsia="Arial" w:cs="Arial"/>
          <w:b/>
          <w:sz w:val="20"/>
          <w:szCs w:val="20"/>
        </w:rPr>
      </w:pPr>
      <w:r>
        <w:rPr>
          <w:rStyle w:val="149"/>
          <w:rFonts w:ascii="Arial Narrow" w:hAnsi="Arial Narrow" w:eastAsia="Calibri" w:cs="Arial"/>
          <w:color w:val="auto"/>
          <w:sz w:val="20"/>
          <w:szCs w:val="20"/>
        </w:rPr>
        <w:t>10.4.1 N</w:t>
      </w:r>
      <w:r>
        <w:rPr>
          <w:rStyle w:val="116"/>
          <w:rFonts w:ascii="Arial Narrow" w:hAnsi="Arial Narrow" w:cs="Arial"/>
          <w:sz w:val="20"/>
          <w:szCs w:val="20"/>
        </w:rPr>
        <w:t>ã</w:t>
      </w:r>
      <w:r>
        <w:rPr>
          <w:rStyle w:val="143"/>
          <w:rFonts w:ascii="Arial Narrow" w:hAnsi="Arial Narrow" w:cs="Arial"/>
          <w:sz w:val="20"/>
          <w:szCs w:val="20"/>
        </w:rPr>
        <w:t>o haver</w:t>
      </w:r>
      <w:r>
        <w:rPr>
          <w:rStyle w:val="116"/>
          <w:rFonts w:ascii="Arial Narrow" w:hAnsi="Arial Narrow" w:cs="Arial"/>
          <w:sz w:val="20"/>
          <w:szCs w:val="20"/>
        </w:rPr>
        <w:t xml:space="preserve">á exigência da garantia da contratação dos </w:t>
      </w:r>
      <w:r>
        <w:fldChar w:fldCharType="begin"/>
      </w:r>
      <w:r>
        <w:instrText xml:space="preserve"> HYPERLINK "http://www.planalto.gov.br/ccivil_03/_ato2019-2022/2021/lei/L14133.htm%2525252525252523art96" </w:instrText>
      </w:r>
      <w:r>
        <w:fldChar w:fldCharType="separate"/>
      </w:r>
      <w:r>
        <w:rPr>
          <w:rStyle w:val="149"/>
          <w:rFonts w:ascii="Arial Narrow" w:hAnsi="Arial Narrow" w:eastAsia="Calibri" w:cs="Arial"/>
          <w:color w:val="auto"/>
          <w:sz w:val="20"/>
          <w:szCs w:val="20"/>
        </w:rPr>
        <w:t>artigos 96 e seguintes da Lei nº 14.133, de 2021</w:t>
      </w:r>
      <w:r>
        <w:rPr>
          <w:rStyle w:val="149"/>
          <w:rFonts w:ascii="Arial Narrow" w:hAnsi="Arial Narrow" w:eastAsia="Calibri" w:cs="Arial"/>
          <w:color w:val="auto"/>
          <w:sz w:val="20"/>
          <w:szCs w:val="20"/>
        </w:rPr>
        <w:fldChar w:fldCharType="end"/>
      </w:r>
      <w:r>
        <w:rPr>
          <w:rStyle w:val="149"/>
          <w:rFonts w:ascii="Arial Narrow" w:hAnsi="Arial Narrow" w:eastAsia="Calibri" w:cs="Arial"/>
          <w:color w:val="auto"/>
          <w:sz w:val="20"/>
          <w:szCs w:val="20"/>
        </w:rPr>
        <w:t>.</w:t>
      </w:r>
    </w:p>
    <w:p w14:paraId="5137F83E">
      <w:pPr>
        <w:jc w:val="both"/>
        <w:rPr>
          <w:rFonts w:ascii="Arial Narrow" w:hAnsi="Arial Narrow" w:eastAsia="Arial" w:cs="Arial"/>
          <w:b/>
          <w:sz w:val="20"/>
          <w:szCs w:val="20"/>
        </w:rPr>
      </w:pPr>
    </w:p>
    <w:p w14:paraId="2EB63512">
      <w:pPr>
        <w:jc w:val="both"/>
        <w:rPr>
          <w:rFonts w:ascii="Arial Narrow" w:hAnsi="Arial Narrow" w:eastAsia="Arial" w:cs="Arial"/>
          <w:b/>
          <w:sz w:val="20"/>
          <w:szCs w:val="20"/>
        </w:rPr>
      </w:pPr>
      <w:r>
        <w:rPr>
          <w:rFonts w:ascii="Arial Narrow" w:hAnsi="Arial Narrow" w:eastAsia="Arial" w:cs="Arial"/>
          <w:b/>
          <w:sz w:val="20"/>
          <w:szCs w:val="20"/>
        </w:rPr>
        <w:t xml:space="preserve">2.  DO REGISTRO DE PREÇOS </w:t>
      </w:r>
    </w:p>
    <w:p w14:paraId="1F1EC883">
      <w:pPr>
        <w:jc w:val="both"/>
        <w:rPr>
          <w:rFonts w:ascii="Arial Narrow" w:hAnsi="Arial Narrow" w:eastAsia="Arial" w:cs="Arial"/>
          <w:b/>
          <w:sz w:val="20"/>
          <w:szCs w:val="20"/>
        </w:rPr>
      </w:pPr>
      <w:r>
        <w:rPr>
          <w:rFonts w:ascii="Arial Narrow" w:hAnsi="Arial Narrow" w:eastAsia="Arial" w:cs="Arial"/>
          <w:b/>
          <w:sz w:val="20"/>
          <w:szCs w:val="20"/>
        </w:rPr>
        <w:t xml:space="preserve">2.1. </w:t>
      </w:r>
      <w:r>
        <w:rPr>
          <w:rFonts w:ascii="Arial Narrow" w:hAnsi="Arial Narrow" w:eastAsia="Arial" w:cs="Arial"/>
          <w:sz w:val="20"/>
          <w:szCs w:val="20"/>
        </w:rPr>
        <w:t>As regras referentes ao órgão gerenciador e participantes, bem como a eventuais adesões, são as que constam da minuta de Ata de Registro de Preços.</w:t>
      </w:r>
    </w:p>
    <w:p w14:paraId="7AFEFC50">
      <w:pPr>
        <w:jc w:val="both"/>
        <w:rPr>
          <w:rFonts w:ascii="Arial Narrow" w:hAnsi="Arial Narrow" w:eastAsia="Arial" w:cs="Arial"/>
          <w:sz w:val="20"/>
          <w:szCs w:val="20"/>
        </w:rPr>
      </w:pPr>
    </w:p>
    <w:p w14:paraId="23228825">
      <w:pPr>
        <w:keepNext/>
        <w:keepLines/>
        <w:tabs>
          <w:tab w:val="left" w:pos="567"/>
        </w:tabs>
        <w:jc w:val="both"/>
        <w:rPr>
          <w:rFonts w:ascii="Arial Narrow" w:hAnsi="Arial Narrow" w:eastAsia="Arial" w:cs="Arial"/>
          <w:b/>
          <w:sz w:val="20"/>
          <w:szCs w:val="20"/>
        </w:rPr>
      </w:pPr>
      <w:r>
        <w:rPr>
          <w:rFonts w:ascii="Arial Narrow" w:hAnsi="Arial Narrow" w:eastAsia="Arial" w:cs="Arial"/>
          <w:b/>
          <w:sz w:val="20"/>
          <w:szCs w:val="20"/>
        </w:rPr>
        <w:t>3. DO CREDENCIAMENTO NA PLATAFORMA</w:t>
      </w:r>
    </w:p>
    <w:p w14:paraId="7ECDA950">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 Credenciamento é o nível básico do registro cadastral no </w:t>
      </w:r>
      <w:r>
        <w:rPr>
          <w:rFonts w:ascii="Arial Narrow" w:hAnsi="Arial Narrow" w:cs="Arial"/>
          <w:bCs/>
          <w:sz w:val="20"/>
          <w:szCs w:val="20"/>
        </w:rPr>
        <w:t xml:space="preserve">sítio </w:t>
      </w:r>
      <w:r>
        <w:rPr>
          <w:rFonts w:ascii="Arial Narrow" w:hAnsi="Arial Narrow" w:cs="Arial"/>
          <w:b/>
          <w:sz w:val="20"/>
          <w:szCs w:val="20"/>
        </w:rPr>
        <w:t>www.licitanet.com.br</w:t>
      </w:r>
      <w:r>
        <w:rPr>
          <w:rFonts w:ascii="Arial Narrow" w:hAnsi="Arial Narrow" w:eastAsia="Arial" w:cs="Arial"/>
          <w:sz w:val="20"/>
          <w:szCs w:val="20"/>
        </w:rPr>
        <w:t>, que permite a participação dos interessados na modalidade licitatória Pregão, em sua forma eletrônica.</w:t>
      </w:r>
    </w:p>
    <w:p w14:paraId="32E552E8">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 cadastro </w:t>
      </w:r>
      <w:r>
        <w:rPr>
          <w:rFonts w:ascii="Arial Narrow" w:hAnsi="Arial Narrow" w:cs="Arial"/>
          <w:sz w:val="20"/>
          <w:szCs w:val="20"/>
        </w:rPr>
        <w:t xml:space="preserve">deverá ser feito no sítio: </w:t>
      </w:r>
      <w:r>
        <w:rPr>
          <w:rFonts w:ascii="Arial Narrow" w:hAnsi="Arial Narrow" w:cs="Arial"/>
          <w:b/>
          <w:sz w:val="20"/>
          <w:szCs w:val="20"/>
        </w:rPr>
        <w:t>www.licitanet.com.br</w:t>
      </w:r>
      <w:r>
        <w:rPr>
          <w:rFonts w:ascii="Arial Narrow" w:hAnsi="Arial Narrow" w:cs="Arial"/>
          <w:sz w:val="20"/>
          <w:szCs w:val="20"/>
        </w:rPr>
        <w:t>, por meio de certificado digital.</w:t>
      </w:r>
    </w:p>
    <w:p w14:paraId="22AA570A">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credenciamento junto ao provedor do sistema, implica na responsabilidade do licitante, ou de seu representante legal, e a presunção de sua capacidade técnica para realização das transações inerentes a este Pregão.</w:t>
      </w:r>
    </w:p>
    <w:p w14:paraId="7BD9DC6B">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FE9E124">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É de responsabilidade do cadastrado, conferir a exatidão dos seus dados cadastrais </w:t>
      </w:r>
      <w:r>
        <w:rPr>
          <w:rFonts w:ascii="Arial Narrow" w:hAnsi="Arial Narrow" w:cs="Arial"/>
          <w:sz w:val="20"/>
          <w:szCs w:val="20"/>
        </w:rPr>
        <w:t xml:space="preserve">no </w:t>
      </w:r>
      <w:r>
        <w:rPr>
          <w:rFonts w:ascii="Arial Narrow" w:hAnsi="Arial Narrow" w:cs="Arial"/>
          <w:bCs/>
          <w:sz w:val="20"/>
          <w:szCs w:val="20"/>
        </w:rPr>
        <w:t xml:space="preserve">sítio </w:t>
      </w:r>
      <w:r>
        <w:rPr>
          <w:rFonts w:ascii="Arial Narrow" w:hAnsi="Arial Narrow" w:cs="Arial"/>
          <w:b/>
          <w:sz w:val="20"/>
          <w:szCs w:val="20"/>
        </w:rPr>
        <w:t>www.licitanet.com.br</w:t>
      </w:r>
      <w:r>
        <w:rPr>
          <w:rFonts w:ascii="Arial Narrow" w:hAnsi="Arial Narrow" w:eastAsia="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7A6F0E0C">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 xml:space="preserve">A não observância do disposto no subitem anterior poderá ensejar desclassificação no momento da habilitação. </w:t>
      </w:r>
    </w:p>
    <w:p w14:paraId="117AD8D3">
      <w:pPr>
        <w:jc w:val="both"/>
        <w:rPr>
          <w:rFonts w:ascii="Arial Narrow" w:hAnsi="Arial Narrow" w:eastAsia="Arial" w:cs="Arial"/>
          <w:sz w:val="20"/>
          <w:szCs w:val="20"/>
        </w:rPr>
      </w:pPr>
    </w:p>
    <w:p w14:paraId="30DCD0DF">
      <w:pPr>
        <w:keepNext/>
        <w:keepLines/>
        <w:numPr>
          <w:ilvl w:val="0"/>
          <w:numId w:val="6"/>
        </w:numPr>
        <w:tabs>
          <w:tab w:val="left" w:pos="567"/>
        </w:tabs>
        <w:ind w:left="0" w:firstLine="0"/>
        <w:jc w:val="both"/>
        <w:rPr>
          <w:rFonts w:ascii="Arial Narrow" w:hAnsi="Arial Narrow" w:eastAsia="Arial" w:cs="Arial"/>
          <w:sz w:val="20"/>
          <w:szCs w:val="20"/>
        </w:rPr>
      </w:pPr>
      <w:r>
        <w:rPr>
          <w:rFonts w:ascii="Arial Narrow" w:hAnsi="Arial Narrow" w:eastAsia="Arial" w:cs="Arial"/>
          <w:b/>
          <w:sz w:val="20"/>
          <w:szCs w:val="20"/>
        </w:rPr>
        <w:t>DA PARTICIPAÇÃO NO PREGÃO.</w:t>
      </w:r>
    </w:p>
    <w:p w14:paraId="2245DA06">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Poderão participar deste Pregão interessados cujo ramo de atividade seja compatível com o objeto desta licitação, e que estejam com Credenciamento regular no </w:t>
      </w:r>
      <w:r>
        <w:rPr>
          <w:rFonts w:ascii="Arial Narrow" w:hAnsi="Arial Narrow" w:cs="Arial"/>
          <w:bCs/>
          <w:sz w:val="20"/>
          <w:szCs w:val="20"/>
        </w:rPr>
        <w:t xml:space="preserve">sítio </w:t>
      </w:r>
      <w:r>
        <w:rPr>
          <w:rFonts w:ascii="Arial Narrow" w:hAnsi="Arial Narrow" w:cs="Arial"/>
          <w:b/>
          <w:sz w:val="20"/>
          <w:szCs w:val="20"/>
        </w:rPr>
        <w:t>www.licitanet.com.br</w:t>
      </w:r>
      <w:r>
        <w:rPr>
          <w:rFonts w:ascii="Arial Narrow" w:hAnsi="Arial Narrow" w:cs="Arial"/>
          <w:bCs/>
          <w:sz w:val="20"/>
          <w:szCs w:val="20"/>
        </w:rPr>
        <w:t>.</w:t>
      </w:r>
      <w:r>
        <w:rPr>
          <w:rFonts w:ascii="Arial Narrow" w:hAnsi="Arial Narrow" w:eastAsia="Arial" w:cs="Arial"/>
          <w:sz w:val="20"/>
          <w:szCs w:val="20"/>
        </w:rPr>
        <w:t xml:space="preserve"> </w:t>
      </w:r>
    </w:p>
    <w:p w14:paraId="6CC9D7F1">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Os licitantes deverão utilizar o certificado digital para acesso ao Sistema.</w:t>
      </w:r>
    </w:p>
    <w:p w14:paraId="166E287F">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1B145200">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9A96E0">
      <w:pPr>
        <w:numPr>
          <w:ilvl w:val="1"/>
          <w:numId w:val="6"/>
        </w:numPr>
        <w:ind w:left="0" w:firstLine="0"/>
        <w:jc w:val="both"/>
        <w:rPr>
          <w:rFonts w:ascii="Arial Narrow" w:hAnsi="Arial Narrow" w:cs="Arial"/>
          <w:sz w:val="20"/>
          <w:szCs w:val="20"/>
        </w:rPr>
      </w:pPr>
      <w:bookmarkStart w:id="0" w:name="_gjdgxs"/>
      <w:bookmarkEnd w:id="0"/>
      <w:r>
        <w:rPr>
          <w:rFonts w:ascii="Arial Narrow" w:hAnsi="Arial Narrow" w:eastAsia="Arial" w:cs="Arial"/>
          <w:sz w:val="20"/>
          <w:szCs w:val="20"/>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69AF72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não observância do disposto no item anterior poderá ensejar desclassificação no momento da habilitação.</w:t>
      </w:r>
    </w:p>
    <w:p w14:paraId="42085CAC">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Não poderão disputar esta licitação:</w:t>
      </w:r>
    </w:p>
    <w:p w14:paraId="55D8139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aquele que não atenda às condições deste Edital e seu(s) anexo(s);</w:t>
      </w:r>
    </w:p>
    <w:p w14:paraId="5D74714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autor do anteprojeto, do projeto básico ou do projeto executivo, pessoa física ou jurídica, quando a licitação versar sobre serviços ou fornecimento de bens a ele relacionados;</w:t>
      </w:r>
    </w:p>
    <w:p w14:paraId="572AA06F">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1959B4E4">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pessoa física ou jurídica que se encontre, ao tempo da licitação, impossibilitada de participar da licitação em decorrência de sanção que lhe foi imposta;</w:t>
      </w:r>
    </w:p>
    <w:p w14:paraId="217D5E41">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195ABC4">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empresas controladoras, controladas ou coligadas, nos termos da Lei nº 6.404, de 15 de dezembro de 1976, concorrendo entre si;</w:t>
      </w:r>
    </w:p>
    <w:p w14:paraId="45EB7B55">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5E752C1">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agente público do órgão ou entidade licitante;</w:t>
      </w:r>
    </w:p>
    <w:p w14:paraId="465E9F03">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pessoas jurídicas reunidas em consórcio;</w:t>
      </w:r>
    </w:p>
    <w:p w14:paraId="37071B52">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Organizações da Sociedade Civil de Interesse Público - OSCIP, atuando nessa condição;</w:t>
      </w:r>
    </w:p>
    <w:p w14:paraId="26AFDB7A">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4383A41F">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impedimento de que trata o item 4.9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3C1A12">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critério da Administração e exclusivamente a seu serviço, o autor dos projetos e a empresa a que se referem os itens 4.7 e 4.8 poderão participar no apoio das atividades de planejamento da contratação, de execução da licitação ou de gestão do contrato, desde que sob supervisão exclusiva de agentes públicos do órgão ou entidade.</w:t>
      </w:r>
    </w:p>
    <w:p w14:paraId="18C0F218">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Equiparam-se aos autores do projeto as empresas integrantes do mesmo grupo econômico.</w:t>
      </w:r>
    </w:p>
    <w:p w14:paraId="3D14361F">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disposto nos itens 4.7 e 4.8 não impede a licitação ou a contratação de serviço que inclua como encargo do contratado a elaboração do projeto básico e do projeto executivo, nas contratações integradas, e do projeto executivo, nos demais regimes de execução.</w:t>
      </w:r>
    </w:p>
    <w:p w14:paraId="4B6D0DF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31BD9A3E">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vedação de que trata o item 4.14 estende-se a terceiro que auxilie a condução da contratação na qualidade de integrante de equipe de apoio, profissional especializado ou funcionário ou representante de empresa que preste assessoria técnica.</w:t>
      </w:r>
    </w:p>
    <w:p w14:paraId="51D30A60">
      <w:pPr>
        <w:jc w:val="both"/>
        <w:rPr>
          <w:rFonts w:ascii="Arial Narrow" w:hAnsi="Arial Narrow" w:eastAsia="Arial" w:cs="Arial"/>
          <w:b/>
          <w:sz w:val="20"/>
          <w:szCs w:val="20"/>
        </w:rPr>
      </w:pPr>
    </w:p>
    <w:p w14:paraId="2841D427">
      <w:pPr>
        <w:keepNext/>
        <w:keepLines/>
        <w:numPr>
          <w:ilvl w:val="0"/>
          <w:numId w:val="6"/>
        </w:numPr>
        <w:tabs>
          <w:tab w:val="left" w:pos="567"/>
        </w:tabs>
        <w:ind w:left="0" w:firstLine="0"/>
        <w:jc w:val="both"/>
        <w:rPr>
          <w:rFonts w:ascii="Arial Narrow" w:hAnsi="Arial Narrow" w:eastAsia="Arial" w:cs="Arial"/>
          <w:sz w:val="20"/>
          <w:szCs w:val="20"/>
        </w:rPr>
      </w:pPr>
      <w:r>
        <w:rPr>
          <w:rFonts w:ascii="Arial Narrow" w:hAnsi="Arial Narrow" w:eastAsia="Arial" w:cs="Arial"/>
          <w:b/>
          <w:sz w:val="20"/>
          <w:szCs w:val="20"/>
        </w:rPr>
        <w:t>DA APRESENTAÇÃO DA PROPOSTA E DOS DOCUMENTOS DE HABILITAÇÃO</w:t>
      </w:r>
    </w:p>
    <w:p w14:paraId="00749664">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3BA32FA">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envio da proposta, acompanhada dos documentos de habilitação exigidos neste Edital, ocorrerá por meio de chave de acesso e senha.</w:t>
      </w:r>
    </w:p>
    <w:p w14:paraId="69426095">
      <w:pPr>
        <w:numPr>
          <w:ilvl w:val="1"/>
          <w:numId w:val="6"/>
        </w:numPr>
        <w:tabs>
          <w:tab w:val="left" w:pos="0"/>
        </w:tabs>
        <w:ind w:left="0" w:firstLine="0"/>
        <w:jc w:val="both"/>
        <w:rPr>
          <w:rFonts w:ascii="Arial Narrow" w:hAnsi="Arial Narrow" w:cs="Arial"/>
          <w:sz w:val="20"/>
          <w:szCs w:val="20"/>
        </w:rPr>
      </w:pPr>
      <w:bookmarkStart w:id="1" w:name="_30j0zll"/>
      <w:bookmarkEnd w:id="1"/>
      <w:r>
        <w:rPr>
          <w:rFonts w:ascii="Arial Narrow" w:hAnsi="Arial Narrow" w:eastAsia="Arial" w:cs="Arial"/>
          <w:sz w:val="20"/>
          <w:szCs w:val="20"/>
        </w:rPr>
        <w:t>No cadastramento da proposta inicial, o licitante declarará, em campo próprio do sistema, que:</w:t>
      </w:r>
    </w:p>
    <w:p w14:paraId="32802F93">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AADEAB9">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6"/>
          <w:rFonts w:ascii="Arial Narrow" w:hAnsi="Arial Narrow" w:eastAsia="Arial" w:cs="Arial"/>
          <w:color w:val="auto"/>
          <w:sz w:val="20"/>
          <w:szCs w:val="20"/>
        </w:rPr>
        <w:t>artigo 7°, XXXIII, da Constituição</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7D12B09E">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 xml:space="preserve">não possui, em sua cadeia produtiva,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6"/>
          <w:rFonts w:ascii="Arial Narrow" w:hAnsi="Arial Narrow" w:eastAsia="Arial" w:cs="Arial"/>
          <w:color w:val="auto"/>
          <w:sz w:val="20"/>
          <w:szCs w:val="20"/>
        </w:rPr>
        <w:t>incisos III e IV do art. 1º e no inciso III do art. 5º da Constituição Federal</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510E8F83">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cumpre as exigências de reserva de cargos para pessoa com deficiência e para reabilitado da Previdência Social, previstas em lei e em outras normas específicas.</w:t>
      </w:r>
    </w:p>
    <w:p w14:paraId="36A48702">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 \l "art16" </w:instrText>
      </w:r>
      <w:r>
        <w:fldChar w:fldCharType="separate"/>
      </w:r>
      <w:r>
        <w:rPr>
          <w:rStyle w:val="16"/>
          <w:rFonts w:ascii="Arial Narrow" w:hAnsi="Arial Narrow" w:eastAsia="Arial" w:cs="Arial"/>
          <w:color w:val="auto"/>
          <w:sz w:val="20"/>
          <w:szCs w:val="20"/>
        </w:rPr>
        <w:t>artigo 16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60DC1936">
      <w:pPr>
        <w:numPr>
          <w:ilvl w:val="1"/>
          <w:numId w:val="6"/>
        </w:numPr>
        <w:tabs>
          <w:tab w:val="left" w:pos="0"/>
        </w:tabs>
        <w:ind w:left="0" w:firstLine="0"/>
        <w:jc w:val="both"/>
        <w:rPr>
          <w:rFonts w:ascii="Arial Narrow" w:hAnsi="Arial Narrow" w:cs="Arial"/>
          <w:sz w:val="20"/>
          <w:szCs w:val="20"/>
        </w:rPr>
      </w:pPr>
      <w:bookmarkStart w:id="2" w:name="_1fob9te"/>
      <w:bookmarkEnd w:id="2"/>
      <w:r>
        <w:rPr>
          <w:rFonts w:ascii="Arial Narrow" w:hAnsi="Arial Narrow" w:eastAsia="Arial" w:cs="Arial"/>
          <w:sz w:val="20"/>
          <w:szCs w:val="20"/>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 \l "art3" </w:instrText>
      </w:r>
      <w:r>
        <w:fldChar w:fldCharType="separate"/>
      </w:r>
      <w:r>
        <w:rPr>
          <w:rStyle w:val="16"/>
          <w:rFonts w:ascii="Arial Narrow" w:hAnsi="Arial Narrow" w:eastAsia="Arial" w:cs="Arial"/>
          <w:color w:val="auto"/>
          <w:sz w:val="20"/>
          <w:szCs w:val="20"/>
        </w:rPr>
        <w:t>artigo 3° da Lei Complementar nº 123, de 2006</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estando apto a usufruir do tratamento favorecido estabelecido em seus </w:t>
      </w:r>
      <w:r>
        <w:fldChar w:fldCharType="begin"/>
      </w:r>
      <w:r>
        <w:instrText xml:space="preserve"> HYPERLINK "https://www.planalto.gov.br/ccivil_03/leis/lcp/lcp123.htm" \l "art42" </w:instrText>
      </w:r>
      <w:r>
        <w:fldChar w:fldCharType="separate"/>
      </w:r>
      <w:r>
        <w:rPr>
          <w:rStyle w:val="16"/>
          <w:rFonts w:ascii="Arial Narrow" w:hAnsi="Arial Narrow" w:eastAsia="Arial" w:cs="Arial"/>
          <w:color w:val="auto"/>
          <w:sz w:val="20"/>
          <w:szCs w:val="20"/>
        </w:rPr>
        <w:t>arts. 42 a 49</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observado o disposto nos </w:t>
      </w:r>
      <w:r>
        <w:fldChar w:fldCharType="begin"/>
      </w:r>
      <w:r>
        <w:instrText xml:space="preserve"> HYPERLINK "http://www.planalto.gov.br/ccivil_03/_ato2019-2022/2021/lei/L14133.htm" \l "art4%C2%A71" </w:instrText>
      </w:r>
      <w:r>
        <w:fldChar w:fldCharType="separate"/>
      </w:r>
      <w:r>
        <w:rPr>
          <w:rStyle w:val="16"/>
          <w:rFonts w:ascii="Arial Narrow" w:hAnsi="Arial Narrow" w:eastAsia="Arial" w:cs="Arial"/>
          <w:color w:val="auto"/>
          <w:sz w:val="20"/>
          <w:szCs w:val="20"/>
        </w:rPr>
        <w:t>§§ 1º ao 3º do art. 4º, da Lei n.º 14.133, de 2021.</w:t>
      </w:r>
      <w:r>
        <w:rPr>
          <w:rStyle w:val="16"/>
          <w:rFonts w:ascii="Arial Narrow" w:hAnsi="Arial Narrow" w:eastAsia="Arial" w:cs="Arial"/>
          <w:color w:val="auto"/>
          <w:sz w:val="20"/>
          <w:szCs w:val="20"/>
        </w:rPr>
        <w:fldChar w:fldCharType="end"/>
      </w:r>
    </w:p>
    <w:p w14:paraId="76C02360">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 xml:space="preserve">A falsidade da declaração de que trata os itens 5.3 ou 5.5 sujeitará o licitante às sanções previstas na </w:t>
      </w:r>
      <w:r>
        <w:fldChar w:fldCharType="begin"/>
      </w:r>
      <w:r>
        <w:instrText xml:space="preserve"> HYPERLINK "http://www.planalto.gov.br/ccivil_03/_ato2019-2022/2021/lei/L14133.htm" </w:instrText>
      </w:r>
      <w:r>
        <w:fldChar w:fldCharType="separate"/>
      </w:r>
      <w:r>
        <w:rPr>
          <w:rStyle w:val="16"/>
          <w:rFonts w:ascii="Arial Narrow" w:hAnsi="Arial Narrow" w:eastAsia="Arial" w:cs="Arial"/>
          <w:color w:val="auto"/>
          <w:sz w:val="20"/>
          <w:szCs w:val="20"/>
        </w:rPr>
        <w:t>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e neste Edital.</w:t>
      </w:r>
    </w:p>
    <w:p w14:paraId="441A1642">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7D4A989">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Não haverá ordem de classificação na etapa de apresentação da proposta e dos documentos de habilitação pelo licitante, o que ocorrerá somente após os procedimentos de abertura da sessão pública e da fase de envio de lances.</w:t>
      </w:r>
    </w:p>
    <w:p w14:paraId="7478B226">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Serão disponibilizados para acesso público os documentos que compõem a proposta dos licitantes convocados para apresentação de propostas, após a fase de envio de lances.</w:t>
      </w:r>
    </w:p>
    <w:p w14:paraId="555763A6">
      <w:pPr>
        <w:numPr>
          <w:ilvl w:val="1"/>
          <w:numId w:val="6"/>
        </w:numPr>
        <w:tabs>
          <w:tab w:val="left" w:pos="0"/>
        </w:tabs>
        <w:ind w:left="0" w:firstLine="0"/>
        <w:jc w:val="both"/>
        <w:rPr>
          <w:rFonts w:ascii="Arial Narrow" w:hAnsi="Arial Narrow" w:cs="Arial"/>
          <w:sz w:val="20"/>
          <w:szCs w:val="20"/>
        </w:rPr>
      </w:pPr>
      <w:bookmarkStart w:id="3" w:name="_3znysh7"/>
      <w:bookmarkEnd w:id="3"/>
      <w:r>
        <w:rPr>
          <w:rFonts w:ascii="Arial Narrow" w:hAnsi="Arial Narrow" w:eastAsia="Arial" w:cs="Arial"/>
          <w:sz w:val="20"/>
          <w:szCs w:val="20"/>
        </w:rPr>
        <w:t>Desde que disponibilizada a funcionalidade no sistema, o licitante poderá parametrizar o seu valor final mínimo ou o seu percentual de desconto máximo quando do cadastramento da proposta e obedecerá às seguintes regras:</w:t>
      </w:r>
    </w:p>
    <w:p w14:paraId="1496BD49">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a aplicação do intervalo mínimo de diferença de valores ou de percentuais entre os lances, que incidirá tanto em relação aos lances intermediários quanto em relação ao lance que cobrir a melhor oferta; e</w:t>
      </w:r>
    </w:p>
    <w:p w14:paraId="75E85529">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os lances serão de envio automático pelo sistema, respeitado o valor final mínimo estabelecido e o intervalo de que trata o subitem acima.</w:t>
      </w:r>
    </w:p>
    <w:p w14:paraId="6D17F636">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O valor final mínimo ou o percentual de desconto final máximo parametrizado no sistema poderá ser alterado pelo fornecedor durante a fase de disputa, sendo vedado:</w:t>
      </w:r>
    </w:p>
    <w:p w14:paraId="4B4D5A3F">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valor superior a lance já registrado pelo fornecedor no sistema, quando adotado o critério de julgamento por menor preço; e</w:t>
      </w:r>
    </w:p>
    <w:p w14:paraId="718BFAA0">
      <w:pPr>
        <w:numPr>
          <w:ilvl w:val="2"/>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 xml:space="preserve"> percentual de desconto inferior a lance já registrado pelo fornecedor no sistema, quando adotado o critério de julgamento por maior desconto.</w:t>
      </w:r>
    </w:p>
    <w:p w14:paraId="221AC0DE">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O valor final mínimo ou o percentual de desconto final máximo parametrizado na forma do item 5.10 possuirá caráter sigiloso para os demais fornecedores e para o órgão ou entidade promotora da licitação, podendo ser disponibilizado estrita e permanentemente aos órgãos de controle externo e interno.</w:t>
      </w:r>
    </w:p>
    <w:p w14:paraId="7765B81F">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1455754D">
      <w:pPr>
        <w:numPr>
          <w:ilvl w:val="1"/>
          <w:numId w:val="6"/>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O licitante deverá comunicar imediatamente ao provedor do sistema qualquer acontecimento que possa comprometer o sigilo ou a segurança, para imediato bloqueio de acesso.</w:t>
      </w:r>
    </w:p>
    <w:p w14:paraId="2D81BE26">
      <w:pPr>
        <w:tabs>
          <w:tab w:val="left" w:pos="0"/>
        </w:tabs>
        <w:jc w:val="both"/>
        <w:rPr>
          <w:rFonts w:ascii="Arial Narrow" w:hAnsi="Arial Narrow" w:eastAsia="Arial" w:cs="Arial"/>
          <w:sz w:val="20"/>
          <w:szCs w:val="20"/>
        </w:rPr>
      </w:pPr>
    </w:p>
    <w:p w14:paraId="656893F7">
      <w:pPr>
        <w:keepNext/>
        <w:keepLines/>
        <w:numPr>
          <w:ilvl w:val="0"/>
          <w:numId w:val="6"/>
        </w:numPr>
        <w:tabs>
          <w:tab w:val="left" w:pos="567"/>
        </w:tabs>
        <w:ind w:left="0" w:firstLine="0"/>
        <w:jc w:val="both"/>
        <w:rPr>
          <w:rFonts w:ascii="Arial Narrow" w:hAnsi="Arial Narrow" w:eastAsia="Arial" w:cs="Arial"/>
          <w:sz w:val="20"/>
          <w:szCs w:val="20"/>
        </w:rPr>
      </w:pPr>
      <w:r>
        <w:rPr>
          <w:rFonts w:ascii="Arial Narrow" w:hAnsi="Arial Narrow" w:eastAsia="Arial" w:cs="Arial"/>
          <w:b/>
          <w:sz w:val="20"/>
          <w:szCs w:val="20"/>
        </w:rPr>
        <w:t>DO PREENCHIMENTO DA PROPOSTA</w:t>
      </w:r>
    </w:p>
    <w:p w14:paraId="7801549A">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licitante deverá enviar sua proposta mediante o preenchimento, no sistema eletrônico, dos seguintes campos:</w:t>
      </w:r>
    </w:p>
    <w:p w14:paraId="66178B08">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Valor unitário e total do item/lote.</w:t>
      </w:r>
    </w:p>
    <w:p w14:paraId="303DB21C">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Marca.</w:t>
      </w:r>
    </w:p>
    <w:p w14:paraId="49E6ADD8">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Fabricante;</w:t>
      </w:r>
    </w:p>
    <w:p w14:paraId="31A810DC">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Descrição do objeto, contendo as informações similares à especificação do Termo de Referência.</w:t>
      </w:r>
    </w:p>
    <w:p w14:paraId="179B9626">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 xml:space="preserve">Os licitantes só podem oferecer proposta para a totalidade dos itens licitados.  </w:t>
      </w:r>
    </w:p>
    <w:p w14:paraId="46DBFB8F">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Todas as especificações do objeto contidas na proposta vinculam a Contratada.</w:t>
      </w:r>
    </w:p>
    <w:p w14:paraId="004E68EE">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5B1C2CFB">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62F66DB4">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observado as disposições da Lei nº 14.133/2021.</w:t>
      </w:r>
    </w:p>
    <w:p w14:paraId="22DB766C">
      <w:pPr>
        <w:numPr>
          <w:ilvl w:val="1"/>
          <w:numId w:val="6"/>
        </w:numPr>
        <w:ind w:left="0" w:firstLine="0"/>
        <w:jc w:val="both"/>
        <w:rPr>
          <w:rFonts w:ascii="Arial Narrow" w:hAnsi="Arial Narrow" w:cs="Arial"/>
          <w:sz w:val="20"/>
          <w:szCs w:val="20"/>
        </w:rPr>
      </w:pPr>
      <w:bookmarkStart w:id="4" w:name="_2et92p0"/>
      <w:bookmarkEnd w:id="4"/>
      <w:r>
        <w:rPr>
          <w:rFonts w:ascii="Arial Narrow" w:hAnsi="Arial Narrow" w:eastAsia="Arial" w:cs="Arial"/>
          <w:sz w:val="20"/>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124 da Lei nº 14.133/2021.</w:t>
      </w:r>
    </w:p>
    <w:p w14:paraId="585AD384">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empresa é a única responsável pela cotação correta dos encargos tributários. Em caso de erro ou cotação incompatível com o regime tributário a que se submete, serão adotadas as orientações a seguir:</w:t>
      </w:r>
    </w:p>
    <w:p w14:paraId="2F715754">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cotação de percentual menor que o adequado: o percentual será mantido durante toda a execução contratual;</w:t>
      </w:r>
    </w:p>
    <w:p w14:paraId="2A300C55">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cotação de percentual maior que o adequado: o excesso será suprimido, unilateralmente, da planilha e haverá glosa, quando do pagamento, e/ou redução, quando da repactuação, para fins de total ressarcimento do débito.</w:t>
      </w:r>
    </w:p>
    <w:p w14:paraId="1055D20D">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476806E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Independentemente do percentual de tributo inserido na planilha, no pagamento dos serviços, serão retidos na fonte os percentuais estabelecidos na legislação vigente.</w:t>
      </w:r>
    </w:p>
    <w:p w14:paraId="7CDD9F03">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D2A20C9">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3438B209">
      <w:pPr>
        <w:numPr>
          <w:ilvl w:val="1"/>
          <w:numId w:val="6"/>
        </w:numPr>
        <w:ind w:left="0" w:firstLine="0"/>
        <w:jc w:val="both"/>
        <w:rPr>
          <w:rFonts w:ascii="Arial Narrow" w:hAnsi="Arial Narrow" w:cs="Arial"/>
          <w:sz w:val="20"/>
          <w:szCs w:val="20"/>
        </w:rPr>
      </w:pPr>
      <w:bookmarkStart w:id="5" w:name="_tyjcwt"/>
      <w:bookmarkEnd w:id="5"/>
      <w:r>
        <w:rPr>
          <w:rFonts w:ascii="Arial Narrow" w:hAnsi="Arial Narrow" w:eastAsia="Arial" w:cs="Arial"/>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E12D623">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 prazo de validade da proposta não será inferior a 60 (sessenta) dias, a contar da data de sua apresentação. </w:t>
      </w:r>
    </w:p>
    <w:p w14:paraId="33ADF8DF">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Os licitantes devem respeitar os preços máximos estabelecidos nas normas de regência de contratações públicas, quando participarem de licitações públicas.  </w:t>
      </w:r>
    </w:p>
    <w:p w14:paraId="34315C1A">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Caso o critério de julgamento seja o de maior desconto, o preço já decorrente da aplicação do desconto ofertado deverá respeitar os preços máximos; </w:t>
      </w:r>
    </w:p>
    <w:p w14:paraId="64A72A29">
      <w:pPr>
        <w:numPr>
          <w:ilvl w:val="2"/>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O descumprimento das regras supramencionadas pela Administração por parte dos contratados pode ensejar a responsabilização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C094321">
      <w:pPr>
        <w:tabs>
          <w:tab w:val="left" w:pos="709"/>
        </w:tabs>
        <w:jc w:val="both"/>
        <w:rPr>
          <w:rFonts w:ascii="Arial Narrow" w:hAnsi="Arial Narrow" w:eastAsia="Arial" w:cs="Arial"/>
          <w:sz w:val="20"/>
          <w:szCs w:val="20"/>
        </w:rPr>
      </w:pPr>
    </w:p>
    <w:p w14:paraId="0A6139D5">
      <w:pPr>
        <w:keepNext/>
        <w:keepLines/>
        <w:numPr>
          <w:ilvl w:val="0"/>
          <w:numId w:val="6"/>
        </w:numPr>
        <w:tabs>
          <w:tab w:val="left" w:pos="567"/>
        </w:tabs>
        <w:ind w:left="0" w:firstLine="0"/>
        <w:jc w:val="both"/>
        <w:rPr>
          <w:rFonts w:ascii="Arial Narrow" w:hAnsi="Arial Narrow" w:eastAsia="Arial" w:cs="Arial"/>
          <w:sz w:val="20"/>
          <w:szCs w:val="20"/>
        </w:rPr>
      </w:pPr>
      <w:r>
        <w:rPr>
          <w:rFonts w:ascii="Arial Narrow" w:hAnsi="Arial Narrow" w:eastAsia="Arial" w:cs="Arial"/>
          <w:b/>
          <w:sz w:val="20"/>
          <w:szCs w:val="20"/>
        </w:rPr>
        <w:t>DA ABERTURA DA SESSÃO, CLASSIFICAÇÃO DAS PROPOSTAS E FORMULAÇÃO DE LANCES</w:t>
      </w:r>
    </w:p>
    <w:p w14:paraId="4EF46922">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A abertura da presente licitação dar-se-á em sessão pública, por meio de sistema eletrônico, na data, horário e local indicados neste Edital.</w:t>
      </w:r>
    </w:p>
    <w:p w14:paraId="11722581">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Os licitantes poderão retirar ou substituir a proposta ou os documentos de habilitação, quando for o caso, anteriormente inseridos no sistema, até a abertura da sessão pública.</w:t>
      </w:r>
    </w:p>
    <w:p w14:paraId="63158BC5">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4C9FF076">
      <w:pPr>
        <w:numPr>
          <w:ilvl w:val="2"/>
          <w:numId w:val="6"/>
        </w:numPr>
        <w:tabs>
          <w:tab w:val="left" w:pos="709"/>
        </w:tabs>
        <w:ind w:left="0" w:firstLine="0"/>
        <w:jc w:val="both"/>
        <w:rPr>
          <w:rFonts w:ascii="Arial Narrow" w:hAnsi="Arial Narrow" w:cs="Arial"/>
          <w:sz w:val="20"/>
          <w:szCs w:val="20"/>
        </w:rPr>
      </w:pPr>
      <w:bookmarkStart w:id="6" w:name="_3dy6vkm"/>
      <w:bookmarkEnd w:id="6"/>
      <w:r>
        <w:rPr>
          <w:rFonts w:ascii="Arial Narrow" w:hAnsi="Arial Narrow" w:eastAsia="Arial" w:cs="Arial"/>
          <w:sz w:val="20"/>
          <w:szCs w:val="20"/>
        </w:rPr>
        <w:t xml:space="preserve">Deverá ser apresentada,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disposição do artigo 63, §1º, da Lei nº 14.133/2021. </w:t>
      </w:r>
    </w:p>
    <w:p w14:paraId="2ED8CE49">
      <w:pPr>
        <w:numPr>
          <w:ilvl w:val="2"/>
          <w:numId w:val="6"/>
        </w:numPr>
        <w:ind w:left="0" w:firstLine="0"/>
        <w:jc w:val="both"/>
        <w:rPr>
          <w:rFonts w:ascii="Arial Narrow" w:hAnsi="Arial Narrow" w:cs="Arial"/>
          <w:sz w:val="20"/>
          <w:szCs w:val="20"/>
        </w:rPr>
      </w:pPr>
      <w:r>
        <w:rPr>
          <w:rFonts w:ascii="Arial Narrow" w:hAnsi="Arial Narrow" w:eastAsia="Arial" w:cs="Arial"/>
          <w:sz w:val="20"/>
          <w:szCs w:val="20"/>
        </w:rPr>
        <w:t xml:space="preserve">Também será desclassificada a proposta que </w:t>
      </w:r>
      <w:r>
        <w:rPr>
          <w:rFonts w:ascii="Arial Narrow" w:hAnsi="Arial Narrow" w:eastAsia="Arial" w:cs="Arial"/>
          <w:b/>
          <w:bCs/>
          <w:sz w:val="20"/>
          <w:szCs w:val="20"/>
        </w:rPr>
        <w:t>identifique o licitante</w:t>
      </w:r>
      <w:r>
        <w:rPr>
          <w:rFonts w:ascii="Arial Narrow" w:hAnsi="Arial Narrow" w:eastAsia="Arial" w:cs="Arial"/>
          <w:sz w:val="20"/>
          <w:szCs w:val="20"/>
        </w:rPr>
        <w:t>.</w:t>
      </w:r>
    </w:p>
    <w:p w14:paraId="4E6EA42E">
      <w:pPr>
        <w:numPr>
          <w:ilvl w:val="2"/>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A desclassificação será sempre fundamentada e registrada no sistema, com acompanhamento em tempo real por todos os participantes.</w:t>
      </w:r>
    </w:p>
    <w:p w14:paraId="059D5481">
      <w:pPr>
        <w:numPr>
          <w:ilvl w:val="2"/>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A não desclassificação da proposta não impede o seu julgamento definitivo em sentido contrário, levado a efeito na fase de aceitação.</w:t>
      </w:r>
    </w:p>
    <w:p w14:paraId="7FBF798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sistema ordenará automaticamente as propostas classificadas, sendo que somente estas participarão da fase de lances.</w:t>
      </w:r>
    </w:p>
    <w:p w14:paraId="6FA637BC">
      <w:pPr>
        <w:numPr>
          <w:ilvl w:val="1"/>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 xml:space="preserve"> O sistema disponibilizará campo próprio para troca de mensagens entre o Pregoeiro e os licitantes.</w:t>
      </w:r>
    </w:p>
    <w:p w14:paraId="56B525B3">
      <w:pPr>
        <w:numPr>
          <w:ilvl w:val="1"/>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 xml:space="preserve"> Iniciada a etapa competitiva, os licitantes deverão encaminhar lances exclusivamente por meio de sistema eletrônico, sendo imediatamente informados do seu recebimento e do valor consignado no registro.</w:t>
      </w:r>
    </w:p>
    <w:p w14:paraId="7E742E59">
      <w:pPr>
        <w:numPr>
          <w:ilvl w:val="2"/>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 xml:space="preserve">O lance deverá ser ofertado pelo </w:t>
      </w:r>
      <w:r>
        <w:rPr>
          <w:rFonts w:ascii="Arial Narrow" w:hAnsi="Arial Narrow" w:eastAsia="Arial" w:cs="Arial"/>
          <w:b/>
          <w:bCs/>
          <w:sz w:val="20"/>
          <w:szCs w:val="20"/>
        </w:rPr>
        <w:t>valor total do lote.</w:t>
      </w:r>
    </w:p>
    <w:p w14:paraId="4A2302DE">
      <w:pPr>
        <w:numPr>
          <w:ilvl w:val="2"/>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Caso seja atribuído o critério de julgamento de maior desconto, o lance a ser aplicado deverá ser expresso em moeda real, correspondente de maior desconto atribuído na sua proposta, quando for o caso.</w:t>
      </w:r>
    </w:p>
    <w:p w14:paraId="3C31E646">
      <w:pPr>
        <w:numPr>
          <w:ilvl w:val="1"/>
          <w:numId w:val="6"/>
        </w:numPr>
        <w:tabs>
          <w:tab w:val="left" w:pos="709"/>
        </w:tabs>
        <w:ind w:left="0" w:firstLine="0"/>
        <w:jc w:val="both"/>
        <w:rPr>
          <w:rFonts w:ascii="Arial Narrow" w:hAnsi="Arial Narrow" w:cs="Arial"/>
          <w:sz w:val="20"/>
          <w:szCs w:val="20"/>
        </w:rPr>
      </w:pPr>
      <w:r>
        <w:rPr>
          <w:rFonts w:ascii="Arial Narrow" w:hAnsi="Arial Narrow" w:eastAsia="Arial" w:cs="Arial"/>
          <w:sz w:val="20"/>
          <w:szCs w:val="20"/>
        </w:rPr>
        <w:t>Os licitantes poderão oferecer lances sucessivos, observando o horário fixado para abertura da sessão e as regras estabelecidas no Edital.</w:t>
      </w:r>
    </w:p>
    <w:p w14:paraId="615BED49">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 licitante somente poderá oferecer lance de valor inferior ao último por ele ofertado e registrado pelo sistema. </w:t>
      </w:r>
    </w:p>
    <w:p w14:paraId="1EAAEBE7">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O licitante poderá, uma única vez, excluir seu último lance ofertado, no intervalo de quinze segundos após o registro no sistema, na hipótese de lance inconsistente ou inexequível.</w:t>
      </w:r>
    </w:p>
    <w:p w14:paraId="1E28C35A">
      <w:pPr>
        <w:numPr>
          <w:ilvl w:val="1"/>
          <w:numId w:val="6"/>
        </w:numPr>
        <w:ind w:left="0" w:firstLine="0"/>
        <w:jc w:val="both"/>
        <w:rPr>
          <w:rFonts w:ascii="Arial Narrow" w:hAnsi="Arial Narrow" w:cs="Arial"/>
          <w:sz w:val="20"/>
          <w:szCs w:val="20"/>
        </w:rPr>
      </w:pPr>
      <w:r>
        <w:rPr>
          <w:rFonts w:ascii="Arial Narrow" w:hAnsi="Arial Narrow" w:eastAsia="Arial" w:cs="Arial"/>
          <w:sz w:val="20"/>
          <w:szCs w:val="20"/>
        </w:rPr>
        <w:t xml:space="preserve">O intervalo mínimo de diferença de valores ou percentuais entre os lances, que incidirá tanto em relação aos lances intermediários quanto em relação à proposta que cobrir a </w:t>
      </w:r>
      <w:r>
        <w:rPr>
          <w:rFonts w:ascii="Arial Narrow" w:hAnsi="Arial Narrow" w:cs="Arial"/>
          <w:sz w:val="20"/>
          <w:szCs w:val="20"/>
        </w:rPr>
        <w:t xml:space="preserve">melhor oferta deverá ser de </w:t>
      </w:r>
      <w:bookmarkStart w:id="7" w:name="_Hlk163661428"/>
      <w:r>
        <w:rPr>
          <w:rFonts w:ascii="Arial Narrow" w:hAnsi="Arial Narrow" w:cs="Arial"/>
          <w:b/>
          <w:bCs/>
          <w:sz w:val="20"/>
          <w:szCs w:val="20"/>
        </w:rPr>
        <w:t>1% (um por cento).</w:t>
      </w:r>
      <w:bookmarkEnd w:id="7"/>
    </w:p>
    <w:p w14:paraId="1CDB23A5">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Será adotado para o envio de lances no pregão eletrônico o modo de disputa </w:t>
      </w:r>
      <w:r>
        <w:rPr>
          <w:rFonts w:ascii="Arial Narrow" w:hAnsi="Arial Narrow" w:eastAsia="Arial" w:cs="Arial"/>
          <w:b/>
          <w:bCs/>
          <w:sz w:val="20"/>
          <w:szCs w:val="20"/>
        </w:rPr>
        <w:t>“aberto e fechado”,</w:t>
      </w:r>
      <w:r>
        <w:rPr>
          <w:rFonts w:ascii="Arial Narrow" w:hAnsi="Arial Narrow" w:eastAsia="Arial" w:cs="Arial"/>
          <w:sz w:val="20"/>
          <w:szCs w:val="20"/>
        </w:rPr>
        <w:t xml:space="preserve"> em que os licitantes apresentarão lances públicos e sucessivos, com lance final e fechado.</w:t>
      </w:r>
    </w:p>
    <w:p w14:paraId="1DF34384">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1871D8E0">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6299CC82">
      <w:pPr>
        <w:numPr>
          <w:ilvl w:val="2"/>
          <w:numId w:val="8"/>
        </w:numPr>
        <w:ind w:left="0" w:firstLine="0"/>
        <w:jc w:val="both"/>
        <w:rPr>
          <w:rFonts w:ascii="Arial Narrow" w:hAnsi="Arial Narrow" w:eastAsia="Arial" w:cs="Arial"/>
          <w:sz w:val="20"/>
          <w:szCs w:val="20"/>
        </w:rPr>
      </w:pPr>
      <w:r>
        <w:rPr>
          <w:rFonts w:ascii="Arial Narrow" w:hAnsi="Arial Narrow" w:eastAsia="Arial" w:cs="Arial"/>
          <w:sz w:val="20"/>
          <w:szCs w:val="2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1478DD7">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Após o término dos prazos estabelecidos nos itens anteriores, o sistema ordenará os lances segundo a ordem crescente de valores.</w:t>
      </w:r>
    </w:p>
    <w:p w14:paraId="7119392F">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6FB3B63C">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5C6306DE">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Após o termino dos prazos estabelecidos nos subitens anteriores, o sistema ordenará e divulgará os lances segundo o ardem crescente de valores. </w:t>
      </w:r>
    </w:p>
    <w:p w14:paraId="5E0B6237">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Não serão aceitos dois ou mais lances de mesmo valor, prevalecendo aquele que for recebido e registrado em primeiro lugar. </w:t>
      </w:r>
    </w:p>
    <w:p w14:paraId="75C3C393">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Durante o transcurso da sessão pública, os licitantes serão informados, em tempo real, do valor do menor lance registrado, vedada a identificação do licitante. </w:t>
      </w:r>
    </w:p>
    <w:p w14:paraId="7232D84F">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No caso de desconexão com o Pregoeiro, no decorrer da etapa competitiva do Pregão, o sistema eletrônico poderá permanecer acessível aos licitantes para a recepção dos lances.</w:t>
      </w:r>
    </w:p>
    <w:p w14:paraId="23A13CEC">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BAAE4B3">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O critério de julgamento adotado será o </w:t>
      </w:r>
      <w:r>
        <w:rPr>
          <w:rFonts w:ascii="Arial Narrow" w:hAnsi="Arial Narrow" w:eastAsia="Arial" w:cs="Arial"/>
          <w:b/>
          <w:sz w:val="20"/>
          <w:szCs w:val="20"/>
        </w:rPr>
        <w:t>menor preço por lote</w:t>
      </w:r>
      <w:r>
        <w:rPr>
          <w:rFonts w:ascii="Arial Narrow" w:hAnsi="Arial Narrow" w:eastAsia="Arial" w:cs="Arial"/>
          <w:sz w:val="20"/>
          <w:szCs w:val="20"/>
        </w:rPr>
        <w:t>, conforme definido em anexos acompanhados a este Edital.</w:t>
      </w:r>
    </w:p>
    <w:p w14:paraId="6614A55B">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Caso o licitante não apresente lances, concorrerá com o valor de sua proposta.</w:t>
      </w:r>
    </w:p>
    <w:p w14:paraId="4118777D">
      <w:pPr>
        <w:numPr>
          <w:ilvl w:val="1"/>
          <w:numId w:val="7"/>
        </w:numPr>
        <w:tabs>
          <w:tab w:val="left" w:pos="0"/>
        </w:tabs>
        <w:ind w:left="0" w:firstLine="0"/>
        <w:jc w:val="both"/>
        <w:rPr>
          <w:rFonts w:ascii="Arial Narrow" w:hAnsi="Arial Narrow" w:cs="Arial"/>
          <w:sz w:val="20"/>
          <w:szCs w:val="20"/>
        </w:rPr>
      </w:pPr>
      <w:r>
        <w:rPr>
          <w:rFonts w:ascii="Arial Narrow" w:hAnsi="Arial Narrow" w:eastAsia="Arial" w:cs="Arial"/>
          <w:sz w:val="20"/>
          <w:szCs w:val="20"/>
        </w:rPr>
        <w:t>Em relação 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e esta for empresa de maior porte, assim como das demais classificadas, para o fim de aplicar-se o disposto nos arts. 44 e 45 da LC nº 123, de 2006, regulamentada pelo Decreto nº 8.538, de 2015.</w:t>
      </w:r>
    </w:p>
    <w:p w14:paraId="62ACD1AC">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Nessas condições, as propostas de microempresas e empresas de pequeno porte que se encontrarem na faixa de até 5% (cinco por cento) acima do </w:t>
      </w:r>
      <w:r>
        <w:rPr>
          <w:rFonts w:ascii="Arial Narrow" w:hAnsi="Arial Narrow" w:eastAsia="Arial" w:cs="Arial"/>
          <w:b/>
          <w:bCs/>
          <w:sz w:val="20"/>
          <w:szCs w:val="20"/>
        </w:rPr>
        <w:t>melhor lance</w:t>
      </w:r>
      <w:r>
        <w:rPr>
          <w:rFonts w:ascii="Arial Narrow" w:hAnsi="Arial Narrow" w:eastAsia="Arial" w:cs="Arial"/>
          <w:sz w:val="20"/>
          <w:szCs w:val="20"/>
        </w:rPr>
        <w:t xml:space="preserve"> serão consideradas empatadas com a primeira colocada.</w:t>
      </w:r>
    </w:p>
    <w:p w14:paraId="1AF49678">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43D2B0C">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9A940B4">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D240EF5">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Só poderá haver empate entre propostas iguais (não seguidas de lances), ou entre lances finais da fase fechada do modo de disputa aberto e fechado. </w:t>
      </w:r>
    </w:p>
    <w:p w14:paraId="4B5EB77A">
      <w:pPr>
        <w:numPr>
          <w:ilvl w:val="2"/>
          <w:numId w:val="7"/>
        </w:numPr>
        <w:tabs>
          <w:tab w:val="left" w:pos="567"/>
        </w:tabs>
        <w:ind w:left="0" w:firstLine="0"/>
        <w:jc w:val="both"/>
        <w:rPr>
          <w:rFonts w:ascii="Arial Narrow" w:hAnsi="Arial Narrow" w:cs="Arial"/>
          <w:sz w:val="20"/>
          <w:szCs w:val="20"/>
        </w:rPr>
      </w:pPr>
      <w:bookmarkStart w:id="8" w:name="_1t3h5sf"/>
      <w:bookmarkEnd w:id="8"/>
      <w:r>
        <w:rPr>
          <w:rFonts w:ascii="Arial Narrow" w:hAnsi="Arial Narrow" w:eastAsia="Arial" w:cs="Arial"/>
          <w:sz w:val="20"/>
          <w:szCs w:val="20"/>
        </w:rPr>
        <w:t xml:space="preserve">Havendo eventual empate entre propostas ou lances, o critério de desempate será aquele previsto no art. 60, da Lei nº 14.133 de 2021, assegurando-se a preferência, sucessivamente, aos bens e serviços produzidos ou prestados, na seguinte ordem: </w:t>
      </w:r>
    </w:p>
    <w:p w14:paraId="0BB1A16F">
      <w:pPr>
        <w:numPr>
          <w:ilvl w:val="3"/>
          <w:numId w:val="7"/>
        </w:numPr>
        <w:tabs>
          <w:tab w:val="left" w:pos="1276"/>
        </w:tabs>
        <w:ind w:left="0" w:firstLine="0"/>
        <w:jc w:val="both"/>
        <w:rPr>
          <w:rFonts w:ascii="Arial Narrow" w:hAnsi="Arial Narrow" w:eastAsia="Arial" w:cs="Arial"/>
          <w:sz w:val="20"/>
          <w:szCs w:val="20"/>
        </w:rPr>
      </w:pPr>
      <w:bookmarkStart w:id="9" w:name="_4d34og8"/>
      <w:bookmarkEnd w:id="9"/>
      <w:r>
        <w:rPr>
          <w:rFonts w:ascii="Arial Narrow" w:hAnsi="Arial Narrow" w:eastAsia="Arial" w:cs="Arial"/>
          <w:sz w:val="20"/>
          <w:szCs w:val="20"/>
        </w:rPr>
        <w:t>disputa final, hipótese em que os licitantes empatados poderão apresentar nova proposta em ato contínuo à classificação.</w:t>
      </w:r>
    </w:p>
    <w:p w14:paraId="388AD832">
      <w:pPr>
        <w:numPr>
          <w:ilvl w:val="3"/>
          <w:numId w:val="7"/>
        </w:numPr>
        <w:tabs>
          <w:tab w:val="left" w:pos="1276"/>
        </w:tabs>
        <w:ind w:left="0" w:firstLine="0"/>
        <w:jc w:val="both"/>
        <w:rPr>
          <w:rFonts w:ascii="Arial Narrow" w:hAnsi="Arial Narrow" w:eastAsia="Arial" w:cs="Arial"/>
          <w:sz w:val="20"/>
          <w:szCs w:val="20"/>
        </w:rPr>
      </w:pPr>
      <w:bookmarkStart w:id="10" w:name="_2s8eyo1"/>
      <w:bookmarkEnd w:id="10"/>
      <w:r>
        <w:rPr>
          <w:rFonts w:ascii="Arial Narrow" w:hAnsi="Arial Narrow" w:eastAsia="Arial" w:cs="Arial"/>
          <w:sz w:val="20"/>
          <w:szCs w:val="20"/>
        </w:rPr>
        <w:t>avaliação do desempenho contratual prévio dos licitantes, para a qual deverão preferencialmente ser utilizados registros cadastrais para efeito de atesto de cumprimento de obrigações previstos nesta Lei;</w:t>
      </w:r>
    </w:p>
    <w:p w14:paraId="4194CAD5">
      <w:pPr>
        <w:numPr>
          <w:ilvl w:val="3"/>
          <w:numId w:val="7"/>
        </w:numPr>
        <w:tabs>
          <w:tab w:val="left" w:pos="1276"/>
        </w:tabs>
        <w:ind w:left="0" w:firstLine="0"/>
        <w:jc w:val="both"/>
        <w:rPr>
          <w:rFonts w:ascii="Arial Narrow" w:hAnsi="Arial Narrow" w:eastAsia="Arial" w:cs="Arial"/>
          <w:sz w:val="20"/>
          <w:szCs w:val="20"/>
        </w:rPr>
      </w:pPr>
      <w:r>
        <w:rPr>
          <w:rFonts w:ascii="Arial Narrow" w:hAnsi="Arial Narrow" w:eastAsia="Arial" w:cs="Arial"/>
          <w:sz w:val="20"/>
          <w:szCs w:val="20"/>
        </w:rPr>
        <w:t>desenvolvimento pelo licitante de ações de equidade entre homens e mulheres no ambiente de trabalho, conforme regulamento;</w:t>
      </w:r>
    </w:p>
    <w:p w14:paraId="043630F6">
      <w:pPr>
        <w:numPr>
          <w:ilvl w:val="3"/>
          <w:numId w:val="7"/>
        </w:numPr>
        <w:tabs>
          <w:tab w:val="left" w:pos="1276"/>
        </w:tabs>
        <w:ind w:left="0" w:firstLine="0"/>
        <w:jc w:val="both"/>
        <w:rPr>
          <w:rFonts w:ascii="Arial Narrow" w:hAnsi="Arial Narrow" w:eastAsia="Arial" w:cs="Arial"/>
          <w:sz w:val="20"/>
          <w:szCs w:val="20"/>
        </w:rPr>
      </w:pPr>
      <w:bookmarkStart w:id="11" w:name="_17dp8vu"/>
      <w:bookmarkEnd w:id="11"/>
      <w:r>
        <w:rPr>
          <w:rFonts w:ascii="Arial Narrow" w:hAnsi="Arial Narrow" w:eastAsia="Arial" w:cs="Arial"/>
          <w:sz w:val="20"/>
          <w:szCs w:val="20"/>
        </w:rPr>
        <w:t>desenvolvimento pelo licitante de programa de integridade, conforme orientações dos órgãos de controle.</w:t>
      </w:r>
    </w:p>
    <w:p w14:paraId="2E011034">
      <w:pPr>
        <w:numPr>
          <w:ilvl w:val="2"/>
          <w:numId w:val="7"/>
        </w:numPr>
        <w:tabs>
          <w:tab w:val="left" w:pos="567"/>
          <w:tab w:val="left" w:pos="1276"/>
        </w:tabs>
        <w:ind w:left="0" w:firstLine="0"/>
        <w:jc w:val="both"/>
        <w:rPr>
          <w:rFonts w:ascii="Arial Narrow" w:hAnsi="Arial Narrow" w:cs="Arial"/>
          <w:sz w:val="20"/>
          <w:szCs w:val="20"/>
        </w:rPr>
      </w:pPr>
      <w:bookmarkStart w:id="12" w:name="_3rdcrjn"/>
      <w:bookmarkEnd w:id="12"/>
      <w:r>
        <w:rPr>
          <w:rFonts w:ascii="Arial Narrow" w:hAnsi="Arial Narrow" w:eastAsia="Arial" w:cs="Arial"/>
          <w:sz w:val="20"/>
          <w:szCs w:val="20"/>
        </w:rPr>
        <w:t xml:space="preserve">Persistindo o empate, será assegurado preferência, sucessivamente, aos bens e serviços produzidos ou prestados por:  </w:t>
      </w:r>
    </w:p>
    <w:p w14:paraId="79D775A0">
      <w:pPr>
        <w:numPr>
          <w:ilvl w:val="3"/>
          <w:numId w:val="7"/>
        </w:numPr>
        <w:tabs>
          <w:tab w:val="left" w:pos="567"/>
          <w:tab w:val="left" w:pos="1276"/>
        </w:tabs>
        <w:ind w:left="0" w:firstLine="0"/>
        <w:jc w:val="both"/>
        <w:rPr>
          <w:rFonts w:ascii="Arial Narrow" w:hAnsi="Arial Narrow" w:eastAsia="Arial" w:cs="Arial"/>
          <w:sz w:val="20"/>
          <w:szCs w:val="20"/>
        </w:rPr>
      </w:pPr>
      <w:r>
        <w:rPr>
          <w:rFonts w:ascii="Arial Narrow" w:hAnsi="Arial Narrow" w:eastAsia="Arial" w:cs="Arial"/>
          <w:sz w:val="20"/>
          <w:szCs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9C87A0D">
      <w:pPr>
        <w:numPr>
          <w:ilvl w:val="3"/>
          <w:numId w:val="7"/>
        </w:numPr>
        <w:tabs>
          <w:tab w:val="left" w:pos="567"/>
          <w:tab w:val="left" w:pos="1276"/>
        </w:tabs>
        <w:ind w:left="0" w:firstLine="0"/>
        <w:jc w:val="both"/>
        <w:rPr>
          <w:rFonts w:ascii="Arial Narrow" w:hAnsi="Arial Narrow" w:eastAsia="Arial" w:cs="Arial"/>
          <w:sz w:val="20"/>
          <w:szCs w:val="20"/>
        </w:rPr>
      </w:pPr>
      <w:r>
        <w:rPr>
          <w:rFonts w:ascii="Arial Narrow" w:hAnsi="Arial Narrow" w:eastAsia="Arial" w:cs="Arial"/>
          <w:sz w:val="20"/>
          <w:szCs w:val="20"/>
        </w:rPr>
        <w:t>Empresas brasileiras</w:t>
      </w:r>
    </w:p>
    <w:p w14:paraId="7AFF3988">
      <w:pPr>
        <w:numPr>
          <w:ilvl w:val="3"/>
          <w:numId w:val="7"/>
        </w:numPr>
        <w:tabs>
          <w:tab w:val="left" w:pos="1276"/>
        </w:tabs>
        <w:ind w:left="0" w:firstLine="0"/>
        <w:jc w:val="both"/>
        <w:rPr>
          <w:rFonts w:ascii="Arial Narrow" w:hAnsi="Arial Narrow" w:eastAsia="Arial" w:cs="Arial"/>
          <w:sz w:val="20"/>
          <w:szCs w:val="20"/>
        </w:rPr>
      </w:pPr>
      <w:r>
        <w:rPr>
          <w:rFonts w:ascii="Arial Narrow" w:hAnsi="Arial Narrow" w:eastAsia="Arial" w:cs="Arial"/>
          <w:sz w:val="20"/>
          <w:szCs w:val="20"/>
        </w:rPr>
        <w:t>Empresas que invistam em pesquisa e no desenvolvimento de tecnologia no País;</w:t>
      </w:r>
    </w:p>
    <w:p w14:paraId="2C4F1D6E">
      <w:pPr>
        <w:numPr>
          <w:ilvl w:val="3"/>
          <w:numId w:val="7"/>
        </w:numPr>
        <w:tabs>
          <w:tab w:val="left" w:pos="1276"/>
        </w:tabs>
        <w:ind w:left="0" w:firstLine="0"/>
        <w:jc w:val="both"/>
        <w:rPr>
          <w:rFonts w:ascii="Arial Narrow" w:hAnsi="Arial Narrow" w:eastAsia="Arial" w:cs="Arial"/>
          <w:sz w:val="20"/>
          <w:szCs w:val="20"/>
        </w:rPr>
      </w:pPr>
      <w:r>
        <w:rPr>
          <w:rFonts w:ascii="Arial Narrow" w:hAnsi="Arial Narrow" w:eastAsia="Arial" w:cs="Arial"/>
          <w:sz w:val="20"/>
          <w:szCs w:val="20"/>
        </w:rPr>
        <w:t>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Style w:val="16"/>
          <w:rFonts w:ascii="Arial Narrow" w:hAnsi="Arial Narrow" w:eastAsia="Arial" w:cs="Arial"/>
          <w:color w:val="auto"/>
          <w:sz w:val="20"/>
          <w:szCs w:val="20"/>
        </w:rPr>
        <w:t>Lei nº 12.187, de 29 de dezembro de 2009</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7228C4B9">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 xml:space="preserve">Caso ainda haja persistência no empate, a proposta vencedora será sorteada pelo sistema eletrônico dentre as propostas ou os lances empatados. </w:t>
      </w:r>
    </w:p>
    <w:p w14:paraId="210FDD27">
      <w:pPr>
        <w:numPr>
          <w:ilvl w:val="1"/>
          <w:numId w:val="7"/>
        </w:numPr>
        <w:ind w:left="0" w:firstLine="0"/>
        <w:jc w:val="both"/>
        <w:rPr>
          <w:rFonts w:ascii="Arial Narrow" w:hAnsi="Arial Narrow" w:cs="Arial"/>
          <w:sz w:val="20"/>
          <w:szCs w:val="20"/>
        </w:rPr>
      </w:pPr>
      <w:r>
        <w:rPr>
          <w:rFonts w:ascii="Arial Narrow" w:hAnsi="Arial Narrow" w:eastAsia="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8A3E307">
      <w:pPr>
        <w:numPr>
          <w:ilvl w:val="2"/>
          <w:numId w:val="7"/>
        </w:numPr>
        <w:ind w:left="0" w:firstLine="0"/>
        <w:jc w:val="both"/>
        <w:rPr>
          <w:rFonts w:ascii="Arial Narrow" w:hAnsi="Arial Narrow" w:cs="Arial"/>
          <w:sz w:val="20"/>
          <w:szCs w:val="20"/>
        </w:rPr>
      </w:pPr>
      <w:bookmarkStart w:id="13" w:name="_26in1rg"/>
      <w:bookmarkEnd w:id="13"/>
      <w:r>
        <w:rPr>
          <w:rFonts w:ascii="Arial Narrow" w:hAnsi="Arial Narrow" w:eastAsia="Arial" w:cs="Arial"/>
          <w:sz w:val="20"/>
          <w:szCs w:val="20"/>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24976C8">
      <w:pPr>
        <w:numPr>
          <w:ilvl w:val="2"/>
          <w:numId w:val="7"/>
        </w:numPr>
        <w:tabs>
          <w:tab w:val="left" w:pos="567"/>
        </w:tabs>
        <w:ind w:left="0" w:firstLine="0"/>
        <w:jc w:val="both"/>
        <w:rPr>
          <w:rFonts w:ascii="Arial Narrow" w:hAnsi="Arial Narrow" w:cs="Arial"/>
          <w:sz w:val="20"/>
          <w:szCs w:val="20"/>
        </w:rPr>
      </w:pPr>
      <w:r>
        <w:rPr>
          <w:rFonts w:ascii="Arial Narrow" w:hAnsi="Arial Narrow" w:eastAsia="Arial" w:cs="Arial"/>
          <w:sz w:val="20"/>
          <w:szCs w:val="20"/>
        </w:rPr>
        <w:t>A negociação será realizada por meio do sistema, podendo ser acompanhada pelos demais licitantes.</w:t>
      </w:r>
    </w:p>
    <w:p w14:paraId="175EBE96">
      <w:pPr>
        <w:numPr>
          <w:ilvl w:val="2"/>
          <w:numId w:val="7"/>
        </w:numPr>
        <w:tabs>
          <w:tab w:val="left" w:pos="567"/>
        </w:tabs>
        <w:ind w:left="0" w:firstLine="0"/>
        <w:jc w:val="both"/>
        <w:rPr>
          <w:rFonts w:ascii="Arial Narrow" w:hAnsi="Arial Narrow" w:cs="Arial"/>
          <w:sz w:val="20"/>
          <w:szCs w:val="20"/>
        </w:rPr>
      </w:pPr>
      <w:r>
        <w:rPr>
          <w:rFonts w:ascii="Arial Narrow" w:hAnsi="Arial Narrow" w:eastAsia="Arial" w:cs="Arial"/>
          <w:sz w:val="20"/>
          <w:szCs w:val="20"/>
        </w:rPr>
        <w:t xml:space="preserve">O resultado da negociação será divulgado a todos os licitantes e anexado aos autos do processo licitatório. </w:t>
      </w:r>
    </w:p>
    <w:p w14:paraId="28C2317F">
      <w:pPr>
        <w:numPr>
          <w:ilvl w:val="2"/>
          <w:numId w:val="7"/>
        </w:numPr>
        <w:tabs>
          <w:tab w:val="left" w:pos="567"/>
        </w:tabs>
        <w:ind w:left="0" w:firstLine="0"/>
        <w:jc w:val="both"/>
        <w:rPr>
          <w:rFonts w:ascii="Arial Narrow" w:hAnsi="Arial Narrow" w:cs="Arial"/>
          <w:sz w:val="20"/>
          <w:szCs w:val="20"/>
        </w:rPr>
      </w:pPr>
      <w:r>
        <w:rPr>
          <w:rFonts w:ascii="Arial Narrow" w:hAnsi="Arial Narrow" w:eastAsia="Arial" w:cs="Arial"/>
          <w:sz w:val="20"/>
          <w:szCs w:val="20"/>
        </w:rPr>
        <w:t xml:space="preserve">O pregoeiro solicitará ao licitante melhor classificado que, no prazo de 02:00 horas, envie a proposta adequada ao último lance ofertado após a negociação realizada, acompanhada, se for o caso, dos documentos complementares, quando necessários à confirmação daqueles exigidos neste Edital e já apresentados. </w:t>
      </w:r>
    </w:p>
    <w:p w14:paraId="3CF1A709">
      <w:pPr>
        <w:numPr>
          <w:ilvl w:val="2"/>
          <w:numId w:val="7"/>
        </w:numPr>
        <w:tabs>
          <w:tab w:val="left" w:pos="567"/>
        </w:tabs>
        <w:ind w:left="0" w:firstLine="0"/>
        <w:jc w:val="both"/>
        <w:rPr>
          <w:rFonts w:ascii="Arial Narrow" w:hAnsi="Arial Narrow" w:cs="Arial"/>
          <w:sz w:val="20"/>
          <w:szCs w:val="20"/>
        </w:rPr>
      </w:pPr>
      <w:r>
        <w:rPr>
          <w:rFonts w:ascii="Arial Narrow" w:hAnsi="Arial Narrow" w:eastAsia="Arial" w:cs="Arial"/>
          <w:sz w:val="20"/>
          <w:szCs w:val="20"/>
        </w:rPr>
        <w:t>É facultado ao pregoeiro prorrogar o prazo estabelecido, a partir de solicitação fundamentada feita no chat pelo licitante, antes de findo o prazo.</w:t>
      </w:r>
    </w:p>
    <w:p w14:paraId="1DA1CC34">
      <w:pPr>
        <w:numPr>
          <w:ilvl w:val="1"/>
          <w:numId w:val="7"/>
        </w:numPr>
        <w:tabs>
          <w:tab w:val="left" w:pos="567"/>
        </w:tabs>
        <w:ind w:left="0" w:firstLine="0"/>
        <w:jc w:val="both"/>
        <w:rPr>
          <w:rFonts w:ascii="Arial Narrow" w:hAnsi="Arial Narrow" w:cs="Arial"/>
          <w:sz w:val="20"/>
          <w:szCs w:val="20"/>
        </w:rPr>
      </w:pPr>
      <w:r>
        <w:rPr>
          <w:rFonts w:ascii="Arial Narrow" w:hAnsi="Arial Narrow" w:eastAsia="Arial" w:cs="Arial"/>
          <w:sz w:val="20"/>
          <w:szCs w:val="20"/>
        </w:rPr>
        <w:t>Após a negociação do preço, o Pregoeiro iniciará a fase de aceitação e julgamento da proposta.</w:t>
      </w:r>
    </w:p>
    <w:p w14:paraId="6323A8C0">
      <w:pPr>
        <w:tabs>
          <w:tab w:val="left" w:pos="567"/>
        </w:tabs>
        <w:jc w:val="both"/>
        <w:rPr>
          <w:rFonts w:ascii="Arial Narrow" w:hAnsi="Arial Narrow" w:cs="Arial"/>
          <w:sz w:val="20"/>
          <w:szCs w:val="20"/>
        </w:rPr>
      </w:pPr>
    </w:p>
    <w:p w14:paraId="6A0DC0FD">
      <w:pPr>
        <w:keepNext/>
        <w:keepLines/>
        <w:numPr>
          <w:ilvl w:val="0"/>
          <w:numId w:val="7"/>
        </w:numPr>
        <w:tabs>
          <w:tab w:val="left" w:pos="567"/>
        </w:tabs>
        <w:ind w:left="0" w:firstLine="0"/>
        <w:jc w:val="both"/>
        <w:rPr>
          <w:rFonts w:ascii="Arial Narrow" w:hAnsi="Arial Narrow" w:eastAsia="Arial" w:cs="Arial"/>
          <w:sz w:val="20"/>
          <w:szCs w:val="20"/>
        </w:rPr>
      </w:pPr>
      <w:r>
        <w:rPr>
          <w:rFonts w:ascii="Arial Narrow" w:hAnsi="Arial Narrow" w:eastAsia="Arial" w:cs="Arial"/>
          <w:b/>
          <w:sz w:val="20"/>
          <w:szCs w:val="20"/>
        </w:rPr>
        <w:t>DA FASE DE JULGAMENTO</w:t>
      </w:r>
    </w:p>
    <w:p w14:paraId="2CB191B0">
      <w:pPr>
        <w:jc w:val="both"/>
        <w:rPr>
          <w:rFonts w:ascii="Arial Narrow" w:hAnsi="Arial Narrow" w:cs="Arial"/>
          <w:sz w:val="20"/>
          <w:szCs w:val="20"/>
        </w:rPr>
      </w:pPr>
      <w:bookmarkStart w:id="14" w:name="lnxbz9"/>
      <w:bookmarkEnd w:id="14"/>
      <w:bookmarkStart w:id="15" w:name="_35nkun2"/>
      <w:bookmarkEnd w:id="15"/>
      <w:r>
        <w:rPr>
          <w:rFonts w:ascii="Arial Narrow" w:hAnsi="Arial Narrow" w:eastAsia="Arial" w:cs="Arial"/>
          <w:b/>
          <w:bCs/>
          <w:sz w:val="20"/>
          <w:szCs w:val="20"/>
        </w:rPr>
        <w:t>8.1.</w:t>
      </w:r>
      <w:r>
        <w:rPr>
          <w:rFonts w:ascii="Arial Narrow" w:hAnsi="Arial Narrow" w:eastAsia="Arial" w:cs="Arial"/>
          <w:sz w:val="20"/>
          <w:szCs w:val="20"/>
        </w:rPr>
        <w:t xml:space="preserve"> Encerrada a etapa de negociação, o pregoeiro verificará a proposta classificada em primeiro lugar se atender as condições, referente à adequação do objeto e à compatibilidade do preço em relação ao máximo estipulado para contratação neste Edital e em seus anexos, conforme previsão do art. 14 da lei nº14.133/2021, legislação correlata e no item 4.8 do edital, especialmente quanto à existência de sanção que impeça a participação no certame ou a futura contratação, mediante a consulta aos seguintes cadastros:</w:t>
      </w:r>
    </w:p>
    <w:p w14:paraId="332ED65E">
      <w:pPr>
        <w:numPr>
          <w:ilvl w:val="0"/>
          <w:numId w:val="9"/>
        </w:numPr>
        <w:ind w:left="0" w:firstLine="0"/>
        <w:jc w:val="both"/>
        <w:rPr>
          <w:rFonts w:ascii="Arial Narrow" w:hAnsi="Arial Narrow" w:eastAsia="Arial" w:cs="Arial"/>
          <w:sz w:val="20"/>
          <w:szCs w:val="20"/>
        </w:rPr>
      </w:pPr>
      <w:r>
        <w:rPr>
          <w:rFonts w:ascii="Arial Narrow" w:hAnsi="Arial Narrow" w:eastAsia="Arial" w:cs="Arial"/>
          <w:sz w:val="20"/>
          <w:szCs w:val="20"/>
        </w:rPr>
        <w:t>Cadastro Nacional de Empresas Inidôneas e Suspensas - CEIS, mantido pela Controladoria-Geral da União (</w:t>
      </w:r>
      <w:r>
        <w:fldChar w:fldCharType="begin"/>
      </w:r>
      <w:r>
        <w:instrText xml:space="preserve"> HYPERLINK "https://www.portaltransparencia.gov.br/sancoes/ceis" </w:instrText>
      </w:r>
      <w:r>
        <w:fldChar w:fldCharType="separate"/>
      </w:r>
      <w:r>
        <w:rPr>
          <w:rStyle w:val="16"/>
          <w:rFonts w:ascii="Arial Narrow" w:hAnsi="Arial Narrow" w:eastAsia="Arial" w:cs="Arial"/>
          <w:color w:val="auto"/>
          <w:sz w:val="20"/>
          <w:szCs w:val="20"/>
        </w:rPr>
        <w:t>https://www.portaltransparencia.gov.br/sancoes/ceis</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e </w:t>
      </w:r>
    </w:p>
    <w:p w14:paraId="26E2AE4A">
      <w:pPr>
        <w:numPr>
          <w:ilvl w:val="0"/>
          <w:numId w:val="9"/>
        </w:numPr>
        <w:ind w:left="0" w:firstLine="0"/>
        <w:jc w:val="both"/>
        <w:rPr>
          <w:rFonts w:ascii="Arial Narrow" w:hAnsi="Arial Narrow" w:eastAsia="Arial" w:cs="Arial"/>
          <w:sz w:val="20"/>
          <w:szCs w:val="20"/>
        </w:rPr>
      </w:pPr>
      <w:r>
        <w:rPr>
          <w:rFonts w:ascii="Arial Narrow" w:hAnsi="Arial Narrow" w:eastAsia="Arial" w:cs="Arial"/>
          <w:sz w:val="20"/>
          <w:szCs w:val="20"/>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6"/>
          <w:rFonts w:ascii="Arial Narrow" w:hAnsi="Arial Narrow" w:eastAsia="Arial" w:cs="Arial"/>
          <w:color w:val="auto"/>
          <w:sz w:val="20"/>
          <w:szCs w:val="20"/>
        </w:rPr>
        <w:t>https://www.portaltransparencia.gov.br/sancoes/cnep</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61451410">
      <w:pPr>
        <w:jc w:val="both"/>
        <w:rPr>
          <w:rFonts w:ascii="Arial Narrow" w:hAnsi="Arial Narrow" w:cs="Arial"/>
          <w:sz w:val="20"/>
          <w:szCs w:val="20"/>
        </w:rPr>
      </w:pPr>
      <w:r>
        <w:rPr>
          <w:rFonts w:ascii="Arial Narrow" w:hAnsi="Arial Narrow" w:eastAsia="Arial" w:cs="Arial"/>
          <w:b/>
          <w:bCs/>
          <w:sz w:val="20"/>
          <w:szCs w:val="20"/>
        </w:rPr>
        <w:t>8.2.</w:t>
      </w:r>
      <w:r>
        <w:rPr>
          <w:rFonts w:ascii="Arial Narrow" w:hAnsi="Arial Narrow" w:eastAsia="Arial" w:cs="Arial"/>
          <w:sz w:val="20"/>
          <w:szCs w:val="20"/>
        </w:rPr>
        <w:t xml:space="preserve"> A consulta aos cadastros será realizada em nome da empresa licitante e também de seu sócio majoritário, por força da vedação de que trata o </w:t>
      </w:r>
      <w:r>
        <w:fldChar w:fldCharType="begin"/>
      </w:r>
      <w:r>
        <w:instrText xml:space="preserve"> HYPERLINK "https://www.planalto.gov.br/ccivil_03/leis/l8429.htm" \l ":~:text=%C3%A0s%20seguintes%20comina%C3%A7%C3%B5es%3A-,Art.,n%C2%BA%2012.120%2C%20de%202009)." </w:instrText>
      </w:r>
      <w:r>
        <w:fldChar w:fldCharType="separate"/>
      </w:r>
      <w:r>
        <w:rPr>
          <w:rStyle w:val="16"/>
          <w:rFonts w:ascii="Arial Narrow" w:hAnsi="Arial Narrow" w:eastAsia="Arial" w:cs="Arial"/>
          <w:color w:val="auto"/>
          <w:sz w:val="20"/>
          <w:szCs w:val="20"/>
        </w:rPr>
        <w:t>artigo 12 da Lei n° 8.429, de 1992</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321F9915">
      <w:pPr>
        <w:jc w:val="both"/>
        <w:rPr>
          <w:rFonts w:ascii="Arial Narrow" w:hAnsi="Arial Narrow" w:cs="Arial"/>
          <w:sz w:val="20"/>
          <w:szCs w:val="20"/>
        </w:rPr>
      </w:pPr>
      <w:r>
        <w:rPr>
          <w:rFonts w:ascii="Arial Narrow" w:hAnsi="Arial Narrow" w:eastAsia="Arial" w:cs="Arial"/>
          <w:b/>
          <w:bCs/>
          <w:sz w:val="20"/>
          <w:szCs w:val="20"/>
        </w:rPr>
        <w:t>8.3.</w:t>
      </w:r>
      <w:r>
        <w:rPr>
          <w:rFonts w:ascii="Arial Narrow" w:hAnsi="Arial Narrow" w:eastAsia="Arial" w:cs="Arial"/>
          <w:sz w:val="20"/>
          <w:szCs w:val="20"/>
        </w:rPr>
        <w:t xml:space="preserve"> Caso conste na Consulta de Situação do licitante a existência de Ocorrências Impeditivas Indiretas, o Pregoeiro diligenciará para verificar se houve fraude por parte das empresas apontadas no Relatório de Ocorrências Impeditivas Indiretas. </w:t>
      </w:r>
    </w:p>
    <w:p w14:paraId="01408A5B">
      <w:pPr>
        <w:jc w:val="both"/>
        <w:rPr>
          <w:rFonts w:ascii="Arial Narrow" w:hAnsi="Arial Narrow" w:cs="Arial"/>
          <w:sz w:val="20"/>
          <w:szCs w:val="20"/>
        </w:rPr>
      </w:pPr>
      <w:r>
        <w:rPr>
          <w:rFonts w:ascii="Arial Narrow" w:hAnsi="Arial Narrow" w:eastAsia="Arial" w:cs="Arial"/>
          <w:sz w:val="20"/>
          <w:szCs w:val="20"/>
        </w:rPr>
        <w:t xml:space="preserve">8.3.1. A tentativa de burla será verificada por meio dos vínculos societários, linhas de fornecimento similares, dentre outros. </w:t>
      </w:r>
    </w:p>
    <w:p w14:paraId="240882BA">
      <w:pPr>
        <w:jc w:val="both"/>
        <w:rPr>
          <w:rFonts w:ascii="Arial Narrow" w:hAnsi="Arial Narrow" w:cs="Arial"/>
          <w:sz w:val="20"/>
          <w:szCs w:val="20"/>
        </w:rPr>
      </w:pPr>
      <w:r>
        <w:rPr>
          <w:rFonts w:ascii="Arial Narrow" w:hAnsi="Arial Narrow" w:eastAsia="Arial" w:cs="Arial"/>
          <w:sz w:val="20"/>
          <w:szCs w:val="20"/>
        </w:rPr>
        <w:t xml:space="preserve">8.3.2. O licitante será convocado para manifestação previamente a uma eventual desclassificação. </w:t>
      </w:r>
    </w:p>
    <w:p w14:paraId="758BDFDA">
      <w:pPr>
        <w:jc w:val="both"/>
        <w:rPr>
          <w:rFonts w:ascii="Arial Narrow" w:hAnsi="Arial Narrow" w:cs="Arial"/>
          <w:sz w:val="20"/>
          <w:szCs w:val="20"/>
        </w:rPr>
      </w:pPr>
      <w:r>
        <w:rPr>
          <w:rFonts w:ascii="Arial Narrow" w:hAnsi="Arial Narrow" w:eastAsia="Arial" w:cs="Arial"/>
          <w:sz w:val="20"/>
          <w:szCs w:val="20"/>
        </w:rPr>
        <w:t>8.3.3. Constatada a existência de sanção, o licitante será reputado inabilitado, por falta de condição de participação.</w:t>
      </w:r>
    </w:p>
    <w:p w14:paraId="1217A213">
      <w:pPr>
        <w:jc w:val="both"/>
        <w:rPr>
          <w:rFonts w:ascii="Arial Narrow" w:hAnsi="Arial Narrow" w:cs="Arial"/>
          <w:sz w:val="20"/>
          <w:szCs w:val="20"/>
        </w:rPr>
      </w:pPr>
      <w:r>
        <w:rPr>
          <w:rFonts w:ascii="Arial Narrow" w:hAnsi="Arial Narrow" w:eastAsia="Arial" w:cs="Arial"/>
          <w:b/>
          <w:bCs/>
          <w:sz w:val="20"/>
          <w:szCs w:val="20"/>
        </w:rPr>
        <w:t>8.4.</w:t>
      </w:r>
      <w:r>
        <w:rPr>
          <w:rFonts w:ascii="Arial Narrow" w:hAnsi="Arial Narrow" w:eastAsia="Arial" w:cs="Arial"/>
          <w:sz w:val="20"/>
          <w:szCs w:val="20"/>
        </w:rPr>
        <w:t xml:space="preserve"> Caso atendidas as condições de participação, será iniciado o procedimento de habilitação.</w:t>
      </w:r>
    </w:p>
    <w:p w14:paraId="2FB1761D">
      <w:pPr>
        <w:jc w:val="both"/>
        <w:rPr>
          <w:rFonts w:ascii="Arial Narrow" w:hAnsi="Arial Narrow" w:cs="Arial"/>
          <w:sz w:val="20"/>
          <w:szCs w:val="20"/>
        </w:rPr>
      </w:pPr>
      <w:bookmarkStart w:id="16" w:name="_1ksv4uv"/>
      <w:bookmarkEnd w:id="16"/>
      <w:r>
        <w:rPr>
          <w:rFonts w:ascii="Arial Narrow" w:hAnsi="Arial Narrow" w:eastAsia="Arial" w:cs="Arial"/>
          <w:b/>
          <w:bCs/>
          <w:sz w:val="20"/>
          <w:szCs w:val="20"/>
        </w:rPr>
        <w:t>8.5.</w:t>
      </w:r>
      <w:r>
        <w:rPr>
          <w:rFonts w:ascii="Arial Narrow" w:hAnsi="Arial Narrow" w:eastAsia="Arial" w:cs="Arial"/>
          <w:sz w:val="20"/>
          <w:szCs w:val="20"/>
        </w:rPr>
        <w:t xml:space="preserve"> Caso o licitante provisoriamente classificado em primeiro lugar tenha se utilizado de algum tratamento favorecido às ME/EPPs, o pregoeiro verificará se faz jus ao benefício, em conformidade com o estabelecido neste edital.</w:t>
      </w:r>
    </w:p>
    <w:p w14:paraId="460D0DC0">
      <w:pPr>
        <w:jc w:val="both"/>
        <w:rPr>
          <w:rFonts w:ascii="Arial Narrow" w:hAnsi="Arial Narrow" w:cs="Arial"/>
          <w:sz w:val="20"/>
          <w:szCs w:val="20"/>
        </w:rPr>
      </w:pPr>
      <w:r>
        <w:rPr>
          <w:rFonts w:ascii="Arial Narrow" w:hAnsi="Arial Narrow" w:eastAsia="Arial" w:cs="Arial"/>
          <w:b/>
          <w:bCs/>
          <w:sz w:val="20"/>
          <w:szCs w:val="20"/>
        </w:rPr>
        <w:t>8.6.</w:t>
      </w:r>
      <w:r>
        <w:rPr>
          <w:rFonts w:ascii="Arial Narrow" w:hAnsi="Arial Narrow" w:eastAsia="Arial" w:cs="Arial"/>
          <w:sz w:val="20"/>
          <w:szCs w:val="20"/>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Decreto Municipal nº 68/2023.</w:t>
      </w:r>
    </w:p>
    <w:p w14:paraId="7DD56912">
      <w:pPr>
        <w:jc w:val="both"/>
        <w:rPr>
          <w:rFonts w:ascii="Arial Narrow" w:hAnsi="Arial Narrow" w:cs="Arial"/>
          <w:sz w:val="20"/>
          <w:szCs w:val="20"/>
        </w:rPr>
      </w:pPr>
      <w:r>
        <w:rPr>
          <w:rFonts w:ascii="Arial Narrow" w:hAnsi="Arial Narrow" w:eastAsia="Arial" w:cs="Arial"/>
          <w:b/>
          <w:bCs/>
          <w:sz w:val="20"/>
          <w:szCs w:val="20"/>
        </w:rPr>
        <w:t>8.7.</w:t>
      </w:r>
      <w:r>
        <w:rPr>
          <w:rFonts w:ascii="Arial Narrow" w:hAnsi="Arial Narrow" w:eastAsia="Arial" w:cs="Arial"/>
          <w:sz w:val="20"/>
          <w:szCs w:val="20"/>
        </w:rPr>
        <w:t xml:space="preserve"> Será desclassificada a proposta vencedora que: </w:t>
      </w:r>
    </w:p>
    <w:p w14:paraId="7F2CCE12">
      <w:pPr>
        <w:jc w:val="both"/>
        <w:rPr>
          <w:rFonts w:ascii="Arial Narrow" w:hAnsi="Arial Narrow" w:cs="Arial"/>
          <w:sz w:val="20"/>
          <w:szCs w:val="20"/>
        </w:rPr>
      </w:pPr>
      <w:r>
        <w:rPr>
          <w:rFonts w:ascii="Arial Narrow" w:hAnsi="Arial Narrow" w:eastAsia="Arial" w:cs="Arial"/>
          <w:sz w:val="20"/>
          <w:szCs w:val="20"/>
        </w:rPr>
        <w:t>8.7.1. contiver vícios insanáveis;</w:t>
      </w:r>
    </w:p>
    <w:p w14:paraId="74EA9686">
      <w:pPr>
        <w:jc w:val="both"/>
        <w:rPr>
          <w:rFonts w:ascii="Arial Narrow" w:hAnsi="Arial Narrow" w:cs="Arial"/>
          <w:sz w:val="20"/>
          <w:szCs w:val="20"/>
        </w:rPr>
      </w:pPr>
      <w:r>
        <w:rPr>
          <w:rFonts w:ascii="Arial Narrow" w:hAnsi="Arial Narrow" w:eastAsia="Arial" w:cs="Arial"/>
          <w:sz w:val="20"/>
          <w:szCs w:val="20"/>
        </w:rPr>
        <w:t>8.7.2. não obedecer às especificações técnicas contidas no Termo de Referência;</w:t>
      </w:r>
    </w:p>
    <w:p w14:paraId="669D9AF9">
      <w:pPr>
        <w:jc w:val="both"/>
        <w:rPr>
          <w:rFonts w:ascii="Arial Narrow" w:hAnsi="Arial Narrow" w:cs="Arial"/>
          <w:sz w:val="20"/>
          <w:szCs w:val="20"/>
        </w:rPr>
      </w:pPr>
      <w:r>
        <w:rPr>
          <w:rFonts w:ascii="Arial Narrow" w:hAnsi="Arial Narrow" w:eastAsia="Arial" w:cs="Arial"/>
          <w:sz w:val="20"/>
          <w:szCs w:val="20"/>
        </w:rPr>
        <w:t>8.7.3. apresentar preços inexequíveis ou permanecerem acima do preço máximo definido para a contratação;</w:t>
      </w:r>
    </w:p>
    <w:p w14:paraId="474F2BE2">
      <w:pPr>
        <w:jc w:val="both"/>
        <w:rPr>
          <w:rFonts w:ascii="Arial Narrow" w:hAnsi="Arial Narrow" w:cs="Arial"/>
          <w:sz w:val="20"/>
          <w:szCs w:val="20"/>
        </w:rPr>
      </w:pPr>
      <w:r>
        <w:rPr>
          <w:rFonts w:ascii="Arial Narrow" w:hAnsi="Arial Narrow" w:eastAsia="Arial" w:cs="Arial"/>
          <w:sz w:val="20"/>
          <w:szCs w:val="20"/>
        </w:rPr>
        <w:t>8.7.4. não tiverem sua exequibilidade demonstrada, quando exigido pela Administração;</w:t>
      </w:r>
    </w:p>
    <w:p w14:paraId="43534662">
      <w:pPr>
        <w:jc w:val="both"/>
        <w:rPr>
          <w:rFonts w:ascii="Arial Narrow" w:hAnsi="Arial Narrow" w:cs="Arial"/>
          <w:sz w:val="20"/>
          <w:szCs w:val="20"/>
        </w:rPr>
      </w:pPr>
      <w:r>
        <w:rPr>
          <w:rFonts w:ascii="Arial Narrow" w:hAnsi="Arial Narrow" w:eastAsia="Arial" w:cs="Arial"/>
          <w:sz w:val="20"/>
          <w:szCs w:val="20"/>
        </w:rPr>
        <w:t>8.7.5. apresentar desconformidade com quaisquer outras exigências deste Edital ou seus anexos, desde que insanável.</w:t>
      </w:r>
    </w:p>
    <w:p w14:paraId="6CBFE9CD">
      <w:pPr>
        <w:jc w:val="both"/>
        <w:rPr>
          <w:rFonts w:ascii="Arial Narrow" w:hAnsi="Arial Narrow" w:cs="Arial"/>
          <w:sz w:val="20"/>
          <w:szCs w:val="20"/>
        </w:rPr>
      </w:pPr>
      <w:r>
        <w:rPr>
          <w:rFonts w:ascii="Arial Narrow" w:hAnsi="Arial Narrow" w:eastAsia="Arial" w:cs="Arial"/>
          <w:b/>
          <w:bCs/>
          <w:sz w:val="20"/>
          <w:szCs w:val="20"/>
        </w:rPr>
        <w:t>8.8.</w:t>
      </w:r>
      <w:r>
        <w:rPr>
          <w:rFonts w:ascii="Arial Narrow" w:hAnsi="Arial Narrow" w:eastAsia="Arial" w:cs="Arial"/>
          <w:sz w:val="20"/>
          <w:szCs w:val="20"/>
        </w:rPr>
        <w:t xml:space="preserve"> No caso de bens e serviços em geral, é indício de inexequibilidade das propostas valores inferiores a 50% (cinquenta por cento) do valor orçado pela Administração.</w:t>
      </w:r>
    </w:p>
    <w:p w14:paraId="19795343">
      <w:pPr>
        <w:jc w:val="both"/>
        <w:rPr>
          <w:rFonts w:ascii="Arial Narrow" w:hAnsi="Arial Narrow" w:cs="Arial"/>
          <w:sz w:val="20"/>
          <w:szCs w:val="20"/>
        </w:rPr>
      </w:pPr>
      <w:r>
        <w:rPr>
          <w:rFonts w:ascii="Arial Narrow" w:hAnsi="Arial Narrow" w:eastAsia="Arial" w:cs="Arial"/>
          <w:sz w:val="20"/>
          <w:szCs w:val="20"/>
        </w:rPr>
        <w:t>8.8.1. A inexequibilidade, na hipótese de que trata o caput, só será considerada após diligência do pregoeiro, que comprove:</w:t>
      </w:r>
    </w:p>
    <w:p w14:paraId="5E7BF97F">
      <w:pPr>
        <w:jc w:val="both"/>
        <w:rPr>
          <w:rFonts w:ascii="Arial Narrow" w:hAnsi="Arial Narrow" w:eastAsia="Arial" w:cs="Arial"/>
          <w:sz w:val="20"/>
          <w:szCs w:val="20"/>
        </w:rPr>
      </w:pPr>
      <w:r>
        <w:rPr>
          <w:rFonts w:ascii="Arial Narrow" w:hAnsi="Arial Narrow" w:eastAsia="Arial" w:cs="Arial"/>
          <w:sz w:val="20"/>
          <w:szCs w:val="20"/>
        </w:rPr>
        <w:t>8.8.1.1. que o custo do licitante ultrapassa o valor da proposta; e</w:t>
      </w:r>
    </w:p>
    <w:p w14:paraId="551F53E7">
      <w:pPr>
        <w:jc w:val="both"/>
        <w:rPr>
          <w:rFonts w:ascii="Arial Narrow" w:hAnsi="Arial Narrow" w:eastAsia="Arial" w:cs="Arial"/>
          <w:sz w:val="20"/>
          <w:szCs w:val="20"/>
        </w:rPr>
      </w:pPr>
      <w:r>
        <w:rPr>
          <w:rFonts w:ascii="Arial Narrow" w:hAnsi="Arial Narrow" w:eastAsia="Arial" w:cs="Arial"/>
          <w:sz w:val="20"/>
          <w:szCs w:val="20"/>
        </w:rPr>
        <w:t>8.8.1.2. inexistirem custos de oportunidade capazes de justificar o vulto da oferta.</w:t>
      </w:r>
    </w:p>
    <w:p w14:paraId="2DE2ABCC">
      <w:pPr>
        <w:jc w:val="both"/>
        <w:rPr>
          <w:rFonts w:ascii="Arial Narrow" w:hAnsi="Arial Narrow" w:cs="Arial"/>
          <w:sz w:val="20"/>
          <w:szCs w:val="20"/>
        </w:rPr>
      </w:pPr>
      <w:r>
        <w:rPr>
          <w:rFonts w:ascii="Arial Narrow" w:hAnsi="Arial Narrow" w:eastAsia="Arial" w:cs="Arial"/>
          <w:sz w:val="20"/>
          <w:szCs w:val="20"/>
        </w:rPr>
        <w:t>8.8.2.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BE573A5">
      <w:pPr>
        <w:jc w:val="both"/>
        <w:rPr>
          <w:rFonts w:ascii="Arial Narrow" w:hAnsi="Arial Narrow" w:cs="Arial"/>
          <w:sz w:val="20"/>
          <w:szCs w:val="20"/>
        </w:rPr>
      </w:pPr>
      <w:r>
        <w:rPr>
          <w:rFonts w:ascii="Arial Narrow" w:hAnsi="Arial Narrow" w:eastAsia="Arial" w:cs="Arial"/>
          <w:b/>
          <w:bCs/>
          <w:sz w:val="20"/>
          <w:szCs w:val="20"/>
        </w:rPr>
        <w:t>8.9.</w:t>
      </w:r>
      <w:r>
        <w:rPr>
          <w:rFonts w:ascii="Arial Narrow" w:hAnsi="Arial Narrow" w:eastAsia="Arial" w:cs="Arial"/>
          <w:sz w:val="20"/>
          <w:szCs w:val="20"/>
        </w:rPr>
        <w:t xml:space="preserve"> Se houver indícios de inexequibilidade da proposta de preço, ou em caso da necessidade de esclarecimentos complementares, poderão ser efetuadas diligências, para que a empresa comprove a exequibilidade da proposta.</w:t>
      </w:r>
    </w:p>
    <w:p w14:paraId="5C92662B">
      <w:pPr>
        <w:jc w:val="both"/>
        <w:rPr>
          <w:rFonts w:ascii="Arial Narrow" w:hAnsi="Arial Narrow" w:cs="Arial"/>
          <w:sz w:val="20"/>
          <w:szCs w:val="20"/>
        </w:rPr>
      </w:pPr>
      <w:r>
        <w:rPr>
          <w:rFonts w:ascii="Arial Narrow" w:hAnsi="Arial Narrow" w:eastAsia="Arial" w:cs="Arial"/>
          <w:b/>
          <w:bCs/>
          <w:sz w:val="20"/>
          <w:szCs w:val="20"/>
        </w:rPr>
        <w:t>8.10.</w:t>
      </w:r>
      <w:r>
        <w:rPr>
          <w:rFonts w:ascii="Arial Narrow" w:hAnsi="Arial Narrow" w:eastAsia="Arial" w:cs="Arial"/>
          <w:sz w:val="20"/>
          <w:szCs w:val="20"/>
        </w:rPr>
        <w:t xml:space="preserve">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76668BE">
      <w:pPr>
        <w:jc w:val="both"/>
        <w:rPr>
          <w:rFonts w:ascii="Arial Narrow" w:hAnsi="Arial Narrow" w:cs="Arial"/>
          <w:sz w:val="20"/>
          <w:szCs w:val="20"/>
        </w:rPr>
      </w:pPr>
      <w:r>
        <w:rPr>
          <w:rFonts w:ascii="Arial Narrow" w:hAnsi="Arial Narrow" w:eastAsia="Arial" w:cs="Arial"/>
          <w:b/>
          <w:bCs/>
          <w:sz w:val="20"/>
          <w:szCs w:val="20"/>
        </w:rPr>
        <w:t>8.11.</w:t>
      </w:r>
      <w:r>
        <w:rPr>
          <w:rFonts w:ascii="Arial Narrow" w:hAnsi="Arial Narrow" w:eastAsia="Arial" w:cs="Arial"/>
          <w:sz w:val="20"/>
          <w:szCs w:val="20"/>
        </w:rPr>
        <w:t xml:space="preserve"> Erros no preenchimento da planilha não constituem motivo para a desclassificação da proposta. A planilha poderá́ ser ajustada pelo fornecedor, no prazo indicado pelo sistema, desde que não haja majoração do preço.</w:t>
      </w:r>
    </w:p>
    <w:p w14:paraId="2ECD3B28">
      <w:pPr>
        <w:jc w:val="both"/>
        <w:rPr>
          <w:rFonts w:ascii="Arial Narrow" w:hAnsi="Arial Narrow" w:cs="Arial"/>
          <w:sz w:val="20"/>
          <w:szCs w:val="20"/>
        </w:rPr>
      </w:pPr>
      <w:r>
        <w:rPr>
          <w:rFonts w:ascii="Arial Narrow" w:hAnsi="Arial Narrow" w:eastAsia="Arial" w:cs="Arial"/>
          <w:sz w:val="20"/>
          <w:szCs w:val="20"/>
        </w:rPr>
        <w:t>8.11.1. O ajuste de que trata este dispositivo se limita a sanar erros ou falhas que não alterem a substância das propostas;</w:t>
      </w:r>
    </w:p>
    <w:p w14:paraId="12634A5F">
      <w:pPr>
        <w:jc w:val="both"/>
        <w:rPr>
          <w:rFonts w:ascii="Arial Narrow" w:hAnsi="Arial Narrow" w:cs="Arial"/>
          <w:sz w:val="20"/>
          <w:szCs w:val="20"/>
        </w:rPr>
      </w:pPr>
      <w:r>
        <w:rPr>
          <w:rFonts w:ascii="Arial Narrow" w:hAnsi="Arial Narrow" w:eastAsia="Arial" w:cs="Arial"/>
          <w:sz w:val="20"/>
          <w:szCs w:val="20"/>
        </w:rPr>
        <w:t>8.11.2. Considera-se erro no preenchimento da planilha passível de correção a indicação de recolhimento de impostos e contribuições na forma do Simples Nacional, quando não cabível esse regime.</w:t>
      </w:r>
    </w:p>
    <w:p w14:paraId="0628D404">
      <w:pPr>
        <w:jc w:val="both"/>
        <w:rPr>
          <w:rFonts w:ascii="Arial Narrow" w:hAnsi="Arial Narrow" w:cs="Arial"/>
          <w:sz w:val="20"/>
          <w:szCs w:val="20"/>
        </w:rPr>
      </w:pPr>
      <w:r>
        <w:rPr>
          <w:rFonts w:ascii="Arial Narrow" w:hAnsi="Arial Narrow" w:eastAsia="Arial" w:cs="Arial"/>
          <w:b/>
          <w:bCs/>
          <w:sz w:val="20"/>
          <w:szCs w:val="20"/>
        </w:rPr>
        <w:t>8.12.</w:t>
      </w:r>
      <w:r>
        <w:rPr>
          <w:rFonts w:ascii="Arial Narrow" w:hAnsi="Arial Narrow" w:eastAsia="Arial" w:cs="Arial"/>
          <w:sz w:val="20"/>
          <w:szCs w:val="20"/>
        </w:rPr>
        <w:t xml:space="preserve"> A análise da exequibilidade da proposta de preços deverá ser realizada com o auxílio da Planilha de Custos e Formação de Preços, a ser preenchida pelo licitante em relação à sua proposta final, conforme anexo deste Edital.</w:t>
      </w:r>
    </w:p>
    <w:p w14:paraId="675A4517">
      <w:pPr>
        <w:jc w:val="both"/>
        <w:rPr>
          <w:rFonts w:ascii="Arial Narrow" w:hAnsi="Arial Narrow" w:cs="Arial"/>
          <w:sz w:val="20"/>
          <w:szCs w:val="20"/>
        </w:rPr>
      </w:pPr>
      <w:r>
        <w:rPr>
          <w:rFonts w:ascii="Arial Narrow" w:hAnsi="Arial Narrow" w:eastAsia="Arial" w:cs="Arial"/>
          <w:b/>
          <w:bCs/>
          <w:sz w:val="20"/>
          <w:szCs w:val="20"/>
        </w:rPr>
        <w:t>8.13.</w:t>
      </w:r>
      <w:r>
        <w:rPr>
          <w:rFonts w:ascii="Arial Narrow" w:hAnsi="Arial Narrow" w:eastAsia="Arial" w:cs="Arial"/>
          <w:sz w:val="20"/>
          <w:szCs w:val="20"/>
        </w:rPr>
        <w:t xml:space="preserve"> A Planilha de Custos e Formação de Preços deverá ser encaminhada pelo licitante exclusivamente via sistema, no prazo de até 02:00 horas, contado da solicitação do pregoeiro, com os respectivos valores readequados ao lance vencedor, e será analisada pelo Pregoeiro no momento da aceitação do lance vencedor.</w:t>
      </w:r>
    </w:p>
    <w:p w14:paraId="0D196092">
      <w:pPr>
        <w:jc w:val="both"/>
        <w:rPr>
          <w:rFonts w:ascii="Arial Narrow" w:hAnsi="Arial Narrow" w:cs="Arial"/>
          <w:sz w:val="20"/>
          <w:szCs w:val="20"/>
        </w:rPr>
      </w:pPr>
      <w:r>
        <w:rPr>
          <w:rFonts w:ascii="Arial Narrow" w:hAnsi="Arial Narrow" w:eastAsia="Arial" w:cs="Arial"/>
          <w:b/>
          <w:bCs/>
          <w:sz w:val="20"/>
          <w:szCs w:val="20"/>
        </w:rPr>
        <w:t>8.14.</w:t>
      </w:r>
      <w:r>
        <w:rPr>
          <w:rFonts w:ascii="Arial Narrow" w:hAnsi="Arial Narrow" w:eastAsia="Arial" w:cs="Arial"/>
          <w:sz w:val="20"/>
          <w:szCs w:val="20"/>
        </w:rPr>
        <w:t xml:space="preserve"> A inexequibilidade dos valores referentes a itens isolados da Planilha de Custos e Formação de Preços não caracteriza motivo suficiente para a desclassificação da proposta, desde que não contrariem exigências legais. </w:t>
      </w:r>
    </w:p>
    <w:p w14:paraId="219A7305">
      <w:pPr>
        <w:jc w:val="both"/>
        <w:rPr>
          <w:rFonts w:ascii="Arial Narrow" w:hAnsi="Arial Narrow" w:cs="Arial"/>
          <w:sz w:val="20"/>
          <w:szCs w:val="20"/>
        </w:rPr>
      </w:pPr>
      <w:r>
        <w:rPr>
          <w:rFonts w:ascii="Arial Narrow" w:hAnsi="Arial Narrow" w:eastAsia="Arial" w:cs="Arial"/>
          <w:b/>
          <w:bCs/>
          <w:sz w:val="20"/>
          <w:szCs w:val="20"/>
        </w:rPr>
        <w:t>8.15</w:t>
      </w:r>
      <w:r>
        <w:rPr>
          <w:rFonts w:ascii="Arial Narrow" w:hAnsi="Arial Narrow" w:eastAsia="Arial" w:cs="Arial"/>
          <w:sz w:val="20"/>
          <w:szCs w:val="20"/>
        </w:rPr>
        <w:t xml:space="preserve">. Serão desclassificadas as propostas mais bem classificadas, nos termos do art. 59, da Lei nº 14.133/2021, que: </w:t>
      </w:r>
    </w:p>
    <w:p w14:paraId="3D3B4036">
      <w:pPr>
        <w:jc w:val="both"/>
        <w:rPr>
          <w:rFonts w:ascii="Arial Narrow" w:hAnsi="Arial Narrow" w:eastAsia="Arial" w:cs="Arial"/>
          <w:sz w:val="20"/>
          <w:szCs w:val="20"/>
        </w:rPr>
      </w:pPr>
      <w:r>
        <w:rPr>
          <w:rFonts w:ascii="Arial Narrow" w:hAnsi="Arial Narrow" w:eastAsia="Arial" w:cs="Arial"/>
          <w:sz w:val="20"/>
          <w:szCs w:val="20"/>
        </w:rPr>
        <w:t>8.15.1. contiverem vícios insanáveis;</w:t>
      </w:r>
    </w:p>
    <w:p w14:paraId="251B36B4">
      <w:pPr>
        <w:jc w:val="both"/>
        <w:rPr>
          <w:rFonts w:ascii="Arial Narrow" w:hAnsi="Arial Narrow" w:eastAsia="Arial" w:cs="Arial"/>
          <w:sz w:val="20"/>
          <w:szCs w:val="20"/>
        </w:rPr>
      </w:pPr>
      <w:r>
        <w:rPr>
          <w:rFonts w:ascii="Arial Narrow" w:hAnsi="Arial Narrow" w:eastAsia="Arial" w:cs="Arial"/>
          <w:sz w:val="20"/>
          <w:szCs w:val="20"/>
        </w:rPr>
        <w:t>8.15.2. não obedecerem às especificações técnicas pormenorizadas no edital;</w:t>
      </w:r>
    </w:p>
    <w:p w14:paraId="200E5E20">
      <w:pPr>
        <w:jc w:val="both"/>
        <w:rPr>
          <w:rFonts w:ascii="Arial Narrow" w:hAnsi="Arial Narrow" w:eastAsia="Arial" w:cs="Arial"/>
          <w:sz w:val="20"/>
          <w:szCs w:val="20"/>
        </w:rPr>
      </w:pPr>
      <w:r>
        <w:rPr>
          <w:rFonts w:ascii="Arial Narrow" w:hAnsi="Arial Narrow" w:eastAsia="Arial" w:cs="Arial"/>
          <w:sz w:val="20"/>
          <w:szCs w:val="20"/>
        </w:rPr>
        <w:t>8.15.3</w:t>
      </w:r>
      <w:r>
        <w:rPr>
          <w:rFonts w:ascii="Arial Narrow" w:hAnsi="Arial Narrow" w:eastAsia="Arial" w:cs="Arial"/>
          <w:sz w:val="20"/>
          <w:szCs w:val="20"/>
        </w:rPr>
        <w:tab/>
      </w:r>
      <w:r>
        <w:rPr>
          <w:rFonts w:ascii="Arial Narrow" w:hAnsi="Arial Narrow" w:eastAsia="Arial" w:cs="Arial"/>
          <w:sz w:val="20"/>
          <w:szCs w:val="20"/>
        </w:rPr>
        <w:t>apresentarem desconformidade com quaisquer outras exigências do edital, desde que insanável.</w:t>
      </w:r>
    </w:p>
    <w:p w14:paraId="623DB715">
      <w:pPr>
        <w:jc w:val="both"/>
        <w:rPr>
          <w:rFonts w:ascii="Arial Narrow" w:hAnsi="Arial Narrow" w:eastAsia="Arial" w:cs="Arial"/>
          <w:sz w:val="20"/>
          <w:szCs w:val="20"/>
        </w:rPr>
      </w:pPr>
      <w:r>
        <w:rPr>
          <w:rFonts w:ascii="Arial Narrow" w:hAnsi="Arial Narrow" w:eastAsia="Arial" w:cs="Arial"/>
          <w:sz w:val="20"/>
          <w:szCs w:val="20"/>
        </w:rPr>
        <w:t>8.15.4</w:t>
      </w:r>
      <w:r>
        <w:rPr>
          <w:rFonts w:ascii="Arial Narrow" w:hAnsi="Arial Narrow" w:eastAsia="Arial" w:cs="Arial"/>
          <w:sz w:val="20"/>
          <w:szCs w:val="20"/>
        </w:rPr>
        <w:tab/>
      </w:r>
      <w:r>
        <w:rPr>
          <w:rFonts w:ascii="Arial Narrow" w:hAnsi="Arial Narrow" w:eastAsia="Arial" w:cs="Arial"/>
          <w:sz w:val="20"/>
          <w:szCs w:val="20"/>
        </w:rPr>
        <w:t xml:space="preserve">apresentarem preços inexequíveis ou permanecerem acima do orçamento estimado para a contratação; </w:t>
      </w:r>
    </w:p>
    <w:p w14:paraId="74A58913">
      <w:pPr>
        <w:jc w:val="both"/>
        <w:rPr>
          <w:rFonts w:ascii="Arial Narrow" w:hAnsi="Arial Narrow" w:eastAsia="Arial" w:cs="Arial"/>
          <w:sz w:val="20"/>
          <w:szCs w:val="20"/>
        </w:rPr>
      </w:pPr>
      <w:r>
        <w:rPr>
          <w:rFonts w:ascii="Arial Narrow" w:hAnsi="Arial Narrow" w:eastAsia="Arial" w:cs="Arial"/>
          <w:sz w:val="20"/>
          <w:szCs w:val="20"/>
        </w:rPr>
        <w:t>8.15.5</w:t>
      </w:r>
      <w:r>
        <w:rPr>
          <w:rFonts w:ascii="Arial Narrow" w:hAnsi="Arial Narrow" w:eastAsia="Arial" w:cs="Arial"/>
          <w:sz w:val="20"/>
          <w:szCs w:val="20"/>
        </w:rPr>
        <w:tab/>
      </w:r>
      <w:r>
        <w:rPr>
          <w:rFonts w:ascii="Arial Narrow" w:hAnsi="Arial Narrow" w:eastAsia="Arial" w:cs="Arial"/>
          <w:sz w:val="20"/>
          <w:szCs w:val="20"/>
        </w:rPr>
        <w:t xml:space="preserve">não tiverem sua exequibilidade demonstrada, quando exigido pela Administração; </w:t>
      </w:r>
    </w:p>
    <w:p w14:paraId="0D88A60D">
      <w:pPr>
        <w:jc w:val="both"/>
        <w:rPr>
          <w:rFonts w:ascii="Arial Narrow" w:hAnsi="Arial Narrow" w:eastAsia="Arial" w:cs="Arial"/>
          <w:sz w:val="20"/>
          <w:szCs w:val="20"/>
        </w:rPr>
      </w:pPr>
      <w:r>
        <w:rPr>
          <w:rFonts w:ascii="Arial Narrow" w:hAnsi="Arial Narrow" w:eastAsia="Arial" w:cs="Arial"/>
          <w:sz w:val="20"/>
          <w:szCs w:val="20"/>
        </w:rPr>
        <w:t>8.15.6</w:t>
      </w:r>
      <w:r>
        <w:rPr>
          <w:rFonts w:ascii="Arial Narrow" w:hAnsi="Arial Narrow" w:eastAsia="Arial" w:cs="Arial"/>
          <w:sz w:val="20"/>
          <w:szCs w:val="20"/>
        </w:rPr>
        <w:tab/>
      </w:r>
      <w:r>
        <w:rPr>
          <w:rFonts w:ascii="Arial Narrow" w:hAnsi="Arial Narrow" w:eastAsia="Arial" w:cs="Arial"/>
          <w:sz w:val="20"/>
          <w:szCs w:val="20"/>
        </w:rPr>
        <w:t xml:space="preserve">A Administração poderá realizar diligências para aferir a exequibilidade das propostas ou exigir dos licitantes que ela seja demonstrada, conforme disposto no item 8.16.5, nos termos do §2º, do artigo 59, da Lei nº 14.133/2021. </w:t>
      </w:r>
    </w:p>
    <w:p w14:paraId="4E56F5D9">
      <w:pPr>
        <w:jc w:val="both"/>
        <w:rPr>
          <w:rFonts w:ascii="Arial Narrow" w:hAnsi="Arial Narrow" w:cs="Arial"/>
          <w:sz w:val="20"/>
          <w:szCs w:val="20"/>
        </w:rPr>
      </w:pPr>
      <w:r>
        <w:rPr>
          <w:rFonts w:ascii="Arial Narrow" w:hAnsi="Arial Narrow" w:eastAsia="Arial" w:cs="Arial"/>
          <w:b/>
          <w:bCs/>
          <w:sz w:val="20"/>
          <w:szCs w:val="20"/>
        </w:rPr>
        <w:t>8.16.</w:t>
      </w:r>
      <w:r>
        <w:rPr>
          <w:rFonts w:ascii="Arial Narrow" w:hAnsi="Arial Narrow" w:eastAsia="Arial" w:cs="Arial"/>
          <w:sz w:val="20"/>
          <w:szCs w:val="20"/>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922575A">
      <w:pPr>
        <w:jc w:val="both"/>
        <w:rPr>
          <w:rFonts w:ascii="Arial Narrow" w:hAnsi="Arial Narrow" w:cs="Arial"/>
          <w:sz w:val="20"/>
          <w:szCs w:val="20"/>
        </w:rPr>
      </w:pPr>
      <w:r>
        <w:rPr>
          <w:rFonts w:ascii="Arial Narrow" w:hAnsi="Arial Narrow" w:eastAsia="Arial" w:cs="Arial"/>
          <w:b/>
          <w:bCs/>
          <w:sz w:val="20"/>
          <w:szCs w:val="20"/>
        </w:rPr>
        <w:t>8.17.</w:t>
      </w:r>
      <w:r>
        <w:rPr>
          <w:rFonts w:ascii="Arial Narrow" w:hAnsi="Arial Narrow" w:eastAsia="Arial" w:cs="Arial"/>
          <w:sz w:val="20"/>
          <w:szCs w:val="20"/>
        </w:rPr>
        <w:t xml:space="preserve"> O Pregoeiro poderá convocar o licitante para enviar documento digital complementar, por meio de funcionalidade disponível no sistema, no prazo de até 02:00 horas, sob pena de não aceitação da proposta.</w:t>
      </w:r>
    </w:p>
    <w:p w14:paraId="357E0983">
      <w:pPr>
        <w:jc w:val="both"/>
        <w:rPr>
          <w:rFonts w:ascii="Arial Narrow" w:hAnsi="Arial Narrow" w:eastAsia="Arial" w:cs="Arial"/>
          <w:sz w:val="20"/>
          <w:szCs w:val="20"/>
        </w:rPr>
      </w:pPr>
      <w:r>
        <w:rPr>
          <w:rFonts w:ascii="Arial Narrow" w:hAnsi="Arial Narrow" w:eastAsia="Arial" w:cs="Arial"/>
          <w:sz w:val="20"/>
          <w:szCs w:val="20"/>
        </w:rPr>
        <w:t>8.17.1. É facultado ao pregoeiro prorrogar o prazo estabelecido, a partir de solicitação fundamentada feita no chat pelo licitante, antes de findo o prazo</w:t>
      </w:r>
    </w:p>
    <w:p w14:paraId="3F3FBD22">
      <w:pPr>
        <w:jc w:val="both"/>
        <w:rPr>
          <w:rFonts w:ascii="Arial Narrow" w:hAnsi="Arial Narrow" w:eastAsia="Arial" w:cs="Arial"/>
          <w:sz w:val="20"/>
          <w:szCs w:val="20"/>
        </w:rPr>
      </w:pPr>
      <w:r>
        <w:rPr>
          <w:rFonts w:ascii="Arial Narrow" w:hAnsi="Arial Narrow" w:eastAsia="Arial" w:cs="Arial"/>
          <w:sz w:val="20"/>
          <w:szCs w:val="20"/>
        </w:rPr>
        <w:t>8.17.2. Dentre os documentos passíveis de solicitação pelo Pregoeiro, destacam-se as planilhas de custo readequadas com o valor final ofertado.</w:t>
      </w:r>
    </w:p>
    <w:p w14:paraId="0B479354">
      <w:pPr>
        <w:jc w:val="both"/>
        <w:rPr>
          <w:rFonts w:ascii="Arial Narrow" w:hAnsi="Arial Narrow" w:eastAsia="Arial" w:cs="Arial"/>
          <w:sz w:val="20"/>
          <w:szCs w:val="20"/>
        </w:rPr>
      </w:pPr>
      <w:r>
        <w:rPr>
          <w:rFonts w:ascii="Arial Narrow" w:hAnsi="Arial Narrow" w:eastAsia="Arial" w:cs="Arial"/>
          <w:b/>
          <w:bCs/>
          <w:sz w:val="20"/>
          <w:szCs w:val="20"/>
        </w:rPr>
        <w:t>8.18.</w:t>
      </w:r>
      <w:r>
        <w:rPr>
          <w:rFonts w:ascii="Arial Narrow" w:hAnsi="Arial Narrow" w:eastAsia="Arial" w:cs="Arial"/>
          <w:sz w:val="20"/>
          <w:szCs w:val="20"/>
        </w:rPr>
        <w:t xml:space="preserve"> Todos os dados informados pelo licitante em sua planilha deverão refletir com fidelidade os custos especificados e a margem de lucro pretendida.</w:t>
      </w:r>
    </w:p>
    <w:p w14:paraId="53EBA60D">
      <w:pPr>
        <w:jc w:val="both"/>
        <w:rPr>
          <w:rFonts w:ascii="Arial Narrow" w:hAnsi="Arial Narrow" w:eastAsia="Arial" w:cs="Arial"/>
          <w:sz w:val="20"/>
          <w:szCs w:val="20"/>
        </w:rPr>
      </w:pPr>
      <w:r>
        <w:rPr>
          <w:rFonts w:ascii="Arial Narrow" w:hAnsi="Arial Narrow" w:eastAsia="Arial" w:cs="Arial"/>
          <w:b/>
          <w:bCs/>
          <w:sz w:val="20"/>
          <w:szCs w:val="20"/>
        </w:rPr>
        <w:t>8.19.</w:t>
      </w:r>
      <w:r>
        <w:rPr>
          <w:rFonts w:ascii="Arial Narrow" w:hAnsi="Arial Narrow" w:eastAsia="Arial" w:cs="Arial"/>
          <w:sz w:val="20"/>
          <w:szCs w:val="20"/>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14:paraId="124E24D4">
      <w:pPr>
        <w:shd w:val="clear" w:color="auto" w:fill="FFFFFF"/>
        <w:jc w:val="both"/>
        <w:rPr>
          <w:rFonts w:ascii="Arial Narrow" w:hAnsi="Arial Narrow" w:eastAsia="Arial" w:cs="Arial"/>
          <w:sz w:val="20"/>
          <w:szCs w:val="20"/>
        </w:rPr>
      </w:pPr>
      <w:r>
        <w:rPr>
          <w:rFonts w:ascii="Arial Narrow" w:hAnsi="Arial Narrow" w:eastAsia="Arial" w:cs="Arial"/>
          <w:b/>
          <w:bCs/>
          <w:sz w:val="20"/>
          <w:szCs w:val="20"/>
        </w:rPr>
        <w:t xml:space="preserve">8.20. </w:t>
      </w:r>
      <w:r>
        <w:rPr>
          <w:rFonts w:ascii="Arial Narrow" w:hAnsi="Arial Narrow" w:eastAsia="Arial" w:cs="Arial"/>
          <w:sz w:val="20"/>
          <w:szCs w:val="20"/>
        </w:rPr>
        <w:t>Erros no preenchimento da planilha não constituem motivo para a desclassificação da proposta. A planilha poderá́ ser ajustada pelo licitante, no prazo indicado pelo Pregoeiro, desde que não haja majoração do preço.</w:t>
      </w:r>
    </w:p>
    <w:p w14:paraId="5AE7A644">
      <w:pPr>
        <w:jc w:val="both"/>
        <w:rPr>
          <w:rFonts w:ascii="Arial Narrow" w:hAnsi="Arial Narrow" w:eastAsia="Arial" w:cs="Arial"/>
          <w:sz w:val="20"/>
          <w:szCs w:val="20"/>
        </w:rPr>
      </w:pPr>
      <w:r>
        <w:rPr>
          <w:rFonts w:ascii="Arial Narrow" w:hAnsi="Arial Narrow" w:eastAsia="Arial" w:cs="Arial"/>
          <w:sz w:val="20"/>
          <w:szCs w:val="20"/>
        </w:rPr>
        <w:t>8.20.1. O ajuste de que trata este dispositivo se limita a sanar erros ou falhas que não alterem a substância das propostas;</w:t>
      </w:r>
    </w:p>
    <w:p w14:paraId="03E262F6">
      <w:pPr>
        <w:jc w:val="both"/>
        <w:rPr>
          <w:rFonts w:ascii="Arial Narrow" w:hAnsi="Arial Narrow" w:eastAsia="Arial" w:cs="Arial"/>
          <w:sz w:val="20"/>
          <w:szCs w:val="20"/>
        </w:rPr>
      </w:pPr>
      <w:r>
        <w:rPr>
          <w:rFonts w:ascii="Arial Narrow" w:hAnsi="Arial Narrow" w:eastAsia="Arial" w:cs="Arial"/>
          <w:sz w:val="20"/>
          <w:szCs w:val="20"/>
        </w:rPr>
        <w:t>8.20.2. Considera-se erro no preenchimento da planilha passível de correção a indicação de recolhimento de impostos e contribuições na forma do Simples Nacional, quando não cabível esse regime.</w:t>
      </w:r>
    </w:p>
    <w:p w14:paraId="1EFB2C32">
      <w:pPr>
        <w:shd w:val="clear" w:color="auto" w:fill="FFFFFF"/>
        <w:jc w:val="both"/>
        <w:rPr>
          <w:rFonts w:ascii="Arial Narrow" w:hAnsi="Arial Narrow" w:eastAsia="Arial" w:cs="Arial"/>
          <w:sz w:val="20"/>
          <w:szCs w:val="20"/>
        </w:rPr>
      </w:pPr>
      <w:r>
        <w:rPr>
          <w:rFonts w:ascii="Arial Narrow" w:hAnsi="Arial Narrow" w:eastAsia="Arial" w:cs="Arial"/>
          <w:b/>
          <w:bCs/>
          <w:sz w:val="20"/>
          <w:szCs w:val="20"/>
        </w:rPr>
        <w:t>8.21.</w:t>
      </w:r>
      <w:r>
        <w:rPr>
          <w:rFonts w:ascii="Arial Narrow" w:hAnsi="Arial Narrow" w:eastAsia="Arial" w:cs="Arial"/>
          <w:sz w:val="20"/>
          <w:szCs w:val="20"/>
        </w:rPr>
        <w:t xml:space="preserve"> Para fins de análise da proposta quanto ao cumprimento das especificações do objeto, poderá ser colhida a manifestação escrita do setor requisitante do serviço ou da área especializada no objeto.</w:t>
      </w:r>
    </w:p>
    <w:p w14:paraId="24DB2FD1">
      <w:pPr>
        <w:shd w:val="clear" w:color="auto" w:fill="FFFFFF"/>
        <w:jc w:val="both"/>
        <w:rPr>
          <w:rFonts w:ascii="Arial Narrow" w:hAnsi="Arial Narrow" w:eastAsia="Arial" w:cs="Arial"/>
          <w:sz w:val="20"/>
          <w:szCs w:val="20"/>
        </w:rPr>
      </w:pPr>
      <w:r>
        <w:rPr>
          <w:rFonts w:ascii="Arial Narrow" w:hAnsi="Arial Narrow" w:eastAsia="Arial" w:cs="Arial"/>
          <w:b/>
          <w:bCs/>
          <w:sz w:val="20"/>
          <w:szCs w:val="20"/>
        </w:rPr>
        <w:t>8.22.</w:t>
      </w:r>
      <w:r>
        <w:rPr>
          <w:rFonts w:ascii="Arial Narrow" w:hAnsi="Arial Narrow" w:eastAsia="Arial" w:cs="Arial"/>
          <w:sz w:val="20"/>
          <w:szCs w:val="20"/>
        </w:rPr>
        <w:t xml:space="preserve"> Se a proposta ou lance vencedor for desclassificado, o Pregoeiro examinará a proposta ou lance subsequente, e, assim sucessivamente, na ordem de classificação.</w:t>
      </w:r>
    </w:p>
    <w:p w14:paraId="07C61A81">
      <w:pPr>
        <w:shd w:val="clear" w:color="auto" w:fill="FFFFFF"/>
        <w:jc w:val="both"/>
        <w:rPr>
          <w:rFonts w:ascii="Arial Narrow" w:hAnsi="Arial Narrow" w:eastAsia="Arial" w:cs="Arial"/>
          <w:sz w:val="20"/>
          <w:szCs w:val="20"/>
        </w:rPr>
      </w:pPr>
      <w:r>
        <w:rPr>
          <w:rFonts w:ascii="Arial Narrow" w:hAnsi="Arial Narrow" w:eastAsia="Arial" w:cs="Arial"/>
          <w:b/>
          <w:bCs/>
          <w:sz w:val="20"/>
          <w:szCs w:val="20"/>
        </w:rPr>
        <w:t>8.23.</w:t>
      </w:r>
      <w:r>
        <w:rPr>
          <w:rFonts w:ascii="Arial Narrow" w:hAnsi="Arial Narrow" w:eastAsia="Arial" w:cs="Arial"/>
          <w:sz w:val="20"/>
          <w:szCs w:val="20"/>
        </w:rPr>
        <w:t xml:space="preserve"> Havendo necessidade, o Pregoeiro suspenderá a sessão, informando no “chat” a nova data e horário para a continuidade da mesma.</w:t>
      </w:r>
    </w:p>
    <w:p w14:paraId="55F37578">
      <w:pPr>
        <w:shd w:val="clear" w:color="auto" w:fill="FFFFFF"/>
        <w:jc w:val="both"/>
        <w:rPr>
          <w:rFonts w:ascii="Arial Narrow" w:hAnsi="Arial Narrow" w:eastAsia="Arial" w:cs="Arial"/>
          <w:sz w:val="20"/>
          <w:szCs w:val="20"/>
        </w:rPr>
      </w:pPr>
      <w:r>
        <w:rPr>
          <w:rFonts w:ascii="Arial Narrow" w:hAnsi="Arial Narrow" w:eastAsia="Arial" w:cs="Arial"/>
          <w:b/>
          <w:bCs/>
          <w:sz w:val="20"/>
          <w:szCs w:val="20"/>
        </w:rPr>
        <w:t>8.24.</w:t>
      </w:r>
      <w:r>
        <w:rPr>
          <w:rFonts w:ascii="Arial Narrow" w:hAnsi="Arial Narrow" w:eastAsia="Arial" w:cs="Arial"/>
          <w:sz w:val="20"/>
          <w:szCs w:val="20"/>
        </w:rPr>
        <w:t xml:space="preserve"> Nos itens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77EE55AE">
      <w:pPr>
        <w:shd w:val="clear" w:color="auto" w:fill="FFFFFF"/>
        <w:jc w:val="both"/>
        <w:rPr>
          <w:rFonts w:ascii="Arial Narrow" w:hAnsi="Arial Narrow" w:eastAsia="Arial" w:cs="Arial"/>
          <w:sz w:val="20"/>
          <w:szCs w:val="20"/>
        </w:rPr>
      </w:pPr>
      <w:r>
        <w:rPr>
          <w:rFonts w:ascii="Arial Narrow" w:hAnsi="Arial Narrow" w:eastAsia="Arial" w:cs="Arial"/>
          <w:b/>
          <w:bCs/>
          <w:sz w:val="20"/>
          <w:szCs w:val="20"/>
        </w:rPr>
        <w:t>8.25.</w:t>
      </w:r>
      <w:r>
        <w:rPr>
          <w:rFonts w:ascii="Arial Narrow" w:hAnsi="Arial Narrow" w:eastAsia="Arial" w:cs="Arial"/>
          <w:sz w:val="20"/>
          <w:szCs w:val="20"/>
        </w:rPr>
        <w:t xml:space="preserve"> Encerrada a análise quanto à aceitação da proposta, o pregoeiro verificará a habilitação do licitante, observado o disposto neste Edital.</w:t>
      </w:r>
    </w:p>
    <w:p w14:paraId="0D59F34B">
      <w:pPr>
        <w:shd w:val="clear" w:color="auto" w:fill="FFFFFF"/>
        <w:jc w:val="both"/>
        <w:rPr>
          <w:rFonts w:ascii="Arial Narrow" w:hAnsi="Arial Narrow" w:eastAsia="Arial" w:cs="Arial"/>
          <w:sz w:val="20"/>
          <w:szCs w:val="20"/>
        </w:rPr>
      </w:pPr>
    </w:p>
    <w:p w14:paraId="4ED73A1E">
      <w:pPr>
        <w:keepNext/>
        <w:keepLines/>
        <w:numPr>
          <w:ilvl w:val="0"/>
          <w:numId w:val="10"/>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 xml:space="preserve">DA FASE DE HABILITAÇÃO </w:t>
      </w:r>
    </w:p>
    <w:p w14:paraId="31DD81BE">
      <w:pPr>
        <w:keepNext/>
        <w:keepLines/>
        <w:numPr>
          <w:ilvl w:val="1"/>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 xml:space="preserve">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w:instrText>
      </w:r>
      <w:r>
        <w:fldChar w:fldCharType="separate"/>
      </w:r>
      <w:r>
        <w:rPr>
          <w:rStyle w:val="16"/>
          <w:rFonts w:ascii="Arial Narrow" w:hAnsi="Arial Narrow" w:eastAsia="Arial" w:cs="Arial"/>
          <w:color w:val="auto"/>
          <w:sz w:val="20"/>
          <w:szCs w:val="20"/>
        </w:rPr>
        <w:t>arts. 62 a 70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19C71EA2">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Constatada a existência de sanção, após consulta prevista conforme o disposto no item 8.1, o Pregoeiro reputará o licitante inabilitado, por falta de condição de participação.</w:t>
      </w:r>
    </w:p>
    <w:p w14:paraId="06EEE0B5">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152F278B">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Caso atendidas as condições de participação, a habilitação dos licitantes será verificada por meio do sistema da BLL, nos documentos por ele abrangidos, em relação à habilitação jurídica, à regularidade fiscal, à qualificação econômico-financeira e habilitação técnica.</w:t>
      </w:r>
    </w:p>
    <w:p w14:paraId="4D0CC448">
      <w:pPr>
        <w:numPr>
          <w:ilvl w:val="1"/>
          <w:numId w:val="10"/>
        </w:numPr>
        <w:shd w:val="clear" w:color="auto" w:fill="FFFFFF"/>
        <w:ind w:left="0" w:firstLine="0"/>
        <w:jc w:val="both"/>
        <w:rPr>
          <w:rFonts w:ascii="Arial Narrow" w:hAnsi="Arial Narrow" w:eastAsia="Arial" w:cs="Arial"/>
          <w:sz w:val="20"/>
          <w:szCs w:val="20"/>
        </w:rPr>
      </w:pPr>
      <w:bookmarkStart w:id="17" w:name="_44sinio"/>
      <w:bookmarkEnd w:id="17"/>
      <w:r>
        <w:rPr>
          <w:rFonts w:ascii="Arial Narrow" w:hAnsi="Arial Narrow" w:eastAsia="Arial" w:cs="Arial"/>
          <w:sz w:val="20"/>
          <w:szCs w:val="20"/>
        </w:rPr>
        <w:t>Havendo a necessidade de envio de documentos de habilitação complementares, em sede de diligência, necessários à confirmação daqueles exigidos neste Edital e já apresentados, o licitante será convocado a encaminhá-los, em formato digital, via sistema, no prazo de até 02:00 horas, sob pena de inabilitação, conforme art. 64, da Lei nº 14.133/2021.</w:t>
      </w:r>
    </w:p>
    <w:p w14:paraId="7DD2CE40">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Somente haverá a necessidade de comprovação do preenchimento de requisitos mediante apresentação dos documentos originais não-digitais quando houver dúvida em relação à integridade do documento digital.</w:t>
      </w:r>
    </w:p>
    <w:p w14:paraId="1B3F7420">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Não serão aceitos documentos de habilitação com indicação de CNPJ/CPF diferentes, salvo aqueles legalmente permitidos.</w:t>
      </w:r>
    </w:p>
    <w:p w14:paraId="6C56A14D">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276F138">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746F49">
      <w:pPr>
        <w:jc w:val="both"/>
        <w:rPr>
          <w:rFonts w:ascii="Arial Narrow" w:hAnsi="Arial Narrow" w:eastAsia="Arial" w:cs="Arial"/>
          <w:sz w:val="20"/>
          <w:szCs w:val="20"/>
        </w:rPr>
      </w:pPr>
    </w:p>
    <w:p w14:paraId="7A96F5FB">
      <w:pPr>
        <w:numPr>
          <w:ilvl w:val="1"/>
          <w:numId w:val="10"/>
        </w:numPr>
        <w:ind w:left="0" w:firstLine="0"/>
        <w:jc w:val="both"/>
        <w:rPr>
          <w:rFonts w:ascii="Arial Narrow" w:hAnsi="Arial Narrow" w:eastAsia="Arial" w:cs="Arial"/>
          <w:sz w:val="20"/>
          <w:szCs w:val="20"/>
        </w:rPr>
      </w:pPr>
      <w:r>
        <w:rPr>
          <w:rFonts w:ascii="Arial Narrow" w:hAnsi="Arial Narrow" w:eastAsia="Arial" w:cs="Arial"/>
          <w:b/>
          <w:sz w:val="20"/>
          <w:szCs w:val="20"/>
        </w:rPr>
        <w:t xml:space="preserve">Habilitação jurídica: </w:t>
      </w:r>
    </w:p>
    <w:p w14:paraId="0C678FDA">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no caso de empresário individual, inscrição no Registro Público de Empresas Mercantis, a cargo da Junta Comercial da respectiva sede;</w:t>
      </w:r>
    </w:p>
    <w:p w14:paraId="7C0666CC">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A2A0B0">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Inscrição no Registro Público de Empresas Mercantis onde opera, com averbação no Registro onde tem sede a matriz, no caso de ser o participante sucursal, filial ou agência;</w:t>
      </w:r>
    </w:p>
    <w:p w14:paraId="25FB4E17">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No caso de sociedade simples: inscrição do ato constitutivo no Registro Civil das Pessoas Jurídicas do local de sua sede, acompanhada de prova da indicação dos seus administradores;</w:t>
      </w:r>
    </w:p>
    <w:p w14:paraId="34EF8D24">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Decreto de autorização, em se tratando de sociedade empresária estrangeira em funcionamento no País;</w:t>
      </w:r>
    </w:p>
    <w:p w14:paraId="65066E2D">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No caso de exercício de atividade não listadas nos itens acima: ato de registro ou autorização para funcionamento expedido pelo órgão competente, nos termos da legislação pertinente.</w:t>
      </w:r>
    </w:p>
    <w:p w14:paraId="42BD94DB">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 xml:space="preserve">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p>
    <w:p w14:paraId="7E046D99">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Os documentos acima deverão estar acompanhados de todas as alterações ou da consolidação respectiva.</w:t>
      </w:r>
    </w:p>
    <w:p w14:paraId="2BFB532E">
      <w:pPr>
        <w:jc w:val="both"/>
        <w:rPr>
          <w:rFonts w:ascii="Arial Narrow" w:hAnsi="Arial Narrow" w:eastAsia="Arial" w:cs="Arial"/>
          <w:sz w:val="20"/>
          <w:szCs w:val="20"/>
        </w:rPr>
      </w:pPr>
    </w:p>
    <w:p w14:paraId="0AED70D5">
      <w:pPr>
        <w:numPr>
          <w:ilvl w:val="1"/>
          <w:numId w:val="10"/>
        </w:numPr>
        <w:ind w:left="0" w:firstLine="0"/>
        <w:jc w:val="both"/>
        <w:rPr>
          <w:rFonts w:ascii="Arial Narrow" w:hAnsi="Arial Narrow" w:eastAsia="Arial" w:cs="Arial"/>
          <w:sz w:val="20"/>
          <w:szCs w:val="20"/>
        </w:rPr>
      </w:pPr>
      <w:r>
        <w:rPr>
          <w:rFonts w:ascii="Arial Narrow" w:hAnsi="Arial Narrow" w:eastAsia="Arial" w:cs="Arial"/>
          <w:b/>
          <w:sz w:val="20"/>
          <w:szCs w:val="20"/>
        </w:rPr>
        <w:t>Regularidade fiscal, social e trabalhista:</w:t>
      </w:r>
    </w:p>
    <w:p w14:paraId="520E64BC">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Prova de inscrição no Cadastro de Pessoas Físicas (CPF) e/ou Cadastro Nacional de Pessoas Jurídicas;</w:t>
      </w:r>
    </w:p>
    <w:p w14:paraId="0D3B5379">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Certidão negativa de débitos relativos aos tributos federais e à dívida ativa da União;</w:t>
      </w:r>
    </w:p>
    <w:p w14:paraId="37FDEDE6">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Prova de regularidade com o Fundo de Garantia do Tempo de Serviço (FGTS);</w:t>
      </w:r>
    </w:p>
    <w:p w14:paraId="239C5916">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012743D">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 O cumprimento do disposto no </w:t>
      </w:r>
      <w:r>
        <w:fldChar w:fldCharType="begin"/>
      </w:r>
      <w:r>
        <w:instrText xml:space="preserve"> HYPERLINK "https://www.planalto.gov.br/ccivil_03/Constituicao/Constituicao.htm" \l "art7xxxiii" </w:instrText>
      </w:r>
      <w:r>
        <w:fldChar w:fldCharType="separate"/>
      </w:r>
      <w:r>
        <w:rPr>
          <w:rStyle w:val="16"/>
          <w:rFonts w:ascii="Arial Narrow" w:hAnsi="Arial Narrow" w:eastAsia="Arial" w:cs="Arial"/>
          <w:color w:val="auto"/>
          <w:sz w:val="20"/>
          <w:szCs w:val="20"/>
        </w:rPr>
        <w:t>inciso XXXIII do art. 7º da Constituição Federal.</w:t>
      </w:r>
      <w:r>
        <w:rPr>
          <w:rStyle w:val="16"/>
          <w:rFonts w:ascii="Arial Narrow" w:hAnsi="Arial Narrow" w:eastAsia="Arial" w:cs="Arial"/>
          <w:color w:val="auto"/>
          <w:sz w:val="20"/>
          <w:szCs w:val="20"/>
        </w:rPr>
        <w:fldChar w:fldCharType="end"/>
      </w:r>
    </w:p>
    <w:p w14:paraId="1F021A6F">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Prova de inscrição no cadastro de contribuintes municipal ou estadual, relativo ao domicílio ou sede do licitante, pertinente ao seu ramo de atividade e compatível com o objeto contratual; </w:t>
      </w:r>
    </w:p>
    <w:p w14:paraId="2EBCD8BC">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Prova de regularidade com a Fazenda Estadual do domicílio ou sede do licitante, relativa à atividade em cujo exercício contrata ou concorre;</w:t>
      </w:r>
    </w:p>
    <w:p w14:paraId="1DD377EB">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Prova de regularidade com a Fazenda Municipal do domicílio ou sede do licitante, relativa à atividade em cujo exercício contrata ou concorre; </w:t>
      </w:r>
    </w:p>
    <w:p w14:paraId="54AC411F">
      <w:pPr>
        <w:numPr>
          <w:ilvl w:val="2"/>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5F6277CF">
      <w:pPr>
        <w:jc w:val="both"/>
        <w:rPr>
          <w:rFonts w:ascii="Arial Narrow" w:hAnsi="Arial Narrow" w:eastAsia="Arial" w:cs="Arial"/>
          <w:sz w:val="20"/>
          <w:szCs w:val="20"/>
        </w:rPr>
      </w:pPr>
    </w:p>
    <w:p w14:paraId="6F4B186D">
      <w:pPr>
        <w:numPr>
          <w:ilvl w:val="1"/>
          <w:numId w:val="10"/>
        </w:numPr>
        <w:ind w:left="0" w:firstLine="0"/>
        <w:jc w:val="both"/>
        <w:rPr>
          <w:rFonts w:ascii="Arial Narrow" w:hAnsi="Arial Narrow" w:eastAsia="Arial" w:cs="Arial"/>
          <w:sz w:val="20"/>
          <w:szCs w:val="20"/>
        </w:rPr>
      </w:pPr>
      <w:r>
        <w:rPr>
          <w:rFonts w:ascii="Arial Narrow" w:hAnsi="Arial Narrow" w:eastAsia="Arial" w:cs="Arial"/>
          <w:b/>
          <w:sz w:val="20"/>
          <w:szCs w:val="20"/>
        </w:rPr>
        <w:t xml:space="preserve">Qualificação Econômico-Financeira: </w:t>
      </w:r>
    </w:p>
    <w:p w14:paraId="2EF50975">
      <w:pPr>
        <w:numPr>
          <w:ilvl w:val="2"/>
          <w:numId w:val="10"/>
        </w:numPr>
        <w:tabs>
          <w:tab w:val="left" w:pos="709"/>
        </w:tabs>
        <w:ind w:left="0" w:firstLine="0"/>
        <w:jc w:val="both"/>
        <w:rPr>
          <w:rFonts w:ascii="Arial Narrow" w:hAnsi="Arial Narrow" w:eastAsia="Arial" w:cs="Arial"/>
          <w:sz w:val="20"/>
          <w:szCs w:val="20"/>
        </w:rPr>
      </w:pPr>
      <w:bookmarkStart w:id="18" w:name="_2jxsxqh"/>
      <w:bookmarkEnd w:id="18"/>
      <w:r>
        <w:rPr>
          <w:rFonts w:ascii="Arial Narrow" w:hAnsi="Arial Narrow" w:eastAsia="Arial" w:cs="Arial"/>
          <w:sz w:val="20"/>
          <w:szCs w:val="20"/>
        </w:rPr>
        <w:t>Certidão negativa de falência expedida pelo distribuidor da sede do licitante;</w:t>
      </w:r>
    </w:p>
    <w:p w14:paraId="09788AB9">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Balanço patrimonial, demonstração de resultado de exercício e demais demonstrações contábeis dos 2 (dois) últimos exercícios sociais;</w:t>
      </w:r>
    </w:p>
    <w:p w14:paraId="706E9E0A">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 xml:space="preserve">Os documentos referidos no item 9.9.2, limitar-se-ão ao último exercício no caso de a pessoa jurídica ter sido constituída há menos de 2 (dois) anos. </w:t>
      </w:r>
    </w:p>
    <w:p w14:paraId="5EB1E6BC">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As empresas criadas no exercício financeiro da licitação, ficarão autorizadas a substituir os demonstrativos contábeis pelo balanço de abertura, conforme artigo 65, §1º, da Lei nº 14.133/2021.</w:t>
      </w:r>
    </w:p>
    <w:p w14:paraId="69ED92EF">
      <w:pPr>
        <w:numPr>
          <w:ilvl w:val="3"/>
          <w:numId w:val="10"/>
        </w:numPr>
        <w:tabs>
          <w:tab w:val="left" w:pos="709"/>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É admissível o balanço intermediário, se decorrer de lei ou contrato/estatuto social.</w:t>
      </w:r>
    </w:p>
    <w:p w14:paraId="5A2AD674">
      <w:pPr>
        <w:numPr>
          <w:ilvl w:val="3"/>
          <w:numId w:val="10"/>
        </w:numPr>
        <w:tabs>
          <w:tab w:val="left" w:pos="709"/>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Caso a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3872151B">
      <w:pPr>
        <w:numPr>
          <w:ilvl w:val="2"/>
          <w:numId w:val="10"/>
        </w:numPr>
        <w:tabs>
          <w:tab w:val="left" w:pos="709"/>
        </w:tabs>
        <w:ind w:left="0" w:firstLine="0"/>
        <w:jc w:val="both"/>
        <w:rPr>
          <w:rFonts w:ascii="Arial Narrow" w:hAnsi="Arial Narrow" w:eastAsia="Arial" w:cs="Arial"/>
          <w:sz w:val="20"/>
          <w:szCs w:val="20"/>
        </w:rPr>
      </w:pPr>
      <w:r>
        <w:rPr>
          <w:rFonts w:ascii="Arial Narrow" w:hAnsi="Arial Narrow" w:eastAsia="Arial" w:cs="Arial"/>
          <w:sz w:val="20"/>
          <w:szCs w:val="20"/>
        </w:rPr>
        <w:t xml:space="preserve">Comprovação da boa situação financeira da empresa mediante obtenção de índices de Liquidez Geral (LG), Solvência Geral (SG) e Liquidez Corrente (LC), superiores a 1 (um), obtidos pela aplicação das seguintes fórmulas: </w:t>
      </w:r>
    </w:p>
    <w:p w14:paraId="5298C328">
      <w:pPr>
        <w:tabs>
          <w:tab w:val="left" w:pos="709"/>
        </w:tabs>
        <w:jc w:val="both"/>
        <w:rPr>
          <w:rFonts w:ascii="Arial Narrow" w:hAnsi="Arial Narrow" w:eastAsia="Arial" w:cs="Arial"/>
          <w:sz w:val="20"/>
          <w:szCs w:val="20"/>
        </w:rPr>
      </w:pPr>
    </w:p>
    <w:tbl>
      <w:tblPr>
        <w:tblStyle w:val="11"/>
        <w:tblW w:w="6480"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6"/>
        <w:gridCol w:w="4155"/>
        <w:gridCol w:w="139"/>
      </w:tblGrid>
      <w:tr w14:paraId="737D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2" w:type="dxa"/>
        </w:trPr>
        <w:tc>
          <w:tcPr>
            <w:tcW w:w="2235" w:type="dxa"/>
            <w:vMerge w:val="restart"/>
            <w:tcBorders>
              <w:top w:val="nil"/>
              <w:left w:val="nil"/>
              <w:bottom w:val="nil"/>
              <w:right w:val="nil"/>
            </w:tcBorders>
            <w:vAlign w:val="center"/>
          </w:tcPr>
          <w:p w14:paraId="0BA0750B">
            <w:pPr>
              <w:tabs>
                <w:tab w:val="left" w:pos="1440"/>
              </w:tabs>
              <w:jc w:val="both"/>
              <w:rPr>
                <w:rFonts w:ascii="Arial Narrow" w:hAnsi="Arial Narrow" w:eastAsia="Arial" w:cs="Arial"/>
                <w:sz w:val="20"/>
                <w:szCs w:val="20"/>
              </w:rPr>
            </w:pPr>
            <w:r>
              <w:rPr>
                <w:rFonts w:ascii="Arial Narrow" w:hAnsi="Arial Narrow" w:eastAsia="Arial" w:cs="Arial"/>
                <w:sz w:val="20"/>
                <w:szCs w:val="20"/>
              </w:rPr>
              <w:t>LG =</w:t>
            </w:r>
          </w:p>
        </w:tc>
        <w:tc>
          <w:tcPr>
            <w:tcW w:w="4252" w:type="dxa"/>
            <w:tcBorders>
              <w:top w:val="nil"/>
              <w:left w:val="nil"/>
              <w:bottom w:val="single" w:color="000000" w:sz="4" w:space="0"/>
              <w:right w:val="nil"/>
            </w:tcBorders>
            <w:vAlign w:val="bottom"/>
          </w:tcPr>
          <w:p w14:paraId="25B6DE5F">
            <w:pPr>
              <w:tabs>
                <w:tab w:val="left" w:pos="1440"/>
              </w:tabs>
              <w:jc w:val="both"/>
              <w:rPr>
                <w:rFonts w:ascii="Arial Narrow" w:hAnsi="Arial Narrow" w:eastAsia="Arial" w:cs="Arial"/>
                <w:sz w:val="20"/>
                <w:szCs w:val="20"/>
              </w:rPr>
            </w:pPr>
            <w:r>
              <w:rPr>
                <w:rFonts w:ascii="Arial Narrow" w:hAnsi="Arial Narrow" w:eastAsia="Arial" w:cs="Arial"/>
                <w:sz w:val="20"/>
                <w:szCs w:val="20"/>
              </w:rPr>
              <w:t>Ativo Circulante + Realizável a Longo Prazo</w:t>
            </w:r>
          </w:p>
        </w:tc>
      </w:tr>
      <w:tr w14:paraId="38D1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2" w:type="dxa"/>
        </w:trPr>
        <w:tc>
          <w:tcPr>
            <w:tcW w:w="2235" w:type="dxa"/>
            <w:vMerge w:val="continue"/>
            <w:tcBorders>
              <w:top w:val="nil"/>
              <w:left w:val="nil"/>
              <w:bottom w:val="nil"/>
              <w:right w:val="nil"/>
            </w:tcBorders>
            <w:vAlign w:val="center"/>
          </w:tcPr>
          <w:p w14:paraId="3545ED31">
            <w:pPr>
              <w:jc w:val="both"/>
              <w:rPr>
                <w:rFonts w:ascii="Arial Narrow" w:hAnsi="Arial Narrow" w:eastAsia="Arial" w:cs="Arial"/>
                <w:sz w:val="20"/>
                <w:szCs w:val="20"/>
              </w:rPr>
            </w:pPr>
          </w:p>
        </w:tc>
        <w:tc>
          <w:tcPr>
            <w:tcW w:w="4252" w:type="dxa"/>
            <w:tcBorders>
              <w:top w:val="single" w:color="000000" w:sz="4" w:space="0"/>
              <w:left w:val="nil"/>
              <w:bottom w:val="nil"/>
              <w:right w:val="nil"/>
            </w:tcBorders>
          </w:tcPr>
          <w:p w14:paraId="56A95295">
            <w:pPr>
              <w:tabs>
                <w:tab w:val="left" w:pos="1440"/>
              </w:tabs>
              <w:jc w:val="both"/>
              <w:rPr>
                <w:rFonts w:ascii="Arial Narrow" w:hAnsi="Arial Narrow" w:eastAsia="Arial" w:cs="Arial"/>
                <w:sz w:val="20"/>
                <w:szCs w:val="20"/>
              </w:rPr>
            </w:pPr>
            <w:r>
              <w:rPr>
                <w:rFonts w:ascii="Arial Narrow" w:hAnsi="Arial Narrow" w:eastAsia="Arial" w:cs="Arial"/>
                <w:sz w:val="20"/>
                <w:szCs w:val="20"/>
              </w:rPr>
              <w:t>Passivo Circulante + Passivo Não Circulante</w:t>
            </w:r>
          </w:p>
        </w:tc>
      </w:tr>
      <w:tr w14:paraId="42AB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restart"/>
            <w:tcBorders>
              <w:top w:val="nil"/>
              <w:left w:val="nil"/>
              <w:bottom w:val="nil"/>
              <w:right w:val="nil"/>
            </w:tcBorders>
            <w:vAlign w:val="center"/>
          </w:tcPr>
          <w:p w14:paraId="6A5F140C">
            <w:pPr>
              <w:tabs>
                <w:tab w:val="left" w:pos="1440"/>
              </w:tabs>
              <w:jc w:val="both"/>
              <w:rPr>
                <w:rFonts w:ascii="Arial Narrow" w:hAnsi="Arial Narrow" w:eastAsia="Arial" w:cs="Arial"/>
                <w:sz w:val="20"/>
                <w:szCs w:val="20"/>
              </w:rPr>
            </w:pPr>
            <w:r>
              <w:rPr>
                <w:rFonts w:ascii="Arial Narrow" w:hAnsi="Arial Narrow" w:eastAsia="Arial" w:cs="Arial"/>
                <w:sz w:val="20"/>
                <w:szCs w:val="20"/>
              </w:rPr>
              <w:t>SG =</w:t>
            </w:r>
          </w:p>
        </w:tc>
        <w:tc>
          <w:tcPr>
            <w:tcW w:w="4394" w:type="dxa"/>
            <w:gridSpan w:val="2"/>
            <w:tcBorders>
              <w:top w:val="nil"/>
              <w:left w:val="nil"/>
              <w:bottom w:val="single" w:color="000000" w:sz="4" w:space="0"/>
              <w:right w:val="nil"/>
            </w:tcBorders>
            <w:vAlign w:val="bottom"/>
          </w:tcPr>
          <w:p w14:paraId="6AD00C4C">
            <w:pPr>
              <w:tabs>
                <w:tab w:val="left" w:pos="1440"/>
              </w:tabs>
              <w:jc w:val="both"/>
              <w:rPr>
                <w:rFonts w:ascii="Arial Narrow" w:hAnsi="Arial Narrow" w:eastAsia="Arial" w:cs="Arial"/>
                <w:sz w:val="20"/>
                <w:szCs w:val="20"/>
              </w:rPr>
            </w:pPr>
          </w:p>
          <w:p w14:paraId="5C91064C">
            <w:pPr>
              <w:tabs>
                <w:tab w:val="left" w:pos="1440"/>
              </w:tabs>
              <w:jc w:val="both"/>
              <w:rPr>
                <w:rFonts w:ascii="Arial Narrow" w:hAnsi="Arial Narrow" w:eastAsia="Arial" w:cs="Arial"/>
                <w:sz w:val="20"/>
                <w:szCs w:val="20"/>
              </w:rPr>
            </w:pPr>
            <w:r>
              <w:rPr>
                <w:rFonts w:ascii="Arial Narrow" w:hAnsi="Arial Narrow" w:eastAsia="Arial" w:cs="Arial"/>
                <w:sz w:val="20"/>
                <w:szCs w:val="20"/>
              </w:rPr>
              <w:t>Ativo Total</w:t>
            </w:r>
          </w:p>
        </w:tc>
      </w:tr>
      <w:tr w14:paraId="5E59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continue"/>
            <w:tcBorders>
              <w:top w:val="nil"/>
              <w:left w:val="nil"/>
              <w:bottom w:val="nil"/>
              <w:right w:val="nil"/>
            </w:tcBorders>
            <w:vAlign w:val="center"/>
          </w:tcPr>
          <w:p w14:paraId="44B632EA">
            <w:pPr>
              <w:jc w:val="both"/>
              <w:rPr>
                <w:rFonts w:ascii="Arial Narrow" w:hAnsi="Arial Narrow" w:eastAsia="Arial" w:cs="Arial"/>
                <w:sz w:val="20"/>
                <w:szCs w:val="20"/>
              </w:rPr>
            </w:pPr>
          </w:p>
        </w:tc>
        <w:tc>
          <w:tcPr>
            <w:tcW w:w="4394" w:type="dxa"/>
            <w:gridSpan w:val="2"/>
            <w:tcBorders>
              <w:top w:val="single" w:color="000000" w:sz="4" w:space="0"/>
              <w:left w:val="nil"/>
              <w:bottom w:val="nil"/>
              <w:right w:val="nil"/>
            </w:tcBorders>
          </w:tcPr>
          <w:p w14:paraId="1CCC22A3">
            <w:pPr>
              <w:tabs>
                <w:tab w:val="left" w:pos="1440"/>
              </w:tabs>
              <w:jc w:val="both"/>
              <w:rPr>
                <w:rFonts w:ascii="Arial Narrow" w:hAnsi="Arial Narrow" w:eastAsia="Arial" w:cs="Arial"/>
                <w:sz w:val="20"/>
                <w:szCs w:val="20"/>
              </w:rPr>
            </w:pPr>
            <w:r>
              <w:rPr>
                <w:rFonts w:ascii="Arial Narrow" w:hAnsi="Arial Narrow" w:eastAsia="Arial" w:cs="Arial"/>
                <w:sz w:val="20"/>
                <w:szCs w:val="20"/>
              </w:rPr>
              <w:t>Passivo Circulante + Passivo Não Circulante</w:t>
            </w:r>
          </w:p>
        </w:tc>
      </w:tr>
    </w:tbl>
    <w:p w14:paraId="2AF83C23">
      <w:pPr>
        <w:tabs>
          <w:tab w:val="left" w:pos="1440"/>
        </w:tabs>
        <w:jc w:val="both"/>
        <w:rPr>
          <w:rFonts w:ascii="Arial Narrow" w:hAnsi="Arial Narrow" w:eastAsia="Arial" w:cs="Arial"/>
          <w:sz w:val="20"/>
          <w:szCs w:val="20"/>
        </w:rPr>
      </w:pPr>
    </w:p>
    <w:tbl>
      <w:tblPr>
        <w:tblStyle w:val="11"/>
        <w:tblW w:w="4785"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2550"/>
      </w:tblGrid>
      <w:tr w14:paraId="3398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35" w:type="dxa"/>
            <w:vMerge w:val="restart"/>
            <w:tcBorders>
              <w:top w:val="nil"/>
              <w:left w:val="nil"/>
              <w:bottom w:val="nil"/>
              <w:right w:val="nil"/>
            </w:tcBorders>
            <w:vAlign w:val="center"/>
          </w:tcPr>
          <w:p w14:paraId="1027D127">
            <w:pPr>
              <w:tabs>
                <w:tab w:val="left" w:pos="1440"/>
              </w:tabs>
              <w:jc w:val="both"/>
              <w:rPr>
                <w:rFonts w:ascii="Arial Narrow" w:hAnsi="Arial Narrow" w:eastAsia="Arial" w:cs="Arial"/>
                <w:sz w:val="20"/>
                <w:szCs w:val="20"/>
              </w:rPr>
            </w:pPr>
            <w:r>
              <w:rPr>
                <w:rFonts w:ascii="Arial Narrow" w:hAnsi="Arial Narrow" w:eastAsia="Arial" w:cs="Arial"/>
                <w:sz w:val="20"/>
                <w:szCs w:val="20"/>
              </w:rPr>
              <w:t>LC =</w:t>
            </w:r>
          </w:p>
        </w:tc>
        <w:tc>
          <w:tcPr>
            <w:tcW w:w="2551" w:type="dxa"/>
            <w:tcBorders>
              <w:top w:val="nil"/>
              <w:left w:val="nil"/>
              <w:bottom w:val="single" w:color="000000" w:sz="4" w:space="0"/>
              <w:right w:val="nil"/>
            </w:tcBorders>
            <w:vAlign w:val="bottom"/>
          </w:tcPr>
          <w:p w14:paraId="628F6EC0">
            <w:pPr>
              <w:tabs>
                <w:tab w:val="left" w:pos="1440"/>
              </w:tabs>
              <w:jc w:val="both"/>
              <w:rPr>
                <w:rFonts w:ascii="Arial Narrow" w:hAnsi="Arial Narrow" w:eastAsia="Arial" w:cs="Arial"/>
                <w:sz w:val="20"/>
                <w:szCs w:val="20"/>
              </w:rPr>
            </w:pPr>
            <w:r>
              <w:rPr>
                <w:rFonts w:ascii="Arial Narrow" w:hAnsi="Arial Narrow" w:eastAsia="Arial" w:cs="Arial"/>
                <w:sz w:val="20"/>
                <w:szCs w:val="20"/>
              </w:rPr>
              <w:t>Ativo Circulante</w:t>
            </w:r>
          </w:p>
        </w:tc>
      </w:tr>
      <w:tr w14:paraId="4531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tcBorders>
              <w:top w:val="nil"/>
              <w:left w:val="nil"/>
              <w:bottom w:val="nil"/>
              <w:right w:val="nil"/>
            </w:tcBorders>
            <w:vAlign w:val="center"/>
          </w:tcPr>
          <w:p w14:paraId="04587DDC">
            <w:pPr>
              <w:jc w:val="both"/>
              <w:rPr>
                <w:rFonts w:ascii="Arial Narrow" w:hAnsi="Arial Narrow" w:eastAsia="Arial" w:cs="Arial"/>
                <w:sz w:val="20"/>
                <w:szCs w:val="20"/>
              </w:rPr>
            </w:pPr>
          </w:p>
        </w:tc>
        <w:tc>
          <w:tcPr>
            <w:tcW w:w="2551" w:type="dxa"/>
            <w:tcBorders>
              <w:top w:val="single" w:color="000000" w:sz="4" w:space="0"/>
              <w:left w:val="nil"/>
              <w:bottom w:val="nil"/>
              <w:right w:val="nil"/>
            </w:tcBorders>
          </w:tcPr>
          <w:p w14:paraId="651B218B">
            <w:pPr>
              <w:tabs>
                <w:tab w:val="left" w:pos="1440"/>
              </w:tabs>
              <w:jc w:val="both"/>
              <w:rPr>
                <w:rFonts w:ascii="Arial Narrow" w:hAnsi="Arial Narrow" w:eastAsia="Arial" w:cs="Arial"/>
                <w:sz w:val="20"/>
                <w:szCs w:val="20"/>
              </w:rPr>
            </w:pPr>
            <w:r>
              <w:rPr>
                <w:rFonts w:ascii="Arial Narrow" w:hAnsi="Arial Narrow" w:eastAsia="Arial" w:cs="Arial"/>
                <w:sz w:val="20"/>
                <w:szCs w:val="20"/>
              </w:rPr>
              <w:t>Passivo Circulante</w:t>
            </w:r>
          </w:p>
          <w:p w14:paraId="0BD197A6">
            <w:pPr>
              <w:tabs>
                <w:tab w:val="left" w:pos="1440"/>
              </w:tabs>
              <w:jc w:val="both"/>
              <w:rPr>
                <w:rFonts w:ascii="Arial Narrow" w:hAnsi="Arial Narrow" w:eastAsia="Arial" w:cs="Arial"/>
                <w:sz w:val="20"/>
                <w:szCs w:val="20"/>
              </w:rPr>
            </w:pPr>
          </w:p>
          <w:p w14:paraId="51E1240F">
            <w:pPr>
              <w:tabs>
                <w:tab w:val="left" w:pos="1440"/>
              </w:tabs>
              <w:jc w:val="both"/>
              <w:rPr>
                <w:rFonts w:ascii="Arial Narrow" w:hAnsi="Arial Narrow" w:eastAsia="Arial" w:cs="Arial"/>
                <w:sz w:val="20"/>
                <w:szCs w:val="20"/>
              </w:rPr>
            </w:pPr>
          </w:p>
        </w:tc>
      </w:tr>
    </w:tbl>
    <w:p w14:paraId="0933521D">
      <w:pPr>
        <w:numPr>
          <w:ilvl w:val="2"/>
          <w:numId w:val="10"/>
        </w:numPr>
        <w:tabs>
          <w:tab w:val="left" w:pos="709"/>
        </w:tabs>
        <w:ind w:left="0" w:firstLine="0"/>
        <w:jc w:val="both"/>
        <w:rPr>
          <w:rFonts w:ascii="Arial Narrow" w:hAnsi="Arial Narrow" w:eastAsia="Arial" w:cs="Arial"/>
          <w:sz w:val="20"/>
          <w:szCs w:val="20"/>
        </w:rPr>
      </w:pPr>
      <w:bookmarkStart w:id="19" w:name="_z337ya"/>
      <w:bookmarkEnd w:id="19"/>
      <w:r>
        <w:rPr>
          <w:rFonts w:ascii="Arial Narrow" w:hAnsi="Arial Narrow" w:eastAsia="Arial" w:cs="Arial"/>
          <w:sz w:val="20"/>
          <w:szCs w:val="20"/>
        </w:rPr>
        <w:t xml:space="preserve">As empresas, cadastradas ou não no SICAF, que apresentarem resultado inferior ou igual a 1(um) em qualquer dos índices de Liquidez Geral (LG), Solvência Geral (SG) e Liquidez Corrente (LC), deverão comprovar patrimônio líquido de 10% (dez por centro) do valor estimado da contratação ou do item pertinente. </w:t>
      </w:r>
    </w:p>
    <w:p w14:paraId="10E1CBF9">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Os índices estabelecidos atendem ao disposto no art. 69, caput e §5º, da Lei 14.133/21, pois permitem a comprovação de uma avaliação mais precisa da situação financeira da empresa de forma objetiva, os mesmos foram estabelecidos observando percentuais usualmente adotados no mercado para a avaliação da situação financeira das empresas e não frustram ou restringem o caráter competitivo do certame, pois foram estabelecidos em patamares mínimos aceitáveis, com intuito de garantir a continuidade da execução dos serviços, objeto desta licitação.</w:t>
      </w:r>
    </w:p>
    <w:p w14:paraId="5F50A020">
      <w:pPr>
        <w:jc w:val="both"/>
        <w:rPr>
          <w:rFonts w:ascii="Arial Narrow" w:hAnsi="Arial Narrow" w:eastAsia="Arial" w:cs="Arial"/>
          <w:sz w:val="20"/>
          <w:szCs w:val="20"/>
        </w:rPr>
      </w:pPr>
    </w:p>
    <w:p w14:paraId="54875EE1">
      <w:pPr>
        <w:numPr>
          <w:ilvl w:val="1"/>
          <w:numId w:val="10"/>
        </w:numPr>
        <w:ind w:left="0" w:firstLine="0"/>
        <w:jc w:val="both"/>
        <w:rPr>
          <w:rFonts w:ascii="Arial Narrow" w:hAnsi="Arial Narrow" w:eastAsia="Arial" w:cs="Arial"/>
          <w:sz w:val="20"/>
          <w:szCs w:val="20"/>
        </w:rPr>
      </w:pPr>
      <w:r>
        <w:rPr>
          <w:rFonts w:ascii="Arial Narrow" w:hAnsi="Arial Narrow" w:eastAsia="Arial" w:cs="Arial"/>
          <w:b/>
          <w:sz w:val="20"/>
          <w:szCs w:val="20"/>
        </w:rPr>
        <w:t xml:space="preserve"> Qualificação Técnica: </w:t>
      </w:r>
    </w:p>
    <w:p w14:paraId="004F7E40">
      <w:pPr>
        <w:pStyle w:val="129"/>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9.12.1</w:t>
      </w:r>
      <w:r>
        <w:rPr>
          <w:rStyle w:val="116"/>
          <w:rFonts w:ascii="Arial Narrow" w:hAnsi="Arial Narrow" w:cs="Arial"/>
          <w:color w:val="auto"/>
          <w:sz w:val="20"/>
          <w:szCs w:val="20"/>
        </w:rPr>
        <w:t>. Para fins de habilitação técnica no processo licitatório destinado à </w:t>
      </w:r>
      <w:r>
        <w:rPr>
          <w:rStyle w:val="116"/>
          <w:rFonts w:ascii="Arial Narrow" w:hAnsi="Arial Narrow" w:cs="Arial"/>
          <w:b/>
          <w:bCs/>
          <w:color w:val="auto"/>
          <w:sz w:val="20"/>
          <w:szCs w:val="20"/>
        </w:rPr>
        <w:t>aquisição de medicamentos</w:t>
      </w:r>
      <w:r>
        <w:rPr>
          <w:rStyle w:val="116"/>
          <w:rFonts w:ascii="Arial Narrow" w:hAnsi="Arial Narrow" w:cs="Arial"/>
          <w:color w:val="auto"/>
          <w:sz w:val="20"/>
          <w:szCs w:val="20"/>
        </w:rPr>
        <w:t>, será exigida da licitante a apresentação dos seguintes documentos, que visam assegurar a regularidade técnica e sanitária da empresa fornecedora, conforme as normas da ANVISA e da legislação federal aplicável:</w:t>
      </w:r>
    </w:p>
    <w:p w14:paraId="30884E70">
      <w:pPr>
        <w:pStyle w:val="129"/>
        <w:numPr>
          <w:ilvl w:val="0"/>
          <w:numId w:val="11"/>
        </w:numPr>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Apresentação do Certificado de Responsabilidade Técnica do Farmacêutico Responsável, emitido pelo Conselho Regional de Farmácia (CRF), com prazo de validade em vigor, conforme exigência da Lei Federal nº. 3.820/60 (art. 24);</w:t>
      </w:r>
    </w:p>
    <w:p w14:paraId="7835DE6F">
      <w:pPr>
        <w:pStyle w:val="129"/>
        <w:numPr>
          <w:ilvl w:val="0"/>
          <w:numId w:val="11"/>
        </w:numPr>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Licença Sanitária Estadual ou Municipal (Alvará Sanitário) para exercer as atividades de comercialização e venda de correlatos, com prazo de validade em vigor, tal como exigido pela Lei Federal n.º 6.360/76 (art. 2º), Decreto Federal n.º 8.077/2013 (art. 2º) e Portaria Federal nº 2.814 de 29/05/98;</w:t>
      </w:r>
    </w:p>
    <w:p w14:paraId="45A347BD">
      <w:pPr>
        <w:pStyle w:val="129"/>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c.         Autorização de Funcionamento da Empresa (AFE), vigente e expedida pela Agência Nacional de Vigilância Sanitária - ANVISA, da empresa participante da licitação (Laboratório ou Distribuidor), publicada no Diário Oficial da União, de acordo com as classes de produtos exigidos no referido edital (Correlatos, Cosméticos e Saneantes), conforme exigido pela Lei Federal nº. 6.360/76 – Artigo 2º, e pelo Decreto Federal nº. 8.077/2013, Portaria Federal nº. 2.814, de 29/05/98, Lei nº. 9.782/99, Decreto nº. 3.029/99 e Medida Provisória nº. 2.190 – 34 de 23/08/01;</w:t>
      </w:r>
    </w:p>
    <w:p w14:paraId="24040630">
      <w:pPr>
        <w:pStyle w:val="22"/>
        <w:spacing w:before="0" w:beforeAutospacing="0" w:after="0" w:afterAutospacing="0"/>
        <w:jc w:val="both"/>
        <w:rPr>
          <w:rStyle w:val="116"/>
          <w:rFonts w:ascii="Arial Narrow" w:hAnsi="Arial Narrow" w:eastAsia="Arial" w:cs="Arial"/>
          <w:sz w:val="20"/>
          <w:szCs w:val="20"/>
          <w:shd w:val="clear" w:color="auto" w:fill="FFFFFF"/>
        </w:rPr>
      </w:pPr>
      <w:r>
        <w:rPr>
          <w:rStyle w:val="116"/>
          <w:rFonts w:ascii="Arial Narrow" w:hAnsi="Arial Narrow" w:cs="Arial"/>
          <w:sz w:val="20"/>
          <w:szCs w:val="20"/>
          <w:shd w:val="clear" w:color="auto" w:fill="FFFFFF"/>
        </w:rPr>
        <w:t>c.1. Nos casos de fornecimento de medicamentos sujeitos ao controle especial, conforme Portaria GM/MS nº 344/98, deverá ser apresentada a Autorização Especial de Funcionamento (AEF), vigente e expedida pela ANVISA, conforme exigência legal.</w:t>
      </w:r>
    </w:p>
    <w:p w14:paraId="496E21D3">
      <w:pPr>
        <w:pStyle w:val="129"/>
        <w:numPr>
          <w:ilvl w:val="0"/>
          <w:numId w:val="12"/>
        </w:numPr>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Certificado de Registro de Produtos emitido pela Agência Nacional de Vigilância Sanitária - ANVISA, para todos os itens dos registros;</w:t>
      </w:r>
    </w:p>
    <w:p w14:paraId="5419D4C1">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d.1) A comprovação dos registros dos medicamentos / materiais de saúde ou da declaração da isenção do registro deverá ser efetuada através de: </w:t>
      </w:r>
    </w:p>
    <w:p w14:paraId="288A78D8">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d.1.1) Cópia da Publicação no D.O.U – Diário Oficial da União; ou cópia emitida eletronicamente através do sítio da Agência Nacional da Vigilância Sanitária (ANVISA) ou;</w:t>
      </w:r>
    </w:p>
    <w:p w14:paraId="634AC285">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d.1.2) Em casos de produtos sob regime de Vigilância Sanitária que não são registrados e sim, cadastrados na ANVISA, apresentar Certificado de Cadastramento emitido pela ANVISA (Conforme RDC nº. 260/02);</w:t>
      </w:r>
    </w:p>
    <w:p w14:paraId="4615502B">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d.1.3) Ficará a cargo do proponente provar que o produto objeto da licitação não está sujeito ao regime da Vigilância Sanitária.</w:t>
      </w:r>
    </w:p>
    <w:p w14:paraId="3AB15205">
      <w:pPr>
        <w:pStyle w:val="129"/>
        <w:numPr>
          <w:ilvl w:val="0"/>
          <w:numId w:val="13"/>
        </w:numPr>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Comprovação formal do vínculo técnico entre a empresa e o farmacêutico responsável, por meio de contrato de prestação de serviços, registro em carteira ou outro instrumento equivalente, conforme exigido pelo CRF;</w:t>
      </w:r>
    </w:p>
    <w:p w14:paraId="3FA45FD6">
      <w:pPr>
        <w:pStyle w:val="129"/>
        <w:numPr>
          <w:ilvl w:val="0"/>
          <w:numId w:val="14"/>
        </w:numPr>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Apresentação de um ou mais atestado fornecido por pessoas jurídicas de direito público ou privado, que comprove que a licitante executou ou está executando, de maneira satisfatória e a contento, fornecimentos da natureza e vulto similares com o objeto da presente licitação;</w:t>
      </w:r>
    </w:p>
    <w:p w14:paraId="61AA64BA">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f.1) Os atestados poderão ser diligenciados de acordo com o art. 64 da Lei nº. 14.133/21;</w:t>
      </w:r>
    </w:p>
    <w:p w14:paraId="55CABB5B">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f.2) Será admitida, para fins de comprovação de quantitativo mínimo, a apresentação e o somatório de diferentes atestados executados de forma concomitante.</w:t>
      </w:r>
    </w:p>
    <w:p w14:paraId="5D82738A">
      <w:pPr>
        <w:pStyle w:val="129"/>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f.2.1.) Os atestados de capacidade técnica poderão ser apresentados em nome da matriz ou da filial do fornecedor;</w:t>
      </w:r>
    </w:p>
    <w:p w14:paraId="63A73A1E">
      <w:pPr>
        <w:pStyle w:val="118"/>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f.3)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FDFC4F3">
      <w:pPr>
        <w:pStyle w:val="118"/>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rPr>
      </w:pPr>
    </w:p>
    <w:p w14:paraId="1FCD24F5">
      <w:pPr>
        <w:numPr>
          <w:ilvl w:val="1"/>
          <w:numId w:val="10"/>
        </w:numPr>
        <w:ind w:left="0" w:firstLine="0"/>
        <w:jc w:val="both"/>
        <w:rPr>
          <w:rFonts w:ascii="Arial Narrow" w:hAnsi="Arial Narrow" w:eastAsia="Arial" w:cs="Arial"/>
          <w:sz w:val="20"/>
          <w:szCs w:val="20"/>
        </w:rPr>
      </w:pPr>
      <w:r>
        <w:rPr>
          <w:rFonts w:ascii="Arial Narrow" w:hAnsi="Arial Narrow" w:eastAsia="Arial" w:cs="Arial"/>
          <w:b/>
          <w:sz w:val="20"/>
          <w:szCs w:val="20"/>
        </w:rPr>
        <w:t>Documentações Complementares:</w:t>
      </w:r>
    </w:p>
    <w:p w14:paraId="1C0F9B8E">
      <w:pPr>
        <w:pStyle w:val="45"/>
        <w:numPr>
          <w:ilvl w:val="0"/>
          <w:numId w:val="15"/>
        </w:numPr>
        <w:ind w:left="0" w:firstLine="0"/>
        <w:jc w:val="both"/>
        <w:rPr>
          <w:rFonts w:ascii="Arial Narrow" w:hAnsi="Arial Narrow" w:eastAsia="Arial" w:cs="Arial"/>
          <w:sz w:val="20"/>
          <w:szCs w:val="20"/>
        </w:rPr>
      </w:pPr>
      <w:r>
        <w:rPr>
          <w:rFonts w:ascii="Arial Narrow" w:hAnsi="Arial Narrow" w:cs="Arial"/>
          <w:sz w:val="20"/>
          <w:szCs w:val="20"/>
        </w:rPr>
        <w:t>Alvará de licença e funcionamento.</w:t>
      </w:r>
    </w:p>
    <w:p w14:paraId="1DCF542E">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Declaração de cumprimento do disposto no inciso XXXIII do art. 7º da Constituição Federal, conforme art. 68, inciso VI, da Lei nº 14.133/2021.</w:t>
      </w:r>
    </w:p>
    <w:p w14:paraId="35DD2807">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Declaração de cumprimento dos requisitos de habilitação, conforme art. 63, inciso I, da Lei 14.133/2021.</w:t>
      </w:r>
    </w:p>
    <w:p w14:paraId="00555AAE">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Declaração de que cumpre as exigências de reserva de cargos para pessoa com deficiência e para reabilitado da Previdência Social, previstas em lei e em outras normas específicas, conforme art. 63, inciso IV, da Lei 14.133/2021.</w:t>
      </w:r>
    </w:p>
    <w:p w14:paraId="65847949">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Declaração de microempresa e empresa de pequeno porte, ou cooperativa enquadrada no artigo 34 da Lei nº 11.488, de 2007.</w:t>
      </w:r>
    </w:p>
    <w:p w14:paraId="262DC894">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Em relação às licitantes cooperativas será, ainda, exigida a seguinte documentação complementar:</w:t>
      </w:r>
    </w:p>
    <w:p w14:paraId="45749C93">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25A77FD5">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 declaração de regularidade de situação do contribuinte individual – DRSCI, para cada um dos cooperados indicados;</w:t>
      </w:r>
    </w:p>
    <w:p w14:paraId="25DFCC59">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 xml:space="preserve">A comprovação do capital social proporcional ao número de cooperados necessários à prestação do serviço; </w:t>
      </w:r>
    </w:p>
    <w:p w14:paraId="15AF2E21">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O registro previsto na Lei n. 5.764/71, art. 107;</w:t>
      </w:r>
    </w:p>
    <w:p w14:paraId="7C895983">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 comprovação de integração das respectivas quotas-partes por parte dos cooperados que executarão o contrato; e</w:t>
      </w:r>
    </w:p>
    <w:p w14:paraId="3C3BF944">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3D67726">
      <w:pPr>
        <w:numPr>
          <w:ilvl w:val="3"/>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 última auditoria contábil-financeira da cooperativa, conforme dispõe o art. 112 da Lei nº 5.764/71 ou uma declaração, sob as penas da lei, de que tal auditoria não foi exigida pelo órgão fiscalizador.</w:t>
      </w:r>
    </w:p>
    <w:p w14:paraId="35A5D7A7">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64EFC42">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0F303A9C">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 declaração do vencedor acontecerá no momento imediatamente posterior à fase de habilitação.</w:t>
      </w:r>
    </w:p>
    <w:p w14:paraId="484522DA">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F56D72B">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1895B85">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Havendo necessidade de analisar minuciosamente os documentos exigidos, o Pregoeiro suspenderá a sessão, informando no “chat” a nova data e horário para a continuidade da mesma.</w:t>
      </w:r>
    </w:p>
    <w:p w14:paraId="6D88E16B">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Será inabilitado o licitante que não comprovar sua habilitação, seja por não apresentar quaisquer dos documentos exigidos, ou apresentá-los em desacordo com o estabelecido neste Edital.</w:t>
      </w:r>
    </w:p>
    <w:p w14:paraId="373CB97C">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2FA4AE61">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BC27B08">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Não havendo a comprovação cumulativa dos requisitos de habilitação, a inabilitação recairá sobre o(s) item(ns) de menor(es) valor(es), cuja retirada(s) seja(m) suficiente(s) para a habilitação do licitante nos remanescentes.</w:t>
      </w:r>
    </w:p>
    <w:p w14:paraId="4EF6B9CC">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Após a entrega dos documentos para habilitação, não será permitida a substituição ou a apresentação de novos documentos, salvo em sede de diligência, para (</w:t>
      </w:r>
      <w:r>
        <w:fldChar w:fldCharType="begin"/>
      </w:r>
      <w:r>
        <w:instrText xml:space="preserve"> HYPERLINK "http://www.planalto.gov.br/ccivil_03/_ato2019-2022/2021/lei/L14133.htm" \l "art64" </w:instrText>
      </w:r>
      <w:r>
        <w:fldChar w:fldCharType="separate"/>
      </w:r>
      <w:r>
        <w:rPr>
          <w:rStyle w:val="16"/>
          <w:rFonts w:ascii="Arial Narrow" w:hAnsi="Arial Narrow" w:eastAsia="Arial" w:cs="Arial"/>
          <w:color w:val="auto"/>
          <w:sz w:val="20"/>
          <w:szCs w:val="20"/>
        </w:rPr>
        <w:t>Lei 14.133/21, art. 64</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6A42A36B">
      <w:pPr>
        <w:numPr>
          <w:ilvl w:val="2"/>
          <w:numId w:val="10"/>
        </w:numPr>
        <w:tabs>
          <w:tab w:val="left" w:pos="0"/>
        </w:tabs>
        <w:ind w:left="0" w:firstLine="0"/>
        <w:jc w:val="both"/>
        <w:rPr>
          <w:rFonts w:ascii="Arial Narrow" w:hAnsi="Arial Narrow" w:eastAsia="Arial" w:cs="Arial"/>
          <w:sz w:val="20"/>
          <w:szCs w:val="20"/>
        </w:rPr>
      </w:pPr>
      <w:r>
        <w:rPr>
          <w:rFonts w:ascii="Arial Narrow" w:hAnsi="Arial Narrow" w:eastAsia="Arial" w:cs="Arial"/>
          <w:sz w:val="20"/>
          <w:szCs w:val="20"/>
        </w:rPr>
        <w:t>Constatado o atendimento às exigências de habilitação fixadas no Edital, o licitante será declarado vencedor.</w:t>
      </w:r>
    </w:p>
    <w:p w14:paraId="198437AF">
      <w:pPr>
        <w:jc w:val="both"/>
        <w:rPr>
          <w:rFonts w:ascii="Arial Narrow" w:hAnsi="Arial Narrow" w:eastAsia="Arial" w:cs="Arial"/>
          <w:sz w:val="20"/>
          <w:szCs w:val="20"/>
        </w:rPr>
      </w:pPr>
    </w:p>
    <w:p w14:paraId="0058F910">
      <w:pPr>
        <w:keepNext/>
        <w:keepLines/>
        <w:numPr>
          <w:ilvl w:val="0"/>
          <w:numId w:val="10"/>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DO ENCAMINHAMENTO DA PROPOSTA VENCEDORA</w:t>
      </w:r>
    </w:p>
    <w:p w14:paraId="70578F09">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A proposta final do licitante declarado vencedor deverá ser encaminhada no prazo de até 02:00 horas, a contar da solicitação do Pregoeiro no sistema eletrônico e deverá:</w:t>
      </w:r>
    </w:p>
    <w:p w14:paraId="6A173D43">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ser redigida em língua portuguesa, datilografada ou digitada, em uma via, sem emendas, rasuras, entrelinhas ou ressalvas, devendo a última folha ser assinada e as demais rubricadas pelo licitante ou seu representante legal.</w:t>
      </w:r>
    </w:p>
    <w:p w14:paraId="18961845">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apresentar a planilha de custos e formação de preços, devidamente ajustada ao lance vencedor;</w:t>
      </w:r>
    </w:p>
    <w:p w14:paraId="512DDC3E">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conter a indicação do banco, número da conta e agência do licitante vencedor, para fins de pagamento.</w:t>
      </w:r>
    </w:p>
    <w:p w14:paraId="676713CF">
      <w:pPr>
        <w:numPr>
          <w:ilvl w:val="1"/>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 xml:space="preserve">  </w:t>
      </w:r>
      <w:r>
        <w:rPr>
          <w:rFonts w:ascii="Arial Narrow" w:hAnsi="Arial Narrow" w:eastAsia="Arial" w:cs="Arial"/>
          <w:sz w:val="20"/>
          <w:szCs w:val="20"/>
        </w:rPr>
        <w:tab/>
      </w:r>
      <w:r>
        <w:rPr>
          <w:rFonts w:ascii="Arial Narrow" w:hAnsi="Arial Narrow" w:eastAsia="Arial" w:cs="Arial"/>
          <w:sz w:val="20"/>
          <w:szCs w:val="20"/>
        </w:rPr>
        <w:t>A proposta final deverá ser documentada nos autos e será levada em consideração no decorrer da execução do contrato e aplicação de eventual sanção à Contratada, se for o caso.</w:t>
      </w:r>
    </w:p>
    <w:p w14:paraId="786FCB81">
      <w:pPr>
        <w:numPr>
          <w:ilvl w:val="2"/>
          <w:numId w:val="10"/>
        </w:numPr>
        <w:tabs>
          <w:tab w:val="left" w:pos="993"/>
        </w:tabs>
        <w:ind w:left="0" w:firstLine="0"/>
        <w:jc w:val="both"/>
        <w:rPr>
          <w:rFonts w:ascii="Arial Narrow" w:hAnsi="Arial Narrow" w:eastAsia="Arial" w:cs="Arial"/>
          <w:sz w:val="20"/>
          <w:szCs w:val="20"/>
        </w:rPr>
      </w:pPr>
      <w:r>
        <w:rPr>
          <w:rFonts w:ascii="Arial Narrow" w:hAnsi="Arial Narrow" w:eastAsia="Arial" w:cs="Arial"/>
          <w:sz w:val="20"/>
          <w:szCs w:val="20"/>
        </w:rPr>
        <w:t>Todas as especificações do objeto contidas na proposta vinculam a Contratada.</w:t>
      </w:r>
    </w:p>
    <w:p w14:paraId="73DF15DC">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Os preços deverão ser expressos em moeda corrente nacional, o valor unitário em algarismos e o valor global em algarismos e por extenso (art. 12, inciso II da Lei nº 14.133/21). </w:t>
      </w:r>
    </w:p>
    <w:p w14:paraId="50569ED1">
      <w:pPr>
        <w:numPr>
          <w:ilvl w:val="2"/>
          <w:numId w:val="10"/>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Ocorrendo divergência entre os preços unitários e o preço global, prevalecerão os primeiros; no caso de divergência entre os valores numéricos e os valores expressos por extenso, prevalecerão estes últimos.</w:t>
      </w:r>
    </w:p>
    <w:p w14:paraId="2617A88B">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74A9B68F">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A proposta deverá obedecer aos termos deste Edital e seus Anexos, não sendo considerada aquela que não corresponda às especificações ali contidas ou que estabeleça vínculo à proposta de outro licitante.</w:t>
      </w:r>
    </w:p>
    <w:p w14:paraId="2DCD7287">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As propostas que contenham a descrição do objeto, o valor e os documentos complementares estarão disponíveis na internet, após a homologação.</w:t>
      </w:r>
    </w:p>
    <w:p w14:paraId="3DAF7225">
      <w:pPr>
        <w:jc w:val="both"/>
        <w:rPr>
          <w:rFonts w:ascii="Arial Narrow" w:hAnsi="Arial Narrow" w:eastAsia="Arial" w:cs="Arial"/>
          <w:sz w:val="20"/>
          <w:szCs w:val="20"/>
        </w:rPr>
      </w:pPr>
    </w:p>
    <w:p w14:paraId="0EBACBC3">
      <w:pPr>
        <w:keepNext/>
        <w:keepLines/>
        <w:numPr>
          <w:ilvl w:val="0"/>
          <w:numId w:val="10"/>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DOS RECURSOS</w:t>
      </w:r>
    </w:p>
    <w:p w14:paraId="2F27B4E8">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O Pregoeiro declarará o vencedor e, depois de decorrida a fase de regularização fiscal e trabalhista de microempresa ou empresa de pequeno porte, se for o caso, concederá o prazo de no mínimo 30 (trinta minutos), para que qualquer licitante manifeste a intenção de recorrer em campo próprio do sistema, de forma imediata após o término do julgamento das propostas e do ato de habilitação ou inabilitação, sob pena de preclusão, ficando a autoridade superior autorizada a adjudicar o objeto ao licitante declarado vencedor.</w:t>
      </w:r>
    </w:p>
    <w:p w14:paraId="2154038C">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Havendo quem se manifeste, caberá ao Pregoeiro verificar a tempestividade, para decidir se admite ou não o recurso, fundamentadamente.</w:t>
      </w:r>
    </w:p>
    <w:p w14:paraId="2F18CE7A">
      <w:pPr>
        <w:numPr>
          <w:ilvl w:val="2"/>
          <w:numId w:val="10"/>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Nesse momento o Pregoeiro não adentrará no mérito recursal, mas apenas verificará as condições de admissibilidade do recurso.</w:t>
      </w:r>
    </w:p>
    <w:p w14:paraId="65B5F622">
      <w:pPr>
        <w:numPr>
          <w:ilvl w:val="1"/>
          <w:numId w:val="10"/>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Uma vez admitido o recurso, o recorrente terá, a partir de então, o prazo de 03 (três) dias úteis para apresentar as razões, pelo sistema eletrônico, ficando os demais licitantes, desde logo, intimados para, querendo, apresentarem contrarrazões também pelo sistema eletrônico, em outros 03 (três) dias úteis, que começarão a contar da data de intimação pessoal ou de divulgação da interposição do recurso, sendo-lhes assegurada vista dos elementos indispensáveis à defesa de seus interesses.</w:t>
      </w:r>
    </w:p>
    <w:p w14:paraId="10B07210">
      <w:pPr>
        <w:numPr>
          <w:ilvl w:val="1"/>
          <w:numId w:val="10"/>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Quando o recurso apresentado impugnar o julgamento das propostas ou o ato de habilitação ou inabilitação do licitante:</w:t>
      </w:r>
    </w:p>
    <w:p w14:paraId="5C147F04">
      <w:pPr>
        <w:numPr>
          <w:ilvl w:val="2"/>
          <w:numId w:val="10"/>
        </w:numPr>
        <w:tabs>
          <w:tab w:val="left" w:pos="851"/>
        </w:tabs>
        <w:ind w:left="0" w:firstLine="0"/>
        <w:jc w:val="both"/>
        <w:rPr>
          <w:rFonts w:ascii="Arial Narrow" w:hAnsi="Arial Narrow" w:eastAsia="Arial" w:cs="Arial"/>
          <w:sz w:val="20"/>
          <w:szCs w:val="20"/>
        </w:rPr>
      </w:pPr>
      <w:bookmarkStart w:id="20" w:name="_1y810tw"/>
      <w:bookmarkEnd w:id="20"/>
      <w:r>
        <w:rPr>
          <w:rFonts w:ascii="Arial Narrow" w:hAnsi="Arial Narrow" w:eastAsia="Arial" w:cs="Arial"/>
          <w:sz w:val="20"/>
          <w:szCs w:val="20"/>
        </w:rPr>
        <w:t>a intenção de recorrer deverá ser manifestada imediatamente, sob pena de preclusão;</w:t>
      </w:r>
    </w:p>
    <w:p w14:paraId="1959A6EE">
      <w:pPr>
        <w:numPr>
          <w:ilvl w:val="2"/>
          <w:numId w:val="10"/>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o prazo para apresentação das razões recursais será iniciado na data de intimação ou de lavratura da ata de habilitação ou inabilitação;</w:t>
      </w:r>
    </w:p>
    <w:p w14:paraId="1F65B036">
      <w:pPr>
        <w:numPr>
          <w:ilvl w:val="2"/>
          <w:numId w:val="10"/>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na hipótese de adoção da inversão de fases prevista no </w:t>
      </w:r>
      <w:r>
        <w:fldChar w:fldCharType="begin"/>
      </w:r>
      <w:r>
        <w:instrText xml:space="preserve"> HYPERLINK "http://www.planalto.gov.br/ccivil_03/_ato2019-2022/2021/lei/L14133.htm" \l "art17%C2%A71" </w:instrText>
      </w:r>
      <w:r>
        <w:fldChar w:fldCharType="separate"/>
      </w:r>
      <w:r>
        <w:rPr>
          <w:rStyle w:val="16"/>
          <w:rFonts w:ascii="Arial Narrow" w:hAnsi="Arial Narrow" w:eastAsia="Arial" w:cs="Arial"/>
          <w:color w:val="auto"/>
          <w:sz w:val="20"/>
          <w:szCs w:val="20"/>
        </w:rPr>
        <w:t>§ 1º do art. 17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o prazo para apresentação das razões recursais será iniciado na data de intimação da ata de julgamento.</w:t>
      </w:r>
    </w:p>
    <w:p w14:paraId="1B25C07E">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Os recursos deverão ser encaminhados em campo próprio do sistema.</w:t>
      </w:r>
    </w:p>
    <w:p w14:paraId="12565015">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44AF2D9">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Os recursos interpostos fora do prazo não serão conhecidos. </w:t>
      </w:r>
    </w:p>
    <w:p w14:paraId="1A5331AC">
      <w:pPr>
        <w:numPr>
          <w:ilvl w:val="1"/>
          <w:numId w:val="10"/>
        </w:numPr>
        <w:ind w:left="0" w:firstLine="0"/>
        <w:jc w:val="both"/>
        <w:rPr>
          <w:rFonts w:ascii="Arial Narrow" w:hAnsi="Arial Narrow" w:eastAsia="Arial" w:cs="Arial"/>
          <w:sz w:val="20"/>
          <w:szCs w:val="20"/>
        </w:rPr>
      </w:pPr>
      <w:bookmarkStart w:id="21" w:name="_4i7ojhp"/>
      <w:bookmarkEnd w:id="21"/>
      <w:r>
        <w:rPr>
          <w:rFonts w:ascii="Arial Narrow" w:hAnsi="Arial Narrow" w:eastAsia="Arial" w:cs="Arial"/>
          <w:sz w:val="20"/>
          <w:szCs w:val="20"/>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04A547DD">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 recurso e o pedido de reconsideração terão efeito suspensivo do ato ou da decisão recorrida até que sobrevenha decisão final da autoridade competente. </w:t>
      </w:r>
    </w:p>
    <w:p w14:paraId="53C29B7C">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 acolhimento do recurso implicará invalidação apenas de ato insuscetível de aproveitamento. </w:t>
      </w:r>
    </w:p>
    <w:p w14:paraId="6BD3D8B5">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Os autos do processo permanecerão com vista franqueada aos interessados, no endereço constante neste Edital.</w:t>
      </w:r>
    </w:p>
    <w:p w14:paraId="392D90D7">
      <w:pPr>
        <w:jc w:val="both"/>
        <w:rPr>
          <w:rFonts w:ascii="Arial Narrow" w:hAnsi="Arial Narrow" w:eastAsia="Arial" w:cs="Arial"/>
          <w:sz w:val="20"/>
          <w:szCs w:val="20"/>
        </w:rPr>
      </w:pPr>
    </w:p>
    <w:p w14:paraId="241A4FF7">
      <w:pPr>
        <w:keepNext/>
        <w:keepLines/>
        <w:numPr>
          <w:ilvl w:val="0"/>
          <w:numId w:val="10"/>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 REABERTURA DA SESSÃO PÚBLICA</w:t>
      </w:r>
    </w:p>
    <w:p w14:paraId="207A71A0">
      <w:pPr>
        <w:numPr>
          <w:ilvl w:val="1"/>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A sessão pública poderá ser reaberta:</w:t>
      </w:r>
    </w:p>
    <w:p w14:paraId="1465D820">
      <w:pPr>
        <w:numPr>
          <w:ilvl w:val="2"/>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222104AA">
      <w:pPr>
        <w:numPr>
          <w:ilvl w:val="2"/>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67BCBAB5">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Todos os licitantes remanescentes deverão ser convocados para acompanhar a sessão reaberta.</w:t>
      </w:r>
    </w:p>
    <w:p w14:paraId="4E53A07F">
      <w:pPr>
        <w:numPr>
          <w:ilvl w:val="2"/>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A convocação se dará por meio do sistema eletrônico (“chat”) ou e-mail de acordo com a fase do procedimento licitatório.</w:t>
      </w:r>
    </w:p>
    <w:p w14:paraId="794113CE">
      <w:pPr>
        <w:numPr>
          <w:ilvl w:val="2"/>
          <w:numId w:val="10"/>
        </w:numPr>
        <w:tabs>
          <w:tab w:val="left" w:pos="567"/>
        </w:tabs>
        <w:ind w:left="0" w:firstLine="0"/>
        <w:jc w:val="both"/>
        <w:rPr>
          <w:rFonts w:ascii="Arial Narrow" w:hAnsi="Arial Narrow" w:eastAsia="Arial" w:cs="Arial"/>
          <w:sz w:val="20"/>
          <w:szCs w:val="20"/>
        </w:rPr>
      </w:pPr>
      <w:r>
        <w:rPr>
          <w:rFonts w:ascii="Arial Narrow" w:hAnsi="Arial Narrow" w:eastAsia="Arial" w:cs="Arial"/>
          <w:sz w:val="20"/>
          <w:szCs w:val="20"/>
        </w:rPr>
        <w:t>A convocação feita por e-mail dar-se-á de acordo com os dados contidos na plataforma da BLL, sendo responsabilidade do licitante manter seus dados cadastrais atualizados.</w:t>
      </w:r>
    </w:p>
    <w:p w14:paraId="50A1C6B6">
      <w:pPr>
        <w:tabs>
          <w:tab w:val="left" w:pos="567"/>
        </w:tabs>
        <w:jc w:val="both"/>
        <w:rPr>
          <w:rFonts w:ascii="Arial Narrow" w:hAnsi="Arial Narrow" w:eastAsia="Arial" w:cs="Arial"/>
          <w:sz w:val="20"/>
          <w:szCs w:val="20"/>
        </w:rPr>
      </w:pPr>
    </w:p>
    <w:p w14:paraId="69511E23">
      <w:pPr>
        <w:keepNext/>
        <w:keepLines/>
        <w:numPr>
          <w:ilvl w:val="0"/>
          <w:numId w:val="10"/>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 ADJUDICAÇÃO E HOMOLOGAÇÃO</w:t>
      </w:r>
    </w:p>
    <w:p w14:paraId="67FE25BD">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Encerradas as fases de julgamento e habilitação, e exauridos os recursos administrativos, o processo licitatório será encaminhado à autoridade superior, que adjudicará o objeto licitado. </w:t>
      </w:r>
    </w:p>
    <w:p w14:paraId="1BFABB9F">
      <w:pPr>
        <w:jc w:val="both"/>
        <w:rPr>
          <w:rFonts w:ascii="Arial Narrow" w:hAnsi="Arial Narrow" w:eastAsia="Arial" w:cs="Arial"/>
          <w:sz w:val="20"/>
          <w:szCs w:val="20"/>
        </w:rPr>
      </w:pPr>
    </w:p>
    <w:p w14:paraId="7CFC952E">
      <w:pPr>
        <w:keepNext/>
        <w:keepLines/>
        <w:numPr>
          <w:ilvl w:val="0"/>
          <w:numId w:val="10"/>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 GARANTIA DE EXECUÇÃO</w:t>
      </w:r>
    </w:p>
    <w:p w14:paraId="00F3FE6D">
      <w:pPr>
        <w:numPr>
          <w:ilvl w:val="1"/>
          <w:numId w:val="10"/>
        </w:numPr>
        <w:ind w:left="0" w:firstLine="0"/>
        <w:jc w:val="both"/>
        <w:rPr>
          <w:rFonts w:ascii="Arial Narrow" w:hAnsi="Arial Narrow" w:eastAsia="Arial" w:cs="Arial"/>
          <w:sz w:val="20"/>
          <w:szCs w:val="20"/>
        </w:rPr>
      </w:pPr>
      <w:r>
        <w:rPr>
          <w:rFonts w:ascii="Arial Narrow" w:hAnsi="Arial Narrow" w:eastAsia="Arial" w:cs="Arial"/>
          <w:sz w:val="20"/>
          <w:szCs w:val="20"/>
        </w:rPr>
        <w:t>Não haverá exigência de garantia de execução para a presente contratação.</w:t>
      </w:r>
    </w:p>
    <w:p w14:paraId="2B7440B0">
      <w:pPr>
        <w:jc w:val="both"/>
        <w:rPr>
          <w:rFonts w:ascii="Arial Narrow" w:hAnsi="Arial Narrow" w:eastAsia="Arial" w:cs="Arial"/>
          <w:sz w:val="20"/>
          <w:szCs w:val="20"/>
        </w:rPr>
      </w:pPr>
    </w:p>
    <w:p w14:paraId="25E27668">
      <w:pPr>
        <w:keepNext/>
        <w:keepLines/>
        <w:tabs>
          <w:tab w:val="left" w:pos="567"/>
        </w:tabs>
        <w:jc w:val="both"/>
        <w:rPr>
          <w:rFonts w:ascii="Arial Narrow" w:hAnsi="Arial Narrow" w:eastAsia="Arial" w:cs="Arial"/>
          <w:b/>
          <w:sz w:val="20"/>
          <w:szCs w:val="20"/>
        </w:rPr>
      </w:pPr>
      <w:r>
        <w:rPr>
          <w:rFonts w:ascii="Arial Narrow" w:hAnsi="Arial Narrow" w:eastAsia="Arial" w:cs="Arial"/>
          <w:b/>
          <w:sz w:val="20"/>
          <w:szCs w:val="20"/>
        </w:rPr>
        <w:t>15. DA ATA DE REGISTRO DE PREÇOS</w:t>
      </w:r>
    </w:p>
    <w:p w14:paraId="7BE54A48">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w:t>
      </w:r>
    </w:p>
    <w:p w14:paraId="265FB431">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Alternativamente à convocação para comparecer perante o órgão ou entidade para a assinatura da Ata de Registro de Preços, a Administração poderá encaminhá-la para assinatura, mediante correspondência postal com aviso de recebimento (AR), disponibilização de acesso a sistema de processo eletrônico para esse fim ou por meio eletrônico, para que seja assinada e devolvida no prazo de 05 (cinco) dias, a contar da data de seu recebimento.</w:t>
      </w:r>
    </w:p>
    <w:p w14:paraId="4090799E">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196769F">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04516B89">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Será incluído na ata, sob a forma de anexo, o registro dos licitantes que aceitarem cotar os bens ou serviços com preços iguais aos do licitante vencedor na sequência da classificação do certame;</w:t>
      </w:r>
    </w:p>
    <w:p w14:paraId="42971BF8">
      <w:pPr>
        <w:jc w:val="both"/>
        <w:rPr>
          <w:rFonts w:ascii="Arial Narrow" w:hAnsi="Arial Narrow" w:eastAsia="Arial" w:cs="Arial"/>
          <w:sz w:val="20"/>
          <w:szCs w:val="20"/>
        </w:rPr>
      </w:pPr>
    </w:p>
    <w:p w14:paraId="3A18DD15">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DO TERMO DE CONTRATO</w:t>
      </w:r>
    </w:p>
    <w:p w14:paraId="66E63D00">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Após a homologação da licitação, em sendo realizada a contratação, será firmado Termo de Contrato ou emitido instrumento equivalente.</w:t>
      </w:r>
    </w:p>
    <w:p w14:paraId="29BF290E">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2596C1D3">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05 (cinco) dias úteis, a contar da data de seu recebimento. </w:t>
      </w:r>
    </w:p>
    <w:p w14:paraId="239676EC">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O prazo previsto no subitem anterior poderá ser prorrogado 1 (uma) vez, por igual período, mediante solicitação da parte durante seu transcurso, devidamente justificada, e desde que o motivo apresentado seja aceito pela Administração.</w:t>
      </w:r>
    </w:p>
    <w:p w14:paraId="5E5D0935">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O Aceite da Nota de Empenho ou do instrumento equivalente, emitida à empresa adjudicada, implica no reconhecimento de que:</w:t>
      </w:r>
    </w:p>
    <w:p w14:paraId="32372F6A">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Referida Nota está substituindo o contrato, aplicando-se à relação de negócios ali estabelecida as disposições da Lei nº 14.133, de 2021;</w:t>
      </w:r>
    </w:p>
    <w:p w14:paraId="0A22C456">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 A contratada se vincula à sua proposta e às previsões contidas no edital e seus anexos;</w:t>
      </w:r>
    </w:p>
    <w:p w14:paraId="72D2CE03">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 A contratada reconhece que as hipóteses de extinção são aquelas previstas nos artigos 137 e 138 da Lei nº 14.133/21 e reconhece os direitos da Administração previstos no artigo 139 da mesma Lei.</w:t>
      </w:r>
    </w:p>
    <w:p w14:paraId="1C3640D4">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 prazo de vigência da contratação é de 12 (doze) meses, prorrogável conforme previsão no instrumento contratual e no termo de referência. </w:t>
      </w:r>
    </w:p>
    <w:p w14:paraId="6861C2AE">
      <w:pPr>
        <w:pStyle w:val="45"/>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A duração dos contratos regidos pelo art. 105, caput, da Lei 14.133, de 2021, pode ultrapassar o exercício financeiro em que celebrados, desde que as despesas a eles referentes sejam integralmente empenhadas até 31 de dezembro, permitindo-se, assim, sua inscrição em restos a pagar.</w:t>
      </w:r>
    </w:p>
    <w:p w14:paraId="097679DC">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 bem como o disposto no art. 91 § 4º Lei n. 14.133/21.</w:t>
      </w:r>
    </w:p>
    <w:p w14:paraId="212DAEF0">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709CE1A2">
      <w:pPr>
        <w:jc w:val="both"/>
        <w:rPr>
          <w:rFonts w:ascii="Arial Narrow" w:hAnsi="Arial Narrow" w:eastAsia="Arial" w:cs="Arial"/>
          <w:sz w:val="20"/>
          <w:szCs w:val="20"/>
        </w:rPr>
      </w:pPr>
    </w:p>
    <w:p w14:paraId="4D8909BF">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DO REAJUSTE</w:t>
      </w:r>
    </w:p>
    <w:p w14:paraId="1D47D502">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regras acerca do reajuste do valor contratual são as estabelecidas no Termo de Contrato, acompanhadas em anexo a este Edital.</w:t>
      </w:r>
    </w:p>
    <w:p w14:paraId="67C3616D">
      <w:pPr>
        <w:jc w:val="both"/>
        <w:rPr>
          <w:rFonts w:ascii="Arial Narrow" w:hAnsi="Arial Narrow" w:eastAsia="Arial" w:cs="Arial"/>
          <w:sz w:val="20"/>
          <w:szCs w:val="20"/>
        </w:rPr>
      </w:pPr>
    </w:p>
    <w:p w14:paraId="4D7D792D">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 ACEITAÇÃO DO OBJETO E DA FISCALIZAÇÃO</w:t>
      </w:r>
    </w:p>
    <w:p w14:paraId="619E805F">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Os critérios de aceitação do objeto e de fiscalização estão previstos no Termo de Referência e no Termo de Contrato, anexos deste edital.</w:t>
      </w:r>
    </w:p>
    <w:p w14:paraId="58507F21">
      <w:pPr>
        <w:jc w:val="both"/>
        <w:rPr>
          <w:rFonts w:ascii="Arial Narrow" w:hAnsi="Arial Narrow" w:eastAsia="Arial" w:cs="Arial"/>
          <w:sz w:val="20"/>
          <w:szCs w:val="20"/>
        </w:rPr>
      </w:pPr>
    </w:p>
    <w:p w14:paraId="18AFB23A">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DAS OBRIGAÇÕES DA CONTRATANTE E DA CONTRATADA</w:t>
      </w:r>
    </w:p>
    <w:p w14:paraId="27551C42">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obrigações da Contratante e da Contratada são as estabelecidas no Termo de Referência e no Termo de Contrato, anexos deste edital.</w:t>
      </w:r>
    </w:p>
    <w:p w14:paraId="136417D9">
      <w:pPr>
        <w:jc w:val="both"/>
        <w:rPr>
          <w:rFonts w:ascii="Arial Narrow" w:hAnsi="Arial Narrow" w:eastAsia="Arial" w:cs="Arial"/>
          <w:sz w:val="20"/>
          <w:szCs w:val="20"/>
        </w:rPr>
      </w:pPr>
    </w:p>
    <w:p w14:paraId="6E2406C9">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DO PAGAMENTO</w:t>
      </w:r>
    </w:p>
    <w:p w14:paraId="77253970">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regras acerca do pagamento são as estabelecidas no Termo de Referência e no Termo de Contrato, anexos deste edital.</w:t>
      </w:r>
    </w:p>
    <w:p w14:paraId="6A197798">
      <w:pPr>
        <w:jc w:val="both"/>
        <w:rPr>
          <w:rFonts w:ascii="Arial Narrow" w:hAnsi="Arial Narrow" w:eastAsia="Arial" w:cs="Arial"/>
          <w:sz w:val="20"/>
          <w:szCs w:val="20"/>
        </w:rPr>
      </w:pPr>
    </w:p>
    <w:p w14:paraId="6E0DF070">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DAS INFRAÇÕES ADMINISTRATIVAS E SANÇÕES.</w:t>
      </w:r>
    </w:p>
    <w:p w14:paraId="27CDD9F2">
      <w:pPr>
        <w:numPr>
          <w:ilvl w:val="1"/>
          <w:numId w:val="16"/>
        </w:numPr>
        <w:ind w:left="0" w:firstLine="0"/>
        <w:jc w:val="both"/>
        <w:rPr>
          <w:rFonts w:ascii="Arial Narrow" w:hAnsi="Arial Narrow" w:eastAsia="Arial" w:cs="Arial"/>
          <w:sz w:val="20"/>
          <w:szCs w:val="20"/>
        </w:rPr>
      </w:pPr>
      <w:bookmarkStart w:id="22" w:name="_2xcytpi"/>
      <w:bookmarkEnd w:id="22"/>
      <w:r>
        <w:rPr>
          <w:rFonts w:ascii="Arial Narrow" w:hAnsi="Arial Narrow" w:eastAsia="Arial" w:cs="Arial"/>
          <w:sz w:val="20"/>
          <w:szCs w:val="20"/>
        </w:rPr>
        <w:t xml:space="preserve">Comete infração administrativa, nos termos da Lei nº 14.133, de 2021, com dolo ou culpa o licitante/adjudicatário que: </w:t>
      </w:r>
    </w:p>
    <w:p w14:paraId="1F2EEA10">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dar causa à inexecução parcial do contrato;</w:t>
      </w:r>
    </w:p>
    <w:p w14:paraId="65D636C9">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dar causa à inexecução parcial do contrato que cause grave dano à Administração, ao funcionamento dos serviços públicos ou ao interesse coletivo;</w:t>
      </w:r>
    </w:p>
    <w:p w14:paraId="6600A817">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dar causa à inexecução total do contrato;</w:t>
      </w:r>
    </w:p>
    <w:p w14:paraId="423D69D9">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deixar de entregar a documentação exigida para o certame ou não entregar qualquer documento que tenha sido solicitado pelo/a pregoeiro/a durante o certame;</w:t>
      </w:r>
    </w:p>
    <w:p w14:paraId="49128E76">
      <w:pPr>
        <w:numPr>
          <w:ilvl w:val="2"/>
          <w:numId w:val="16"/>
        </w:numPr>
        <w:ind w:left="0" w:firstLine="0"/>
        <w:jc w:val="both"/>
        <w:rPr>
          <w:rFonts w:ascii="Arial Narrow" w:hAnsi="Arial Narrow" w:eastAsia="Arial" w:cs="Arial"/>
          <w:sz w:val="20"/>
          <w:szCs w:val="20"/>
        </w:rPr>
      </w:pPr>
      <w:bookmarkStart w:id="23" w:name="_1ci93xb"/>
      <w:bookmarkEnd w:id="23"/>
      <w:r>
        <w:rPr>
          <w:rFonts w:ascii="Arial Narrow" w:hAnsi="Arial Narrow" w:eastAsia="Arial" w:cs="Arial"/>
          <w:sz w:val="20"/>
          <w:szCs w:val="20"/>
        </w:rPr>
        <w:t>Salvo em decorrência de fato superveniente devidamente justificado, não mantiver a proposta em especial quando:</w:t>
      </w:r>
    </w:p>
    <w:p w14:paraId="67F01C88">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não enviar a proposta adequada ao último lance ofertado ou após a negociação; </w:t>
      </w:r>
    </w:p>
    <w:p w14:paraId="01837B2E">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recusar-se a enviar o detalhamento da proposta quando exigível; </w:t>
      </w:r>
    </w:p>
    <w:p w14:paraId="2C194B29">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pedir para ser desclassificado quando encerrada a etapa competitiva; ou </w:t>
      </w:r>
    </w:p>
    <w:p w14:paraId="61652741">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deixar de apresentar amostra;</w:t>
      </w:r>
    </w:p>
    <w:p w14:paraId="009FD946">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 apresentar proposta ou amostra em desacordo com as especificações do edital; </w:t>
      </w:r>
    </w:p>
    <w:p w14:paraId="0F5EF666">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não celebrar o contrato ou não entregar a documentação exigida para a contratação, quando convocado dentro do prazo de validade de sua proposta;</w:t>
      </w:r>
    </w:p>
    <w:p w14:paraId="491F61B9">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recusar-se, sem justificativa, a assinar o contrato ou a ata de registro de preço, ou a aceitar ou retirar o instrumento equivalente no prazo estabelecido pela Administração</w:t>
      </w:r>
    </w:p>
    <w:p w14:paraId="53F4E42A">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ensejar o retardamento da execução ou da entrega do objeto da licitação sem motivo justificado; </w:t>
      </w:r>
    </w:p>
    <w:p w14:paraId="74E1FB44">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apresentar declaração ou documentação falsa exigida para o certame ou prestar declaração falsa durante a licitação ou a execução do contrato; </w:t>
      </w:r>
    </w:p>
    <w:p w14:paraId="1C716202">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fraudar a licitação ou praticar ato fraudulento na execução do contrato;</w:t>
      </w:r>
    </w:p>
    <w:p w14:paraId="44C99568">
      <w:pPr>
        <w:numPr>
          <w:ilvl w:val="2"/>
          <w:numId w:val="16"/>
        </w:numPr>
        <w:ind w:left="0" w:firstLine="0"/>
        <w:jc w:val="both"/>
        <w:rPr>
          <w:rFonts w:ascii="Arial Narrow" w:hAnsi="Arial Narrow" w:eastAsia="Arial" w:cs="Arial"/>
          <w:sz w:val="20"/>
          <w:szCs w:val="20"/>
        </w:rPr>
      </w:pPr>
      <w:bookmarkStart w:id="24" w:name="_3whwml4"/>
      <w:bookmarkEnd w:id="24"/>
      <w:r>
        <w:rPr>
          <w:rFonts w:ascii="Arial Narrow" w:hAnsi="Arial Narrow" w:eastAsia="Arial" w:cs="Arial"/>
          <w:sz w:val="20"/>
          <w:szCs w:val="20"/>
        </w:rPr>
        <w:t>comportar-se de modo inidôneo ou cometer fraude de qualquer natureza, em especial quando:</w:t>
      </w:r>
    </w:p>
    <w:p w14:paraId="047596D8">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agir em conluio ou em desconformidade com a lei; </w:t>
      </w:r>
    </w:p>
    <w:p w14:paraId="2E288AB3">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induzir deliberadamente a erro no julgamento; </w:t>
      </w:r>
    </w:p>
    <w:p w14:paraId="645DD1A3">
      <w:pPr>
        <w:numPr>
          <w:ilvl w:val="3"/>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apresentar amostra falsificada ou deteriorada; </w:t>
      </w:r>
    </w:p>
    <w:p w14:paraId="7E404788">
      <w:pPr>
        <w:numPr>
          <w:ilvl w:val="2"/>
          <w:numId w:val="16"/>
        </w:numPr>
        <w:ind w:left="0" w:firstLine="0"/>
        <w:jc w:val="both"/>
        <w:rPr>
          <w:rFonts w:ascii="Arial Narrow" w:hAnsi="Arial Narrow" w:eastAsia="Arial" w:cs="Arial"/>
          <w:sz w:val="20"/>
          <w:szCs w:val="20"/>
        </w:rPr>
      </w:pPr>
      <w:bookmarkStart w:id="25" w:name="_2bn6wsx"/>
      <w:bookmarkEnd w:id="25"/>
      <w:r>
        <w:rPr>
          <w:rFonts w:ascii="Arial Narrow" w:hAnsi="Arial Narrow" w:eastAsia="Arial" w:cs="Arial"/>
          <w:sz w:val="20"/>
          <w:szCs w:val="20"/>
        </w:rPr>
        <w:t>praticar atos ilícitos com vistas a frustrar os objetivos da licitação</w:t>
      </w:r>
    </w:p>
    <w:p w14:paraId="03052D23">
      <w:pPr>
        <w:numPr>
          <w:ilvl w:val="2"/>
          <w:numId w:val="16"/>
        </w:numPr>
        <w:ind w:left="0" w:firstLine="0"/>
        <w:jc w:val="both"/>
        <w:rPr>
          <w:rFonts w:ascii="Arial Narrow" w:hAnsi="Arial Narrow" w:eastAsia="Arial" w:cs="Arial"/>
          <w:sz w:val="20"/>
          <w:szCs w:val="20"/>
        </w:rPr>
      </w:pPr>
      <w:bookmarkStart w:id="26" w:name="_qsh70q"/>
      <w:bookmarkEnd w:id="26"/>
      <w:r>
        <w:rPr>
          <w:rFonts w:ascii="Arial Narrow" w:hAnsi="Arial Narrow" w:eastAsia="Arial" w:cs="Arial"/>
          <w:sz w:val="20"/>
          <w:szCs w:val="20"/>
        </w:rPr>
        <w:t xml:space="preserve">praticar ato lesivo previsto no </w:t>
      </w:r>
      <w:r>
        <w:fldChar w:fldCharType="begin"/>
      </w:r>
      <w:r>
        <w:instrText xml:space="preserve"> HYPERLINK "https://www.planalto.gov.br/ccivil_03/_ato2011-2014/2013/lei/l12846.htm" \l "art5" </w:instrText>
      </w:r>
      <w:r>
        <w:fldChar w:fldCharType="separate"/>
      </w:r>
      <w:r>
        <w:rPr>
          <w:rStyle w:val="16"/>
          <w:rFonts w:ascii="Arial Narrow" w:hAnsi="Arial Narrow" w:eastAsia="Arial" w:cs="Arial"/>
          <w:color w:val="auto"/>
          <w:sz w:val="20"/>
          <w:szCs w:val="20"/>
        </w:rPr>
        <w:t>art. 5º da Lei n.º 12.846, de 2013</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78A14D96">
      <w:pPr>
        <w:numPr>
          <w:ilvl w:val="2"/>
          <w:numId w:val="16"/>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praticar atos ilícitos com vistas a frustrar os objetivos da licitação;</w:t>
      </w:r>
    </w:p>
    <w:p w14:paraId="5F2A6456">
      <w:pPr>
        <w:numPr>
          <w:ilvl w:val="2"/>
          <w:numId w:val="16"/>
        </w:numPr>
        <w:tabs>
          <w:tab w:val="left" w:pos="851"/>
        </w:tabs>
        <w:ind w:left="0" w:firstLine="0"/>
        <w:jc w:val="both"/>
        <w:rPr>
          <w:rFonts w:ascii="Arial Narrow" w:hAnsi="Arial Narrow" w:eastAsia="Arial" w:cs="Arial"/>
          <w:sz w:val="20"/>
          <w:szCs w:val="20"/>
        </w:rPr>
      </w:pPr>
      <w:r>
        <w:rPr>
          <w:rFonts w:ascii="Arial Narrow" w:hAnsi="Arial Narrow" w:eastAsia="Arial" w:cs="Arial"/>
          <w:sz w:val="20"/>
          <w:szCs w:val="20"/>
        </w:rPr>
        <w:t xml:space="preserve">praticar ato lesivo previsto no art. 5º da Lei nº 12.846, de 1º de agosto de 2013. </w:t>
      </w:r>
    </w:p>
    <w:p w14:paraId="785816EC">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6745A36">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Com fulcro na Lei 14.133, de 2021, a Administração poderá, garantida a prévia defesa, aplicar aos licitantes e/ou adjudicatários as seguintes sanções, sem prejuízo das responsabilidades civil e criminal:</w:t>
      </w:r>
    </w:p>
    <w:p w14:paraId="18B5BAD6">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advertência; </w:t>
      </w:r>
    </w:p>
    <w:p w14:paraId="0ECD68D4">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multa; </w:t>
      </w:r>
    </w:p>
    <w:p w14:paraId="793B529F">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impedimento de licitar e contratar; </w:t>
      </w:r>
    </w:p>
    <w:p w14:paraId="73DD9425">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declaração de inidoneidade para licitar ou contratar, enquanto perdurarem os motivos determinantes da punição ou até que seja promovida sua reabilitação perante a própria autoridade que aplicou a penalidade.</w:t>
      </w:r>
    </w:p>
    <w:p w14:paraId="16894F59">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Na aplicação das sanções serão considerados:</w:t>
      </w:r>
    </w:p>
    <w:p w14:paraId="2CB5BF35">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a natureza e a gravidade da infração cometida;</w:t>
      </w:r>
    </w:p>
    <w:p w14:paraId="53751EBB">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peculiaridades do caso concreto;</w:t>
      </w:r>
    </w:p>
    <w:p w14:paraId="4F28DAE7">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circunstâncias agravantes ou atenuantes;</w:t>
      </w:r>
    </w:p>
    <w:p w14:paraId="6D62AA21">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os danos que dela provierem para a Administração Pública; </w:t>
      </w:r>
    </w:p>
    <w:p w14:paraId="7D25A880">
      <w:pPr>
        <w:numPr>
          <w:ilvl w:val="2"/>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 implantação ou o aperfeiçoamento de programa de integridade, conforme normas e orientações dos órgãos de controle. </w:t>
      </w:r>
    </w:p>
    <w:p w14:paraId="28BE21B9">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 sanção prevista na cláusula 21.3.1 será aplicada exclusivamente pela infração administrativa prevista na cláusula 21.1.1, quando não se justificar a imposição de penalidade mais grave.</w:t>
      </w:r>
    </w:p>
    <w:p w14:paraId="21208D5A">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 sanção prevista na cláusula 21.3.2,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na cláusula 21, deste edital. </w:t>
      </w:r>
    </w:p>
    <w:p w14:paraId="78DB72AF">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 sanção prevista na cláusula 21.3.3 será aplicada ao responsável pelas infrações administrativas previstas nas cláusulas 21.1.2, 21.1.3, 21.1.4, 21.1.5, 21.1.6 e 21.1.7, quando não se justificar a imposição de penalidade mais grave, e impedirá o responsável de licitar ou contratar no âmbito da Administração Pública do ente Municipal que tiver aplicado a sanção, pelo prazo máximo de 3 (três) anos. </w:t>
      </w:r>
    </w:p>
    <w:p w14:paraId="15CB9E3C">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 sanção prevista na cláusula 21.3.4 será aplicada ao responsável pelas infrações administrativas previstas nas cláusulas 21.1.8, 21.1.9, 21.1.10, 21.1.11 e 21.1.12, bem como pelas infrações administrativas previstas nas cláusulas 21.1.2, 21.1.3, 21.1.4, 21.1.5, 21.1.6 e 21.1.7, que justifiquem a imposição de penalidade mais grave que a sanção referida na cláusula 21.7 deste edital, e impedirá o responsável de licitar ou contratar no âmbito da Administração Pública direta e indireta de todos os entes federativos, pelo prazo mínimo de 3 (três) anos e máximo de 6 (seis) anos.</w:t>
      </w:r>
    </w:p>
    <w:p w14:paraId="3F82249C">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sanções previstas nas cláusulas 21.3.1, 21.3.3 e 21.3.4, poderão ser aplicadas cumulativamente com a prevista na cláusula 21.3.2.</w:t>
      </w:r>
    </w:p>
    <w:p w14:paraId="7EC35314">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w:t>
      </w:r>
    </w:p>
    <w:p w14:paraId="26572160">
      <w:pPr>
        <w:numPr>
          <w:ilvl w:val="1"/>
          <w:numId w:val="16"/>
        </w:numPr>
        <w:ind w:left="0" w:firstLine="0"/>
        <w:jc w:val="both"/>
        <w:rPr>
          <w:rFonts w:ascii="Arial Narrow" w:hAnsi="Arial Narrow" w:eastAsia="Arial" w:cs="Arial"/>
          <w:sz w:val="20"/>
          <w:szCs w:val="20"/>
        </w:rPr>
      </w:pPr>
      <w:bookmarkStart w:id="27" w:name="_3as4poj"/>
      <w:bookmarkEnd w:id="27"/>
      <w:r>
        <w:rPr>
          <w:rFonts w:ascii="Arial Narrow" w:hAnsi="Arial Narrow" w:eastAsia="Arial" w:cs="Arial"/>
          <w:sz w:val="20"/>
          <w:szCs w:val="20"/>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7A82422">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 aplicação de qualquer das penalidades previstas realizar-se-á em processo administrativo que assegurará o contraditório e a ampla defesa ao licitante/adjudicatário, observando-se o procedimento previsto na Lei nº 14.133, de 2021, e subsidiariamente as legislações pertinentes.</w:t>
      </w:r>
    </w:p>
    <w:p w14:paraId="087F1867">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ED7D833">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As penalidades serão obrigatoriamente registradas no Termo Contratual.</w:t>
      </w:r>
    </w:p>
    <w:p w14:paraId="098DD986">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1DE979D">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36B22C5">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021DD5E">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O recurso e o pedido de reconsideração terão efeito suspensivo do ato ou da decisão recorrida até que sobrevenha decisão final da autoridade competente.</w:t>
      </w:r>
    </w:p>
    <w:p w14:paraId="5E365E73">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 aplicação das sanções previstas neste edital não exclui, em hipótese alguma, a obrigação de reparação integral dos danos causados.</w:t>
      </w:r>
    </w:p>
    <w:p w14:paraId="66D252FE">
      <w:pPr>
        <w:numPr>
          <w:ilvl w:val="1"/>
          <w:numId w:val="16"/>
        </w:numPr>
        <w:ind w:left="0" w:firstLine="0"/>
        <w:jc w:val="both"/>
        <w:rPr>
          <w:rFonts w:ascii="Arial Narrow" w:hAnsi="Arial Narrow" w:eastAsia="Arial" w:cs="Arial"/>
          <w:sz w:val="20"/>
          <w:szCs w:val="20"/>
        </w:rPr>
      </w:pPr>
      <w:r>
        <w:rPr>
          <w:rFonts w:ascii="Arial Narrow" w:hAnsi="Arial Narrow" w:eastAsia="Arial" w:cs="Arial"/>
          <w:sz w:val="20"/>
          <w:szCs w:val="20"/>
        </w:rPr>
        <w:t>A aplicação das sanções previstas neste edital não exclui, em hipótese alguma, a obrigação de reparação integral dos danos causados à Administração Pública municipal.</w:t>
      </w:r>
    </w:p>
    <w:p w14:paraId="3D9C0FD1">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 IMPUGNAÇÃO AO EDITAL E DO PEDIDO DE ESCLARECIMENTO</w:t>
      </w:r>
    </w:p>
    <w:p w14:paraId="271794F3">
      <w:pPr>
        <w:numPr>
          <w:ilvl w:val="1"/>
          <w:numId w:val="16"/>
        </w:numPr>
        <w:ind w:left="0" w:firstLine="0"/>
        <w:jc w:val="both"/>
        <w:rPr>
          <w:rFonts w:ascii="Arial Narrow" w:hAnsi="Arial Narrow" w:cs="Arial"/>
          <w:sz w:val="20"/>
          <w:szCs w:val="20"/>
        </w:rPr>
      </w:pPr>
      <w:r>
        <w:rPr>
          <w:rFonts w:ascii="Arial Narrow" w:hAnsi="Arial Narrow" w:cs="Arial"/>
          <w:sz w:val="20"/>
          <w:szCs w:val="20"/>
        </w:rPr>
        <w:t xml:space="preserve">Até 3 (três) dias úteis antes da data de abertura do certame, qualquer pessoa poderá impugnar este Edital, por irregularidade na aplicação na Lei 14.133 de 2021. </w:t>
      </w:r>
    </w:p>
    <w:p w14:paraId="4EBA07D1">
      <w:pPr>
        <w:numPr>
          <w:ilvl w:val="1"/>
          <w:numId w:val="16"/>
        </w:numPr>
        <w:ind w:left="0" w:firstLine="0"/>
        <w:jc w:val="both"/>
        <w:rPr>
          <w:rFonts w:ascii="Arial Narrow" w:hAnsi="Arial Narrow" w:cs="Arial"/>
          <w:sz w:val="20"/>
          <w:szCs w:val="20"/>
        </w:rPr>
      </w:pPr>
      <w:r>
        <w:rPr>
          <w:rFonts w:ascii="Arial Narrow" w:hAnsi="Arial Narrow" w:cs="Arial"/>
          <w:sz w:val="20"/>
          <w:szCs w:val="20"/>
        </w:rPr>
        <w:t xml:space="preserve">A impugnação poderá ser realizada por forma eletrônica, pelo e-mail licita.santaluz@gmail.com, ou por petição dirigida ou protocolada no Setor de Licitações, no endereço Av. Getúlio Vargas - Centro Administrativo Cep: 48.880-000 - Santaluz-BA. </w:t>
      </w:r>
    </w:p>
    <w:p w14:paraId="51CAB916">
      <w:pPr>
        <w:numPr>
          <w:ilvl w:val="1"/>
          <w:numId w:val="16"/>
        </w:numPr>
        <w:ind w:left="0" w:firstLine="0"/>
        <w:jc w:val="both"/>
        <w:rPr>
          <w:rFonts w:ascii="Arial Narrow" w:hAnsi="Arial Narrow" w:cs="Arial"/>
          <w:sz w:val="20"/>
          <w:szCs w:val="20"/>
        </w:rPr>
      </w:pPr>
      <w:r>
        <w:rPr>
          <w:rFonts w:ascii="Arial Narrow" w:hAnsi="Arial Narrow" w:cs="Arial"/>
          <w:sz w:val="20"/>
          <w:szCs w:val="20"/>
        </w:rPr>
        <w:t>A resposta à impugnação será divulgada em sítio eletrônico oficial no prazo de até 3 (três) dias úteis, limitado ao último dia útil anterior à data da abertura do certame.</w:t>
      </w:r>
    </w:p>
    <w:p w14:paraId="692B6ADD">
      <w:pPr>
        <w:numPr>
          <w:ilvl w:val="1"/>
          <w:numId w:val="16"/>
        </w:numPr>
        <w:ind w:left="0" w:firstLine="0"/>
        <w:jc w:val="both"/>
        <w:rPr>
          <w:rFonts w:ascii="Arial Narrow" w:hAnsi="Arial Narrow" w:cs="Arial"/>
          <w:sz w:val="20"/>
          <w:szCs w:val="20"/>
        </w:rPr>
      </w:pPr>
      <w:r>
        <w:rPr>
          <w:rFonts w:ascii="Arial Narrow" w:hAnsi="Arial Narrow" w:cs="Arial"/>
          <w:sz w:val="20"/>
          <w:szCs w:val="20"/>
        </w:rPr>
        <w:t xml:space="preserve">Acolhida a impugnação, e esta impactar na reformulação da proposta, será definida e publicada nova data para a realização do certame, conforme art. 55, §1º, da Lei nº 14.133/21. </w:t>
      </w:r>
    </w:p>
    <w:p w14:paraId="41AF9360">
      <w:pPr>
        <w:numPr>
          <w:ilvl w:val="1"/>
          <w:numId w:val="16"/>
        </w:numPr>
        <w:ind w:left="0" w:firstLine="0"/>
        <w:jc w:val="both"/>
        <w:rPr>
          <w:rFonts w:ascii="Arial Narrow" w:hAnsi="Arial Narrow" w:cs="Arial"/>
          <w:sz w:val="20"/>
          <w:szCs w:val="20"/>
        </w:rPr>
      </w:pPr>
      <w:r>
        <w:rPr>
          <w:rFonts w:ascii="Arial Narrow" w:hAnsi="Arial Narrow" w:cs="Arial"/>
          <w:sz w:val="20"/>
          <w:szCs w:val="20"/>
        </w:rPr>
        <w:t xml:space="preserve">Os pedidos de esclarecimentos referentes a este processo licitatório deverão ser enviados ao Pregoeiro, até 03 (três) dias úteis antes da data de abertura do certame, exclusivamente pelo endereço eletrônico ou pelo e-mail licita.santaluz@gmail.com, ou por petição dirigida ou protocolada no Setor de Licitações, no endereço Av. Getúlio Vargas - Centro Administrativo Cep: 48.880-000 - Santaluz-BA. </w:t>
      </w:r>
    </w:p>
    <w:p w14:paraId="07B5A3B8">
      <w:pPr>
        <w:numPr>
          <w:ilvl w:val="1"/>
          <w:numId w:val="16"/>
        </w:numPr>
        <w:ind w:left="0" w:firstLine="0"/>
        <w:jc w:val="both"/>
        <w:rPr>
          <w:rFonts w:ascii="Arial Narrow" w:hAnsi="Arial Narrow" w:cs="Arial"/>
          <w:sz w:val="20"/>
          <w:szCs w:val="20"/>
        </w:rPr>
      </w:pPr>
      <w:r>
        <w:rPr>
          <w:rFonts w:ascii="Arial Narrow" w:hAnsi="Arial Narrow" w:cs="Arial"/>
          <w:sz w:val="20"/>
          <w:szCs w:val="20"/>
        </w:rPr>
        <w:t>A impugnação e o pedido de esclarecimento poderão ser realizados por forma eletrônica, pelo e-mail licita.santaluz@gmail.com, ou por petição dirigida ou protocolada no Setor de Licitações, no endereço Av. Getúlio Vargas - Centro Administrativo Cep: 48.880-000 - Santaluz-BA</w:t>
      </w:r>
    </w:p>
    <w:p w14:paraId="5E567527">
      <w:pPr>
        <w:numPr>
          <w:ilvl w:val="1"/>
          <w:numId w:val="16"/>
        </w:numPr>
        <w:ind w:left="0" w:firstLine="0"/>
        <w:jc w:val="both"/>
        <w:rPr>
          <w:rFonts w:ascii="Arial Narrow" w:hAnsi="Arial Narrow" w:cs="Arial"/>
          <w:sz w:val="20"/>
          <w:szCs w:val="20"/>
        </w:rPr>
      </w:pPr>
      <w:r>
        <w:rPr>
          <w:rFonts w:ascii="Arial Narrow" w:hAnsi="Arial Narrow" w:cs="Arial"/>
          <w:sz w:val="20"/>
          <w:szCs w:val="20"/>
        </w:rPr>
        <w:t>As impugnações e pedidos de esclarecimentos não suspendem os prazos previstos no certame.</w:t>
      </w:r>
    </w:p>
    <w:p w14:paraId="35D9328F">
      <w:pPr>
        <w:numPr>
          <w:ilvl w:val="1"/>
          <w:numId w:val="16"/>
        </w:numPr>
        <w:ind w:left="0" w:firstLine="0"/>
        <w:jc w:val="both"/>
        <w:rPr>
          <w:rFonts w:ascii="Arial Narrow" w:hAnsi="Arial Narrow" w:cs="Arial"/>
          <w:sz w:val="20"/>
          <w:szCs w:val="20"/>
        </w:rPr>
      </w:pPr>
      <w:r>
        <w:rPr>
          <w:rFonts w:ascii="Arial Narrow" w:hAnsi="Arial Narrow" w:cs="Arial"/>
          <w:sz w:val="20"/>
          <w:szCs w:val="20"/>
        </w:rPr>
        <w:t>A concessão de efeito suspensivo à impugnação é medida excepcional e deverá ser motivada pelo pregoeiro, nos autos do processo de licitação.</w:t>
      </w:r>
    </w:p>
    <w:p w14:paraId="6875662C">
      <w:pPr>
        <w:numPr>
          <w:ilvl w:val="1"/>
          <w:numId w:val="16"/>
        </w:numPr>
        <w:ind w:left="0" w:firstLine="0"/>
        <w:jc w:val="both"/>
        <w:rPr>
          <w:rFonts w:ascii="Arial Narrow" w:hAnsi="Arial Narrow" w:cs="Arial"/>
          <w:sz w:val="20"/>
          <w:szCs w:val="20"/>
        </w:rPr>
      </w:pPr>
      <w:r>
        <w:rPr>
          <w:rFonts w:ascii="Arial Narrow" w:hAnsi="Arial Narrow" w:cs="Arial"/>
          <w:sz w:val="20"/>
          <w:szCs w:val="20"/>
        </w:rPr>
        <w:t>A resposta ao pedido de esclarecimento será divulgada em sítio eletrônico oficial no prazo de até 3 (três) dias úteis, limitado ao último dia útil anterior à data da abertura do certame, podendo o Pregoeiro requisitar subsídios formais aos responsáveis pela elaboração do Edital e dos anexos.</w:t>
      </w:r>
    </w:p>
    <w:p w14:paraId="7ADD9819">
      <w:pPr>
        <w:numPr>
          <w:ilvl w:val="1"/>
          <w:numId w:val="16"/>
        </w:numPr>
        <w:ind w:left="0" w:firstLine="0"/>
        <w:jc w:val="both"/>
        <w:rPr>
          <w:rFonts w:ascii="Arial Narrow" w:hAnsi="Arial Narrow" w:cs="Arial"/>
          <w:sz w:val="20"/>
          <w:szCs w:val="20"/>
        </w:rPr>
      </w:pPr>
      <w:r>
        <w:rPr>
          <w:rFonts w:ascii="Arial Narrow" w:hAnsi="Arial Narrow" w:cs="Arial"/>
          <w:sz w:val="20"/>
          <w:szCs w:val="20"/>
        </w:rPr>
        <w:t>As impugnações e pedidos de esclarecimentos não suspendem os prazos previstos no certame.</w:t>
      </w:r>
    </w:p>
    <w:p w14:paraId="2220E96D">
      <w:pPr>
        <w:numPr>
          <w:ilvl w:val="2"/>
          <w:numId w:val="16"/>
        </w:numPr>
        <w:ind w:left="0" w:firstLine="0"/>
        <w:jc w:val="both"/>
        <w:rPr>
          <w:rFonts w:ascii="Arial Narrow" w:hAnsi="Arial Narrow" w:cs="Arial"/>
          <w:sz w:val="20"/>
          <w:szCs w:val="20"/>
        </w:rPr>
      </w:pPr>
      <w:r>
        <w:rPr>
          <w:rFonts w:ascii="Arial Narrow" w:hAnsi="Arial Narrow" w:cs="Arial"/>
          <w:sz w:val="20"/>
          <w:szCs w:val="20"/>
        </w:rPr>
        <w:t>A concessão de efeito suspensivo à impugnação é medida excepcional e deverá ser motivada pelo pregoeiro, nos autos do processo de licitação.</w:t>
      </w:r>
    </w:p>
    <w:p w14:paraId="2387CB46">
      <w:pPr>
        <w:jc w:val="both"/>
        <w:rPr>
          <w:rFonts w:ascii="Arial Narrow" w:hAnsi="Arial Narrow" w:cs="Arial"/>
          <w:sz w:val="20"/>
          <w:szCs w:val="20"/>
        </w:rPr>
      </w:pPr>
    </w:p>
    <w:p w14:paraId="33E1D429">
      <w:pPr>
        <w:keepNext/>
        <w:keepLines/>
        <w:numPr>
          <w:ilvl w:val="0"/>
          <w:numId w:val="16"/>
        </w:numPr>
        <w:tabs>
          <w:tab w:val="left" w:pos="567"/>
        </w:tabs>
        <w:ind w:left="0" w:firstLine="0"/>
        <w:jc w:val="both"/>
        <w:rPr>
          <w:rFonts w:ascii="Arial Narrow" w:hAnsi="Arial Narrow" w:eastAsia="Arial" w:cs="Arial"/>
          <w:b/>
          <w:sz w:val="20"/>
          <w:szCs w:val="20"/>
        </w:rPr>
      </w:pPr>
      <w:r>
        <w:rPr>
          <w:rFonts w:ascii="Arial Narrow" w:hAnsi="Arial Narrow" w:eastAsia="Arial" w:cs="Arial"/>
          <w:b/>
          <w:sz w:val="20"/>
          <w:szCs w:val="20"/>
        </w:rPr>
        <w:t>DAS DISPOSIÇÕES GERAIS</w:t>
      </w:r>
    </w:p>
    <w:p w14:paraId="7994F64B">
      <w:pPr>
        <w:numPr>
          <w:ilvl w:val="1"/>
          <w:numId w:val="16"/>
        </w:numPr>
        <w:ind w:left="0" w:firstLine="0"/>
        <w:jc w:val="both"/>
        <w:rPr>
          <w:rFonts w:ascii="Arial Narrow" w:hAnsi="Arial Narrow" w:cs="Arial"/>
          <w:sz w:val="20"/>
          <w:szCs w:val="20"/>
        </w:rPr>
      </w:pPr>
      <w:r>
        <w:rPr>
          <w:rFonts w:ascii="Arial Narrow" w:hAnsi="Arial Narrow" w:cs="Arial"/>
          <w:sz w:val="20"/>
          <w:szCs w:val="20"/>
        </w:rPr>
        <w:t>Da sessão pública do Pregão divulgar-se-á Ata no sistema eletrônico.</w:t>
      </w:r>
    </w:p>
    <w:p w14:paraId="62B98D6F">
      <w:pPr>
        <w:numPr>
          <w:ilvl w:val="1"/>
          <w:numId w:val="16"/>
        </w:numPr>
        <w:ind w:left="0" w:firstLine="0"/>
        <w:jc w:val="both"/>
        <w:rPr>
          <w:rFonts w:ascii="Arial Narrow" w:hAnsi="Arial Narrow" w:cs="Arial"/>
          <w:sz w:val="20"/>
          <w:szCs w:val="20"/>
        </w:rPr>
      </w:pPr>
      <w:r>
        <w:rPr>
          <w:rFonts w:ascii="Arial Narrow" w:hAnsi="Arial Narrow" w:cs="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373D4A3">
      <w:pPr>
        <w:numPr>
          <w:ilvl w:val="1"/>
          <w:numId w:val="16"/>
        </w:numPr>
        <w:ind w:left="0" w:firstLine="0"/>
        <w:jc w:val="both"/>
        <w:rPr>
          <w:rFonts w:ascii="Arial Narrow" w:hAnsi="Arial Narrow" w:cs="Arial"/>
          <w:sz w:val="20"/>
          <w:szCs w:val="20"/>
        </w:rPr>
      </w:pPr>
      <w:r>
        <w:rPr>
          <w:rFonts w:ascii="Arial Narrow" w:hAnsi="Arial Narrow" w:cs="Arial"/>
          <w:sz w:val="20"/>
          <w:szCs w:val="20"/>
        </w:rPr>
        <w:t>Todas as referências de tempo no Edital, no aviso e durante a sessão pública observarão o horário de Brasília – DF.</w:t>
      </w:r>
    </w:p>
    <w:p w14:paraId="0DB1279E">
      <w:pPr>
        <w:numPr>
          <w:ilvl w:val="1"/>
          <w:numId w:val="16"/>
        </w:numPr>
        <w:ind w:left="0" w:firstLine="0"/>
        <w:jc w:val="both"/>
        <w:rPr>
          <w:rFonts w:ascii="Arial Narrow" w:hAnsi="Arial Narrow" w:cs="Arial"/>
          <w:sz w:val="20"/>
          <w:szCs w:val="20"/>
        </w:rPr>
      </w:pPr>
      <w:r>
        <w:rPr>
          <w:rFonts w:ascii="Arial Narrow" w:hAnsi="Arial Narrow" w:cs="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04986ED">
      <w:pPr>
        <w:numPr>
          <w:ilvl w:val="1"/>
          <w:numId w:val="16"/>
        </w:numPr>
        <w:ind w:left="0" w:firstLine="0"/>
        <w:jc w:val="both"/>
        <w:rPr>
          <w:rFonts w:ascii="Arial Narrow" w:hAnsi="Arial Narrow" w:cs="Arial"/>
          <w:sz w:val="20"/>
          <w:szCs w:val="20"/>
        </w:rPr>
      </w:pPr>
      <w:r>
        <w:rPr>
          <w:rFonts w:ascii="Arial Narrow" w:hAnsi="Arial Narrow" w:cs="Arial"/>
          <w:sz w:val="20"/>
          <w:szCs w:val="20"/>
        </w:rPr>
        <w:t>A homologação do resultado desta licitação não implicará direito à contratação.</w:t>
      </w:r>
    </w:p>
    <w:p w14:paraId="7FCA2A94">
      <w:pPr>
        <w:numPr>
          <w:ilvl w:val="1"/>
          <w:numId w:val="16"/>
        </w:numPr>
        <w:ind w:left="0" w:firstLine="0"/>
        <w:jc w:val="both"/>
        <w:rPr>
          <w:rFonts w:ascii="Arial Narrow" w:hAnsi="Arial Narrow" w:cs="Arial"/>
          <w:sz w:val="20"/>
          <w:szCs w:val="20"/>
        </w:rPr>
      </w:pPr>
      <w:r>
        <w:rPr>
          <w:rFonts w:ascii="Arial Narrow" w:hAnsi="Arial Narrow" w:cs="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9D072F8">
      <w:pPr>
        <w:numPr>
          <w:ilvl w:val="1"/>
          <w:numId w:val="16"/>
        </w:numPr>
        <w:ind w:left="0" w:firstLine="0"/>
        <w:jc w:val="both"/>
        <w:rPr>
          <w:rFonts w:ascii="Arial Narrow" w:hAnsi="Arial Narrow" w:cs="Arial"/>
          <w:sz w:val="20"/>
          <w:szCs w:val="20"/>
        </w:rPr>
      </w:pPr>
      <w:r>
        <w:rPr>
          <w:rFonts w:ascii="Arial Narrow" w:hAnsi="Arial Narrow"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1CD749AC">
      <w:pPr>
        <w:numPr>
          <w:ilvl w:val="1"/>
          <w:numId w:val="16"/>
        </w:numPr>
        <w:ind w:left="0" w:firstLine="0"/>
        <w:jc w:val="both"/>
        <w:rPr>
          <w:rFonts w:ascii="Arial Narrow" w:hAnsi="Arial Narrow" w:cs="Arial"/>
          <w:sz w:val="20"/>
          <w:szCs w:val="20"/>
        </w:rPr>
      </w:pPr>
      <w:r>
        <w:rPr>
          <w:rFonts w:ascii="Arial Narrow" w:hAnsi="Arial Narrow" w:cs="Arial"/>
          <w:sz w:val="20"/>
          <w:szCs w:val="20"/>
        </w:rPr>
        <w:t>Na contagem dos prazos estabelecidos neste Edital e seus Anexos, excluir-se-á o dia do início e incluir-se-á o do vencimento. Só se iniciam e vencem os prazos em dias de expediente na Administração.</w:t>
      </w:r>
    </w:p>
    <w:p w14:paraId="0A31FA18">
      <w:pPr>
        <w:numPr>
          <w:ilvl w:val="1"/>
          <w:numId w:val="16"/>
        </w:numPr>
        <w:ind w:left="0" w:firstLine="0"/>
        <w:jc w:val="both"/>
        <w:rPr>
          <w:rFonts w:ascii="Arial Narrow" w:hAnsi="Arial Narrow" w:cs="Arial"/>
          <w:sz w:val="20"/>
          <w:szCs w:val="20"/>
        </w:rPr>
      </w:pPr>
      <w:r>
        <w:rPr>
          <w:rFonts w:ascii="Arial Narrow" w:hAnsi="Arial Narrow" w:cs="Arial"/>
          <w:sz w:val="20"/>
          <w:szCs w:val="20"/>
        </w:rPr>
        <w:t>O desatendimento de exigências formais não essenciais não importará o afastamento do licitante, desde que seja possível o aproveitamento do ato, observado os princípios da isonomia e do interesse público.</w:t>
      </w:r>
    </w:p>
    <w:p w14:paraId="3A541D72">
      <w:pPr>
        <w:numPr>
          <w:ilvl w:val="1"/>
          <w:numId w:val="16"/>
        </w:numPr>
        <w:ind w:left="0" w:firstLine="0"/>
        <w:jc w:val="both"/>
        <w:rPr>
          <w:rFonts w:ascii="Arial Narrow" w:hAnsi="Arial Narrow" w:cs="Arial"/>
          <w:sz w:val="20"/>
          <w:szCs w:val="20"/>
        </w:rPr>
      </w:pPr>
      <w:r>
        <w:rPr>
          <w:rFonts w:ascii="Arial Narrow" w:hAnsi="Arial Narrow" w:cs="Arial"/>
          <w:sz w:val="20"/>
          <w:szCs w:val="20"/>
        </w:rPr>
        <w:t>Em caso de divergência entre disposições deste Edital e de seus anexos ou demais peças que compõem o processo, prevalecerá as deste Edital.</w:t>
      </w:r>
    </w:p>
    <w:p w14:paraId="47FA7721">
      <w:pPr>
        <w:numPr>
          <w:ilvl w:val="1"/>
          <w:numId w:val="16"/>
        </w:numPr>
        <w:ind w:left="0" w:firstLine="0"/>
        <w:jc w:val="both"/>
        <w:rPr>
          <w:rFonts w:ascii="Arial Narrow" w:hAnsi="Arial Narrow" w:cs="Arial"/>
          <w:sz w:val="20"/>
          <w:szCs w:val="20"/>
        </w:rPr>
      </w:pPr>
      <w:r>
        <w:rPr>
          <w:rFonts w:ascii="Arial Narrow" w:hAnsi="Arial Narrow" w:cs="Arial"/>
          <w:sz w:val="20"/>
          <w:szCs w:val="20"/>
        </w:rPr>
        <w:t>O Edital está disponibilizado, na íntegra, no Portal Nacional de Contratações Públicas (PNCP) e no endereço eletrônico https://www.santaluz.ba.gov.br e também poderão ser lidos e/ou obtidos no endereço Av. Getúlio Vargas - Centro Administrativo Cep: 48.880-000, nos dias úteis, no horário das 08:00 horas às 12:00 horas, mesmo endereço e período no qual os autos do processo administrativo permanecerão com vista franqueada aos interessados.</w:t>
      </w:r>
    </w:p>
    <w:p w14:paraId="6EB90939">
      <w:pPr>
        <w:numPr>
          <w:ilvl w:val="1"/>
          <w:numId w:val="16"/>
        </w:numPr>
        <w:ind w:left="0" w:firstLine="0"/>
        <w:jc w:val="both"/>
        <w:rPr>
          <w:rFonts w:ascii="Arial Narrow" w:hAnsi="Arial Narrow" w:cs="Arial"/>
          <w:sz w:val="20"/>
          <w:szCs w:val="20"/>
        </w:rPr>
      </w:pPr>
      <w:r>
        <w:rPr>
          <w:rFonts w:ascii="Arial Narrow" w:hAnsi="Arial Narrow" w:cs="Arial"/>
          <w:sz w:val="20"/>
          <w:szCs w:val="20"/>
        </w:rPr>
        <w:t>Integram este Edital, para todos os fins e efeitos, os seguintes anexos:</w:t>
      </w:r>
    </w:p>
    <w:p w14:paraId="4BA3C08C">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I - Termo de Referência.</w:t>
      </w:r>
    </w:p>
    <w:p w14:paraId="641EA9FA">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II – Modelo de Proposta de Preço.</w:t>
      </w:r>
    </w:p>
    <w:p w14:paraId="076BC3F9">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III - Minuta de Ata de Registro de Preços.</w:t>
      </w:r>
    </w:p>
    <w:p w14:paraId="4C49ED5D">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IV – Minuta de Termo de Contrato.</w:t>
      </w:r>
    </w:p>
    <w:p w14:paraId="4B23F4AE">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V - Modelo de declaração de cumprimento dos requisitos de habilitação (art. 63, inciso I, da Lei 14.133/2021).</w:t>
      </w:r>
    </w:p>
    <w:p w14:paraId="3D6EA6A1">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VI - Modelo de declaração de que cumpre as exigências de reserva de cargos para pessoa com deficiência e para reabilitado da Previdência Social, previstas em lei e em outras normas específicas (art. 63, inciso IV, da Lei 14.133/2021).</w:t>
      </w:r>
    </w:p>
    <w:p w14:paraId="58FB4C26">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ANEXO VII - Modelo de declaração de microempresa e empresa de pequeno porte, ou cooperativa enquadrada no artigo 34 da Lei nº 11.488, de 2007.</w:t>
      </w:r>
    </w:p>
    <w:p w14:paraId="3BA52998">
      <w:pPr>
        <w:numPr>
          <w:ilvl w:val="2"/>
          <w:numId w:val="16"/>
        </w:numPr>
        <w:tabs>
          <w:tab w:val="left" w:pos="851"/>
        </w:tabs>
        <w:ind w:left="0" w:firstLine="0"/>
        <w:jc w:val="both"/>
        <w:rPr>
          <w:rFonts w:ascii="Arial Narrow" w:hAnsi="Arial Narrow" w:cs="Arial"/>
          <w:sz w:val="20"/>
          <w:szCs w:val="20"/>
        </w:rPr>
      </w:pPr>
      <w:r>
        <w:rPr>
          <w:rFonts w:ascii="Arial Narrow" w:hAnsi="Arial Narrow" w:cs="Arial"/>
          <w:sz w:val="20"/>
          <w:szCs w:val="20"/>
        </w:rPr>
        <w:t xml:space="preserve">ANEXO VIII - Modelo Declaração da licitante de cumprimento ao artigo 7º, inciso XXXIII, da Constituição Federal (art. 68, inciso VI, da Lei 14.133/2021). </w:t>
      </w:r>
    </w:p>
    <w:p w14:paraId="4A397340">
      <w:pPr>
        <w:numPr>
          <w:ilvl w:val="2"/>
          <w:numId w:val="16"/>
        </w:numPr>
        <w:tabs>
          <w:tab w:val="left" w:pos="851"/>
          <w:tab w:val="left" w:pos="993"/>
        </w:tabs>
        <w:ind w:left="0" w:firstLine="0"/>
        <w:jc w:val="both"/>
        <w:rPr>
          <w:rFonts w:ascii="Arial Narrow" w:hAnsi="Arial Narrow" w:cs="Arial"/>
          <w:sz w:val="20"/>
          <w:szCs w:val="20"/>
        </w:rPr>
      </w:pPr>
      <w:r>
        <w:rPr>
          <w:rFonts w:ascii="Arial Narrow" w:hAnsi="Arial Narrow" w:cs="Arial"/>
          <w:sz w:val="20"/>
          <w:szCs w:val="20"/>
        </w:rPr>
        <w:t>ANEXO IX - Modelo de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073F96">
      <w:pPr>
        <w:tabs>
          <w:tab w:val="left" w:pos="993"/>
        </w:tabs>
        <w:jc w:val="both"/>
        <w:rPr>
          <w:rFonts w:ascii="Arial Narrow" w:hAnsi="Arial Narrow" w:eastAsia="Arial" w:cs="Arial"/>
          <w:sz w:val="20"/>
          <w:szCs w:val="20"/>
        </w:rPr>
      </w:pPr>
    </w:p>
    <w:p w14:paraId="461F0F18">
      <w:pPr>
        <w:jc w:val="center"/>
        <w:rPr>
          <w:rFonts w:ascii="Arial Narrow" w:hAnsi="Arial Narrow" w:eastAsia="Arial" w:cs="Arial"/>
          <w:b/>
          <w:bCs/>
          <w:sz w:val="20"/>
          <w:szCs w:val="20"/>
        </w:rPr>
      </w:pPr>
      <w:r>
        <w:rPr>
          <w:rFonts w:ascii="Arial Narrow" w:hAnsi="Arial Narrow" w:eastAsia="Arial" w:cs="Arial"/>
          <w:b/>
          <w:bCs/>
          <w:sz w:val="20"/>
          <w:szCs w:val="20"/>
        </w:rPr>
        <w:t>Santaluz/BA, xx de xxxxxxxx de 2025.</w:t>
      </w:r>
    </w:p>
    <w:p w14:paraId="3092EF00">
      <w:pPr>
        <w:jc w:val="center"/>
        <w:rPr>
          <w:rFonts w:ascii="Arial Narrow" w:hAnsi="Arial Narrow" w:eastAsia="Arial" w:cs="Arial"/>
          <w:b/>
          <w:bCs/>
          <w:sz w:val="20"/>
          <w:szCs w:val="20"/>
        </w:rPr>
      </w:pPr>
    </w:p>
    <w:p w14:paraId="14CFE8F2">
      <w:pPr>
        <w:jc w:val="center"/>
        <w:rPr>
          <w:rFonts w:ascii="Arial Narrow" w:hAnsi="Arial Narrow" w:eastAsia="Arial" w:cs="Arial"/>
          <w:b/>
          <w:bCs/>
          <w:sz w:val="20"/>
          <w:szCs w:val="20"/>
        </w:rPr>
      </w:pPr>
    </w:p>
    <w:p w14:paraId="794D0506">
      <w:pPr>
        <w:jc w:val="center"/>
        <w:rPr>
          <w:rFonts w:ascii="Arial Narrow" w:hAnsi="Arial Narrow" w:eastAsia="Arial" w:cs="Arial"/>
          <w:b/>
          <w:bCs/>
          <w:sz w:val="20"/>
          <w:szCs w:val="20"/>
        </w:rPr>
      </w:pPr>
    </w:p>
    <w:p w14:paraId="01828A21">
      <w:pPr>
        <w:jc w:val="center"/>
        <w:rPr>
          <w:rFonts w:ascii="Arial Narrow" w:hAnsi="Arial Narrow" w:eastAsia="Arial" w:cs="Arial"/>
          <w:b/>
          <w:bCs/>
          <w:sz w:val="20"/>
          <w:szCs w:val="20"/>
        </w:rPr>
      </w:pPr>
    </w:p>
    <w:p w14:paraId="50FAFB5E">
      <w:pPr>
        <w:jc w:val="center"/>
        <w:rPr>
          <w:rFonts w:ascii="Arial Narrow" w:hAnsi="Arial Narrow" w:eastAsia="Arial" w:cs="Arial"/>
          <w:b/>
          <w:bCs/>
          <w:sz w:val="20"/>
          <w:szCs w:val="20"/>
        </w:rPr>
      </w:pPr>
    </w:p>
    <w:p w14:paraId="072841F1">
      <w:pPr>
        <w:jc w:val="center"/>
        <w:rPr>
          <w:rFonts w:ascii="Arial Narrow" w:hAnsi="Arial Narrow" w:eastAsia="Arial" w:cs="Arial"/>
          <w:b/>
          <w:bCs/>
          <w:sz w:val="20"/>
          <w:szCs w:val="20"/>
        </w:rPr>
      </w:pPr>
      <w:r>
        <w:rPr>
          <w:rFonts w:ascii="Arial Narrow" w:hAnsi="Arial Narrow" w:eastAsia="Arial" w:cs="Arial"/>
          <w:b/>
          <w:bCs/>
          <w:sz w:val="20"/>
          <w:szCs w:val="20"/>
        </w:rPr>
        <w:t>___________________________________</w:t>
      </w:r>
    </w:p>
    <w:p w14:paraId="610F4877">
      <w:pPr>
        <w:pStyle w:val="144"/>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116"/>
          <w:rFonts w:ascii="Arial Narrow" w:hAnsi="Arial Narrow" w:eastAsia="Arial" w:cs="Arial"/>
          <w:b/>
          <w:bCs/>
          <w:color w:val="auto"/>
          <w:sz w:val="20"/>
          <w:szCs w:val="20"/>
          <w:shd w:val="clear" w:color="auto" w:fill="FFFFFF"/>
          <w:lang w:val="pt-BR"/>
        </w:rPr>
      </w:pPr>
      <w:r>
        <w:rPr>
          <w:rStyle w:val="116"/>
          <w:rFonts w:ascii="Arial Narrow" w:hAnsi="Arial Narrow" w:cs="Arial"/>
          <w:b/>
          <w:bCs/>
          <w:color w:val="auto"/>
          <w:sz w:val="20"/>
          <w:szCs w:val="20"/>
          <w:shd w:val="clear" w:color="auto" w:fill="FFFFFF"/>
          <w:lang w:val="pt-BR"/>
        </w:rPr>
        <w:t>Isaac Santos Bacelar</w:t>
      </w:r>
    </w:p>
    <w:p w14:paraId="225BDE7D">
      <w:pPr>
        <w:pStyle w:val="2"/>
        <w:spacing w:before="0"/>
        <w:jc w:val="center"/>
        <w:rPr>
          <w:rStyle w:val="116"/>
          <w:rFonts w:ascii="Arial Narrow" w:hAnsi="Arial Narrow" w:eastAsia="Arial" w:cs="Arial"/>
          <w:bCs/>
          <w:color w:val="auto"/>
          <w:sz w:val="20"/>
          <w:szCs w:val="20"/>
          <w:shd w:val="clear" w:color="auto" w:fill="FFFFFF"/>
        </w:rPr>
      </w:pPr>
      <w:r>
        <w:rPr>
          <w:rStyle w:val="116"/>
          <w:rFonts w:ascii="Arial Narrow" w:hAnsi="Arial Narrow" w:cs="Arial"/>
          <w:bCs/>
          <w:color w:val="auto"/>
          <w:sz w:val="20"/>
          <w:szCs w:val="20"/>
          <w:shd w:val="clear" w:color="auto" w:fill="FFFFFF"/>
        </w:rPr>
        <w:t>Secretário Municipal de Saúde</w:t>
      </w:r>
    </w:p>
    <w:p w14:paraId="4687C14C">
      <w:pPr>
        <w:tabs>
          <w:tab w:val="left" w:pos="284"/>
        </w:tabs>
        <w:jc w:val="center"/>
        <w:rPr>
          <w:rFonts w:ascii="Arial Narrow" w:hAnsi="Arial Narrow" w:cs="Arial"/>
          <w:b/>
          <w:bCs/>
          <w:iCs/>
          <w:sz w:val="20"/>
          <w:szCs w:val="20"/>
        </w:rPr>
      </w:pPr>
      <w:r>
        <w:rPr>
          <w:rStyle w:val="116"/>
          <w:rFonts w:ascii="Arial Narrow" w:hAnsi="Arial Narrow" w:cs="Arial"/>
          <w:b/>
          <w:bCs/>
          <w:sz w:val="20"/>
          <w:szCs w:val="20"/>
          <w:shd w:val="clear" w:color="auto" w:fill="FFFFFF"/>
        </w:rPr>
        <w:t>Portaria Municipal n° 003/2025 de 02/01/2025</w:t>
      </w:r>
    </w:p>
    <w:p w14:paraId="19213E18">
      <w:pPr>
        <w:jc w:val="both"/>
        <w:rPr>
          <w:rFonts w:ascii="Arial Narrow" w:hAnsi="Arial Narrow" w:eastAsia="Arial" w:cs="Arial"/>
          <w:b/>
          <w:sz w:val="20"/>
          <w:szCs w:val="20"/>
        </w:rPr>
      </w:pPr>
    </w:p>
    <w:p w14:paraId="63A8F404">
      <w:pPr>
        <w:jc w:val="both"/>
        <w:rPr>
          <w:rFonts w:ascii="Arial Narrow" w:hAnsi="Arial Narrow" w:eastAsia="Arial" w:cs="Arial"/>
          <w:b/>
          <w:sz w:val="20"/>
          <w:szCs w:val="20"/>
        </w:rPr>
      </w:pPr>
    </w:p>
    <w:p w14:paraId="76BB7FB3">
      <w:pPr>
        <w:jc w:val="both"/>
        <w:rPr>
          <w:rFonts w:ascii="Arial Narrow" w:hAnsi="Arial Narrow" w:eastAsia="Arial" w:cs="Arial"/>
          <w:b/>
          <w:sz w:val="20"/>
          <w:szCs w:val="20"/>
        </w:rPr>
      </w:pPr>
    </w:p>
    <w:p w14:paraId="45FC0815">
      <w:pPr>
        <w:jc w:val="both"/>
        <w:rPr>
          <w:rFonts w:ascii="Arial Narrow" w:hAnsi="Arial Narrow" w:eastAsia="Arial" w:cs="Arial"/>
          <w:b/>
          <w:sz w:val="20"/>
          <w:szCs w:val="20"/>
        </w:rPr>
      </w:pPr>
    </w:p>
    <w:p w14:paraId="4EC33F0C">
      <w:pPr>
        <w:jc w:val="both"/>
        <w:rPr>
          <w:rFonts w:ascii="Arial Narrow" w:hAnsi="Arial Narrow" w:eastAsia="Arial" w:cs="Arial"/>
          <w:b/>
          <w:sz w:val="20"/>
          <w:szCs w:val="20"/>
        </w:rPr>
      </w:pPr>
    </w:p>
    <w:p w14:paraId="728D55A5">
      <w:pPr>
        <w:jc w:val="both"/>
        <w:rPr>
          <w:rFonts w:ascii="Arial Narrow" w:hAnsi="Arial Narrow" w:eastAsia="Arial" w:cs="Arial"/>
          <w:b/>
          <w:sz w:val="20"/>
          <w:szCs w:val="20"/>
        </w:rPr>
      </w:pPr>
    </w:p>
    <w:p w14:paraId="41A65405">
      <w:pPr>
        <w:jc w:val="both"/>
        <w:rPr>
          <w:rFonts w:ascii="Arial Narrow" w:hAnsi="Arial Narrow" w:eastAsia="Arial" w:cs="Arial"/>
          <w:b/>
          <w:sz w:val="20"/>
          <w:szCs w:val="20"/>
        </w:rPr>
      </w:pPr>
    </w:p>
    <w:p w14:paraId="78E116C2">
      <w:pPr>
        <w:jc w:val="both"/>
        <w:rPr>
          <w:rFonts w:ascii="Arial Narrow" w:hAnsi="Arial Narrow" w:eastAsia="Arial" w:cs="Arial"/>
          <w:b/>
          <w:sz w:val="20"/>
          <w:szCs w:val="20"/>
        </w:rPr>
      </w:pPr>
    </w:p>
    <w:p w14:paraId="37981A72">
      <w:pPr>
        <w:jc w:val="both"/>
        <w:rPr>
          <w:rFonts w:ascii="Arial Narrow" w:hAnsi="Arial Narrow" w:eastAsia="Arial" w:cs="Arial"/>
          <w:b/>
          <w:sz w:val="20"/>
          <w:szCs w:val="20"/>
        </w:rPr>
      </w:pPr>
    </w:p>
    <w:p w14:paraId="3BCFE627">
      <w:pPr>
        <w:jc w:val="both"/>
        <w:rPr>
          <w:rFonts w:ascii="Arial Narrow" w:hAnsi="Arial Narrow" w:eastAsia="Arial" w:cs="Arial"/>
          <w:b/>
          <w:sz w:val="20"/>
          <w:szCs w:val="20"/>
        </w:rPr>
      </w:pPr>
    </w:p>
    <w:p w14:paraId="41454151">
      <w:pPr>
        <w:jc w:val="both"/>
        <w:rPr>
          <w:rFonts w:ascii="Arial Narrow" w:hAnsi="Arial Narrow" w:eastAsia="Arial" w:cs="Arial"/>
          <w:b/>
          <w:sz w:val="20"/>
          <w:szCs w:val="20"/>
        </w:rPr>
      </w:pPr>
    </w:p>
    <w:p w14:paraId="3D0B0A4E">
      <w:pPr>
        <w:jc w:val="center"/>
        <w:rPr>
          <w:rFonts w:ascii="Arial Narrow" w:hAnsi="Arial Narrow" w:eastAsia="Arial" w:cs="Arial"/>
          <w:b/>
          <w:sz w:val="20"/>
          <w:szCs w:val="20"/>
        </w:rPr>
      </w:pPr>
      <w:r>
        <w:rPr>
          <w:rFonts w:ascii="Arial Narrow" w:hAnsi="Arial Narrow" w:eastAsia="Arial" w:cs="Arial"/>
          <w:b/>
          <w:sz w:val="20"/>
          <w:szCs w:val="20"/>
        </w:rPr>
        <w:t>ANEXO I</w:t>
      </w:r>
    </w:p>
    <w:p w14:paraId="2F9F702A">
      <w:pPr>
        <w:jc w:val="center"/>
        <w:rPr>
          <w:rFonts w:ascii="Arial Narrow" w:hAnsi="Arial Narrow" w:eastAsia="Arial" w:cs="Arial"/>
          <w:b/>
          <w:sz w:val="20"/>
          <w:szCs w:val="20"/>
        </w:rPr>
      </w:pPr>
    </w:p>
    <w:p w14:paraId="069E7D12">
      <w:pPr>
        <w:pStyle w:val="125"/>
        <w:tabs>
          <w:tab w:val="left" w:pos="4185"/>
          <w:tab w:val="center" w:pos="4889"/>
          <w:tab w:val="left" w:pos="5040"/>
          <w:tab w:val="left" w:pos="5760"/>
          <w:tab w:val="left" w:pos="6480"/>
          <w:tab w:val="left" w:pos="7200"/>
          <w:tab w:val="left" w:pos="7856"/>
        </w:tabs>
        <w:jc w:val="center"/>
        <w:rPr>
          <w:rStyle w:val="116"/>
          <w:rFonts w:ascii="Arial Narrow" w:hAnsi="Arial Narrow" w:eastAsia="Arial" w:cs="Arial"/>
          <w:color w:val="auto"/>
          <w:sz w:val="20"/>
          <w:szCs w:val="20"/>
        </w:rPr>
      </w:pPr>
      <w:bookmarkStart w:id="28" w:name="_Hlk210732450"/>
      <w:r>
        <w:rPr>
          <w:rStyle w:val="116"/>
          <w:rFonts w:ascii="Arial Narrow" w:hAnsi="Arial Narrow" w:cs="Arial"/>
          <w:b/>
          <w:bCs/>
          <w:color w:val="auto"/>
          <w:sz w:val="20"/>
          <w:szCs w:val="20"/>
          <w:lang w:val="pt-BR"/>
        </w:rPr>
        <w:t>TERMO DE REFER</w:t>
      </w:r>
      <w:r>
        <w:rPr>
          <w:rStyle w:val="116"/>
          <w:rFonts w:ascii="Arial Narrow" w:hAnsi="Arial Narrow" w:cs="Arial"/>
          <w:b/>
          <w:bCs/>
          <w:color w:val="auto"/>
          <w:sz w:val="20"/>
          <w:szCs w:val="20"/>
        </w:rPr>
        <w:t>ÊNCIA</w:t>
      </w:r>
      <w:r>
        <w:rPr>
          <w:rStyle w:val="116"/>
          <w:rFonts w:ascii="Arial Narrow" w:hAnsi="Arial Narrow" w:eastAsia="Arial" w:cs="Arial"/>
          <w:b/>
          <w:bCs/>
          <w:color w:val="auto"/>
          <w:sz w:val="20"/>
          <w:szCs w:val="20"/>
        </w:rPr>
        <w:br w:type="textWrapping"/>
      </w:r>
      <w:r>
        <w:rPr>
          <w:rStyle w:val="116"/>
          <w:rFonts w:ascii="Arial Narrow" w:hAnsi="Arial Narrow" w:cs="Arial"/>
          <w:b/>
          <w:bCs/>
          <w:color w:val="auto"/>
          <w:sz w:val="20"/>
          <w:szCs w:val="20"/>
        </w:rPr>
        <w:t>Órgã</w:t>
      </w:r>
      <w:r>
        <w:rPr>
          <w:rStyle w:val="116"/>
          <w:rFonts w:ascii="Arial Narrow" w:hAnsi="Arial Narrow" w:cs="Arial"/>
          <w:b/>
          <w:bCs/>
          <w:color w:val="auto"/>
          <w:sz w:val="20"/>
          <w:szCs w:val="20"/>
          <w:lang w:val="en-US"/>
        </w:rPr>
        <w:t>o respons</w:t>
      </w:r>
      <w:r>
        <w:rPr>
          <w:rStyle w:val="116"/>
          <w:rFonts w:ascii="Arial Narrow" w:hAnsi="Arial Narrow" w:cs="Arial"/>
          <w:b/>
          <w:bCs/>
          <w:color w:val="auto"/>
          <w:sz w:val="20"/>
          <w:szCs w:val="20"/>
        </w:rPr>
        <w:t>á</w:t>
      </w:r>
      <w:r>
        <w:rPr>
          <w:rStyle w:val="116"/>
          <w:rFonts w:ascii="Arial Narrow" w:hAnsi="Arial Narrow" w:cs="Arial"/>
          <w:b/>
          <w:bCs/>
          <w:color w:val="auto"/>
          <w:sz w:val="20"/>
          <w:szCs w:val="20"/>
          <w:lang w:val="pt-BR"/>
        </w:rPr>
        <w:t>vel:</w:t>
      </w:r>
      <w:r>
        <w:rPr>
          <w:rStyle w:val="116"/>
          <w:rFonts w:ascii="Arial Narrow" w:hAnsi="Arial Narrow" w:cs="Arial"/>
          <w:b/>
          <w:bCs/>
          <w:color w:val="auto"/>
          <w:sz w:val="20"/>
          <w:szCs w:val="20"/>
        </w:rPr>
        <w:t xml:space="preserve"> Secretaria Municipal de Saúde</w:t>
      </w:r>
    </w:p>
    <w:p w14:paraId="0930DFC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33068128">
      <w:pPr>
        <w:pStyle w:val="125"/>
        <w:shd w:val="clear" w:color="auto" w:fill="FFF2CC"/>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 DO OBJETO</w:t>
      </w:r>
    </w:p>
    <w:p w14:paraId="6BD36918">
      <w:pPr>
        <w:pStyle w:val="125"/>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shd w:val="clear" w:color="auto" w:fill="FFFFFF"/>
        </w:rPr>
      </w:pPr>
    </w:p>
    <w:p w14:paraId="1B95B287">
      <w:pPr>
        <w:pStyle w:val="125"/>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1.1. O presente Termo de Refere</w:t>
      </w:r>
      <w:r>
        <w:rPr>
          <w:rStyle w:val="116"/>
          <w:rFonts w:ascii="Arial" w:hAnsi="Arial" w:cs="Arial"/>
          <w:color w:val="auto"/>
          <w:sz w:val="20"/>
          <w:szCs w:val="20"/>
          <w:shd w:val="clear" w:color="auto" w:fill="FFFFFF"/>
        </w:rPr>
        <w:t>̂</w:t>
      </w:r>
      <w:r>
        <w:rPr>
          <w:rStyle w:val="116"/>
          <w:rFonts w:ascii="Arial Narrow" w:hAnsi="Arial Narrow" w:cs="Arial"/>
          <w:color w:val="auto"/>
          <w:sz w:val="20"/>
          <w:szCs w:val="20"/>
          <w:shd w:val="clear" w:color="auto" w:fill="FFFFFF"/>
        </w:rPr>
        <w:t>ncia tem por objeto o registro de prec</w:t>
      </w:r>
      <w:r>
        <w:rPr>
          <w:rStyle w:val="116"/>
          <w:rFonts w:ascii="Arial" w:hAnsi="Arial" w:cs="Arial"/>
          <w:color w:val="auto"/>
          <w:sz w:val="20"/>
          <w:szCs w:val="20"/>
          <w:shd w:val="clear" w:color="auto" w:fill="FFFFFF"/>
        </w:rPr>
        <w:t>̧</w:t>
      </w:r>
      <w:r>
        <w:rPr>
          <w:rStyle w:val="116"/>
          <w:rFonts w:ascii="Arial Narrow" w:hAnsi="Arial Narrow" w:cs="Arial"/>
          <w:color w:val="auto"/>
          <w:sz w:val="20"/>
          <w:szCs w:val="20"/>
          <w:shd w:val="clear" w:color="auto" w:fill="FFFFFF"/>
        </w:rPr>
        <w:t>o para aquisi</w:t>
      </w:r>
      <w:r>
        <w:rPr>
          <w:rStyle w:val="116"/>
          <w:rFonts w:ascii="Arial Narrow" w:hAnsi="Arial Narrow" w:cs="Arial Narrow"/>
          <w:color w:val="auto"/>
          <w:sz w:val="20"/>
          <w:szCs w:val="20"/>
          <w:shd w:val="clear" w:color="auto" w:fill="FFFFFF"/>
        </w:rPr>
        <w:t>çã</w:t>
      </w:r>
      <w:r>
        <w:rPr>
          <w:rStyle w:val="116"/>
          <w:rFonts w:ascii="Arial Narrow" w:hAnsi="Arial Narrow" w:cs="Arial"/>
          <w:color w:val="auto"/>
          <w:sz w:val="20"/>
          <w:szCs w:val="20"/>
          <w:shd w:val="clear" w:color="auto" w:fill="FFFFFF"/>
        </w:rPr>
        <w:t>o de medicamentos, materiais e instrumentos m</w:t>
      </w:r>
      <w:r>
        <w:rPr>
          <w:rStyle w:val="116"/>
          <w:rFonts w:ascii="Arial Narrow" w:hAnsi="Arial Narrow" w:cs="Arial"/>
          <w:color w:val="auto"/>
          <w:sz w:val="20"/>
          <w:szCs w:val="20"/>
          <w:shd w:val="clear" w:color="auto" w:fill="FFFFFF"/>
          <w:lang w:val="fr-FR"/>
        </w:rPr>
        <w:t>é</w:t>
      </w:r>
      <w:r>
        <w:rPr>
          <w:rStyle w:val="116"/>
          <w:rFonts w:ascii="Arial Narrow" w:hAnsi="Arial Narrow" w:cs="Arial"/>
          <w:color w:val="auto"/>
          <w:sz w:val="20"/>
          <w:szCs w:val="20"/>
          <w:shd w:val="clear" w:color="auto" w:fill="FFFFFF"/>
        </w:rPr>
        <w:t>dico hospitalares visando atender as necessidades das unidades de saúde da Secretaria Municipal de Saúde do município de Santaluz-BA.</w:t>
      </w:r>
    </w:p>
    <w:p w14:paraId="6CE3E9F9">
      <w:pPr>
        <w:pStyle w:val="125"/>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shd w:val="clear" w:color="auto" w:fill="FFFFFF"/>
        </w:rPr>
      </w:pPr>
    </w:p>
    <w:p w14:paraId="58EE9419">
      <w:pPr>
        <w:pStyle w:val="125"/>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1.2. Os bens são classificados como comuns uma vez que os padrões de desempenho e qualidade podem ser objetivamente definidos pelo edital, por meio de especificações usuais de mercado.</w:t>
      </w:r>
    </w:p>
    <w:p w14:paraId="0D722413">
      <w:pPr>
        <w:pStyle w:val="125"/>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shd w:val="clear" w:color="auto" w:fill="FFFFFF"/>
        </w:rPr>
      </w:pPr>
    </w:p>
    <w:p w14:paraId="53B45F9E">
      <w:pPr>
        <w:pStyle w:val="125"/>
        <w:tabs>
          <w:tab w:val="left" w:pos="284"/>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1.3. O objeto desta contratação não se enquadra como sendo de bem de luxo, conforme Decreto Municipal n° 068 de 26 de dezembro de 2023</w:t>
      </w:r>
      <w:r>
        <w:rPr>
          <w:rStyle w:val="116"/>
          <w:rFonts w:ascii="Arial Narrow" w:hAnsi="Arial Narrow" w:cs="Arial"/>
          <w:color w:val="auto"/>
          <w:sz w:val="20"/>
          <w:szCs w:val="20"/>
          <w:shd w:val="clear" w:color="auto" w:fill="FFFFFF"/>
          <w:lang w:val="pt-BR"/>
        </w:rPr>
        <w:t>.</w:t>
      </w:r>
    </w:p>
    <w:p w14:paraId="70565CE7">
      <w:pPr>
        <w:pStyle w:val="117"/>
        <w:spacing w:after="0" w:line="240" w:lineRule="auto"/>
        <w:jc w:val="both"/>
        <w:rPr>
          <w:rStyle w:val="116"/>
          <w:rFonts w:ascii="Arial Narrow" w:hAnsi="Arial Narrow" w:cs="Arial"/>
          <w:color w:val="auto"/>
          <w:sz w:val="20"/>
          <w:szCs w:val="20"/>
          <w:shd w:val="clear" w:color="auto" w:fill="FFFFFF"/>
        </w:rPr>
      </w:pPr>
    </w:p>
    <w:p w14:paraId="7EE7FA89">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 xml:space="preserve">1.4. De início, cumpre destacar que o plano de contratações anual se trata de um artefato de caráter </w:t>
      </w:r>
      <w:r>
        <w:rPr>
          <w:rStyle w:val="116"/>
          <w:rFonts w:ascii="Arial Narrow" w:hAnsi="Arial Narrow" w:cs="Arial"/>
          <w:b/>
          <w:bCs/>
          <w:color w:val="auto"/>
          <w:sz w:val="20"/>
          <w:szCs w:val="20"/>
          <w:shd w:val="clear" w:color="auto" w:fill="FFFFFF"/>
        </w:rPr>
        <w:t xml:space="preserve">“preferencial” e não “obrigatório”, </w:t>
      </w:r>
      <w:r>
        <w:rPr>
          <w:rStyle w:val="116"/>
          <w:rFonts w:ascii="Arial Narrow" w:hAnsi="Arial Narrow" w:cs="Arial"/>
          <w:color w:val="auto"/>
          <w:sz w:val="20"/>
          <w:szCs w:val="20"/>
          <w:shd w:val="clear" w:color="auto" w:fill="FFFFFF"/>
        </w:rPr>
        <w:t>conforme o art. 12, inciso VII e art. 18, caput, §1º, II, todos da Lei nº 14.133/2021. A ausência do Plano de Contratação Anual no Município não ocasiona nenhum prejuízo à administração, pois reitere-se que o dispositivo legal o trata como “preferencial” e não obrigatório. No âmbito da Secretaria Municipal de Saúde há planejamento estruturado por meio de </w:t>
      </w:r>
      <w:r>
        <w:rPr>
          <w:rStyle w:val="116"/>
          <w:rFonts w:ascii="Arial Narrow" w:hAnsi="Arial Narrow" w:cs="Arial"/>
          <w:b/>
          <w:bCs/>
          <w:color w:val="auto"/>
          <w:sz w:val="20"/>
          <w:szCs w:val="20"/>
          <w:shd w:val="clear" w:color="auto" w:fill="FFFFFF"/>
        </w:rPr>
        <w:t>planos de ação internos</w:t>
      </w:r>
      <w:r>
        <w:rPr>
          <w:rStyle w:val="116"/>
          <w:rFonts w:ascii="Arial Narrow" w:hAnsi="Arial Narrow" w:cs="Arial"/>
          <w:color w:val="auto"/>
          <w:sz w:val="20"/>
          <w:szCs w:val="20"/>
          <w:shd w:val="clear" w:color="auto" w:fill="FFFFFF"/>
        </w:rPr>
        <w:t>, elaborados pelas coordenações técnicas e pelas unidades de saúde, os quais norteiam as demandas, priorizações e fluxos de aquisição/prestações ao longo do exercício. Esses planos internos funcionam como mecanismos de governança, assegurando a coerência entre as necessidades assistenciais e os processos de contratação pública, o que contribui para a racionalização dos gastos, a otimização dos recursos e a melhoria da prestação dos serviços à população, em conformidade com os princípios da eficiência, economicidade e interesse público.</w:t>
      </w:r>
    </w:p>
    <w:p w14:paraId="26F3945B">
      <w:pPr>
        <w:pStyle w:val="117"/>
        <w:spacing w:after="0" w:line="240" w:lineRule="auto"/>
        <w:jc w:val="both"/>
        <w:rPr>
          <w:rStyle w:val="116"/>
          <w:rFonts w:ascii="Arial Narrow" w:hAnsi="Arial Narrow" w:cs="Arial"/>
          <w:color w:val="auto"/>
          <w:sz w:val="20"/>
          <w:szCs w:val="20"/>
          <w:shd w:val="clear" w:color="auto" w:fill="FFFFFF"/>
        </w:rPr>
      </w:pPr>
    </w:p>
    <w:p w14:paraId="2906A23C">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1.5. A contratação com os fornecedores registrados na ata será formalizada pelo órgão ou pela entidade interessada por meio de instrumento contratual, emissão de nota de empenho de despesa, autorização de compra ou outro instrumento hábil, conforme o disposto no art. 95 da Lei nº. 14.133, de 2021, bem como Decreto Municipal.</w:t>
      </w:r>
    </w:p>
    <w:p w14:paraId="33B75766">
      <w:pPr>
        <w:pStyle w:val="117"/>
        <w:spacing w:after="0" w:line="240" w:lineRule="auto"/>
        <w:jc w:val="both"/>
        <w:rPr>
          <w:rStyle w:val="116"/>
          <w:rFonts w:ascii="Arial Narrow" w:hAnsi="Arial Narrow" w:cs="Arial"/>
          <w:color w:val="auto"/>
          <w:sz w:val="20"/>
          <w:szCs w:val="20"/>
          <w:shd w:val="clear" w:color="auto" w:fill="FFFFFF"/>
        </w:rPr>
      </w:pPr>
    </w:p>
    <w:p w14:paraId="7E8AB381">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1.6. Os instrumentos de que trata o subitem acima</w:t>
      </w:r>
      <w:r>
        <w:rPr>
          <w:rStyle w:val="116"/>
          <w:rFonts w:ascii="Arial Narrow" w:hAnsi="Arial Narrow" w:cs="Arial"/>
          <w:b/>
          <w:bCs/>
          <w:color w:val="auto"/>
          <w:sz w:val="20"/>
          <w:szCs w:val="20"/>
          <w:shd w:val="clear" w:color="auto" w:fill="FFFFFF"/>
        </w:rPr>
        <w:t> </w:t>
      </w:r>
      <w:r>
        <w:rPr>
          <w:rStyle w:val="116"/>
          <w:rFonts w:ascii="Arial Narrow" w:hAnsi="Arial Narrow" w:cs="Arial"/>
          <w:color w:val="auto"/>
          <w:sz w:val="20"/>
          <w:szCs w:val="20"/>
          <w:shd w:val="clear" w:color="auto" w:fill="FFFFFF"/>
        </w:rPr>
        <w:t>serão assinados no prazo de validade da ata de registro de preços. </w:t>
      </w:r>
    </w:p>
    <w:p w14:paraId="7CD357B4">
      <w:pPr>
        <w:pStyle w:val="117"/>
        <w:spacing w:after="0" w:line="240" w:lineRule="auto"/>
        <w:jc w:val="both"/>
        <w:rPr>
          <w:rStyle w:val="116"/>
          <w:rFonts w:ascii="Arial Narrow" w:hAnsi="Arial Narrow" w:cs="Arial"/>
          <w:color w:val="auto"/>
          <w:sz w:val="20"/>
          <w:szCs w:val="20"/>
          <w:shd w:val="clear" w:color="auto" w:fill="FFFFFF"/>
        </w:rPr>
      </w:pPr>
    </w:p>
    <w:p w14:paraId="2A1568A8">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1.7. As regras referentes aos órgãos gerenciador e participantes, bem como a eventuais adesões são as que constam da minuta de Ata de Registro de Preços, constante no anexo do edital.</w:t>
      </w:r>
    </w:p>
    <w:p w14:paraId="565CA47C">
      <w:pPr>
        <w:pStyle w:val="117"/>
        <w:spacing w:after="0" w:line="240" w:lineRule="auto"/>
        <w:jc w:val="both"/>
        <w:rPr>
          <w:rStyle w:val="116"/>
          <w:rFonts w:ascii="Arial Narrow" w:hAnsi="Arial Narrow" w:cs="Arial"/>
          <w:color w:val="auto"/>
          <w:sz w:val="20"/>
          <w:szCs w:val="20"/>
          <w:shd w:val="clear" w:color="auto" w:fill="FFFFFF"/>
        </w:rPr>
      </w:pPr>
    </w:p>
    <w:p w14:paraId="125CB433">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1.8. O presente termo de referência tem como base legal a Lei nº. 14.133/2021.</w:t>
      </w:r>
    </w:p>
    <w:p w14:paraId="0979C0B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00FFFF"/>
        </w:rPr>
      </w:pPr>
    </w:p>
    <w:p w14:paraId="1EE35BE4">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2 – DOS FUNDAMENTOS DA CONTRATAÇÃO</w:t>
      </w:r>
    </w:p>
    <w:p w14:paraId="2AF00FD5">
      <w:pPr>
        <w:pStyle w:val="22"/>
        <w:spacing w:before="0" w:beforeAutospacing="0" w:after="0" w:afterAutospacing="0"/>
        <w:jc w:val="both"/>
        <w:rPr>
          <w:rStyle w:val="116"/>
          <w:rFonts w:ascii="Arial Narrow" w:hAnsi="Arial Narrow" w:cs="Arial"/>
          <w:sz w:val="20"/>
          <w:szCs w:val="20"/>
        </w:rPr>
      </w:pPr>
    </w:p>
    <w:p w14:paraId="1348F5C6">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2.1. O presente Termo de Referência tem por objeto a </w:t>
      </w:r>
      <w:r>
        <w:rPr>
          <w:rStyle w:val="116"/>
          <w:rFonts w:ascii="Arial Narrow" w:hAnsi="Arial Narrow" w:cs="Arial"/>
          <w:b/>
          <w:bCs/>
          <w:sz w:val="20"/>
          <w:szCs w:val="20"/>
        </w:rPr>
        <w:t>aquisição de medicamentos e materiais hospitalares</w:t>
      </w:r>
      <w:r>
        <w:rPr>
          <w:rStyle w:val="116"/>
          <w:rFonts w:ascii="Arial Narrow" w:hAnsi="Arial Narrow" w:cs="Arial"/>
          <w:sz w:val="20"/>
          <w:szCs w:val="20"/>
        </w:rPr>
        <w:t>, por meio de </w:t>
      </w:r>
      <w:r>
        <w:rPr>
          <w:rStyle w:val="116"/>
          <w:rFonts w:ascii="Arial Narrow" w:hAnsi="Arial Narrow" w:cs="Arial"/>
          <w:b/>
          <w:bCs/>
          <w:sz w:val="20"/>
          <w:szCs w:val="20"/>
        </w:rPr>
        <w:t>pregão eletrônico</w:t>
      </w:r>
      <w:r>
        <w:rPr>
          <w:rStyle w:val="116"/>
          <w:rFonts w:ascii="Arial Narrow" w:hAnsi="Arial Narrow" w:cs="Arial"/>
          <w:sz w:val="20"/>
          <w:szCs w:val="20"/>
        </w:rPr>
        <w:t>, na forma de </w:t>
      </w:r>
      <w:r>
        <w:rPr>
          <w:rStyle w:val="116"/>
          <w:rFonts w:ascii="Arial Narrow" w:hAnsi="Arial Narrow" w:cs="Arial"/>
          <w:b/>
          <w:bCs/>
          <w:sz w:val="20"/>
          <w:szCs w:val="20"/>
        </w:rPr>
        <w:t>Sistema de Registro de Preços (SRP)</w:t>
      </w:r>
      <w:r>
        <w:rPr>
          <w:rStyle w:val="116"/>
          <w:rFonts w:ascii="Arial Narrow" w:hAnsi="Arial Narrow" w:cs="Arial"/>
          <w:sz w:val="20"/>
          <w:szCs w:val="20"/>
        </w:rPr>
        <w:t xml:space="preserve">, com julgamento pelo critério de </w:t>
      </w:r>
      <w:r>
        <w:rPr>
          <w:rStyle w:val="116"/>
          <w:rFonts w:ascii="Arial Narrow" w:hAnsi="Arial Narrow" w:cs="Arial"/>
          <w:sz w:val="20"/>
          <w:szCs w:val="20"/>
          <w:u w:color="FF0000"/>
        </w:rPr>
        <w:t xml:space="preserve">menor preço por </w:t>
      </w:r>
      <w:r>
        <w:rPr>
          <w:rStyle w:val="116"/>
          <w:rFonts w:ascii="Arial Narrow" w:hAnsi="Arial Narrow" w:cs="Arial"/>
          <w:sz w:val="20"/>
          <w:szCs w:val="20"/>
          <w:u w:color="FF0000"/>
          <w:shd w:val="clear" w:color="auto" w:fill="FFFFFF"/>
        </w:rPr>
        <w:t>LOTE</w:t>
      </w:r>
      <w:r>
        <w:rPr>
          <w:rStyle w:val="116"/>
          <w:rFonts w:ascii="Arial Narrow" w:hAnsi="Arial Narrow" w:cs="Arial"/>
          <w:sz w:val="20"/>
          <w:szCs w:val="20"/>
          <w:shd w:val="clear" w:color="auto" w:fill="FFFFFF"/>
        </w:rPr>
        <w:t xml:space="preserve">, </w:t>
      </w:r>
      <w:r>
        <w:rPr>
          <w:rStyle w:val="116"/>
          <w:rFonts w:ascii="Arial Narrow" w:hAnsi="Arial Narrow" w:cs="Arial"/>
          <w:sz w:val="20"/>
          <w:szCs w:val="20"/>
        </w:rPr>
        <w:t>visando atender às necessidades da Secretaria Municipal de Saúde de Santaluz/BA.</w:t>
      </w:r>
    </w:p>
    <w:p w14:paraId="71096C6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2.2. A contratação tem como finalidade garantir o abastecimento contínuo e eficiente dos insumos essenciais ao funcionamento das unidades de saúde da rede municipal, assegurando a prestação regular, segura e qualificada dos serviços públicos de saúde em todas as esferas de complexidade, conforme os princípios do Sistema Único de Saúde (SUS).</w:t>
      </w:r>
    </w:p>
    <w:p w14:paraId="119032C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2.3. A presente demanda decorre da necessidade de suprir as unidades assistenciais com medicamentos e materiais hospitalares indispensáveis à manutenção dos atendimentos clínicos, terapêuticos, laboratoriais, odontológicos, de saúde mental, vigilância epidemiológica e sanitária, bem como ao cumprimento de demandas judicializadas e protocolos específicos de atenção à saúde.</w:t>
      </w:r>
    </w:p>
    <w:p w14:paraId="63F8352F">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 xml:space="preserve">2.4. O Município de Santaluz dispõe atualmente de diversas unidades de saúde em operação, conforme demonstrado no quadro abaixo, e encontra-se em fase de expansão da cobertura assistencial, com previsão de implantação de pelo menos 10 novas unidades vinculadas à Atenção Primária à Saúde e de um Centro de Especialidades Médicas, cuja inauguração está prevista para </w:t>
      </w:r>
      <w:r>
        <w:rPr>
          <w:rStyle w:val="116"/>
          <w:rFonts w:ascii="Arial Narrow" w:hAnsi="Arial Narrow" w:cs="Arial"/>
          <w:sz w:val="20"/>
          <w:szCs w:val="20"/>
          <w:u w:color="FF0000"/>
        </w:rPr>
        <w:t>2025</w:t>
      </w:r>
      <w:r>
        <w:rPr>
          <w:rStyle w:val="116"/>
          <w:rFonts w:ascii="Arial Narrow" w:hAnsi="Arial Narrow" w:cs="Arial"/>
          <w:sz w:val="20"/>
          <w:szCs w:val="20"/>
        </w:rPr>
        <w:t>. Tal ampliação representa um aumento expressivo na demanda por suprimentos, exigindo reforço na estrutura logística e na capacidade de resposta da Secretaria Municipal de Saúde.</w:t>
      </w:r>
    </w:p>
    <w:p w14:paraId="441D3DD1">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2.5. A utilização contínua e adequada de medicamentos e materiais hospitalares é fundamental para assegurar a qualidade dos serviços prestados, promover a adesão aos tratamentos, evitar descontinuidades e contribuir para melhores resultados clínicos e epidemiológicos. A ausência ou desabastecimento desses itens compromete diretamente a resolutividade da Atenção Primária, podendo gerar agravamentos clínicos, aumento da demanda por serviços de maior complexidade e riscos à saúde da população.</w:t>
      </w:r>
    </w:p>
    <w:p w14:paraId="30D94A6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2.6. A contratação ora proposta está alinhada aos princípios da legalidade, eficiência, economicidade e planejamento que regem as contratações públicas, conforme previsto na Constituição Federal (art. 37, caput), na Lei nº 8.080/1990 (Lei Orgânica da Saúde) e na Lei nº 14.133/2021, especia</w:t>
      </w:r>
      <w:r>
        <w:rPr>
          <w:rStyle w:val="116"/>
          <w:rFonts w:ascii="Arial Narrow" w:hAnsi="Arial Narrow" w:cs="Arial"/>
          <w:sz w:val="20"/>
          <w:szCs w:val="20"/>
          <w:shd w:val="clear" w:color="auto" w:fill="FFFFFF"/>
        </w:rPr>
        <w:t>lmente em seus artigos 6º, 23, 40 e 47. A adoção do Sistema de Registro de Preços por LOTE per</w:t>
      </w:r>
      <w:r>
        <w:rPr>
          <w:rStyle w:val="116"/>
          <w:rFonts w:ascii="Arial Narrow" w:hAnsi="Arial Narrow" w:cs="Arial"/>
          <w:sz w:val="20"/>
          <w:szCs w:val="20"/>
        </w:rPr>
        <w:t>mite maior racionalidade na gestão dos recursos públicos, ampliação da concorrência, adequação às especificidades técnicas dos produtos e flexibilidade na execução contratual, garantindo o atendimento contínuo e tempestivo às demandas da rede municipal de saúde.</w:t>
      </w:r>
    </w:p>
    <w:p w14:paraId="1B0906B9">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sz w:val="20"/>
          <w:szCs w:val="20"/>
        </w:rPr>
        <w:t>2.7. A seguir, apresenta-se o quadro demonstrativo de unidades de saúde atualmente cadastradas no Município, conforme registro no Cadastro Nacional de Estabelecimentos de Saúde (CNES).</w:t>
      </w:r>
    </w:p>
    <w:tbl>
      <w:tblPr>
        <w:tblStyle w:val="34"/>
        <w:tblW w:w="9072" w:type="dxa"/>
        <w:tblInd w:w="-1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418"/>
        <w:gridCol w:w="7654"/>
      </w:tblGrid>
      <w:tr w14:paraId="3AA945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453B9DA">
            <w:pPr>
              <w:pStyle w:val="145"/>
              <w:tabs>
                <w:tab w:val="left" w:pos="720"/>
              </w:tabs>
              <w:jc w:val="both"/>
              <w:rPr>
                <w:rFonts w:ascii="Arial Narrow" w:hAnsi="Arial Narrow" w:cs="Arial"/>
                <w:color w:val="auto"/>
              </w:rPr>
            </w:pPr>
            <w:r>
              <w:rPr>
                <w:rStyle w:val="116"/>
                <w:rFonts w:ascii="Arial Narrow" w:hAnsi="Arial Narrow" w:cs="Arial"/>
                <w:color w:val="auto"/>
              </w:rPr>
              <w:t>CNES</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B0DC772">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rPr>
                <w:rStyle w:val="116"/>
                <w:rFonts w:ascii="Arial Narrow" w:hAnsi="Arial Narrow" w:cs="Arial"/>
                <w:color w:val="auto"/>
              </w:rPr>
              <w:t>Nome Fantasia</w:t>
            </w:r>
          </w:p>
        </w:tc>
      </w:tr>
      <w:tr w14:paraId="3C7966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AE74D5F">
            <w:pPr>
              <w:pStyle w:val="145"/>
              <w:tabs>
                <w:tab w:val="left" w:pos="720"/>
              </w:tabs>
              <w:jc w:val="both"/>
              <w:rPr>
                <w:rFonts w:ascii="Arial Narrow" w:hAnsi="Arial Narrow" w:cs="Arial"/>
                <w:color w:val="auto"/>
              </w:rPr>
            </w:pPr>
            <w:r>
              <w:rPr>
                <w:rStyle w:val="116"/>
                <w:rFonts w:ascii="Arial Narrow" w:hAnsi="Arial Narrow" w:cs="Arial"/>
                <w:color w:val="auto"/>
              </w:rPr>
              <w:t>252654</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68FFA12">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"http://cnes2.datasus.gov.br/Exibe_Ficha_Estabelecimento.asp?VCo_Unidade=2928000252654" </w:instrText>
            </w:r>
            <w:r>
              <w:fldChar w:fldCharType="separate"/>
            </w:r>
            <w:r>
              <w:rPr>
                <w:rStyle w:val="120"/>
                <w:rFonts w:ascii="Arial Narrow" w:hAnsi="Arial Narrow"/>
                <w:color w:val="auto"/>
              </w:rPr>
              <w:t>UNIDADE DE PRONTO ATENDIMENTO DO DISTRITO PEREIRA</w:t>
            </w:r>
            <w:r>
              <w:rPr>
                <w:rStyle w:val="120"/>
                <w:rFonts w:ascii="Arial Narrow" w:hAnsi="Arial Narrow"/>
                <w:color w:val="auto"/>
              </w:rPr>
              <w:fldChar w:fldCharType="end"/>
            </w:r>
          </w:p>
        </w:tc>
      </w:tr>
      <w:tr w14:paraId="7FEF20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84E9398">
            <w:pPr>
              <w:pStyle w:val="145"/>
              <w:tabs>
                <w:tab w:val="left" w:pos="720"/>
              </w:tabs>
              <w:jc w:val="both"/>
              <w:rPr>
                <w:rFonts w:ascii="Arial Narrow" w:hAnsi="Arial Narrow" w:cs="Arial"/>
                <w:color w:val="auto"/>
              </w:rPr>
            </w:pPr>
            <w:r>
              <w:rPr>
                <w:rStyle w:val="116"/>
                <w:rFonts w:ascii="Arial Narrow" w:hAnsi="Arial Narrow" w:cs="Arial"/>
                <w:color w:val="auto"/>
              </w:rPr>
              <w:t>2511053</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980DEC6">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"http://cnes2.datasus.gov.br/Exibe_Ficha_Estabelecimento.asp?VCo_Unidade=2928002511053" </w:instrText>
            </w:r>
            <w:r>
              <w:fldChar w:fldCharType="separate"/>
            </w:r>
            <w:r>
              <w:rPr>
                <w:rStyle w:val="120"/>
                <w:rFonts w:ascii="Arial Narrow" w:hAnsi="Arial Narrow"/>
                <w:color w:val="auto"/>
              </w:rPr>
              <w:t>UNIDADE SAUDE DA FAMILIA DE VARZEA DA PEDRA</w:t>
            </w:r>
            <w:r>
              <w:rPr>
                <w:rStyle w:val="120"/>
                <w:rFonts w:ascii="Arial Narrow" w:hAnsi="Arial Narrow"/>
                <w:color w:val="auto"/>
              </w:rPr>
              <w:fldChar w:fldCharType="end"/>
            </w:r>
          </w:p>
        </w:tc>
      </w:tr>
      <w:tr w14:paraId="0A201F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3BA09E6">
            <w:pPr>
              <w:pStyle w:val="145"/>
              <w:tabs>
                <w:tab w:val="left" w:pos="720"/>
              </w:tabs>
              <w:jc w:val="both"/>
              <w:rPr>
                <w:rFonts w:ascii="Arial Narrow" w:hAnsi="Arial Narrow" w:cs="Arial"/>
                <w:color w:val="auto"/>
              </w:rPr>
            </w:pPr>
            <w:r>
              <w:rPr>
                <w:rStyle w:val="116"/>
                <w:rFonts w:ascii="Arial Narrow" w:hAnsi="Arial Narrow" w:cs="Arial"/>
                <w:color w:val="auto"/>
              </w:rPr>
              <w:t>2800403</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31A7C51">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"http://cnes2.datasus.gov.br/Exibe_Ficha_Estabelecimento.asp?VCo_Unidade=2928002800403" </w:instrText>
            </w:r>
            <w:r>
              <w:fldChar w:fldCharType="separate"/>
            </w:r>
            <w:r>
              <w:rPr>
                <w:rStyle w:val="120"/>
                <w:rFonts w:ascii="Arial Narrow" w:hAnsi="Arial Narrow"/>
                <w:color w:val="auto"/>
              </w:rPr>
              <w:t>POSTO SAUDE DE LAGOA ESCURA</w:t>
            </w:r>
            <w:r>
              <w:rPr>
                <w:rStyle w:val="120"/>
                <w:rFonts w:ascii="Arial Narrow" w:hAnsi="Arial Narrow"/>
                <w:color w:val="auto"/>
              </w:rPr>
              <w:fldChar w:fldCharType="end"/>
            </w:r>
          </w:p>
        </w:tc>
      </w:tr>
      <w:tr w14:paraId="3006F5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D60413A">
            <w:pPr>
              <w:pStyle w:val="145"/>
              <w:tabs>
                <w:tab w:val="left" w:pos="720"/>
              </w:tabs>
              <w:jc w:val="both"/>
              <w:rPr>
                <w:rFonts w:ascii="Arial Narrow" w:hAnsi="Arial Narrow" w:cs="Arial"/>
                <w:color w:val="auto"/>
              </w:rPr>
            </w:pPr>
            <w:r>
              <w:rPr>
                <w:rStyle w:val="116"/>
                <w:rFonts w:ascii="Arial Narrow" w:hAnsi="Arial Narrow" w:cs="Arial"/>
                <w:color w:val="auto"/>
              </w:rPr>
              <w:t>7608551</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0B30D03">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"http://cnes2.datasus.gov.br/Exibe_Ficha_Estabelecimento.asp?VCo_Unidade=2928007608551" </w:instrText>
            </w:r>
            <w:r>
              <w:fldChar w:fldCharType="separate"/>
            </w:r>
            <w:r>
              <w:rPr>
                <w:rStyle w:val="120"/>
                <w:rFonts w:ascii="Arial Narrow" w:hAnsi="Arial Narrow"/>
                <w:color w:val="auto"/>
              </w:rPr>
              <w:t>CAPS AD III DE SANTALUZ</w:t>
            </w:r>
            <w:r>
              <w:rPr>
                <w:rStyle w:val="120"/>
                <w:rFonts w:ascii="Arial Narrow" w:hAnsi="Arial Narrow"/>
                <w:color w:val="auto"/>
              </w:rPr>
              <w:fldChar w:fldCharType="end"/>
            </w:r>
          </w:p>
        </w:tc>
      </w:tr>
      <w:tr w14:paraId="05B89D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60E6912">
            <w:pPr>
              <w:pStyle w:val="145"/>
              <w:tabs>
                <w:tab w:val="left" w:pos="720"/>
              </w:tabs>
              <w:jc w:val="both"/>
              <w:rPr>
                <w:rFonts w:ascii="Arial Narrow" w:hAnsi="Arial Narrow" w:cs="Arial"/>
                <w:color w:val="auto"/>
              </w:rPr>
            </w:pPr>
            <w:r>
              <w:rPr>
                <w:rStyle w:val="116"/>
                <w:rFonts w:ascii="Arial Narrow" w:hAnsi="Arial Narrow" w:cs="Arial"/>
                <w:color w:val="auto"/>
              </w:rPr>
              <w:t>2511029</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1E1925C">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"http://cnes2.datasus.gov.br/Exibe_Ficha_Estabelecimento.asp?VCo_Unidade=2928002511029" </w:instrText>
            </w:r>
            <w:r>
              <w:fldChar w:fldCharType="separate"/>
            </w:r>
            <w:r>
              <w:rPr>
                <w:rStyle w:val="120"/>
                <w:rFonts w:ascii="Arial Narrow" w:hAnsi="Arial Narrow"/>
                <w:color w:val="auto"/>
              </w:rPr>
              <w:t>UNIDADE DE SAUDE DA FAMILIA DE SISALANDIA</w:t>
            </w:r>
            <w:r>
              <w:rPr>
                <w:rStyle w:val="120"/>
                <w:rFonts w:ascii="Arial Narrow" w:hAnsi="Arial Narrow"/>
                <w:color w:val="auto"/>
              </w:rPr>
              <w:fldChar w:fldCharType="end"/>
            </w:r>
          </w:p>
        </w:tc>
      </w:tr>
      <w:tr w14:paraId="7477DB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67D304D">
            <w:pPr>
              <w:pStyle w:val="145"/>
              <w:tabs>
                <w:tab w:val="left" w:pos="720"/>
              </w:tabs>
              <w:jc w:val="both"/>
              <w:rPr>
                <w:rFonts w:ascii="Arial Narrow" w:hAnsi="Arial Narrow" w:cs="Arial"/>
                <w:color w:val="auto"/>
              </w:rPr>
            </w:pPr>
            <w:r>
              <w:rPr>
                <w:rStyle w:val="116"/>
                <w:rFonts w:ascii="Arial Narrow" w:hAnsi="Arial Narrow" w:cs="Arial"/>
                <w:color w:val="auto"/>
              </w:rPr>
              <w:t>2511061</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BB2C68C">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fldChar w:fldCharType="begin"/>
            </w:r>
            <w:r>
              <w:instrText xml:space="preserve"> HYPERLINK "http://cnes2.datasus.gov.br/Exibe_Ficha_Estabelecimento.asp?VCo_Unidade=2928002511061" </w:instrText>
            </w:r>
            <w:r>
              <w:fldChar w:fldCharType="separate"/>
            </w:r>
            <w:r>
              <w:rPr>
                <w:rStyle w:val="120"/>
                <w:rFonts w:ascii="Arial Narrow" w:hAnsi="Arial Narrow"/>
                <w:color w:val="auto"/>
              </w:rPr>
              <w:t>POSTO SAUDE DE CALUMBI</w:t>
            </w:r>
            <w:r>
              <w:rPr>
                <w:rStyle w:val="120"/>
                <w:rFonts w:ascii="Arial Narrow" w:hAnsi="Arial Narrow"/>
                <w:color w:val="auto"/>
              </w:rPr>
              <w:fldChar w:fldCharType="end"/>
            </w:r>
          </w:p>
        </w:tc>
      </w:tr>
      <w:tr w14:paraId="3D5703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51E348A">
            <w:pPr>
              <w:pStyle w:val="145"/>
              <w:tabs>
                <w:tab w:val="left" w:pos="720"/>
              </w:tabs>
              <w:jc w:val="both"/>
              <w:rPr>
                <w:rFonts w:ascii="Arial Narrow" w:hAnsi="Arial Narrow" w:cs="Arial"/>
                <w:color w:val="auto"/>
              </w:rPr>
            </w:pPr>
            <w:r>
              <w:rPr>
                <w:rStyle w:val="116"/>
                <w:rFonts w:ascii="Arial Narrow" w:hAnsi="Arial Narrow" w:cs="Arial"/>
                <w:color w:val="auto"/>
              </w:rPr>
              <w:t>432563</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2D26AC5">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"http://cnes2.datasus.gov.br/Exibe_Ficha_Estabelecimento.asp?VCo_Unidade=2928000432563" </w:instrText>
            </w:r>
            <w:r>
              <w:fldChar w:fldCharType="separate"/>
            </w:r>
            <w:r>
              <w:rPr>
                <w:rStyle w:val="120"/>
                <w:rFonts w:ascii="Arial Narrow" w:hAnsi="Arial Narrow"/>
                <w:color w:val="auto"/>
              </w:rPr>
              <w:t>SAMU SERVICO DE ATENDIMENTO MOVEL DE URGENCIA USB</w:t>
            </w:r>
            <w:r>
              <w:rPr>
                <w:rStyle w:val="120"/>
                <w:rFonts w:ascii="Arial Narrow" w:hAnsi="Arial Narrow"/>
                <w:color w:val="auto"/>
              </w:rPr>
              <w:fldChar w:fldCharType="end"/>
            </w:r>
          </w:p>
        </w:tc>
      </w:tr>
      <w:tr w14:paraId="61222E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E228A20">
            <w:pPr>
              <w:pStyle w:val="145"/>
              <w:tabs>
                <w:tab w:val="left" w:pos="720"/>
              </w:tabs>
              <w:jc w:val="both"/>
              <w:rPr>
                <w:rFonts w:ascii="Arial Narrow" w:hAnsi="Arial Narrow" w:cs="Arial"/>
                <w:color w:val="auto"/>
              </w:rPr>
            </w:pPr>
            <w:r>
              <w:rPr>
                <w:rStyle w:val="116"/>
                <w:rFonts w:ascii="Arial Narrow" w:hAnsi="Arial Narrow" w:cs="Arial"/>
                <w:color w:val="auto"/>
              </w:rPr>
              <w:t>2510294</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E19DC39">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fldChar w:fldCharType="begin"/>
            </w:r>
            <w:r>
              <w:instrText xml:space="preserve"> HYPERLINK "http://cnes2.datasus.gov.br/Exibe_Ficha_Estabelecimento.asp?VCo_Unidade=2928002510294" </w:instrText>
            </w:r>
            <w:r>
              <w:fldChar w:fldCharType="separate"/>
            </w:r>
            <w:r>
              <w:rPr>
                <w:rStyle w:val="120"/>
                <w:rFonts w:ascii="Arial Narrow" w:hAnsi="Arial Narrow"/>
                <w:color w:val="auto"/>
              </w:rPr>
              <w:t>POSTO SAUDE DE QUEBRADAS</w:t>
            </w:r>
            <w:r>
              <w:rPr>
                <w:rStyle w:val="120"/>
                <w:rFonts w:ascii="Arial Narrow" w:hAnsi="Arial Narrow"/>
                <w:color w:val="auto"/>
              </w:rPr>
              <w:fldChar w:fldCharType="end"/>
            </w:r>
          </w:p>
        </w:tc>
      </w:tr>
      <w:tr w14:paraId="110A11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74E9805">
            <w:pPr>
              <w:pStyle w:val="145"/>
              <w:tabs>
                <w:tab w:val="left" w:pos="720"/>
              </w:tabs>
              <w:jc w:val="both"/>
              <w:rPr>
                <w:rFonts w:ascii="Arial Narrow" w:hAnsi="Arial Narrow" w:cs="Arial"/>
                <w:color w:val="auto"/>
              </w:rPr>
            </w:pPr>
            <w:r>
              <w:rPr>
                <w:rStyle w:val="116"/>
                <w:rFonts w:ascii="Arial Narrow" w:hAnsi="Arial Narrow" w:cs="Arial"/>
                <w:color w:val="auto"/>
              </w:rPr>
              <w:t>269867</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D2AE118">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"http://cnes2.datasus.gov.br/Exibe_Ficha_Estabelecimento.asp?VCo_Unidade=2928000269867" </w:instrText>
            </w:r>
            <w:r>
              <w:fldChar w:fldCharType="separate"/>
            </w:r>
            <w:r>
              <w:rPr>
                <w:rStyle w:val="120"/>
                <w:rFonts w:ascii="Arial Narrow" w:hAnsi="Arial Narrow"/>
                <w:color w:val="auto"/>
              </w:rPr>
              <w:t>UNIDADE DE SAUDE DA FAMILIA SAO PEDRO</w:t>
            </w:r>
            <w:r>
              <w:rPr>
                <w:rStyle w:val="120"/>
                <w:rFonts w:ascii="Arial Narrow" w:hAnsi="Arial Narrow"/>
                <w:color w:val="auto"/>
              </w:rPr>
              <w:fldChar w:fldCharType="end"/>
            </w:r>
          </w:p>
        </w:tc>
      </w:tr>
      <w:tr w14:paraId="4C5DAF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A404721">
            <w:pPr>
              <w:pStyle w:val="145"/>
              <w:tabs>
                <w:tab w:val="left" w:pos="720"/>
              </w:tabs>
              <w:jc w:val="both"/>
              <w:rPr>
                <w:rFonts w:ascii="Arial Narrow" w:hAnsi="Arial Narrow" w:cs="Arial"/>
                <w:color w:val="auto"/>
              </w:rPr>
            </w:pPr>
            <w:r>
              <w:rPr>
                <w:rStyle w:val="116"/>
                <w:rFonts w:ascii="Arial Narrow" w:hAnsi="Arial Narrow" w:cs="Arial"/>
                <w:color w:val="auto"/>
              </w:rPr>
              <w:t>432547</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EF5878B">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"http://cnes2.datasus.gov.br/Exibe_Ficha_Estabelecimento.asp?VCo_Unidade=2928000432547" </w:instrText>
            </w:r>
            <w:r>
              <w:fldChar w:fldCharType="separate"/>
            </w:r>
            <w:r>
              <w:rPr>
                <w:rStyle w:val="120"/>
                <w:rFonts w:ascii="Arial Narrow" w:hAnsi="Arial Narrow"/>
                <w:color w:val="auto"/>
              </w:rPr>
              <w:t>SAMU SERVICO DE ATENDIMENTO MOVEL DE URGENCIA USA</w:t>
            </w:r>
            <w:r>
              <w:rPr>
                <w:rStyle w:val="120"/>
                <w:rFonts w:ascii="Arial Narrow" w:hAnsi="Arial Narrow"/>
                <w:color w:val="auto"/>
              </w:rPr>
              <w:fldChar w:fldCharType="end"/>
            </w:r>
          </w:p>
        </w:tc>
      </w:tr>
      <w:tr w14:paraId="12D81E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1121BA2">
            <w:pPr>
              <w:pStyle w:val="145"/>
              <w:tabs>
                <w:tab w:val="left" w:pos="720"/>
              </w:tabs>
              <w:jc w:val="both"/>
              <w:rPr>
                <w:rFonts w:ascii="Arial Narrow" w:hAnsi="Arial Narrow" w:cs="Arial"/>
                <w:color w:val="auto"/>
              </w:rPr>
            </w:pPr>
            <w:r>
              <w:rPr>
                <w:rStyle w:val="116"/>
                <w:rFonts w:ascii="Arial Narrow" w:hAnsi="Arial Narrow" w:cs="Arial"/>
                <w:color w:val="auto"/>
              </w:rPr>
              <w:t>2983168</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EBAE460">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"http://cnes2.datasus.gov.br/Exibe_Ficha_Estabelecimento.asp?VCo_Unidade=2928002983168" </w:instrText>
            </w:r>
            <w:r>
              <w:fldChar w:fldCharType="separate"/>
            </w:r>
            <w:r>
              <w:rPr>
                <w:rStyle w:val="120"/>
                <w:rFonts w:ascii="Arial Narrow" w:hAnsi="Arial Narrow"/>
                <w:color w:val="auto"/>
              </w:rPr>
              <w:t>POSTO DE SAUDE DE BOI VELHO</w:t>
            </w:r>
            <w:r>
              <w:rPr>
                <w:rStyle w:val="120"/>
                <w:rFonts w:ascii="Arial Narrow" w:hAnsi="Arial Narrow"/>
                <w:color w:val="auto"/>
              </w:rPr>
              <w:fldChar w:fldCharType="end"/>
            </w:r>
          </w:p>
        </w:tc>
      </w:tr>
      <w:tr w14:paraId="296996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816F66F">
            <w:pPr>
              <w:pStyle w:val="145"/>
              <w:tabs>
                <w:tab w:val="left" w:pos="720"/>
              </w:tabs>
              <w:jc w:val="both"/>
              <w:rPr>
                <w:rFonts w:ascii="Arial Narrow" w:hAnsi="Arial Narrow" w:cs="Arial"/>
                <w:color w:val="auto"/>
              </w:rPr>
            </w:pPr>
            <w:r>
              <w:rPr>
                <w:rStyle w:val="116"/>
                <w:rFonts w:ascii="Arial Narrow" w:hAnsi="Arial Narrow" w:cs="Arial"/>
                <w:color w:val="auto"/>
              </w:rPr>
              <w:t>2800381</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3F8C34F">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"http://cnes2.datasus.gov.br/Exibe_Ficha_Estabelecimento.asp?VCo_Unidade=2928002800381" </w:instrText>
            </w:r>
            <w:r>
              <w:fldChar w:fldCharType="separate"/>
            </w:r>
            <w:r>
              <w:rPr>
                <w:rStyle w:val="120"/>
                <w:rFonts w:ascii="Arial Narrow" w:hAnsi="Arial Narrow"/>
                <w:color w:val="auto"/>
              </w:rPr>
              <w:t>UNIDADE SAUDE DA FAMILIA ROSE</w:t>
            </w:r>
            <w:r>
              <w:rPr>
                <w:rStyle w:val="120"/>
                <w:rFonts w:ascii="Arial Narrow" w:hAnsi="Arial Narrow"/>
                <w:color w:val="auto"/>
              </w:rPr>
              <w:fldChar w:fldCharType="end"/>
            </w:r>
          </w:p>
        </w:tc>
      </w:tr>
      <w:tr w14:paraId="412B23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2BAB146">
            <w:pPr>
              <w:pStyle w:val="145"/>
              <w:tabs>
                <w:tab w:val="left" w:pos="720"/>
              </w:tabs>
              <w:jc w:val="both"/>
              <w:rPr>
                <w:rFonts w:ascii="Arial Narrow" w:hAnsi="Arial Narrow" w:cs="Arial"/>
                <w:color w:val="auto"/>
              </w:rPr>
            </w:pPr>
            <w:r>
              <w:rPr>
                <w:rStyle w:val="116"/>
                <w:rFonts w:ascii="Arial Narrow" w:hAnsi="Arial Narrow" w:cs="Arial"/>
                <w:color w:val="auto"/>
              </w:rPr>
              <w:t>2511037</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F2FA072">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"http://cnes2.datasus.gov.br/Exibe_Ficha_Estabelecimento.asp?VCo_Unidade=2928002511037" </w:instrText>
            </w:r>
            <w:r>
              <w:fldChar w:fldCharType="separate"/>
            </w:r>
            <w:r>
              <w:rPr>
                <w:rStyle w:val="120"/>
                <w:rFonts w:ascii="Arial Narrow" w:hAnsi="Arial Narrow"/>
                <w:color w:val="auto"/>
              </w:rPr>
              <w:t>POSTO DE SAUDE DE SITIO NOVO</w:t>
            </w:r>
            <w:r>
              <w:rPr>
                <w:rStyle w:val="120"/>
                <w:rFonts w:ascii="Arial Narrow" w:hAnsi="Arial Narrow"/>
                <w:color w:val="auto"/>
              </w:rPr>
              <w:fldChar w:fldCharType="end"/>
            </w:r>
          </w:p>
        </w:tc>
      </w:tr>
      <w:tr w14:paraId="526646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2EF75FA1">
            <w:pPr>
              <w:pStyle w:val="145"/>
              <w:tabs>
                <w:tab w:val="left" w:pos="720"/>
              </w:tabs>
              <w:jc w:val="both"/>
              <w:rPr>
                <w:rFonts w:ascii="Arial Narrow" w:hAnsi="Arial Narrow" w:cs="Arial"/>
                <w:color w:val="auto"/>
              </w:rPr>
            </w:pPr>
            <w:r>
              <w:rPr>
                <w:rStyle w:val="116"/>
                <w:rFonts w:ascii="Arial Narrow" w:hAnsi="Arial Narrow" w:cs="Arial"/>
                <w:color w:val="auto"/>
              </w:rPr>
              <w:t>2511002</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31C5E9B">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"http://cnes2.datasus.gov.br/Exibe_Ficha_Estabelecimento.asp?VCo_Unidade=2928002511002" </w:instrText>
            </w:r>
            <w:r>
              <w:fldChar w:fldCharType="separate"/>
            </w:r>
            <w:r>
              <w:rPr>
                <w:rStyle w:val="120"/>
                <w:rFonts w:ascii="Arial Narrow" w:hAnsi="Arial Narrow"/>
                <w:color w:val="auto"/>
              </w:rPr>
              <w:t>POSTO DE SAUDE DE FERREIROS</w:t>
            </w:r>
            <w:r>
              <w:rPr>
                <w:rStyle w:val="120"/>
                <w:rFonts w:ascii="Arial Narrow" w:hAnsi="Arial Narrow"/>
                <w:color w:val="auto"/>
              </w:rPr>
              <w:fldChar w:fldCharType="end"/>
            </w:r>
          </w:p>
        </w:tc>
      </w:tr>
      <w:tr w14:paraId="17EA7E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8A060A8">
            <w:pPr>
              <w:pStyle w:val="145"/>
              <w:tabs>
                <w:tab w:val="left" w:pos="720"/>
              </w:tabs>
              <w:jc w:val="both"/>
              <w:rPr>
                <w:rFonts w:ascii="Arial Narrow" w:hAnsi="Arial Narrow" w:cs="Arial"/>
                <w:color w:val="auto"/>
              </w:rPr>
            </w:pPr>
            <w:r>
              <w:rPr>
                <w:rStyle w:val="116"/>
                <w:rFonts w:ascii="Arial Narrow" w:hAnsi="Arial Narrow" w:cs="Arial"/>
                <w:color w:val="auto"/>
              </w:rPr>
              <w:t>2511045</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BA8DB1A">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"http://cnes2.datasus.gov.br/Exibe_Ficha_Estabelecimento.asp?VCo_Unidade=2928002511045" </w:instrText>
            </w:r>
            <w:r>
              <w:fldChar w:fldCharType="separate"/>
            </w:r>
            <w:r>
              <w:rPr>
                <w:rStyle w:val="120"/>
                <w:rFonts w:ascii="Arial Narrow" w:hAnsi="Arial Narrow"/>
                <w:color w:val="auto"/>
              </w:rPr>
              <w:t>POSTO SAUDE DE VARZEA DAS PEDRINHAS</w:t>
            </w:r>
            <w:r>
              <w:rPr>
                <w:rStyle w:val="120"/>
                <w:rFonts w:ascii="Arial Narrow" w:hAnsi="Arial Narrow"/>
                <w:color w:val="auto"/>
              </w:rPr>
              <w:fldChar w:fldCharType="end"/>
            </w:r>
          </w:p>
        </w:tc>
      </w:tr>
      <w:tr w14:paraId="1B1ED8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A168435">
            <w:pPr>
              <w:pStyle w:val="145"/>
              <w:tabs>
                <w:tab w:val="left" w:pos="720"/>
              </w:tabs>
              <w:jc w:val="both"/>
              <w:rPr>
                <w:rFonts w:ascii="Arial Narrow" w:hAnsi="Arial Narrow" w:cs="Arial"/>
                <w:color w:val="auto"/>
              </w:rPr>
            </w:pPr>
            <w:r>
              <w:rPr>
                <w:rStyle w:val="116"/>
                <w:rFonts w:ascii="Arial Narrow" w:hAnsi="Arial Narrow" w:cs="Arial"/>
                <w:color w:val="auto"/>
              </w:rPr>
              <w:t>2983141</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CDAA5FD">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"http://cnes2.datasus.gov.br/Exibe_Ficha_Estabelecimento.asp?VCo_Unidade=2928002983141" </w:instrText>
            </w:r>
            <w:r>
              <w:fldChar w:fldCharType="separate"/>
            </w:r>
            <w:r>
              <w:rPr>
                <w:rStyle w:val="120"/>
                <w:rFonts w:ascii="Arial Narrow" w:hAnsi="Arial Narrow"/>
                <w:color w:val="auto"/>
              </w:rPr>
              <w:t>POSTO DE SAUDE DA QUIXABA</w:t>
            </w:r>
            <w:r>
              <w:rPr>
                <w:rStyle w:val="120"/>
                <w:rFonts w:ascii="Arial Narrow" w:hAnsi="Arial Narrow"/>
                <w:color w:val="auto"/>
              </w:rPr>
              <w:fldChar w:fldCharType="end"/>
            </w:r>
          </w:p>
        </w:tc>
      </w:tr>
      <w:tr w14:paraId="72998E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96CBD6D">
            <w:pPr>
              <w:pStyle w:val="145"/>
              <w:tabs>
                <w:tab w:val="left" w:pos="720"/>
              </w:tabs>
              <w:jc w:val="both"/>
              <w:rPr>
                <w:rFonts w:ascii="Arial Narrow" w:hAnsi="Arial Narrow" w:cs="Arial"/>
                <w:color w:val="auto"/>
              </w:rPr>
            </w:pPr>
            <w:r>
              <w:rPr>
                <w:rStyle w:val="116"/>
                <w:rFonts w:ascii="Arial Narrow" w:hAnsi="Arial Narrow" w:cs="Arial"/>
                <w:color w:val="auto"/>
              </w:rPr>
              <w:t>277959</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2BABA304">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"http://cnes2.datasus.gov.br/Exibe_Ficha_Estabelecimento.asp?VCo_Unidade=2928000277959" </w:instrText>
            </w:r>
            <w:r>
              <w:fldChar w:fldCharType="separate"/>
            </w:r>
            <w:r>
              <w:rPr>
                <w:rStyle w:val="121"/>
                <w:rFonts w:ascii="Arial Narrow" w:hAnsi="Arial Narrow"/>
                <w:color w:val="auto"/>
                <w:lang w:val="pt-BR"/>
              </w:rPr>
              <w:t>CAM CENTRO DE ATENDIMENTO A MULHER</w:t>
            </w:r>
            <w:r>
              <w:rPr>
                <w:rStyle w:val="121"/>
                <w:rFonts w:ascii="Arial Narrow" w:hAnsi="Arial Narrow"/>
                <w:color w:val="auto"/>
                <w:lang w:val="pt-BR"/>
              </w:rPr>
              <w:fldChar w:fldCharType="end"/>
            </w:r>
          </w:p>
        </w:tc>
      </w:tr>
      <w:tr w14:paraId="3BBD3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7FF40C6">
            <w:pPr>
              <w:pStyle w:val="145"/>
              <w:tabs>
                <w:tab w:val="left" w:pos="720"/>
              </w:tabs>
              <w:jc w:val="both"/>
              <w:rPr>
                <w:rFonts w:ascii="Arial Narrow" w:hAnsi="Arial Narrow" w:cs="Arial"/>
                <w:color w:val="auto"/>
              </w:rPr>
            </w:pPr>
            <w:r>
              <w:rPr>
                <w:rStyle w:val="121"/>
                <w:rFonts w:ascii="Arial Narrow" w:hAnsi="Arial Narrow"/>
                <w:color w:val="auto"/>
              </w:rPr>
              <w:t>5696909</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6649537">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"http://cnes2.datasus.gov.br/Exibe_Ficha_Estabelecimento.asp?VCo_Unidade=2928005696909" </w:instrText>
            </w:r>
            <w:r>
              <w:fldChar w:fldCharType="separate"/>
            </w:r>
            <w:r>
              <w:rPr>
                <w:rStyle w:val="120"/>
                <w:rFonts w:ascii="Arial Narrow" w:hAnsi="Arial Narrow"/>
                <w:color w:val="auto"/>
              </w:rPr>
              <w:t>UNIDADE SAUDE DA FAMILIA CASTRO ALVES</w:t>
            </w:r>
            <w:r>
              <w:rPr>
                <w:rStyle w:val="120"/>
                <w:rFonts w:ascii="Arial Narrow" w:hAnsi="Arial Narrow"/>
                <w:color w:val="auto"/>
              </w:rPr>
              <w:fldChar w:fldCharType="end"/>
            </w:r>
          </w:p>
        </w:tc>
      </w:tr>
      <w:tr w14:paraId="102AE0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5B53C66">
            <w:pPr>
              <w:pStyle w:val="145"/>
              <w:tabs>
                <w:tab w:val="left" w:pos="720"/>
              </w:tabs>
              <w:jc w:val="both"/>
              <w:rPr>
                <w:rFonts w:ascii="Arial Narrow" w:hAnsi="Arial Narrow" w:cs="Arial"/>
                <w:color w:val="auto"/>
              </w:rPr>
            </w:pPr>
            <w:r>
              <w:rPr>
                <w:rStyle w:val="121"/>
                <w:rFonts w:ascii="Arial Narrow" w:hAnsi="Arial Narrow"/>
                <w:color w:val="auto"/>
              </w:rPr>
              <w:t>2514206</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4DAFD0D">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"http://cnes2.datasus.gov.br/Exibe_Ficha_Estabelecimento.asp?VCo_Unidade=2928002514206" </w:instrText>
            </w:r>
            <w:r>
              <w:fldChar w:fldCharType="separate"/>
            </w:r>
            <w:r>
              <w:rPr>
                <w:rStyle w:val="121"/>
                <w:rFonts w:ascii="Arial Narrow" w:hAnsi="Arial Narrow"/>
                <w:color w:val="auto"/>
                <w:lang w:val="pt-BR"/>
              </w:rPr>
              <w:t>UNIDADE DE SAUDE DA FAMILIA NOVA ESPERANCA</w:t>
            </w:r>
            <w:r>
              <w:rPr>
                <w:rStyle w:val="121"/>
                <w:rFonts w:ascii="Arial Narrow" w:hAnsi="Arial Narrow"/>
                <w:color w:val="auto"/>
                <w:lang w:val="pt-BR"/>
              </w:rPr>
              <w:fldChar w:fldCharType="end"/>
            </w:r>
          </w:p>
        </w:tc>
      </w:tr>
      <w:tr w14:paraId="3754E5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7F05D15">
            <w:pPr>
              <w:pStyle w:val="145"/>
              <w:tabs>
                <w:tab w:val="left" w:pos="720"/>
              </w:tabs>
              <w:jc w:val="both"/>
              <w:rPr>
                <w:rFonts w:ascii="Arial Narrow" w:hAnsi="Arial Narrow" w:cs="Arial"/>
                <w:color w:val="auto"/>
              </w:rPr>
            </w:pPr>
            <w:r>
              <w:rPr>
                <w:rStyle w:val="121"/>
                <w:rFonts w:ascii="Arial Narrow" w:hAnsi="Arial Narrow"/>
                <w:color w:val="auto"/>
              </w:rPr>
              <w:t>7321821</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B2FE444">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"http://cnes2.datasus.gov.br/Exibe_Ficha_Estabelecimento.asp?VCo_Unidade=2928007321821" </w:instrText>
            </w:r>
            <w:r>
              <w:fldChar w:fldCharType="separate"/>
            </w:r>
            <w:r>
              <w:rPr>
                <w:rStyle w:val="120"/>
                <w:rFonts w:ascii="Arial Narrow" w:hAnsi="Arial Narrow"/>
                <w:color w:val="auto"/>
              </w:rPr>
              <w:t>CEMES CENTRO DE ESPECIALIDADES MEDICAS DE SANTALUZ</w:t>
            </w:r>
            <w:r>
              <w:rPr>
                <w:rStyle w:val="120"/>
                <w:rFonts w:ascii="Arial Narrow" w:hAnsi="Arial Narrow"/>
                <w:color w:val="auto"/>
              </w:rPr>
              <w:fldChar w:fldCharType="end"/>
            </w:r>
          </w:p>
        </w:tc>
      </w:tr>
      <w:tr w14:paraId="52175E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EED0087">
            <w:pPr>
              <w:pStyle w:val="145"/>
              <w:tabs>
                <w:tab w:val="left" w:pos="720"/>
              </w:tabs>
              <w:jc w:val="both"/>
              <w:rPr>
                <w:rFonts w:ascii="Arial Narrow" w:hAnsi="Arial Narrow" w:cs="Arial"/>
                <w:color w:val="auto"/>
              </w:rPr>
            </w:pPr>
            <w:r>
              <w:rPr>
                <w:rStyle w:val="121"/>
                <w:rFonts w:ascii="Arial Narrow" w:hAnsi="Arial Narrow"/>
                <w:color w:val="auto"/>
              </w:rPr>
              <w:t>2800322</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53A212B">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"http://cnes2.datasus.gov.br/Exibe_Ficha_Estabelecimento.asp?VCo_Unidade=2928002800322" </w:instrText>
            </w:r>
            <w:r>
              <w:fldChar w:fldCharType="separate"/>
            </w:r>
            <w:r>
              <w:rPr>
                <w:rStyle w:val="120"/>
                <w:rFonts w:ascii="Arial Narrow" w:hAnsi="Arial Narrow"/>
                <w:color w:val="auto"/>
              </w:rPr>
              <w:t>UNIDADE DE SAUDE DA FAMILIA DE BARREIRINHO</w:t>
            </w:r>
            <w:r>
              <w:rPr>
                <w:rStyle w:val="120"/>
                <w:rFonts w:ascii="Arial Narrow" w:hAnsi="Arial Narrow"/>
                <w:color w:val="auto"/>
              </w:rPr>
              <w:fldChar w:fldCharType="end"/>
            </w:r>
          </w:p>
        </w:tc>
      </w:tr>
      <w:tr w14:paraId="0BFD15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593A289">
            <w:pPr>
              <w:pStyle w:val="145"/>
              <w:tabs>
                <w:tab w:val="left" w:pos="720"/>
              </w:tabs>
              <w:jc w:val="both"/>
              <w:rPr>
                <w:rFonts w:ascii="Arial Narrow" w:hAnsi="Arial Narrow" w:cs="Arial"/>
                <w:color w:val="auto"/>
              </w:rPr>
            </w:pPr>
            <w:r>
              <w:rPr>
                <w:rStyle w:val="121"/>
                <w:rFonts w:ascii="Arial Narrow" w:hAnsi="Arial Narrow"/>
                <w:color w:val="auto"/>
              </w:rPr>
              <w:t>2511010</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BCF5502">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"http://cnes2.datasus.gov.br/Exibe_Ficha_Estabelecimento.asp?VCo_Unidade=2928002511010" </w:instrText>
            </w:r>
            <w:r>
              <w:fldChar w:fldCharType="separate"/>
            </w:r>
            <w:r>
              <w:rPr>
                <w:rStyle w:val="120"/>
                <w:rFonts w:ascii="Arial Narrow" w:hAnsi="Arial Narrow"/>
                <w:color w:val="auto"/>
              </w:rPr>
              <w:t>UNIDADE DE SAUDE DA FAMILIA DE PEREIRA</w:t>
            </w:r>
            <w:r>
              <w:rPr>
                <w:rStyle w:val="120"/>
                <w:rFonts w:ascii="Arial Narrow" w:hAnsi="Arial Narrow"/>
                <w:color w:val="auto"/>
              </w:rPr>
              <w:fldChar w:fldCharType="end"/>
            </w:r>
          </w:p>
        </w:tc>
      </w:tr>
      <w:tr w14:paraId="1C4359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72EBF5F">
            <w:pPr>
              <w:pStyle w:val="145"/>
              <w:tabs>
                <w:tab w:val="left" w:pos="720"/>
              </w:tabs>
              <w:jc w:val="both"/>
              <w:rPr>
                <w:rFonts w:ascii="Arial Narrow" w:hAnsi="Arial Narrow" w:cs="Arial"/>
                <w:color w:val="auto"/>
              </w:rPr>
            </w:pPr>
            <w:r>
              <w:rPr>
                <w:rStyle w:val="121"/>
                <w:rFonts w:ascii="Arial Narrow" w:hAnsi="Arial Narrow"/>
                <w:color w:val="auto"/>
              </w:rPr>
              <w:t>2511126</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27705A42">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fldChar w:fldCharType="begin"/>
            </w:r>
            <w:r>
              <w:instrText xml:space="preserve"> HYPERLINK "http://cnes2.datasus.gov.br/Exibe_Ficha_Estabelecimento.asp?VCo_Unidade=2928002511126" </w:instrText>
            </w:r>
            <w:r>
              <w:fldChar w:fldCharType="separate"/>
            </w:r>
            <w:r>
              <w:rPr>
                <w:rStyle w:val="120"/>
                <w:rFonts w:ascii="Arial Narrow" w:hAnsi="Arial Narrow"/>
                <w:color w:val="auto"/>
              </w:rPr>
              <w:t>UNIDADE MOVEL TERRESTRE</w:t>
            </w:r>
            <w:r>
              <w:rPr>
                <w:rStyle w:val="120"/>
                <w:rFonts w:ascii="Arial Narrow" w:hAnsi="Arial Narrow"/>
                <w:color w:val="auto"/>
              </w:rPr>
              <w:fldChar w:fldCharType="end"/>
            </w:r>
          </w:p>
        </w:tc>
      </w:tr>
      <w:tr w14:paraId="1D7D75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EBB9DE9">
            <w:pPr>
              <w:pStyle w:val="145"/>
              <w:tabs>
                <w:tab w:val="left" w:pos="720"/>
              </w:tabs>
              <w:jc w:val="both"/>
              <w:rPr>
                <w:rFonts w:ascii="Arial Narrow" w:hAnsi="Arial Narrow" w:cs="Arial"/>
                <w:color w:val="auto"/>
              </w:rPr>
            </w:pPr>
            <w:r>
              <w:rPr>
                <w:rStyle w:val="121"/>
                <w:rFonts w:ascii="Arial Narrow" w:hAnsi="Arial Narrow"/>
                <w:color w:val="auto"/>
              </w:rPr>
              <w:t>9512950</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5EA5E635">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"http://cnes2.datasus.gov.br/Exibe_Ficha_Estabelecimento.asp?VCo_Unidade=2928009512950" </w:instrText>
            </w:r>
            <w:r>
              <w:fldChar w:fldCharType="separate"/>
            </w:r>
            <w:r>
              <w:rPr>
                <w:rStyle w:val="120"/>
                <w:rFonts w:ascii="Arial Narrow" w:hAnsi="Arial Narrow"/>
                <w:color w:val="auto"/>
              </w:rPr>
              <w:t>UNIDADE DE SAUDE DA FAMILIA DE MUCAMBINHO</w:t>
            </w:r>
            <w:r>
              <w:rPr>
                <w:rStyle w:val="120"/>
                <w:rFonts w:ascii="Arial Narrow" w:hAnsi="Arial Narrow"/>
                <w:color w:val="auto"/>
              </w:rPr>
              <w:fldChar w:fldCharType="end"/>
            </w:r>
          </w:p>
        </w:tc>
      </w:tr>
      <w:tr w14:paraId="343394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0FFEF26">
            <w:pPr>
              <w:pStyle w:val="145"/>
              <w:tabs>
                <w:tab w:val="left" w:pos="720"/>
              </w:tabs>
              <w:jc w:val="both"/>
              <w:rPr>
                <w:rFonts w:ascii="Arial Narrow" w:hAnsi="Arial Narrow" w:cs="Arial"/>
                <w:color w:val="auto"/>
              </w:rPr>
            </w:pPr>
            <w:r>
              <w:rPr>
                <w:rStyle w:val="121"/>
                <w:rFonts w:ascii="Arial Narrow" w:hAnsi="Arial Narrow"/>
                <w:color w:val="auto"/>
              </w:rPr>
              <w:t>2510308</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258681F0">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"http://cnes2.datasus.gov.br/Exibe_Ficha_Estabelecimento.asp?VCo_Unidade=2928002510308" </w:instrText>
            </w:r>
            <w:r>
              <w:fldChar w:fldCharType="separate"/>
            </w:r>
            <w:r>
              <w:rPr>
                <w:rStyle w:val="120"/>
                <w:rFonts w:ascii="Arial Narrow" w:hAnsi="Arial Narrow"/>
                <w:color w:val="auto"/>
              </w:rPr>
              <w:t>UNIDADE DE SAUDE DA FAMILIA DE SERRA BRANCA</w:t>
            </w:r>
            <w:r>
              <w:rPr>
                <w:rStyle w:val="120"/>
                <w:rFonts w:ascii="Arial Narrow" w:hAnsi="Arial Narrow"/>
                <w:color w:val="auto"/>
              </w:rPr>
              <w:fldChar w:fldCharType="end"/>
            </w:r>
          </w:p>
        </w:tc>
      </w:tr>
      <w:tr w14:paraId="2AC0D5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9E23FAB">
            <w:pPr>
              <w:pStyle w:val="145"/>
              <w:tabs>
                <w:tab w:val="left" w:pos="720"/>
              </w:tabs>
              <w:jc w:val="both"/>
              <w:rPr>
                <w:rFonts w:ascii="Arial Narrow" w:hAnsi="Arial Narrow" w:cs="Arial"/>
                <w:color w:val="auto"/>
              </w:rPr>
            </w:pPr>
            <w:r>
              <w:rPr>
                <w:rStyle w:val="121"/>
                <w:rFonts w:ascii="Arial Narrow" w:hAnsi="Arial Narrow"/>
                <w:color w:val="auto"/>
              </w:rPr>
              <w:t>2511118</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7B1601C">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"http://cnes2.datasus.gov.br/Exibe_Ficha_Estabelecimento.asp?VCo_Unidade=2928002511118" </w:instrText>
            </w:r>
            <w:r>
              <w:fldChar w:fldCharType="separate"/>
            </w:r>
            <w:r>
              <w:rPr>
                <w:rStyle w:val="120"/>
                <w:rFonts w:ascii="Arial Narrow" w:hAnsi="Arial Narrow"/>
                <w:color w:val="auto"/>
              </w:rPr>
              <w:t>POSTO SAUDE DE NOVA CAMPINA</w:t>
            </w:r>
            <w:r>
              <w:rPr>
                <w:rStyle w:val="120"/>
                <w:rFonts w:ascii="Arial Narrow" w:hAnsi="Arial Narrow"/>
                <w:color w:val="auto"/>
              </w:rPr>
              <w:fldChar w:fldCharType="end"/>
            </w:r>
          </w:p>
        </w:tc>
      </w:tr>
      <w:tr w14:paraId="34AB83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2CF876E">
            <w:pPr>
              <w:pStyle w:val="145"/>
              <w:tabs>
                <w:tab w:val="left" w:pos="720"/>
              </w:tabs>
              <w:jc w:val="both"/>
              <w:rPr>
                <w:rFonts w:ascii="Arial Narrow" w:hAnsi="Arial Narrow" w:cs="Arial"/>
                <w:color w:val="auto"/>
              </w:rPr>
            </w:pPr>
            <w:r>
              <w:rPr>
                <w:rStyle w:val="121"/>
                <w:rFonts w:ascii="Arial Narrow" w:hAnsi="Arial Narrow"/>
                <w:color w:val="auto"/>
              </w:rPr>
              <w:t>726885</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2E8B64EC">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"http://cnes2.datasus.gov.br/Exibe_Ficha_Estabelecimento.asp?VCo_Unidade=2928000726885" </w:instrText>
            </w:r>
            <w:r>
              <w:fldChar w:fldCharType="separate"/>
            </w:r>
            <w:r>
              <w:rPr>
                <w:rStyle w:val="120"/>
                <w:rFonts w:ascii="Arial Narrow" w:hAnsi="Arial Narrow"/>
                <w:color w:val="auto"/>
              </w:rPr>
              <w:t>CENTRAL DE REGULACAO DE SANTALUZ</w:t>
            </w:r>
            <w:r>
              <w:rPr>
                <w:rStyle w:val="120"/>
                <w:rFonts w:ascii="Arial Narrow" w:hAnsi="Arial Narrow"/>
                <w:color w:val="auto"/>
              </w:rPr>
              <w:fldChar w:fldCharType="end"/>
            </w:r>
          </w:p>
        </w:tc>
      </w:tr>
      <w:tr w14:paraId="58BF16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2CEA6D2">
            <w:pPr>
              <w:pStyle w:val="145"/>
              <w:tabs>
                <w:tab w:val="left" w:pos="720"/>
              </w:tabs>
              <w:jc w:val="both"/>
              <w:rPr>
                <w:rFonts w:ascii="Arial Narrow" w:hAnsi="Arial Narrow" w:cs="Arial"/>
                <w:color w:val="auto"/>
              </w:rPr>
            </w:pPr>
            <w:r>
              <w:rPr>
                <w:rStyle w:val="121"/>
                <w:rFonts w:ascii="Arial Narrow" w:hAnsi="Arial Narrow"/>
                <w:color w:val="auto"/>
              </w:rPr>
              <w:t>2511096</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CE282C2">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"http://cnes2.datasus.gov.br/Exibe_Ficha_Estabelecimento.asp?VCo_Unidade=2928002511096" </w:instrText>
            </w:r>
            <w:r>
              <w:fldChar w:fldCharType="separate"/>
            </w:r>
            <w:r>
              <w:rPr>
                <w:rStyle w:val="120"/>
                <w:rFonts w:ascii="Arial Narrow" w:hAnsi="Arial Narrow"/>
                <w:color w:val="auto"/>
              </w:rPr>
              <w:t>POSTO SAUDE DE CASAS VELHAS</w:t>
            </w:r>
            <w:r>
              <w:rPr>
                <w:rStyle w:val="120"/>
                <w:rFonts w:ascii="Arial Narrow" w:hAnsi="Arial Narrow"/>
                <w:color w:val="auto"/>
              </w:rPr>
              <w:fldChar w:fldCharType="end"/>
            </w:r>
          </w:p>
        </w:tc>
      </w:tr>
      <w:tr w14:paraId="0A1C87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5C97EA5">
            <w:pPr>
              <w:pStyle w:val="145"/>
              <w:tabs>
                <w:tab w:val="left" w:pos="720"/>
              </w:tabs>
              <w:jc w:val="both"/>
              <w:rPr>
                <w:rFonts w:ascii="Arial Narrow" w:hAnsi="Arial Narrow" w:cs="Arial"/>
                <w:color w:val="auto"/>
              </w:rPr>
            </w:pPr>
            <w:r>
              <w:rPr>
                <w:rStyle w:val="121"/>
                <w:rFonts w:ascii="Arial Narrow" w:hAnsi="Arial Narrow"/>
                <w:color w:val="auto"/>
              </w:rPr>
              <w:t>7705530</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E0C54C3">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"http://cnes2.datasus.gov.br/Exibe_Ficha_Estabelecimento.asp?VCo_Unidade=2928007705530" </w:instrText>
            </w:r>
            <w:r>
              <w:fldChar w:fldCharType="separate"/>
            </w:r>
            <w:r>
              <w:rPr>
                <w:rStyle w:val="121"/>
                <w:rFonts w:ascii="Arial Narrow" w:hAnsi="Arial Narrow"/>
                <w:color w:val="auto"/>
                <w:lang w:val="pt-BR"/>
              </w:rPr>
              <w:t>UNIDADE DE SAUDE DA FAMILIA JORGE VILAS BOAS</w:t>
            </w:r>
            <w:r>
              <w:rPr>
                <w:rStyle w:val="121"/>
                <w:rFonts w:ascii="Arial Narrow" w:hAnsi="Arial Narrow"/>
                <w:color w:val="auto"/>
                <w:lang w:val="pt-BR"/>
              </w:rPr>
              <w:fldChar w:fldCharType="end"/>
            </w:r>
          </w:p>
        </w:tc>
      </w:tr>
      <w:tr w14:paraId="3170B5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0399FC3C">
            <w:pPr>
              <w:pStyle w:val="145"/>
              <w:tabs>
                <w:tab w:val="left" w:pos="720"/>
              </w:tabs>
              <w:jc w:val="both"/>
              <w:rPr>
                <w:rFonts w:ascii="Arial Narrow" w:hAnsi="Arial Narrow" w:cs="Arial"/>
                <w:color w:val="auto"/>
              </w:rPr>
            </w:pPr>
            <w:r>
              <w:rPr>
                <w:rStyle w:val="121"/>
                <w:rFonts w:ascii="Arial Narrow" w:hAnsi="Arial Narrow"/>
                <w:color w:val="auto"/>
              </w:rPr>
              <w:t>5702798</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56E3EEC">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fldChar w:fldCharType="begin"/>
            </w:r>
            <w:r>
              <w:instrText xml:space="preserve"> HYPERLINK "http://cnes2.datasus.gov.br/Exibe_Ficha_Estabelecimento.asp?VCo_Unidade=2928005702798" </w:instrText>
            </w:r>
            <w:r>
              <w:fldChar w:fldCharType="separate"/>
            </w:r>
            <w:r>
              <w:rPr>
                <w:rStyle w:val="146"/>
                <w:rFonts w:ascii="Arial Narrow" w:hAnsi="Arial Narrow"/>
                <w:color w:val="auto"/>
              </w:rPr>
              <w:t>CAPS I DE SANTALUZ</w:t>
            </w:r>
            <w:r>
              <w:rPr>
                <w:rStyle w:val="146"/>
                <w:rFonts w:ascii="Arial Narrow" w:hAnsi="Arial Narrow"/>
                <w:color w:val="auto"/>
              </w:rPr>
              <w:fldChar w:fldCharType="end"/>
            </w:r>
          </w:p>
        </w:tc>
      </w:tr>
      <w:tr w14:paraId="178E00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BE6706E">
            <w:pPr>
              <w:pStyle w:val="145"/>
              <w:tabs>
                <w:tab w:val="left" w:pos="720"/>
              </w:tabs>
              <w:jc w:val="both"/>
              <w:rPr>
                <w:rFonts w:ascii="Arial Narrow" w:hAnsi="Arial Narrow" w:cs="Arial"/>
                <w:color w:val="auto"/>
              </w:rPr>
            </w:pPr>
            <w:r>
              <w:rPr>
                <w:rStyle w:val="121"/>
                <w:rFonts w:ascii="Arial Narrow" w:hAnsi="Arial Narrow"/>
                <w:color w:val="auto"/>
              </w:rPr>
              <w:t>2510286</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6274026D">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fldChar w:fldCharType="begin"/>
            </w:r>
            <w:r>
              <w:instrText xml:space="preserve"> HYPERLINK "http://cnes2.datasus.gov.br/Exibe_Ficha_Estabelecimento.asp?VCo_Unidade=2928002510286" </w:instrText>
            </w:r>
            <w:r>
              <w:fldChar w:fldCharType="separate"/>
            </w:r>
            <w:r>
              <w:rPr>
                <w:rStyle w:val="120"/>
                <w:rFonts w:ascii="Arial Narrow" w:hAnsi="Arial Narrow"/>
                <w:color w:val="auto"/>
              </w:rPr>
              <w:t>POSTO SAUDE DE LIMEIRA</w:t>
            </w:r>
            <w:r>
              <w:rPr>
                <w:rStyle w:val="120"/>
                <w:rFonts w:ascii="Arial Narrow" w:hAnsi="Arial Narrow"/>
                <w:color w:val="auto"/>
              </w:rPr>
              <w:fldChar w:fldCharType="end"/>
            </w:r>
          </w:p>
        </w:tc>
      </w:tr>
      <w:tr w14:paraId="5D3CAA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DC7D6C0">
            <w:pPr>
              <w:pStyle w:val="145"/>
              <w:tabs>
                <w:tab w:val="left" w:pos="720"/>
              </w:tabs>
              <w:jc w:val="both"/>
              <w:rPr>
                <w:rFonts w:ascii="Arial Narrow" w:hAnsi="Arial Narrow" w:cs="Arial"/>
                <w:color w:val="auto"/>
              </w:rPr>
            </w:pPr>
            <w:r>
              <w:rPr>
                <w:rStyle w:val="121"/>
                <w:rFonts w:ascii="Arial Narrow" w:hAnsi="Arial Narrow"/>
                <w:color w:val="auto"/>
              </w:rPr>
              <w:t>7693346</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3686677B">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lang w:val="pt-BR"/>
              </w:rPr>
            </w:pPr>
            <w:r>
              <w:fldChar w:fldCharType="begin"/>
            </w:r>
            <w:r>
              <w:instrText xml:space="preserve"> HYPERLINK "http://cnes2.datasus.gov.br/Exibe_Ficha_Estabelecimento.asp?VCo_Unidade=2928007693346" </w:instrText>
            </w:r>
            <w:r>
              <w:fldChar w:fldCharType="separate"/>
            </w:r>
            <w:r>
              <w:rPr>
                <w:rStyle w:val="120"/>
                <w:rFonts w:ascii="Arial Narrow" w:hAnsi="Arial Narrow"/>
                <w:color w:val="auto"/>
              </w:rPr>
              <w:t>UNIDADE DE SAUDE DA FAMILIA DO MORRO DOS LOPES</w:t>
            </w:r>
            <w:r>
              <w:rPr>
                <w:rStyle w:val="120"/>
                <w:rFonts w:ascii="Arial Narrow" w:hAnsi="Arial Narrow"/>
                <w:color w:val="auto"/>
              </w:rPr>
              <w:fldChar w:fldCharType="end"/>
            </w:r>
          </w:p>
        </w:tc>
      </w:tr>
      <w:tr w14:paraId="44FD84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7B641CFF">
            <w:pPr>
              <w:pStyle w:val="145"/>
              <w:tabs>
                <w:tab w:val="left" w:pos="720"/>
              </w:tabs>
              <w:jc w:val="both"/>
              <w:rPr>
                <w:rFonts w:ascii="Arial Narrow" w:hAnsi="Arial Narrow" w:cs="Arial"/>
                <w:color w:val="auto"/>
              </w:rPr>
            </w:pPr>
            <w:r>
              <w:rPr>
                <w:rStyle w:val="121"/>
                <w:rFonts w:ascii="Arial Narrow" w:hAnsi="Arial Narrow"/>
                <w:color w:val="auto"/>
              </w:rPr>
              <w:t>2511088</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AB96250">
            <w:pPr>
              <w:pStyle w:val="145"/>
              <w:tabs>
                <w:tab w:val="left" w:pos="720"/>
                <w:tab w:val="left" w:pos="1440"/>
                <w:tab w:val="left" w:pos="2160"/>
                <w:tab w:val="left" w:pos="2880"/>
                <w:tab w:val="left" w:pos="3600"/>
                <w:tab w:val="left" w:pos="4320"/>
                <w:tab w:val="left" w:pos="5040"/>
                <w:tab w:val="left" w:pos="5760"/>
                <w:tab w:val="left" w:pos="6480"/>
                <w:tab w:val="left" w:pos="7200"/>
              </w:tabs>
              <w:jc w:val="both"/>
              <w:rPr>
                <w:rFonts w:ascii="Arial Narrow" w:hAnsi="Arial Narrow" w:cs="Arial"/>
                <w:color w:val="auto"/>
              </w:rPr>
            </w:pPr>
            <w:r>
              <w:fldChar w:fldCharType="begin"/>
            </w:r>
            <w:r>
              <w:instrText xml:space="preserve"> HYPERLINK "http://cnes2.datasus.gov.br/Exibe_Ficha_Estabelecimento.asp?VCo_Unidade=2928002511088" </w:instrText>
            </w:r>
            <w:r>
              <w:fldChar w:fldCharType="separate"/>
            </w:r>
            <w:r>
              <w:rPr>
                <w:rStyle w:val="121"/>
                <w:rFonts w:ascii="Arial Narrow" w:hAnsi="Arial Narrow"/>
                <w:color w:val="auto"/>
              </w:rPr>
              <w:t>UBS DE SANTALUZ</w:t>
            </w:r>
            <w:r>
              <w:rPr>
                <w:rStyle w:val="121"/>
                <w:rFonts w:ascii="Arial Narrow" w:hAnsi="Arial Narrow"/>
                <w:color w:val="auto"/>
              </w:rPr>
              <w:fldChar w:fldCharType="end"/>
            </w:r>
          </w:p>
        </w:tc>
      </w:tr>
      <w:tr w14:paraId="786C9D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4CD7FD73">
            <w:pPr>
              <w:pStyle w:val="145"/>
              <w:tabs>
                <w:tab w:val="left" w:pos="720"/>
              </w:tabs>
              <w:suppressAutoHyphens/>
              <w:jc w:val="both"/>
              <w:rPr>
                <w:rFonts w:ascii="Arial Narrow" w:hAnsi="Arial Narrow" w:cs="Arial"/>
                <w:color w:val="auto"/>
              </w:rPr>
            </w:pPr>
            <w:r>
              <w:rPr>
                <w:rStyle w:val="116"/>
                <w:rFonts w:ascii="Arial Narrow" w:hAnsi="Arial Narrow" w:cs="Arial"/>
                <w:color w:val="auto"/>
              </w:rPr>
              <w:t>2510278</w:t>
            </w:r>
          </w:p>
        </w:tc>
        <w:tc>
          <w:tcPr>
            <w:tcW w:w="7654" w:type="dxa"/>
            <w:tcBorders>
              <w:top w:val="single" w:color="000000" w:sz="8" w:space="0"/>
              <w:left w:val="single" w:color="000000" w:sz="8" w:space="0"/>
              <w:bottom w:val="single" w:color="000000" w:sz="8" w:space="0"/>
              <w:right w:val="single" w:color="000000" w:sz="8" w:space="0"/>
            </w:tcBorders>
            <w:shd w:val="clear" w:color="auto" w:fill="DDDDDD"/>
            <w:tcMar>
              <w:top w:w="80" w:type="dxa"/>
              <w:left w:w="80" w:type="dxa"/>
              <w:bottom w:w="80" w:type="dxa"/>
              <w:right w:w="80" w:type="dxa"/>
            </w:tcMar>
            <w:vAlign w:val="center"/>
          </w:tcPr>
          <w:p w14:paraId="1522F062">
            <w:pPr>
              <w:pStyle w:val="145"/>
              <w:tabs>
                <w:tab w:val="left" w:pos="720"/>
                <w:tab w:val="left" w:pos="1440"/>
                <w:tab w:val="left" w:pos="2160"/>
                <w:tab w:val="left" w:pos="2880"/>
                <w:tab w:val="left" w:pos="3600"/>
                <w:tab w:val="left" w:pos="4320"/>
                <w:tab w:val="left" w:pos="5040"/>
                <w:tab w:val="left" w:pos="5760"/>
                <w:tab w:val="left" w:pos="6480"/>
                <w:tab w:val="left" w:pos="7200"/>
              </w:tabs>
              <w:suppressAutoHyphens/>
              <w:jc w:val="both"/>
              <w:rPr>
                <w:rFonts w:ascii="Arial Narrow" w:hAnsi="Arial Narrow" w:cs="Arial"/>
                <w:color w:val="auto"/>
                <w:lang w:val="pt-BR"/>
              </w:rPr>
            </w:pPr>
            <w:r>
              <w:fldChar w:fldCharType="begin"/>
            </w:r>
            <w:r>
              <w:instrText xml:space="preserve"> HYPERLINK "http://cnes2.datasus.gov.br/Exibe_Ficha_Estabelecimento.asp?VCo_Unidade=2928002510278" </w:instrText>
            </w:r>
            <w:r>
              <w:fldChar w:fldCharType="separate"/>
            </w:r>
            <w:r>
              <w:rPr>
                <w:rStyle w:val="147"/>
                <w:rFonts w:ascii="Arial Narrow" w:hAnsi="Arial Narrow" w:cs="Arial"/>
                <w:color w:val="auto"/>
              </w:rPr>
              <w:t>HOSPITAL MUNICIPAL PETRONILHO EVANGELISTA DOS SANTOS</w:t>
            </w:r>
            <w:r>
              <w:rPr>
                <w:rStyle w:val="147"/>
                <w:rFonts w:ascii="Arial Narrow" w:hAnsi="Arial Narrow" w:cs="Arial"/>
                <w:color w:val="auto"/>
              </w:rPr>
              <w:fldChar w:fldCharType="end"/>
            </w:r>
          </w:p>
        </w:tc>
      </w:tr>
    </w:tbl>
    <w:p w14:paraId="79E885B3">
      <w:pPr>
        <w:pStyle w:val="125"/>
        <w:widowControl w:val="0"/>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685E1E3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b/>
          <w:bCs/>
          <w:color w:val="auto"/>
          <w:sz w:val="20"/>
          <w:szCs w:val="20"/>
          <w:shd w:val="clear" w:color="auto" w:fill="FFFFFF"/>
        </w:rPr>
      </w:pPr>
      <w:r>
        <w:rPr>
          <w:rStyle w:val="116"/>
          <w:rFonts w:ascii="Arial Narrow" w:hAnsi="Arial Narrow" w:cs="Arial"/>
          <w:b/>
          <w:bCs/>
          <w:color w:val="auto"/>
          <w:sz w:val="20"/>
          <w:szCs w:val="20"/>
          <w:shd w:val="clear" w:color="auto" w:fill="FFFFFF"/>
        </w:rPr>
        <w:t xml:space="preserve">3 – </w:t>
      </w:r>
      <w:r>
        <w:rPr>
          <w:rStyle w:val="116"/>
          <w:rFonts w:ascii="Arial Narrow" w:hAnsi="Arial Narrow" w:cs="Arial"/>
          <w:b/>
          <w:bCs/>
          <w:color w:val="auto"/>
          <w:sz w:val="20"/>
          <w:szCs w:val="20"/>
          <w:shd w:val="clear" w:color="auto" w:fill="FFFFFF"/>
          <w:lang w:val="en-US"/>
        </w:rPr>
        <w:t>ESPECIFICA</w:t>
      </w:r>
      <w:r>
        <w:rPr>
          <w:rStyle w:val="116"/>
          <w:rFonts w:ascii="Arial Narrow" w:hAnsi="Arial Narrow" w:cs="Arial"/>
          <w:b/>
          <w:bCs/>
          <w:color w:val="auto"/>
          <w:sz w:val="20"/>
          <w:szCs w:val="20"/>
          <w:shd w:val="clear" w:color="auto" w:fill="FFFFFF"/>
        </w:rPr>
        <w:t>ÇÃ</w:t>
      </w:r>
      <w:r>
        <w:rPr>
          <w:rStyle w:val="116"/>
          <w:rFonts w:ascii="Arial Narrow" w:hAnsi="Arial Narrow" w:cs="Arial"/>
          <w:b/>
          <w:bCs/>
          <w:color w:val="auto"/>
          <w:sz w:val="20"/>
          <w:szCs w:val="20"/>
          <w:shd w:val="clear" w:color="auto" w:fill="FFFFFF"/>
          <w:lang w:val="pt-BR"/>
        </w:rPr>
        <w:t>O E VALOR DA CONTRATA</w:t>
      </w:r>
      <w:r>
        <w:rPr>
          <w:rStyle w:val="116"/>
          <w:rFonts w:ascii="Arial Narrow" w:hAnsi="Arial Narrow" w:cs="Arial"/>
          <w:b/>
          <w:bCs/>
          <w:color w:val="auto"/>
          <w:sz w:val="20"/>
          <w:szCs w:val="20"/>
          <w:shd w:val="clear" w:color="auto" w:fill="FFFFFF"/>
        </w:rPr>
        <w:t>ÇÃO.</w:t>
      </w:r>
    </w:p>
    <w:p w14:paraId="69B3022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b/>
          <w:bCs/>
          <w:color w:val="auto"/>
          <w:sz w:val="20"/>
          <w:szCs w:val="20"/>
          <w:shd w:val="clear" w:color="auto" w:fill="FFFFFF"/>
        </w:rPr>
      </w:pPr>
    </w:p>
    <w:p w14:paraId="7DBAC78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3.1.</w:t>
      </w:r>
      <w:r>
        <w:rPr>
          <w:rStyle w:val="116"/>
          <w:rFonts w:ascii="Arial Narrow" w:hAnsi="Arial Narrow" w:cs="Arial"/>
          <w:color w:val="auto"/>
          <w:sz w:val="20"/>
          <w:szCs w:val="20"/>
          <w:shd w:val="clear" w:color="auto" w:fill="FFFFFF"/>
        </w:rPr>
        <w:t xml:space="preserve"> A estimativa das quantidades e dos valores unitários e globais que integram este Termo de Referência baseou-se nas informações constantes do Estudo Técnico Preliminar previamente elaborado, o qual permanece válido e atualizado, refletindo o cenário real e as necessidades operacionais da Secretaria Municipal de Saúde de Santaluz.</w:t>
      </w:r>
    </w:p>
    <w:p w14:paraId="018556D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3.2.</w:t>
      </w:r>
      <w:r>
        <w:rPr>
          <w:rStyle w:val="116"/>
          <w:rFonts w:ascii="Arial Narrow" w:hAnsi="Arial Narrow" w:cs="Arial"/>
          <w:color w:val="auto"/>
          <w:sz w:val="20"/>
          <w:szCs w:val="20"/>
          <w:shd w:val="clear" w:color="auto" w:fill="FFFFFF"/>
        </w:rPr>
        <w:t> Nesta senda, a metodologia fático-jurídica que embasa o dimensionamento do quantitativo estimado e dos valores referenciais diante do objeto contratual partiu do pressuposto de que a presente contratação guarda correspondência direta com processos licitatórios anteriores realizados pela própria Administração Municipal de Santaluz, os quais adotaram a mesma solução de aquisição por meio de Sistema de Registro de Preços.</w:t>
      </w:r>
    </w:p>
    <w:p w14:paraId="7360629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3.3.</w:t>
      </w:r>
      <w:r>
        <w:rPr>
          <w:rStyle w:val="116"/>
          <w:rFonts w:ascii="Arial Narrow" w:hAnsi="Arial Narrow" w:cs="Arial"/>
          <w:color w:val="auto"/>
          <w:sz w:val="20"/>
          <w:szCs w:val="20"/>
          <w:shd w:val="clear" w:color="auto" w:fill="FFFFFF"/>
        </w:rPr>
        <w:t> A partir desses processos, foram analisados os volumes contratados, os índices de consumo registrados e os padrões de atendimento observados nas unidades de saúde. Para definição do quantitativo atual, foi mantida a equivalência dos itens contratados anteriormente, considerando que, em sua maioria, apresentaram índice de consumo superior a 75% ao longo da vigência contratual. Tal desempenho evidencia a aderência dos itens à realidade assistencial do município e reforça sua relevância para a manutenção dos serviços.</w:t>
      </w:r>
    </w:p>
    <w:p w14:paraId="53B2624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3.4.</w:t>
      </w:r>
      <w:r>
        <w:rPr>
          <w:rStyle w:val="116"/>
          <w:rFonts w:ascii="Arial Narrow" w:hAnsi="Arial Narrow" w:cs="Arial"/>
          <w:color w:val="auto"/>
          <w:sz w:val="20"/>
          <w:szCs w:val="20"/>
          <w:shd w:val="clear" w:color="auto" w:fill="FFFFFF"/>
        </w:rPr>
        <w:t> Adicionalmente, levando-se em conta que o quantitativo de unidades de saúde será ampliado em mais de 25% no exercício de 2025, justifica-se a manutenção dos quantitativos anteriormente contratados como medida de equilíbrio entre o histórico de consumo e a projeção de demanda futura. Essa estratégia visa prevenir o desabastecimento, garantir a continuidade dos serviços e preservar a qualidade da assistência prestada à população.</w:t>
      </w:r>
    </w:p>
    <w:p w14:paraId="7D71A1C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3.5.</w:t>
      </w:r>
      <w:r>
        <w:rPr>
          <w:rStyle w:val="116"/>
          <w:rFonts w:ascii="Arial Narrow" w:hAnsi="Arial Narrow" w:cs="Arial"/>
          <w:color w:val="auto"/>
          <w:sz w:val="20"/>
          <w:szCs w:val="20"/>
          <w:shd w:val="clear" w:color="auto" w:fill="FFFFFF"/>
        </w:rPr>
        <w:t> Com base nesse histórico e na ampliação projetada, foi realizada uma revisão técnica dos quantitativos, considerando também a adoção de novos protocolos clínicos e operacionais no âmbito do SUS. A metodologia levou em conta fatores como sazonalidade, crescimento populacional, incremento de serviços ofertados diretamente pela gestão municipal e o atendimento às demandas judiciais relacionadas à assistência farmacêutica.</w:t>
      </w:r>
    </w:p>
    <w:p w14:paraId="0B59050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3.6.</w:t>
      </w:r>
      <w:r>
        <w:rPr>
          <w:rStyle w:val="116"/>
          <w:rFonts w:ascii="Arial Narrow" w:hAnsi="Arial Narrow" w:cs="Arial"/>
          <w:color w:val="auto"/>
          <w:sz w:val="20"/>
          <w:szCs w:val="20"/>
          <w:shd w:val="clear" w:color="auto" w:fill="FFFFFF"/>
        </w:rPr>
        <w:t> O quantitativo proposto reflete, assim, o volume mínimo necessário para garantir a continuidade, segurança e regularidade dos abastecimentos nas unidades de saúde, com base nos princípios da eficiência, economicidade, viabilidade técnica e legalidade.</w:t>
      </w:r>
    </w:p>
    <w:p w14:paraId="7123739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3.7.</w:t>
      </w:r>
      <w:r>
        <w:rPr>
          <w:rStyle w:val="116"/>
          <w:rFonts w:ascii="Arial Narrow" w:hAnsi="Arial Narrow" w:cs="Arial"/>
          <w:color w:val="auto"/>
          <w:sz w:val="20"/>
          <w:szCs w:val="20"/>
          <w:shd w:val="clear" w:color="auto" w:fill="FFFFFF"/>
        </w:rPr>
        <w:t> Ademais, cumpre destacar que a metodologia adotada para a definição dos quantitativos estimados alinha-se integralmente ao disposto no art. 40 da Lei nº 14.133/2021, que disciplina o planejamento das contratações públicas. Em especial, observa-se o que determina o inciso II, quanto à possibilidade de processamento por meio de sistema de registro de preços, quando pertinente, bem como o inciso III, que exige a determinação das unidades e quantidades a serem adquiridas com base em estimativas de consumo e utilização prováveis, obtidas, sempre que possível, mediante adequadas técnicas quantitativas, admitido o fornecimento contínuo.</w:t>
      </w:r>
    </w:p>
    <w:p w14:paraId="7816B76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3.8.</w:t>
      </w:r>
      <w:r>
        <w:rPr>
          <w:rStyle w:val="116"/>
          <w:rFonts w:ascii="Arial Narrow" w:hAnsi="Arial Narrow" w:cs="Arial"/>
          <w:color w:val="auto"/>
          <w:sz w:val="20"/>
          <w:szCs w:val="20"/>
          <w:shd w:val="clear" w:color="auto" w:fill="FFFFFF"/>
        </w:rPr>
        <w:t> As planilhas detalhadas com a demanda estimada por cada unidade encontram-se abaixo, como forma de assegurar a rastreabilidade dos dados e reforçar a transparência e a robustez técnica do processo de contratação.</w:t>
      </w:r>
    </w:p>
    <w:p w14:paraId="1A86F05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p>
    <w:tbl>
      <w:tblPr>
        <w:tblStyle w:val="34"/>
        <w:tblW w:w="9923" w:type="dxa"/>
        <w:tblInd w:w="-1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09"/>
        <w:gridCol w:w="3605"/>
        <w:gridCol w:w="931"/>
        <w:gridCol w:w="992"/>
        <w:gridCol w:w="1701"/>
        <w:gridCol w:w="1985"/>
      </w:tblGrid>
      <w:tr w14:paraId="001742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5"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cPr>
          <w:p w14:paraId="45BE1DAE">
            <w:pPr>
              <w:pStyle w:val="2"/>
              <w:keepNext w:val="0"/>
              <w:keepLines w:val="0"/>
              <w:tabs>
                <w:tab w:val="left" w:pos="720"/>
              </w:tabs>
              <w:spacing w:before="0"/>
              <w:jc w:val="center"/>
              <w:rPr>
                <w:rStyle w:val="116"/>
                <w:rFonts w:ascii="Arial Narrow" w:hAnsi="Arial Narrow" w:eastAsia="Arial" w:cs="Arial"/>
                <w:color w:val="auto"/>
                <w:sz w:val="20"/>
                <w:szCs w:val="20"/>
              </w:rPr>
            </w:pPr>
          </w:p>
          <w:p w14:paraId="29857647">
            <w:pPr>
              <w:pStyle w:val="2"/>
              <w:keepNext w:val="0"/>
              <w:keepLines w:val="0"/>
              <w:tabs>
                <w:tab w:val="left" w:pos="720"/>
              </w:tabs>
              <w:spacing w:before="0"/>
              <w:jc w:val="center"/>
              <w:rPr>
                <w:rStyle w:val="116"/>
                <w:rFonts w:ascii="Arial Narrow" w:hAnsi="Arial Narrow" w:eastAsia="Arial" w:cs="Arial"/>
                <w:color w:val="auto"/>
                <w:sz w:val="20"/>
                <w:szCs w:val="20"/>
              </w:rPr>
            </w:pPr>
            <w:r>
              <w:rPr>
                <w:rStyle w:val="116"/>
                <w:rFonts w:ascii="Arial Narrow" w:hAnsi="Arial Narrow" w:cs="Arial"/>
                <w:color w:val="auto"/>
                <w:sz w:val="20"/>
                <w:szCs w:val="20"/>
                <w:u w:color="FF0000"/>
              </w:rPr>
              <w:t>LOTE 01 (67 ITENS) – SONDAS</w:t>
            </w:r>
          </w:p>
        </w:tc>
      </w:tr>
      <w:tr w14:paraId="645EEA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4C13C1">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9EA276">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CB7E13">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B0742C">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4D658A95">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4B8264B9">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1034F5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68024F">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2D539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ALIMENTAÇÃO ENTERAL C/ GUIA N08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ED696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F082A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D2424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w w:val="110"/>
                <w:sz w:val="20"/>
                <w:szCs w:val="20"/>
              </w:rPr>
              <w:t xml:space="preserve"> R$      </w:t>
            </w:r>
            <w:r>
              <w:rPr>
                <w:rFonts w:ascii="Arial Narrow" w:hAnsi="Arial Narrow" w:cs="Arial"/>
                <w:b/>
                <w:color w:val="auto"/>
                <w:w w:val="110"/>
                <w:sz w:val="20"/>
                <w:szCs w:val="20"/>
              </w:rPr>
              <w:t>12,39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E44607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2.478,00</w:t>
            </w:r>
          </w:p>
        </w:tc>
      </w:tr>
      <w:tr w14:paraId="41E50E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B6E075">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CDCE4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ALIMENTAÇÃO ENTERAL C/ GUIA N12.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6E871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40E09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F4978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w w:val="110"/>
                <w:sz w:val="20"/>
                <w:szCs w:val="20"/>
              </w:rPr>
              <w:t xml:space="preserve">R$      </w:t>
            </w:r>
            <w:r>
              <w:rPr>
                <w:rFonts w:ascii="Arial Narrow" w:hAnsi="Arial Narrow" w:cs="Arial"/>
                <w:b/>
                <w:color w:val="auto"/>
                <w:w w:val="110"/>
                <w:sz w:val="20"/>
                <w:szCs w:val="20"/>
              </w:rPr>
              <w:t>14,20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A67243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4.260,00</w:t>
            </w:r>
          </w:p>
        </w:tc>
      </w:tr>
      <w:tr w14:paraId="41807D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739B25">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13812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ASPIRAÇÃO TRAQUEAL N 04.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4F980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8827F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7256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w w:val="110"/>
                <w:sz w:val="20"/>
                <w:szCs w:val="20"/>
              </w:rPr>
              <w:t xml:space="preserve">R$        </w:t>
            </w:r>
            <w:r>
              <w:rPr>
                <w:rFonts w:ascii="Arial Narrow" w:hAnsi="Arial Narrow" w:cs="Arial"/>
                <w:b/>
                <w:color w:val="auto"/>
                <w:spacing w:val="-4"/>
                <w:w w:val="110"/>
                <w:sz w:val="20"/>
                <w:szCs w:val="20"/>
              </w:rPr>
              <w:t>1,80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F75B3D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1080,00</w:t>
            </w:r>
          </w:p>
        </w:tc>
      </w:tr>
      <w:tr w14:paraId="706CF6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5A39EF">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6D81C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SONDA ASPIRAÇÃO TRAQUEAL N 06.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17B3B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571F5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5A49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w w:val="110"/>
                <w:sz w:val="20"/>
                <w:szCs w:val="20"/>
              </w:rPr>
              <w:t xml:space="preserve">R$        </w:t>
            </w:r>
            <w:r>
              <w:rPr>
                <w:rFonts w:ascii="Arial Narrow" w:hAnsi="Arial Narrow" w:cs="Arial"/>
                <w:b/>
                <w:color w:val="auto"/>
                <w:spacing w:val="-4"/>
                <w:w w:val="110"/>
                <w:sz w:val="20"/>
                <w:szCs w:val="20"/>
              </w:rPr>
              <w:t>1,17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8D437C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3.510,00</w:t>
            </w:r>
          </w:p>
        </w:tc>
      </w:tr>
      <w:tr w14:paraId="696853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3B8BF1">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7454D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SONDA ASPIRAÇÃO TRAQUEAL N 08.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E6E5F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10066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D150C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0,61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A152CE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3.660,00</w:t>
            </w:r>
          </w:p>
        </w:tc>
      </w:tr>
      <w:tr w14:paraId="720D25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253E304">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38F96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SONDA ASPIRAÇÃO TRAQUEAL N 10.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C5B6C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F026EA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5CB01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1,02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DDC935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6.120,00</w:t>
            </w:r>
          </w:p>
        </w:tc>
      </w:tr>
      <w:tr w14:paraId="1F505D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6788B6">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F4A85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ASPIRAÇÃO TRAQUEAL N 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EA5BE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D3BDD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280CE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1,22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582A06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7.320,00</w:t>
            </w:r>
          </w:p>
        </w:tc>
      </w:tr>
      <w:tr w14:paraId="7C8686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254EB1">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48CEA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ASPIRAÇÃO TRAQUEAL N 14.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2C4A7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31656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0B5C9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1,52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1EC97C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1.520,00</w:t>
            </w:r>
          </w:p>
        </w:tc>
      </w:tr>
      <w:tr w14:paraId="347734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D7507B">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37659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ASPIRAÇÃO TRAQUEAL N 16.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4007D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79F5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BB299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1,42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936C02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1.420,00</w:t>
            </w:r>
          </w:p>
        </w:tc>
      </w:tr>
      <w:tr w14:paraId="373175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2C7869">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142A6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2.0.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AAF46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26FD8F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E3F7D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3,23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FA8BB9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129,20</w:t>
            </w:r>
          </w:p>
        </w:tc>
      </w:tr>
      <w:tr w14:paraId="4A4DF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7C8EB7">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7C020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2.5.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65E68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4AE20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CD031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3,06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2FDB67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122,40</w:t>
            </w:r>
          </w:p>
        </w:tc>
      </w:tr>
      <w:tr w14:paraId="330990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FC29ED">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E13B9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3.0.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B80F8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38C20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78566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R$         3,79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698127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151,60</w:t>
            </w:r>
          </w:p>
        </w:tc>
      </w:tr>
      <w:tr w14:paraId="553713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0F4028D">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1288A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3.5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10652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063D5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6C5C9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R$         3,67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029F8B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146,80</w:t>
            </w:r>
          </w:p>
        </w:tc>
      </w:tr>
      <w:tr w14:paraId="71A126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EFC2CA">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10829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4.0.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6ED86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7204A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29248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7,24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A6C23A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289,60</w:t>
            </w:r>
          </w:p>
        </w:tc>
      </w:tr>
      <w:tr w14:paraId="011097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5EF05E">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382EA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4.5.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63653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2F861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37EB4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6,19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74A1B9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371,40</w:t>
            </w:r>
          </w:p>
        </w:tc>
      </w:tr>
      <w:tr w14:paraId="558CCB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49FD639">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EA451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69567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26647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E968F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3,64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86CEB5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218,40</w:t>
            </w:r>
          </w:p>
        </w:tc>
      </w:tr>
      <w:tr w14:paraId="2BF234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606EB8">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84343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5.5.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D4756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A9C7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46A36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R$         5,17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6F68FA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310,20</w:t>
            </w:r>
          </w:p>
        </w:tc>
      </w:tr>
      <w:tr w14:paraId="53A5C5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E4CBC7">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6A51C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6.0.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D134B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E0F58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37FEB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4,19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23418B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1.005,60</w:t>
            </w:r>
          </w:p>
        </w:tc>
      </w:tr>
      <w:tr w14:paraId="54262D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876A5D">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08252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6.5.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876D2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72DBA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61DD9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4,70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27E58E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1.128,00</w:t>
            </w:r>
          </w:p>
        </w:tc>
      </w:tr>
      <w:tr w14:paraId="54C83B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B6EF2D">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0280E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7.0.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187C9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7119D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F9AE5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R$         4,92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BA219E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1.968,00</w:t>
            </w:r>
          </w:p>
        </w:tc>
      </w:tr>
      <w:tr w14:paraId="6D4457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982CBA">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F8AC0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 LC/BL N 7.5.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6ECFEF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FECCF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0AA54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5,83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1747F4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2.332,00</w:t>
            </w:r>
          </w:p>
        </w:tc>
      </w:tr>
      <w:tr w14:paraId="35F9A9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ED3C31">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2B122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8.0.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64EAE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93FC8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4C914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66D30E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1.372,00</w:t>
            </w:r>
          </w:p>
        </w:tc>
      </w:tr>
      <w:tr w14:paraId="7C2268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EAFA7D">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2986CF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ENDOTRAQUEAL C/BL N 8.5.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984A1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5F4DD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390F4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3,89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00B49F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389,00</w:t>
            </w:r>
          </w:p>
        </w:tc>
      </w:tr>
      <w:tr w14:paraId="566B2F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022962">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FA7BA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 08 C/BL 3-5ML.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659FF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B67D5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F3CF7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3,09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C6C00E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154,50</w:t>
            </w:r>
          </w:p>
        </w:tc>
      </w:tr>
      <w:tr w14:paraId="6589D4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FCBC9D">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DCBDE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N10 C/BL 3-5ML.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6D61B1">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498DE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D6BA0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3,70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CAA8A5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185,00</w:t>
            </w:r>
          </w:p>
        </w:tc>
      </w:tr>
      <w:tr w14:paraId="4DA8F2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A20CFF">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D984F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N12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CF4BD9">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9DCCA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C0F03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3,65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0CC6E1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438,00</w:t>
            </w:r>
          </w:p>
        </w:tc>
      </w:tr>
      <w:tr w14:paraId="228DD2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7A58E2">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B0CA5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N14 C/BL30CC.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4E54B4">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14379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A63AA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3,58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4260B5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1.074,00</w:t>
            </w:r>
          </w:p>
        </w:tc>
      </w:tr>
      <w:tr w14:paraId="5677AA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C53D27">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C7C01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N16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21BBD4">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2F7CC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D279B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3,76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A944DC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4.512,00</w:t>
            </w:r>
          </w:p>
        </w:tc>
      </w:tr>
      <w:tr w14:paraId="7E1815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DA6B5C">
            <w:pPr>
              <w:pStyle w:val="125"/>
              <w:jc w:val="both"/>
              <w:rPr>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55861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N18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05AF6A">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2762E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0A193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3,99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277843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4.788,00</w:t>
            </w:r>
          </w:p>
        </w:tc>
      </w:tr>
      <w:tr w14:paraId="47D5A6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FA3867">
            <w:pPr>
              <w:pStyle w:val="125"/>
              <w:jc w:val="both"/>
              <w:rPr>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52D0E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N20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2256079">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F2D60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099CB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4,48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CCEE28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3.808,00</w:t>
            </w:r>
          </w:p>
        </w:tc>
      </w:tr>
      <w:tr w14:paraId="17F015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6E76B8">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CD714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N22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7F4AA5">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5F68F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4AC17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3,79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5EBF3A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1.516,00</w:t>
            </w:r>
          </w:p>
        </w:tc>
      </w:tr>
      <w:tr w14:paraId="1E1867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805CA4">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6EE84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2V N24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D0D603">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AF071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B084B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   R$         </w:t>
            </w:r>
            <w:r>
              <w:rPr>
                <w:rFonts w:ascii="Arial Narrow" w:hAnsi="Arial Narrow" w:cs="Arial"/>
                <w:b/>
                <w:color w:val="auto"/>
                <w:spacing w:val="-4"/>
                <w:w w:val="110"/>
                <w:sz w:val="20"/>
                <w:szCs w:val="20"/>
              </w:rPr>
              <w:t>3,58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9E0BF5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1.432,00</w:t>
            </w:r>
          </w:p>
        </w:tc>
      </w:tr>
      <w:tr w14:paraId="45E3F5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57152F">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D4871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3V N16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50319C">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8C11D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95AC6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pacing w:val="-4"/>
                <w:w w:val="110"/>
                <w:sz w:val="20"/>
                <w:szCs w:val="20"/>
              </w:rPr>
              <w:t xml:space="preserve">   </w:t>
            </w: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 xml:space="preserve">         3,41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8043EA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409,20</w:t>
            </w:r>
          </w:p>
        </w:tc>
      </w:tr>
      <w:tr w14:paraId="04A9B3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403E91">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AD2E6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3V N18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D8C95B">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B16F8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10E5E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3,90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E51013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468,00</w:t>
            </w:r>
          </w:p>
        </w:tc>
      </w:tr>
      <w:tr w14:paraId="03813B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54C824">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8EF6B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3V N20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9C1BE7">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E761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8344C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3F184D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337,00</w:t>
            </w:r>
          </w:p>
        </w:tc>
      </w:tr>
      <w:tr w14:paraId="47B0A0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FD6AA64">
            <w:pPr>
              <w:pStyle w:val="125"/>
              <w:jc w:val="both"/>
              <w:rPr>
                <w:rFonts w:ascii="Arial Narrow" w:hAnsi="Arial Narrow" w:cs="Arial"/>
                <w:color w:val="auto"/>
                <w:sz w:val="20"/>
                <w:szCs w:val="20"/>
              </w:rPr>
            </w:pPr>
            <w:r>
              <w:rPr>
                <w:rStyle w:val="116"/>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537A7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3V N22 C/BL 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28DBE92">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D4C3F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6E241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3,91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76C100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195,50</w:t>
            </w:r>
          </w:p>
        </w:tc>
      </w:tr>
      <w:tr w14:paraId="3CCD3B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02CB84">
            <w:pPr>
              <w:pStyle w:val="125"/>
              <w:jc w:val="both"/>
              <w:rPr>
                <w:rFonts w:ascii="Arial Narrow" w:hAnsi="Arial Narrow" w:cs="Arial"/>
                <w:color w:val="auto"/>
                <w:sz w:val="20"/>
                <w:szCs w:val="20"/>
              </w:rPr>
            </w:pPr>
            <w:r>
              <w:rPr>
                <w:rStyle w:val="116"/>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46787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FOLEY 3V N24 C/B L30CC.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88748E">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EC20B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AFB7A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C24DA0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172,00</w:t>
            </w:r>
          </w:p>
        </w:tc>
      </w:tr>
      <w:tr w14:paraId="4E6EB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6B9CE1">
            <w:pPr>
              <w:pStyle w:val="125"/>
              <w:jc w:val="both"/>
              <w:rPr>
                <w:rFonts w:ascii="Arial Narrow" w:hAnsi="Arial Narrow" w:cs="Arial"/>
                <w:color w:val="auto"/>
                <w:sz w:val="20"/>
                <w:szCs w:val="20"/>
              </w:rPr>
            </w:pPr>
            <w:r>
              <w:rPr>
                <w:rStyle w:val="116"/>
                <w:rFonts w:ascii="Arial Narrow" w:hAnsi="Arial Narrow" w:cs="Arial"/>
                <w:color w:val="auto"/>
                <w:sz w:val="20"/>
                <w:szCs w:val="20"/>
              </w:rPr>
              <w:t>38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6E36C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SONDA NASOGASTRICA CURTA N 04.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637943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3D860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4B8D3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R$         1,87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97451B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93,50</w:t>
            </w:r>
          </w:p>
        </w:tc>
      </w:tr>
      <w:tr w14:paraId="58694A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BB9E0D">
            <w:pPr>
              <w:pStyle w:val="125"/>
              <w:jc w:val="both"/>
              <w:rPr>
                <w:rFonts w:ascii="Arial Narrow" w:hAnsi="Arial Narrow" w:cs="Arial"/>
                <w:color w:val="auto"/>
                <w:sz w:val="20"/>
                <w:szCs w:val="20"/>
              </w:rPr>
            </w:pPr>
            <w:r>
              <w:rPr>
                <w:rStyle w:val="116"/>
                <w:rFonts w:ascii="Arial Narrow" w:hAnsi="Arial Narrow" w:cs="Arial"/>
                <w:color w:val="auto"/>
                <w:sz w:val="20"/>
                <w:szCs w:val="20"/>
              </w:rPr>
              <w:t>39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AB1D4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SONDA NASOGASTRICA CURTA N 06.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8F34B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E616F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0CBED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  R$         1,22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001997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61,00</w:t>
            </w:r>
          </w:p>
        </w:tc>
      </w:tr>
      <w:tr w14:paraId="70566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6ACC71">
            <w:pPr>
              <w:pStyle w:val="125"/>
              <w:jc w:val="both"/>
              <w:rPr>
                <w:rFonts w:ascii="Arial Narrow" w:hAnsi="Arial Narrow" w:cs="Arial"/>
                <w:color w:val="auto"/>
                <w:sz w:val="20"/>
                <w:szCs w:val="20"/>
              </w:rPr>
            </w:pPr>
            <w:r>
              <w:rPr>
                <w:rStyle w:val="116"/>
                <w:rFonts w:ascii="Arial Narrow" w:hAnsi="Arial Narrow" w:cs="Arial"/>
                <w:color w:val="auto"/>
                <w:sz w:val="20"/>
                <w:szCs w:val="20"/>
              </w:rPr>
              <w:t>40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31FAE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SONDA NASOGASTRICA CURTA N 08.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73EA7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F733B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88EFB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  R$         2,04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621F4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204,00</w:t>
            </w:r>
          </w:p>
        </w:tc>
      </w:tr>
      <w:tr w14:paraId="197940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89E9E3">
            <w:pPr>
              <w:pStyle w:val="125"/>
              <w:jc w:val="both"/>
              <w:rPr>
                <w:rFonts w:ascii="Arial Narrow" w:hAnsi="Arial Narrow" w:cs="Arial"/>
                <w:color w:val="auto"/>
                <w:sz w:val="20"/>
                <w:szCs w:val="20"/>
              </w:rPr>
            </w:pPr>
            <w:r>
              <w:rPr>
                <w:rStyle w:val="116"/>
                <w:rFonts w:ascii="Arial Narrow" w:hAnsi="Arial Narrow" w:cs="Arial"/>
                <w:color w:val="auto"/>
                <w:sz w:val="20"/>
                <w:szCs w:val="20"/>
              </w:rPr>
              <w:t>41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BDE791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CURTA N 10.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D92A9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43F9F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DA208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R$         1,42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31F793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142,00</w:t>
            </w:r>
          </w:p>
        </w:tc>
      </w:tr>
      <w:tr w14:paraId="08E589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BD2601">
            <w:pPr>
              <w:pStyle w:val="125"/>
              <w:jc w:val="both"/>
              <w:rPr>
                <w:rFonts w:ascii="Arial Narrow" w:hAnsi="Arial Narrow" w:cs="Arial"/>
                <w:color w:val="auto"/>
                <w:sz w:val="20"/>
                <w:szCs w:val="20"/>
              </w:rPr>
            </w:pPr>
            <w:r>
              <w:rPr>
                <w:rStyle w:val="116"/>
                <w:rFonts w:ascii="Arial Narrow" w:hAnsi="Arial Narrow" w:cs="Arial"/>
                <w:color w:val="auto"/>
                <w:sz w:val="20"/>
                <w:szCs w:val="20"/>
              </w:rPr>
              <w:t>42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67E70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CURTA N 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715E7C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68C18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D4ACB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9,55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0F3829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477,50</w:t>
            </w:r>
          </w:p>
        </w:tc>
      </w:tr>
      <w:tr w14:paraId="78C683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DD0CB2">
            <w:pPr>
              <w:pStyle w:val="125"/>
              <w:jc w:val="both"/>
              <w:rPr>
                <w:rFonts w:ascii="Arial Narrow" w:hAnsi="Arial Narrow" w:cs="Arial"/>
                <w:color w:val="auto"/>
                <w:sz w:val="20"/>
                <w:szCs w:val="20"/>
              </w:rPr>
            </w:pPr>
            <w:r>
              <w:rPr>
                <w:rStyle w:val="116"/>
                <w:rFonts w:ascii="Arial Narrow" w:hAnsi="Arial Narrow" w:cs="Arial"/>
                <w:color w:val="auto"/>
                <w:sz w:val="20"/>
                <w:szCs w:val="20"/>
              </w:rPr>
              <w:t>43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3CFF8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CURTA N 14.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22AE7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8CB4D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02C59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 R$        11,49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5632D1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shd w:val="clear" w:color="auto" w:fill="FFFFFF" w:themeFill="background1"/>
              </w:rPr>
              <w:t>574,</w:t>
            </w:r>
            <w:r>
              <w:rPr>
                <w:rFonts w:ascii="Arial Narrow" w:hAnsi="Arial Narrow" w:cs="Arial"/>
                <w:b/>
                <w:color w:val="auto"/>
                <w:spacing w:val="-2"/>
                <w:w w:val="110"/>
                <w:sz w:val="20"/>
                <w:szCs w:val="20"/>
              </w:rPr>
              <w:t>50</w:t>
            </w:r>
          </w:p>
        </w:tc>
      </w:tr>
      <w:tr w14:paraId="32F7A3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B5A0DD">
            <w:pPr>
              <w:pStyle w:val="125"/>
              <w:jc w:val="both"/>
              <w:rPr>
                <w:rFonts w:ascii="Arial Narrow" w:hAnsi="Arial Narrow" w:cs="Arial"/>
                <w:color w:val="auto"/>
                <w:sz w:val="20"/>
                <w:szCs w:val="20"/>
              </w:rPr>
            </w:pPr>
            <w:r>
              <w:rPr>
                <w:rStyle w:val="116"/>
                <w:rFonts w:ascii="Arial Narrow" w:hAnsi="Arial Narrow" w:cs="Arial"/>
                <w:color w:val="auto"/>
                <w:sz w:val="20"/>
                <w:szCs w:val="20"/>
              </w:rPr>
              <w:t>44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E9409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CURTA N 16.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5F8F8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125AD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334B9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 R$        12,62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5E87C5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631,00</w:t>
            </w:r>
          </w:p>
        </w:tc>
      </w:tr>
      <w:tr w14:paraId="351AD4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426393">
            <w:pPr>
              <w:pStyle w:val="125"/>
              <w:jc w:val="both"/>
              <w:rPr>
                <w:rFonts w:ascii="Arial Narrow" w:hAnsi="Arial Narrow" w:cs="Arial"/>
                <w:color w:val="auto"/>
                <w:sz w:val="20"/>
                <w:szCs w:val="20"/>
              </w:rPr>
            </w:pPr>
            <w:r>
              <w:rPr>
                <w:rStyle w:val="116"/>
                <w:rFonts w:ascii="Arial Narrow" w:hAnsi="Arial Narrow" w:cs="Arial"/>
                <w:color w:val="auto"/>
                <w:sz w:val="20"/>
                <w:szCs w:val="20"/>
              </w:rPr>
              <w:t>45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F2DAD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CURTA N 18.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C32FA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0895B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64DBE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1,31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4553D3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65,50</w:t>
            </w:r>
          </w:p>
        </w:tc>
      </w:tr>
      <w:tr w14:paraId="3AC0B5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48CBB4">
            <w:pPr>
              <w:pStyle w:val="125"/>
              <w:jc w:val="both"/>
              <w:rPr>
                <w:rFonts w:ascii="Arial Narrow" w:hAnsi="Arial Narrow" w:cs="Arial"/>
                <w:color w:val="auto"/>
                <w:sz w:val="20"/>
                <w:szCs w:val="20"/>
              </w:rPr>
            </w:pPr>
            <w:r>
              <w:rPr>
                <w:rStyle w:val="116"/>
                <w:rFonts w:ascii="Arial Narrow" w:hAnsi="Arial Narrow" w:cs="Arial"/>
                <w:color w:val="auto"/>
                <w:sz w:val="20"/>
                <w:szCs w:val="20"/>
              </w:rPr>
              <w:t>46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BBB0C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04.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7A7E5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4DAF9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56018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2,64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E868C4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264,00</w:t>
            </w:r>
          </w:p>
        </w:tc>
      </w:tr>
      <w:tr w14:paraId="28680F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F9CF4F">
            <w:pPr>
              <w:pStyle w:val="125"/>
              <w:jc w:val="both"/>
              <w:rPr>
                <w:rFonts w:ascii="Arial Narrow" w:hAnsi="Arial Narrow" w:cs="Arial"/>
                <w:color w:val="auto"/>
                <w:sz w:val="20"/>
                <w:szCs w:val="20"/>
              </w:rPr>
            </w:pPr>
            <w:r>
              <w:rPr>
                <w:rStyle w:val="116"/>
                <w:rFonts w:ascii="Arial Narrow" w:hAnsi="Arial Narrow" w:cs="Arial"/>
                <w:color w:val="auto"/>
                <w:sz w:val="20"/>
                <w:szCs w:val="20"/>
              </w:rPr>
              <w:t>47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92B11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06.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A16DD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FFB5C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EEA4D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2,74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E36690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274,00</w:t>
            </w:r>
          </w:p>
        </w:tc>
      </w:tr>
      <w:tr w14:paraId="2A8987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3038C6">
            <w:pPr>
              <w:pStyle w:val="125"/>
              <w:jc w:val="both"/>
              <w:rPr>
                <w:rFonts w:ascii="Arial Narrow" w:hAnsi="Arial Narrow" w:cs="Arial"/>
                <w:color w:val="auto"/>
                <w:sz w:val="20"/>
                <w:szCs w:val="20"/>
              </w:rPr>
            </w:pPr>
            <w:r>
              <w:rPr>
                <w:rStyle w:val="116"/>
                <w:rFonts w:ascii="Arial Narrow" w:hAnsi="Arial Narrow" w:cs="Arial"/>
                <w:color w:val="auto"/>
                <w:sz w:val="20"/>
                <w:szCs w:val="20"/>
              </w:rPr>
              <w:t>48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FED47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08.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2A304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8AD31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D19F4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2,95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BD94DC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295,00</w:t>
            </w:r>
          </w:p>
        </w:tc>
      </w:tr>
      <w:tr w14:paraId="455E74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32AD54">
            <w:pPr>
              <w:pStyle w:val="125"/>
              <w:jc w:val="both"/>
              <w:rPr>
                <w:rFonts w:ascii="Arial Narrow" w:hAnsi="Arial Narrow" w:cs="Arial"/>
                <w:color w:val="auto"/>
                <w:sz w:val="20"/>
                <w:szCs w:val="20"/>
              </w:rPr>
            </w:pPr>
            <w:r>
              <w:rPr>
                <w:rStyle w:val="116"/>
                <w:rFonts w:ascii="Arial Narrow" w:hAnsi="Arial Narrow" w:cs="Arial"/>
                <w:color w:val="auto"/>
                <w:sz w:val="20"/>
                <w:szCs w:val="20"/>
              </w:rPr>
              <w:t>49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30671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10.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F0266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FD8AE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C722E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591CC7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450,00</w:t>
            </w:r>
          </w:p>
        </w:tc>
      </w:tr>
      <w:tr w14:paraId="61705D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991F73">
            <w:pPr>
              <w:pStyle w:val="125"/>
              <w:jc w:val="both"/>
              <w:rPr>
                <w:rFonts w:ascii="Arial Narrow" w:hAnsi="Arial Narrow" w:cs="Arial"/>
                <w:color w:val="auto"/>
                <w:sz w:val="20"/>
                <w:szCs w:val="20"/>
              </w:rPr>
            </w:pPr>
            <w:r>
              <w:rPr>
                <w:rStyle w:val="116"/>
                <w:rFonts w:ascii="Arial Narrow" w:hAnsi="Arial Narrow" w:cs="Arial"/>
                <w:color w:val="auto"/>
                <w:sz w:val="20"/>
                <w:szCs w:val="20"/>
              </w:rPr>
              <w:t>50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5871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010C6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4546D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BBC99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2,78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631D97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2.224,00</w:t>
            </w:r>
          </w:p>
        </w:tc>
      </w:tr>
      <w:tr w14:paraId="305404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BC3AF2">
            <w:pPr>
              <w:pStyle w:val="125"/>
              <w:jc w:val="both"/>
              <w:rPr>
                <w:rFonts w:ascii="Arial Narrow" w:hAnsi="Arial Narrow" w:cs="Arial"/>
                <w:color w:val="auto"/>
                <w:sz w:val="20"/>
                <w:szCs w:val="20"/>
              </w:rPr>
            </w:pPr>
            <w:r>
              <w:rPr>
                <w:rStyle w:val="116"/>
                <w:rFonts w:ascii="Arial Narrow" w:hAnsi="Arial Narrow" w:cs="Arial"/>
                <w:color w:val="auto"/>
                <w:sz w:val="20"/>
                <w:szCs w:val="20"/>
              </w:rPr>
              <w:t>51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2E196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14.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92375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6144F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A095F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2,52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A53E4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2.016,00</w:t>
            </w:r>
          </w:p>
        </w:tc>
      </w:tr>
      <w:tr w14:paraId="1AD5B1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3FD411">
            <w:pPr>
              <w:pStyle w:val="125"/>
              <w:jc w:val="both"/>
              <w:rPr>
                <w:rFonts w:ascii="Arial Narrow" w:hAnsi="Arial Narrow" w:cs="Arial"/>
                <w:color w:val="auto"/>
                <w:sz w:val="20"/>
                <w:szCs w:val="20"/>
              </w:rPr>
            </w:pPr>
            <w:r>
              <w:rPr>
                <w:rStyle w:val="116"/>
                <w:rFonts w:ascii="Arial Narrow" w:hAnsi="Arial Narrow" w:cs="Arial"/>
                <w:color w:val="auto"/>
                <w:sz w:val="20"/>
                <w:szCs w:val="20"/>
              </w:rPr>
              <w:t>52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B75C2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16.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57250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35383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BB782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2,23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EFDD4B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1.784,00</w:t>
            </w:r>
          </w:p>
        </w:tc>
      </w:tr>
      <w:tr w14:paraId="236285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FA85E2">
            <w:pPr>
              <w:pStyle w:val="125"/>
              <w:jc w:val="both"/>
              <w:rPr>
                <w:rFonts w:ascii="Arial Narrow" w:hAnsi="Arial Narrow" w:cs="Arial"/>
                <w:color w:val="auto"/>
                <w:sz w:val="20"/>
                <w:szCs w:val="20"/>
              </w:rPr>
            </w:pPr>
            <w:r>
              <w:rPr>
                <w:rStyle w:val="116"/>
                <w:rFonts w:ascii="Arial Narrow" w:hAnsi="Arial Narrow" w:cs="Arial"/>
                <w:color w:val="auto"/>
                <w:sz w:val="20"/>
                <w:szCs w:val="20"/>
              </w:rPr>
              <w:t>53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EED89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18.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F8CAA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82B39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319D8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3,08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A74F18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2.464,00</w:t>
            </w:r>
          </w:p>
        </w:tc>
      </w:tr>
      <w:tr w14:paraId="5C18D3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A1FE0D">
            <w:pPr>
              <w:pStyle w:val="125"/>
              <w:jc w:val="both"/>
              <w:rPr>
                <w:rFonts w:ascii="Arial Narrow" w:hAnsi="Arial Narrow" w:cs="Arial"/>
                <w:color w:val="auto"/>
                <w:sz w:val="20"/>
                <w:szCs w:val="20"/>
              </w:rPr>
            </w:pPr>
            <w:r>
              <w:rPr>
                <w:rStyle w:val="116"/>
                <w:rFonts w:ascii="Arial Narrow" w:hAnsi="Arial Narrow" w:cs="Arial"/>
                <w:color w:val="auto"/>
                <w:sz w:val="20"/>
                <w:szCs w:val="20"/>
              </w:rPr>
              <w:t>54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9BE8F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NASOGASTRICA LONGA N 20.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4597C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DBDE9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F84EE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pacing w:val="-4"/>
                <w:w w:val="110"/>
                <w:sz w:val="20"/>
                <w:szCs w:val="20"/>
              </w:rPr>
              <w:t xml:space="preserve">   </w:t>
            </w: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 xml:space="preserve">   2,13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F6F4C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426,00</w:t>
            </w:r>
          </w:p>
        </w:tc>
      </w:tr>
      <w:tr w14:paraId="360944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7D70D6">
            <w:pPr>
              <w:pStyle w:val="125"/>
              <w:jc w:val="both"/>
              <w:rPr>
                <w:rFonts w:ascii="Arial Narrow" w:hAnsi="Arial Narrow" w:cs="Arial"/>
                <w:color w:val="auto"/>
                <w:sz w:val="20"/>
                <w:szCs w:val="20"/>
              </w:rPr>
            </w:pPr>
            <w:r>
              <w:rPr>
                <w:rStyle w:val="116"/>
                <w:rFonts w:ascii="Arial Narrow" w:hAnsi="Arial Narrow" w:cs="Arial"/>
                <w:color w:val="auto"/>
                <w:sz w:val="20"/>
                <w:szCs w:val="20"/>
              </w:rPr>
              <w:t>55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5E852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RETAL N 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27FB7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E7088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4000E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2,75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6EBB0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165,00</w:t>
            </w:r>
          </w:p>
        </w:tc>
      </w:tr>
      <w:tr w14:paraId="668998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A5DB9E">
            <w:pPr>
              <w:pStyle w:val="125"/>
              <w:jc w:val="both"/>
              <w:rPr>
                <w:rFonts w:ascii="Arial Narrow" w:hAnsi="Arial Narrow" w:cs="Arial"/>
                <w:color w:val="auto"/>
                <w:sz w:val="20"/>
                <w:szCs w:val="20"/>
              </w:rPr>
            </w:pPr>
            <w:r>
              <w:rPr>
                <w:rStyle w:val="116"/>
                <w:rFonts w:ascii="Arial Narrow" w:hAnsi="Arial Narrow" w:cs="Arial"/>
                <w:color w:val="auto"/>
                <w:sz w:val="20"/>
                <w:szCs w:val="20"/>
              </w:rPr>
              <w:t>56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E6F39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RETAL N 14.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1CEF9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1FF24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9E951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2,52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FCB550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151,20</w:t>
            </w:r>
          </w:p>
        </w:tc>
      </w:tr>
      <w:tr w14:paraId="7FA1D3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B3FCD8">
            <w:pPr>
              <w:pStyle w:val="125"/>
              <w:jc w:val="both"/>
              <w:rPr>
                <w:rFonts w:ascii="Arial Narrow" w:hAnsi="Arial Narrow" w:cs="Arial"/>
                <w:color w:val="auto"/>
                <w:sz w:val="20"/>
                <w:szCs w:val="20"/>
              </w:rPr>
            </w:pPr>
            <w:r>
              <w:rPr>
                <w:rStyle w:val="116"/>
                <w:rFonts w:ascii="Arial Narrow" w:hAnsi="Arial Narrow" w:cs="Arial"/>
                <w:color w:val="auto"/>
                <w:sz w:val="20"/>
                <w:szCs w:val="20"/>
              </w:rPr>
              <w:t>57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F7C0E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RETAL N 16.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B1823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DC64D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14B00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1,77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7B180A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106,20</w:t>
            </w:r>
          </w:p>
        </w:tc>
      </w:tr>
      <w:tr w14:paraId="67BB79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3106E6">
            <w:pPr>
              <w:pStyle w:val="125"/>
              <w:jc w:val="both"/>
              <w:rPr>
                <w:rFonts w:ascii="Arial Narrow" w:hAnsi="Arial Narrow" w:cs="Arial"/>
                <w:color w:val="auto"/>
                <w:sz w:val="20"/>
                <w:szCs w:val="20"/>
              </w:rPr>
            </w:pPr>
            <w:r>
              <w:rPr>
                <w:rStyle w:val="116"/>
                <w:rFonts w:ascii="Arial Narrow" w:hAnsi="Arial Narrow" w:cs="Arial"/>
                <w:color w:val="auto"/>
                <w:sz w:val="20"/>
                <w:szCs w:val="20"/>
              </w:rPr>
              <w:t>58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E293A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RETAL N 18.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46348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59B28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22A13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B8F68F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112,80</w:t>
            </w:r>
          </w:p>
        </w:tc>
      </w:tr>
      <w:tr w14:paraId="55E7D6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3575B9">
            <w:pPr>
              <w:pStyle w:val="125"/>
              <w:jc w:val="both"/>
              <w:rPr>
                <w:rFonts w:ascii="Arial Narrow" w:hAnsi="Arial Narrow" w:cs="Arial"/>
                <w:color w:val="auto"/>
                <w:sz w:val="20"/>
                <w:szCs w:val="20"/>
              </w:rPr>
            </w:pPr>
            <w:r>
              <w:rPr>
                <w:rStyle w:val="116"/>
                <w:rFonts w:ascii="Arial Narrow" w:hAnsi="Arial Narrow" w:cs="Arial"/>
                <w:color w:val="auto"/>
                <w:sz w:val="20"/>
                <w:szCs w:val="20"/>
              </w:rPr>
              <w:t>59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F1ED1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06.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21254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A00F2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72167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1,84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6FD4E87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3.680,00</w:t>
            </w:r>
          </w:p>
        </w:tc>
      </w:tr>
      <w:tr w14:paraId="00ED62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22BD61">
            <w:pPr>
              <w:pStyle w:val="125"/>
              <w:jc w:val="both"/>
              <w:rPr>
                <w:rFonts w:ascii="Arial Narrow" w:hAnsi="Arial Narrow" w:cs="Arial"/>
                <w:color w:val="auto"/>
                <w:sz w:val="20"/>
                <w:szCs w:val="20"/>
              </w:rPr>
            </w:pPr>
            <w:r>
              <w:rPr>
                <w:rStyle w:val="116"/>
                <w:rFonts w:ascii="Arial Narrow" w:hAnsi="Arial Narrow" w:cs="Arial"/>
                <w:color w:val="auto"/>
                <w:sz w:val="20"/>
                <w:szCs w:val="20"/>
              </w:rPr>
              <w:t>60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C7FD9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08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5965E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0A6F7A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78A0D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1,79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EBFD8C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21.480,00</w:t>
            </w:r>
          </w:p>
        </w:tc>
      </w:tr>
      <w:tr w14:paraId="26AC89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F15822">
            <w:pPr>
              <w:pStyle w:val="125"/>
              <w:jc w:val="both"/>
              <w:rPr>
                <w:rFonts w:ascii="Arial Narrow" w:hAnsi="Arial Narrow" w:cs="Arial"/>
                <w:color w:val="auto"/>
                <w:sz w:val="20"/>
                <w:szCs w:val="20"/>
              </w:rPr>
            </w:pPr>
            <w:r>
              <w:rPr>
                <w:rStyle w:val="116"/>
                <w:rFonts w:ascii="Arial Narrow" w:hAnsi="Arial Narrow" w:cs="Arial"/>
                <w:color w:val="auto"/>
                <w:sz w:val="20"/>
                <w:szCs w:val="20"/>
              </w:rPr>
              <w:t>61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CECCA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10.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8EA9E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19DD9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5624F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2,03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4D6274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24.360,00</w:t>
            </w:r>
          </w:p>
        </w:tc>
      </w:tr>
      <w:tr w14:paraId="0F9C45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18909E">
            <w:pPr>
              <w:pStyle w:val="125"/>
              <w:jc w:val="both"/>
              <w:rPr>
                <w:rFonts w:ascii="Arial Narrow" w:hAnsi="Arial Narrow" w:cs="Arial"/>
                <w:color w:val="auto"/>
                <w:sz w:val="20"/>
                <w:szCs w:val="20"/>
              </w:rPr>
            </w:pPr>
            <w:r>
              <w:rPr>
                <w:rStyle w:val="116"/>
                <w:rFonts w:ascii="Arial Narrow" w:hAnsi="Arial Narrow" w:cs="Arial"/>
                <w:color w:val="auto"/>
                <w:sz w:val="20"/>
                <w:szCs w:val="20"/>
              </w:rPr>
              <w:t>62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70D97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544CF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18FD7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C17DF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1,81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509AF7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21.720,00</w:t>
            </w:r>
          </w:p>
        </w:tc>
      </w:tr>
      <w:tr w14:paraId="72F488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25721C">
            <w:pPr>
              <w:pStyle w:val="125"/>
              <w:jc w:val="both"/>
              <w:rPr>
                <w:rFonts w:ascii="Arial Narrow" w:hAnsi="Arial Narrow" w:cs="Arial"/>
                <w:color w:val="auto"/>
                <w:sz w:val="20"/>
                <w:szCs w:val="20"/>
              </w:rPr>
            </w:pPr>
            <w:r>
              <w:rPr>
                <w:rStyle w:val="116"/>
                <w:rFonts w:ascii="Arial Narrow" w:hAnsi="Arial Narrow" w:cs="Arial"/>
                <w:color w:val="auto"/>
                <w:sz w:val="20"/>
                <w:szCs w:val="20"/>
              </w:rPr>
              <w:t>63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97A3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14.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62348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285AC1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276C5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05"/>
                <w:sz w:val="20"/>
                <w:szCs w:val="20"/>
              </w:rPr>
              <w:t>1,97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C73D66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394,00</w:t>
            </w:r>
          </w:p>
        </w:tc>
      </w:tr>
      <w:tr w14:paraId="613A0C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191BFD">
            <w:pPr>
              <w:pStyle w:val="125"/>
              <w:jc w:val="both"/>
              <w:rPr>
                <w:rFonts w:ascii="Arial Narrow" w:hAnsi="Arial Narrow" w:cs="Arial"/>
                <w:color w:val="auto"/>
                <w:sz w:val="20"/>
                <w:szCs w:val="20"/>
              </w:rPr>
            </w:pPr>
            <w:r>
              <w:rPr>
                <w:rStyle w:val="116"/>
                <w:rFonts w:ascii="Arial Narrow" w:hAnsi="Arial Narrow" w:cs="Arial"/>
                <w:color w:val="auto"/>
                <w:sz w:val="20"/>
                <w:szCs w:val="20"/>
              </w:rPr>
              <w:t>64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53734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16.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7A57B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84CB8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81843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05"/>
                <w:sz w:val="20"/>
                <w:szCs w:val="20"/>
              </w:rPr>
              <w:t>2,01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B9067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402,00</w:t>
            </w:r>
          </w:p>
        </w:tc>
      </w:tr>
      <w:tr w14:paraId="6775E4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ED1C47">
            <w:pPr>
              <w:pStyle w:val="125"/>
              <w:jc w:val="both"/>
              <w:rPr>
                <w:rFonts w:ascii="Arial Narrow" w:hAnsi="Arial Narrow" w:cs="Arial"/>
                <w:color w:val="auto"/>
                <w:sz w:val="20"/>
                <w:szCs w:val="20"/>
              </w:rPr>
            </w:pPr>
            <w:r>
              <w:rPr>
                <w:rStyle w:val="116"/>
                <w:rFonts w:ascii="Arial Narrow" w:hAnsi="Arial Narrow" w:cs="Arial"/>
                <w:color w:val="auto"/>
                <w:sz w:val="20"/>
                <w:szCs w:val="20"/>
              </w:rPr>
              <w:t>65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62833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18.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4FDFD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4C252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3A63C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4"/>
                <w:w w:val="110"/>
                <w:sz w:val="20"/>
                <w:szCs w:val="20"/>
              </w:rPr>
              <w:t>1,83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1165A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366,00</w:t>
            </w:r>
          </w:p>
        </w:tc>
      </w:tr>
      <w:tr w14:paraId="53B2B7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DE29D5">
            <w:pPr>
              <w:pStyle w:val="125"/>
              <w:jc w:val="both"/>
              <w:rPr>
                <w:rFonts w:ascii="Arial Narrow" w:hAnsi="Arial Narrow" w:cs="Arial"/>
                <w:color w:val="auto"/>
                <w:sz w:val="20"/>
                <w:szCs w:val="20"/>
              </w:rPr>
            </w:pPr>
            <w:r>
              <w:rPr>
                <w:rStyle w:val="116"/>
                <w:rFonts w:ascii="Arial Narrow" w:hAnsi="Arial Narrow" w:cs="Arial"/>
                <w:color w:val="auto"/>
                <w:sz w:val="20"/>
                <w:szCs w:val="20"/>
              </w:rPr>
              <w:t>66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F7902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SONDA URETRAL N 20.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61A50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0498E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6A482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pacing w:val="-4"/>
                <w:w w:val="105"/>
                <w:sz w:val="20"/>
                <w:szCs w:val="20"/>
              </w:rPr>
              <w:t>R$          1,77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5E0A0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354,00</w:t>
            </w:r>
          </w:p>
        </w:tc>
      </w:tr>
      <w:tr w14:paraId="0B0F1D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35D1D6">
            <w:pPr>
              <w:pStyle w:val="125"/>
              <w:jc w:val="both"/>
              <w:rPr>
                <w:rFonts w:ascii="Arial Narrow" w:hAnsi="Arial Narrow" w:cs="Arial"/>
                <w:color w:val="auto"/>
                <w:sz w:val="20"/>
                <w:szCs w:val="20"/>
              </w:rPr>
            </w:pPr>
            <w:r>
              <w:rPr>
                <w:rStyle w:val="116"/>
                <w:rFonts w:ascii="Arial Narrow" w:hAnsi="Arial Narrow" w:cs="Arial"/>
                <w:color w:val="auto"/>
                <w:sz w:val="20"/>
                <w:szCs w:val="20"/>
              </w:rPr>
              <w:t>67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BFC4A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SONDA BOTTON TIPO MICKEY N° 16 X 1,5MM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E8003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5C93F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02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A4889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pacing w:val="-4"/>
                <w:w w:val="105"/>
                <w:sz w:val="20"/>
                <w:szCs w:val="20"/>
              </w:rPr>
              <w:t>R$   1.965,97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184B5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w w:val="110"/>
                <w:sz w:val="20"/>
                <w:szCs w:val="20"/>
              </w:rPr>
              <w:t xml:space="preserve">R$     </w:t>
            </w:r>
            <w:r>
              <w:rPr>
                <w:rFonts w:ascii="Arial Narrow" w:hAnsi="Arial Narrow" w:cs="Arial"/>
                <w:b/>
                <w:color w:val="auto"/>
                <w:spacing w:val="-2"/>
                <w:w w:val="110"/>
                <w:sz w:val="20"/>
                <w:szCs w:val="20"/>
              </w:rPr>
              <w:t xml:space="preserve">    3.931,94</w:t>
            </w:r>
          </w:p>
        </w:tc>
      </w:tr>
      <w:tr w14:paraId="45F79A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EE697E">
            <w:pPr>
              <w:pStyle w:val="125"/>
              <w:jc w:val="both"/>
              <w:rPr>
                <w:rFonts w:ascii="Arial Narrow" w:hAnsi="Arial Narrow" w:cs="Arial"/>
                <w:b/>
                <w:color w:val="auto"/>
                <w:w w:val="110"/>
                <w:sz w:val="20"/>
                <w:szCs w:val="20"/>
              </w:rPr>
            </w:pPr>
            <w:r>
              <w:rPr>
                <w:rFonts w:ascii="Arial Narrow" w:hAnsi="Arial Narrow" w:cs="Arial"/>
                <w:b/>
                <w:color w:val="auto"/>
                <w:w w:val="110"/>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51DF7E">
            <w:pPr>
              <w:pStyle w:val="125"/>
              <w:jc w:val="both"/>
              <w:rPr>
                <w:rFonts w:ascii="Arial Narrow" w:hAnsi="Arial Narrow" w:cs="Arial"/>
                <w:b/>
                <w:color w:val="auto"/>
                <w:spacing w:val="-2"/>
                <w:w w:val="110"/>
                <w:sz w:val="20"/>
                <w:szCs w:val="20"/>
              </w:rPr>
            </w:pPr>
            <w:r>
              <w:rPr>
                <w:rFonts w:ascii="Arial Narrow" w:hAnsi="Arial Narrow" w:cs="Arial"/>
                <w:b/>
                <w:color w:val="auto"/>
                <w:w w:val="110"/>
                <w:sz w:val="20"/>
                <w:szCs w:val="20"/>
              </w:rPr>
              <w:t xml:space="preserve">R$ </w:t>
            </w:r>
            <w:r>
              <w:rPr>
                <w:rFonts w:ascii="Arial Narrow" w:hAnsi="Arial Narrow" w:cs="Arial"/>
                <w:b/>
                <w:color w:val="auto"/>
                <w:spacing w:val="-2"/>
                <w:w w:val="105"/>
                <w:sz w:val="20"/>
                <w:szCs w:val="20"/>
              </w:rPr>
              <w:t xml:space="preserve">    150.460,54</w:t>
            </w:r>
          </w:p>
        </w:tc>
      </w:tr>
      <w:tr w14:paraId="312F93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6F49CC9">
            <w:pPr>
              <w:pStyle w:val="2"/>
              <w:keepNext w:val="0"/>
              <w:keepLines w:val="0"/>
              <w:tabs>
                <w:tab w:val="left" w:pos="720"/>
              </w:tabs>
              <w:spacing w:before="0"/>
              <w:jc w:val="center"/>
              <w:rPr>
                <w:rStyle w:val="116"/>
                <w:rFonts w:ascii="Arial Narrow" w:hAnsi="Arial Narrow" w:cs="Arial"/>
                <w:color w:val="auto"/>
                <w:sz w:val="20"/>
                <w:szCs w:val="20"/>
              </w:rPr>
            </w:pPr>
            <w:r>
              <w:rPr>
                <w:rStyle w:val="116"/>
                <w:rFonts w:ascii="Arial Narrow" w:hAnsi="Arial Narrow" w:cs="Arial"/>
                <w:color w:val="auto"/>
                <w:sz w:val="20"/>
                <w:szCs w:val="20"/>
              </w:rPr>
              <w:t>LOTE 02 (27 ITENS) - OXIGENOTERAPIA</w:t>
            </w:r>
          </w:p>
        </w:tc>
      </w:tr>
      <w:tr w14:paraId="50A33B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3F3B58">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D446C1">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AB4543">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8CEB71">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41310832">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11143E35">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5BB7A2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209D49">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3EBEC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CANULA NASAL TIPO OCULOS NEONATAL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28C5A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33AC4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63F48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3,34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A7F03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1.670,00</w:t>
            </w:r>
          </w:p>
        </w:tc>
      </w:tr>
      <w:tr w14:paraId="4AEBD3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D2D920">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E0690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CANULA NASAL TIPO OCULOS PEDIÁTRICO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29370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312EC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DC98A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 xml:space="preserve">R$    </w:t>
            </w:r>
            <w:r>
              <w:rPr>
                <w:rFonts w:ascii="Arial Narrow" w:hAnsi="Arial Narrow" w:cs="Arial"/>
                <w:b/>
                <w:color w:val="auto"/>
                <w:sz w:val="20"/>
                <w:szCs w:val="20"/>
              </w:rPr>
              <w:tab/>
            </w:r>
            <w:r>
              <w:rPr>
                <w:rFonts w:ascii="Arial Narrow" w:hAnsi="Arial Narrow" w:cs="Arial"/>
                <w:b/>
                <w:color w:val="auto"/>
                <w:sz w:val="20"/>
                <w:szCs w:val="20"/>
              </w:rPr>
              <w:t xml:space="preserve">  3,35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DA25E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3.350,00</w:t>
            </w:r>
          </w:p>
        </w:tc>
      </w:tr>
      <w:tr w14:paraId="7201E9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2FC9E1">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608F1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CANULA NASAL TIPO OCULOS ADULTO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5E0A5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C0AE0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E0783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 xml:space="preserve">  3,61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70A8A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7.220,00</w:t>
            </w:r>
          </w:p>
        </w:tc>
      </w:tr>
      <w:tr w14:paraId="5BF90A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65CD33">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7DF11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CÂNULA PARA TRAQUEOSTOMIA, COM CUFF, NÚMERO 3,0, DESCARTÁVEL, ESTÉRIL.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4962D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636CD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542F6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17,44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AB69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261,60</w:t>
            </w:r>
          </w:p>
        </w:tc>
      </w:tr>
      <w:tr w14:paraId="772ADA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266351">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7BD267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CANULA PARA TRAQUEOSTOMIA, COM CUFF, NÚMERO 4,0, DESCARTÁVEL, ESTÉRIL.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798FC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8E8CE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BF72A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29,62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9F0FB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177,72</w:t>
            </w:r>
          </w:p>
        </w:tc>
      </w:tr>
      <w:tr w14:paraId="47282E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0DB72B">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38D5E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CANULA PARA TRAQUEOSTOMIA, COM CUFF, NUMERO 5,0, DESCARTÁVEL, ESTÉRIL.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7293E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A0B30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FFD5A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34,60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B51D0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138,40</w:t>
            </w:r>
          </w:p>
        </w:tc>
      </w:tr>
      <w:tr w14:paraId="075F71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9EE996">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74053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CANULA, PARA TRAQUEOSTOMIA, COM CUFF, NUMERO 6,0, DESCARTÁVEL, ESTÉRIL.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FA0F2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2395F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3D264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38,18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F2742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152,72</w:t>
            </w:r>
          </w:p>
        </w:tc>
      </w:tr>
      <w:tr w14:paraId="45845D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944FEA">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CAC37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CANULA PARA TRAQUEOSTOMIA, COM CUFF, NUMERO 7,0, DESCARTÁVEL, ESTÉRIL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B95EA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71363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3A888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34,84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941F5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209,04</w:t>
            </w:r>
          </w:p>
        </w:tc>
      </w:tr>
      <w:tr w14:paraId="22629C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F73CC7">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E33EF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P/ OXIGENIO TIPO SONDA N04.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F344B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9F75F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7E35E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 xml:space="preserve">   1,90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E5B52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380,00</w:t>
            </w:r>
          </w:p>
        </w:tc>
      </w:tr>
      <w:tr w14:paraId="7037A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1757CA">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8FAC9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P/ OXIGENIO TIPO SONDA N06.</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DCC5E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A1908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3261C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 xml:space="preserve">  1,88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DF291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376,00</w:t>
            </w:r>
          </w:p>
        </w:tc>
      </w:tr>
      <w:tr w14:paraId="445014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09CB93">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D384F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P/ OXIGENIO TIPO SONDA N08.</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A0EB4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6E938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1D82C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 xml:space="preserve">  1,92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2DACF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576,00</w:t>
            </w:r>
          </w:p>
        </w:tc>
      </w:tr>
      <w:tr w14:paraId="18FC6C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335899">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DABAB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P/ OXIGENIO TIPO SONDA N10.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394C0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2785A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3E7BC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 xml:space="preserve">R$  </w:t>
            </w:r>
            <w:r>
              <w:rPr>
                <w:rFonts w:ascii="Arial Narrow" w:hAnsi="Arial Narrow" w:cs="Arial"/>
                <w:b/>
                <w:color w:val="auto"/>
                <w:sz w:val="20"/>
                <w:szCs w:val="20"/>
              </w:rPr>
              <w:tab/>
            </w:r>
            <w:r>
              <w:rPr>
                <w:rFonts w:ascii="Arial Narrow" w:hAnsi="Arial Narrow" w:cs="Arial"/>
                <w:b/>
                <w:color w:val="auto"/>
                <w:sz w:val="20"/>
                <w:szCs w:val="20"/>
              </w:rPr>
              <w:t xml:space="preserve">  1,94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20738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582,00</w:t>
            </w:r>
          </w:p>
        </w:tc>
      </w:tr>
      <w:tr w14:paraId="08738D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CB7FBB">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7EFE67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P/ OXIGENIO TIPO SONDA N12.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68A87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148DA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8B8CE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 xml:space="preserve">  1,81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A91A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724,00</w:t>
            </w:r>
          </w:p>
        </w:tc>
      </w:tr>
      <w:tr w14:paraId="357F05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0AC366">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F7041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P/ OXIGENIO TIPO SONDA N14.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64864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8013C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84A0A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 xml:space="preserve">  1,82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13DFD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728,00</w:t>
            </w:r>
          </w:p>
        </w:tc>
      </w:tr>
      <w:tr w14:paraId="6B53B6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FA949D">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2435B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FILTRO PARA VENTILIÇÃO MECÂNICA ADULTO/PEDIATRICO HME ESTÉRIL. CONTENDO 01 FILTRO BACTERIANO HME, CONECTOR (POLIPROPILENO)/PORT (POLICARBONATO) / MATERIAL FILTRANTE PARTE HME/ PAPEL HME/ FILTRO ALGODÃO ELETROSTÁTICO; 01 TUBO DE LIGAÇÃO CONECTOR AS (COPOLIMERO ACRILONITRILA - ESTIRENO) / TUBO EVA (ETILENO VINIL ACETATO) + POLIPROPILENO/TAMPA (POLIPROPILENO).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2E39F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71F23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66517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16,73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503D7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3.346,00</w:t>
            </w:r>
          </w:p>
        </w:tc>
      </w:tr>
      <w:tr w14:paraId="749C3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8E5C3F">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75927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FIO GUIA, MODELO ADULTO, CONTENDO OS COMPONTES: 01 - GUIA DE INTUBAÇÃO (MANDRIL TIPO VARETA) EM COBRE FLEXÍVEL CROMADO, COM AS DIMENSÕES (MM): Ø 3,2 X 420,0MM; 01 - BOTÃO EM TERMO PLÁSTICO RESISTENTE; 01 - PARAFUSO DE REGULAGEM EM LATÃO NIQUELADO.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808DD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CE23D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417B1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111,74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1C23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1.117,40</w:t>
            </w:r>
          </w:p>
        </w:tc>
      </w:tr>
      <w:tr w14:paraId="55CC43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2FB5A7">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58A1F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FIO GUIA, MODELO INFANTIL, TENDO OS COMPONTES: 01 - GUIA DE INTUBAÇÃO (MANDRIL TIPO VARETA) EM COBRE FLEXÍVEL CROMADO, COM AS DIMENSÕES (MM): Ø 2,0 X 300,0MM.; 01 - BOTÃO EM TERMO PLÁSTICO RESISTENTE; 01 - PARAFUSO DE REGULAGEM EM LATÃO NIQUELADO.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4A091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4CD14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05D45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50,30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B0843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503,00</w:t>
            </w:r>
          </w:p>
        </w:tc>
      </w:tr>
      <w:tr w14:paraId="6CE4E4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47C2CD">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08F8C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DE MASCARA DE VENTURI, ADULTO, COM MANGUINHO, MASCARA DE SILICONE, ADAPTADOR, CONECTOR E VALVULAS DE 24% 3LPM AZUL, 28% 6LPM AMARELO, 31% 8LPM BRANCO, 35% 12LPM VERDE,40% 15LPM ROSA, 50% 15LPM LARANJA. EMBALAGEM COM DADOS DE IDENTIFICACAO DO PRODUTO, MARCA DO FABRICANTE, DATA DE FABRICACAO, PRAZO DE VALIDADE E REGISTRO NO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3BEC7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KIT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0EC523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1B343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25,53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FF8B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51,06</w:t>
            </w:r>
          </w:p>
        </w:tc>
      </w:tr>
      <w:tr w14:paraId="1A4BE3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41E53BF">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7F930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MICRO NEBULIZAÇÃO ADULTO, COMPOSTO POR COPO NEBULIZADOR DOSADOR, MÁSCARA, EXTENSÃO (MANGUEIRA DE AR COM PORCA).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B38B98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KIT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315FA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2F890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26,27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A9631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2.627,00</w:t>
            </w:r>
          </w:p>
        </w:tc>
      </w:tr>
      <w:tr w14:paraId="569445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06"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56B2B9">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1355B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MICRO NEBULIZAÇÃO INFANTIL, COMPOSTO POR COPO NEBULIZADOR DOSADOR, MÁSCARA, EXTENSÃO (MANGUEIRA DE AR COM PORCA).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CB7C7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KIT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736D5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35DF8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10,04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CDC1E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803,20</w:t>
            </w:r>
          </w:p>
        </w:tc>
      </w:tr>
      <w:tr w14:paraId="74203C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6"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34B13D">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801F1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PARA DRENAGEM DE TORAX, INFANTIL, FRASCO COM CAPACIDADE PARA 500 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359C7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KIT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C00BF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971BC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42,58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118B7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340,64</w:t>
            </w:r>
          </w:p>
        </w:tc>
      </w:tr>
      <w:tr w14:paraId="4541D7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8"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CA80BD">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B97F8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PARA DRENAGEM DE TORAX, N. 28, FRASCO COM CAPACIDADE PARA 2.000 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5EC9C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KIT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6F4EF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35A07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45,93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58DDC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367,44</w:t>
            </w:r>
          </w:p>
        </w:tc>
      </w:tr>
      <w:tr w14:paraId="7507A1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FA8413">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A98A0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PARA DRENAGEM DE TORAX, N. 32, FRASCO COM CAPACIDADE PARA 2.000 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21AA3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KIT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8C51E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2FEFA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51,37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09AB9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410,96</w:t>
            </w:r>
          </w:p>
        </w:tc>
      </w:tr>
      <w:tr w14:paraId="755415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CF9F89">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2817B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MASCARA COM RESERVATORIO, USO ADULTO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22DC9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KIT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75525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E3AF8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25,00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D1165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12.500,00</w:t>
            </w:r>
          </w:p>
        </w:tc>
      </w:tr>
      <w:tr w14:paraId="73CD11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9"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D9EFA7">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CBA95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MASCARA, COM RESERVATÓRIO, USO INFANTIL.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2B657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E136D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00B19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21,37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A8BFA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4.274,00</w:t>
            </w:r>
          </w:p>
        </w:tc>
      </w:tr>
      <w:tr w14:paraId="38CC7E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9"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151AF0">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B7279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TUBO LATEX N 204 12MMX6MM SILICONE C/ 15 METROS.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77248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C1F46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C9588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189,60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55EF5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1.137,60</w:t>
            </w:r>
          </w:p>
        </w:tc>
      </w:tr>
      <w:tr w14:paraId="199FE2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3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268B67">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BE9C2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UMIDIFICADOR – RESERVATÓRIO UMIDIFICADOR PARA APLICAÇÃO EM OXIGÊNIO MEDICINAL. CONEXÃO DE ENTRADA ATRAVÉS DE ROSCA PARA VEDAÇÃO METÁLICA, NA COR PADRÃO DO GÁS (VERDE-EMBLEMA), TUBO COM BORBULHADOR, PARA APLICAÇÃO OXIGÊNIO MEDICINAL TAMPA EM NYLON COM SAÍDA LATERAL, COPO/FRASCO GRADUAL COM ESCALA EM MINIMO E MAXIMO EM ML, FABRICADO EM MATERIAL PLÁSTICO (LATEXFREE), RESISTENTE AO PROCESSO DE DESTRUIÇÃO DE MICROORGANISMOS / DESINFECÇÃO QUIMICA E ESTERILIZAÇÃO. EMBALAGEM COM DADOS DE IDENTIFICAÇÃO DO PRODUTO, MARCA DO FABRICANTE E REGISTRO NO MINISTÉRIO DA SAÚDE. VAPOR OU GÁS E CAPACIDADE ATÉ 250 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7849D2">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B4E11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2C2D7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w:t>
            </w:r>
            <w:r>
              <w:rPr>
                <w:rFonts w:ascii="Arial Narrow" w:hAnsi="Arial Narrow" w:cs="Arial"/>
                <w:b/>
                <w:color w:val="auto"/>
                <w:sz w:val="20"/>
                <w:szCs w:val="20"/>
              </w:rPr>
              <w:tab/>
            </w:r>
            <w:r>
              <w:rPr>
                <w:rFonts w:ascii="Arial Narrow" w:hAnsi="Arial Narrow" w:cs="Arial"/>
                <w:b/>
                <w:color w:val="auto"/>
                <w:sz w:val="20"/>
                <w:szCs w:val="20"/>
              </w:rPr>
              <w:t>27,00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D8D63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810,00</w:t>
            </w:r>
          </w:p>
        </w:tc>
      </w:tr>
      <w:tr w14:paraId="2F858B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4"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BBDB76">
            <w:pPr>
              <w:pStyle w:val="67"/>
              <w:jc w:val="both"/>
              <w:rPr>
                <w:rFonts w:ascii="Arial Narrow" w:hAnsi="Arial Narrow" w:cs="Arial"/>
                <w:sz w:val="20"/>
                <w:szCs w:val="20"/>
              </w:rPr>
            </w:pPr>
            <w:r>
              <w:rPr>
                <w:rFonts w:ascii="Arial Narrow" w:hAnsi="Arial Narrow" w:cs="Arial"/>
                <w:b/>
                <w:w w:val="110"/>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DEFC65">
            <w:pPr>
              <w:pStyle w:val="67"/>
              <w:jc w:val="both"/>
              <w:rPr>
                <w:rFonts w:ascii="Arial Narrow" w:hAnsi="Arial Narrow" w:cs="Arial"/>
                <w:b/>
                <w:bCs/>
                <w:sz w:val="20"/>
                <w:szCs w:val="20"/>
              </w:rPr>
            </w:pPr>
            <w:r>
              <w:rPr>
                <w:rFonts w:ascii="Arial Narrow" w:hAnsi="Arial Narrow" w:cs="Arial"/>
                <w:b/>
                <w:bCs/>
                <w:sz w:val="20"/>
                <w:szCs w:val="20"/>
              </w:rPr>
              <w:t>R$              44.833,78</w:t>
            </w:r>
          </w:p>
        </w:tc>
      </w:tr>
      <w:tr w14:paraId="3314E8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14805D7">
            <w:pPr>
              <w:pStyle w:val="2"/>
              <w:keepNext w:val="0"/>
              <w:keepLines w:val="0"/>
              <w:tabs>
                <w:tab w:val="left" w:pos="720"/>
              </w:tabs>
              <w:spacing w:before="0"/>
              <w:jc w:val="center"/>
              <w:rPr>
                <w:rStyle w:val="116"/>
                <w:rFonts w:ascii="Arial Narrow" w:hAnsi="Arial Narrow" w:eastAsia="Arial" w:cs="Arial"/>
                <w:color w:val="auto"/>
                <w:sz w:val="20"/>
                <w:szCs w:val="20"/>
              </w:rPr>
            </w:pPr>
            <w:r>
              <w:rPr>
                <w:rStyle w:val="116"/>
                <w:rFonts w:ascii="Arial Narrow" w:hAnsi="Arial Narrow" w:cs="Arial"/>
                <w:color w:val="auto"/>
                <w:sz w:val="20"/>
                <w:szCs w:val="20"/>
              </w:rPr>
              <w:t>LOTE 03 (38 ITENS) - PÉRFUROS CORTANTES E APLICAÇÕES</w:t>
            </w:r>
          </w:p>
        </w:tc>
      </w:tr>
      <w:tr w14:paraId="20302C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8"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1DD678">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B9902C">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DCD096">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3AD3DA">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69DDFF00">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048C94AC">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1420D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2DD5E9">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74444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13X4.5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6C42B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48480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006E2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13,35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8E31F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6.675,00</w:t>
            </w:r>
          </w:p>
        </w:tc>
      </w:tr>
      <w:tr w14:paraId="5AAC52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2876A6">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5CA44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20X5.5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17402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05553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A2DD2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12,25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0BB1B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6.125,00</w:t>
            </w:r>
          </w:p>
        </w:tc>
      </w:tr>
      <w:tr w14:paraId="2A22C7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D68CE2">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E780F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25X07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4C16F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18FBC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7F240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14,20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95351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9.940,00</w:t>
            </w:r>
          </w:p>
        </w:tc>
      </w:tr>
      <w:tr w14:paraId="4B80D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5763B5">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98C9A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25X08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7C0C2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EA951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65C53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11,06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4B4AC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5.530,00</w:t>
            </w:r>
          </w:p>
        </w:tc>
      </w:tr>
      <w:tr w14:paraId="2BA894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5C06FA">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8469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30X07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C5D00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CB77D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C122E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9,03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651A2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3.612,00</w:t>
            </w:r>
          </w:p>
        </w:tc>
      </w:tr>
      <w:tr w14:paraId="56AD2E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4B0A92">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E1884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30X08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354AA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7ED4F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BD0D2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12,10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F647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6.050,00</w:t>
            </w:r>
          </w:p>
        </w:tc>
      </w:tr>
      <w:tr w14:paraId="36C005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EC0976">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33D5A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DESC. 40X12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981CB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92896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ADDDA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10,67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1C3F9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10.670,00</w:t>
            </w:r>
          </w:p>
        </w:tc>
      </w:tr>
      <w:tr w14:paraId="17F0C9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A5BF4A">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A8821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AGULHA NANO 0,23mm (32G) X   4mm   (5/32")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9401F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1CA83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6D278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16,32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91798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3.264,00</w:t>
            </w:r>
          </w:p>
        </w:tc>
      </w:tr>
      <w:tr w14:paraId="49529F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5FAAD0">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28A22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P/ANEST. ESP. DESC. 25GX3.1/2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E1EC5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35942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81C3B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7,63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3DD64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1.144,50</w:t>
            </w:r>
          </w:p>
        </w:tc>
      </w:tr>
      <w:tr w14:paraId="02051B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ACFC10">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4E9DB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AGULHA P/ANEST. ESP. DESC. 26GX3.1/2.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05869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0A460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2D19D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7,68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460A4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1.152,00</w:t>
            </w:r>
          </w:p>
        </w:tc>
      </w:tr>
      <w:tr w14:paraId="587F9F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00"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F1C328">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D89587">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eastAsia="Arial" w:cs="Arial"/>
                <w:b w:val="0"/>
                <w:bCs/>
                <w:color w:val="auto"/>
                <w:sz w:val="20"/>
                <w:szCs w:val="20"/>
              </w:rPr>
            </w:pPr>
            <w:r>
              <w:rPr>
                <w:rStyle w:val="116"/>
                <w:rFonts w:ascii="Arial Narrow" w:hAnsi="Arial Narrow" w:cs="Arial"/>
                <w:b w:val="0"/>
                <w:color w:val="auto"/>
                <w:sz w:val="20"/>
                <w:szCs w:val="20"/>
              </w:rPr>
              <w:t>CATETER DUPLO LÚMEN PARA ACESSO VENOSO CENTRAL 7FR X 20CM, FABRICADO EM POLIURETANO RADIOPACO, BIOCOMPATÍVEL, COM PONTA MACIA E FLEXÍVEL, COM SUPERFÍCIE LISA E REGULAR PARA DIMINUIR AGREGAC</w:t>
            </w:r>
            <w:r>
              <w:rPr>
                <w:rStyle w:val="116"/>
                <w:rFonts w:ascii="Arial" w:hAnsi="Arial" w:cs="Arial"/>
                <w:b w:val="0"/>
                <w:color w:val="auto"/>
                <w:sz w:val="20"/>
                <w:szCs w:val="20"/>
              </w:rPr>
              <w:t>̧</w:t>
            </w:r>
            <w:r>
              <w:rPr>
                <w:rStyle w:val="116"/>
                <w:rFonts w:ascii="Arial Narrow" w:hAnsi="Arial Narrow" w:cs="Arial"/>
                <w:b w:val="0"/>
                <w:color w:val="auto"/>
                <w:sz w:val="20"/>
                <w:szCs w:val="20"/>
              </w:rPr>
              <w:t>ÃO PLAQUETÁRIA, PARA UTILIZAC</w:t>
            </w:r>
            <w:r>
              <w:rPr>
                <w:rStyle w:val="116"/>
                <w:rFonts w:ascii="Arial" w:hAnsi="Arial" w:cs="Arial"/>
                <w:b w:val="0"/>
                <w:color w:val="auto"/>
                <w:sz w:val="20"/>
                <w:szCs w:val="20"/>
              </w:rPr>
              <w:t>̧</w:t>
            </w:r>
            <w:r>
              <w:rPr>
                <w:rStyle w:val="116"/>
                <w:rFonts w:ascii="Arial Narrow" w:hAnsi="Arial Narrow" w:cs="Arial"/>
                <w:b w:val="0"/>
                <w:color w:val="auto"/>
                <w:sz w:val="20"/>
                <w:szCs w:val="20"/>
              </w:rPr>
              <w:t>ÃO DE ACORDO COM A TÉCNICA DE SELDINGER. DEVE RESISTIR À DETERIORAC</w:t>
            </w:r>
            <w:r>
              <w:rPr>
                <w:rStyle w:val="116"/>
                <w:rFonts w:ascii="Arial" w:hAnsi="Arial" w:cs="Arial"/>
                <w:b w:val="0"/>
                <w:color w:val="auto"/>
                <w:sz w:val="20"/>
                <w:szCs w:val="20"/>
              </w:rPr>
              <w:t>̧</w:t>
            </w:r>
            <w:r>
              <w:rPr>
                <w:rStyle w:val="116"/>
                <w:rFonts w:ascii="Arial Narrow" w:hAnsi="Arial Narrow" w:cs="Arial"/>
                <w:b w:val="0"/>
                <w:color w:val="auto"/>
                <w:sz w:val="20"/>
                <w:szCs w:val="20"/>
              </w:rPr>
              <w:t>ÃO CAUSADA POR REPETIDOS PINC</w:t>
            </w:r>
            <w:r>
              <w:rPr>
                <w:rStyle w:val="116"/>
                <w:rFonts w:ascii="Arial" w:hAnsi="Arial" w:cs="Arial"/>
                <w:b w:val="0"/>
                <w:color w:val="auto"/>
                <w:sz w:val="20"/>
                <w:szCs w:val="20"/>
              </w:rPr>
              <w:t>̧</w:t>
            </w:r>
            <w:r>
              <w:rPr>
                <w:rStyle w:val="116"/>
                <w:rFonts w:ascii="Arial Narrow" w:hAnsi="Arial Narrow" w:cs="Arial"/>
                <w:b w:val="0"/>
                <w:color w:val="auto"/>
                <w:sz w:val="20"/>
                <w:szCs w:val="20"/>
              </w:rPr>
              <w:t>AMENTOS. GRADUAC</w:t>
            </w:r>
            <w:r>
              <w:rPr>
                <w:rStyle w:val="116"/>
                <w:rFonts w:ascii="Arial" w:hAnsi="Arial" w:cs="Arial"/>
                <w:b w:val="0"/>
                <w:color w:val="auto"/>
                <w:sz w:val="20"/>
                <w:szCs w:val="20"/>
              </w:rPr>
              <w:t>̧</w:t>
            </w:r>
            <w:r>
              <w:rPr>
                <w:rStyle w:val="116"/>
                <w:rFonts w:ascii="Arial Narrow" w:hAnsi="Arial Narrow" w:cs="Arial"/>
                <w:b w:val="0"/>
                <w:color w:val="auto"/>
                <w:sz w:val="20"/>
                <w:szCs w:val="20"/>
              </w:rPr>
              <w:t>ÃO DA PROFUNDIDADE EM CENTÍMETROS PARA FACILITAR SEU POSICIONAMENTO. DEVE POSSUIR ABAS PARA SUTURA QUE PERMITAM UMA FIXAC</w:t>
            </w:r>
            <w:r>
              <w:rPr>
                <w:rStyle w:val="116"/>
                <w:rFonts w:ascii="Arial" w:hAnsi="Arial" w:cs="Arial"/>
                <w:b w:val="0"/>
                <w:color w:val="auto"/>
                <w:sz w:val="20"/>
                <w:szCs w:val="20"/>
              </w:rPr>
              <w:t>̧</w:t>
            </w:r>
            <w:r>
              <w:rPr>
                <w:rStyle w:val="116"/>
                <w:rFonts w:ascii="Arial Narrow" w:hAnsi="Arial Narrow" w:cs="Arial"/>
                <w:b w:val="0"/>
                <w:color w:val="auto"/>
                <w:sz w:val="20"/>
                <w:szCs w:val="20"/>
              </w:rPr>
              <w:t>ÃO SEGURA E MELHOR ESTABILIDADE NO PONTO DE FIXAC</w:t>
            </w:r>
            <w:r>
              <w:rPr>
                <w:rStyle w:val="116"/>
                <w:rFonts w:ascii="Arial" w:hAnsi="Arial" w:cs="Arial"/>
                <w:b w:val="0"/>
                <w:color w:val="auto"/>
                <w:sz w:val="20"/>
                <w:szCs w:val="20"/>
              </w:rPr>
              <w:t>̧</w:t>
            </w:r>
            <w:r>
              <w:rPr>
                <w:rStyle w:val="116"/>
                <w:rFonts w:ascii="Arial Narrow" w:hAnsi="Arial Narrow" w:cs="Arial"/>
                <w:b w:val="0"/>
                <w:color w:val="auto"/>
                <w:sz w:val="20"/>
                <w:szCs w:val="20"/>
              </w:rPr>
              <w:t>ÃO.</w:t>
            </w:r>
          </w:p>
          <w:p w14:paraId="48ED04C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O KIT DEVERÁ SER COMPOSTO NO MÍNIMO POR: 01 CATETER DE POLIURETANO, FIO GUIA METÁLICO GRADUADO COM AVANC</w:t>
            </w:r>
            <w:r>
              <w:rPr>
                <w:rStyle w:val="116"/>
                <w:rFonts w:ascii="Arial" w:hAnsi="Arial" w:cs="Arial"/>
                <w:b w:val="0"/>
                <w:color w:val="auto"/>
                <w:sz w:val="20"/>
                <w:szCs w:val="20"/>
              </w:rPr>
              <w:t>̧</w:t>
            </w:r>
            <w:r>
              <w:rPr>
                <w:rStyle w:val="116"/>
                <w:rFonts w:ascii="Arial Narrow" w:hAnsi="Arial Narrow" w:cs="Arial"/>
                <w:b w:val="0"/>
                <w:color w:val="auto"/>
                <w:sz w:val="20"/>
                <w:szCs w:val="20"/>
              </w:rPr>
              <w:t>ADOR, AGULHA PARA INTRODUC</w:t>
            </w:r>
            <w:r>
              <w:rPr>
                <w:rStyle w:val="116"/>
                <w:rFonts w:ascii="Arial" w:hAnsi="Arial" w:cs="Arial"/>
                <w:b w:val="0"/>
                <w:color w:val="auto"/>
                <w:sz w:val="20"/>
                <w:szCs w:val="20"/>
              </w:rPr>
              <w:t>̧</w:t>
            </w:r>
            <w:r>
              <w:rPr>
                <w:rStyle w:val="116"/>
                <w:rFonts w:ascii="Arial Narrow" w:hAnsi="Arial Narrow" w:cs="Arial"/>
                <w:b w:val="0"/>
                <w:color w:val="auto"/>
                <w:sz w:val="20"/>
                <w:szCs w:val="20"/>
              </w:rPr>
              <w:t>ÃO, DILATADOR, 2 TAMPAS PRA INJEC</w:t>
            </w:r>
            <w:r>
              <w:rPr>
                <w:rStyle w:val="116"/>
                <w:rFonts w:ascii="Arial" w:hAnsi="Arial" w:cs="Arial"/>
                <w:b w:val="0"/>
                <w:color w:val="auto"/>
                <w:sz w:val="20"/>
                <w:szCs w:val="20"/>
              </w:rPr>
              <w:t>̧</w:t>
            </w:r>
            <w:r>
              <w:rPr>
                <w:rStyle w:val="116"/>
                <w:rFonts w:ascii="Arial Narrow" w:hAnsi="Arial Narrow" w:cs="Arial"/>
                <w:b w:val="0"/>
                <w:color w:val="auto"/>
                <w:sz w:val="20"/>
                <w:szCs w:val="20"/>
              </w:rPr>
              <w:t>ÃO COM ROSCA PARA CONECTOR LUER, SERINGA DE 5CC, AGULHA PARA ANESTESIA (30X07). PARA ESTE ITEM SERÃO ACEITAS VARIAC</w:t>
            </w:r>
            <w:r>
              <w:rPr>
                <w:rStyle w:val="116"/>
                <w:rFonts w:ascii="Arial" w:hAnsi="Arial" w:cs="Arial"/>
                <w:b w:val="0"/>
                <w:color w:val="auto"/>
                <w:sz w:val="20"/>
                <w:szCs w:val="20"/>
              </w:rPr>
              <w:t>̧</w:t>
            </w:r>
            <w:r>
              <w:rPr>
                <w:rStyle w:val="116"/>
                <w:rFonts w:ascii="Arial Narrow" w:hAnsi="Arial Narrow" w:cs="Arial"/>
                <w:b w:val="0"/>
                <w:color w:val="auto"/>
                <w:sz w:val="20"/>
                <w:szCs w:val="20"/>
              </w:rPr>
              <w:t xml:space="preserve">ÕES DE </w:t>
            </w:r>
            <w:r>
              <w:rPr>
                <w:rStyle w:val="116"/>
                <w:rFonts w:ascii="Arial Narrow" w:hAnsi="Arial Narrow" w:cs="Arial"/>
                <w:b w:val="0"/>
                <w:color w:val="auto"/>
                <w:sz w:val="20"/>
                <w:szCs w:val="20"/>
                <w:rtl/>
                <w:lang w:val="ar-SA"/>
              </w:rPr>
              <w:t>±</w:t>
            </w:r>
            <w:r>
              <w:rPr>
                <w:rStyle w:val="116"/>
                <w:rFonts w:ascii="Arial Narrow" w:hAnsi="Arial Narrow" w:cs="Arial"/>
                <w:b w:val="0"/>
                <w:color w:val="auto"/>
                <w:sz w:val="20"/>
                <w:szCs w:val="20"/>
              </w:rPr>
              <w:t>10% NAS MEDIDAS DE COMPRIMENTO.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DE257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KIT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50C6F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ECA43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84,49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42F8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3.379,60</w:t>
            </w:r>
          </w:p>
        </w:tc>
      </w:tr>
      <w:tr w14:paraId="7AF30D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174626">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EAFD5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14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04DA4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36A51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675DC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0,96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84BA7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576,00</w:t>
            </w:r>
          </w:p>
        </w:tc>
      </w:tr>
      <w:tr w14:paraId="607C9A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4D40ED">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C0AC5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16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9FB90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8A295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5FF838">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1,43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C2567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1.144,00</w:t>
            </w:r>
          </w:p>
        </w:tc>
      </w:tr>
      <w:tr w14:paraId="07C817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359257">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3BE35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18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8CF18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1B4E2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91A37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2,13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38740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8.520,00</w:t>
            </w:r>
          </w:p>
        </w:tc>
      </w:tr>
      <w:tr w14:paraId="73F61A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2BCD4A">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6F5F3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20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A541F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E13B7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B1F7D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2,31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7D461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34.650,00</w:t>
            </w:r>
          </w:p>
        </w:tc>
      </w:tr>
      <w:tr w14:paraId="0DE347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61758F">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E7C96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22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25BE0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F7A49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72792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1,86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9F3C9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46.500,00</w:t>
            </w:r>
          </w:p>
        </w:tc>
      </w:tr>
      <w:tr w14:paraId="3EC011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31C535">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67635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24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45BA9D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8FB31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D72BB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2,16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B5C12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43.200,00</w:t>
            </w:r>
          </w:p>
        </w:tc>
      </w:tr>
      <w:tr w14:paraId="6E624F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59D677">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85716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CATETER INTRAVENOSO N 26 TIPO JELCO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5CD5B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7F77A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1E98B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1,81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D563C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434,40</w:t>
            </w:r>
          </w:p>
        </w:tc>
      </w:tr>
      <w:tr w14:paraId="5AEF84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86D7F6">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17DB7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EQUIPO MACROGOTAS FOTOSSENSÍVEL C/INJ LAT</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4C7CE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60041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89578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4,44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EF648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1.776,00</w:t>
            </w:r>
          </w:p>
        </w:tc>
      </w:tr>
      <w:tr w14:paraId="67B208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C96150">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A70F0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EQUIPO MACROGOTAS C/INJ LAT</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F87EF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2CD55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01B9E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1,28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46D04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76.800,00</w:t>
            </w:r>
          </w:p>
        </w:tc>
      </w:tr>
      <w:tr w14:paraId="281F99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0DDFD7">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5110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EQUIPO MICROGOTAS C/INJ LAT.</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E841B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2E99C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ACDF78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2,07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9EC60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1.863,00</w:t>
            </w:r>
          </w:p>
        </w:tc>
      </w:tr>
      <w:tr w14:paraId="2659B7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616A25">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32051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EQUIPO PARA BOMBA DE INFURSÃO UNIVERSAL.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FA935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F3ECE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D3B0B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15,08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2EED7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3.770,00</w:t>
            </w:r>
          </w:p>
        </w:tc>
      </w:tr>
      <w:tr w14:paraId="705AA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D4AF88">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5ED61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INFUSOR LUOR LOCK 2 VIAS C/ CLAMP (Polifix)</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48EAF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6B6DD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62602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2,16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0E5EE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21.600,00</w:t>
            </w:r>
          </w:p>
        </w:tc>
      </w:tr>
      <w:tr w14:paraId="305F23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9F68C3">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82F4C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EQUIPO P/ TRANSFUSAO DE SANGUE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F469E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8EA77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BA7790">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9,63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899D2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2.889,00</w:t>
            </w:r>
          </w:p>
        </w:tc>
      </w:tr>
      <w:tr w14:paraId="5D02CE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E2F923">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7CA0A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BISTURI CARB N 23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2C514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37017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40D31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33,65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EE88C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1.346,00</w:t>
            </w:r>
          </w:p>
        </w:tc>
      </w:tr>
      <w:tr w14:paraId="59547A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B80C64">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2C02BA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BISTURI CARB N 24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57588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ECB32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A18CC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32,60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A36B3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1.304,00</w:t>
            </w:r>
          </w:p>
        </w:tc>
      </w:tr>
      <w:tr w14:paraId="69CA64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DD0F44">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9F52A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LANCETA, PARA PUNCAO CAPILAR, DIGITAL COM 100 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33D92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1E24B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72D31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16.89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1856E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33.780,00</w:t>
            </w:r>
          </w:p>
        </w:tc>
      </w:tr>
      <w:tr w14:paraId="00A3B8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829136">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09849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SCALP N19 PVC.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310CC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C4A38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C285C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0,84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93EAC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504,00</w:t>
            </w:r>
          </w:p>
        </w:tc>
      </w:tr>
      <w:tr w14:paraId="5D696C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F573E8">
            <w:pPr>
              <w:pStyle w:val="125"/>
              <w:jc w:val="both"/>
              <w:rPr>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6C402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SCALP N21 PVC.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E7133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D8254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1A776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0,76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643C4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9.120,00</w:t>
            </w:r>
          </w:p>
        </w:tc>
      </w:tr>
      <w:tr w14:paraId="596741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62022A">
            <w:pPr>
              <w:pStyle w:val="125"/>
              <w:jc w:val="both"/>
              <w:rPr>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F9D2E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SCALP N23 PVC.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1C08D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8BC05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5E0E0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0,95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4D5FF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11.400,00</w:t>
            </w:r>
          </w:p>
        </w:tc>
      </w:tr>
      <w:tr w14:paraId="360871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44C882">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CD16F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SCALP N25 PVC.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F7DA1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76EA6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0ADB2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86B63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552,00</w:t>
            </w:r>
          </w:p>
        </w:tc>
      </w:tr>
      <w:tr w14:paraId="5C1E16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E8FE70">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760DC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SCALP N27 PVC.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FAF47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805D8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90F32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0,42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CD540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252,00</w:t>
            </w:r>
          </w:p>
        </w:tc>
      </w:tr>
      <w:tr w14:paraId="6BEC1C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491A9B">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8E4F0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SERINGA 60ML S/AG, PARA ALIMENTAÇÃO ENTERAL.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7990A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AF7F2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AEF52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3,29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A00CE03">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2.303,00</w:t>
            </w:r>
          </w:p>
        </w:tc>
      </w:tr>
      <w:tr w14:paraId="43FCF8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1EE07A">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9698A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SERINGA DESC 10ML S/AG.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6A89C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341B4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06CB3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1,04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AF73DE">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62.400,00</w:t>
            </w:r>
          </w:p>
        </w:tc>
      </w:tr>
      <w:tr w14:paraId="230607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E53CBC">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57E67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SERINGA DESC 1ML C/AG 13X4,5.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30575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9379B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B1953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0,56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B6EF4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14.000,00</w:t>
            </w:r>
          </w:p>
        </w:tc>
      </w:tr>
      <w:tr w14:paraId="013576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496786">
            <w:pPr>
              <w:pStyle w:val="125"/>
              <w:jc w:val="both"/>
              <w:rPr>
                <w:rFonts w:ascii="Arial Narrow" w:hAnsi="Arial Narrow" w:cs="Arial"/>
                <w:color w:val="auto"/>
                <w:sz w:val="20"/>
                <w:szCs w:val="20"/>
              </w:rPr>
            </w:pPr>
            <w:r>
              <w:rPr>
                <w:rStyle w:val="116"/>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15457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SERINGA DESC 20ML S/AG.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15B7A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332C9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42ECD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0,96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85706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57.600,00</w:t>
            </w:r>
          </w:p>
        </w:tc>
      </w:tr>
      <w:tr w14:paraId="7C3E72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04ACD6">
            <w:pPr>
              <w:pStyle w:val="125"/>
              <w:jc w:val="both"/>
              <w:rPr>
                <w:rFonts w:ascii="Arial Narrow" w:hAnsi="Arial Narrow" w:cs="Arial"/>
                <w:color w:val="auto"/>
                <w:sz w:val="20"/>
                <w:szCs w:val="20"/>
              </w:rPr>
            </w:pPr>
            <w:r>
              <w:rPr>
                <w:rStyle w:val="116"/>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6788E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SERINGA DESC 3ML S/AG.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FCC2C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C99F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F3A6C5">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0,76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51DAA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11.400,00</w:t>
            </w:r>
          </w:p>
        </w:tc>
      </w:tr>
      <w:tr w14:paraId="1CBB71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B8315E">
            <w:pPr>
              <w:pStyle w:val="125"/>
              <w:jc w:val="both"/>
              <w:rPr>
                <w:rFonts w:ascii="Arial Narrow" w:hAnsi="Arial Narrow" w:cs="Arial"/>
                <w:color w:val="auto"/>
                <w:sz w:val="20"/>
                <w:szCs w:val="20"/>
              </w:rPr>
            </w:pPr>
            <w:r>
              <w:rPr>
                <w:rStyle w:val="116"/>
                <w:rFonts w:ascii="Arial Narrow" w:hAnsi="Arial Narrow" w:cs="Arial"/>
                <w:color w:val="auto"/>
                <w:sz w:val="20"/>
                <w:szCs w:val="20"/>
              </w:rPr>
              <w:t>38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4A832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SERINGA DESC 5ML S/AG.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95EB6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757C0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23102D">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0,65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3051B6">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R$           39.000,00</w:t>
            </w:r>
          </w:p>
        </w:tc>
      </w:tr>
      <w:tr w14:paraId="6F484B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0DB35C">
            <w:pPr>
              <w:pStyle w:val="125"/>
              <w:jc w:val="both"/>
              <w:rPr>
                <w:rFonts w:ascii="Arial Narrow" w:hAnsi="Arial Narrow" w:cs="Arial"/>
                <w:b/>
                <w:color w:val="auto"/>
                <w:sz w:val="20"/>
                <w:szCs w:val="20"/>
              </w:rPr>
            </w:pPr>
            <w:r>
              <w:rPr>
                <w:rFonts w:ascii="Arial Narrow" w:hAnsi="Arial Narrow" w:cs="Arial"/>
                <w:b/>
                <w:color w:val="auto"/>
                <w:w w:val="110"/>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A6C7B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R$        546.255,50             </w:t>
            </w:r>
          </w:p>
        </w:tc>
      </w:tr>
      <w:tr w14:paraId="43B6A4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cPr>
          <w:p w14:paraId="43794183">
            <w:pPr>
              <w:pStyle w:val="2"/>
              <w:keepNext w:val="0"/>
              <w:keepLines w:val="0"/>
              <w:tabs>
                <w:tab w:val="left" w:pos="720"/>
              </w:tabs>
              <w:spacing w:before="0"/>
              <w:jc w:val="center"/>
              <w:rPr>
                <w:rStyle w:val="116"/>
                <w:rFonts w:ascii="Arial Narrow" w:hAnsi="Arial Narrow" w:eastAsia="Arial" w:cs="Arial"/>
                <w:color w:val="auto"/>
                <w:sz w:val="20"/>
                <w:szCs w:val="20"/>
              </w:rPr>
            </w:pPr>
          </w:p>
          <w:p w14:paraId="1DD306C0">
            <w:pPr>
              <w:pStyle w:val="2"/>
              <w:keepNext w:val="0"/>
              <w:keepLines w:val="0"/>
              <w:tabs>
                <w:tab w:val="left" w:pos="720"/>
              </w:tabs>
              <w:spacing w:before="0"/>
              <w:jc w:val="center"/>
              <w:rPr>
                <w:rStyle w:val="116"/>
                <w:rFonts w:ascii="Arial Narrow" w:hAnsi="Arial Narrow" w:eastAsia="Arial" w:cs="Arial"/>
                <w:color w:val="auto"/>
                <w:sz w:val="20"/>
                <w:szCs w:val="20"/>
              </w:rPr>
            </w:pPr>
            <w:r>
              <w:rPr>
                <w:rStyle w:val="116"/>
                <w:rFonts w:ascii="Arial Narrow" w:hAnsi="Arial Narrow" w:cs="Arial"/>
                <w:color w:val="auto"/>
                <w:sz w:val="20"/>
                <w:szCs w:val="20"/>
              </w:rPr>
              <w:t>LOTE 04 (37 ITENS) - EQUIPAMENTOS E MATERIAIS</w:t>
            </w:r>
          </w:p>
        </w:tc>
      </w:tr>
      <w:tr w14:paraId="270419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C4530B">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B2B5E6">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F8F76B">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38ACEC">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7B4EA688">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1357B694">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4DA09A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4C1230">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62AC8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CABO, PARA LARINGOSCOPIO ADULTO, EMACO INOXIDÁVEL, DE ENCAIXE UNIVERSAL. EMBALAGEM COM DADOS DE IDENTIFICAÇÃO DO PRODUTO, MARCA DO FABRICANTE E REGISTRO NO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80AE5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AE66B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A7BCE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213,61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076B0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1.068,05</w:t>
            </w:r>
          </w:p>
        </w:tc>
      </w:tr>
      <w:tr w14:paraId="6BDD1E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53B628">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7FE2F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CABO, PARA LARINGOSCOPIO INFANTIL, EM AÇO INOXIDÁVEL, DE ENCAIXE UNIVERSAL. EMBALAGEM COM DADOS DE IDENTIFICAÇÃO DO PRODUTO, MARCA DO FABRICANTE E REGISTRO NO MINISTERIO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32EDA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D4FEC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3F1EF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174,92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92C6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874,60</w:t>
            </w:r>
          </w:p>
        </w:tc>
      </w:tr>
      <w:tr w14:paraId="707F66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DBDF99">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1DA11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CAIXA TÉRMICA EM POLIETILENO, CAPACIDADE MÍNIMA DE 35 LITROS, TAMPA E CORPO CONFECCIONADOS EM POLIETILENO DE ALTA DENSIDADE COM ISOLAMENTO INTERNO EM POLIURETANO, PARA TRANSPORTE DE MATERIAL BIOLÓGICO. TAMPA DESLIZANTE E REVERSÍVEL, ALÇA RÍGIDA, LEVE E PRÁTICA COM TERMÔMETRO ACOPLADO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B8AA4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69E40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5D9FC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459,24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C7A1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918,48</w:t>
            </w:r>
          </w:p>
        </w:tc>
      </w:tr>
      <w:tr w14:paraId="13E1FC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2913788">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0C3EC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CAIXA TÉRMICA EM POLIETILENO, CAPACIDADE MÍNIMA DE 8,5 LITROS, TAMPA E CORPO CONFECCIONADOS EM POLIETILENO DE ALTA DENSIDADE COM ISOLAMENTO INTERNO EM POLIURETANO, PARA TRANSPORTE DE MATERIAL BIOLÓGICO. TAMPA DESLIZANTE E REVERSÍVEL, ALÇA RÍGIDA, LEVE E PRÁTICA COM TERMÔMETRO ACOPLADO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D191D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D3CED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AB439F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387,15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FD95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774,30</w:t>
            </w:r>
          </w:p>
        </w:tc>
      </w:tr>
      <w:tr w14:paraId="0EE926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9CE9C9">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C1B33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ESPAÇADOR, APLICAÇÃO: COM MÁSCARA ADULTO ULTRA-FLEXÍVEL BIVALVULADA, TIPO: ADAPTADOR UNIVERSAL PARA SPRAY AEROSSOL, CARACTERÍSTICAS ADICIONAIS: TRANSPARENTE, CÂMARA INQUEBRÁVEL.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050DB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FECCD7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A927A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39,96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79777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399,60</w:t>
            </w:r>
          </w:p>
        </w:tc>
      </w:tr>
      <w:tr w14:paraId="6F4351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641EC1">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FC878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ESTETOSCÓPIO ADULTO ESTETOSCÓPIO - BIAURICULAR, AUSCULTADOR DUPLO EM ACO INOX ADULTO, COM DIAFRAGMA DE EPÓXI OU FIBRA DE VIDRO, OU MATERIAL DE QUALIDADE SUPERIOR, PERMITINDO AUSCULTAR SONS DE FREQUÊNCIAS BAIXAS E ALTAS, DEVENDO SER RESISTENTE E AJUSTÁVEL EM AMBOS OS LADOS, DE ALTA SENSIBILIDADE ACÚSTICA, TAMANHO ADULTO/INFANTIL, CONJUNTO BIAURICULAR EM ACO INOX FLEXÍVEL NA CURVATURA DO TUBO Y, COM OLIVAS DE SELAMENTO SUAVES E VEDAÇÃO ACUSTICA, SUBSTITUÍVEIS E EM MATERIAL RESISTENTE COM ACABAMENTO SEM REBARBAS. ACESSÓRIOS: ACOMPANHA BOLSA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E8802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89AC9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AEF4D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301,75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F2FF9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6.035,00</w:t>
            </w:r>
          </w:p>
        </w:tc>
      </w:tr>
      <w:tr w14:paraId="15BA24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954803">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F84BD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CURVA, EM ACO INOXIDAVEL, N. 00, ESTERILIZÁVEL. EMBALAGEM COM DADOS DE IDENTIFICACAO DO PRODUTO, PROCEDÊNCIA, MARCA DO FABRICANTE, DATA DEE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83670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1365C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3584E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126,74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3754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633,70</w:t>
            </w:r>
          </w:p>
        </w:tc>
      </w:tr>
      <w:tr w14:paraId="1FAEE2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210184">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43F30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LAMINA, PARA LARINGOSCOPIO, CURVA, EM ACO INOXIDAVEL, N. 01, ESTERILIZÁVEL. EMBALAGEM COM DADOS DE IDENTIFICACAO DO PRODUTO, PROCEDÊNCIA, MARCA DO FABRICANTE, DATA DEE FABRICACAO E REGISTRO DO MINISTERIO DA SAUDE.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CF37B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99886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39DB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140,12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96EA8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700,60</w:t>
            </w:r>
          </w:p>
        </w:tc>
      </w:tr>
      <w:tr w14:paraId="19CF48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3901D3">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07AC2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CURVA, EM ACO INOXIDAVEL, N. 02, ESTERILIZÁVEL. EMBALAGEM COM DADOS DE IDENTIFICACAO DO PRODUTO, PROCEDÊNCIA, MARCA DO FABRICANTE, DATA DEE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635BD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C6DF2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6BE73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149,83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91C8C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749,15</w:t>
            </w:r>
          </w:p>
        </w:tc>
      </w:tr>
      <w:tr w14:paraId="304C77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113C7E">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4A8C8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CURVA, EM ACO INOXIDAVEL, N. 03, ESTERILIZÁVEL. EMBALAGEM COM DADOS DE IDENTIFICACAO DO PRODUTO, PROCEDÊNCIA, MARCA DO FABRICANTE, DATA DEE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6FF1B2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C23CE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A8372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143,99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57971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719,95</w:t>
            </w:r>
          </w:p>
        </w:tc>
      </w:tr>
      <w:tr w14:paraId="6E4451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080B10E">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150C7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CURVA, EM ACO INOXIDAVEL, N. 04,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8B719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92978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CC342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127,14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F92D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635,70</w:t>
            </w:r>
          </w:p>
        </w:tc>
      </w:tr>
      <w:tr w14:paraId="2CE9C3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F5B784">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8E1DD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CURVA, EM ACO INOXIDAVEL, N. 05,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1BA79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F9D1B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EFC67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150,17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9E247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750,85</w:t>
            </w:r>
          </w:p>
        </w:tc>
      </w:tr>
      <w:tr w14:paraId="314F5D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FE9A83">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7A5B3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RETA, EM ACO INOXIDAVEL, N. 00,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0A660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FA2AD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492D9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107,61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68389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215,22</w:t>
            </w:r>
          </w:p>
        </w:tc>
      </w:tr>
      <w:tr w14:paraId="4EBCF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C3129A">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AD77A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RETA, EM ACO INOXIDAVEL, N. 01,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D36BF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E12AE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37FA1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126,44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834A0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252,88</w:t>
            </w:r>
          </w:p>
        </w:tc>
      </w:tr>
      <w:tr w14:paraId="05FC54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5A8A91">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82AE0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RETA, EM ACO INOXIDAVEL, N. 02,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5BE63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9C90D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6E854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122,44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FB5B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244,88</w:t>
            </w:r>
          </w:p>
        </w:tc>
      </w:tr>
      <w:tr w14:paraId="5964B0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4D49AF">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108DE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RETA, EM ACO INOXIDAVEL, N. 03,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217E4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F6918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3AE90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99,88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0A6F8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199,76</w:t>
            </w:r>
          </w:p>
        </w:tc>
      </w:tr>
      <w:tr w14:paraId="5BB4AE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CF8E7D">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9A155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RETA, EM ACO INOXIDAVEL, N. 04,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32AD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3DFA0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AE98A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139,68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22B63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279,36</w:t>
            </w:r>
          </w:p>
        </w:tc>
      </w:tr>
      <w:tr w14:paraId="127EC4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9A148B">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12FBD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LAMINA, PARA LARINGOSCOPIO, RETA, EM ACO INOXIDAVEL, N. 05, ESTERILIZAVEL. EMBALAGEM COM DADOS DE IDENTIFICACAO DO PRODUTO, PROCEDENCIA, MARCA DO FABRICANTE, DATA DE FABRICACAO E REGISTRO DO MINISTERIO DA SAUDE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54AE7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B6D88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9CF10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205,19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D7AFC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410,38</w:t>
            </w:r>
          </w:p>
        </w:tc>
      </w:tr>
      <w:tr w14:paraId="684108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4330182">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CD9E3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LAMPADAS, PARA LARINGOSCOPIO UNIVERSAL ROSCA GROSSA MODELO K-129; TENSAO: 2.5V; ROSCA: 8-32 (ROSCA GROSSA) VIDA UTIL 20H COMPATIVEL COM LARINGOSCOPIOS: OXIGEL, PROTEC, MISSOURI, MIKATOS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3B4A1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974C3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52F83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63,66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0894C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1.909,80</w:t>
            </w:r>
          </w:p>
        </w:tc>
      </w:tr>
      <w:tr w14:paraId="1DA635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F152FA">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09072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LANTERNA NÃO ELÉTRICA, TIPO FOCO: REGULÁVEL, CARACTERÍSTICAS ADICIONAIS: LANTERNA CLÍNICA COM LUZ BRANCA, APLICAÇÃO: HOSPITALAR</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6538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3CB4F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F8544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44,29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C5359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44,29</w:t>
            </w:r>
          </w:p>
        </w:tc>
      </w:tr>
      <w:tr w14:paraId="1B38EF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661ADF">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219B8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OCULOS DE PROTECAO AJUST INCOLOR</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576A1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8D15F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8FC3D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35,82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593AF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716,40</w:t>
            </w:r>
          </w:p>
        </w:tc>
      </w:tr>
      <w:tr w14:paraId="422C0C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5B0B28">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C7E65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OTOSCÓPIO, TIPO LED, LENTE GIRATÓRIA MÍNIMO DE 2 X, COMPONENTES JOGO DE ESPÉCULOS REUTILIZÁVEIS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4DD0F6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A4637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88BB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479,58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7CAE0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959,16</w:t>
            </w:r>
          </w:p>
        </w:tc>
      </w:tr>
      <w:tr w14:paraId="3E1FC0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42"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E442BA">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E0B0B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OXÍMETRO DE PULSO (DEDO) - ESPECIFICAÇÃO TÉCNICA: OXÍMETRO PORTÁTIL (DEDO) DESTINADO A AVALIAÇÃO RÁPIDA PARA VERIFICAÇÃO DE SPO2 E FREQÜÊNCIA CARDÍACA, COMPACTO E PORTÁTIL, COM NO MÍNIMO DE 6 NÍVEIS DE BRILHO AJUSTÁVEL, INDICADOR DE NÍVEL DE CARGA DA PILHA. ; TEMPO DE RESPOSTA DE NO MÁXIMO 08 SEGUNDOS; E TEMPO DE AJUSTE (AO LIGAR)DE NO MÁXIMO20SEGUNDOS.DISPLAYEMLED OU LCD DEVERÁ APRESENTAR: SPO2, FREQÜÊNCIA CARDÍACA, CURVA PLETISMOGRÁFICA , CARGA DA BATERIA E INTENSIDADE DO PULSO, DEVERÁ SER ROTACIONÁVEL PARA FACILITAR SUA LEITURA. O DESLIGAMENTO DEVERÁ SER AUTOMÁTICO, APÓS NO MÁXIMO 8 SEGUNDOS DE RETIRADO DO DEDO. ESPECIFICAÇÕES TÉCNICAS: 1.FAIXA DE PRECISÃO MINIMA 70 -99%; 2. FREQUÊNCIA CARDÍACA: MÍNIMO: FAIXA: 30 A 254 BPM; 3. COM RESOLUCAODESPO2+/-2%E FC +/- 2%; COM TOLERANCIA DE SPO2 +/- 2% E FC +/- 2% OU +/- 2 BPM; 4. INDICADOR DECARGA DAS PILHAS; 5. AUTONOMIA DE NO MÍNIMO 30 HORAS EM OPERAÇÃO NORMAL; 6. PESO APROXIMADO: 55G (COM AS PILHAS); 7. ALIMENTAÇÃO: PILHAS ALCALINAS AAA 8. GARANTIA MÍNIMA DE 12 MESES. DEVERÁ VIR ACOMPANHADO: ALÇA PARA TRANSPORTE / 2 PILHAS AAA E 1 ESTOJO PARA ACONDICIONAMENTO.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E8197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260B4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8A7D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104,00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7BD2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6.240,00</w:t>
            </w:r>
          </w:p>
        </w:tc>
      </w:tr>
      <w:tr w14:paraId="747A18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2BD7F0">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407FAC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BOLSA, RESERVATORIO DE OXIGENIO P/ REANIMADOR MANUAL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2CE0B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B685D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3907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135,95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E88D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4.078,50</w:t>
            </w:r>
          </w:p>
        </w:tc>
      </w:tr>
      <w:tr w14:paraId="2ED123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F9A35D">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FCD05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REANIMADOR MANUAL NEONATAL EM SILICONE COM RESERVATÓRIO AMBU EM SILICONE AUTOCLAVÁVEL, COM RESERVATÓRIO. CONECTOR GIRATÓRIO DE 360 GRAUS. VÁLVULA INTEGRADA DE ADMISSÃO E RESERVATÓRIO. TODO O CONJUNTO CONSISTE EM UMA MÁSCARA FACIAL, UM TUBO DE OXIGÊNIO, UMA VÁLVULA PEEP, UMA VÁLVULA DE ENTRADA E UMA BOLSA RESERVATÓRIO. ATÓXICO E ISENTO DE LATEX.</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D29F1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2DC8E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817C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191,86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87479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575,58</w:t>
            </w:r>
          </w:p>
        </w:tc>
      </w:tr>
      <w:tr w14:paraId="765BA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43049B">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146F6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REANIMADOR MANUAL, DE SILICONE, PARA ADULTO, COM CA</w:t>
            </w:r>
            <w:r>
              <w:rPr>
                <w:rStyle w:val="116"/>
                <w:rFonts w:ascii="Arial" w:hAnsi="Arial" w:cs="Arial"/>
                <w:b w:val="0"/>
                <w:color w:val="auto"/>
                <w:sz w:val="20"/>
                <w:szCs w:val="20"/>
              </w:rPr>
              <w:t>̂</w:t>
            </w:r>
            <w:r>
              <w:rPr>
                <w:rStyle w:val="116"/>
                <w:rFonts w:ascii="Arial Narrow" w:hAnsi="Arial Narrow" w:cs="Arial"/>
                <w:b w:val="0"/>
                <w:color w:val="auto"/>
                <w:sz w:val="20"/>
                <w:szCs w:val="20"/>
              </w:rPr>
              <w:t>MARA DUPLA, QUE PERMITE A SENSAC</w:t>
            </w:r>
            <w:r>
              <w:rPr>
                <w:rStyle w:val="116"/>
                <w:rFonts w:ascii="Arial" w:hAnsi="Arial" w:cs="Arial"/>
                <w:b w:val="0"/>
                <w:color w:val="auto"/>
                <w:sz w:val="20"/>
                <w:szCs w:val="20"/>
              </w:rPr>
              <w:t>̧</w:t>
            </w:r>
            <w:r>
              <w:rPr>
                <w:rStyle w:val="116"/>
                <w:rFonts w:ascii="Arial Narrow" w:hAnsi="Arial Narrow" w:cs="Arial"/>
                <w:b w:val="0"/>
                <w:color w:val="auto"/>
                <w:sz w:val="20"/>
                <w:szCs w:val="20"/>
              </w:rPr>
              <w:t>ÃO TÁTIL DA COMPLACE</w:t>
            </w:r>
            <w:r>
              <w:rPr>
                <w:rStyle w:val="116"/>
                <w:rFonts w:ascii="Arial" w:hAnsi="Arial" w:cs="Arial"/>
                <w:b w:val="0"/>
                <w:color w:val="auto"/>
                <w:sz w:val="20"/>
                <w:szCs w:val="20"/>
              </w:rPr>
              <w:t>̂</w:t>
            </w:r>
            <w:r>
              <w:rPr>
                <w:rStyle w:val="116"/>
                <w:rFonts w:ascii="Arial Narrow" w:hAnsi="Arial Narrow" w:cs="Arial"/>
                <w:b w:val="0"/>
                <w:color w:val="auto"/>
                <w:sz w:val="20"/>
                <w:szCs w:val="20"/>
              </w:rPr>
              <w:t>NCIA PULMONAR E DETECC</w:t>
            </w:r>
            <w:r>
              <w:rPr>
                <w:rStyle w:val="116"/>
                <w:rFonts w:ascii="Arial" w:hAnsi="Arial" w:cs="Arial"/>
                <w:b w:val="0"/>
                <w:color w:val="auto"/>
                <w:sz w:val="20"/>
                <w:szCs w:val="20"/>
              </w:rPr>
              <w:t>̧</w:t>
            </w:r>
            <w:r>
              <w:rPr>
                <w:rStyle w:val="116"/>
                <w:rFonts w:ascii="Arial Narrow" w:hAnsi="Arial Narrow" w:cs="Arial"/>
                <w:b w:val="0"/>
                <w:color w:val="auto"/>
                <w:sz w:val="20"/>
                <w:szCs w:val="20"/>
              </w:rPr>
              <w:t>ÃO DE RESISTE</w:t>
            </w:r>
            <w:r>
              <w:rPr>
                <w:rStyle w:val="116"/>
                <w:rFonts w:ascii="Arial" w:hAnsi="Arial" w:cs="Arial"/>
                <w:b w:val="0"/>
                <w:color w:val="auto"/>
                <w:sz w:val="20"/>
                <w:szCs w:val="20"/>
              </w:rPr>
              <w:t>̂</w:t>
            </w:r>
            <w:r>
              <w:rPr>
                <w:rStyle w:val="116"/>
                <w:rFonts w:ascii="Arial Narrow" w:hAnsi="Arial Narrow" w:cs="Arial"/>
                <w:b w:val="0"/>
                <w:color w:val="auto"/>
                <w:sz w:val="20"/>
                <w:szCs w:val="20"/>
              </w:rPr>
              <w:t>NCIA EXCESSIVA DAS VIAS AÉREAS DO PACIENTE POR UM BLOQUEIO POR CORPO ESTRANHO, POSSUIR ELASTICIDADE PARA LIMITAR A PRESSÃO PARA ADULTOS EM 70CMH2O, CORPO INTERNO: DEVE POSSUIR SISTEMA QUE GARANTA O FLUXO, ALÉM DE ESTRIAS PARA UMA RECUPERAC</w:t>
            </w:r>
            <w:r>
              <w:rPr>
                <w:rStyle w:val="116"/>
                <w:rFonts w:ascii="Arial" w:hAnsi="Arial" w:cs="Arial"/>
                <w:b w:val="0"/>
                <w:color w:val="auto"/>
                <w:sz w:val="20"/>
                <w:szCs w:val="20"/>
              </w:rPr>
              <w:t>̧</w:t>
            </w:r>
            <w:r>
              <w:rPr>
                <w:rStyle w:val="116"/>
                <w:rFonts w:ascii="Arial Narrow" w:hAnsi="Arial Narrow" w:cs="Arial"/>
                <w:b w:val="0"/>
                <w:color w:val="auto"/>
                <w:sz w:val="20"/>
                <w:szCs w:val="20"/>
              </w:rPr>
              <w:t>ÃO RÁPIDA DA VENTILAC</w:t>
            </w:r>
            <w:r>
              <w:rPr>
                <w:rStyle w:val="116"/>
                <w:rFonts w:ascii="Arial" w:hAnsi="Arial" w:cs="Arial"/>
                <w:b w:val="0"/>
                <w:color w:val="auto"/>
                <w:sz w:val="20"/>
                <w:szCs w:val="20"/>
              </w:rPr>
              <w:t>̧</w:t>
            </w:r>
            <w:r>
              <w:rPr>
                <w:rStyle w:val="116"/>
                <w:rFonts w:ascii="Arial Narrow" w:hAnsi="Arial Narrow" w:cs="Arial"/>
                <w:b w:val="0"/>
                <w:color w:val="auto"/>
                <w:sz w:val="20"/>
                <w:szCs w:val="20"/>
              </w:rPr>
              <w:t>ÃO, VÁLVULA DE PACIENTE DEVE SER FABRICADA EM MATERIAL RESISTENTE (POLISULFONA) E PERMITIR ACOPLAMENTO DE VÁLVULA DE PEEP; MÁSCARA COM BOJO TRANSPARENTE EM POLISULFONA, COXIM INFLÁVEL E JUNTA GIRATÓRIA PERMITINDO GIRAR A MÁSCARA OU A BOLSA ENQUANTO REALIZA A VENTILAC</w:t>
            </w:r>
            <w:r>
              <w:rPr>
                <w:rStyle w:val="116"/>
                <w:rFonts w:ascii="Arial" w:hAnsi="Arial" w:cs="Arial"/>
                <w:b w:val="0"/>
                <w:color w:val="auto"/>
                <w:sz w:val="20"/>
                <w:szCs w:val="20"/>
              </w:rPr>
              <w:t>̧</w:t>
            </w:r>
            <w:r>
              <w:rPr>
                <w:rStyle w:val="116"/>
                <w:rFonts w:ascii="Arial Narrow" w:hAnsi="Arial Narrow" w:cs="Arial"/>
                <w:b w:val="0"/>
                <w:color w:val="auto"/>
                <w:sz w:val="20"/>
                <w:szCs w:val="20"/>
              </w:rPr>
              <w:t>ÃO; TOTALMENTE AUTOCLAVÁVEL ATÉ 134o, INCLUSIVE O RESERVATÓRIO DE O2, SEM LIMITES DE CICLOS A SER SUBMETIDO, E A VÁLVULA DE ADMISSÃO QUE DEVE SER FABRICADO EM POLIOXIMETILENO, OU MATERIAL ALTAMENTE RESISTENTE A IMPACTOS, QUEDAS, ETC. DEVE VIR ACOMPANHADO DE BOLSA RESERVATÓRIO DE OXIGE</w:t>
            </w:r>
            <w:r>
              <w:rPr>
                <w:rStyle w:val="116"/>
                <w:rFonts w:ascii="Arial" w:hAnsi="Arial" w:cs="Arial"/>
                <w:b w:val="0"/>
                <w:color w:val="auto"/>
                <w:sz w:val="20"/>
                <w:szCs w:val="20"/>
              </w:rPr>
              <w:t>̂</w:t>
            </w:r>
            <w:r>
              <w:rPr>
                <w:rStyle w:val="116"/>
                <w:rFonts w:ascii="Arial Narrow" w:hAnsi="Arial Narrow" w:cs="Arial"/>
                <w:b w:val="0"/>
                <w:color w:val="auto"/>
                <w:sz w:val="20"/>
                <w:szCs w:val="20"/>
              </w:rPr>
              <w:t>NIO, CABO DE CONEXÃO EM SAÍDA DE OXIGE</w:t>
            </w:r>
            <w:r>
              <w:rPr>
                <w:rStyle w:val="116"/>
                <w:rFonts w:ascii="Arial" w:hAnsi="Arial" w:cs="Arial"/>
                <w:b w:val="0"/>
                <w:color w:val="auto"/>
                <w:sz w:val="20"/>
                <w:szCs w:val="20"/>
              </w:rPr>
              <w:t>̂</w:t>
            </w:r>
            <w:r>
              <w:rPr>
                <w:rStyle w:val="116"/>
                <w:rFonts w:ascii="Arial Narrow" w:hAnsi="Arial Narrow" w:cs="Arial"/>
                <w:b w:val="0"/>
                <w:color w:val="auto"/>
                <w:sz w:val="20"/>
                <w:szCs w:val="20"/>
              </w:rPr>
              <w:t>NIO E MÁSCARA DE VENTILAC</w:t>
            </w:r>
            <w:r>
              <w:rPr>
                <w:rStyle w:val="116"/>
                <w:rFonts w:ascii="Arial" w:hAnsi="Arial" w:cs="Arial"/>
                <w:b w:val="0"/>
                <w:color w:val="auto"/>
                <w:sz w:val="20"/>
                <w:szCs w:val="20"/>
              </w:rPr>
              <w:t>̧</w:t>
            </w:r>
            <w:r>
              <w:rPr>
                <w:rStyle w:val="116"/>
                <w:rFonts w:ascii="Arial Narrow" w:hAnsi="Arial Narrow" w:cs="Arial"/>
                <w:b w:val="0"/>
                <w:color w:val="auto"/>
                <w:sz w:val="20"/>
                <w:szCs w:val="20"/>
              </w:rPr>
              <w:t>ÃO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03562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0D00C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E4316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217,73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491FF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870,92</w:t>
            </w:r>
          </w:p>
        </w:tc>
      </w:tr>
      <w:tr w14:paraId="4647D3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7180FD">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6E29F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REANIMADOR MANUAL INFANTIL, COMPLETO, DEVE POSSUIR BALÃO AUTO-INFLÁVEL, COMPOSTO POR SILICONE TRANSLÚCIDO AUTOCLAVÁVEL E TOTALMENTE LIVRE DE LÁTEX, COM CAPACIDADE APROXIMADA DE 500 À 700ML; COM UMA VÁLVULA UNIDIRECIONAL, NA PORC</w:t>
            </w:r>
            <w:r>
              <w:rPr>
                <w:rStyle w:val="116"/>
                <w:rFonts w:ascii="Arial" w:hAnsi="Arial" w:cs="Arial"/>
                <w:b w:val="0"/>
                <w:color w:val="auto"/>
                <w:sz w:val="20"/>
                <w:szCs w:val="20"/>
              </w:rPr>
              <w:t>̧</w:t>
            </w:r>
            <w:r>
              <w:rPr>
                <w:rStyle w:val="116"/>
                <w:rFonts w:ascii="Arial Narrow" w:hAnsi="Arial Narrow" w:cs="Arial"/>
                <w:b w:val="0"/>
                <w:color w:val="auto"/>
                <w:sz w:val="20"/>
                <w:szCs w:val="20"/>
              </w:rPr>
              <w:t>ÃO ANTERIOR APRESENTADA EM POLICARBONATO TRANSPARENTE OU OUTRO MATERIAL TERMORESISTENTE, QUE POSSUA VÁLVULA DE ESCAPE (POP-OFF), CONTENHA AS MEMBRANAS DE SILICONE E POSSUA CONECTOR UNIVERSAL QUE PERMITA VENTILAR SOBRE MÁSCARA, TUBO ENDOTRAQUEAL OU CA</w:t>
            </w:r>
            <w:r>
              <w:rPr>
                <w:rStyle w:val="116"/>
                <w:rFonts w:ascii="Arial" w:hAnsi="Arial" w:cs="Arial"/>
                <w:b w:val="0"/>
                <w:color w:val="auto"/>
                <w:sz w:val="20"/>
                <w:szCs w:val="20"/>
              </w:rPr>
              <w:t>̂</w:t>
            </w:r>
            <w:r>
              <w:rPr>
                <w:rStyle w:val="116"/>
                <w:rFonts w:ascii="Arial Narrow" w:hAnsi="Arial Narrow" w:cs="Arial"/>
                <w:b w:val="0"/>
                <w:color w:val="auto"/>
                <w:sz w:val="20"/>
                <w:szCs w:val="20"/>
              </w:rPr>
              <w:t>NULA DE TRAQUEOSTOMIA; OUTRA VÁLVULA POSTERIOR PARA ENTRADA DE AR, QUE DEVE SER EM POLICARBONATO OU MATERIAL TERMORESISTENTE, COM MEMBRANAS COMPOSTAS DE SILICONE, QUE POSSUA ENTRADA PARA EXTENSÃO DE OXIGE</w:t>
            </w:r>
            <w:r>
              <w:rPr>
                <w:rStyle w:val="116"/>
                <w:rFonts w:ascii="Arial" w:hAnsi="Arial" w:cs="Arial"/>
                <w:b w:val="0"/>
                <w:color w:val="auto"/>
                <w:sz w:val="20"/>
                <w:szCs w:val="20"/>
              </w:rPr>
              <w:t>̂</w:t>
            </w:r>
            <w:r>
              <w:rPr>
                <w:rStyle w:val="116"/>
                <w:rFonts w:ascii="Arial Narrow" w:hAnsi="Arial Narrow" w:cs="Arial"/>
                <w:b w:val="0"/>
                <w:color w:val="auto"/>
                <w:sz w:val="20"/>
                <w:szCs w:val="20"/>
              </w:rPr>
              <w:t>NIO E PARA CONEXÃO DA VÁLVULA CONECTORA DA BOLSA RESERVATÓRIA; DEVE POSSUIR MÁSCARA PARA USO EM CRIANC</w:t>
            </w:r>
            <w:r>
              <w:rPr>
                <w:rStyle w:val="116"/>
                <w:rFonts w:ascii="Arial" w:hAnsi="Arial" w:cs="Arial"/>
                <w:b w:val="0"/>
                <w:color w:val="auto"/>
                <w:sz w:val="20"/>
                <w:szCs w:val="20"/>
              </w:rPr>
              <w:t>̧</w:t>
            </w:r>
            <w:r>
              <w:rPr>
                <w:rStyle w:val="116"/>
                <w:rFonts w:ascii="Arial Narrow" w:hAnsi="Arial Narrow" w:cs="Arial"/>
                <w:b w:val="0"/>
                <w:color w:val="auto"/>
                <w:sz w:val="20"/>
                <w:szCs w:val="20"/>
              </w:rPr>
              <w:t>AS/ADOLESCENTES, COM COXIM ANATO</w:t>
            </w:r>
            <w:r>
              <w:rPr>
                <w:rStyle w:val="116"/>
                <w:rFonts w:ascii="Arial" w:hAnsi="Arial" w:cs="Arial"/>
                <w:b w:val="0"/>
                <w:color w:val="auto"/>
                <w:sz w:val="20"/>
                <w:szCs w:val="20"/>
              </w:rPr>
              <w:t>̂</w:t>
            </w:r>
            <w:r>
              <w:rPr>
                <w:rStyle w:val="116"/>
                <w:rFonts w:ascii="Arial Narrow" w:hAnsi="Arial Narrow" w:cs="Arial"/>
                <w:b w:val="0"/>
                <w:color w:val="auto"/>
                <w:sz w:val="20"/>
                <w:szCs w:val="20"/>
              </w:rPr>
              <w:t>MICO, EM SILICONE ATÓXICO, LIVRE DE LÁTEX, E BOJO REMOVÍVEL COMPOSTO DE POLICARBONATO TRANSPARENTE OU MATERIAL TERMORESISTENTE, COM ABERTURA CENTRAL E CONEXÃO PADRÃO, PODENDO VIR ACOMPANHADA DE ARANHA/GARRA PLÁSTICA MÓVEL E QUE POSSA SER AUTOCLAVÁVEL. O REANIMANDOR MANUAL DEVE VIR ACOMPANHADO DE VÁLVULA DE  RESERVATÓRIO CONECTADA A UMA BOLSA RESERVATÓRIA DE OXIGÊNIO EM SILICONE OU MATERIAL TERMORESISTENTE, REMOVÍVEIS, COM CAPACIDADE MÁXIMA DE 1000ML; E EXTENSÃO PARA OXIGE</w:t>
            </w:r>
            <w:r>
              <w:rPr>
                <w:rStyle w:val="116"/>
                <w:rFonts w:ascii="Arial" w:hAnsi="Arial" w:cs="Arial"/>
                <w:b w:val="0"/>
                <w:color w:val="auto"/>
                <w:sz w:val="20"/>
                <w:szCs w:val="20"/>
              </w:rPr>
              <w:t>̂</w:t>
            </w:r>
            <w:r>
              <w:rPr>
                <w:rStyle w:val="116"/>
                <w:rFonts w:ascii="Arial Narrow" w:hAnsi="Arial Narrow" w:cs="Arial"/>
                <w:b w:val="0"/>
                <w:color w:val="auto"/>
                <w:sz w:val="20"/>
                <w:szCs w:val="20"/>
              </w:rPr>
              <w:t>NIO COM APROXIMADAMENTE 2 (DOIS) METROS DE COMPRIMENTO. DEVE PERMITIR FÁCIL HIGIENIZAC</w:t>
            </w:r>
            <w:r>
              <w:rPr>
                <w:rStyle w:val="116"/>
                <w:rFonts w:ascii="Arial" w:hAnsi="Arial" w:cs="Arial"/>
                <w:b w:val="0"/>
                <w:color w:val="auto"/>
                <w:sz w:val="20"/>
                <w:szCs w:val="20"/>
              </w:rPr>
              <w:t>̧</w:t>
            </w:r>
            <w:r>
              <w:rPr>
                <w:rStyle w:val="116"/>
                <w:rFonts w:ascii="Arial Narrow" w:hAnsi="Arial Narrow" w:cs="Arial"/>
                <w:b w:val="0"/>
                <w:color w:val="auto"/>
                <w:sz w:val="20"/>
                <w:szCs w:val="20"/>
              </w:rPr>
              <w:t>ÃO. DEVEM VIR EMBALADOS INDIVIDUALMENTE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4D1AE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00E343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F6C89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202,38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7A778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404,76</w:t>
            </w:r>
          </w:p>
        </w:tc>
      </w:tr>
      <w:tr w14:paraId="22EFD9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8C9953">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E2E6B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DETECTOR FETAL, TIPO PORTÁTIL, AJUSTE DIGITAL E TELA GRÁFICA, MATERIAL GABINETE PLÁSTICO, TIPO DE ANÁLISE AUSCULTA BCF, FLUXO SANGUÍNEO PLACENTA E CORDÃO, FAIXA DE MEDIÇÃO BCF ATÉ CERCA 200 BPM, FREQUÊNCIA ATÉ CERCA 2,2 MHZ, FONTE ALIMENTAÇÃO À BATERIA, COMPONENTES C/ ALTO FALANTE, TRANSDUTOR, OUTROS COMPONENTES ENTRADA AUXILIAR</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B99AA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6DC30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E04B7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445,63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BB351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8.912,60</w:t>
            </w:r>
          </w:p>
        </w:tc>
      </w:tr>
      <w:tr w14:paraId="716862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787EF5">
            <w:pPr>
              <w:pStyle w:val="125"/>
              <w:jc w:val="both"/>
              <w:rPr>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AB6D5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TENSIOMETRO CLINICO, MANOMETRO DE ALTA PRECISÃO COM BORDAS REVESTIDAS EM METAL NOBRE, QUE FORNEÇA CONFIABILIDADE DE LEITURA CORRETA EM QUALQUER ANGULO COMO TAMBEM ENSAIO DE VIDA QUE SIMULE PEQUENAS QUEDAS, CONFORME NORMAS, BRAÇADEIRA CONFECCIONADA EM NYLON ESPECIAL E TECIDO COM IMPREGNAÇÃO TORNANDO-SE IMPERMEÁVEL MANGUITO EM PURO LATEX, BULBO COM VÁLVULA DE RETENÇÃO ESPECIAL, VÁLVULA DE DESCARGA DE AR SENSÍVEL NA REGULAGEM E VEDAÇÃO, BOLSA QUE ACOMODE TENSIÔMETRO E ESTETOSCÓPIO GARANTIA MINIMA DE 06 MESES, INFANTIL.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68DC75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254BA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D4AAA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137,46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A37F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824,76</w:t>
            </w:r>
          </w:p>
        </w:tc>
      </w:tr>
      <w:tr w14:paraId="514974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A731AD">
            <w:pPr>
              <w:pStyle w:val="125"/>
              <w:jc w:val="both"/>
              <w:rPr>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299A2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TENSIOMETRO, CLINICO PARA ADULTO, MANOMETRO ANAEROIDE COM VISOR GRADUADO 0-300MM/HG, COM BORDAS REVESTIDAS EM METAL NOBRE QUE FORNECA CONFIABILIDADE DA LEITURA CORRETA EM QUALQUER ANGULO, CONFORME AS NORMAS VIGENTES, BRACADEIRA TAMANHO ADULTO, CONFECCIONADA EM TECIDO RESISTENTE, MATERIAL SINTETICO, LAVAVEL, TECIDO COM IMPREGNACAO TORNANDO-SE IMPERMEAVEL, FECHO EM VELCRO, MANGUITO COM BORRACHA SINTETICA OU MATERIAL SUPERIOR, BULBO COM VALVULA DE RETENCAO, VALVULA DE DESCARGA DE AR, BOLSA QUE ACOMODE O TENSIOMETRO. EMBALAGEM COM DADOS DE IDENTIFICACAO DO PRODUTO E MARCA DO FABRICANTE, COM SELO DO INMETRO, COPIA DE REGISTRO NA ANVISA, MANUAL TECNICO E DE OPERACAO EM PORTUGUES - CERTIFICADO DE GARANTIA MINIMA DE 06 MESES.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0ACD7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7A04A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118F7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167,71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BA0B1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5.031,30</w:t>
            </w:r>
          </w:p>
        </w:tc>
      </w:tr>
      <w:tr w14:paraId="0A5F97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84"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01CDEF">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45FB8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TENSIOMETRO, CLINICO PARA ADULTO OBESO, MANOMETRO ANAEROIDE COM VISOR GRADUADO 0-300MM/HG, COM BORDAS REVESTIDAS EM METAL NOBRE QUE FORNECA CONFIABILIDADE DA LEITURA CORRETA EM QUALQUER ANGULO, CONFORME AS NORMAS VIGENTES, BRACADEIRA TAMANHO ADULTO, CONFECCIONADA EM TECIDO RESISTENTE, MATERIAL SINTETICO, LAVAVEL, TECIDO COM IMPREGNACAO TORNANDO-SE IMPERMEAVEL, FECHO EM VELCRO, MANGUITO COM BORRACHA SINTETICA OU MATERIAL SUPERIOR, BULBO COM VALVULA DE RETENCAO, VALVULA DE DESCARGA DE AR, BOLSA QUE ACOMODE O TENSIOMETRO. EMBALAGEM COM DADOS DE IDENTIFICACAO DO PRODUTO E MARCA DO FABRICANTE, COM SELO DO INMETRO, COPIA DE REGISTRO NA ANVISA, MANUAL TECNICO EDEOPERACAOEM PORTUGUES - CERTIFICADO DE GARANTIA MINIMA DE 06 MESES.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CE47B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A359F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BEE83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149,24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E05D1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746,20</w:t>
            </w:r>
          </w:p>
        </w:tc>
      </w:tr>
      <w:tr w14:paraId="6BEB44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050E934">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0F180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TENSIÔMETRO, DIGITAL, AUTOMÁTICO, COM REGISTRO DE DATA E HORA DAS MEDIÇÕES, INTERRUPÇÃO AUTOMÁTICA, CONJUNTO EM UMA SO UNIDADE, ACOMPANHA DO DE BATERIA. GARANTIA MÍNIMA DE 01 ANO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1A9259">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6D423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910DD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209,91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CBF7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5.247,75</w:t>
            </w:r>
          </w:p>
        </w:tc>
      </w:tr>
      <w:tr w14:paraId="0E510E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A2851A">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D916E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TERMÔMETRO CLÍNICO AJUSTE: DIGITAL, INFRAVERMELHO, TIPO*: USO EM TESTA, COMPONENTES: C/ ALARMES, MEDIÇÃO À DISTÂNCIA , MEMÓRIA: MEMÓRIA ATÉ 20 MEDIÇÕES. GARANTIA MINIMA DE 06 MESES.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4F86C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F3A19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8A26F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111,53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04E1A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223,06</w:t>
            </w:r>
          </w:p>
        </w:tc>
      </w:tr>
      <w:tr w14:paraId="2C29B2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9C4D2B">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4952F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TERMÔMETRO CLÍNICO, AJUSTE DIGITAL, ESCALA ATÉ 45 °C, TIPO* USO AXILAR E ORAL, COMPONENTES C/ ALARMES, MEMÓRIA ÚLTIMA MEDIÇÃO, EMBALAGEM EMBALAGEM INDIVIDUAL. GARANTIA MINIMA DE 06 MESES.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01DB7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4CAA5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2E893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R$              29,39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53E29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2.057,30</w:t>
            </w:r>
          </w:p>
        </w:tc>
      </w:tr>
      <w:tr w14:paraId="2E6336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A235BC">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F4402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TERMÔMETRO, TIPO DIGITAL, FAIXA MEDIÇÃO TEMPERATURA-50¨C A +70 ¨C, APLICAÇÃO GELADEIRA, MATERIAL PLÁSTICO, CARACTERÍSTICAS ADICIONAIS DISPLAY CRISTAL, BASE MAGNÉTICA, ALARME, SENSOR, ALIMENTAÇÃO PILHA. GARANTIA MINIMA DE 06 MESES.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4E876A">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ADC68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A5D46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82,02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D339F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2.460,60</w:t>
            </w:r>
          </w:p>
        </w:tc>
      </w:tr>
      <w:tr w14:paraId="3BC6B6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1F9C4D">
            <w:pPr>
              <w:pStyle w:val="125"/>
              <w:jc w:val="both"/>
              <w:rPr>
                <w:rFonts w:ascii="Arial Narrow" w:hAnsi="Arial Narrow" w:cs="Arial"/>
                <w:color w:val="auto"/>
                <w:sz w:val="20"/>
                <w:szCs w:val="20"/>
              </w:rPr>
            </w:pPr>
            <w:r>
              <w:rPr>
                <w:rStyle w:val="116"/>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BBFE6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MEDIDOR DE GLICEMIA SANGUÍNEA MARCA: ONCALL PLUS (MARCA JA UTILIZADA POR PACIENTES VINCULADOS A SECRETARIA DE SAÚDE COM ESTOQUE DE FITAS DE GLICEMIA COMPATIVEIS COM O MESMO)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1C8E3D">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789908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7B5B9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64,17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76B9E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4.491,90</w:t>
            </w:r>
          </w:p>
        </w:tc>
      </w:tr>
      <w:tr w14:paraId="405300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69"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4B6FB9">
            <w:pPr>
              <w:pStyle w:val="125"/>
              <w:jc w:val="both"/>
              <w:rPr>
                <w:rFonts w:ascii="Arial Narrow" w:hAnsi="Arial Narrow" w:cs="Arial"/>
                <w:color w:val="auto"/>
                <w:sz w:val="20"/>
                <w:szCs w:val="20"/>
              </w:rPr>
            </w:pPr>
            <w:r>
              <w:rPr>
                <w:rStyle w:val="116"/>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09F34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INCUBADORA BIOLÓGICA DESENVOLVIDA PARA INCUBAÇÃO DE INDICADORES BIOLÓGICOS AUTOCONTIDOS DESTINADOS À MONITORIZAÇÃO DOS CICLOS DE ESTERILIZAÇÃO EM AUTOCLAVES A VAPOR. POSSIBILITA A INCUBAÇÃO DE 4 INDICADORES BIOLÓGICOS (PROCESSADOS A VAPOR) SIMULTANEAMENTE; VOLTAGEM AUTOMÁTICA (BIVOLT). TEMPERATURA MÁXIMA DE INCUBAÇÃO: 60 ºC. GARANTIA DE 01 ANO.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C7F524">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143EF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BF8DB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359,27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ACDAC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1.796,35</w:t>
            </w:r>
          </w:p>
        </w:tc>
      </w:tr>
      <w:tr w14:paraId="2AC574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491AC2">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944FC7">
            <w:pPr>
              <w:pStyle w:val="125"/>
              <w:jc w:val="both"/>
              <w:rPr>
                <w:rFonts w:ascii="Arial Narrow" w:hAnsi="Arial Narrow" w:cs="Arial"/>
                <w:b/>
                <w:bCs/>
                <w:color w:val="auto"/>
                <w:sz w:val="20"/>
                <w:szCs w:val="20"/>
              </w:rPr>
            </w:pPr>
            <w:r>
              <w:rPr>
                <w:rFonts w:ascii="Arial Narrow" w:hAnsi="Arial Narrow" w:cs="Arial"/>
                <w:b/>
                <w:color w:val="auto"/>
                <w:sz w:val="20"/>
                <w:szCs w:val="20"/>
              </w:rPr>
              <w:t>R$        63.453,69</w:t>
            </w:r>
          </w:p>
        </w:tc>
      </w:tr>
      <w:tr w14:paraId="51B093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40728AE">
            <w:pPr>
              <w:pStyle w:val="117"/>
              <w:spacing w:after="0" w:line="240" w:lineRule="auto"/>
              <w:jc w:val="center"/>
              <w:rPr>
                <w:rStyle w:val="116"/>
                <w:rFonts w:ascii="Arial Narrow" w:hAnsi="Arial Narrow" w:eastAsia="Arial" w:cs="Arial"/>
                <w:b/>
                <w:bCs/>
                <w:color w:val="auto"/>
                <w:sz w:val="20"/>
                <w:szCs w:val="20"/>
              </w:rPr>
            </w:pPr>
            <w:r>
              <w:rPr>
                <w:rStyle w:val="116"/>
                <w:rFonts w:ascii="Arial Narrow" w:hAnsi="Arial Narrow" w:cs="Arial"/>
                <w:b/>
                <w:bCs/>
                <w:color w:val="auto"/>
                <w:sz w:val="20"/>
                <w:szCs w:val="20"/>
                <w:u w:color="FF0000"/>
              </w:rPr>
              <w:t xml:space="preserve">LOTE 05 (09 ITENS) </w:t>
            </w:r>
            <w:r>
              <w:rPr>
                <w:rStyle w:val="116"/>
                <w:rFonts w:ascii="Arial Narrow" w:hAnsi="Arial Narrow" w:cs="Arial"/>
                <w:b/>
                <w:bCs/>
                <w:color w:val="auto"/>
                <w:sz w:val="20"/>
                <w:szCs w:val="20"/>
              </w:rPr>
              <w:t>– RADIOLOGIA</w:t>
            </w:r>
          </w:p>
        </w:tc>
      </w:tr>
      <w:tr w14:paraId="229E98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24B063">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8FCDE2">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DA4420">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743E1D">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157FCB1C">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629FAC37">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0A0074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5D282B">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DAC75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RAIO X DIGITAL 8X10 MARCA: KONICA MINOTA C/100 (COMPATÍVEL COM APARELHOJA EXISTENTE)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1D7C7D">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3DB03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9ECC2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346,17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0A022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24.231,90</w:t>
            </w:r>
          </w:p>
        </w:tc>
      </w:tr>
      <w:tr w14:paraId="16F383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7A45F3">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DA59E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RAIO X DIGITAL 10X12 MARCA: KONICA MINOTA C/ 100 (COMPATÍVEL COM APARELHOJA EXISTENTE)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B8294C">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615006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BE622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505,98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C8B5C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35.418,60</w:t>
            </w:r>
          </w:p>
        </w:tc>
      </w:tr>
      <w:tr w14:paraId="02860C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13C210">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08A5F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PARA MAMÓGRAFO 10X12 MARCA: KONICA MINOTA C/ 100 (COMPATÍVEL COM APARELHOJA EXISTENTE)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D30F5B">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00D2D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A4CE6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584,85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8F38E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8.772,75</w:t>
            </w:r>
          </w:p>
        </w:tc>
      </w:tr>
      <w:tr w14:paraId="310019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97484C">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BD8D3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PARA RX 24X30C/100.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E030DA">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BF174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ECD0D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397,32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149E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5.959,80</w:t>
            </w:r>
          </w:p>
        </w:tc>
      </w:tr>
      <w:tr w14:paraId="76EC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D7DB91">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0F2AC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PARA RX 18X24C/100.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E9241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1A02E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EE70D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292,67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6C044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5.853,40</w:t>
            </w:r>
          </w:p>
        </w:tc>
      </w:tr>
      <w:tr w14:paraId="4040AA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998F1E">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1458E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PARA RX 30X40C/100.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0A44C9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1A5A0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FFC81F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507,33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134B6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7.609,95</w:t>
            </w:r>
          </w:p>
        </w:tc>
      </w:tr>
      <w:tr w14:paraId="1C7271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E26229">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DC886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FILME PARA RX 35X35C/100.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69922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19185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C6CB1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505,36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693D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7.580,40</w:t>
            </w:r>
          </w:p>
        </w:tc>
      </w:tr>
      <w:tr w14:paraId="7F5C07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7710EE">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D1779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FIXADOR AUTOMATICO RAIO X, CONJUNTO PARA PREPARAR 38L - CONTEUDO 9,5L, COM DUAS EMBALAGENS DE 950ml CADA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E5C2E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72289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8B6C8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514,10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FCFBB9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2.056,40</w:t>
            </w:r>
          </w:p>
        </w:tc>
      </w:tr>
      <w:tr w14:paraId="2561D5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9CECA1">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2E80D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REVELADOR PARA REVELORA DE RX AUTOMATICA. CAIXA COM 10 LITROS.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11228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6662E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ECBA7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401,58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BA47D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2.409,48</w:t>
            </w:r>
          </w:p>
        </w:tc>
      </w:tr>
      <w:tr w14:paraId="7BA9B3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4E080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972D1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shd w:val="clear" w:color="auto" w:fill="FFFFFF" w:themeFill="background1"/>
              </w:rPr>
              <w:t>R$        99.892,68</w:t>
            </w:r>
          </w:p>
        </w:tc>
      </w:tr>
      <w:tr w14:paraId="66EDD3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863C79E">
            <w:pPr>
              <w:pStyle w:val="117"/>
              <w:spacing w:after="0" w:line="240" w:lineRule="auto"/>
              <w:jc w:val="center"/>
              <w:rPr>
                <w:rStyle w:val="116"/>
                <w:rFonts w:ascii="Arial Narrow" w:hAnsi="Arial Narrow" w:eastAsia="Arial" w:cs="Arial"/>
                <w:b/>
                <w:bCs/>
                <w:color w:val="auto"/>
                <w:sz w:val="20"/>
                <w:szCs w:val="20"/>
              </w:rPr>
            </w:pPr>
            <w:r>
              <w:rPr>
                <w:rStyle w:val="116"/>
                <w:rFonts w:ascii="Arial Narrow" w:hAnsi="Arial Narrow" w:cs="Arial"/>
                <w:b/>
                <w:bCs/>
                <w:color w:val="auto"/>
                <w:sz w:val="20"/>
                <w:szCs w:val="20"/>
                <w:u w:color="FF0000"/>
              </w:rPr>
              <w:t xml:space="preserve">LOTE 06 (28 ITENS) </w:t>
            </w:r>
            <w:r>
              <w:rPr>
                <w:rStyle w:val="116"/>
                <w:rFonts w:ascii="Arial Narrow" w:hAnsi="Arial Narrow" w:cs="Arial"/>
                <w:b/>
                <w:bCs/>
                <w:color w:val="auto"/>
                <w:sz w:val="20"/>
                <w:szCs w:val="20"/>
              </w:rPr>
              <w:t>- FIOS CIRÚRGICOS</w:t>
            </w:r>
          </w:p>
        </w:tc>
      </w:tr>
      <w:tr w14:paraId="062C1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E67CFD">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55C15D">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E7E341">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05FF9F">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692C236B">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5D57A399">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16007D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303456">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54C6E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CROMADO 0 C/AG 4CM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6012FE">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C56A2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85FF6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100,20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A41D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3.607,20 </w:t>
            </w:r>
          </w:p>
        </w:tc>
      </w:tr>
      <w:tr w14:paraId="096233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CFE14C">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02FD4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CROMADO 1 C/AG 4CM C/ 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BC1A8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52D00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02DF8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121,49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47039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4.373,64 </w:t>
            </w:r>
          </w:p>
        </w:tc>
      </w:tr>
      <w:tr w14:paraId="1FE975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6E7359">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4BE0E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CROMADO 2 C/AG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006B1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1840E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7E7A3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103,90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24695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3.740,40 </w:t>
            </w:r>
          </w:p>
        </w:tc>
      </w:tr>
      <w:tr w14:paraId="73087C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5F2BEB">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024B02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CROMADO 3 C/AG 4CM C/ 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85F96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BE5B6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C48C7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106,93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4D0D6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1.069,30 </w:t>
            </w:r>
          </w:p>
        </w:tc>
      </w:tr>
      <w:tr w14:paraId="3D796F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8D5D5E">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439EE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CROMADO 4 C/AG 4CM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34409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9EA2B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D539B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89,33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142FC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893,30 </w:t>
            </w:r>
          </w:p>
        </w:tc>
      </w:tr>
      <w:tr w14:paraId="117BAD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6C7F5B8">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2A822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CROMADO 5 C/AG 4CM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CF60F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C6CA8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537F3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90,47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45593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904,70 </w:t>
            </w:r>
          </w:p>
        </w:tc>
      </w:tr>
      <w:tr w14:paraId="4085C1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C2AFDF">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E1D8A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SIMPLES 0 C/AG 3/8X40MM 70CMC/24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42367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2F85D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2E351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102,85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B77EB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3.702,60 </w:t>
            </w:r>
          </w:p>
        </w:tc>
      </w:tr>
      <w:tr w14:paraId="24F581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687E3B">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BF967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SIMPLES 1 C/AG 3/8X40MM 70CMC/24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FB544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DDF35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CD945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106,93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BFD25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1.069,30 </w:t>
            </w:r>
          </w:p>
        </w:tc>
      </w:tr>
      <w:tr w14:paraId="49C5DE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87AE34">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32FA0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SIMPLES 2 C/AG1/2X40MM 70CMC/24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AF939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BF1ED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0FF7E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83,90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A616C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3.020,40 </w:t>
            </w:r>
          </w:p>
        </w:tc>
      </w:tr>
      <w:tr w14:paraId="5C7B8D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6F157FA">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C8EDC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SIMPLES 3 C/AG 1/2X40MM 70CM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56007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5BEE8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D9A39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91,90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65410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919,00 </w:t>
            </w:r>
          </w:p>
        </w:tc>
      </w:tr>
      <w:tr w14:paraId="6809A5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FD6014">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5B931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SIMPLES 4 C/AG 1/2X40MM 70CM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27B40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331B8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B31A5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98,76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05C2A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987,60 </w:t>
            </w:r>
          </w:p>
        </w:tc>
      </w:tr>
      <w:tr w14:paraId="0DE3F2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1C7D92">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0A399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CATGUT SIMPLES 5 C/AG 1/2X40MM 70CM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50DAE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EAC9D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4D91C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93,28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DF198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932,80 </w:t>
            </w:r>
          </w:p>
        </w:tc>
      </w:tr>
      <w:tr w14:paraId="67C8AB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EAD9CA">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B211F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FIO AGULHA DO ÁCIDO POLIGLICÓLICO (PGA) N° 0, SINTÉTICO ABSORVÍVEL, ESTÉRI, VIOLETA PARA FECHAMENTO EM GERAL, GINECOLOGIA E OBSTETRICIA, COM70 CM ACLOPADO A AG 1/2 5CM TIPO: CIRCULAR CONTENDO 24UNIDADES EM CADA CAIXA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682D0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94993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C6E9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103,21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ED9D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3.715,56 </w:t>
            </w:r>
          </w:p>
        </w:tc>
      </w:tr>
      <w:tr w14:paraId="228F98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6D2F22">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B5F78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FIO AGULHA DO ÁCIDO POLIGLICÓLIO (PGA) N° 1, SINTÉTICO ABSORVÍVEL, ESTÉRIL, VIOLETA PARA FECHAMENTO EM GERAL, GINECOLOGIA E OBSTETRICIA, COM70 CM ACLOPADO A AG 1/2 5CM TIPO: CIRCULAR CONTENDO 24 UNIDADES EM CADA CAIXA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E6D20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13854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EB98B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109,47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4F056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3.940,92 </w:t>
            </w:r>
          </w:p>
        </w:tc>
      </w:tr>
      <w:tr w14:paraId="33DA9B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D20E32">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7780A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FIO AGULHA DO ÁCIDO POLIGLICÓLICO (PGA) N° 2, SINTÉTICO ABSORVÍVEL, PARA FECHAMENTO EM GERAL, GINECOLOGIAE OBSTETRICIA, COM 70 CM ACLOPADO AAG1/25CM TIPO: CIRCULAR   CONTENDO 24 UNIDADES EM CADA CAIXA.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8FADD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0CA77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802C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133,25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28FF6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1.332,50 </w:t>
            </w:r>
          </w:p>
        </w:tc>
      </w:tr>
      <w:tr w14:paraId="5EEB1B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917CCD">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6DB45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FIO AGULHA DO ÁCIDO POLIGLICÓLICO (PGA) N° 3, SINTÉTICO ABSORVÍVEL, ESTÉRIL, VIOLETA PARA FECHAMENTO EM GERAL, GINECOLOGIA E OBSTETRICIA, COM 70 CM ACLOPADO A AG 1/2 5CM TIPO: CIRCULAR CONTENDO 24 UNIDADES EM CADA CAIXA.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AC4EB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54858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93EE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101,83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F3C147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1.018,30 </w:t>
            </w:r>
          </w:p>
        </w:tc>
      </w:tr>
      <w:tr w14:paraId="06B13B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8D2B77">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C9715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FIO AGULHA DO ÁCIDO POLIGLICÓLICO (PGA) N° 4, SINTÉTICO ABSORVÍVEL, ESTÉRIL, VIOLETA PARA FECHAMENTO EM GERAL, GINECOLOGIA E OBSTETRICIA, COM 70 CM ACLOPADO A AG 1/2 5CM TIPO: CIRCULAR CONTENDO 24 UNIDADES EM CADA CAIXA.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0EBD7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86B54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E4353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164,53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DB289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1.645,30 </w:t>
            </w:r>
          </w:p>
        </w:tc>
      </w:tr>
      <w:tr w14:paraId="0B94FD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3E5690">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8BC9F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LINHO 0 C/AG 3/8X30MM 75CM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FD0325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2922F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2FC11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83,79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0E606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3.016,44 </w:t>
            </w:r>
          </w:p>
        </w:tc>
      </w:tr>
      <w:tr w14:paraId="50B582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DC4587">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642D0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LINHO 1 C/AG 3/8X30MM 75CM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1F34A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3330A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DF201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85,37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DDB6A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853,70 </w:t>
            </w:r>
          </w:p>
        </w:tc>
      </w:tr>
      <w:tr w14:paraId="45D951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E4C2FCD">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D2B2F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LINHO 2 C/AG 3/8X30MM 75CM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27E83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F03B0C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A1FB1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75,41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29922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754,10 </w:t>
            </w:r>
          </w:p>
        </w:tc>
      </w:tr>
      <w:tr w14:paraId="7A86BF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06C92B">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605CF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LINHO 3 C/AG 3/8X30MM 75CM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DB9AF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D3EB4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F54FC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99,34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01F7A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993,40 </w:t>
            </w:r>
          </w:p>
        </w:tc>
      </w:tr>
      <w:tr w14:paraId="050022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77DD4F">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71D32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0 C/AG 3/8X40MM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BF370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AE945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7E433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52,11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E5A53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1.875,96 </w:t>
            </w:r>
          </w:p>
        </w:tc>
      </w:tr>
      <w:tr w14:paraId="03B628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27E660">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BDF46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1 C/AG 3/8X40MM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561A3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38810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BBBE3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38,74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7E274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1.394,64 </w:t>
            </w:r>
          </w:p>
        </w:tc>
      </w:tr>
      <w:tr w14:paraId="5AF723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468373">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2DBEF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2 C/AG 3/8X40MM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043B6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67123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32AC3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27,60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0654F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1.656,00 </w:t>
            </w:r>
          </w:p>
        </w:tc>
      </w:tr>
      <w:tr w14:paraId="20CA0E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1C00E3">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5AD97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3 C/AG 3/8X40MM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54506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9DCB3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8A25F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40,09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DE7F6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3.207,20 </w:t>
            </w:r>
          </w:p>
        </w:tc>
      </w:tr>
      <w:tr w14:paraId="7AAE8D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9353D4">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0393C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4 C/AG 3/8X30MM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4A0A9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865CD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A561B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32,47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A2F57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2.597,60 </w:t>
            </w:r>
          </w:p>
        </w:tc>
      </w:tr>
      <w:tr w14:paraId="6B8012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7729BD">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89010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5 C/AG 3/8X20MM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F8C99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5BCA6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71A69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57,11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0FE2E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571,10 </w:t>
            </w:r>
          </w:p>
        </w:tc>
      </w:tr>
      <w:tr w14:paraId="40A89C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64EBF8">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BD595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NYLON 6 C/AG 3/8X20MM 45CM C/24</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194D0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ADBB8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FFC85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33,63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B48D9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336,30 </w:t>
            </w:r>
          </w:p>
        </w:tc>
      </w:tr>
      <w:tr w14:paraId="5143B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7ECDD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EAA95DA">
            <w:pPr>
              <w:shd w:val="clear" w:color="auto" w:fill="FFFFFF" w:themeFill="background1"/>
              <w:jc w:val="both"/>
              <w:rPr>
                <w:rStyle w:val="116"/>
                <w:rFonts w:ascii="Arial Narrow" w:hAnsi="Arial Narrow" w:eastAsia="Times New Roman" w:cs="Arial"/>
                <w:b/>
                <w:bCs/>
                <w:sz w:val="20"/>
                <w:szCs w:val="20"/>
              </w:rPr>
            </w:pPr>
            <w:r>
              <w:rPr>
                <w:rFonts w:ascii="Arial Narrow" w:hAnsi="Arial Narrow" w:cs="Arial"/>
                <w:b/>
                <w:bCs/>
                <w:sz w:val="20"/>
                <w:szCs w:val="20"/>
              </w:rPr>
              <w:t xml:space="preserve">R$          </w:t>
            </w:r>
            <w:r>
              <w:rPr>
                <w:rFonts w:ascii="Arial Narrow" w:hAnsi="Arial Narrow" w:cs="Arial"/>
                <w:b/>
                <w:bCs/>
                <w:sz w:val="20"/>
                <w:szCs w:val="20"/>
                <w:shd w:val="clear" w:color="auto" w:fill="FFFFFF" w:themeFill="background1"/>
              </w:rPr>
              <w:t>54.129,26</w:t>
            </w:r>
          </w:p>
        </w:tc>
      </w:tr>
      <w:tr w14:paraId="6D753B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EF44E86">
            <w:pPr>
              <w:pStyle w:val="117"/>
              <w:spacing w:after="0" w:line="240" w:lineRule="auto"/>
              <w:jc w:val="center"/>
              <w:rPr>
                <w:rStyle w:val="116"/>
                <w:rFonts w:ascii="Arial Narrow" w:hAnsi="Arial Narrow" w:cs="Arial"/>
                <w:b/>
                <w:bCs/>
                <w:color w:val="auto"/>
                <w:sz w:val="20"/>
                <w:szCs w:val="20"/>
                <w:u w:color="FF0000"/>
              </w:rPr>
            </w:pPr>
            <w:r>
              <w:rPr>
                <w:rStyle w:val="116"/>
                <w:rFonts w:ascii="Arial Narrow" w:hAnsi="Arial Narrow" w:cs="Arial"/>
                <w:b/>
                <w:bCs/>
                <w:color w:val="auto"/>
                <w:sz w:val="20"/>
                <w:szCs w:val="20"/>
                <w:u w:color="FF0000"/>
              </w:rPr>
              <w:t xml:space="preserve">LOTE 07 (22 ITENS) </w:t>
            </w:r>
            <w:r>
              <w:rPr>
                <w:rStyle w:val="116"/>
                <w:rFonts w:ascii="Arial Narrow" w:hAnsi="Arial Narrow" w:cs="Arial"/>
                <w:b/>
                <w:bCs/>
                <w:color w:val="auto"/>
                <w:sz w:val="20"/>
                <w:szCs w:val="20"/>
              </w:rPr>
              <w:t>– EPIs</w:t>
            </w:r>
          </w:p>
        </w:tc>
      </w:tr>
      <w:tr w14:paraId="227CBB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684449">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106C13">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0F00A7">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98C1CA">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064F21ED">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24D535C6">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166639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1EF98B">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581DB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AVENTAL MANGA LONGA C/10 30G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78D59E">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A7C39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079D1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32,50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21A93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162.500,00 </w:t>
            </w:r>
          </w:p>
        </w:tc>
      </w:tr>
      <w:tr w14:paraId="6F166E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BE100F">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7AF43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CIRURGICA ESTERIL 6.5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F83AA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EFBE0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5957A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845DF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9.099,00 </w:t>
            </w:r>
          </w:p>
        </w:tc>
      </w:tr>
      <w:tr w14:paraId="5B935D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AA66E5">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63A2F2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CIRURGICA ESTERIL 7.0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2F4AA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4FA29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1D3DF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8,27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E0150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24.810,00 </w:t>
            </w:r>
          </w:p>
        </w:tc>
      </w:tr>
      <w:tr w14:paraId="60A326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8683DB">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7D406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CIRURGICA ESTERIL 7.5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1B783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DFD1E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84C21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8,15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7D71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24.450,00 </w:t>
            </w:r>
          </w:p>
        </w:tc>
      </w:tr>
      <w:tr w14:paraId="7ED884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1589ED">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B592D0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CIRURGICA ESTERIL 8.0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22318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D3C24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D189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10.06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9297D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10.060,00 </w:t>
            </w:r>
          </w:p>
        </w:tc>
      </w:tr>
      <w:tr w14:paraId="7DE0A9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584C59">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75CC2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LUVA DE PROCEDIMENTO DE VINIL C/50 PARES-SEM PÓ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2685A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E2579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46583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26,74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B2868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8.022,00 </w:t>
            </w:r>
          </w:p>
        </w:tc>
      </w:tr>
      <w:tr w14:paraId="1B9CAC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E23B10">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00A74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DE PROCEDIMENTO G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1F5B0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F36FB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1168F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21,12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F5A3E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16.896,00 </w:t>
            </w:r>
          </w:p>
        </w:tc>
      </w:tr>
      <w:tr w14:paraId="07A300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A01749">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AA418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DE PROCEDIMENTO M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A0DB7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10552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9F626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20,90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8DF95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75.240,00 </w:t>
            </w:r>
          </w:p>
        </w:tc>
      </w:tr>
      <w:tr w14:paraId="5BFB3C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53570C">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3F22D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DE PROCEDIMENTO P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428E79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48DF4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AA575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21,14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E5BFC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52.850,00 </w:t>
            </w:r>
          </w:p>
        </w:tc>
      </w:tr>
      <w:tr w14:paraId="2649BA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45AF30">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5EB46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DE PROCEDIMENTO PP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3AD55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1643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2336C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21,90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FA458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4.380,00 </w:t>
            </w:r>
          </w:p>
        </w:tc>
      </w:tr>
      <w:tr w14:paraId="674986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769ABE">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21B568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P LIMPEZA G ANT-DER AMARELA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D4058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E4457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4995A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FF4D6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1.248,00 </w:t>
            </w:r>
          </w:p>
        </w:tc>
      </w:tr>
      <w:tr w14:paraId="357BB8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C8B931">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75308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P LIMPEZA M ANT-DER VERMELHA S/FORRO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D410A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8E929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9A2A6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59AE2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1.200,00 </w:t>
            </w:r>
          </w:p>
        </w:tc>
      </w:tr>
      <w:tr w14:paraId="66EA36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5D5EBE">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08826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LUVA P LIMPEZA P ANT-DER AMARELA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7E978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88238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C709A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4,78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CABE0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1.195,00 </w:t>
            </w:r>
          </w:p>
        </w:tc>
      </w:tr>
      <w:tr w14:paraId="300127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3D237C">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8723B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MÁSCARA ANTI-PUTREFAÇÃO REUTILIZÁVEL, COM FILTROS DE REPOSIÇÃO, TRATADOS QUIMICAMENTE PARA VAPORES ORGÂNICOS.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71EAE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4CE44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DE3B2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79,33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902C5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158,66 </w:t>
            </w:r>
          </w:p>
        </w:tc>
      </w:tr>
      <w:tr w14:paraId="03A522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6366EF">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70BF4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MASCARA DESC TRIPLA C/ELAST C/50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66180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B572E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04F88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9,56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BE53E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28.680,00 </w:t>
            </w:r>
          </w:p>
        </w:tc>
      </w:tr>
      <w:tr w14:paraId="30CF18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21C0F5">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F460C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MASCARA, DE PROTEÇÃO RESPITATÓRIA PARA AGENTE BIOLOGICO, N. 95 / PFF2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32849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15992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A24B0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2468A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1.060,00 </w:t>
            </w:r>
          </w:p>
        </w:tc>
      </w:tr>
      <w:tr w14:paraId="34EACA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DA4E3E">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F857B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PAPEL LENCOL 50X50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4B0F3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RL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932F6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8E89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9,43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46F32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1.131,60</w:t>
            </w:r>
          </w:p>
        </w:tc>
      </w:tr>
      <w:tr w14:paraId="5BE865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60C3F8">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4AD78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PAPEL LENCOL 70X50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3C7A5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RL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2D487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41212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15,03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A159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67.635,00</w:t>
            </w:r>
          </w:p>
        </w:tc>
      </w:tr>
      <w:tr w14:paraId="0CC85F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8F925F">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EF524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PRO PE DESC 20GR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33585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CFC09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1C3E4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16,37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8EA12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16.370,00 </w:t>
            </w:r>
          </w:p>
        </w:tc>
      </w:tr>
      <w:tr w14:paraId="6A55FA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0B773D">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EA67F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TOUCA SANFONADA DESC ELASTICO 20G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A3D5B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4B670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BD9BA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14,57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09B44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14.570,00</w:t>
            </w:r>
          </w:p>
        </w:tc>
      </w:tr>
      <w:tr w14:paraId="101FF6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80CA32">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D9E07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LENÇOL DESCARTÁVEL COM ELÁSTICO 2,00M X 0,9M CONTENDO 10 UNIDADES, COM ELÁSTICO, EM TNT, TEXTURA FIRME E RESISTENTE, GRAMATURA MÍNIMA DE 20G/M², PARA AFIXAR A MESA DE EXAME CLÍNICO, BRANCO, TAMANHO 2M X 0,9M. PACOTE COM 10 UNIDADES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8427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F3869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7E5DA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12,71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DB24C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2.542,00</w:t>
            </w:r>
          </w:p>
        </w:tc>
      </w:tr>
      <w:tr w14:paraId="252F4F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511195">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1C440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LENÇOL DESCARTÁVEL COM ELÁSTICO 2,20M X 1,10M PACOTE COM 10 UNIDADES - LENÇOL DESCARTÁVEL COM ELÁSTICO, EM TNT, TEXTURA FIRME E RESISTENTE, GRAMATURA MÍNIMA DE 20G/M², PARA AFIXAR A MESA DE EXAME CLÍNICO, BRANCO, TAMANHO 2,20M X 1,10M. PACOTE COM 10 UNIDADES.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6B155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1E7F0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FCFB6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23,49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45648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4.698,00</w:t>
            </w:r>
          </w:p>
        </w:tc>
      </w:tr>
      <w:tr w14:paraId="78B732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0FE987">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7E9F6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pacing w:val="-5"/>
                <w:sz w:val="20"/>
                <w:szCs w:val="20"/>
                <w:shd w:val="clear" w:color="auto" w:fill="FFFFFF" w:themeFill="background1"/>
              </w:rPr>
              <w:t>R$</w:t>
            </w:r>
            <w:r>
              <w:rPr>
                <w:rFonts w:ascii="Arial Narrow" w:hAnsi="Arial Narrow" w:cs="Arial"/>
                <w:b/>
                <w:color w:val="auto"/>
                <w:sz w:val="20"/>
                <w:szCs w:val="20"/>
                <w:shd w:val="clear" w:color="auto" w:fill="FFFFFF" w:themeFill="background1"/>
              </w:rPr>
              <w:tab/>
            </w:r>
            <w:r>
              <w:rPr>
                <w:rFonts w:ascii="Arial Narrow" w:hAnsi="Arial Narrow" w:cs="Arial"/>
                <w:b/>
                <w:color w:val="auto"/>
                <w:sz w:val="20"/>
                <w:szCs w:val="20"/>
              </w:rPr>
              <w:t xml:space="preserve"> </w:t>
            </w:r>
            <w:r>
              <w:rPr>
                <w:rFonts w:ascii="Arial Narrow" w:hAnsi="Arial Narrow" w:cs="Arial"/>
                <w:b/>
                <w:color w:val="auto"/>
                <w:spacing w:val="-2"/>
                <w:sz w:val="20"/>
                <w:szCs w:val="20"/>
                <w:shd w:val="clear" w:color="auto" w:fill="FFFFFF" w:themeFill="background1"/>
              </w:rPr>
              <w:t>528.795,26</w:t>
            </w:r>
            <w:r>
              <w:rPr>
                <w:rFonts w:ascii="Arial Narrow" w:hAnsi="Arial Narrow" w:cs="Arial"/>
                <w:b/>
                <w:color w:val="auto"/>
                <w:spacing w:val="-2"/>
                <w:sz w:val="20"/>
                <w:szCs w:val="20"/>
              </w:rPr>
              <w:t xml:space="preserve">         </w:t>
            </w:r>
          </w:p>
        </w:tc>
      </w:tr>
      <w:tr w14:paraId="1EEAD5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71655EB">
            <w:pPr>
              <w:pStyle w:val="2"/>
              <w:keepNext w:val="0"/>
              <w:keepLines w:val="0"/>
              <w:tabs>
                <w:tab w:val="left" w:pos="720"/>
              </w:tabs>
              <w:spacing w:before="0"/>
              <w:jc w:val="center"/>
              <w:rPr>
                <w:rStyle w:val="116"/>
                <w:rFonts w:ascii="Arial Narrow" w:hAnsi="Arial Narrow" w:cs="Arial"/>
                <w:color w:val="auto"/>
                <w:sz w:val="20"/>
                <w:szCs w:val="20"/>
                <w:u w:color="FF0000"/>
              </w:rPr>
            </w:pPr>
            <w:r>
              <w:rPr>
                <w:rStyle w:val="116"/>
                <w:rFonts w:ascii="Arial Narrow" w:hAnsi="Arial Narrow" w:cs="Arial"/>
                <w:color w:val="auto"/>
                <w:sz w:val="20"/>
                <w:szCs w:val="20"/>
                <w:u w:color="FF0000"/>
              </w:rPr>
              <w:t xml:space="preserve">LOTE 08 (80 ITENS) </w:t>
            </w:r>
            <w:r>
              <w:rPr>
                <w:rStyle w:val="116"/>
                <w:rFonts w:ascii="Arial Narrow" w:hAnsi="Arial Narrow" w:cs="Arial"/>
                <w:color w:val="auto"/>
                <w:sz w:val="20"/>
                <w:szCs w:val="20"/>
              </w:rPr>
              <w:t>- MATERIAIS DIVERSOS</w:t>
            </w:r>
          </w:p>
        </w:tc>
      </w:tr>
      <w:tr w14:paraId="0D7153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0B04F4">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BC9C141">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07D8CB">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14B916">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440D7CEC">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547E5435">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062193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97F605">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C5F27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ABAIXADOR DE LINGUA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F462A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787D5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6CB3E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10,39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3E0A6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3.117,00</w:t>
            </w:r>
          </w:p>
        </w:tc>
      </w:tr>
      <w:tr w14:paraId="354F7A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16ACBC">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ED8E4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ABSORVENTE PARA INCONTINENCIA C/20.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77F56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0F93A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9FDF2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12,78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3FEC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3.067,20</w:t>
            </w:r>
          </w:p>
        </w:tc>
      </w:tr>
      <w:tr w14:paraId="1BE8CD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11C6B0">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0014D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ADESIVO CIRURGICO, FILME TRANSPARENTE POLIURETANO C/ ADESIVO ACRÍLICO, FIXAR CATETER PERIFÉRICO, FENESTRA EM FITA MICROPORADA, 7 X 9 CM, ESTÉRIL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2B8FA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340CC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DB37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8,15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E100C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163,00</w:t>
            </w:r>
          </w:p>
        </w:tc>
      </w:tr>
      <w:tr w14:paraId="412C71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D0F7358">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C8C7F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ALGODAO HIDROF 500GR</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AC362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AA5834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AB0FB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19,96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86CB2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11.976,00</w:t>
            </w:r>
          </w:p>
        </w:tc>
      </w:tr>
      <w:tr w14:paraId="31AA72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14EA1A">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65E45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DE ALGODAO ORTOPEDICO 10CM X 1,8M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F622A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9CC92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DE68A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11,20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6206C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1.075,20</w:t>
            </w:r>
          </w:p>
        </w:tc>
      </w:tr>
      <w:tr w14:paraId="4D0730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EF0F44">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299F1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DE ALGODAO ORTOPEDICO 15CM X 1,8M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C9D54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08ECE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750C0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17,72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5BEFB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1.701,12</w:t>
            </w:r>
          </w:p>
        </w:tc>
      </w:tr>
      <w:tr w14:paraId="7FDC76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CEC2ED">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18BC8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ALMOTOLIA PLASTICA 250ML ESCURA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04D33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26E45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12491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8A409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90,90</w:t>
            </w:r>
          </w:p>
        </w:tc>
      </w:tr>
      <w:tr w14:paraId="7B4651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7B86627">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33BA5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ALMOTOLIA PLASTICA 500ML ESCURA.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37F683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CE58C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2FBC3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8,93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54EE4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267,90</w:t>
            </w:r>
          </w:p>
        </w:tc>
      </w:tr>
      <w:tr w14:paraId="3E59D8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C35CB4">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C8357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CREPOM 10CM X 3M 13F 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B8DCE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DZ</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FFFB6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5CD56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11,15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734CE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22.300,00</w:t>
            </w:r>
          </w:p>
        </w:tc>
      </w:tr>
      <w:tr w14:paraId="753EEF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DE90EE">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6AC23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CREPOM 15CM X 3M 13F 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AA9ED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DZ</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9B66A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ABF083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16,01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ABDCB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32.020,00</w:t>
            </w:r>
          </w:p>
        </w:tc>
      </w:tr>
      <w:tr w14:paraId="58C6DE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7ED896">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47A04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CREPOM 20CM X 3M 13F 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DC769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DZ</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BE84E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FD6A0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16,30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D9A62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32.600,00</w:t>
            </w:r>
          </w:p>
        </w:tc>
      </w:tr>
      <w:tr w14:paraId="04347E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5D9198">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0A7667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GESSADA 10CM X 3M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137CF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ADC20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F8A77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3E90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1.461,00</w:t>
            </w:r>
          </w:p>
        </w:tc>
      </w:tr>
      <w:tr w14:paraId="313399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EC6C3E">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01659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GESSADA 15CM X 3M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A3D87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B4B31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481D8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A099A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1.251,00</w:t>
            </w:r>
          </w:p>
        </w:tc>
      </w:tr>
      <w:tr w14:paraId="572E37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A4CF0C">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A7D0C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ATADURA GESSADA 20CM X 4M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0259A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37692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CA3AE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6,75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41ED0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2.025,00</w:t>
            </w:r>
          </w:p>
        </w:tc>
      </w:tr>
      <w:tr w14:paraId="0529D0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1B9CEE">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60143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BOLSA COLOSTOMIA 30MM C/10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F3DC2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51356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7AB8F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7,89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15BE1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3.156,00</w:t>
            </w:r>
          </w:p>
        </w:tc>
      </w:tr>
      <w:tr w14:paraId="63AF18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3EB90E">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4E10D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BOLSA DRENAVEL PARA COLOSTOMIA E ILEOSTOMIA, COM ADESIVO MICROPOROSO RESINA HIDROCOLOIDE TELA PROTETORA DE PELE Nº 64MM. CAIXA 10 UNIDADES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E9289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C778C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716C8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202,61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5CF85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3.039,15</w:t>
            </w:r>
          </w:p>
        </w:tc>
      </w:tr>
      <w:tr w14:paraId="49EA9D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50FD8E">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1C105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BORRACHA PARA GARROTE PACOTE COM 15 METROS.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ABDF0D">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98E2E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45379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49,20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738C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295,20</w:t>
            </w:r>
          </w:p>
        </w:tc>
      </w:tr>
      <w:tr w14:paraId="55C230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B1C09C">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370AE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CAPA PARA ÓBITO C/25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AAC8F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EB8AC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38149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205,94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79C68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2.471,28</w:t>
            </w:r>
          </w:p>
        </w:tc>
      </w:tr>
      <w:tr w14:paraId="67B4CA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D1BAC2">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9F6658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CAMPO OPERATORIO 45X50 C/50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A145E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039DA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C448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40,15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34E7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40.150,00</w:t>
            </w:r>
          </w:p>
        </w:tc>
      </w:tr>
      <w:tr w14:paraId="709081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DD2D3BC">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C119EA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CLAMP  UMBILICAL.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01225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58F7F7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197E2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095F0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630,00</w:t>
            </w:r>
          </w:p>
        </w:tc>
      </w:tr>
      <w:tr w14:paraId="43BCDA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C382DA">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7FD01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ESPUMA DE POLIFÓRMIO, TIPO PHILADELPHIA, FECHO EM VELCRO, GRANDE, COM SUPORTE MENTONIANO, OCCIPITAL E ESTERNAL, EM PLÁSTICO RÍGIDO, C/ PERFURAÇÕES PARA VENTILAÇÃO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5FF08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9B5EE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93D6E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45,47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A8046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227,35</w:t>
            </w:r>
          </w:p>
        </w:tc>
      </w:tr>
      <w:tr w14:paraId="41C520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12663F">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FE962C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ESPUMA DE POLIFÓRMIO, TIPO PHILADELPHIA, FECHO EM VELCRO, MEDIO, COM SUPORTE MENTONIANO, OCCIPITAL E ESTERNAL, EM PLÁSTICO RÍGIDO, C/ PERFURAÇÕES PARA VENTILAÇÃO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7ED7E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2DF64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4D427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52,58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FC2FD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262,90</w:t>
            </w:r>
          </w:p>
        </w:tc>
      </w:tr>
      <w:tr w14:paraId="1D7201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284770D">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D8098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ESPUMA DE POLIFÓRMIO, TIPO PHILADELPHIA, FECHO EM VELCRO, PEQUENO, COM SUPORTE MENTONIANO, OCCIPITAL E ESTERNAL, EM PLÁSTICO RÍGIDO, C/ PERFURAÇÕES PARA VENTILAÇÃO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F1AD9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9E8E1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BE06C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36,38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162AB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181,90</w:t>
            </w:r>
          </w:p>
        </w:tc>
      </w:tr>
      <w:tr w14:paraId="62939E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BB11D3">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A7A00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EM ESPUMA, REVESTIDO COM MALHA TUBULAR, COM FECHO EM VELCRO, TAMANHO EXTRA GRANDE. EMBALAGEM COM DADOS DE IDENTIFICACAO DO PRODUTO E NOME DO FABRICANTE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B2CDE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39150C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D5084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26,87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AAB2A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134,35</w:t>
            </w:r>
          </w:p>
        </w:tc>
      </w:tr>
      <w:tr w14:paraId="2D424E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33C646">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14A535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EM ESPUMA, REVESTIDO COM MALHA TUBULAR, COM FECHO EM VELCRO, TAMANHO EXTRA PEQUENO. EMBALAGEM COM DADOS DE IDENTIFICACAO DO PRODUTO E NOME DO FABRICANTE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6CA16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79A47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A8642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35,05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16A84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175,25</w:t>
            </w:r>
          </w:p>
        </w:tc>
      </w:tr>
      <w:tr w14:paraId="7B34B6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BE603A">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7E744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COLAR, CERVICAL, EM ESPUMA, REVESTIDO COM MALHA TUBULAR, COM FECHO EM VELCRO, TAMANHOGRANDE.EMBALAGEMCOM DADOS DE IDENTIFICACAO DO PRODUTO E NOME DO FABRICANTE.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3F8E2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83D372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79837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38,34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B67F0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191,70</w:t>
            </w:r>
          </w:p>
        </w:tc>
      </w:tr>
      <w:tr w14:paraId="04FB05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379C4F">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74490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EM ESPUMA, REVESTIDO COM MALHA TUBULAR, COM FECHO EM VELCRO, TAMANHO MÉDIO EMBALAGEM COM DADOS DEIDENTIFICAÇÃO DO PRODUTO E NOME DO FABRICANTE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238D6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6F58BA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FB659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34,96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74A56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174,80</w:t>
            </w:r>
          </w:p>
        </w:tc>
      </w:tr>
      <w:tr w14:paraId="6432D9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FF0991">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1EBAB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COLAR CERVICAL, EM ESPUMA, REVESTIDO COM MALHA TUBULAR, COM FECHO EM VELCRO, TAMANHO PEQUENO. EMBALAGEM COM DADOS DE IDENTIFICACAO DO PRODUTO E NOME DO FABRICANTE.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EE03C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13C87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FDD7D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34,96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4E3AC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174,80</w:t>
            </w:r>
          </w:p>
        </w:tc>
      </w:tr>
      <w:tr w14:paraId="6E6B08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D506A8">
            <w:pPr>
              <w:pStyle w:val="125"/>
              <w:jc w:val="both"/>
              <w:rPr>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6D21D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COLETOR 80ML PP TRANSPARENTE C/PA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B8018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F1FA2B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B2E87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8C82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1.830,00</w:t>
            </w:r>
          </w:p>
        </w:tc>
      </w:tr>
      <w:tr w14:paraId="45BF04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438E93">
            <w:pPr>
              <w:pStyle w:val="125"/>
              <w:jc w:val="both"/>
              <w:rPr>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C162B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COLETOR DE URINA INFANTIL COM ADESIVO.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AF4BAA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A89C8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89284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DA175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600,00</w:t>
            </w:r>
          </w:p>
        </w:tc>
      </w:tr>
      <w:tr w14:paraId="61E57A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2736C3">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6CA2F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COLETOR DE URINA SISTEMA FECHADO 2L.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B4CC8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18098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3149E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8,97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EC9A3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22.425,00</w:t>
            </w:r>
          </w:p>
        </w:tc>
      </w:tr>
      <w:tr w14:paraId="65AFC2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B8E4D0C">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2EA09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COLETOR PERFUROCORTANTE 13L.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D4D6B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3F0ED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2923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7,95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41C85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4.770,00</w:t>
            </w:r>
          </w:p>
        </w:tc>
      </w:tr>
      <w:tr w14:paraId="256FF3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C906E7">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1AA2E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COLETOR PERFUROCORTANTE 20L.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E89A1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6B345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C420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10,68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26B80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21.360,00</w:t>
            </w:r>
          </w:p>
        </w:tc>
      </w:tr>
      <w:tr w14:paraId="4B1CB1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2D05252">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F2F93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COLETOR PERFUROCORTANTE 7L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50971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C21A5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79372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8,77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467C5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5.262,00</w:t>
            </w:r>
          </w:p>
        </w:tc>
      </w:tr>
      <w:tr w14:paraId="29E677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D464E9">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300DB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COMPRESSA GAZE 7.5X7.5 13F C/500.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8A315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93C1F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8578E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22,42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7BEAA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89.680,00</w:t>
            </w:r>
          </w:p>
        </w:tc>
      </w:tr>
      <w:tr w14:paraId="0733C7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766652">
            <w:pPr>
              <w:pStyle w:val="125"/>
              <w:jc w:val="both"/>
              <w:rPr>
                <w:rFonts w:ascii="Arial Narrow" w:hAnsi="Arial Narrow" w:cs="Arial"/>
                <w:color w:val="auto"/>
                <w:sz w:val="20"/>
                <w:szCs w:val="20"/>
              </w:rPr>
            </w:pPr>
            <w:r>
              <w:rPr>
                <w:rStyle w:val="116"/>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40060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COMPRESSA GAZE 7.5X7.5 9F C/500.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33CA6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E9A4E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68A5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15,47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AAF98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77.350,00</w:t>
            </w:r>
          </w:p>
        </w:tc>
      </w:tr>
      <w:tr w14:paraId="1EDD72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2"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6FAADA">
            <w:pPr>
              <w:pStyle w:val="125"/>
              <w:jc w:val="both"/>
              <w:rPr>
                <w:rFonts w:ascii="Arial Narrow" w:hAnsi="Arial Narrow" w:cs="Arial"/>
                <w:color w:val="auto"/>
                <w:sz w:val="20"/>
                <w:szCs w:val="20"/>
              </w:rPr>
            </w:pPr>
            <w:r>
              <w:rPr>
                <w:rStyle w:val="116"/>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FA6DC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COMPRESSA, DE GAZE ALGODOADA, PARA CURATIVO CIRURGICO 15 X 30 CM, DESCARTAVEL, COMPOSTA DE GAZE HIDROFILA ENVOLVENDO DUAS CAMADAS DE ALGODAO, SENDO UMA CAMADA EM ALGODAO HIDROFILO E OUTRA CAMADA EM ALGODAO HIDROFOBO E IMPERMEAVEL. EMBALAGEM: PACOTE COM 1 UNIDADE. NA EMBALAGEM DEVERA ESTAR IMPRESSO DADOS DE IDENTIFICACAO, PROCEDENCIA, DATA DE FABRICACAO, PRAZO DE VALIDADE E REGISTRO NO MINISTERIO DA SAUDE.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852131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FB2D16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189F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25,95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AFDDD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778,50</w:t>
            </w:r>
          </w:p>
        </w:tc>
      </w:tr>
      <w:tr w14:paraId="75AB07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09057FB">
            <w:pPr>
              <w:pStyle w:val="125"/>
              <w:jc w:val="both"/>
              <w:rPr>
                <w:rFonts w:ascii="Arial Narrow" w:hAnsi="Arial Narrow" w:cs="Arial"/>
                <w:color w:val="auto"/>
                <w:sz w:val="20"/>
                <w:szCs w:val="20"/>
              </w:rPr>
            </w:pPr>
            <w:r>
              <w:rPr>
                <w:rStyle w:val="116"/>
                <w:rFonts w:ascii="Arial Narrow" w:hAnsi="Arial Narrow" w:cs="Arial"/>
                <w:color w:val="auto"/>
                <w:sz w:val="20"/>
                <w:szCs w:val="20"/>
              </w:rPr>
              <w:t>38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C8C016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CURATIVO, TIPO: HIDROPOLÍMERO, MATERIAL: POLIURETANO, REVESTIMENTO: REVESTIDO COM SILICONE, DIMENSÃO: CERCA DE 10 X 10 CM, PERMEABILIDADE: PERMEÁVEL A GASES E IMPERMEÁVEL A LÍQUIDOS, COMPONENTES: ADERENTE, ESTERELIDADE: ESTÉRIL, EMBALAGEM: EMBALAGEM INDIVIDUAL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1E1E9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874DD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2B8B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42,25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34ABA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422,50 </w:t>
            </w:r>
          </w:p>
        </w:tc>
      </w:tr>
      <w:tr w14:paraId="23014C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80"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45088B">
            <w:pPr>
              <w:pStyle w:val="125"/>
              <w:jc w:val="both"/>
              <w:rPr>
                <w:rFonts w:ascii="Arial Narrow" w:hAnsi="Arial Narrow" w:cs="Arial"/>
                <w:color w:val="auto"/>
                <w:sz w:val="20"/>
                <w:szCs w:val="20"/>
              </w:rPr>
            </w:pPr>
            <w:r>
              <w:rPr>
                <w:rStyle w:val="116"/>
                <w:rFonts w:ascii="Arial Narrow" w:hAnsi="Arial Narrow" w:cs="Arial"/>
                <w:color w:val="auto"/>
                <w:sz w:val="20"/>
                <w:szCs w:val="20"/>
              </w:rPr>
              <w:t>39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658D0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DISPOSITIVO, URINARIO, DE UMA PECA, EM LATEX NATURAL, USO UNICO, PARA INCONTINENCIA URINARIA MASCULINA, IMPERMEAVEL, HIPOALERGICO, COM EXTREMIDADE INFERIOR EM FORMADEBULBO, TAMANHO MEDIO. EMBALAGEM PRIMARIA ACONDICIONADA INDIVIDUALMENTE DE ACORDO COM AS NORMAS DE EMBALAGEMQUE GARANTA A INTEGRIDADE DO PRODUTO ATE O MOMENTO DE SUA UTILIZACAO; O ROTULO IMPRESSO DEVE ESTA APLICADO DIRETAMENTE SOBRE A EMBALAGEMPRIMARIA, DEVENDO CONTER AS SEGUINTES INFORMACOES, ESCRITAS NO IDIOMA EM PORTUGUES: NOME DO FABRICANTE, NOME E MARCA DO PRODUTO, CODIGO DO LOTE (PRECEDIDO DA PALAVRA </w:t>
            </w:r>
            <w:r>
              <w:rPr>
                <w:rStyle w:val="116"/>
                <w:rFonts w:ascii="Arial Narrow" w:hAnsi="Arial Narrow" w:cs="Arial"/>
                <w:b w:val="0"/>
                <w:color w:val="auto"/>
                <w:sz w:val="20"/>
                <w:szCs w:val="20"/>
                <w:rtl/>
                <w:lang w:val="ar-SA"/>
              </w:rPr>
              <w:t>“</w:t>
            </w:r>
            <w:r>
              <w:rPr>
                <w:rStyle w:val="116"/>
                <w:rFonts w:ascii="Arial Narrow" w:hAnsi="Arial Narrow" w:cs="Arial"/>
                <w:b w:val="0"/>
                <w:color w:val="auto"/>
                <w:sz w:val="20"/>
                <w:szCs w:val="20"/>
              </w:rPr>
              <w:t xml:space="preserve">LOTE”), DATA DE FABRICACAO, PRAZO DE VALIDADE, COMPOSICAO, INSTRUCOES PARA USO, ADVERTENCIAS OU PRECAUCOES DE USO, NOME DO RESPONSAVEL TECNICO, NUMERO DO REGISTRO (PRECEDIDO DA SIGLA DE IDENTIFICACAO ANVISA), SERVICO DE ATENDIMENTO AO CONSUMIDOR (SAC); A EMBALAGEM SECUNDARIA DEVE SER CONFORME PRAXE DO FABRICANTE,DEFORMA A GARANTIR A INTEGRIDADE DO PRODUTO DURANTE O ARMAZENAMENTO ATE O MOMENTO DO USO.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E0C2F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FA3C9F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8782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3,37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9B330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674,00 </w:t>
            </w:r>
          </w:p>
        </w:tc>
      </w:tr>
      <w:tr w14:paraId="58B43A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D1D3C6">
            <w:pPr>
              <w:pStyle w:val="125"/>
              <w:jc w:val="both"/>
              <w:rPr>
                <w:rFonts w:ascii="Arial Narrow" w:hAnsi="Arial Narrow" w:cs="Arial"/>
                <w:color w:val="auto"/>
                <w:sz w:val="20"/>
                <w:szCs w:val="20"/>
              </w:rPr>
            </w:pPr>
            <w:r>
              <w:rPr>
                <w:rStyle w:val="116"/>
                <w:rFonts w:ascii="Arial Narrow" w:hAnsi="Arial Narrow" w:cs="Arial"/>
                <w:color w:val="auto"/>
                <w:sz w:val="20"/>
                <w:szCs w:val="20"/>
              </w:rPr>
              <w:t>40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B6013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DRENO PENROSE ESTERIL N 1 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5A3E6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17D21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E2FDA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14,10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29552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70,50 </w:t>
            </w:r>
          </w:p>
        </w:tc>
      </w:tr>
      <w:tr w14:paraId="60DE92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3E74C0">
            <w:pPr>
              <w:pStyle w:val="125"/>
              <w:jc w:val="both"/>
              <w:rPr>
                <w:rFonts w:ascii="Arial Narrow" w:hAnsi="Arial Narrow" w:cs="Arial"/>
                <w:color w:val="auto"/>
                <w:sz w:val="20"/>
                <w:szCs w:val="20"/>
              </w:rPr>
            </w:pPr>
            <w:r>
              <w:rPr>
                <w:rStyle w:val="116"/>
                <w:rFonts w:ascii="Arial Narrow" w:hAnsi="Arial Narrow" w:cs="Arial"/>
                <w:color w:val="auto"/>
                <w:sz w:val="20"/>
                <w:szCs w:val="20"/>
              </w:rPr>
              <w:t>41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811A88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DRENO PENROSE ESTERIL N2C/12.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7B983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8B46E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2BEC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16,34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1709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81,70 </w:t>
            </w:r>
          </w:p>
        </w:tc>
      </w:tr>
      <w:tr w14:paraId="12BE0E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A9DA4E">
            <w:pPr>
              <w:pStyle w:val="125"/>
              <w:jc w:val="both"/>
              <w:rPr>
                <w:rFonts w:ascii="Arial Narrow" w:hAnsi="Arial Narrow" w:cs="Arial"/>
                <w:color w:val="auto"/>
                <w:sz w:val="20"/>
                <w:szCs w:val="20"/>
              </w:rPr>
            </w:pPr>
            <w:r>
              <w:rPr>
                <w:rStyle w:val="116"/>
                <w:rFonts w:ascii="Arial Narrow" w:hAnsi="Arial Narrow" w:cs="Arial"/>
                <w:color w:val="auto"/>
                <w:sz w:val="20"/>
                <w:szCs w:val="20"/>
              </w:rPr>
              <w:t>42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28D86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DRENO PENROSE ESTERIL N3C/12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038B4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0276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780CC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18,65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8F9E7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93,25 </w:t>
            </w:r>
          </w:p>
        </w:tc>
      </w:tr>
      <w:tr w14:paraId="2AA120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42CA3E">
            <w:pPr>
              <w:pStyle w:val="125"/>
              <w:jc w:val="both"/>
              <w:rPr>
                <w:rFonts w:ascii="Arial Narrow" w:hAnsi="Arial Narrow" w:cs="Arial"/>
                <w:color w:val="auto"/>
                <w:sz w:val="20"/>
                <w:szCs w:val="20"/>
              </w:rPr>
            </w:pPr>
            <w:r>
              <w:rPr>
                <w:rStyle w:val="116"/>
                <w:rFonts w:ascii="Arial Narrow" w:hAnsi="Arial Narrow" w:cs="Arial"/>
                <w:color w:val="auto"/>
                <w:sz w:val="20"/>
                <w:szCs w:val="20"/>
              </w:rPr>
              <w:t>43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556B0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DRENO PENROSE ESTERIL N4C/12.</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0F73EA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82BBAC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AA296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17,59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035A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263,85 </w:t>
            </w:r>
          </w:p>
        </w:tc>
      </w:tr>
      <w:tr w14:paraId="63BB5E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25A28D8">
            <w:pPr>
              <w:pStyle w:val="125"/>
              <w:jc w:val="both"/>
              <w:rPr>
                <w:rFonts w:ascii="Arial Narrow" w:hAnsi="Arial Narrow" w:cs="Arial"/>
                <w:color w:val="auto"/>
                <w:sz w:val="20"/>
                <w:szCs w:val="20"/>
              </w:rPr>
            </w:pPr>
            <w:r>
              <w:rPr>
                <w:rStyle w:val="116"/>
                <w:rFonts w:ascii="Arial Narrow" w:hAnsi="Arial Narrow" w:cs="Arial"/>
                <w:color w:val="auto"/>
                <w:sz w:val="20"/>
                <w:szCs w:val="20"/>
              </w:rPr>
              <w:t>44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7DDA94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ELETRODO, PARA MONITORACAO CARDIACA, ADULTO, COM GEL, DESCARTAVEL, DORSO DE PAPEL MICROPOROSO, REVESTIDO EM PAPEL HIPOALERGICO NA FACE INTERNA, COM ADESIVIDADE GARANTIDA EM PRESENCA DE UMIDADE.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DB4F01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16AF87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CAFF4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FAE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12.640,00 </w:t>
            </w:r>
          </w:p>
        </w:tc>
      </w:tr>
      <w:tr w14:paraId="30A005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612271A">
            <w:pPr>
              <w:pStyle w:val="125"/>
              <w:jc w:val="both"/>
              <w:rPr>
                <w:rFonts w:ascii="Arial Narrow" w:hAnsi="Arial Narrow" w:cs="Arial"/>
                <w:color w:val="auto"/>
                <w:sz w:val="20"/>
                <w:szCs w:val="20"/>
              </w:rPr>
            </w:pPr>
            <w:r>
              <w:rPr>
                <w:rStyle w:val="116"/>
                <w:rFonts w:ascii="Arial Narrow" w:hAnsi="Arial Narrow" w:cs="Arial"/>
                <w:color w:val="auto"/>
                <w:sz w:val="20"/>
                <w:szCs w:val="20"/>
              </w:rPr>
              <w:t>45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172E90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ESCOVA CERVICAL PARA PREVENTIVO COM 100 UND.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061E66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6D05D0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8E839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5AA60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5.432,00 </w:t>
            </w:r>
          </w:p>
        </w:tc>
      </w:tr>
      <w:tr w14:paraId="3E5D57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F376C1">
            <w:pPr>
              <w:pStyle w:val="125"/>
              <w:jc w:val="both"/>
              <w:rPr>
                <w:rFonts w:ascii="Arial Narrow" w:hAnsi="Arial Narrow" w:cs="Arial"/>
                <w:color w:val="auto"/>
                <w:sz w:val="20"/>
                <w:szCs w:val="20"/>
              </w:rPr>
            </w:pPr>
            <w:r>
              <w:rPr>
                <w:rStyle w:val="116"/>
                <w:rFonts w:ascii="Arial Narrow" w:hAnsi="Arial Narrow" w:cs="Arial"/>
                <w:color w:val="auto"/>
                <w:sz w:val="20"/>
                <w:szCs w:val="20"/>
              </w:rPr>
              <w:t>46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1F7F1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ESCOVA CLOREXIDINA DEGERMACAO.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5B58F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6FE94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53EB9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26B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3.450,00 </w:t>
            </w:r>
          </w:p>
        </w:tc>
      </w:tr>
      <w:tr w14:paraId="7F2BB4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02FF3C">
            <w:pPr>
              <w:pStyle w:val="125"/>
              <w:jc w:val="both"/>
              <w:rPr>
                <w:rFonts w:ascii="Arial Narrow" w:hAnsi="Arial Narrow" w:cs="Arial"/>
                <w:color w:val="auto"/>
                <w:sz w:val="20"/>
                <w:szCs w:val="20"/>
              </w:rPr>
            </w:pPr>
            <w:r>
              <w:rPr>
                <w:rStyle w:val="116"/>
                <w:rFonts w:ascii="Arial Narrow" w:hAnsi="Arial Narrow" w:cs="Arial"/>
                <w:color w:val="auto"/>
                <w:sz w:val="20"/>
                <w:szCs w:val="20"/>
              </w:rPr>
              <w:t>47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40655F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ESPARADRAPO 10X4.5 C/CAPA.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1DF02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ROLO</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91E96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B3A58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8,68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E1093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60.760,00 </w:t>
            </w:r>
          </w:p>
        </w:tc>
      </w:tr>
      <w:tr w14:paraId="02824B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C63E01">
            <w:pPr>
              <w:pStyle w:val="125"/>
              <w:jc w:val="both"/>
              <w:rPr>
                <w:rFonts w:ascii="Arial Narrow" w:hAnsi="Arial Narrow" w:cs="Arial"/>
                <w:color w:val="auto"/>
                <w:sz w:val="20"/>
                <w:szCs w:val="20"/>
              </w:rPr>
            </w:pPr>
            <w:r>
              <w:rPr>
                <w:rStyle w:val="116"/>
                <w:rFonts w:ascii="Arial Narrow" w:hAnsi="Arial Narrow" w:cs="Arial"/>
                <w:color w:val="auto"/>
                <w:sz w:val="20"/>
                <w:szCs w:val="20"/>
              </w:rPr>
              <w:t>48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2457D5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ESPATULAS DE AYRES DESC C/100.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EE719D3">
            <w:pPr>
              <w:pStyle w:val="144"/>
              <w:jc w:val="both"/>
              <w:rPr>
                <w:rFonts w:ascii="Arial Narrow" w:hAnsi="Arial Narrow" w:cs="Arial"/>
                <w:color w:val="auto"/>
                <w:sz w:val="20"/>
                <w:szCs w:val="20"/>
              </w:rPr>
            </w:pPr>
            <w:r>
              <w:rPr>
                <w:rStyle w:val="116"/>
                <w:rFonts w:ascii="Arial Narrow" w:hAnsi="Arial Narrow" w:cs="Arial"/>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D6809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1082B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15,07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285C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3.014,00 </w:t>
            </w:r>
          </w:p>
        </w:tc>
      </w:tr>
      <w:tr w14:paraId="6F249C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A7A4E1">
            <w:pPr>
              <w:pStyle w:val="125"/>
              <w:jc w:val="both"/>
              <w:rPr>
                <w:rFonts w:ascii="Arial Narrow" w:hAnsi="Arial Narrow" w:cs="Arial"/>
                <w:color w:val="auto"/>
                <w:sz w:val="20"/>
                <w:szCs w:val="20"/>
              </w:rPr>
            </w:pPr>
            <w:r>
              <w:rPr>
                <w:rStyle w:val="116"/>
                <w:rFonts w:ascii="Arial Narrow" w:hAnsi="Arial Narrow" w:cs="Arial"/>
                <w:color w:val="auto"/>
                <w:sz w:val="20"/>
                <w:szCs w:val="20"/>
              </w:rPr>
              <w:t>49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6D272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ESPECULO VAGINAL GRANDE NÃO ESTERIL.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83E4B9">
            <w:pPr>
              <w:pStyle w:val="2"/>
              <w:keepNext w:val="0"/>
              <w:keepLines w:val="0"/>
              <w:spacing w:before="0"/>
              <w:jc w:val="both"/>
              <w:rPr>
                <w:rFonts w:ascii="Arial Narrow" w:hAnsi="Arial Narrow" w:cs="Arial"/>
                <w:color w:val="auto"/>
                <w:sz w:val="20"/>
                <w:szCs w:val="20"/>
              </w:rPr>
            </w:pPr>
            <w:r>
              <w:rPr>
                <w:rStyle w:val="116"/>
                <w:rFonts w:ascii="Arial Narrow" w:hAnsi="Arial Narrow" w:cs="Arial"/>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EA7A1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5A284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2,00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C7416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1.200,00 </w:t>
            </w:r>
          </w:p>
        </w:tc>
      </w:tr>
      <w:tr w14:paraId="5C98FE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A8A436C">
            <w:pPr>
              <w:pStyle w:val="125"/>
              <w:jc w:val="both"/>
              <w:rPr>
                <w:rFonts w:ascii="Arial Narrow" w:hAnsi="Arial Narrow" w:cs="Arial"/>
                <w:color w:val="auto"/>
                <w:sz w:val="20"/>
                <w:szCs w:val="20"/>
              </w:rPr>
            </w:pPr>
            <w:r>
              <w:rPr>
                <w:rStyle w:val="116"/>
                <w:rFonts w:ascii="Arial Narrow" w:hAnsi="Arial Narrow" w:cs="Arial"/>
                <w:color w:val="auto"/>
                <w:sz w:val="20"/>
                <w:szCs w:val="20"/>
              </w:rPr>
              <w:t>50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4964D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ESPECULO VAGINAL MEDIO NÃO ESTERIL.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BAF824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267BC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68010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FC1AB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6.520,00 </w:t>
            </w:r>
          </w:p>
        </w:tc>
      </w:tr>
      <w:tr w14:paraId="0C3340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4683430">
            <w:pPr>
              <w:pStyle w:val="125"/>
              <w:jc w:val="both"/>
              <w:rPr>
                <w:rFonts w:ascii="Arial Narrow" w:hAnsi="Arial Narrow" w:cs="Arial"/>
                <w:color w:val="auto"/>
                <w:sz w:val="20"/>
                <w:szCs w:val="20"/>
              </w:rPr>
            </w:pPr>
            <w:r>
              <w:rPr>
                <w:rStyle w:val="116"/>
                <w:rFonts w:ascii="Arial Narrow" w:hAnsi="Arial Narrow" w:cs="Arial"/>
                <w:color w:val="auto"/>
                <w:sz w:val="20"/>
                <w:szCs w:val="20"/>
              </w:rPr>
              <w:t>51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A6FE6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ESPECULO VAGINAL PEQUENO NÃO ESTERIL.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7AEE6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019446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6212D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79796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3.620,00 </w:t>
            </w:r>
          </w:p>
        </w:tc>
      </w:tr>
      <w:tr w14:paraId="7CF236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532F84A">
            <w:pPr>
              <w:pStyle w:val="125"/>
              <w:jc w:val="both"/>
              <w:rPr>
                <w:rFonts w:ascii="Arial Narrow" w:hAnsi="Arial Narrow" w:cs="Arial"/>
                <w:color w:val="auto"/>
                <w:sz w:val="20"/>
                <w:szCs w:val="20"/>
              </w:rPr>
            </w:pPr>
            <w:r>
              <w:rPr>
                <w:rStyle w:val="116"/>
                <w:rFonts w:ascii="Arial Narrow" w:hAnsi="Arial Narrow" w:cs="Arial"/>
                <w:color w:val="auto"/>
                <w:sz w:val="20"/>
                <w:szCs w:val="20"/>
              </w:rPr>
              <w:t>52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6BE9D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FITA ADESIVA AUTOCLAVE 19X30.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F7282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CC902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C3DBA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10,58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CF40B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6.348,00 </w:t>
            </w:r>
          </w:p>
        </w:tc>
      </w:tr>
      <w:tr w14:paraId="460E3F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32DF2D3">
            <w:pPr>
              <w:pStyle w:val="125"/>
              <w:jc w:val="both"/>
              <w:rPr>
                <w:rFonts w:ascii="Arial Narrow" w:hAnsi="Arial Narrow" w:cs="Arial"/>
                <w:color w:val="auto"/>
                <w:sz w:val="20"/>
                <w:szCs w:val="20"/>
              </w:rPr>
            </w:pPr>
            <w:r>
              <w:rPr>
                <w:rStyle w:val="116"/>
                <w:rFonts w:ascii="Arial Narrow" w:hAnsi="Arial Narrow" w:cs="Arial"/>
                <w:color w:val="auto"/>
                <w:sz w:val="20"/>
                <w:szCs w:val="20"/>
              </w:rPr>
              <w:t>53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4C96F1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FITA ADESIVA HOSPITALAR 19X50.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B737C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E4454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43A42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6,94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FDCF8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5.552,00 </w:t>
            </w:r>
          </w:p>
        </w:tc>
      </w:tr>
      <w:tr w14:paraId="2F4114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9703D0">
            <w:pPr>
              <w:pStyle w:val="125"/>
              <w:jc w:val="both"/>
              <w:rPr>
                <w:rFonts w:ascii="Arial Narrow" w:hAnsi="Arial Narrow" w:cs="Arial"/>
                <w:color w:val="auto"/>
                <w:sz w:val="20"/>
                <w:szCs w:val="20"/>
              </w:rPr>
            </w:pPr>
            <w:r>
              <w:rPr>
                <w:rStyle w:val="116"/>
                <w:rFonts w:ascii="Arial Narrow" w:hAnsi="Arial Narrow" w:cs="Arial"/>
                <w:color w:val="auto"/>
                <w:sz w:val="20"/>
                <w:szCs w:val="20"/>
              </w:rPr>
              <w:t>54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7A0DB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FITA MICROPORE 100X4.5 BRANCA.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46D066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59CD22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37D9F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5,84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B0EB5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8.760,00 </w:t>
            </w:r>
          </w:p>
        </w:tc>
      </w:tr>
      <w:tr w14:paraId="6DF341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EBFB03B">
            <w:pPr>
              <w:pStyle w:val="125"/>
              <w:jc w:val="both"/>
              <w:rPr>
                <w:rFonts w:ascii="Arial Narrow" w:hAnsi="Arial Narrow" w:cs="Arial"/>
                <w:color w:val="auto"/>
                <w:sz w:val="20"/>
                <w:szCs w:val="20"/>
              </w:rPr>
            </w:pPr>
            <w:r>
              <w:rPr>
                <w:rStyle w:val="116"/>
                <w:rFonts w:ascii="Arial Narrow" w:hAnsi="Arial Narrow" w:cs="Arial"/>
                <w:color w:val="auto"/>
                <w:sz w:val="20"/>
                <w:szCs w:val="20"/>
              </w:rPr>
              <w:t>55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D8BD4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FITA P/ GLICOSÍMETRO COMPATIVEL COM APARELHO ONCALL PLUS-CAIXA COM 50UNID. (MARCA JA UTILIZADA POR PACIENTES VINCULADOS A SECRETARIA DE SAÚDE COM ESTOQUE DE APARELHOSCOMPATIVEIS COM A MESMA)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E2DBC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5176DD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DCA7B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31,97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1A17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223.790,00 </w:t>
            </w:r>
          </w:p>
        </w:tc>
      </w:tr>
      <w:tr w14:paraId="60A33C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81E6493">
            <w:pPr>
              <w:pStyle w:val="125"/>
              <w:jc w:val="both"/>
              <w:rPr>
                <w:rFonts w:ascii="Arial Narrow" w:hAnsi="Arial Narrow" w:cs="Arial"/>
                <w:color w:val="auto"/>
                <w:sz w:val="20"/>
                <w:szCs w:val="20"/>
              </w:rPr>
            </w:pPr>
            <w:r>
              <w:rPr>
                <w:rStyle w:val="116"/>
                <w:rFonts w:ascii="Arial Narrow" w:hAnsi="Arial Narrow" w:cs="Arial"/>
                <w:color w:val="auto"/>
                <w:sz w:val="20"/>
                <w:szCs w:val="20"/>
              </w:rPr>
              <w:t>56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05174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FRALDA GERIATRICA G 70KG A 90KGC/8 - ANTI ODOR E HIPOALERGÊNICA-CINTURA 90 A 130 CM.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5A90E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C76AC4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BC64B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25,26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7034B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252.600,00 </w:t>
            </w:r>
          </w:p>
        </w:tc>
      </w:tr>
      <w:tr w14:paraId="2BE7E7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1643D76">
            <w:pPr>
              <w:pStyle w:val="125"/>
              <w:jc w:val="both"/>
              <w:rPr>
                <w:rFonts w:ascii="Arial Narrow" w:hAnsi="Arial Narrow" w:cs="Arial"/>
                <w:color w:val="auto"/>
                <w:sz w:val="20"/>
                <w:szCs w:val="20"/>
              </w:rPr>
            </w:pPr>
            <w:r>
              <w:rPr>
                <w:rStyle w:val="116"/>
                <w:rFonts w:ascii="Arial Narrow" w:hAnsi="Arial Narrow" w:cs="Arial"/>
                <w:color w:val="auto"/>
                <w:sz w:val="20"/>
                <w:szCs w:val="20"/>
              </w:rPr>
              <w:t>57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96C60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FRALDA GERIATRICA GG ACIMA 90KG C/7 ANTIODOR E HIPOALERGÊNICA- CINTURA 115 A 140 CM.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C373B8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F38D1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78D6D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27,01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D7D3E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270.100,00 </w:t>
            </w:r>
          </w:p>
        </w:tc>
      </w:tr>
      <w:tr w14:paraId="243083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ABA6297">
            <w:pPr>
              <w:pStyle w:val="125"/>
              <w:jc w:val="both"/>
              <w:rPr>
                <w:rFonts w:ascii="Arial Narrow" w:hAnsi="Arial Narrow" w:cs="Arial"/>
                <w:color w:val="auto"/>
                <w:sz w:val="20"/>
                <w:szCs w:val="20"/>
              </w:rPr>
            </w:pPr>
            <w:r>
              <w:rPr>
                <w:rStyle w:val="116"/>
                <w:rFonts w:ascii="Arial Narrow" w:hAnsi="Arial Narrow" w:cs="Arial"/>
                <w:color w:val="auto"/>
                <w:sz w:val="20"/>
                <w:szCs w:val="20"/>
              </w:rPr>
              <w:t>58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652AB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FRALDA GERIATRICA M 40 A 70KG C/8 - ANTI ODOR E HIPOALERGÊNICA – CINTURA 70 A 110 CM.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324DC6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27B25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F2389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30,06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7178B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180.360,00 </w:t>
            </w:r>
          </w:p>
        </w:tc>
      </w:tr>
      <w:tr w14:paraId="70173A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4379DF1">
            <w:pPr>
              <w:pStyle w:val="125"/>
              <w:jc w:val="both"/>
              <w:rPr>
                <w:rFonts w:ascii="Arial Narrow" w:hAnsi="Arial Narrow" w:cs="Arial"/>
                <w:color w:val="auto"/>
                <w:sz w:val="20"/>
                <w:szCs w:val="20"/>
              </w:rPr>
            </w:pPr>
            <w:r>
              <w:rPr>
                <w:rStyle w:val="116"/>
                <w:rFonts w:ascii="Arial Narrow" w:hAnsi="Arial Narrow" w:cs="Arial"/>
                <w:color w:val="auto"/>
                <w:sz w:val="20"/>
                <w:szCs w:val="20"/>
              </w:rPr>
              <w:t>59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4B3258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FRALDA GERIATRICA P ATE 40 KG C/10 - ANTI ODOR E HIPOALERGÊNICA – CINTURA 50 A 80 CM.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7B48DE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4B5B90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882C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25,78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0D739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51.560,00 </w:t>
            </w:r>
          </w:p>
        </w:tc>
      </w:tr>
      <w:tr w14:paraId="34F3BA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62DE187">
            <w:pPr>
              <w:pStyle w:val="125"/>
              <w:jc w:val="both"/>
              <w:rPr>
                <w:rFonts w:ascii="Arial Narrow" w:hAnsi="Arial Narrow" w:cs="Arial"/>
                <w:color w:val="auto"/>
                <w:sz w:val="20"/>
                <w:szCs w:val="20"/>
              </w:rPr>
            </w:pPr>
            <w:r>
              <w:rPr>
                <w:rStyle w:val="116"/>
                <w:rFonts w:ascii="Arial Narrow" w:hAnsi="Arial Narrow" w:cs="Arial"/>
                <w:color w:val="auto"/>
                <w:sz w:val="20"/>
                <w:szCs w:val="20"/>
              </w:rPr>
              <w:t>60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31DBC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FRALDA INFANTIL XXG ACIMA DE 14KG C/ 10 UNID.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C90BB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D2CAE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BE3FC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26,68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A1A2E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26.680,00 </w:t>
            </w:r>
          </w:p>
        </w:tc>
      </w:tr>
      <w:tr w14:paraId="1A0973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5553BB5">
            <w:pPr>
              <w:pStyle w:val="125"/>
              <w:jc w:val="both"/>
              <w:rPr>
                <w:rFonts w:ascii="Arial Narrow" w:hAnsi="Arial Narrow" w:cs="Arial"/>
                <w:color w:val="auto"/>
                <w:sz w:val="20"/>
                <w:szCs w:val="20"/>
              </w:rPr>
            </w:pPr>
            <w:r>
              <w:rPr>
                <w:rStyle w:val="116"/>
                <w:rFonts w:ascii="Arial Narrow" w:hAnsi="Arial Narrow" w:cs="Arial"/>
                <w:color w:val="auto"/>
                <w:sz w:val="20"/>
                <w:szCs w:val="20"/>
              </w:rPr>
              <w:t>61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E04CC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FRALDA INFANTIL EXTRA GRANDE ACIMA DE 13KG C/ 06 UNID.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4EEF0E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9B6EC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F5CB5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25,62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86BCE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7.686,00 </w:t>
            </w:r>
          </w:p>
        </w:tc>
      </w:tr>
      <w:tr w14:paraId="2822D4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79E45C8">
            <w:pPr>
              <w:pStyle w:val="125"/>
              <w:jc w:val="both"/>
              <w:rPr>
                <w:rFonts w:ascii="Arial Narrow" w:hAnsi="Arial Narrow" w:cs="Arial"/>
                <w:color w:val="auto"/>
                <w:sz w:val="20"/>
                <w:szCs w:val="20"/>
              </w:rPr>
            </w:pPr>
            <w:r>
              <w:rPr>
                <w:rStyle w:val="116"/>
                <w:rFonts w:ascii="Arial Narrow" w:hAnsi="Arial Narrow" w:cs="Arial"/>
                <w:color w:val="auto"/>
                <w:sz w:val="20"/>
                <w:szCs w:val="20"/>
              </w:rPr>
              <w:t>62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DE80F6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FRALDA INFANTIL GRANDE 7KG A 11KG C/7UND.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A3C51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7CD326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12E5C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31,33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0670D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9.399,00 </w:t>
            </w:r>
          </w:p>
        </w:tc>
      </w:tr>
      <w:tr w14:paraId="4AF776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B308D11">
            <w:pPr>
              <w:pStyle w:val="125"/>
              <w:jc w:val="both"/>
              <w:rPr>
                <w:rFonts w:ascii="Arial Narrow" w:hAnsi="Arial Narrow" w:cs="Arial"/>
                <w:color w:val="auto"/>
                <w:sz w:val="20"/>
                <w:szCs w:val="20"/>
              </w:rPr>
            </w:pPr>
            <w:r>
              <w:rPr>
                <w:rStyle w:val="116"/>
                <w:rFonts w:ascii="Arial Narrow" w:hAnsi="Arial Narrow" w:cs="Arial"/>
                <w:color w:val="auto"/>
                <w:sz w:val="20"/>
                <w:szCs w:val="20"/>
              </w:rPr>
              <w:t>63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A09CE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FRALDA INFANTIL MEDIA 4KG A 9 KG C/8 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CB0B1B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19FC63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8470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19,93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E6026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5.979,00 </w:t>
            </w:r>
          </w:p>
        </w:tc>
      </w:tr>
      <w:tr w14:paraId="3522FF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27E4644">
            <w:pPr>
              <w:pStyle w:val="125"/>
              <w:jc w:val="both"/>
              <w:rPr>
                <w:rFonts w:ascii="Arial Narrow" w:hAnsi="Arial Narrow" w:cs="Arial"/>
                <w:color w:val="auto"/>
                <w:sz w:val="20"/>
                <w:szCs w:val="20"/>
              </w:rPr>
            </w:pPr>
            <w:r>
              <w:rPr>
                <w:rStyle w:val="116"/>
                <w:rFonts w:ascii="Arial Narrow" w:hAnsi="Arial Narrow" w:cs="Arial"/>
                <w:color w:val="auto"/>
                <w:sz w:val="20"/>
                <w:szCs w:val="20"/>
              </w:rPr>
              <w:t>64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5A59F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FRALDA INFANTIL PEQUENA 5KG C/10 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23A72E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7580D9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0F5B9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18,78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3966A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5.634,00 </w:t>
            </w:r>
          </w:p>
        </w:tc>
      </w:tr>
      <w:tr w14:paraId="193E0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C15EAD">
            <w:pPr>
              <w:pStyle w:val="125"/>
              <w:jc w:val="both"/>
              <w:rPr>
                <w:rFonts w:ascii="Arial Narrow" w:hAnsi="Arial Narrow" w:cs="Arial"/>
                <w:color w:val="auto"/>
                <w:sz w:val="20"/>
                <w:szCs w:val="20"/>
              </w:rPr>
            </w:pPr>
            <w:r>
              <w:rPr>
                <w:rStyle w:val="116"/>
                <w:rFonts w:ascii="Arial Narrow" w:hAnsi="Arial Narrow" w:cs="Arial"/>
                <w:color w:val="auto"/>
                <w:sz w:val="20"/>
                <w:szCs w:val="20"/>
              </w:rPr>
              <w:t>65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759D57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LÂMINA PARA MICROSCOPIA 26 X 76MM SEM LAPIDAR PONTA LISA CAIXA 50 UNIDADES.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C5ED5B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3918F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7F3C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9,96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348E2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99,60 </w:t>
            </w:r>
          </w:p>
        </w:tc>
      </w:tr>
      <w:tr w14:paraId="296CF5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C64954">
            <w:pPr>
              <w:pStyle w:val="125"/>
              <w:jc w:val="both"/>
              <w:rPr>
                <w:rFonts w:ascii="Arial Narrow" w:hAnsi="Arial Narrow" w:cs="Arial"/>
                <w:color w:val="auto"/>
                <w:sz w:val="20"/>
                <w:szCs w:val="20"/>
              </w:rPr>
            </w:pPr>
            <w:r>
              <w:rPr>
                <w:rStyle w:val="116"/>
                <w:rFonts w:ascii="Arial Narrow" w:hAnsi="Arial Narrow" w:cs="Arial"/>
                <w:color w:val="auto"/>
                <w:sz w:val="20"/>
                <w:szCs w:val="20"/>
              </w:rPr>
              <w:t>66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F8221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LAMINA PARA MICROSCOPIA 26 X 76MM SEM LAPIDAR PONTA FOSCA CAIXA 50 UNIDADES.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340888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DC2510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AC276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12,00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717A4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6.000,00 </w:t>
            </w:r>
          </w:p>
        </w:tc>
      </w:tr>
      <w:tr w14:paraId="58E165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40F0A6B">
            <w:pPr>
              <w:pStyle w:val="125"/>
              <w:jc w:val="both"/>
              <w:rPr>
                <w:rFonts w:ascii="Arial Narrow" w:hAnsi="Arial Narrow" w:cs="Arial"/>
                <w:color w:val="auto"/>
                <w:sz w:val="20"/>
                <w:szCs w:val="20"/>
              </w:rPr>
            </w:pPr>
            <w:r>
              <w:rPr>
                <w:rStyle w:val="116"/>
                <w:rFonts w:ascii="Arial Narrow" w:hAnsi="Arial Narrow" w:cs="Arial"/>
                <w:color w:val="auto"/>
                <w:sz w:val="20"/>
                <w:szCs w:val="20"/>
              </w:rPr>
              <w:t>67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00F85D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PAPEL GRAU CIRURGICO 10CMX100M.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8E29D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BOB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E8522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A3B63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52,78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917FD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5.278,00 </w:t>
            </w:r>
          </w:p>
        </w:tc>
      </w:tr>
      <w:tr w14:paraId="6818C4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9F5E013">
            <w:pPr>
              <w:pStyle w:val="125"/>
              <w:jc w:val="both"/>
              <w:rPr>
                <w:rFonts w:ascii="Arial Narrow" w:hAnsi="Arial Narrow" w:cs="Arial"/>
                <w:color w:val="auto"/>
                <w:sz w:val="20"/>
                <w:szCs w:val="20"/>
              </w:rPr>
            </w:pPr>
            <w:r>
              <w:rPr>
                <w:rStyle w:val="116"/>
                <w:rFonts w:ascii="Arial Narrow" w:hAnsi="Arial Narrow" w:cs="Arial"/>
                <w:color w:val="auto"/>
                <w:sz w:val="20"/>
                <w:szCs w:val="20"/>
              </w:rPr>
              <w:t>68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A22FF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PAPEL GRAU CIRURGICO 15CMX100M.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116E24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BOB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5F2DB6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D8386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76,86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F827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23.058,00 </w:t>
            </w:r>
          </w:p>
        </w:tc>
      </w:tr>
      <w:tr w14:paraId="56649C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933F90B">
            <w:pPr>
              <w:pStyle w:val="125"/>
              <w:jc w:val="both"/>
              <w:rPr>
                <w:rFonts w:ascii="Arial Narrow" w:hAnsi="Arial Narrow" w:cs="Arial"/>
                <w:color w:val="auto"/>
                <w:sz w:val="20"/>
                <w:szCs w:val="20"/>
              </w:rPr>
            </w:pPr>
            <w:r>
              <w:rPr>
                <w:rStyle w:val="116"/>
                <w:rFonts w:ascii="Arial Narrow" w:hAnsi="Arial Narrow" w:cs="Arial"/>
                <w:color w:val="auto"/>
                <w:sz w:val="20"/>
                <w:szCs w:val="20"/>
              </w:rPr>
              <w:t>69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E5C90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PAPEL GRAU CIRURGICO 17CMX100M.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F5CF31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BOB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E5CCF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F3CD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74,34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106E5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22.302,00 </w:t>
            </w:r>
          </w:p>
        </w:tc>
      </w:tr>
      <w:tr w14:paraId="5D60CD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CE5DE5B">
            <w:pPr>
              <w:pStyle w:val="125"/>
              <w:jc w:val="both"/>
              <w:rPr>
                <w:rFonts w:ascii="Arial Narrow" w:hAnsi="Arial Narrow" w:cs="Arial"/>
                <w:color w:val="auto"/>
                <w:sz w:val="20"/>
                <w:szCs w:val="20"/>
              </w:rPr>
            </w:pPr>
            <w:r>
              <w:rPr>
                <w:rStyle w:val="116"/>
                <w:rFonts w:ascii="Arial Narrow" w:hAnsi="Arial Narrow" w:cs="Arial"/>
                <w:color w:val="auto"/>
                <w:sz w:val="20"/>
                <w:szCs w:val="20"/>
              </w:rPr>
              <w:t>70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903F3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PAPELGRAU CIRURGICO 20CMX100M.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DD6326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BOB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D58FC0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870A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92,75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95A82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w:t>
            </w:r>
            <w:r>
              <w:rPr>
                <w:rFonts w:ascii="Arial Narrow" w:hAnsi="Arial Narrow" w:cs="Arial"/>
                <w:b/>
                <w:bCs/>
                <w:color w:val="auto"/>
                <w:sz w:val="20"/>
                <w:szCs w:val="20"/>
                <w:shd w:val="clear" w:color="auto" w:fill="FFFFFF" w:themeFill="background1"/>
              </w:rPr>
              <w:t>R$             12.057,50</w:t>
            </w:r>
            <w:r>
              <w:rPr>
                <w:rFonts w:ascii="Arial Narrow" w:hAnsi="Arial Narrow" w:cs="Arial"/>
                <w:b/>
                <w:bCs/>
                <w:color w:val="auto"/>
                <w:sz w:val="20"/>
                <w:szCs w:val="20"/>
              </w:rPr>
              <w:t xml:space="preserve"> </w:t>
            </w:r>
          </w:p>
        </w:tc>
      </w:tr>
      <w:tr w14:paraId="34285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C94DFF">
            <w:pPr>
              <w:pStyle w:val="125"/>
              <w:jc w:val="both"/>
              <w:rPr>
                <w:rFonts w:ascii="Arial Narrow" w:hAnsi="Arial Narrow" w:cs="Arial"/>
                <w:color w:val="auto"/>
                <w:sz w:val="20"/>
                <w:szCs w:val="20"/>
              </w:rPr>
            </w:pPr>
            <w:r>
              <w:rPr>
                <w:rStyle w:val="116"/>
                <w:rFonts w:ascii="Arial Narrow" w:hAnsi="Arial Narrow" w:cs="Arial"/>
                <w:color w:val="auto"/>
                <w:sz w:val="20"/>
                <w:szCs w:val="20"/>
              </w:rPr>
              <w:t>71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6C2195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PAPEL PARA ELTROCARDIOGRAMA 216MMx30M TERMOSENSÍVEL E MILIMETRADO.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F53C39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RL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B82C0A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24E5B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R$            38,70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8D4F4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774,00 </w:t>
            </w:r>
          </w:p>
        </w:tc>
      </w:tr>
      <w:tr w14:paraId="314D16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B4BFBA6">
            <w:pPr>
              <w:pStyle w:val="125"/>
              <w:jc w:val="both"/>
              <w:rPr>
                <w:rFonts w:ascii="Arial Narrow" w:hAnsi="Arial Narrow" w:cs="Arial"/>
                <w:color w:val="auto"/>
                <w:sz w:val="20"/>
                <w:szCs w:val="20"/>
              </w:rPr>
            </w:pPr>
            <w:r>
              <w:rPr>
                <w:rStyle w:val="116"/>
                <w:rFonts w:ascii="Arial Narrow" w:hAnsi="Arial Narrow" w:cs="Arial"/>
                <w:color w:val="auto"/>
                <w:sz w:val="20"/>
                <w:szCs w:val="20"/>
              </w:rPr>
              <w:t>72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D01CC3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PORTA LÂMINAS PARA CITOLOGIA CAPACIDADE PARA 3 LÂMINAS. TAMPA COM ROSCA MATERIAL POLIPROPILENO. PACOTES COM 100 UNIDADES.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04740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PCT</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AE4422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C9C30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21,72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4CCC7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2.172,00 </w:t>
            </w:r>
          </w:p>
        </w:tc>
      </w:tr>
      <w:tr w14:paraId="193FC2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60213C">
            <w:pPr>
              <w:pStyle w:val="125"/>
              <w:jc w:val="both"/>
              <w:rPr>
                <w:rFonts w:ascii="Arial Narrow" w:hAnsi="Arial Narrow" w:cs="Arial"/>
                <w:color w:val="auto"/>
                <w:sz w:val="20"/>
                <w:szCs w:val="20"/>
              </w:rPr>
            </w:pPr>
            <w:r>
              <w:rPr>
                <w:rStyle w:val="116"/>
                <w:rFonts w:ascii="Arial Narrow" w:hAnsi="Arial Narrow" w:cs="Arial"/>
                <w:color w:val="auto"/>
                <w:sz w:val="20"/>
                <w:szCs w:val="20"/>
              </w:rPr>
              <w:t>73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3E7FC2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PRESERVATIVO MASCULINO, MATERIAL LÁTEX, COMPRIMENTO MÍNIMO 16 CM, LARGURA 4,40CM, ESPESSURA MÍNIMA 0,045 MM, APLICAÇÃO EXAMES DE ULTRASSONOGRAFIA, CARACTERÍSTICAS ADICIONAIS SEM LUBRIFICANTE - ACONDICIONADOS EM CAIXAS COM 144 UNIDADES.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5C01EE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66D93F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D2A99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53,77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C0386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1.613,10 </w:t>
            </w:r>
          </w:p>
        </w:tc>
      </w:tr>
      <w:tr w14:paraId="5FBBF0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E06F3DB">
            <w:pPr>
              <w:pStyle w:val="125"/>
              <w:jc w:val="both"/>
              <w:rPr>
                <w:rFonts w:ascii="Arial Narrow" w:hAnsi="Arial Narrow" w:cs="Arial"/>
                <w:color w:val="auto"/>
                <w:sz w:val="20"/>
                <w:szCs w:val="20"/>
              </w:rPr>
            </w:pPr>
            <w:r>
              <w:rPr>
                <w:rStyle w:val="116"/>
                <w:rFonts w:ascii="Arial Narrow" w:hAnsi="Arial Narrow" w:cs="Arial"/>
                <w:color w:val="auto"/>
                <w:sz w:val="20"/>
                <w:szCs w:val="20"/>
              </w:rPr>
              <w:t>74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BC5F52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PRESERVATIVO, MASCULINO, BORRACHA NATURAL, LISO, TRANSLUCIDO, LUBRIFICADO, QUANTIDADE LUBRIFICANTE ENTRE 400 E 700 MG, SEM ESPERMICIDA, RESERVATORIO EXTREMIDADE, DIMENSOES APROXIMADAS: 160 MM COMPRIMENTO) X 52MM (LARGURA). EMBALAGEM PRIMARIA EM TIRAS DE 04 UNIDADES, IMPERMEAVEL, OPACA E METALIZADA, TOTAL GARANTIA DO DIAMETRO DO PRESERVATIVO, E CONTRA DANOS MECANICOS DO CONTEUDO, PICOTADA PARA FACIL SEPARACAO MANUAL. NA EMBALAGEM DEVERAO ESTAR CLARAMENTE INDICADOS: O FABRICANTE, A MARCA E REFERENCIA, DATA DE FABRICACAO, O LOTE E O PRAZO DE VALIDADE MINIMO 36 MESES, E CERTIFICACOES ANVISA/INMETRO. OS PRESERVATIVOS DEVERAO SER ACONDICIONADOS EM CAIXAS COM 144 UNIDADES.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45B5FF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07C7AE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843F1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56,60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755EA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shd w:val="clear" w:color="auto" w:fill="FFFFFF" w:themeFill="background1"/>
              </w:rPr>
              <w:t xml:space="preserve">R$           </w:t>
            </w:r>
            <w:r>
              <w:rPr>
                <w:rFonts w:ascii="Arial Narrow" w:hAnsi="Arial Narrow" w:cs="Arial"/>
                <w:b/>
                <w:bCs/>
                <w:color w:val="auto"/>
                <w:sz w:val="20"/>
                <w:szCs w:val="20"/>
              </w:rPr>
              <w:t xml:space="preserve">  22.640,00</w:t>
            </w:r>
          </w:p>
        </w:tc>
      </w:tr>
      <w:tr w14:paraId="11A5D8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81859EC">
            <w:pPr>
              <w:pStyle w:val="125"/>
              <w:jc w:val="both"/>
              <w:rPr>
                <w:rFonts w:ascii="Arial Narrow" w:hAnsi="Arial Narrow" w:cs="Arial"/>
                <w:color w:val="auto"/>
                <w:sz w:val="20"/>
                <w:szCs w:val="20"/>
              </w:rPr>
            </w:pPr>
            <w:r>
              <w:rPr>
                <w:rStyle w:val="116"/>
                <w:rFonts w:ascii="Arial Narrow" w:hAnsi="Arial Narrow" w:cs="Arial"/>
                <w:color w:val="auto"/>
                <w:sz w:val="20"/>
                <w:szCs w:val="20"/>
              </w:rPr>
              <w:t>75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93E87E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PULSEIRA, PARA IDENTIFICACAO DE MAE E FILHO, NA COR BRANCA, NUMERADAS, EM PLÁSTICO MACIO E RESISTENTE, POROSOPARA ESCRITA COM ESFEROGRAFICA, BORDAS ATRAUMATICAS, LACRE INVIOLAVEL E REGULAVEL COM NO MINIMO 11 PONTOS. EMBALAGEM: JOGO CONTENDO 01 PULSEIRA MAE, 01 PULSEIRA FILHO, CONTENDO DADOS DE IDENTIFICAÇAO, MARCA DO FABRICANTE E REGISTRO NO MINISTERIO DA SAUDE.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EF17D1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JG</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158CE1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E665E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E00ED5">
            <w:pPr>
              <w:pStyle w:val="125"/>
              <w:shd w:val="clear" w:color="auto" w:fill="F1F1F1" w:themeFill="background1" w:themeFillShade="F2"/>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shd w:val="clear" w:color="auto" w:fill="FFFFFF" w:themeFill="background1"/>
              </w:rPr>
              <w:t xml:space="preserve"> R$              1.158,00 </w:t>
            </w:r>
          </w:p>
        </w:tc>
      </w:tr>
      <w:tr w14:paraId="7B97D0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6"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27EA907">
            <w:pPr>
              <w:pStyle w:val="125"/>
              <w:jc w:val="both"/>
              <w:rPr>
                <w:rFonts w:ascii="Arial Narrow" w:hAnsi="Arial Narrow" w:cs="Arial"/>
                <w:color w:val="auto"/>
                <w:sz w:val="20"/>
                <w:szCs w:val="20"/>
              </w:rPr>
            </w:pPr>
            <w:r>
              <w:rPr>
                <w:rStyle w:val="116"/>
                <w:rFonts w:ascii="Arial Narrow" w:hAnsi="Arial Narrow" w:cs="Arial"/>
                <w:color w:val="auto"/>
                <w:sz w:val="20"/>
                <w:szCs w:val="20"/>
              </w:rPr>
              <w:t>76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027313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TELA CIRURGICA 26CM X 36CM.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988D6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975BB0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95CD9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130,68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FE15D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1.960,20 </w:t>
            </w:r>
          </w:p>
        </w:tc>
      </w:tr>
      <w:tr w14:paraId="606F25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A2CC627">
            <w:pPr>
              <w:pStyle w:val="125"/>
              <w:jc w:val="both"/>
              <w:rPr>
                <w:rFonts w:ascii="Arial Narrow" w:hAnsi="Arial Narrow" w:cs="Arial"/>
                <w:color w:val="auto"/>
                <w:sz w:val="20"/>
                <w:szCs w:val="20"/>
              </w:rPr>
            </w:pPr>
            <w:r>
              <w:rPr>
                <w:rStyle w:val="116"/>
                <w:rFonts w:ascii="Arial Narrow" w:hAnsi="Arial Narrow" w:cs="Arial"/>
                <w:color w:val="auto"/>
                <w:sz w:val="20"/>
                <w:szCs w:val="20"/>
              </w:rPr>
              <w:t>77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2BA89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TELA CIRURGICA 30.5CM X 30.5CM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92F65B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A5DE9D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E06DD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125,50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E1B1D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1.882,50 </w:t>
            </w:r>
          </w:p>
        </w:tc>
      </w:tr>
      <w:tr w14:paraId="0F8122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307D82C">
            <w:pPr>
              <w:pStyle w:val="125"/>
              <w:jc w:val="both"/>
              <w:rPr>
                <w:rFonts w:ascii="Arial Narrow" w:hAnsi="Arial Narrow" w:cs="Arial"/>
                <w:color w:val="auto"/>
                <w:sz w:val="20"/>
                <w:szCs w:val="20"/>
              </w:rPr>
            </w:pPr>
            <w:r>
              <w:rPr>
                <w:rStyle w:val="116"/>
                <w:rFonts w:ascii="Arial Narrow" w:hAnsi="Arial Narrow" w:cs="Arial"/>
                <w:color w:val="auto"/>
                <w:sz w:val="20"/>
                <w:szCs w:val="20"/>
              </w:rPr>
              <w:t>78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EFCC3E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SUPORTE PARA COLETOR PERFUROCORTANTE13L.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1F496C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5F489DD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DD1E1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26,62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D9683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532,40</w:t>
            </w:r>
          </w:p>
        </w:tc>
      </w:tr>
      <w:tr w14:paraId="5A68AA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81F5F90">
            <w:pPr>
              <w:pStyle w:val="125"/>
              <w:jc w:val="both"/>
              <w:rPr>
                <w:rFonts w:ascii="Arial Narrow" w:hAnsi="Arial Narrow" w:cs="Arial"/>
                <w:color w:val="auto"/>
                <w:sz w:val="20"/>
                <w:szCs w:val="20"/>
              </w:rPr>
            </w:pPr>
            <w:r>
              <w:rPr>
                <w:rStyle w:val="116"/>
                <w:rFonts w:ascii="Arial Narrow" w:hAnsi="Arial Narrow" w:cs="Arial"/>
                <w:color w:val="auto"/>
                <w:sz w:val="20"/>
                <w:szCs w:val="20"/>
              </w:rPr>
              <w:t>79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6A2178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SUPORTE PARA COLETOR PERFUROCORTANTE 20L.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36CF4A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65F1778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82D12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36,42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9F9D7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1.821,00 </w:t>
            </w:r>
          </w:p>
        </w:tc>
      </w:tr>
      <w:tr w14:paraId="13B162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7C597401">
            <w:pPr>
              <w:pStyle w:val="125"/>
              <w:jc w:val="both"/>
              <w:rPr>
                <w:rFonts w:ascii="Arial Narrow" w:hAnsi="Arial Narrow" w:cs="Arial"/>
                <w:color w:val="auto"/>
                <w:sz w:val="20"/>
                <w:szCs w:val="20"/>
              </w:rPr>
            </w:pPr>
            <w:r>
              <w:rPr>
                <w:rStyle w:val="116"/>
                <w:rFonts w:ascii="Arial Narrow" w:hAnsi="Arial Narrow" w:cs="Arial"/>
                <w:color w:val="auto"/>
                <w:sz w:val="20"/>
                <w:szCs w:val="20"/>
              </w:rPr>
              <w:t>80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EC4412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SUPORTE PARA COLETOR PERFUROCORTANTE 7L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1A033EB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0989E7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7DE8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24,48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57D5C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489,60 </w:t>
            </w:r>
          </w:p>
        </w:tc>
      </w:tr>
      <w:tr w14:paraId="1F2794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18CFDA">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EAAE25">
            <w:pPr>
              <w:shd w:val="clear" w:color="auto" w:fill="FFFFFF" w:themeFill="background1"/>
              <w:jc w:val="both"/>
              <w:rPr>
                <w:rStyle w:val="116"/>
                <w:rFonts w:ascii="Arial Narrow" w:hAnsi="Arial Narrow" w:eastAsia="Times New Roman" w:cs="Arial"/>
                <w:b/>
                <w:bCs/>
                <w:sz w:val="20"/>
                <w:szCs w:val="20"/>
              </w:rPr>
            </w:pPr>
            <w:r>
              <w:rPr>
                <w:rFonts w:ascii="Arial Narrow" w:hAnsi="Arial Narrow" w:cs="Arial"/>
                <w:b/>
                <w:bCs/>
                <w:sz w:val="20"/>
                <w:szCs w:val="20"/>
                <w:shd w:val="clear" w:color="auto" w:fill="FFFFFF" w:themeFill="background1"/>
              </w:rPr>
              <w:t>R$      1.644.923,20</w:t>
            </w:r>
            <w:r>
              <w:rPr>
                <w:rFonts w:ascii="Arial Narrow" w:hAnsi="Arial Narrow" w:cs="Arial"/>
                <w:b/>
                <w:bCs/>
                <w:sz w:val="20"/>
                <w:szCs w:val="20"/>
                <w:shd w:val="clear" w:color="auto" w:fill="F1F1F1" w:themeFill="background1" w:themeFillShade="F2"/>
              </w:rPr>
              <w:t xml:space="preserve"> </w:t>
            </w:r>
            <w:r>
              <w:rPr>
                <w:rFonts w:ascii="Arial Narrow" w:hAnsi="Arial Narrow" w:cs="Arial"/>
                <w:b/>
                <w:bCs/>
                <w:sz w:val="20"/>
                <w:szCs w:val="20"/>
              </w:rPr>
              <w:t xml:space="preserve"> </w:t>
            </w:r>
          </w:p>
        </w:tc>
      </w:tr>
      <w:tr w14:paraId="7FB120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cPr>
          <w:p w14:paraId="4C66175F">
            <w:pPr>
              <w:pStyle w:val="117"/>
              <w:spacing w:after="0" w:line="240" w:lineRule="auto"/>
              <w:jc w:val="center"/>
              <w:rPr>
                <w:rStyle w:val="116"/>
                <w:rFonts w:ascii="Arial Narrow" w:hAnsi="Arial Narrow" w:eastAsia="Arial" w:cs="Arial"/>
                <w:b/>
                <w:bCs/>
                <w:color w:val="auto"/>
                <w:sz w:val="20"/>
                <w:szCs w:val="20"/>
              </w:rPr>
            </w:pPr>
          </w:p>
          <w:p w14:paraId="039B8104">
            <w:pPr>
              <w:pStyle w:val="117"/>
              <w:spacing w:after="0" w:line="240" w:lineRule="auto"/>
              <w:jc w:val="center"/>
              <w:rPr>
                <w:rStyle w:val="116"/>
                <w:rFonts w:ascii="Arial Narrow" w:hAnsi="Arial Narrow" w:eastAsia="Arial" w:cs="Arial"/>
                <w:b/>
                <w:bCs/>
                <w:color w:val="auto"/>
                <w:sz w:val="20"/>
                <w:szCs w:val="20"/>
              </w:rPr>
            </w:pPr>
            <w:r>
              <w:rPr>
                <w:rStyle w:val="116"/>
                <w:rFonts w:ascii="Arial Narrow" w:hAnsi="Arial Narrow" w:cs="Arial"/>
                <w:b/>
                <w:bCs/>
                <w:color w:val="auto"/>
                <w:sz w:val="20"/>
                <w:szCs w:val="20"/>
                <w:u w:color="FF0000"/>
              </w:rPr>
              <w:t xml:space="preserve">LOTE 09 (25 ITENS) </w:t>
            </w:r>
            <w:r>
              <w:rPr>
                <w:rStyle w:val="116"/>
                <w:rFonts w:ascii="Arial Narrow" w:hAnsi="Arial Narrow" w:cs="Arial"/>
                <w:b/>
                <w:bCs/>
                <w:color w:val="auto"/>
                <w:sz w:val="20"/>
                <w:szCs w:val="20"/>
              </w:rPr>
              <w:t>– LABORATÓRIO</w:t>
            </w:r>
          </w:p>
        </w:tc>
      </w:tr>
      <w:tr w14:paraId="1D5F1F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93271B0">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2F403CE3">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4E6CA309">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14:paraId="38B7708E">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14:paraId="7065BAB8">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14:paraId="09B91B75">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3485F7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4E6D29">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0CBEA4C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KIT DE REAGENTE PARA TIPAGEM SANGUINEA (REAGENTE ABO)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C40278">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9F747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43958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77,31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CD356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231,93</w:t>
            </w:r>
          </w:p>
        </w:tc>
      </w:tr>
      <w:tr w14:paraId="27EE52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7F347C">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350D2C73">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pt-PT"/>
              </w:rPr>
              <w:t>OLÉO DE IMERSÃO PARA MICROSCOPIA - 100ML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6F027B">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UND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BF063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5D7A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32,11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1EBAB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128,44</w:t>
            </w:r>
          </w:p>
        </w:tc>
      </w:tr>
      <w:tr w14:paraId="196566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D2812C">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32B2817A">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pt-PT"/>
              </w:rPr>
              <w:t xml:space="preserve">TUBO DE ENSAIO TRANSPARENTE DE POLIESTIRENO (12X75MM 5ML COM 1000 UND)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1DEEFB">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65B58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F0D0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130,88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82939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1.963,20</w:t>
            </w:r>
          </w:p>
        </w:tc>
      </w:tr>
      <w:tr w14:paraId="7C5D92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18D62B">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6DDD21E2">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pt-PT"/>
              </w:rPr>
              <w:t>TAMPA TIPO FLECHA PARA TUBO DE ENSAIO (12MM COM 1000 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69DB61">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11F0E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52BD0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52,76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29C45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791,40</w:t>
            </w:r>
          </w:p>
        </w:tc>
      </w:tr>
      <w:tr w14:paraId="14D943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D38720">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49F39318">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ANTICOAGULANTE PROTROMBINA 500ML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5EC99A">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68D02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06D67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52,72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5D783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158,16</w:t>
            </w:r>
          </w:p>
        </w:tc>
      </w:tr>
      <w:tr w14:paraId="49D805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0CB751">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78E1964F">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ANTICOAGULANTE EDTA 5% 500ML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504685">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AE0C7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2236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57,32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82AA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687,84</w:t>
            </w:r>
          </w:p>
        </w:tc>
      </w:tr>
      <w:tr w14:paraId="5C9C66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608F5A">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36686748">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it-IT"/>
              </w:rPr>
              <w:t>TESTE RAPIDO TROPONINA CX C/ 50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4F0B19">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69A50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ED13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107,26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1C740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2.574,24</w:t>
            </w:r>
          </w:p>
        </w:tc>
      </w:tr>
      <w:tr w14:paraId="3F024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1C83F1">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1BFEA71E">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pt-PT"/>
              </w:rPr>
              <w:t>TUBO A VACUO COM GEL SEPARADOR 5ML (TAMPA AMARELA) C/ 100 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5DF967">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358D2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75F0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59,30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92BA4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1.423,20</w:t>
            </w:r>
          </w:p>
        </w:tc>
      </w:tr>
      <w:tr w14:paraId="543598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7FE5A1">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0399342C">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pt-PT"/>
              </w:rPr>
              <w:t>TUBO A VACUO COM EDTA 4ML (TAMPA ROXA) C/ 100 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7337EE">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3564E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6DAC2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43,97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72BFD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527,64</w:t>
            </w:r>
          </w:p>
        </w:tc>
      </w:tr>
      <w:tr w14:paraId="0E8B16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3115AD">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21195C3A">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 xml:space="preserve">LUGOL CONCENTRADO 500ML (SOLUÇÃO 5%)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F3D065">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8E9CC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21D3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88,75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A90E0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88,75</w:t>
            </w:r>
          </w:p>
        </w:tc>
      </w:tr>
      <w:tr w14:paraId="1D95D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DCBAB2">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16F2F5D0">
            <w:pPr>
              <w:pStyle w:val="148"/>
              <w:jc w:val="both"/>
              <w:rPr>
                <w:rFonts w:ascii="Arial Narrow" w:hAnsi="Arial Narrow" w:cs="Arial"/>
                <w:color w:val="auto"/>
                <w:sz w:val="20"/>
                <w:szCs w:val="20"/>
                <w:lang w:val="pt-BR"/>
              </w:rPr>
            </w:pPr>
            <w:r>
              <w:rPr>
                <w:rStyle w:val="116"/>
                <w:rFonts w:ascii="Arial Narrow" w:hAnsi="Arial Narrow" w:cs="Arial"/>
                <w:color w:val="auto"/>
                <w:sz w:val="20"/>
                <w:szCs w:val="20"/>
                <w:lang w:val="pt-PT"/>
              </w:rPr>
              <w:t>TIRAS DE TESTE RAPIDO HCG C/100UND</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CCFA6B">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AF83C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F703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53,33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61CA2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213,32</w:t>
            </w:r>
          </w:p>
        </w:tc>
      </w:tr>
      <w:tr w14:paraId="1ECA63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86A91A3">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tcPr>
          <w:p w14:paraId="4B61D7BB">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LÂMINAS PARA MICROSCOPIA 26X76MM C/50 UND PONTA FOSCA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9DFFA6">
            <w:pPr>
              <w:pStyle w:val="148"/>
              <w:jc w:val="both"/>
              <w:rPr>
                <w:rFonts w:ascii="Arial Narrow" w:hAnsi="Arial Narrow" w:cs="Arial"/>
                <w:color w:val="auto"/>
                <w:sz w:val="20"/>
                <w:szCs w:val="20"/>
              </w:rPr>
            </w:pPr>
            <w:r>
              <w:rPr>
                <w:rStyle w:val="116"/>
                <w:rFonts w:ascii="Arial Narrow" w:hAnsi="Arial Narrow" w:cs="Arial"/>
                <w:color w:val="auto"/>
                <w:sz w:val="20"/>
                <w:szCs w:val="20"/>
                <w:lang w:val="pt-PT"/>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65273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9D833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15,60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C02EA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4.680,00</w:t>
            </w:r>
          </w:p>
        </w:tc>
      </w:tr>
      <w:tr w14:paraId="352E49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42"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51833A">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242F9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INDICADOR QUÍMICO MULTIPARAMÉTRICO PARA VAPOR CLASSE 4 INDICADOR QUÍMICO MULTIPARAMÉTRICO, CLASSE 4 CONFORME NORMA ANSI/AMMI/ISO 1140-1 PARA MONITORAMENTO DA PENETRAÇÃO DO VAPOR SATURADO NO INTERIOR DAS EMBALAGENS. COMPOSTO POR UMA TIRA DE PAPEL DE APROXIMADAMENTE 1,5 CENTÍMETROS DE LARGURA POR 20 CENTÍMETROS DE COMPRIMENTO, PICOTADA AO MEIO, COBERTA POR UMA SUBSTANCIA QUÍMICA QUE PROMOVE MUDANÇA DE COR QUANDO EXPOSTA ÁS CONDIÇÕES MÍNIMAS DE TEMPO, TEMPERATURA E VAPOR NECESSÁRIOS AO PROCESSO DE ESTERILIZAÇÃO. APRESENTA UM GABARITO DE COR NO CENTRO DA TIRA QUE INDICA A VIRAGEM IDEAL ESPERADA PARA O INDICADOR QUÍMICO.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43C1A7">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68E3C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F8424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12B17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1.275,00</w:t>
            </w:r>
          </w:p>
        </w:tc>
      </w:tr>
      <w:tr w14:paraId="23FFEA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CA0444">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12797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INTEGRADOR QUÍMICO PARA VAPOR CLASSE 5 INTEGRADOR QUÍMICO PARA VAPOR CLASSE 5: INDICADOR QUÍMICO DO TIPO INTEGRADOR, CLASSE 5 CONFORME NORMA ANSI/AAMI/ISSO 11140-1, QUE PERMITE EFETUAR O MONITORAMENTO DE TODOS OS PARÂMETROS CRÍTICOS DO PROCESSO DE ESTERILIZAÇÃO A VAPOR, SIMULANDO A MORTE NO INTERIOR DAS EMBALAGENS, COM LEITURA ATRAVÉS DE MUDANÇA DE COR. A VIRAGEM DEVERÁ ACONTECER NAS TEMPERATURAS 121°C, 134°C CORRELACIONADAS COM O TEMPO DE MORTE MICROBIANA. PRAZO DE VALIDADE: 5 ANOS. PRODUTO DEVERÁ CONTER RÓTULO, O NÚMERO DO LOTE, DATA DE FABRICAÇÃO, REGISTRO NA ANVISA, MINISTÉRIO DA SAÚDE E DE MAIS EXIGÊNCIAS CONFORME LEGISLAÇÃO VIGENTE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C9F4F5">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C7667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B1FE9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0,82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8135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3.280,00</w:t>
            </w:r>
          </w:p>
        </w:tc>
      </w:tr>
      <w:tr w14:paraId="7D3155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E511D1">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E958D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INDICADOR BIOLÓGICO, DO TIPO AUTOCONTIDO PARA MONITORAR CICLOS DE ESTERILIZAÇÃO A VAPOR, COM TEMPO DE LEITURA FINAL DE 24 HORAS. AS AMPOLAS DE VIDRO SÃO ACONDICIONADAS EM FRASCO TERMO PLÁSTICO FLEXÍVEL, NÃO CORTANTE, PERMITINDO QUE O MEIO DE CULTURA ENTRE EM CONTATO COM O AGENTE MICROBIANO, SEM RISCO DE ACIDENTE PROFISSIONAL, COM TAMPA PERMEÁVEL AO VAPOR E PROTEGIDA DE UM PAPEL DE FILTRO BACTERIANO.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0208BF">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165CA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ED67A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6,57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AD7A1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13.140,00</w:t>
            </w:r>
          </w:p>
        </w:tc>
      </w:tr>
      <w:tr w14:paraId="1B1B8A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A4B38A">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889E8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FITA TESTE, PARA MONITORAMENTO DE ESTERILIZACAO A VAPOR, TESTAR EFICACIA DO SISTEMA DE VACUO TIPO BOWIE DICK, USO EM AUTOCLAVE A VAPOR PRE-VACUO, AVALIAR QUALIDADE DE PENETRAÇÃO DO VAPOR, TEMPO E TEMPERATURA, ASPECTO PACOTE SIMULADOR CONTENDO FOLHAS DE PAPEL COM FOLHA TESTE INTERNA COM INDICADOR QUIMICO, EMBALADO EM FOLHAS MEDINDO APROXIM. 13X13 CM, EM GRAU CIRURGICO OU SMS COM ROTULO QUE INDICA EXPOSIÇÃO AO VAPOR, A APRESENTACAO DO PRODUTO DEVERA OBEDECER A LEGISLAÇÃO VIGENTE.</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379D3B">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97ACA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C6B8A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7,98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A633B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6.384,00</w:t>
            </w:r>
          </w:p>
        </w:tc>
      </w:tr>
      <w:tr w14:paraId="30E75C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8C6ED8">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84FE9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TESTE RAPIDO IMUNOCROMATOGRAFICO PARA DETECCAO QUALITATIVO DE ANTICORPOS ESPECIFICOS PARA HCV C/ 25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2750C1">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51BF8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2E49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83,50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D9002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1.252,50</w:t>
            </w:r>
          </w:p>
        </w:tc>
      </w:tr>
      <w:tr w14:paraId="08977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E35B50">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32E6A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TESTE RÁPIDO IMUNOCROMATOGRÁFICO PARA DETECÇÃO QUALITATIVA DE ANTÍGENOS DE SARS- COV -2 EM AMOSTRAS DE SWAB NASAL E DA NASOFARINGE DE HUMANOS C/25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C75F4B">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9FBD2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28533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255,61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0D3AD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3.834,15</w:t>
            </w:r>
          </w:p>
        </w:tc>
      </w:tr>
      <w:tr w14:paraId="3726E3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B5FD8D">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CCEAF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TRIAGEM QUALITATIVA PARA DETECÇÃO DE ANTICORPOS PARA HIV ½ C/25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5E7F96">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517B6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F7029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55,35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2A55B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830,25</w:t>
            </w:r>
          </w:p>
        </w:tc>
      </w:tr>
      <w:tr w14:paraId="04AF5F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EA3BE3">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08618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TESTE RÁPIDO PARA DETECÇÃO QUALITATIVA DE ANTICORPOS (IgG e IgM) contra Treponema pallidum (TP) c/ 25</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929818">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E1839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8244D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68,33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98F30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1.024,95</w:t>
            </w:r>
          </w:p>
        </w:tc>
      </w:tr>
      <w:tr w14:paraId="7EC2DE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DD7E70">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4861F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cs="Arial"/>
                <w:b w:val="0"/>
                <w:color w:val="auto"/>
                <w:sz w:val="20"/>
                <w:szCs w:val="20"/>
              </w:rPr>
              <w:t>KIT ESTOJO DE TESTES PH/CLORO C/ 01 REAGENTE DE CLORO, 01 REAGENTE DE PH E 01 MEDIDOR - 23ML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E1E019">
            <w:pPr>
              <w:pStyle w:val="2"/>
              <w:keepNext w:val="0"/>
              <w:keepLines w:val="0"/>
              <w:spacing w:before="0"/>
              <w:jc w:val="both"/>
              <w:rPr>
                <w:rFonts w:ascii="Arial Narrow" w:hAnsi="Arial Narrow" w:cs="Arial"/>
                <w:b w:val="0"/>
                <w:bCs/>
                <w:color w:val="auto"/>
                <w:sz w:val="20"/>
                <w:szCs w:val="20"/>
              </w:rPr>
            </w:pPr>
            <w:r>
              <w:rPr>
                <w:rStyle w:val="116"/>
                <w:rFonts w:ascii="Arial Narrow" w:hAnsi="Arial Narrow" w:cs="Arial"/>
                <w:b w:val="0"/>
                <w:color w:val="auto"/>
                <w:sz w:val="20"/>
                <w:szCs w:val="20"/>
              </w:rPr>
              <w:t>CX</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5EE37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4A2C6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35,43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95ED7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70,86</w:t>
            </w:r>
          </w:p>
        </w:tc>
      </w:tr>
      <w:tr w14:paraId="577E2A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D6BFB6">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85624A">
            <w:pPr>
              <w:pStyle w:val="125"/>
              <w:tabs>
                <w:tab w:val="left" w:pos="720"/>
                <w:tab w:val="left" w:pos="1440"/>
                <w:tab w:val="left" w:pos="2160"/>
                <w:tab w:val="left" w:pos="2880"/>
                <w:tab w:val="left" w:pos="3600"/>
                <w:tab w:val="left" w:pos="4320"/>
              </w:tabs>
              <w:jc w:val="both"/>
              <w:rPr>
                <w:rFonts w:ascii="Arial Narrow" w:hAnsi="Arial Narrow" w:cs="Arial"/>
                <w:color w:val="auto"/>
                <w:sz w:val="20"/>
                <w:szCs w:val="20"/>
              </w:rPr>
            </w:pPr>
            <w:r>
              <w:rPr>
                <w:rStyle w:val="116"/>
                <w:rFonts w:ascii="Arial Narrow" w:hAnsi="Arial Narrow" w:cs="Arial"/>
                <w:color w:val="auto"/>
                <w:sz w:val="20"/>
                <w:szCs w:val="20"/>
                <w:lang w:val="en-US"/>
              </w:rPr>
              <w:t>SOLUÇÃO PARA HEMOGRAMA CAP. 20 LTS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187B10">
            <w:pPr>
              <w:pStyle w:val="125"/>
              <w:jc w:val="both"/>
              <w:rPr>
                <w:rFonts w:ascii="Arial Narrow" w:hAnsi="Arial Narrow" w:cs="Arial"/>
                <w:color w:val="auto"/>
                <w:sz w:val="20"/>
                <w:szCs w:val="20"/>
              </w:rPr>
            </w:pPr>
            <w:r>
              <w:rPr>
                <w:rStyle w:val="116"/>
                <w:rFonts w:ascii="Arial Narrow" w:hAnsi="Arial Narrow" w:cs="Arial"/>
                <w:color w:val="auto"/>
                <w:sz w:val="20"/>
                <w:szCs w:val="20"/>
                <w:lang w:val="en-US"/>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35E7E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lang w:val="en-US"/>
              </w:rPr>
              <w:t>24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0E99F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247,80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35FED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5.947,20</w:t>
            </w:r>
          </w:p>
        </w:tc>
      </w:tr>
      <w:tr w14:paraId="5B656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359ED5">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1B0409">
            <w:pPr>
              <w:pStyle w:val="125"/>
              <w:tabs>
                <w:tab w:val="left" w:pos="720"/>
                <w:tab w:val="left" w:pos="1440"/>
                <w:tab w:val="left" w:pos="2160"/>
                <w:tab w:val="left" w:pos="2880"/>
                <w:tab w:val="left" w:pos="3600"/>
                <w:tab w:val="left" w:pos="4320"/>
              </w:tabs>
              <w:jc w:val="both"/>
              <w:rPr>
                <w:rStyle w:val="116"/>
                <w:rFonts w:ascii="Arial Narrow" w:hAnsi="Arial Narrow" w:cs="Arial"/>
                <w:color w:val="auto"/>
                <w:sz w:val="20"/>
                <w:szCs w:val="20"/>
              </w:rPr>
            </w:pPr>
            <w:r>
              <w:rPr>
                <w:rStyle w:val="116"/>
                <w:rFonts w:ascii="Arial Narrow" w:hAnsi="Arial Narrow" w:cs="Arial"/>
                <w:color w:val="auto"/>
                <w:sz w:val="20"/>
                <w:szCs w:val="20"/>
                <w:lang w:val="en-US"/>
              </w:rPr>
              <w:t>SOLUÇÃO PARA LISE HEMOGRAMA CAP. 500 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7678A7">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lang w:val="en-US"/>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FF7F06">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lang w:val="en-US"/>
              </w:rPr>
              <w:t>24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B8F9A6">
            <w:pPr>
              <w:pStyle w:val="125"/>
              <w:jc w:val="both"/>
              <w:rPr>
                <w:rFonts w:ascii="Arial Narrow" w:hAnsi="Arial Narrow" w:cs="Arial"/>
                <w:b/>
                <w:bCs/>
                <w:color w:val="auto"/>
                <w:sz w:val="20"/>
                <w:szCs w:val="20"/>
              </w:rPr>
            </w:pPr>
            <w:r>
              <w:rPr>
                <w:rFonts w:ascii="Arial Narrow" w:hAnsi="Arial Narrow" w:cs="Arial"/>
                <w:b/>
                <w:bCs/>
                <w:color w:val="auto"/>
                <w:sz w:val="20"/>
                <w:szCs w:val="20"/>
              </w:rPr>
              <w:t>R$            263,77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4E2170">
            <w:pPr>
              <w:pStyle w:val="125"/>
              <w:jc w:val="both"/>
              <w:rPr>
                <w:rFonts w:ascii="Arial Narrow" w:hAnsi="Arial Narrow" w:cs="Arial"/>
                <w:b/>
                <w:bCs/>
                <w:color w:val="auto"/>
                <w:sz w:val="20"/>
                <w:szCs w:val="20"/>
              </w:rPr>
            </w:pPr>
            <w:r>
              <w:rPr>
                <w:rFonts w:ascii="Arial Narrow" w:hAnsi="Arial Narrow" w:cs="Arial"/>
                <w:b/>
                <w:bCs/>
                <w:color w:val="auto"/>
                <w:sz w:val="20"/>
                <w:szCs w:val="20"/>
              </w:rPr>
              <w:t>R$             6.330,48</w:t>
            </w:r>
          </w:p>
        </w:tc>
      </w:tr>
      <w:tr w14:paraId="288126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4B2FEF">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7ABA37">
            <w:pPr>
              <w:shd w:val="clear" w:color="auto" w:fill="FFFFFF" w:themeFill="background1"/>
              <w:jc w:val="both"/>
              <w:rPr>
                <w:rStyle w:val="116"/>
                <w:rFonts w:ascii="Arial Narrow" w:hAnsi="Arial Narrow" w:cs="Arial"/>
                <w:sz w:val="20"/>
                <w:szCs w:val="20"/>
              </w:rPr>
            </w:pPr>
            <w:r>
              <w:rPr>
                <w:rStyle w:val="116"/>
                <w:rFonts w:ascii="Arial Narrow" w:hAnsi="Arial Narrow" w:cs="Arial"/>
                <w:sz w:val="20"/>
                <w:szCs w:val="20"/>
              </w:rPr>
              <w:t xml:space="preserve">SOLUÇÃO PARA CLEANER 100 ML </w:t>
            </w:r>
          </w:p>
          <w:p w14:paraId="3E46BA61">
            <w:pPr>
              <w:pStyle w:val="125"/>
              <w:tabs>
                <w:tab w:val="left" w:pos="720"/>
                <w:tab w:val="left" w:pos="1440"/>
                <w:tab w:val="left" w:pos="2160"/>
                <w:tab w:val="left" w:pos="2880"/>
                <w:tab w:val="left" w:pos="3600"/>
                <w:tab w:val="left" w:pos="4320"/>
              </w:tabs>
              <w:jc w:val="both"/>
              <w:rPr>
                <w:rStyle w:val="116"/>
                <w:rFonts w:ascii="Arial Narrow" w:hAnsi="Arial Narrow" w:cs="Arial"/>
                <w:color w:val="auto"/>
                <w:sz w:val="20"/>
                <w:szCs w:val="20"/>
              </w:rPr>
            </w:pP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68F261">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lang w:val="en-US"/>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275697">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lang w:val="en-US"/>
              </w:rPr>
              <w:t>24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31D983">
            <w:pPr>
              <w:pStyle w:val="125"/>
              <w:jc w:val="both"/>
              <w:rPr>
                <w:rFonts w:ascii="Arial Narrow" w:hAnsi="Arial Narrow" w:cs="Arial"/>
                <w:b/>
                <w:bCs/>
                <w:color w:val="auto"/>
                <w:sz w:val="20"/>
                <w:szCs w:val="20"/>
              </w:rPr>
            </w:pPr>
            <w:r>
              <w:rPr>
                <w:rFonts w:ascii="Arial Narrow" w:hAnsi="Arial Narrow" w:cs="Arial"/>
                <w:b/>
                <w:bCs/>
                <w:color w:val="auto"/>
                <w:sz w:val="20"/>
                <w:szCs w:val="20"/>
              </w:rPr>
              <w:t>R$              49,33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725DB0">
            <w:pPr>
              <w:pStyle w:val="125"/>
              <w:jc w:val="both"/>
              <w:rPr>
                <w:rFonts w:ascii="Arial Narrow" w:hAnsi="Arial Narrow" w:cs="Arial"/>
                <w:b/>
                <w:bCs/>
                <w:color w:val="auto"/>
                <w:sz w:val="20"/>
                <w:szCs w:val="20"/>
              </w:rPr>
            </w:pPr>
            <w:r>
              <w:rPr>
                <w:rFonts w:ascii="Arial Narrow" w:hAnsi="Arial Narrow" w:cs="Arial"/>
                <w:b/>
                <w:bCs/>
                <w:color w:val="auto"/>
                <w:sz w:val="20"/>
                <w:szCs w:val="20"/>
              </w:rPr>
              <w:t>R$             1.183,92</w:t>
            </w:r>
          </w:p>
        </w:tc>
      </w:tr>
      <w:tr w14:paraId="049E5A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B81FF6">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AF1183">
            <w:pPr>
              <w:pStyle w:val="125"/>
              <w:tabs>
                <w:tab w:val="left" w:pos="720"/>
                <w:tab w:val="left" w:pos="1440"/>
                <w:tab w:val="left" w:pos="2160"/>
                <w:tab w:val="left" w:pos="2880"/>
                <w:tab w:val="left" w:pos="3600"/>
                <w:tab w:val="left" w:pos="4320"/>
              </w:tabs>
              <w:jc w:val="both"/>
              <w:rPr>
                <w:rStyle w:val="116"/>
                <w:rFonts w:ascii="Arial Narrow" w:hAnsi="Arial Narrow" w:cs="Arial"/>
                <w:color w:val="auto"/>
                <w:sz w:val="20"/>
                <w:szCs w:val="20"/>
              </w:rPr>
            </w:pPr>
            <w:r>
              <w:rPr>
                <w:rStyle w:val="116"/>
                <w:rFonts w:ascii="Arial Narrow" w:hAnsi="Arial Narrow" w:cs="Arial"/>
                <w:color w:val="auto"/>
                <w:sz w:val="20"/>
                <w:szCs w:val="20"/>
                <w:lang w:val="en-US"/>
              </w:rPr>
              <w:t xml:space="preserve">SANGUE CONTROLE PARA HEMOGRAMA 3 PARTES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3F8CDB">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lang w:val="en-US"/>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0B8539">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lang w:val="en-US"/>
              </w:rPr>
              <w:t>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02C97B">
            <w:pPr>
              <w:pStyle w:val="125"/>
              <w:jc w:val="both"/>
              <w:rPr>
                <w:rFonts w:ascii="Arial Narrow" w:hAnsi="Arial Narrow" w:cs="Arial"/>
                <w:b/>
                <w:bCs/>
                <w:color w:val="auto"/>
                <w:sz w:val="20"/>
                <w:szCs w:val="20"/>
              </w:rPr>
            </w:pPr>
            <w:r>
              <w:rPr>
                <w:rFonts w:ascii="Arial Narrow" w:hAnsi="Arial Narrow" w:cs="Arial"/>
                <w:b/>
                <w:bCs/>
                <w:color w:val="auto"/>
                <w:sz w:val="20"/>
                <w:szCs w:val="20"/>
              </w:rPr>
              <w:t>R$            701,92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F82B35">
            <w:pPr>
              <w:pStyle w:val="125"/>
              <w:jc w:val="both"/>
              <w:rPr>
                <w:rFonts w:ascii="Arial Narrow" w:hAnsi="Arial Narrow" w:cs="Arial"/>
                <w:b/>
                <w:bCs/>
                <w:color w:val="auto"/>
                <w:sz w:val="20"/>
                <w:szCs w:val="20"/>
              </w:rPr>
            </w:pPr>
            <w:r>
              <w:rPr>
                <w:rFonts w:ascii="Arial Narrow" w:hAnsi="Arial Narrow" w:cs="Arial"/>
                <w:b/>
                <w:bCs/>
                <w:color w:val="auto"/>
                <w:sz w:val="20"/>
                <w:szCs w:val="20"/>
              </w:rPr>
              <w:t>R$             5.615,36</w:t>
            </w:r>
          </w:p>
        </w:tc>
      </w:tr>
      <w:tr w14:paraId="554A6E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05E729">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81F259">
            <w:pPr>
              <w:shd w:val="clear" w:color="auto" w:fill="FFFFFF" w:themeFill="background1"/>
              <w:jc w:val="both"/>
              <w:rPr>
                <w:rFonts w:ascii="Arial Narrow" w:hAnsi="Arial Narrow" w:eastAsia="Times New Roman" w:cs="Arial"/>
                <w:b/>
                <w:bCs/>
                <w:sz w:val="20"/>
                <w:szCs w:val="20"/>
              </w:rPr>
            </w:pPr>
            <w:r>
              <w:rPr>
                <w:rFonts w:ascii="Arial Narrow" w:hAnsi="Arial Narrow" w:cs="Arial"/>
                <w:b/>
                <w:bCs/>
                <w:sz w:val="20"/>
                <w:szCs w:val="20"/>
              </w:rPr>
              <w:t xml:space="preserve">R$           63.636,79    </w:t>
            </w:r>
          </w:p>
          <w:p w14:paraId="173B3419">
            <w:pPr>
              <w:pStyle w:val="125"/>
              <w:jc w:val="both"/>
              <w:rPr>
                <w:rStyle w:val="116"/>
                <w:rFonts w:ascii="Arial Narrow" w:hAnsi="Arial Narrow" w:cs="Arial"/>
                <w:color w:val="auto"/>
                <w:sz w:val="20"/>
                <w:szCs w:val="20"/>
                <w:shd w:val="clear" w:color="auto" w:fill="FFFFFF"/>
              </w:rPr>
            </w:pPr>
          </w:p>
        </w:tc>
      </w:tr>
      <w:tr w14:paraId="0E2F84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8DB398">
            <w:pPr>
              <w:pStyle w:val="2"/>
              <w:keepNext w:val="0"/>
              <w:keepLines w:val="0"/>
              <w:tabs>
                <w:tab w:val="left" w:pos="720"/>
              </w:tabs>
              <w:spacing w:before="0"/>
              <w:jc w:val="center"/>
              <w:rPr>
                <w:rStyle w:val="116"/>
                <w:rFonts w:ascii="Arial Narrow" w:hAnsi="Arial Narrow" w:eastAsia="Arial" w:cs="Arial"/>
                <w:color w:val="auto"/>
                <w:sz w:val="20"/>
                <w:szCs w:val="20"/>
              </w:rPr>
            </w:pPr>
            <w:r>
              <w:rPr>
                <w:rStyle w:val="116"/>
                <w:rFonts w:ascii="Arial Narrow" w:hAnsi="Arial Narrow" w:cs="Arial"/>
                <w:color w:val="auto"/>
                <w:sz w:val="20"/>
                <w:szCs w:val="20"/>
                <w:u w:color="FF0000"/>
              </w:rPr>
              <w:t xml:space="preserve">LOTE </w:t>
            </w:r>
            <w:r>
              <w:rPr>
                <w:rStyle w:val="116"/>
                <w:rFonts w:ascii="Arial Narrow" w:hAnsi="Arial Narrow" w:cs="Arial"/>
                <w:color w:val="auto"/>
                <w:sz w:val="20"/>
                <w:szCs w:val="20"/>
              </w:rPr>
              <w:t>10 (18 ITENS) - SOLUÇÕES DE SUPERFÍCIES E PELE</w:t>
            </w:r>
          </w:p>
        </w:tc>
      </w:tr>
      <w:tr w14:paraId="53CBEA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FF764B">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69ED5F">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C40BFB">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0C9E69">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325F04B">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1805865">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182B64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FB27E4">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362DD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ACIDO GRAXO ESSENCIAL, COMPOSTO PELOS ACIDOS LINOLEICO, CAPRILICO E CAPRICO + VITAMAS A E E + LECETINA DE SOJA, LOCAO200 ML. APRESENTAR REGISTRO DOS PRODUTOS NA ANVISA.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8A87E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8C4BC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433D1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7,56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8AD5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5.292,00</w:t>
            </w:r>
          </w:p>
        </w:tc>
      </w:tr>
      <w:tr w14:paraId="288360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BD9C63">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25650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AGUA OXIGENADA 10VOL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A14F9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77982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157F9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CB9E4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4.817,50</w:t>
            </w:r>
          </w:p>
        </w:tc>
      </w:tr>
      <w:tr w14:paraId="6032AC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0EB25C">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DD5CD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ALCOOL ABSOLUTO 99,5%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3FBA1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D3B6E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BFFD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18,29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3227E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4.572,50</w:t>
            </w:r>
          </w:p>
        </w:tc>
      </w:tr>
      <w:tr w14:paraId="4A3D7D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22D2A8">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F836B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ALCOOL FINO 70%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5819D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E3532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F8B13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18,62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B288F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93.100,00</w:t>
            </w:r>
          </w:p>
        </w:tc>
      </w:tr>
      <w:tr w14:paraId="181F62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01B356">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49C3E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ALCOOL GEL 70%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EE6B8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A12E9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84D79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15,30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50281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12.240,00</w:t>
            </w:r>
          </w:p>
        </w:tc>
      </w:tr>
      <w:tr w14:paraId="565A1A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17BDFE">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E0644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ALCOOL IODADO 0.5%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74020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7EF1F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15F47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34,78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4F46C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10.434,00</w:t>
            </w:r>
          </w:p>
        </w:tc>
      </w:tr>
      <w:tr w14:paraId="130659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B0D58A">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FD04D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DETERGENTE ENZIMATICO 5L 3ENZ.</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AFBA05">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GL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802CD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459BA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115,18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707A0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2.303,60</w:t>
            </w:r>
          </w:p>
        </w:tc>
      </w:tr>
      <w:tr w14:paraId="66DCE9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9600C1">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A7EE0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DESINCRUSTANTE INSTRUMENTAL, DETERGENTE ÁCIDO, REMOVEDOR DE OXIDAÇÃO, NÃO CORROSIVO, SEM RESÍDUOS, ESPECÍFICO PARA REMOÇÃO DE MANCHAS, FERRUGEM, CROSTAS DE MINERAIS E OXIDAÇÕES NOS INSTRUMENTAIS CIRÚRGICOS, COM TENSOATIVOS NÃO IÔNICOS E ÁCIDO FOSFÓRICO. PODE SER UTILIZADO EM MATERIAL ALUMÍNIO, AÇO INOX E VIDRARIAS. APRESENTAR LAUDOS DE ATOXICIDADE E LIBERAÇÃO PARA USO HOSPITALAR. DEVERÃO SER EMBALADOS COM DADOS DE IDENTIFICAÇÃO, COMPOSIÇÃO, NÚMERO DE LOTE, FABRICAÇÃO, VALIDADE, COM RESPONSÁVEL TÉCNICO PELO PRODUTO, NÚMERO DE REGISTRO PELO MINISTÉRIO DA SAÚDE E ANVISA E DEMAIS INFORMAÇÕES CONFORME LEGISLAÇÃO VIGENTE. EMBALAGEM DE NO MÍNIMO 4 LITROS.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63CE4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GL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ED28B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3F29A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62,67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2CCDB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752,04</w:t>
            </w:r>
          </w:p>
        </w:tc>
      </w:tr>
      <w:tr w14:paraId="129F25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F9B585">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DB5989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ETER SULFURICO 35% COMERCIAL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ABBA9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20FAC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40B32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R$           35,83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25AE5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2.508,10</w:t>
            </w:r>
          </w:p>
        </w:tc>
      </w:tr>
      <w:tr w14:paraId="309656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788CF7">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C4EBD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FIXADOR CITOPATOLÓGICO À BASE DE PROPILENOGLICOL E ÁLCOOL SISTEMA TIPO SPRAY COM PROPRIEDADES PARA FIXAÇÃO E SUSTENTAÇÃO DA INTEGRIDADE CELULAR DE ESFREGAÇOS   DE MATERIAL   BIOLÓGICO ESTENDIDOS EM LÂMINA DE VIDRO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98B11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CE56F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EAD72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4D17C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6.801,00</w:t>
            </w:r>
          </w:p>
        </w:tc>
      </w:tr>
      <w:tr w14:paraId="112B3D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7ACC54">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FD770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FORMOL 10%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CB159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080C7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D3C79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19,27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9CBDD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3.854,00</w:t>
            </w:r>
          </w:p>
        </w:tc>
      </w:tr>
      <w:tr w14:paraId="655862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D280DA">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A6169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GEL P/ULTRASSOM 1KG.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BC9DA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KG</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F9F05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86AC3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17,44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89E66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6.976,00</w:t>
            </w:r>
          </w:p>
        </w:tc>
      </w:tr>
      <w:tr w14:paraId="2B3400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C57A45">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F06E2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SOLUÇÃO ALCOOLICA DE GLICONATO DE CLOREXIDINA A 0,5% 01L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BE93C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38095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CA41F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21,37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517CF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3.205,50</w:t>
            </w:r>
          </w:p>
        </w:tc>
      </w:tr>
      <w:tr w14:paraId="1C5F13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06D003">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66B6F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SOLUÇÃO AQUOSA DE CLOREXIDINA 0,2% C/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8509B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D2033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D3855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11,05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AE50D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3.315,00</w:t>
            </w:r>
          </w:p>
        </w:tc>
      </w:tr>
      <w:tr w14:paraId="25ADE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8E448D">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E889D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SOLUCAO DIGLUCONATO DE CLOREXIDINA 0,2%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FC2AC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013CC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85722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788C5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5.054,00</w:t>
            </w:r>
          </w:p>
        </w:tc>
      </w:tr>
      <w:tr w14:paraId="76E44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D0140C">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9DC2F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SOLUCAO LUGOL FORTE 5% 1LT</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4C3BF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A5573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0F7C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388,67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2231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7.773,40</w:t>
            </w:r>
          </w:p>
        </w:tc>
      </w:tr>
      <w:tr w14:paraId="5ED96A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8E0671">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99ECB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SOLUCAO TOPICA PVPI 10% 1L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1A6C1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B178C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72927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59,47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6A30A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7.136,40</w:t>
            </w:r>
          </w:p>
        </w:tc>
      </w:tr>
      <w:tr w14:paraId="0BA6D1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E34F81">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6DEC9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VASELINA SOLIDA 500G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19554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KG</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EAA15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3CB1A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53,68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78BAE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2.684,00</w:t>
            </w:r>
          </w:p>
        </w:tc>
      </w:tr>
      <w:tr w14:paraId="512CB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CDC9A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BCDDC3">
            <w:pPr>
              <w:jc w:val="both"/>
              <w:rPr>
                <w:rFonts w:ascii="Arial Narrow" w:hAnsi="Arial Narrow" w:cs="Arial"/>
                <w:b/>
                <w:bCs/>
                <w:sz w:val="20"/>
                <w:szCs w:val="20"/>
              </w:rPr>
            </w:pPr>
            <w:r>
              <w:rPr>
                <w:rFonts w:ascii="Arial Narrow" w:hAnsi="Arial Narrow" w:cs="Arial"/>
                <w:b/>
                <w:bCs/>
                <w:sz w:val="20"/>
                <w:szCs w:val="20"/>
              </w:rPr>
              <w:t xml:space="preserve">R$           182.819,04 </w:t>
            </w:r>
          </w:p>
          <w:p w14:paraId="16944521">
            <w:pPr>
              <w:pStyle w:val="125"/>
              <w:jc w:val="both"/>
              <w:rPr>
                <w:rStyle w:val="116"/>
                <w:rFonts w:ascii="Arial Narrow" w:hAnsi="Arial Narrow" w:cs="Arial"/>
                <w:color w:val="auto"/>
                <w:sz w:val="20"/>
                <w:szCs w:val="20"/>
                <w:shd w:val="clear" w:color="auto" w:fill="FFFFFF"/>
              </w:rPr>
            </w:pPr>
          </w:p>
        </w:tc>
      </w:tr>
      <w:tr w14:paraId="0662A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077D67">
            <w:pPr>
              <w:pStyle w:val="117"/>
              <w:spacing w:after="0" w:line="240" w:lineRule="auto"/>
              <w:jc w:val="center"/>
              <w:rPr>
                <w:rStyle w:val="116"/>
                <w:rFonts w:ascii="Arial Narrow" w:hAnsi="Arial Narrow" w:eastAsia="Arial" w:cs="Arial"/>
                <w:b/>
                <w:bCs/>
                <w:color w:val="auto"/>
                <w:sz w:val="20"/>
                <w:szCs w:val="20"/>
              </w:rPr>
            </w:pPr>
            <w:r>
              <w:rPr>
                <w:rStyle w:val="116"/>
                <w:rFonts w:ascii="Arial Narrow" w:hAnsi="Arial Narrow" w:cs="Arial"/>
                <w:b/>
                <w:bCs/>
                <w:color w:val="auto"/>
                <w:sz w:val="20"/>
                <w:szCs w:val="20"/>
              </w:rPr>
              <w:t>LOTE 11 (104 ITENS) - FARMÁCIA BÁSICA</w:t>
            </w:r>
          </w:p>
        </w:tc>
      </w:tr>
      <w:tr w14:paraId="1ABCB2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F8EFB0">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0FF241">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CD6DBE">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F812D3">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F70BC9">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28BDD7D">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0465C5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09FB18">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bottom"/>
          </w:tcPr>
          <w:p w14:paraId="1DF2AB8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ACICLOVIR 200MG.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AB0B6D">
            <w:pPr>
              <w:pStyle w:val="2"/>
              <w:keepNext w:val="0"/>
              <w:keepLines w:val="0"/>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E1FC9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DA4C65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55AB88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1.860,00 </w:t>
            </w:r>
          </w:p>
        </w:tc>
      </w:tr>
      <w:tr w14:paraId="320205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4CD030">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DB942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ACIDO ACETILSALICILICO 100MG.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CFB0C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BC970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11F9F8B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3DC7B8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31.200,00 </w:t>
            </w:r>
          </w:p>
        </w:tc>
      </w:tr>
      <w:tr w14:paraId="65C9F0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9E9382">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8DA78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ÁCIDO FOLICO 0,2MG/ML SOLUÇÃ</w:t>
            </w:r>
            <w:r>
              <w:rPr>
                <w:rStyle w:val="116"/>
                <w:rFonts w:ascii="Arial Narrow" w:hAnsi="Arial Narrow" w:eastAsia="Arial" w:cs="Arial"/>
                <w:b w:val="0"/>
                <w:color w:val="auto"/>
                <w:sz w:val="20"/>
                <w:szCs w:val="20"/>
                <w:lang w:val="en-US"/>
              </w:rPr>
              <w:t>O ORAL C/ 30ML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610D4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476D2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234585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D2F2C7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1.464,00 </w:t>
            </w:r>
          </w:p>
        </w:tc>
      </w:tr>
      <w:tr w14:paraId="11EC75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178B96">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52C4D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ACIDO FOLICO 5MG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576E8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3766B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46C4D2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0,55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9D7ABF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66.000,00 </w:t>
            </w:r>
          </w:p>
        </w:tc>
      </w:tr>
      <w:tr w14:paraId="0E0A68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6947A1">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EDB06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ALBENDAZOL 4% SUSP 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95FD4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22185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50C4DA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40C7C5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6.680,00 </w:t>
            </w:r>
          </w:p>
        </w:tc>
      </w:tr>
      <w:tr w14:paraId="41C0D5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66225B">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40D3C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ALBENDAZOL 400MG COMP. MASTIGAVEL.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084CA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71B60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961F59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E16F4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6.950,00 </w:t>
            </w:r>
          </w:p>
        </w:tc>
      </w:tr>
      <w:tr w14:paraId="2D99C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D95E39">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00698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ALENDRONATO DE S</w:t>
            </w:r>
            <w:r>
              <w:rPr>
                <w:rStyle w:val="116"/>
                <w:rFonts w:ascii="Arial Narrow" w:hAnsi="Arial Narrow" w:eastAsia="Arial" w:cs="Arial"/>
                <w:b w:val="0"/>
                <w:color w:val="auto"/>
                <w:sz w:val="20"/>
                <w:szCs w:val="20"/>
                <w:lang w:val="de-DE"/>
              </w:rPr>
              <w:t>Ó</w:t>
            </w:r>
            <w:r>
              <w:rPr>
                <w:rStyle w:val="116"/>
                <w:rFonts w:ascii="Arial Narrow" w:hAnsi="Arial Narrow" w:eastAsia="Arial" w:cs="Arial"/>
                <w:b w:val="0"/>
                <w:color w:val="auto"/>
                <w:sz w:val="20"/>
                <w:szCs w:val="20"/>
              </w:rPr>
              <w:t>DIO 70MG.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DC479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B2470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85B26E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BF0BD4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2.680,00 </w:t>
            </w:r>
          </w:p>
        </w:tc>
      </w:tr>
      <w:tr w14:paraId="3E2D3A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6F4BCC">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BBDBC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AMIODARONA CLORID 200MG.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EC29B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08BD5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D53F85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969E2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4.440,00 </w:t>
            </w:r>
          </w:p>
        </w:tc>
      </w:tr>
      <w:tr w14:paraId="5B0ED0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2BA8F5">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FD9D4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AMOXICILINA+CLAVULON ATO DE POTÁ</w:t>
            </w:r>
            <w:r>
              <w:rPr>
                <w:rStyle w:val="116"/>
                <w:rFonts w:ascii="Arial Narrow" w:hAnsi="Arial Narrow" w:eastAsia="Arial" w:cs="Arial"/>
                <w:b w:val="0"/>
                <w:color w:val="auto"/>
                <w:sz w:val="20"/>
                <w:szCs w:val="20"/>
                <w:lang w:val="en-US"/>
              </w:rPr>
              <w:t>SSIO50 + 12,5MG/ML SUSPENS</w:t>
            </w:r>
            <w:r>
              <w:rPr>
                <w:rStyle w:val="116"/>
                <w:rFonts w:ascii="Arial Narrow" w:hAnsi="Arial Narrow" w:eastAsia="Arial" w:cs="Arial"/>
                <w:b w:val="0"/>
                <w:color w:val="auto"/>
                <w:sz w:val="20"/>
                <w:szCs w:val="20"/>
              </w:rPr>
              <w:t>ÃO ORAL PÓ.</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87008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2B6E1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782B53A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17,07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31350BB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51.210,00 </w:t>
            </w:r>
          </w:p>
        </w:tc>
      </w:tr>
      <w:tr w14:paraId="069488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6A75B1">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31E66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AMOXICILINA+CLAVULON ATO DE POTÁSSIO 875+125MG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602AB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52DA7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4394AF9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3A205CC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1.512,00 </w:t>
            </w:r>
          </w:p>
        </w:tc>
      </w:tr>
      <w:tr w14:paraId="3EF235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4C1FC8">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6BE15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AMOXICILINA+CLAVULON ATO DE POTÁ</w:t>
            </w:r>
            <w:r>
              <w:rPr>
                <w:rStyle w:val="116"/>
                <w:rFonts w:ascii="Arial Narrow" w:hAnsi="Arial Narrow" w:eastAsia="Arial" w:cs="Arial"/>
                <w:b w:val="0"/>
                <w:color w:val="auto"/>
                <w:sz w:val="20"/>
                <w:szCs w:val="20"/>
                <w:lang w:val="en-US"/>
              </w:rPr>
              <w:t>SSIO 500+125MG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B0D4D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E14CB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747E8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CC0E3D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18.240,00 </w:t>
            </w:r>
          </w:p>
        </w:tc>
      </w:tr>
      <w:tr w14:paraId="0DD0F8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ED1478">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37257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AMOXICILINA 500MG.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A6542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F8106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769AE36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F132DC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62.500,00 </w:t>
            </w:r>
          </w:p>
        </w:tc>
      </w:tr>
      <w:tr w14:paraId="1D9767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DFD6B7">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3CFF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AMOXICILINA SUSP 250MG/ML C/150ML.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18184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675AB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C0F136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11,80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9689E8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59.000,00 </w:t>
            </w:r>
          </w:p>
        </w:tc>
      </w:tr>
      <w:tr w14:paraId="48F103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6209C0">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1CE75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ANLODIPINO BESILATO 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E4A1B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1DD06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D0423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0,09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888F5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10.800,00 </w:t>
            </w:r>
          </w:p>
        </w:tc>
      </w:tr>
      <w:tr w14:paraId="05F721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261D32">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3AE6D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ATENOLOL 50MG.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B6EAF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60372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2FD87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8F06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11.700,00 </w:t>
            </w:r>
          </w:p>
        </w:tc>
      </w:tr>
      <w:tr w14:paraId="431AC9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C8312B">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1341E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AZITROMICINA 200MG/5ML P</w:t>
            </w:r>
            <w:r>
              <w:rPr>
                <w:rStyle w:val="116"/>
                <w:rFonts w:ascii="Arial Narrow" w:hAnsi="Arial Narrow" w:eastAsia="Arial" w:cs="Arial"/>
                <w:b w:val="0"/>
                <w:color w:val="auto"/>
                <w:sz w:val="20"/>
                <w:szCs w:val="20"/>
              </w:rPr>
              <w:t>Ó C/ DILUENTE 15ML.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D3D10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069D0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C4260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7,22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F3FC1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21.660,00 </w:t>
            </w:r>
          </w:p>
        </w:tc>
      </w:tr>
      <w:tr w14:paraId="4F3441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B16141">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0ED036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AZITROMICINA 500MG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A986E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A8192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D944C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308A3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13.920,00 </w:t>
            </w:r>
          </w:p>
        </w:tc>
      </w:tr>
      <w:tr w14:paraId="695664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BB9820">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C7BE3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BENZILPEN BENZATINA 1200.000UI PO.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D945D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58CDE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DFE26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9,68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FC2C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77.440,00 </w:t>
            </w:r>
          </w:p>
        </w:tc>
      </w:tr>
      <w:tr w14:paraId="54D7B4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24E5876">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A4643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BENZILPEN BENZATINA 600.000UI PO.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A6229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890D8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D9311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8,03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3CFD8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24.090,00 </w:t>
            </w:r>
          </w:p>
        </w:tc>
      </w:tr>
      <w:tr w14:paraId="28D568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369D79">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442EC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BENZILPEN BENZATINA 5.000.000UI PO.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C28F6F">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056FB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9A8F0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6DBC1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3.490,00 </w:t>
            </w:r>
          </w:p>
        </w:tc>
      </w:tr>
      <w:tr w14:paraId="69BA30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23D992">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5E8B3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METRONIDAZOL 40MG/ML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10446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1DFC5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65666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6,29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17238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1.887,00 </w:t>
            </w:r>
          </w:p>
        </w:tc>
      </w:tr>
      <w:tr w14:paraId="04EFFE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D73B84">
            <w:pPr>
              <w:pStyle w:val="125"/>
              <w:jc w:val="both"/>
              <w:rPr>
                <w:rFonts w:ascii="Arial Narrow" w:hAnsi="Arial Narrow" w:cs="Arial"/>
                <w:color w:val="auto"/>
                <w:sz w:val="20"/>
                <w:szCs w:val="20"/>
              </w:rPr>
            </w:pPr>
            <w:r>
              <w:rPr>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12F28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BUDESONIDA 32 MCG 120 ACIONAMENTOS.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EEC1A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887F6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8D95A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15,83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B2D05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4.749,00 </w:t>
            </w:r>
          </w:p>
        </w:tc>
      </w:tr>
      <w:tr w14:paraId="10993F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0C5DAC">
            <w:pPr>
              <w:pStyle w:val="125"/>
              <w:jc w:val="both"/>
              <w:rPr>
                <w:rFonts w:ascii="Arial Narrow" w:hAnsi="Arial Narrow" w:cs="Arial"/>
                <w:color w:val="auto"/>
                <w:sz w:val="20"/>
                <w:szCs w:val="20"/>
              </w:rPr>
            </w:pPr>
            <w:r>
              <w:rPr>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724E2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BUDESONIDA 50 MCG C/6ML.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2BF5C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805FB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E568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35,56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F10D5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10.668,00 </w:t>
            </w:r>
          </w:p>
        </w:tc>
      </w:tr>
      <w:tr w14:paraId="732A01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273373">
            <w:pPr>
              <w:pStyle w:val="125"/>
              <w:jc w:val="both"/>
              <w:rPr>
                <w:rFonts w:ascii="Arial Narrow" w:hAnsi="Arial Narrow" w:cs="Arial"/>
                <w:color w:val="auto"/>
                <w:sz w:val="20"/>
                <w:szCs w:val="20"/>
              </w:rPr>
            </w:pPr>
            <w:r>
              <w:rPr>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EDA3F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BUDESONIDA 64 MCG 120 ACIONAMENTOS.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B7DE6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DBB43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9D6EA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18,51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AA0FB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133.272,00 </w:t>
            </w:r>
          </w:p>
        </w:tc>
      </w:tr>
      <w:tr w14:paraId="60F1E6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9B9304">
            <w:pPr>
              <w:pStyle w:val="125"/>
              <w:jc w:val="both"/>
              <w:rPr>
                <w:rFonts w:ascii="Arial Narrow" w:hAnsi="Arial Narrow" w:cs="Arial"/>
                <w:color w:val="auto"/>
                <w:sz w:val="20"/>
                <w:szCs w:val="20"/>
              </w:rPr>
            </w:pPr>
            <w:r>
              <w:rPr>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63D23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CAPTOPRIL 25MG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83CEE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A4A49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4A412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0,06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B2D71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1.440,00 </w:t>
            </w:r>
          </w:p>
        </w:tc>
      </w:tr>
      <w:tr w14:paraId="468845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2638E4">
            <w:pPr>
              <w:pStyle w:val="125"/>
              <w:jc w:val="both"/>
              <w:rPr>
                <w:rFonts w:ascii="Arial Narrow" w:hAnsi="Arial Narrow" w:cs="Arial"/>
                <w:color w:val="auto"/>
                <w:sz w:val="20"/>
                <w:szCs w:val="20"/>
              </w:rPr>
            </w:pPr>
            <w:r>
              <w:rPr>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6146D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CARBONATO DE CALCIO + CALCIFEROL 500+200UI.</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E8636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3B2FF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AB77E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24F2E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3.760,00 </w:t>
            </w:r>
          </w:p>
        </w:tc>
      </w:tr>
      <w:tr w14:paraId="3DFC5E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E097FF">
            <w:pPr>
              <w:pStyle w:val="125"/>
              <w:jc w:val="both"/>
              <w:rPr>
                <w:rFonts w:ascii="Arial Narrow" w:hAnsi="Arial Narrow" w:cs="Arial"/>
                <w:color w:val="auto"/>
                <w:sz w:val="20"/>
                <w:szCs w:val="20"/>
              </w:rPr>
            </w:pPr>
            <w:r>
              <w:rPr>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33FBC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CAVERDILOL 25MG.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501CE0">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708DB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F8DB1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F959F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3.600,00 </w:t>
            </w:r>
          </w:p>
        </w:tc>
      </w:tr>
      <w:tr w14:paraId="33AE77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B1CB7B">
            <w:pPr>
              <w:pStyle w:val="125"/>
              <w:jc w:val="both"/>
              <w:rPr>
                <w:rFonts w:ascii="Arial Narrow" w:hAnsi="Arial Narrow" w:cs="Arial"/>
                <w:color w:val="auto"/>
                <w:sz w:val="20"/>
                <w:szCs w:val="20"/>
              </w:rPr>
            </w:pPr>
            <w:r>
              <w:rPr>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D7F99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CAVERDILOL 6,25MG.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8EC96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D1736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45CB8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9CE29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105,00 </w:t>
            </w:r>
          </w:p>
        </w:tc>
      </w:tr>
      <w:tr w14:paraId="612B48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1FDB62">
            <w:pPr>
              <w:pStyle w:val="125"/>
              <w:jc w:val="both"/>
              <w:rPr>
                <w:rFonts w:ascii="Arial Narrow" w:hAnsi="Arial Narrow" w:cs="Arial"/>
                <w:color w:val="auto"/>
                <w:sz w:val="20"/>
                <w:szCs w:val="20"/>
              </w:rPr>
            </w:pPr>
            <w:r>
              <w:rPr>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30221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CAVERDILOL 3.125MG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99480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6D867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D67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1A408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540,00 </w:t>
            </w:r>
          </w:p>
        </w:tc>
      </w:tr>
      <w:tr w14:paraId="08C14B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8B0F34">
            <w:pPr>
              <w:pStyle w:val="125"/>
              <w:jc w:val="both"/>
              <w:rPr>
                <w:rFonts w:ascii="Arial Narrow" w:hAnsi="Arial Narrow" w:cs="Arial"/>
                <w:color w:val="auto"/>
                <w:sz w:val="20"/>
                <w:szCs w:val="20"/>
              </w:rPr>
            </w:pPr>
            <w:r>
              <w:rPr>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D330C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CEFALEXINA 250MG/5MLC/60ML PO SUSP.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02476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7A652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886D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6,79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EFE8C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33.950,00 </w:t>
            </w:r>
          </w:p>
        </w:tc>
      </w:tr>
      <w:tr w14:paraId="05C5DA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7ED0E0">
            <w:pPr>
              <w:pStyle w:val="125"/>
              <w:jc w:val="both"/>
              <w:rPr>
                <w:rFonts w:ascii="Arial Narrow" w:hAnsi="Arial Narrow" w:cs="Arial"/>
                <w:color w:val="auto"/>
                <w:sz w:val="20"/>
                <w:szCs w:val="20"/>
              </w:rPr>
            </w:pPr>
            <w:r>
              <w:rPr>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20117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CEFALEXINA 500MG.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4AF83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223FA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F107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C3CE1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82.500,00 </w:t>
            </w:r>
          </w:p>
        </w:tc>
      </w:tr>
      <w:tr w14:paraId="22F457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58E5BC">
            <w:pPr>
              <w:pStyle w:val="125"/>
              <w:jc w:val="both"/>
              <w:rPr>
                <w:rFonts w:ascii="Arial Narrow" w:hAnsi="Arial Narrow" w:cs="Arial"/>
                <w:color w:val="auto"/>
                <w:sz w:val="20"/>
                <w:szCs w:val="20"/>
              </w:rPr>
            </w:pPr>
            <w:r>
              <w:rPr>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720CE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CIPROFLOXACINO 500mg V.O.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64D45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32642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39B4B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0,54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D79ED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21.600,00 </w:t>
            </w:r>
          </w:p>
        </w:tc>
      </w:tr>
      <w:tr w14:paraId="595818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CC827E">
            <w:pPr>
              <w:pStyle w:val="125"/>
              <w:jc w:val="both"/>
              <w:rPr>
                <w:rFonts w:ascii="Arial Narrow" w:hAnsi="Arial Narrow" w:cs="Arial"/>
                <w:color w:val="auto"/>
                <w:sz w:val="20"/>
                <w:szCs w:val="20"/>
              </w:rPr>
            </w:pPr>
            <w:r>
              <w:rPr>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B6E4D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CLINDAMICINA 300MG.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7576A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56A6A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43824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E88C3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648,00 </w:t>
            </w:r>
          </w:p>
        </w:tc>
      </w:tr>
      <w:tr w14:paraId="2836F1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A971FB">
            <w:pPr>
              <w:pStyle w:val="125"/>
              <w:jc w:val="both"/>
              <w:rPr>
                <w:rFonts w:ascii="Arial Narrow" w:hAnsi="Arial Narrow" w:cs="Arial"/>
                <w:color w:val="auto"/>
                <w:sz w:val="20"/>
                <w:szCs w:val="20"/>
              </w:rPr>
            </w:pPr>
            <w:r>
              <w:rPr>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86778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CLORETO DE SÓDIO 0,9% SOLUÇÃ</w:t>
            </w:r>
            <w:r>
              <w:rPr>
                <w:rStyle w:val="116"/>
                <w:rFonts w:ascii="Arial Narrow" w:hAnsi="Arial Narrow" w:eastAsia="Arial" w:cs="Arial"/>
                <w:b w:val="0"/>
                <w:color w:val="auto"/>
                <w:sz w:val="20"/>
                <w:szCs w:val="20"/>
                <w:lang w:val="en-US"/>
              </w:rPr>
              <w:t>O NASAL C/30ML.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A3A17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758FD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1C2DD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1802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648,00 </w:t>
            </w:r>
          </w:p>
        </w:tc>
      </w:tr>
      <w:tr w14:paraId="45B2F4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CF7309">
            <w:pPr>
              <w:pStyle w:val="125"/>
              <w:jc w:val="both"/>
              <w:rPr>
                <w:rFonts w:ascii="Arial Narrow" w:hAnsi="Arial Narrow" w:cs="Arial"/>
                <w:color w:val="auto"/>
                <w:sz w:val="20"/>
                <w:szCs w:val="20"/>
              </w:rPr>
            </w:pPr>
            <w:r>
              <w:rPr>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7D0DB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DEXAMETAZONA 4MG.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84F3F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8FF83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32135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1D0E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1.080,00 </w:t>
            </w:r>
          </w:p>
        </w:tc>
      </w:tr>
      <w:tr w14:paraId="727A6B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532DA6">
            <w:pPr>
              <w:pStyle w:val="125"/>
              <w:jc w:val="both"/>
              <w:rPr>
                <w:rFonts w:ascii="Arial Narrow" w:hAnsi="Arial Narrow" w:cs="Arial"/>
                <w:color w:val="auto"/>
                <w:sz w:val="20"/>
                <w:szCs w:val="20"/>
              </w:rPr>
            </w:pPr>
            <w:r>
              <w:rPr>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0B26E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DEXCLOROFERINAMINA 0,4MG/ML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E1220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E3F90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D482B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A6864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20.400,00 </w:t>
            </w:r>
          </w:p>
        </w:tc>
      </w:tr>
      <w:tr w14:paraId="30809E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D688A1D">
            <w:pPr>
              <w:pStyle w:val="125"/>
              <w:jc w:val="both"/>
              <w:rPr>
                <w:rFonts w:ascii="Arial Narrow" w:hAnsi="Arial Narrow" w:cs="Arial"/>
                <w:color w:val="auto"/>
                <w:sz w:val="20"/>
                <w:szCs w:val="20"/>
              </w:rPr>
            </w:pPr>
            <w:r>
              <w:rPr>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87589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DEXCLOROFERINAMINA 2MG.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5DB14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67D62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8E6CE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F4CD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6.900,00 </w:t>
            </w:r>
          </w:p>
        </w:tc>
      </w:tr>
      <w:tr w14:paraId="2F3F31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4E9E79">
            <w:pPr>
              <w:pStyle w:val="125"/>
              <w:jc w:val="both"/>
              <w:rPr>
                <w:rFonts w:ascii="Arial Narrow" w:hAnsi="Arial Narrow" w:cs="Arial"/>
                <w:color w:val="auto"/>
                <w:sz w:val="20"/>
                <w:szCs w:val="20"/>
              </w:rPr>
            </w:pPr>
            <w:r>
              <w:rPr>
                <w:rFonts w:ascii="Arial Narrow" w:hAnsi="Arial Narrow" w:cs="Arial"/>
                <w:color w:val="auto"/>
                <w:sz w:val="20"/>
                <w:szCs w:val="20"/>
              </w:rPr>
              <w:t>38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2264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DEXAMETAZONA 0,1% CREME C/10G.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705C6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BISN</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95025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872B7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9BD4C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18.300,00 </w:t>
            </w:r>
          </w:p>
        </w:tc>
      </w:tr>
      <w:tr w14:paraId="5CF042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61DA6C">
            <w:pPr>
              <w:pStyle w:val="125"/>
              <w:jc w:val="both"/>
              <w:rPr>
                <w:rFonts w:ascii="Arial Narrow" w:hAnsi="Arial Narrow" w:cs="Arial"/>
                <w:color w:val="auto"/>
                <w:sz w:val="20"/>
                <w:szCs w:val="20"/>
              </w:rPr>
            </w:pPr>
            <w:r>
              <w:rPr>
                <w:rFonts w:ascii="Arial Narrow" w:hAnsi="Arial Narrow" w:cs="Arial"/>
                <w:color w:val="auto"/>
                <w:sz w:val="20"/>
                <w:szCs w:val="20"/>
              </w:rPr>
              <w:t>39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05358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DIGOXINA 0,25MG.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E3632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5F59E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080BF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BFECE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8.400,00 </w:t>
            </w:r>
          </w:p>
        </w:tc>
      </w:tr>
      <w:tr w14:paraId="1ABD09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37918C">
            <w:pPr>
              <w:pStyle w:val="125"/>
              <w:jc w:val="both"/>
              <w:rPr>
                <w:rFonts w:ascii="Arial Narrow" w:hAnsi="Arial Narrow" w:cs="Arial"/>
                <w:color w:val="auto"/>
                <w:sz w:val="20"/>
                <w:szCs w:val="20"/>
              </w:rPr>
            </w:pPr>
            <w:r>
              <w:rPr>
                <w:rFonts w:ascii="Arial Narrow" w:hAnsi="Arial Narrow" w:cs="Arial"/>
                <w:color w:val="auto"/>
                <w:sz w:val="20"/>
                <w:szCs w:val="20"/>
              </w:rPr>
              <w:t>40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D7508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it-IT"/>
              </w:rPr>
              <w:t>DIPIRONA SODICA 500MG COMP C/10.</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39D68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E8312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B2171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2C54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28.000,00 </w:t>
            </w:r>
          </w:p>
        </w:tc>
      </w:tr>
      <w:tr w14:paraId="2D68B1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12BD67">
            <w:pPr>
              <w:pStyle w:val="125"/>
              <w:jc w:val="both"/>
              <w:rPr>
                <w:rFonts w:ascii="Arial Narrow" w:hAnsi="Arial Narrow" w:cs="Arial"/>
                <w:color w:val="auto"/>
                <w:sz w:val="20"/>
                <w:szCs w:val="20"/>
              </w:rPr>
            </w:pPr>
            <w:r>
              <w:rPr>
                <w:rFonts w:ascii="Arial Narrow" w:hAnsi="Arial Narrow" w:cs="Arial"/>
                <w:color w:val="auto"/>
                <w:sz w:val="20"/>
                <w:szCs w:val="20"/>
              </w:rPr>
              <w:t>41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F8F08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en-US"/>
              </w:rPr>
              <w:t>DIPIRONA SODICA 500MG/ML C/10ML GTS.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3082A0">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0FF93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D8523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D74B1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7.650,00 </w:t>
            </w:r>
          </w:p>
        </w:tc>
      </w:tr>
      <w:tr w14:paraId="64932B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650D24">
            <w:pPr>
              <w:pStyle w:val="125"/>
              <w:jc w:val="both"/>
              <w:rPr>
                <w:rFonts w:ascii="Arial Narrow" w:hAnsi="Arial Narrow" w:cs="Arial"/>
                <w:color w:val="auto"/>
                <w:sz w:val="20"/>
                <w:szCs w:val="20"/>
              </w:rPr>
            </w:pPr>
            <w:r>
              <w:rPr>
                <w:rFonts w:ascii="Arial Narrow" w:hAnsi="Arial Narrow" w:cs="Arial"/>
                <w:color w:val="auto"/>
                <w:sz w:val="20"/>
                <w:szCs w:val="20"/>
              </w:rPr>
              <w:t>42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B5E19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DIPROPIONATO DE BECLOMETASONA 250 MCG/DOSE SOLUÇÃO PARA INALAÇÃO ORAL C/ 200 DOSES.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9C2A9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1A6FF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464E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51,89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488E9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6.226,80 </w:t>
            </w:r>
          </w:p>
        </w:tc>
      </w:tr>
      <w:tr w14:paraId="11454E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F6802A">
            <w:pPr>
              <w:pStyle w:val="125"/>
              <w:jc w:val="both"/>
              <w:rPr>
                <w:rFonts w:ascii="Arial Narrow" w:hAnsi="Arial Narrow" w:cs="Arial"/>
                <w:color w:val="auto"/>
                <w:sz w:val="20"/>
                <w:szCs w:val="20"/>
              </w:rPr>
            </w:pPr>
            <w:r>
              <w:rPr>
                <w:rFonts w:ascii="Arial Narrow" w:hAnsi="Arial Narrow" w:cs="Arial"/>
                <w:color w:val="auto"/>
                <w:sz w:val="20"/>
                <w:szCs w:val="20"/>
              </w:rPr>
              <w:t>43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9FBD9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ENALAPRIL 20MG.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39779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AEA47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E9432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C2E12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14.400,00 </w:t>
            </w:r>
          </w:p>
        </w:tc>
      </w:tr>
      <w:tr w14:paraId="784D95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D97002">
            <w:pPr>
              <w:pStyle w:val="125"/>
              <w:jc w:val="both"/>
              <w:rPr>
                <w:rFonts w:ascii="Arial Narrow" w:hAnsi="Arial Narrow" w:cs="Arial"/>
                <w:color w:val="auto"/>
                <w:sz w:val="20"/>
                <w:szCs w:val="20"/>
              </w:rPr>
            </w:pPr>
            <w:r>
              <w:rPr>
                <w:rFonts w:ascii="Arial Narrow" w:hAnsi="Arial Narrow" w:cs="Arial"/>
                <w:color w:val="auto"/>
                <w:sz w:val="20"/>
                <w:szCs w:val="20"/>
              </w:rPr>
              <w:t>44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AAD19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ENALAPRIL 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3892E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67C4E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FB070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4A4BD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7.700,00 </w:t>
            </w:r>
          </w:p>
        </w:tc>
      </w:tr>
      <w:tr w14:paraId="62F77A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601624">
            <w:pPr>
              <w:pStyle w:val="125"/>
              <w:jc w:val="both"/>
              <w:rPr>
                <w:rFonts w:ascii="Arial Narrow" w:hAnsi="Arial Narrow" w:cs="Arial"/>
                <w:color w:val="auto"/>
                <w:sz w:val="20"/>
                <w:szCs w:val="20"/>
              </w:rPr>
            </w:pPr>
            <w:r>
              <w:rPr>
                <w:rFonts w:ascii="Arial Narrow" w:hAnsi="Arial Narrow" w:cs="Arial"/>
                <w:color w:val="auto"/>
                <w:sz w:val="20"/>
                <w:szCs w:val="20"/>
              </w:rPr>
              <w:t>45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3E519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ESPIRAMICINA 500MG.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CD315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EB0A3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F37C3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F1A94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2.214,00 </w:t>
            </w:r>
            <w:r>
              <w:rPr>
                <w:rFonts w:ascii="Arial Narrow" w:hAnsi="Arial Narrow" w:cs="Arial"/>
                <w:b/>
                <w:bCs/>
                <w:color w:val="auto"/>
                <w:sz w:val="20"/>
                <w:szCs w:val="20"/>
                <w:shd w:val="clear" w:color="auto" w:fill="FF0000"/>
              </w:rPr>
              <w:t xml:space="preserve">     </w:t>
            </w:r>
          </w:p>
        </w:tc>
      </w:tr>
      <w:tr w14:paraId="2F7E9B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286607">
            <w:pPr>
              <w:pStyle w:val="125"/>
              <w:jc w:val="both"/>
              <w:rPr>
                <w:rFonts w:ascii="Arial Narrow" w:hAnsi="Arial Narrow" w:cs="Arial"/>
                <w:color w:val="auto"/>
                <w:sz w:val="20"/>
                <w:szCs w:val="20"/>
              </w:rPr>
            </w:pPr>
            <w:r>
              <w:rPr>
                <w:rFonts w:ascii="Arial Narrow" w:hAnsi="Arial Narrow" w:cs="Arial"/>
                <w:color w:val="auto"/>
                <w:sz w:val="20"/>
                <w:szCs w:val="20"/>
              </w:rPr>
              <w:t>46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DEF7D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ESPIRONOLACTONA 25MG.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D65F5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13CEC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F0FAE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D6D38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2.100,00 </w:t>
            </w:r>
          </w:p>
        </w:tc>
      </w:tr>
      <w:tr w14:paraId="07D39D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195D20">
            <w:pPr>
              <w:pStyle w:val="125"/>
              <w:jc w:val="both"/>
              <w:rPr>
                <w:rFonts w:ascii="Arial Narrow" w:hAnsi="Arial Narrow" w:cs="Arial"/>
                <w:color w:val="auto"/>
                <w:sz w:val="20"/>
                <w:szCs w:val="20"/>
              </w:rPr>
            </w:pPr>
            <w:r>
              <w:rPr>
                <w:rFonts w:ascii="Arial Narrow" w:hAnsi="Arial Narrow" w:cs="Arial"/>
                <w:color w:val="auto"/>
                <w:sz w:val="20"/>
                <w:szCs w:val="20"/>
              </w:rPr>
              <w:t>47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16614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ESTRADIOL 5MG +NORETISTERONA 50MG/ML.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9EB3A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5F568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88383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7,04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E24DE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211.200,00 </w:t>
            </w:r>
          </w:p>
        </w:tc>
      </w:tr>
      <w:tr w14:paraId="2F4EBC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5366AE">
            <w:pPr>
              <w:pStyle w:val="125"/>
              <w:jc w:val="both"/>
              <w:rPr>
                <w:rFonts w:ascii="Arial Narrow" w:hAnsi="Arial Narrow" w:cs="Arial"/>
                <w:color w:val="auto"/>
                <w:sz w:val="20"/>
                <w:szCs w:val="20"/>
              </w:rPr>
            </w:pPr>
            <w:r>
              <w:rPr>
                <w:rFonts w:ascii="Arial Narrow" w:hAnsi="Arial Narrow" w:cs="Arial"/>
                <w:color w:val="auto"/>
                <w:sz w:val="20"/>
                <w:szCs w:val="20"/>
              </w:rPr>
              <w:t>48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9713B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FLUCONAZOL 100MG.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DBA8D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E9591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0C5DB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0,52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74077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3.120,00 </w:t>
            </w:r>
          </w:p>
        </w:tc>
      </w:tr>
      <w:tr w14:paraId="72FE2D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90AFBC">
            <w:pPr>
              <w:pStyle w:val="125"/>
              <w:jc w:val="both"/>
              <w:rPr>
                <w:rFonts w:ascii="Arial Narrow" w:hAnsi="Arial Narrow" w:cs="Arial"/>
                <w:color w:val="auto"/>
                <w:sz w:val="20"/>
                <w:szCs w:val="20"/>
              </w:rPr>
            </w:pPr>
            <w:r>
              <w:rPr>
                <w:rFonts w:ascii="Arial Narrow" w:hAnsi="Arial Narrow" w:cs="Arial"/>
                <w:color w:val="auto"/>
                <w:sz w:val="20"/>
                <w:szCs w:val="20"/>
              </w:rPr>
              <w:t>49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B2B2E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FOLINATO DE CÁLCIO (ÁCIDO FOLÍNICO) 15MG.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8678F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DBCA9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F8C0E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0E206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3.555,00 </w:t>
            </w:r>
          </w:p>
        </w:tc>
      </w:tr>
      <w:tr w14:paraId="59A5F6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27E4B5">
            <w:pPr>
              <w:pStyle w:val="125"/>
              <w:jc w:val="both"/>
              <w:rPr>
                <w:rFonts w:ascii="Arial Narrow" w:hAnsi="Arial Narrow" w:cs="Arial"/>
                <w:color w:val="auto"/>
                <w:sz w:val="20"/>
                <w:szCs w:val="20"/>
              </w:rPr>
            </w:pPr>
            <w:r>
              <w:rPr>
                <w:rFonts w:ascii="Arial Narrow" w:hAnsi="Arial Narrow" w:cs="Arial"/>
                <w:color w:val="auto"/>
                <w:sz w:val="20"/>
                <w:szCs w:val="20"/>
              </w:rPr>
              <w:t>50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7DBF0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FUROSEMIDA, COMPRIMIDO 40MG.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0176AFC">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6FF26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B4383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DE1A5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12.500,00 </w:t>
            </w:r>
          </w:p>
        </w:tc>
      </w:tr>
      <w:tr w14:paraId="2BB8C0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F5B1DA">
            <w:pPr>
              <w:pStyle w:val="125"/>
              <w:jc w:val="both"/>
              <w:rPr>
                <w:rFonts w:ascii="Arial Narrow" w:hAnsi="Arial Narrow" w:cs="Arial"/>
                <w:color w:val="auto"/>
                <w:sz w:val="20"/>
                <w:szCs w:val="20"/>
              </w:rPr>
            </w:pPr>
            <w:r>
              <w:rPr>
                <w:rFonts w:ascii="Arial Narrow" w:hAnsi="Arial Narrow" w:cs="Arial"/>
                <w:color w:val="auto"/>
                <w:sz w:val="20"/>
                <w:szCs w:val="20"/>
              </w:rPr>
              <w:t>51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B4D1F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GLIBENCLAMIDA, COMPRIMIDO 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E7951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4EB10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EB0D9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0,07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748FA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3.500,00 </w:t>
            </w:r>
          </w:p>
        </w:tc>
      </w:tr>
      <w:tr w14:paraId="6E1B9E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C0DAC9">
            <w:pPr>
              <w:pStyle w:val="125"/>
              <w:jc w:val="both"/>
              <w:rPr>
                <w:rFonts w:ascii="Arial Narrow" w:hAnsi="Arial Narrow" w:cs="Arial"/>
                <w:color w:val="auto"/>
                <w:sz w:val="20"/>
                <w:szCs w:val="20"/>
              </w:rPr>
            </w:pPr>
            <w:r>
              <w:rPr>
                <w:rFonts w:ascii="Arial Narrow" w:hAnsi="Arial Narrow" w:cs="Arial"/>
                <w:color w:val="auto"/>
                <w:sz w:val="20"/>
                <w:szCs w:val="20"/>
              </w:rPr>
              <w:t>52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9635E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GLICAZIDA 30MG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9D989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F36D8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BDFFB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077B8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38.400,00 </w:t>
            </w:r>
          </w:p>
        </w:tc>
      </w:tr>
      <w:tr w14:paraId="1F8F8D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8C0E2D">
            <w:pPr>
              <w:pStyle w:val="125"/>
              <w:jc w:val="both"/>
              <w:rPr>
                <w:rFonts w:ascii="Arial Narrow" w:hAnsi="Arial Narrow" w:cs="Arial"/>
                <w:color w:val="auto"/>
                <w:sz w:val="20"/>
                <w:szCs w:val="20"/>
              </w:rPr>
            </w:pPr>
            <w:r>
              <w:rPr>
                <w:rFonts w:ascii="Arial Narrow" w:hAnsi="Arial Narrow" w:cs="Arial"/>
                <w:color w:val="auto"/>
                <w:sz w:val="20"/>
                <w:szCs w:val="20"/>
              </w:rPr>
              <w:t>53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08B51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HIDRALAZINA CLORID 25 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17AD3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5CCEA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70B50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DCED7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1.440,00 </w:t>
            </w:r>
          </w:p>
        </w:tc>
      </w:tr>
      <w:tr w14:paraId="098368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261828">
            <w:pPr>
              <w:pStyle w:val="125"/>
              <w:jc w:val="both"/>
              <w:rPr>
                <w:rFonts w:ascii="Arial Narrow" w:hAnsi="Arial Narrow" w:cs="Arial"/>
                <w:color w:val="auto"/>
                <w:sz w:val="20"/>
                <w:szCs w:val="20"/>
              </w:rPr>
            </w:pPr>
            <w:r>
              <w:rPr>
                <w:rFonts w:ascii="Arial Narrow" w:hAnsi="Arial Narrow" w:cs="Arial"/>
                <w:color w:val="auto"/>
                <w:sz w:val="20"/>
                <w:szCs w:val="20"/>
              </w:rPr>
              <w:t>54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79A95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HIDROCLOROTIAZIDA, 25 MG, COMPRIMIDO.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61931F">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55C80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E898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418B2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36.000,00 </w:t>
            </w:r>
          </w:p>
        </w:tc>
      </w:tr>
      <w:tr w14:paraId="0ABBEA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5844F6">
            <w:pPr>
              <w:pStyle w:val="125"/>
              <w:jc w:val="both"/>
              <w:rPr>
                <w:rFonts w:ascii="Arial Narrow" w:hAnsi="Arial Narrow" w:cs="Arial"/>
                <w:color w:val="auto"/>
                <w:sz w:val="20"/>
                <w:szCs w:val="20"/>
              </w:rPr>
            </w:pPr>
            <w:r>
              <w:rPr>
                <w:rFonts w:ascii="Arial Narrow" w:hAnsi="Arial Narrow" w:cs="Arial"/>
                <w:color w:val="auto"/>
                <w:sz w:val="20"/>
                <w:szCs w:val="20"/>
              </w:rPr>
              <w:t>55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5A459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HIDROXIDO ALUMINIO 61,5MG - SUSPENS</w:t>
            </w:r>
            <w:r>
              <w:rPr>
                <w:rStyle w:val="116"/>
                <w:rFonts w:ascii="Arial Narrow" w:hAnsi="Arial Narrow" w:eastAsia="Arial" w:cs="Arial"/>
                <w:b w:val="0"/>
                <w:color w:val="auto"/>
                <w:sz w:val="20"/>
                <w:szCs w:val="20"/>
              </w:rPr>
              <w:t>Ã</w:t>
            </w:r>
            <w:r>
              <w:rPr>
                <w:rStyle w:val="116"/>
                <w:rFonts w:ascii="Arial Narrow" w:hAnsi="Arial Narrow" w:eastAsia="Arial" w:cs="Arial"/>
                <w:b w:val="0"/>
                <w:color w:val="auto"/>
                <w:sz w:val="20"/>
                <w:szCs w:val="20"/>
                <w:lang w:val="en-US"/>
              </w:rPr>
              <w:t>O ORAL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2CA2D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70356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BC8CD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744D0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7.440,00 </w:t>
            </w:r>
          </w:p>
        </w:tc>
      </w:tr>
      <w:tr w14:paraId="6B9F20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1EF122">
            <w:pPr>
              <w:pStyle w:val="125"/>
              <w:jc w:val="both"/>
              <w:rPr>
                <w:rFonts w:ascii="Arial Narrow" w:hAnsi="Arial Narrow" w:cs="Arial"/>
                <w:color w:val="auto"/>
                <w:sz w:val="20"/>
                <w:szCs w:val="20"/>
              </w:rPr>
            </w:pPr>
            <w:r>
              <w:rPr>
                <w:rFonts w:ascii="Arial Narrow" w:hAnsi="Arial Narrow" w:cs="Arial"/>
                <w:color w:val="auto"/>
                <w:sz w:val="20"/>
                <w:szCs w:val="20"/>
              </w:rPr>
              <w:t>56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1582A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IBUPROFENO 50MG/ML C/30ML GTS.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41868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D29E5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1068F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976F8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16.140,00 </w:t>
            </w:r>
          </w:p>
        </w:tc>
      </w:tr>
      <w:tr w14:paraId="6C3BE1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C01B56">
            <w:pPr>
              <w:pStyle w:val="125"/>
              <w:jc w:val="both"/>
              <w:rPr>
                <w:rFonts w:ascii="Arial Narrow" w:hAnsi="Arial Narrow" w:cs="Arial"/>
                <w:color w:val="auto"/>
                <w:sz w:val="20"/>
                <w:szCs w:val="20"/>
              </w:rPr>
            </w:pPr>
            <w:r>
              <w:rPr>
                <w:rFonts w:ascii="Arial Narrow" w:hAnsi="Arial Narrow" w:cs="Arial"/>
                <w:color w:val="auto"/>
                <w:sz w:val="20"/>
                <w:szCs w:val="20"/>
              </w:rPr>
              <w:t>57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E5A54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IBUPROFENO 600MG.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01A7D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9105A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91A42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52CAD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8.400,00 </w:t>
            </w:r>
          </w:p>
        </w:tc>
      </w:tr>
      <w:tr w14:paraId="67C223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33FA58">
            <w:pPr>
              <w:pStyle w:val="125"/>
              <w:jc w:val="both"/>
              <w:rPr>
                <w:rFonts w:ascii="Arial Narrow" w:hAnsi="Arial Narrow" w:cs="Arial"/>
                <w:color w:val="auto"/>
                <w:sz w:val="20"/>
                <w:szCs w:val="20"/>
              </w:rPr>
            </w:pPr>
            <w:r>
              <w:rPr>
                <w:rFonts w:ascii="Arial Narrow" w:hAnsi="Arial Narrow" w:cs="Arial"/>
                <w:color w:val="auto"/>
                <w:sz w:val="20"/>
                <w:szCs w:val="20"/>
              </w:rPr>
              <w:t>58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17DC1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INSULINA, HUMANA NPH C/10ML.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63E55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629D1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323F3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21,73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AF3CF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6.519,00 </w:t>
            </w:r>
          </w:p>
        </w:tc>
      </w:tr>
      <w:tr w14:paraId="23D00E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DF5ED2">
            <w:pPr>
              <w:pStyle w:val="125"/>
              <w:jc w:val="both"/>
              <w:rPr>
                <w:rFonts w:ascii="Arial Narrow" w:hAnsi="Arial Narrow" w:cs="Arial"/>
                <w:color w:val="auto"/>
                <w:sz w:val="20"/>
                <w:szCs w:val="20"/>
              </w:rPr>
            </w:pPr>
            <w:r>
              <w:rPr>
                <w:rFonts w:ascii="Arial Narrow" w:hAnsi="Arial Narrow" w:cs="Arial"/>
                <w:color w:val="auto"/>
                <w:sz w:val="20"/>
                <w:szCs w:val="20"/>
              </w:rPr>
              <w:t>59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454FE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 xml:space="preserve">INSULINA, HUMANA REGULAR, SOLUCAO INJETAVEL 100 UI/ML ( R ) FR. </w:t>
            </w:r>
            <w:r>
              <w:rPr>
                <w:rStyle w:val="116"/>
                <w:rFonts w:ascii="Arial Narrow" w:hAnsi="Arial Narrow" w:eastAsia="Arial" w:cs="Arial"/>
                <w:b w:val="0"/>
                <w:color w:val="auto"/>
                <w:sz w:val="20"/>
                <w:szCs w:val="20"/>
                <w:lang w:val="de-DE"/>
              </w:rPr>
              <w:t>C/10ML.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16C11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FB1C8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811F5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9CE37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3.711,00 </w:t>
            </w:r>
          </w:p>
        </w:tc>
      </w:tr>
      <w:tr w14:paraId="5C7EBD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D48085">
            <w:pPr>
              <w:pStyle w:val="125"/>
              <w:jc w:val="both"/>
              <w:rPr>
                <w:rFonts w:ascii="Arial Narrow" w:hAnsi="Arial Narrow" w:cs="Arial"/>
                <w:color w:val="auto"/>
                <w:sz w:val="20"/>
                <w:szCs w:val="20"/>
              </w:rPr>
            </w:pPr>
            <w:r>
              <w:rPr>
                <w:rFonts w:ascii="Arial Narrow" w:hAnsi="Arial Narrow" w:cs="Arial"/>
                <w:color w:val="auto"/>
                <w:sz w:val="20"/>
                <w:szCs w:val="20"/>
              </w:rPr>
              <w:t>60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537B6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IVERMECTINA 6MG.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B21FD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7B895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5198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0,82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660FF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1.968,00</w:t>
            </w:r>
          </w:p>
        </w:tc>
      </w:tr>
      <w:tr w14:paraId="0410F2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3540C9">
            <w:pPr>
              <w:pStyle w:val="125"/>
              <w:jc w:val="both"/>
              <w:rPr>
                <w:rFonts w:ascii="Arial Narrow" w:hAnsi="Arial Narrow" w:cs="Arial"/>
                <w:color w:val="auto"/>
                <w:sz w:val="20"/>
                <w:szCs w:val="20"/>
              </w:rPr>
            </w:pPr>
            <w:r>
              <w:rPr>
                <w:rFonts w:ascii="Arial Narrow" w:hAnsi="Arial Narrow" w:cs="Arial"/>
                <w:color w:val="auto"/>
                <w:sz w:val="20"/>
                <w:szCs w:val="20"/>
              </w:rPr>
              <w:t>61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03181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LEVODOPA+BENSERAZIDA 100+25MG COMP DISP.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C0FA1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47DB6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B84F4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C69A0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48.600,00 </w:t>
            </w:r>
          </w:p>
        </w:tc>
      </w:tr>
      <w:tr w14:paraId="2E9D07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36523C">
            <w:pPr>
              <w:pStyle w:val="125"/>
              <w:jc w:val="both"/>
              <w:rPr>
                <w:rFonts w:ascii="Arial Narrow" w:hAnsi="Arial Narrow" w:cs="Arial"/>
                <w:color w:val="auto"/>
                <w:sz w:val="20"/>
                <w:szCs w:val="20"/>
              </w:rPr>
            </w:pPr>
            <w:r>
              <w:rPr>
                <w:rFonts w:ascii="Arial Narrow" w:hAnsi="Arial Narrow" w:cs="Arial"/>
                <w:color w:val="auto"/>
                <w:sz w:val="20"/>
                <w:szCs w:val="20"/>
              </w:rPr>
              <w:t>62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FD8C0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LEVODOPA+BENSERAZIDA 200+50MG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F2E12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B3AC5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E7816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2,20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75B8F8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44.000,00 </w:t>
            </w:r>
          </w:p>
        </w:tc>
      </w:tr>
      <w:tr w14:paraId="3366C2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4314AE">
            <w:pPr>
              <w:pStyle w:val="125"/>
              <w:jc w:val="both"/>
              <w:rPr>
                <w:rFonts w:ascii="Arial Narrow" w:hAnsi="Arial Narrow" w:cs="Arial"/>
                <w:color w:val="auto"/>
                <w:sz w:val="20"/>
                <w:szCs w:val="20"/>
              </w:rPr>
            </w:pPr>
            <w:r>
              <w:rPr>
                <w:rFonts w:ascii="Arial Narrow" w:hAnsi="Arial Narrow" w:cs="Arial"/>
                <w:color w:val="auto"/>
                <w:sz w:val="20"/>
                <w:szCs w:val="20"/>
              </w:rPr>
              <w:t>63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7D32E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LEVONOGEST 0,15MG+ ETINILESTRADIOL 0,03MG.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176E2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EA006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1F0DC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61076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2.070,00 </w:t>
            </w:r>
          </w:p>
        </w:tc>
      </w:tr>
      <w:tr w14:paraId="4EC014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52DD9F">
            <w:pPr>
              <w:pStyle w:val="125"/>
              <w:jc w:val="both"/>
              <w:rPr>
                <w:rFonts w:ascii="Arial Narrow" w:hAnsi="Arial Narrow" w:cs="Arial"/>
                <w:color w:val="auto"/>
                <w:sz w:val="20"/>
                <w:szCs w:val="20"/>
              </w:rPr>
            </w:pPr>
            <w:r>
              <w:rPr>
                <w:rFonts w:ascii="Arial Narrow" w:hAnsi="Arial Narrow" w:cs="Arial"/>
                <w:color w:val="auto"/>
                <w:sz w:val="20"/>
                <w:szCs w:val="20"/>
              </w:rPr>
              <w:t>64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0CC6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LEVONOGESTREL 1,5MG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2216E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D57C5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1059D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3,10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53827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93,00 </w:t>
            </w:r>
          </w:p>
        </w:tc>
      </w:tr>
      <w:tr w14:paraId="71BEE2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D0D8D5">
            <w:pPr>
              <w:pStyle w:val="125"/>
              <w:jc w:val="both"/>
              <w:rPr>
                <w:rFonts w:ascii="Arial Narrow" w:hAnsi="Arial Narrow" w:cs="Arial"/>
                <w:color w:val="auto"/>
                <w:sz w:val="20"/>
                <w:szCs w:val="20"/>
              </w:rPr>
            </w:pPr>
            <w:r>
              <w:rPr>
                <w:rFonts w:ascii="Arial Narrow" w:hAnsi="Arial Narrow" w:cs="Arial"/>
                <w:color w:val="auto"/>
                <w:sz w:val="20"/>
                <w:szCs w:val="20"/>
              </w:rPr>
              <w:t>65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1B289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LEVOTIROXINA SODICA 100MCG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F1E29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8E35E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B705E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6B76F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12.000,00 </w:t>
            </w:r>
          </w:p>
        </w:tc>
      </w:tr>
      <w:tr w14:paraId="65246C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071850">
            <w:pPr>
              <w:pStyle w:val="125"/>
              <w:jc w:val="both"/>
              <w:rPr>
                <w:rFonts w:ascii="Arial Narrow" w:hAnsi="Arial Narrow" w:cs="Arial"/>
                <w:color w:val="auto"/>
                <w:sz w:val="20"/>
                <w:szCs w:val="20"/>
              </w:rPr>
            </w:pPr>
            <w:r>
              <w:rPr>
                <w:rFonts w:ascii="Arial Narrow" w:hAnsi="Arial Narrow" w:cs="Arial"/>
                <w:color w:val="auto"/>
                <w:sz w:val="20"/>
                <w:szCs w:val="20"/>
              </w:rPr>
              <w:t>66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3C991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LEVOTIROXINA SODICA 25MCG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C9F400">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A28C6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F030B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88CCC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13.500,00 </w:t>
            </w:r>
          </w:p>
        </w:tc>
      </w:tr>
      <w:tr w14:paraId="3C7C46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65F00F">
            <w:pPr>
              <w:pStyle w:val="125"/>
              <w:jc w:val="both"/>
              <w:rPr>
                <w:rFonts w:ascii="Arial Narrow" w:hAnsi="Arial Narrow" w:cs="Arial"/>
                <w:color w:val="auto"/>
                <w:sz w:val="20"/>
                <w:szCs w:val="20"/>
              </w:rPr>
            </w:pPr>
            <w:r>
              <w:rPr>
                <w:rFonts w:ascii="Arial Narrow" w:hAnsi="Arial Narrow" w:cs="Arial"/>
                <w:color w:val="auto"/>
                <w:sz w:val="20"/>
                <w:szCs w:val="20"/>
              </w:rPr>
              <w:t>67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B7532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LEVOTIROXINA SODICA 50MCG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FEDC7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5D53B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60948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2FCA9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13.200,00 </w:t>
            </w:r>
          </w:p>
        </w:tc>
      </w:tr>
      <w:tr w14:paraId="31B9AA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AC139A">
            <w:pPr>
              <w:pStyle w:val="125"/>
              <w:jc w:val="both"/>
              <w:rPr>
                <w:rFonts w:ascii="Arial Narrow" w:hAnsi="Arial Narrow" w:cs="Arial"/>
                <w:color w:val="auto"/>
                <w:sz w:val="20"/>
                <w:szCs w:val="20"/>
              </w:rPr>
            </w:pPr>
            <w:r>
              <w:rPr>
                <w:rFonts w:ascii="Arial Narrow" w:hAnsi="Arial Narrow" w:cs="Arial"/>
                <w:color w:val="auto"/>
                <w:sz w:val="20"/>
                <w:szCs w:val="20"/>
              </w:rPr>
              <w:t>68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78B62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LIDOCAINA 2% GELEIA 30G.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F0499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TB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43D66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85489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6,52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3ECFE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13.040,00 </w:t>
            </w:r>
          </w:p>
        </w:tc>
      </w:tr>
      <w:tr w14:paraId="20688E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C920B4">
            <w:pPr>
              <w:pStyle w:val="125"/>
              <w:jc w:val="both"/>
              <w:rPr>
                <w:rFonts w:ascii="Arial Narrow" w:hAnsi="Arial Narrow" w:cs="Arial"/>
                <w:color w:val="auto"/>
                <w:sz w:val="20"/>
                <w:szCs w:val="20"/>
              </w:rPr>
            </w:pPr>
            <w:r>
              <w:rPr>
                <w:rFonts w:ascii="Arial Narrow" w:hAnsi="Arial Narrow" w:cs="Arial"/>
                <w:color w:val="auto"/>
                <w:sz w:val="20"/>
                <w:szCs w:val="20"/>
              </w:rPr>
              <w:t>69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F863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LORATADINA 10MG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080B8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AEE46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7C28C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34C4A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8.500,00 </w:t>
            </w:r>
          </w:p>
        </w:tc>
      </w:tr>
      <w:tr w14:paraId="79C9A6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2E1843">
            <w:pPr>
              <w:pStyle w:val="125"/>
              <w:jc w:val="both"/>
              <w:rPr>
                <w:rFonts w:ascii="Arial Narrow" w:hAnsi="Arial Narrow" w:cs="Arial"/>
                <w:color w:val="auto"/>
                <w:sz w:val="20"/>
                <w:szCs w:val="20"/>
              </w:rPr>
            </w:pPr>
            <w:r>
              <w:rPr>
                <w:rFonts w:ascii="Arial Narrow" w:hAnsi="Arial Narrow" w:cs="Arial"/>
                <w:color w:val="auto"/>
                <w:sz w:val="20"/>
                <w:szCs w:val="20"/>
              </w:rPr>
              <w:t>70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65A28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LOSARTANA, POTASSICA, 50MG, COMPRIMIDO.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19B76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9D4BB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6DD9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46EB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279.000,00 </w:t>
            </w:r>
          </w:p>
        </w:tc>
      </w:tr>
      <w:tr w14:paraId="01D794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16A513">
            <w:pPr>
              <w:pStyle w:val="125"/>
              <w:jc w:val="both"/>
              <w:rPr>
                <w:rFonts w:ascii="Arial Narrow" w:hAnsi="Arial Narrow" w:cs="Arial"/>
                <w:color w:val="auto"/>
                <w:sz w:val="20"/>
                <w:szCs w:val="20"/>
              </w:rPr>
            </w:pPr>
            <w:r>
              <w:rPr>
                <w:rFonts w:ascii="Arial Narrow" w:hAnsi="Arial Narrow" w:cs="Arial"/>
                <w:color w:val="auto"/>
                <w:sz w:val="20"/>
                <w:szCs w:val="20"/>
              </w:rPr>
              <w:t>71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C799D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MEDROXIPROGESTERONA 150MG/1ML INJ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6612C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EAC97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40838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16,79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0362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10.074,00 </w:t>
            </w:r>
          </w:p>
        </w:tc>
      </w:tr>
      <w:tr w14:paraId="7EBAE8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5F5169">
            <w:pPr>
              <w:pStyle w:val="125"/>
              <w:jc w:val="both"/>
              <w:rPr>
                <w:rFonts w:ascii="Arial Narrow" w:hAnsi="Arial Narrow" w:cs="Arial"/>
                <w:color w:val="auto"/>
                <w:sz w:val="20"/>
                <w:szCs w:val="20"/>
              </w:rPr>
            </w:pPr>
            <w:r>
              <w:rPr>
                <w:rFonts w:ascii="Arial Narrow" w:hAnsi="Arial Narrow" w:cs="Arial"/>
                <w:color w:val="auto"/>
                <w:sz w:val="20"/>
                <w:szCs w:val="20"/>
              </w:rPr>
              <w:t>72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C3142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METFORMINA CLORIDRATO 500MG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E8A89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9921F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B9E56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A1F8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17.000,00 </w:t>
            </w:r>
          </w:p>
        </w:tc>
      </w:tr>
      <w:tr w14:paraId="72C349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693280">
            <w:pPr>
              <w:pStyle w:val="125"/>
              <w:jc w:val="both"/>
              <w:rPr>
                <w:rFonts w:ascii="Arial Narrow" w:hAnsi="Arial Narrow" w:cs="Arial"/>
                <w:color w:val="auto"/>
                <w:sz w:val="20"/>
                <w:szCs w:val="20"/>
              </w:rPr>
            </w:pPr>
            <w:r>
              <w:rPr>
                <w:rFonts w:ascii="Arial Narrow" w:hAnsi="Arial Narrow" w:cs="Arial"/>
                <w:color w:val="auto"/>
                <w:sz w:val="20"/>
                <w:szCs w:val="20"/>
              </w:rPr>
              <w:t>73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C34EF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METFORMINA, CLORIDRATO, COMPRIMIDO,850MG.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B913E0">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3C506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E5DCC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0,56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52C7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336.000,00 </w:t>
            </w:r>
          </w:p>
        </w:tc>
      </w:tr>
      <w:tr w14:paraId="5498F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F63D9D">
            <w:pPr>
              <w:pStyle w:val="125"/>
              <w:jc w:val="both"/>
              <w:rPr>
                <w:rFonts w:ascii="Arial Narrow" w:hAnsi="Arial Narrow" w:cs="Arial"/>
                <w:color w:val="auto"/>
                <w:sz w:val="20"/>
                <w:szCs w:val="20"/>
              </w:rPr>
            </w:pPr>
            <w:r>
              <w:rPr>
                <w:rFonts w:ascii="Arial Narrow" w:hAnsi="Arial Narrow" w:cs="Arial"/>
                <w:color w:val="auto"/>
                <w:sz w:val="20"/>
                <w:szCs w:val="20"/>
              </w:rPr>
              <w:t>74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A69A0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METILDOPA 250MG.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710C1C">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EA862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2898D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0,73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7C962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21.900,00 </w:t>
            </w:r>
          </w:p>
        </w:tc>
      </w:tr>
      <w:tr w14:paraId="0CC85E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4AF0B1">
            <w:pPr>
              <w:pStyle w:val="125"/>
              <w:jc w:val="both"/>
              <w:rPr>
                <w:rFonts w:ascii="Arial Narrow" w:hAnsi="Arial Narrow" w:cs="Arial"/>
                <w:color w:val="auto"/>
                <w:sz w:val="20"/>
                <w:szCs w:val="20"/>
              </w:rPr>
            </w:pPr>
            <w:r>
              <w:rPr>
                <w:rFonts w:ascii="Arial Narrow" w:hAnsi="Arial Narrow" w:cs="Arial"/>
                <w:color w:val="auto"/>
                <w:sz w:val="20"/>
                <w:szCs w:val="20"/>
              </w:rPr>
              <w:t>75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005B8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METOCLOPRAMIDA 10MG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C4A18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75EDE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343D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39E30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1.320,00 </w:t>
            </w:r>
          </w:p>
        </w:tc>
      </w:tr>
      <w:tr w14:paraId="384ED2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CB6F54">
            <w:pPr>
              <w:pStyle w:val="125"/>
              <w:jc w:val="both"/>
              <w:rPr>
                <w:rFonts w:ascii="Arial Narrow" w:hAnsi="Arial Narrow" w:cs="Arial"/>
                <w:color w:val="auto"/>
                <w:sz w:val="20"/>
                <w:szCs w:val="20"/>
              </w:rPr>
            </w:pPr>
            <w:r>
              <w:rPr>
                <w:rFonts w:ascii="Arial Narrow" w:hAnsi="Arial Narrow" w:cs="Arial"/>
                <w:color w:val="auto"/>
                <w:sz w:val="20"/>
                <w:szCs w:val="20"/>
              </w:rPr>
              <w:t>76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7AEC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METOCLOPRAMIDA 4MG/ML10MLGOTAS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C9A52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D1204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CF629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2,03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05746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1.218,00 </w:t>
            </w:r>
          </w:p>
        </w:tc>
      </w:tr>
      <w:tr w14:paraId="7FC950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F25994">
            <w:pPr>
              <w:pStyle w:val="125"/>
              <w:jc w:val="both"/>
              <w:rPr>
                <w:rFonts w:ascii="Arial Narrow" w:hAnsi="Arial Narrow" w:cs="Arial"/>
                <w:color w:val="auto"/>
                <w:sz w:val="20"/>
                <w:szCs w:val="20"/>
              </w:rPr>
            </w:pPr>
            <w:r>
              <w:rPr>
                <w:rFonts w:ascii="Arial Narrow" w:hAnsi="Arial Narrow" w:cs="Arial"/>
                <w:color w:val="auto"/>
                <w:sz w:val="20"/>
                <w:szCs w:val="20"/>
              </w:rPr>
              <w:t>77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63515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METOPROLOL SUCCINATO 100MG.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354B6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99A5F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F81243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5714E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34.200,00 </w:t>
            </w:r>
          </w:p>
        </w:tc>
      </w:tr>
      <w:tr w14:paraId="3D3418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236C36">
            <w:pPr>
              <w:pStyle w:val="125"/>
              <w:jc w:val="both"/>
              <w:rPr>
                <w:rFonts w:ascii="Arial Narrow" w:hAnsi="Arial Narrow" w:cs="Arial"/>
                <w:color w:val="auto"/>
                <w:sz w:val="20"/>
                <w:szCs w:val="20"/>
              </w:rPr>
            </w:pPr>
            <w:r>
              <w:rPr>
                <w:rFonts w:ascii="Arial Narrow" w:hAnsi="Arial Narrow" w:cs="Arial"/>
                <w:color w:val="auto"/>
                <w:sz w:val="20"/>
                <w:szCs w:val="20"/>
              </w:rPr>
              <w:t>78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FB48B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METOPROLOL SUCCINATO 25MG.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22041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042EF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8990B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80B88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49.500,00 </w:t>
            </w:r>
          </w:p>
        </w:tc>
      </w:tr>
      <w:tr w14:paraId="5C274C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93CC5C">
            <w:pPr>
              <w:pStyle w:val="125"/>
              <w:jc w:val="both"/>
              <w:rPr>
                <w:rFonts w:ascii="Arial Narrow" w:hAnsi="Arial Narrow" w:cs="Arial"/>
                <w:color w:val="auto"/>
                <w:sz w:val="20"/>
                <w:szCs w:val="20"/>
              </w:rPr>
            </w:pPr>
            <w:r>
              <w:rPr>
                <w:rFonts w:ascii="Arial Narrow" w:hAnsi="Arial Narrow" w:cs="Arial"/>
                <w:color w:val="auto"/>
                <w:sz w:val="20"/>
                <w:szCs w:val="20"/>
              </w:rPr>
              <w:t>79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13AF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METOPROLOL SUCCINATO 50MG.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361AB0">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AAAAE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6A448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0,83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D3606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24,900,00 </w:t>
            </w:r>
          </w:p>
        </w:tc>
      </w:tr>
      <w:tr w14:paraId="537178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A9D84BC">
            <w:pPr>
              <w:pStyle w:val="125"/>
              <w:jc w:val="both"/>
              <w:rPr>
                <w:rFonts w:ascii="Arial Narrow" w:hAnsi="Arial Narrow" w:cs="Arial"/>
                <w:color w:val="auto"/>
                <w:sz w:val="20"/>
                <w:szCs w:val="20"/>
              </w:rPr>
            </w:pPr>
            <w:r>
              <w:rPr>
                <w:rFonts w:ascii="Arial Narrow" w:hAnsi="Arial Narrow" w:cs="Arial"/>
                <w:color w:val="auto"/>
                <w:sz w:val="20"/>
                <w:szCs w:val="20"/>
              </w:rPr>
              <w:t>80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F9FD5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METRONIDAZOL 250MG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797CD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B692A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24EF0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F1C72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11.520,00 </w:t>
            </w:r>
          </w:p>
        </w:tc>
      </w:tr>
      <w:tr w14:paraId="37FBF2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242C4E">
            <w:pPr>
              <w:pStyle w:val="125"/>
              <w:jc w:val="both"/>
              <w:rPr>
                <w:rFonts w:ascii="Arial Narrow" w:hAnsi="Arial Narrow" w:cs="Arial"/>
                <w:color w:val="auto"/>
                <w:sz w:val="20"/>
                <w:szCs w:val="20"/>
              </w:rPr>
            </w:pPr>
            <w:r>
              <w:rPr>
                <w:rFonts w:ascii="Arial Narrow" w:hAnsi="Arial Narrow" w:cs="Arial"/>
                <w:color w:val="auto"/>
                <w:sz w:val="20"/>
                <w:szCs w:val="20"/>
              </w:rPr>
              <w:t>81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DC48AF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METRONIDAZOL, GELEIA OU CREME VAGINAL, 100MG/G, TUBO COM 50 GR.</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1435B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TB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5E983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020F7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4,35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17CC0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17.400,00 </w:t>
            </w:r>
          </w:p>
        </w:tc>
      </w:tr>
      <w:tr w14:paraId="11CC62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99BCAD">
            <w:pPr>
              <w:pStyle w:val="125"/>
              <w:jc w:val="both"/>
              <w:rPr>
                <w:rFonts w:ascii="Arial Narrow" w:hAnsi="Arial Narrow" w:cs="Arial"/>
                <w:color w:val="auto"/>
                <w:sz w:val="20"/>
                <w:szCs w:val="20"/>
              </w:rPr>
            </w:pPr>
            <w:r>
              <w:rPr>
                <w:rFonts w:ascii="Arial Narrow" w:hAnsi="Arial Narrow" w:cs="Arial"/>
                <w:color w:val="auto"/>
                <w:sz w:val="20"/>
                <w:szCs w:val="20"/>
              </w:rPr>
              <w:t>82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E80CE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MICONAZOL NITRATO 2% CREME DERMATOLÓGICO C / 28G.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44659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BISN</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F94F7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6AF96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4,72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EF98F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2.832,00 </w:t>
            </w:r>
          </w:p>
        </w:tc>
      </w:tr>
      <w:tr w14:paraId="1DEA57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DE0F8A">
            <w:pPr>
              <w:pStyle w:val="125"/>
              <w:jc w:val="both"/>
              <w:rPr>
                <w:rFonts w:ascii="Arial Narrow" w:hAnsi="Arial Narrow" w:cs="Arial"/>
                <w:color w:val="auto"/>
                <w:sz w:val="20"/>
                <w:szCs w:val="20"/>
              </w:rPr>
            </w:pPr>
            <w:r>
              <w:rPr>
                <w:rFonts w:ascii="Arial Narrow" w:hAnsi="Arial Narrow" w:cs="Arial"/>
                <w:color w:val="auto"/>
                <w:sz w:val="20"/>
                <w:szCs w:val="20"/>
              </w:rPr>
              <w:t>83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0702C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MICONAZOL NITRATO CREME VAGINAL 20MG/G 80G + 14 APLIC.</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A01E6A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BISN</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FB740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9E3F8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8,21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F8E15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16.420,00 </w:t>
            </w:r>
          </w:p>
        </w:tc>
      </w:tr>
      <w:tr w14:paraId="278318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39CA7F">
            <w:pPr>
              <w:pStyle w:val="125"/>
              <w:jc w:val="both"/>
              <w:rPr>
                <w:rFonts w:ascii="Arial Narrow" w:hAnsi="Arial Narrow" w:cs="Arial"/>
                <w:color w:val="auto"/>
                <w:sz w:val="20"/>
                <w:szCs w:val="20"/>
              </w:rPr>
            </w:pPr>
            <w:r>
              <w:rPr>
                <w:rFonts w:ascii="Arial Narrow" w:hAnsi="Arial Narrow" w:cs="Arial"/>
                <w:color w:val="auto"/>
                <w:sz w:val="20"/>
                <w:szCs w:val="20"/>
              </w:rPr>
              <w:t>84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1A44B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NISTATINA 100.000 UI/ML SUSP ORAL C/30ML.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0CB5E3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E9A11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D5018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3,91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A7CD7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11.730,00 </w:t>
            </w:r>
          </w:p>
        </w:tc>
      </w:tr>
      <w:tr w14:paraId="697677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532D13">
            <w:pPr>
              <w:pStyle w:val="125"/>
              <w:jc w:val="both"/>
              <w:rPr>
                <w:rFonts w:ascii="Arial Narrow" w:hAnsi="Arial Narrow" w:cs="Arial"/>
                <w:color w:val="auto"/>
                <w:sz w:val="20"/>
                <w:szCs w:val="20"/>
              </w:rPr>
            </w:pPr>
            <w:r>
              <w:rPr>
                <w:rFonts w:ascii="Arial Narrow" w:hAnsi="Arial Narrow" w:cs="Arial"/>
                <w:color w:val="auto"/>
                <w:sz w:val="20"/>
                <w:szCs w:val="20"/>
              </w:rPr>
              <w:t>85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F5120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NITROFURANTOÍ</w:t>
            </w:r>
            <w:r>
              <w:rPr>
                <w:rStyle w:val="116"/>
                <w:rFonts w:ascii="Arial Narrow" w:hAnsi="Arial Narrow" w:eastAsia="Arial" w:cs="Arial"/>
                <w:b w:val="0"/>
                <w:color w:val="auto"/>
                <w:sz w:val="20"/>
                <w:szCs w:val="20"/>
              </w:rPr>
              <w:t>NA 100MG.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C1BEE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C5A9D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10811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0,41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35BBE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3.280,00 </w:t>
            </w:r>
          </w:p>
        </w:tc>
      </w:tr>
      <w:tr w14:paraId="755804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D7B50E">
            <w:pPr>
              <w:pStyle w:val="125"/>
              <w:jc w:val="both"/>
              <w:rPr>
                <w:rFonts w:ascii="Arial Narrow" w:hAnsi="Arial Narrow" w:cs="Arial"/>
                <w:color w:val="auto"/>
                <w:sz w:val="20"/>
                <w:szCs w:val="20"/>
              </w:rPr>
            </w:pPr>
            <w:r>
              <w:rPr>
                <w:rFonts w:ascii="Arial Narrow" w:hAnsi="Arial Narrow" w:cs="Arial"/>
                <w:color w:val="auto"/>
                <w:sz w:val="20"/>
                <w:szCs w:val="20"/>
              </w:rPr>
              <w:t>86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49869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NORETISTERONA 0,35MG.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BD4B0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F396B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E9E88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89B10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144,00 </w:t>
            </w:r>
          </w:p>
        </w:tc>
      </w:tr>
      <w:tr w14:paraId="7A63E9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AF7323">
            <w:pPr>
              <w:pStyle w:val="125"/>
              <w:jc w:val="both"/>
              <w:rPr>
                <w:rFonts w:ascii="Arial Narrow" w:hAnsi="Arial Narrow" w:cs="Arial"/>
                <w:color w:val="auto"/>
                <w:sz w:val="20"/>
                <w:szCs w:val="20"/>
              </w:rPr>
            </w:pPr>
            <w:r>
              <w:rPr>
                <w:rFonts w:ascii="Arial Narrow" w:hAnsi="Arial Narrow" w:cs="Arial"/>
                <w:color w:val="auto"/>
                <w:sz w:val="20"/>
                <w:szCs w:val="20"/>
              </w:rPr>
              <w:t>87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E0EAF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OLEO, MINERAL, PURO, LÍQUIDO ORAL, FRASCO C/120ML.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A2089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30C8B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923F3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3,10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8F4C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1.860,00 </w:t>
            </w:r>
          </w:p>
        </w:tc>
      </w:tr>
      <w:tr w14:paraId="638C5B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0E4294">
            <w:pPr>
              <w:pStyle w:val="125"/>
              <w:jc w:val="both"/>
              <w:rPr>
                <w:rFonts w:ascii="Arial Narrow" w:hAnsi="Arial Narrow" w:cs="Arial"/>
                <w:color w:val="auto"/>
                <w:sz w:val="20"/>
                <w:szCs w:val="20"/>
              </w:rPr>
            </w:pPr>
            <w:r>
              <w:rPr>
                <w:rFonts w:ascii="Arial Narrow" w:hAnsi="Arial Narrow" w:cs="Arial"/>
                <w:color w:val="auto"/>
                <w:sz w:val="20"/>
                <w:szCs w:val="20"/>
              </w:rPr>
              <w:t>88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1D1C9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OMEPRAZOL 20MG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DE3A6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74273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1124A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B6D81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19.200,00 </w:t>
            </w:r>
          </w:p>
        </w:tc>
      </w:tr>
      <w:tr w14:paraId="1FBBC1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AB57FD">
            <w:pPr>
              <w:pStyle w:val="125"/>
              <w:jc w:val="both"/>
              <w:rPr>
                <w:rFonts w:ascii="Arial Narrow" w:hAnsi="Arial Narrow" w:cs="Arial"/>
                <w:color w:val="auto"/>
                <w:sz w:val="20"/>
                <w:szCs w:val="20"/>
              </w:rPr>
            </w:pPr>
            <w:r>
              <w:rPr>
                <w:rFonts w:ascii="Arial Narrow" w:hAnsi="Arial Narrow" w:cs="Arial"/>
                <w:color w:val="auto"/>
                <w:sz w:val="20"/>
                <w:szCs w:val="20"/>
              </w:rPr>
              <w:t>89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5B507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PARACETAMOL 200MG/ML 15ML GOTAS.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29B61F">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3CB08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4C3E9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0B39F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11.940,00 </w:t>
            </w:r>
          </w:p>
        </w:tc>
      </w:tr>
      <w:tr w14:paraId="1FEAB4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FFEB80">
            <w:pPr>
              <w:pStyle w:val="125"/>
              <w:jc w:val="both"/>
              <w:rPr>
                <w:rFonts w:ascii="Arial Narrow" w:hAnsi="Arial Narrow" w:cs="Arial"/>
                <w:color w:val="auto"/>
                <w:sz w:val="20"/>
                <w:szCs w:val="20"/>
              </w:rPr>
            </w:pPr>
            <w:r>
              <w:rPr>
                <w:rFonts w:ascii="Arial Narrow" w:hAnsi="Arial Narrow" w:cs="Arial"/>
                <w:color w:val="auto"/>
                <w:sz w:val="20"/>
                <w:szCs w:val="20"/>
              </w:rPr>
              <w:t>90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FA2ED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PARACETAMOL 500MG.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E3E7C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40152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78AB7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580CA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11.500,00 </w:t>
            </w:r>
          </w:p>
        </w:tc>
      </w:tr>
      <w:tr w14:paraId="20E5DA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146A43">
            <w:pPr>
              <w:pStyle w:val="125"/>
              <w:jc w:val="both"/>
              <w:rPr>
                <w:rFonts w:ascii="Arial Narrow" w:hAnsi="Arial Narrow" w:cs="Arial"/>
                <w:color w:val="auto"/>
                <w:sz w:val="20"/>
                <w:szCs w:val="20"/>
              </w:rPr>
            </w:pPr>
            <w:r>
              <w:rPr>
                <w:rFonts w:ascii="Arial Narrow" w:hAnsi="Arial Narrow" w:cs="Arial"/>
                <w:color w:val="auto"/>
                <w:sz w:val="20"/>
                <w:szCs w:val="20"/>
              </w:rPr>
              <w:t>91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3D2FD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rPr>
              <w:t>PREDNISOLONA 3MG/ML C/60ML.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61C22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61DA4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FF077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4,75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CF4DB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28.500,00 </w:t>
            </w:r>
          </w:p>
        </w:tc>
      </w:tr>
      <w:tr w14:paraId="0569FC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F932D5">
            <w:pPr>
              <w:pStyle w:val="125"/>
              <w:jc w:val="both"/>
              <w:rPr>
                <w:rFonts w:ascii="Arial Narrow" w:hAnsi="Arial Narrow" w:cs="Arial"/>
                <w:color w:val="auto"/>
                <w:sz w:val="20"/>
                <w:szCs w:val="20"/>
              </w:rPr>
            </w:pPr>
            <w:r>
              <w:rPr>
                <w:rFonts w:ascii="Arial Narrow" w:hAnsi="Arial Narrow" w:cs="Arial"/>
                <w:color w:val="auto"/>
                <w:sz w:val="20"/>
                <w:szCs w:val="20"/>
              </w:rPr>
              <w:t>92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1FE7C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de-DE"/>
              </w:rPr>
              <w:t xml:space="preserve">PREDNISONA 20MG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0C75D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10C4B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58837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B943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14.500,00 </w:t>
            </w:r>
          </w:p>
        </w:tc>
      </w:tr>
      <w:tr w14:paraId="221722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044CAA">
            <w:pPr>
              <w:pStyle w:val="125"/>
              <w:jc w:val="both"/>
              <w:rPr>
                <w:rFonts w:ascii="Arial Narrow" w:hAnsi="Arial Narrow" w:cs="Arial"/>
                <w:color w:val="auto"/>
                <w:sz w:val="20"/>
                <w:szCs w:val="20"/>
              </w:rPr>
            </w:pPr>
            <w:r>
              <w:rPr>
                <w:rFonts w:ascii="Arial Narrow" w:hAnsi="Arial Narrow" w:cs="Arial"/>
                <w:color w:val="auto"/>
                <w:sz w:val="20"/>
                <w:szCs w:val="20"/>
              </w:rPr>
              <w:t>93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FDE26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PREDNISONA 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E3A90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D7D44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F64DE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1768A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5.400,00 </w:t>
            </w:r>
          </w:p>
        </w:tc>
      </w:tr>
      <w:tr w14:paraId="172D6C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84A300">
            <w:pPr>
              <w:pStyle w:val="125"/>
              <w:jc w:val="both"/>
              <w:rPr>
                <w:rFonts w:ascii="Arial Narrow" w:hAnsi="Arial Narrow" w:cs="Arial"/>
                <w:color w:val="auto"/>
                <w:sz w:val="20"/>
                <w:szCs w:val="20"/>
              </w:rPr>
            </w:pPr>
            <w:r>
              <w:rPr>
                <w:rFonts w:ascii="Arial Narrow" w:hAnsi="Arial Narrow" w:cs="Arial"/>
                <w:color w:val="auto"/>
                <w:sz w:val="20"/>
                <w:szCs w:val="20"/>
              </w:rPr>
              <w:t>94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6E297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PROPRANOLOL CLORIDRATO 40MG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83A8F3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9596B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C39A8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0B57A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9.600,00 </w:t>
            </w:r>
          </w:p>
        </w:tc>
      </w:tr>
      <w:tr w14:paraId="42342F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9F500F">
            <w:pPr>
              <w:pStyle w:val="125"/>
              <w:jc w:val="both"/>
              <w:rPr>
                <w:rFonts w:ascii="Arial Narrow" w:hAnsi="Arial Narrow" w:cs="Arial"/>
                <w:color w:val="auto"/>
                <w:sz w:val="20"/>
                <w:szCs w:val="20"/>
              </w:rPr>
            </w:pPr>
            <w:r>
              <w:rPr>
                <w:rFonts w:ascii="Arial Narrow" w:hAnsi="Arial Narrow" w:cs="Arial"/>
                <w:color w:val="auto"/>
                <w:sz w:val="20"/>
                <w:szCs w:val="20"/>
              </w:rPr>
              <w:t>95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CF23B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SAIS, PARA REIDRATACAO ORAL, PO PARA SOLUCAO ORAL C/27,9G.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9B1720">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SC</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D2FE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69AB0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D388C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15.120,00 </w:t>
            </w:r>
          </w:p>
        </w:tc>
      </w:tr>
      <w:tr w14:paraId="1E6F0A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0CA50A">
            <w:pPr>
              <w:pStyle w:val="125"/>
              <w:jc w:val="both"/>
              <w:rPr>
                <w:rFonts w:ascii="Arial Narrow" w:hAnsi="Arial Narrow" w:cs="Arial"/>
                <w:color w:val="auto"/>
                <w:sz w:val="20"/>
                <w:szCs w:val="20"/>
              </w:rPr>
            </w:pPr>
            <w:r>
              <w:rPr>
                <w:rFonts w:ascii="Arial Narrow" w:hAnsi="Arial Narrow" w:cs="Arial"/>
                <w:color w:val="auto"/>
                <w:sz w:val="20"/>
                <w:szCs w:val="20"/>
              </w:rPr>
              <w:t>96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246A2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SALBUTAMOL SPRAY 100MCG/DOSE C/200 DOSES.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09BEEC">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EE52B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E79DA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10,71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98F15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32.130,00 </w:t>
            </w:r>
          </w:p>
        </w:tc>
      </w:tr>
      <w:tr w14:paraId="6F95AD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F4470C">
            <w:pPr>
              <w:pStyle w:val="125"/>
              <w:jc w:val="both"/>
              <w:rPr>
                <w:rFonts w:ascii="Arial Narrow" w:hAnsi="Arial Narrow" w:cs="Arial"/>
                <w:color w:val="auto"/>
                <w:sz w:val="20"/>
                <w:szCs w:val="20"/>
              </w:rPr>
            </w:pPr>
            <w:r>
              <w:rPr>
                <w:rFonts w:ascii="Arial Narrow" w:hAnsi="Arial Narrow" w:cs="Arial"/>
                <w:color w:val="auto"/>
                <w:sz w:val="20"/>
                <w:szCs w:val="20"/>
              </w:rPr>
              <w:t>97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5654F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SALFAMETOXAZOL + TRIMET. 40+8MG/ML SUSP ORAL C/50ML.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05D3F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A1242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F42D2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75143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3.220,00 </w:t>
            </w:r>
          </w:p>
        </w:tc>
      </w:tr>
      <w:tr w14:paraId="3C44C9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2D8BFF">
            <w:pPr>
              <w:pStyle w:val="125"/>
              <w:jc w:val="both"/>
              <w:rPr>
                <w:rFonts w:ascii="Arial Narrow" w:hAnsi="Arial Narrow" w:cs="Arial"/>
                <w:color w:val="auto"/>
                <w:sz w:val="20"/>
                <w:szCs w:val="20"/>
              </w:rPr>
            </w:pPr>
            <w:r>
              <w:rPr>
                <w:rFonts w:ascii="Arial Narrow" w:hAnsi="Arial Narrow" w:cs="Arial"/>
                <w:color w:val="auto"/>
                <w:sz w:val="20"/>
                <w:szCs w:val="20"/>
              </w:rPr>
              <w:t>98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608B9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rPr>
              <w:t>SALFAMETOXAZOL + TRIMET. 400MG+80MG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D793B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4AC35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350E7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77C81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9.900,00 </w:t>
            </w:r>
          </w:p>
        </w:tc>
      </w:tr>
      <w:tr w14:paraId="2AFE43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FF2321">
            <w:pPr>
              <w:pStyle w:val="125"/>
              <w:jc w:val="both"/>
              <w:rPr>
                <w:rFonts w:ascii="Arial Narrow" w:hAnsi="Arial Narrow" w:cs="Arial"/>
                <w:color w:val="auto"/>
                <w:sz w:val="20"/>
                <w:szCs w:val="20"/>
              </w:rPr>
            </w:pPr>
            <w:r>
              <w:rPr>
                <w:rFonts w:ascii="Arial Narrow" w:hAnsi="Arial Narrow" w:cs="Arial"/>
                <w:color w:val="auto"/>
                <w:sz w:val="20"/>
                <w:szCs w:val="20"/>
              </w:rPr>
              <w:t>99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F3786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rPr>
              <w:t>SINVASTATINA 20MG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5F42A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8D4A8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70DDB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F6393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45.000,00 </w:t>
            </w:r>
          </w:p>
        </w:tc>
      </w:tr>
      <w:tr w14:paraId="4FC45C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5F59E2">
            <w:pPr>
              <w:pStyle w:val="125"/>
              <w:jc w:val="both"/>
              <w:rPr>
                <w:rFonts w:ascii="Arial Narrow" w:hAnsi="Arial Narrow" w:cs="Arial"/>
                <w:color w:val="auto"/>
                <w:sz w:val="20"/>
                <w:szCs w:val="20"/>
              </w:rPr>
            </w:pPr>
            <w:r>
              <w:rPr>
                <w:rFonts w:ascii="Arial Narrow" w:hAnsi="Arial Narrow" w:cs="Arial"/>
                <w:color w:val="auto"/>
                <w:sz w:val="20"/>
                <w:szCs w:val="20"/>
              </w:rPr>
              <w:t>100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081F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SULFATO FERROSO 25MG/ML GOTAS C/30ML.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A2ABB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A3704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179FD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B2C6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10.230,00 </w:t>
            </w:r>
          </w:p>
        </w:tc>
      </w:tr>
      <w:tr w14:paraId="587B11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1B24C8">
            <w:pPr>
              <w:pStyle w:val="125"/>
              <w:jc w:val="both"/>
              <w:rPr>
                <w:rFonts w:ascii="Arial Narrow" w:hAnsi="Arial Narrow" w:cs="Arial"/>
                <w:color w:val="auto"/>
                <w:sz w:val="20"/>
                <w:szCs w:val="20"/>
              </w:rPr>
            </w:pPr>
            <w:r>
              <w:rPr>
                <w:rFonts w:ascii="Arial Narrow" w:hAnsi="Arial Narrow" w:cs="Arial"/>
                <w:color w:val="auto"/>
                <w:sz w:val="20"/>
                <w:szCs w:val="20"/>
              </w:rPr>
              <w:t>101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5EDC4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 xml:space="preserve">SULFATO FERROSO 40MG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36796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DC087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3D588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0,12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792B3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14.400,00 </w:t>
            </w:r>
          </w:p>
        </w:tc>
      </w:tr>
      <w:tr w14:paraId="223DD7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53A5A5">
            <w:pPr>
              <w:pStyle w:val="125"/>
              <w:jc w:val="both"/>
              <w:rPr>
                <w:rFonts w:ascii="Arial Narrow" w:hAnsi="Arial Narrow" w:cs="Arial"/>
                <w:color w:val="auto"/>
                <w:sz w:val="20"/>
                <w:szCs w:val="20"/>
              </w:rPr>
            </w:pPr>
            <w:r>
              <w:rPr>
                <w:rFonts w:ascii="Arial Narrow" w:hAnsi="Arial Narrow" w:cs="Arial"/>
                <w:color w:val="auto"/>
                <w:sz w:val="20"/>
                <w:szCs w:val="20"/>
              </w:rPr>
              <w:t>102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806694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a-DK"/>
              </w:rPr>
              <w:t>TIAMINA 300MG.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01CDC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40A80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7B191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7E6D8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14.000,00 </w:t>
            </w:r>
          </w:p>
        </w:tc>
      </w:tr>
      <w:tr w14:paraId="13109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810717">
            <w:pPr>
              <w:pStyle w:val="125"/>
              <w:jc w:val="both"/>
              <w:rPr>
                <w:rFonts w:ascii="Arial Narrow" w:hAnsi="Arial Narrow" w:cs="Arial"/>
                <w:color w:val="auto"/>
                <w:sz w:val="20"/>
                <w:szCs w:val="20"/>
              </w:rPr>
            </w:pPr>
            <w:r>
              <w:rPr>
                <w:rFonts w:ascii="Arial Narrow" w:hAnsi="Arial Narrow" w:cs="Arial"/>
                <w:color w:val="auto"/>
                <w:sz w:val="20"/>
                <w:szCs w:val="20"/>
              </w:rPr>
              <w:t>103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F9E30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rPr>
              <w:t>TIMOLOL MALEATO 2,5 MG / ML COLÍ</w:t>
            </w:r>
            <w:r>
              <w:rPr>
                <w:rStyle w:val="116"/>
                <w:rFonts w:ascii="Arial Narrow" w:hAnsi="Arial Narrow" w:eastAsia="Arial" w:cs="Arial"/>
                <w:b w:val="0"/>
                <w:color w:val="auto"/>
                <w:sz w:val="20"/>
                <w:szCs w:val="20"/>
                <w:lang w:val="en-US"/>
              </w:rPr>
              <w:t>RIOC / 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87966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2A1C7D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7CFFB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6,78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69E8B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678,00 </w:t>
            </w:r>
          </w:p>
        </w:tc>
      </w:tr>
      <w:tr w14:paraId="06DFDF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2694CF">
            <w:pPr>
              <w:pStyle w:val="125"/>
              <w:jc w:val="both"/>
              <w:rPr>
                <w:rFonts w:ascii="Arial Narrow" w:hAnsi="Arial Narrow" w:cs="Arial"/>
                <w:color w:val="auto"/>
                <w:sz w:val="20"/>
                <w:szCs w:val="20"/>
              </w:rPr>
            </w:pPr>
            <w:r>
              <w:rPr>
                <w:rFonts w:ascii="Arial Narrow" w:hAnsi="Arial Narrow" w:cs="Arial"/>
                <w:color w:val="auto"/>
                <w:sz w:val="20"/>
                <w:szCs w:val="20"/>
              </w:rPr>
              <w:t>104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27B39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de-DE"/>
              </w:rPr>
              <w:t xml:space="preserve">CARBONATO DE CÁLCIO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21CBB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915B8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7277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0,50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635C7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50.000,00 </w:t>
            </w:r>
          </w:p>
        </w:tc>
      </w:tr>
      <w:tr w14:paraId="31D5F6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8C603F">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553B7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2.544.085,80</w:t>
            </w:r>
          </w:p>
        </w:tc>
      </w:tr>
      <w:tr w14:paraId="49003E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5AA887">
            <w:pPr>
              <w:pStyle w:val="2"/>
              <w:keepNext w:val="0"/>
              <w:keepLines w:val="0"/>
              <w:tabs>
                <w:tab w:val="left" w:pos="720"/>
              </w:tabs>
              <w:spacing w:before="0"/>
              <w:jc w:val="center"/>
              <w:rPr>
                <w:rStyle w:val="116"/>
                <w:rFonts w:ascii="Arial Narrow" w:hAnsi="Arial Narrow" w:eastAsia="Arial" w:cs="Arial"/>
                <w:color w:val="auto"/>
                <w:sz w:val="20"/>
                <w:szCs w:val="20"/>
              </w:rPr>
            </w:pPr>
            <w:r>
              <w:rPr>
                <w:rStyle w:val="116"/>
                <w:rFonts w:ascii="Arial Narrow" w:hAnsi="Arial Narrow" w:cs="Arial"/>
                <w:color w:val="auto"/>
                <w:sz w:val="20"/>
                <w:szCs w:val="20"/>
                <w:u w:color="FF0000"/>
              </w:rPr>
              <w:t xml:space="preserve">LOTE </w:t>
            </w:r>
            <w:r>
              <w:rPr>
                <w:rStyle w:val="116"/>
                <w:rFonts w:ascii="Arial Narrow" w:hAnsi="Arial Narrow" w:cs="Arial"/>
                <w:color w:val="auto"/>
                <w:sz w:val="20"/>
                <w:szCs w:val="20"/>
              </w:rPr>
              <w:t>12 (38 ITENS) - CONTROLADOS BÁSICOS</w:t>
            </w:r>
          </w:p>
        </w:tc>
      </w:tr>
      <w:tr w14:paraId="595FA7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68A1E9">
            <w:pPr>
              <w:pStyle w:val="2"/>
              <w:keepNext w:val="0"/>
              <w:keepLines w:val="0"/>
              <w:spacing w:before="0"/>
              <w:jc w:val="both"/>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184335">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D720BE">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1006B9">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4DE97B0">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A6E026C">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06AD71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AF70E8">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8B59C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Á</w:t>
            </w:r>
            <w:r>
              <w:rPr>
                <w:rStyle w:val="116"/>
                <w:rFonts w:ascii="Arial Narrow" w:hAnsi="Arial Narrow" w:eastAsia="Arial" w:cs="Arial"/>
                <w:b w:val="0"/>
                <w:color w:val="auto"/>
                <w:sz w:val="20"/>
                <w:szCs w:val="20"/>
              </w:rPr>
              <w:t>CIDO VALPR</w:t>
            </w:r>
            <w:r>
              <w:rPr>
                <w:rStyle w:val="116"/>
                <w:rFonts w:ascii="Arial Narrow" w:hAnsi="Arial Narrow" w:eastAsia="Arial" w:cs="Arial"/>
                <w:b w:val="0"/>
                <w:color w:val="auto"/>
                <w:sz w:val="20"/>
                <w:szCs w:val="20"/>
                <w:lang w:val="de-DE"/>
              </w:rPr>
              <w:t>Ó</w:t>
            </w:r>
            <w:r>
              <w:rPr>
                <w:rStyle w:val="116"/>
                <w:rFonts w:ascii="Arial Narrow" w:hAnsi="Arial Narrow" w:eastAsia="Arial" w:cs="Arial"/>
                <w:b w:val="0"/>
                <w:color w:val="auto"/>
                <w:sz w:val="20"/>
                <w:szCs w:val="20"/>
              </w:rPr>
              <w:t xml:space="preserve">ICO 250MG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0138C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EB4D4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01999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0,72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6DA05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57.600,00 </w:t>
            </w:r>
          </w:p>
        </w:tc>
      </w:tr>
      <w:tr w14:paraId="7E24EB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E8A01B">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530CC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ACIDO VALPR</w:t>
            </w:r>
            <w:r>
              <w:rPr>
                <w:rStyle w:val="116"/>
                <w:rFonts w:ascii="Arial Narrow" w:hAnsi="Arial Narrow" w:eastAsia="Arial" w:cs="Arial"/>
                <w:b w:val="0"/>
                <w:color w:val="auto"/>
                <w:sz w:val="20"/>
                <w:szCs w:val="20"/>
                <w:lang w:val="de-DE"/>
              </w:rPr>
              <w:t>Ó</w:t>
            </w:r>
            <w:r>
              <w:rPr>
                <w:rStyle w:val="116"/>
                <w:rFonts w:ascii="Arial Narrow" w:hAnsi="Arial Narrow" w:eastAsia="Arial" w:cs="Arial"/>
                <w:b w:val="0"/>
                <w:color w:val="auto"/>
                <w:sz w:val="20"/>
                <w:szCs w:val="20"/>
              </w:rPr>
              <w:t xml:space="preserve">ICO 500MG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1D96B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02AD5D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59CB1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1,12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D1A14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168.000,00 </w:t>
            </w:r>
          </w:p>
        </w:tc>
      </w:tr>
      <w:tr w14:paraId="5130FB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76C421">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4F09B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ÁCIDO VALPRÓICO SUSPENSÃ</w:t>
            </w:r>
            <w:r>
              <w:rPr>
                <w:rStyle w:val="116"/>
                <w:rFonts w:ascii="Arial Narrow" w:hAnsi="Arial Narrow" w:eastAsia="Arial" w:cs="Arial"/>
                <w:b w:val="0"/>
                <w:color w:val="auto"/>
                <w:sz w:val="20"/>
                <w:szCs w:val="20"/>
                <w:lang w:val="en-US"/>
              </w:rPr>
              <w:t>O 50MG/ML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34A89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23587E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AB358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30837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20.760,00 </w:t>
            </w:r>
          </w:p>
        </w:tc>
      </w:tr>
      <w:tr w14:paraId="7349C6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3D5856">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72BFA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 xml:space="preserve">AMITRIPTILINA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2F061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088DF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3A599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0,39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8C454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78.000,00 </w:t>
            </w:r>
          </w:p>
        </w:tc>
      </w:tr>
      <w:tr w14:paraId="5C2390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4E0828">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9BC82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BIPERIDENO 2MG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5AC0C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A39F0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19146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0,55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2FAD9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27.500,00 </w:t>
            </w:r>
          </w:p>
        </w:tc>
      </w:tr>
      <w:tr w14:paraId="5681D0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727C10">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0E60A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 xml:space="preserve">BUPROPIONA 150MG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9DF32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850F6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ABE6A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0,59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BBD25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17.700,00 </w:t>
            </w:r>
          </w:p>
        </w:tc>
      </w:tr>
      <w:tr w14:paraId="04BD41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2546CD">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1A0D9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CARBAMAZEPINA 20MG/ML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8797D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D9125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A131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7,10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E3A85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28.400,00 </w:t>
            </w:r>
          </w:p>
        </w:tc>
      </w:tr>
      <w:tr w14:paraId="5BED85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86EB65">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201735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CARBAMAZEPINA 200MG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B3590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6B3BC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E04FA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0,76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5B984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152.000,00 </w:t>
            </w:r>
          </w:p>
        </w:tc>
      </w:tr>
      <w:tr w14:paraId="452D69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286C8D">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D9354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 xml:space="preserve">CARBONATO DE LITIO 300MG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DD3596">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5DAB0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784A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0,71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BD81E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35.500,00 </w:t>
            </w:r>
          </w:p>
        </w:tc>
      </w:tr>
      <w:tr w14:paraId="6C680D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246519">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476B90">
            <w:pPr>
              <w:shd w:val="clear" w:color="auto" w:fill="FFFFFF" w:themeFill="background1"/>
              <w:jc w:val="both"/>
              <w:rPr>
                <w:rFonts w:ascii="Arial Narrow" w:hAnsi="Arial Narrow" w:cs="Arial"/>
                <w:b/>
                <w:bCs/>
                <w:sz w:val="20"/>
                <w:szCs w:val="20"/>
              </w:rPr>
            </w:pPr>
            <w:r>
              <w:rPr>
                <w:rStyle w:val="116"/>
                <w:rFonts w:ascii="Arial Narrow" w:hAnsi="Arial Narrow" w:cs="Arial"/>
                <w:sz w:val="20"/>
                <w:szCs w:val="20"/>
              </w:rPr>
              <w:t>CLORIDRATO DE NALOXONA 0,4MG/MLC/1ML.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F65A5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F48C1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AEB84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DF59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1.932,00 </w:t>
            </w:r>
          </w:p>
        </w:tc>
      </w:tr>
      <w:tr w14:paraId="3BDD93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DA05A4">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175C6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rPr>
              <w:t xml:space="preserve">CLOMIPRAMINA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402CE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06E20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19C6B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1,81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E824E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27.150,00 </w:t>
            </w:r>
          </w:p>
        </w:tc>
      </w:tr>
      <w:tr w14:paraId="55B9D0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7EFB46">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7A92C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CLONAZEPAM 2,5MG/ML C/20ML GTS.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5DE12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92FDC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1F14C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6,04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6E3A2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48.320,00 </w:t>
            </w:r>
          </w:p>
        </w:tc>
      </w:tr>
      <w:tr w14:paraId="69C453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7B9D0F">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452C6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CLORPROMAZINA100MG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C5511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C4F23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8D026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0,70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A2A5E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49.000,00 </w:t>
            </w:r>
          </w:p>
        </w:tc>
      </w:tr>
      <w:tr w14:paraId="4BB7C1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D2D653">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75041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en-US"/>
              </w:rPr>
              <w:t>CLORPROMAZINA 40MG/ML C/20ML GTS.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2AF3A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D2D6F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8E891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10,83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2E27B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1.083,00 </w:t>
            </w:r>
          </w:p>
        </w:tc>
      </w:tr>
      <w:tr w14:paraId="4FA745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83B47B">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AFBCA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en-US"/>
              </w:rPr>
              <w:t>CLORPROMAZINA 5MG/ML C/5ML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E4668C">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3EDE9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EDA5D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3,16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FEF26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632,00 </w:t>
            </w:r>
          </w:p>
        </w:tc>
      </w:tr>
      <w:tr w14:paraId="0AFC0C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33228A">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C0F45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DIAZEPAM 10MG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6A1F71">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45259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BFEF2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0,16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46176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8.000,00 </w:t>
            </w:r>
          </w:p>
        </w:tc>
      </w:tr>
      <w:tr w14:paraId="04D176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7C6669">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71844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DIAZEPAM 10MG/2ML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ECE2EE">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CA78F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90420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2,01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42B2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6.030,00 </w:t>
            </w:r>
          </w:p>
        </w:tc>
      </w:tr>
      <w:tr w14:paraId="0ED62A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AD90CC">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98E6E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DIAZEPAM 5MG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DE40D9">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6A890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17438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0,14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86938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4.200,00 </w:t>
            </w:r>
          </w:p>
        </w:tc>
      </w:tr>
      <w:tr w14:paraId="209804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23EB7B">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0DA24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FENITOÍ</w:t>
            </w:r>
            <w:r>
              <w:rPr>
                <w:rStyle w:val="116"/>
                <w:rFonts w:ascii="Arial Narrow" w:hAnsi="Arial Narrow" w:eastAsia="Arial" w:cs="Arial"/>
                <w:b w:val="0"/>
                <w:color w:val="auto"/>
                <w:sz w:val="20"/>
                <w:szCs w:val="20"/>
              </w:rPr>
              <w:t>NA 100MG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175A67">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F40EB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E65A0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0,52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1891A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26.000,00 </w:t>
            </w:r>
          </w:p>
        </w:tc>
      </w:tr>
      <w:tr w14:paraId="68125B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043189">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ECFD2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lang w:val="it-IT"/>
              </w:rPr>
            </w:pPr>
            <w:r>
              <w:rPr>
                <w:rStyle w:val="116"/>
                <w:rFonts w:ascii="Arial Narrow" w:hAnsi="Arial Narrow" w:eastAsia="Arial" w:cs="Arial"/>
                <w:b w:val="0"/>
                <w:color w:val="auto"/>
                <w:sz w:val="20"/>
                <w:szCs w:val="20"/>
                <w:lang w:val="en-US"/>
              </w:rPr>
              <w:t>FENITOINA 50MG/ML C/5ML.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B8BDB3">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52688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80B71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3,41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FDDCF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2.387,00 </w:t>
            </w:r>
          </w:p>
        </w:tc>
      </w:tr>
      <w:tr w14:paraId="6CCB29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4FF590">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8C630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FENOBARBITAL100MG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BF51C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B19B3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9C1E8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0,38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4B74C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38.000,00 </w:t>
            </w:r>
          </w:p>
        </w:tc>
      </w:tr>
      <w:tr w14:paraId="00951F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FDD9E7">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9D50F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FENOBARBITAL 100MG/1ML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3778E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26351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CED6B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4,10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1123B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1.230,00 </w:t>
            </w:r>
          </w:p>
        </w:tc>
      </w:tr>
      <w:tr w14:paraId="5B099B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4"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E12FD6">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F52B04">
            <w:pPr>
              <w:shd w:val="clear" w:color="auto" w:fill="FFFFFF" w:themeFill="background1"/>
              <w:jc w:val="both"/>
              <w:rPr>
                <w:rFonts w:ascii="Arial Narrow" w:hAnsi="Arial Narrow" w:cs="Arial"/>
                <w:b/>
                <w:bCs/>
                <w:sz w:val="20"/>
                <w:szCs w:val="20"/>
              </w:rPr>
            </w:pPr>
            <w:r>
              <w:rPr>
                <w:rStyle w:val="116"/>
                <w:rFonts w:ascii="Arial Narrow" w:hAnsi="Arial Narrow" w:cs="Arial"/>
                <w:sz w:val="20"/>
                <w:szCs w:val="20"/>
              </w:rPr>
              <w:t>FENOBARBITAL 40MG/ML C/ 20ML GTS.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800AA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25661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CB17E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5,98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613A6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8.970,00 </w:t>
            </w:r>
          </w:p>
        </w:tc>
      </w:tr>
      <w:tr w14:paraId="0784BD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974FFC">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E431D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FLUMAZENIL 0,1MG/ML C/5ML.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57EC6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14FE3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6952C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7,50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9A9CF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3.750,00 </w:t>
            </w:r>
          </w:p>
        </w:tc>
      </w:tr>
      <w:tr w14:paraId="598399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5DDE7B">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2CC31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 xml:space="preserve">FLUOXETINA 20MG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44275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A6D98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F2DE9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0,16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53021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48.000,00 </w:t>
            </w:r>
          </w:p>
        </w:tc>
      </w:tr>
      <w:tr w14:paraId="5F4278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9DD9C0">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B750F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 xml:space="preserve">HALOPERIDOL 1MG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AB33F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F5185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B4AA6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0,36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F962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5.400,00 </w:t>
            </w:r>
          </w:p>
        </w:tc>
      </w:tr>
      <w:tr w14:paraId="4C2B22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033208">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A32B0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 xml:space="preserve">HALOPERIDOL 2MG/ML C/20ML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B7A33B">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FE04E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0EA5B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5.36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F79C1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26.800,00 </w:t>
            </w:r>
          </w:p>
        </w:tc>
      </w:tr>
      <w:tr w14:paraId="4073B1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D478CE">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2B3C1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HALOPERIDOL 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AC521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D5DDC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A9CF3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0,36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7F6C8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36.000,00 </w:t>
            </w:r>
          </w:p>
        </w:tc>
      </w:tr>
      <w:tr w14:paraId="7A87F3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77788E">
            <w:pPr>
              <w:pStyle w:val="125"/>
              <w:jc w:val="both"/>
              <w:rPr>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58BCF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HALOPERIDOL 5MG/1ML NJ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557632">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A40D5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9FBC4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2,91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06160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17.460,00 </w:t>
            </w:r>
          </w:p>
        </w:tc>
      </w:tr>
      <w:tr w14:paraId="376F5C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95FB39">
            <w:pPr>
              <w:pStyle w:val="125"/>
              <w:jc w:val="both"/>
              <w:rPr>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0D3A5A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HALOPERIDOL DECANOATO 50ML/ML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87D43C">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E5DB5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1C4E6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16,49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F8AF7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98.940,00 </w:t>
            </w:r>
          </w:p>
        </w:tc>
      </w:tr>
      <w:tr w14:paraId="4FA755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44AA14">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3D93B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LEVOMEPROMAZINA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57994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A050E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4C573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BA42F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18.300,00 </w:t>
            </w:r>
          </w:p>
        </w:tc>
      </w:tr>
      <w:tr w14:paraId="2AAF94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7C2EBC">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19DEC0">
            <w:pPr>
              <w:pStyle w:val="125"/>
              <w:tabs>
                <w:tab w:val="left" w:pos="720"/>
                <w:tab w:val="left" w:pos="1440"/>
                <w:tab w:val="left" w:pos="2160"/>
                <w:tab w:val="left" w:pos="2880"/>
                <w:tab w:val="left" w:pos="3600"/>
                <w:tab w:val="left" w:pos="4320"/>
              </w:tabs>
              <w:jc w:val="both"/>
              <w:rPr>
                <w:rFonts w:ascii="Arial Narrow" w:hAnsi="Arial Narrow" w:cs="Arial"/>
                <w:color w:val="auto"/>
                <w:sz w:val="20"/>
                <w:szCs w:val="20"/>
              </w:rPr>
            </w:pPr>
            <w:r>
              <w:rPr>
                <w:rStyle w:val="116"/>
                <w:rFonts w:ascii="Arial Narrow" w:hAnsi="Arial Narrow" w:cs="Arial"/>
                <w:color w:val="auto"/>
                <w:sz w:val="20"/>
                <w:szCs w:val="20"/>
                <w:lang w:val="en-US"/>
              </w:rPr>
              <w:t>MISOPROSTOL 200MCG (VAGINAL)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8360A4">
            <w:pPr>
              <w:pStyle w:val="125"/>
              <w:jc w:val="both"/>
              <w:rPr>
                <w:rFonts w:ascii="Arial Narrow" w:hAnsi="Arial Narrow" w:cs="Arial"/>
                <w:color w:val="auto"/>
                <w:sz w:val="20"/>
                <w:szCs w:val="20"/>
              </w:rPr>
            </w:pPr>
            <w:r>
              <w:rPr>
                <w:rStyle w:val="116"/>
                <w:rFonts w:ascii="Arial Narrow" w:hAnsi="Arial Narrow" w:cs="Arial"/>
                <w:color w:val="auto"/>
                <w:sz w:val="20"/>
                <w:szCs w:val="20"/>
                <w:lang w:val="en-US"/>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1F34D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lang w:val="en-US"/>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3AFD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49,09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2DA8C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2.454,50 </w:t>
            </w:r>
          </w:p>
        </w:tc>
      </w:tr>
      <w:tr w14:paraId="1C00E2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D49F06">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E57BB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NORTRIPTILINA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C95508">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CFFD7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3C2EE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0,75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E017E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67.500,00 </w:t>
            </w:r>
          </w:p>
        </w:tc>
      </w:tr>
      <w:tr w14:paraId="1A1F1E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0DEC1E">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28352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NORTRIPTILINA 50MG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8D1055">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B878E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03F31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918EC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74.700,00 </w:t>
            </w:r>
          </w:p>
        </w:tc>
      </w:tr>
      <w:tr w14:paraId="10D85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E0A1A9">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A68F7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 xml:space="preserve">PROMETAZINA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DB5FA4">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F0D70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75966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0,43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1716F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38.700,00 </w:t>
            </w:r>
          </w:p>
        </w:tc>
      </w:tr>
      <w:tr w14:paraId="0278E0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AC30B5">
            <w:pPr>
              <w:pStyle w:val="125"/>
              <w:jc w:val="both"/>
              <w:rPr>
                <w:rFonts w:ascii="Arial Narrow" w:hAnsi="Arial Narrow" w:cs="Arial"/>
                <w:color w:val="auto"/>
                <w:sz w:val="20"/>
                <w:szCs w:val="20"/>
              </w:rPr>
            </w:pPr>
            <w:r>
              <w:rPr>
                <w:rStyle w:val="116"/>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D5643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en-US"/>
              </w:rPr>
              <w:t>PROMETAZINA 50MG/2ML INJ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727F27">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84C79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E9F68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3,94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A43B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23.640,00 </w:t>
            </w:r>
          </w:p>
        </w:tc>
      </w:tr>
      <w:tr w14:paraId="577A98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436C47">
            <w:pPr>
              <w:pStyle w:val="125"/>
              <w:jc w:val="both"/>
              <w:rPr>
                <w:rFonts w:ascii="Arial Narrow" w:hAnsi="Arial Narrow" w:cs="Arial"/>
                <w:color w:val="auto"/>
                <w:sz w:val="20"/>
                <w:szCs w:val="20"/>
              </w:rPr>
            </w:pPr>
            <w:r>
              <w:rPr>
                <w:rStyle w:val="116"/>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9DD79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 xml:space="preserve">RISPERIDONA 1MG COMP.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6530CD">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0DD3A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7CB94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DDBBC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27.000,00 </w:t>
            </w:r>
          </w:p>
        </w:tc>
      </w:tr>
      <w:tr w14:paraId="593352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464334">
            <w:pPr>
              <w:pStyle w:val="125"/>
              <w:jc w:val="both"/>
              <w:rPr>
                <w:rFonts w:ascii="Arial Narrow" w:hAnsi="Arial Narrow" w:cs="Arial"/>
                <w:color w:val="auto"/>
                <w:sz w:val="20"/>
                <w:szCs w:val="20"/>
              </w:rPr>
            </w:pPr>
            <w:r>
              <w:rPr>
                <w:rStyle w:val="116"/>
                <w:rFonts w:ascii="Arial Narrow" w:hAnsi="Arial Narrow" w:cs="Arial"/>
                <w:color w:val="auto"/>
                <w:sz w:val="20"/>
                <w:szCs w:val="20"/>
              </w:rPr>
              <w:t>38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8CE63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b w:val="0"/>
                <w:bCs/>
                <w:color w:val="auto"/>
                <w:sz w:val="20"/>
                <w:szCs w:val="20"/>
              </w:rPr>
            </w:pPr>
            <w:r>
              <w:rPr>
                <w:rStyle w:val="116"/>
                <w:rFonts w:ascii="Arial Narrow" w:hAnsi="Arial Narrow" w:eastAsia="Arial" w:cs="Arial"/>
                <w:b w:val="0"/>
                <w:color w:val="auto"/>
                <w:sz w:val="20"/>
                <w:szCs w:val="20"/>
                <w:lang w:val="de-DE"/>
              </w:rPr>
              <w:t>RISPERIDONA 3MG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690BBA">
            <w:pPr>
              <w:pStyle w:val="144"/>
              <w:jc w:val="both"/>
              <w:rPr>
                <w:rFonts w:ascii="Arial Narrow" w:hAnsi="Arial Narrow" w:cs="Arial"/>
                <w:color w:val="auto"/>
                <w:sz w:val="20"/>
                <w:szCs w:val="20"/>
              </w:rPr>
            </w:pPr>
            <w:r>
              <w:rPr>
                <w:rStyle w:val="116"/>
                <w:rFonts w:ascii="Arial Narrow" w:hAnsi="Arial Narrow" w:eastAsia="Arial" w:cs="Arial"/>
                <w:color w:val="auto"/>
                <w:sz w:val="20"/>
                <w:szCs w:val="20"/>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F38B1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2B540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0,37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449C7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37.000,00 </w:t>
            </w:r>
          </w:p>
        </w:tc>
      </w:tr>
      <w:tr w14:paraId="253EA6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032141">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1F8BB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1.334.038,50</w:t>
            </w:r>
          </w:p>
        </w:tc>
      </w:tr>
      <w:tr w14:paraId="1C811A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975ABE">
            <w:pPr>
              <w:pStyle w:val="2"/>
              <w:keepNext w:val="0"/>
              <w:keepLines w:val="0"/>
              <w:tabs>
                <w:tab w:val="left" w:pos="720"/>
              </w:tabs>
              <w:spacing w:before="0"/>
              <w:jc w:val="center"/>
              <w:rPr>
                <w:rStyle w:val="116"/>
                <w:rFonts w:ascii="Arial Narrow" w:hAnsi="Arial Narrow" w:cs="Arial"/>
                <w:color w:val="auto"/>
                <w:sz w:val="20"/>
                <w:szCs w:val="20"/>
                <w:u w:color="FF0000"/>
              </w:rPr>
            </w:pPr>
            <w:r>
              <w:rPr>
                <w:rStyle w:val="116"/>
                <w:rFonts w:ascii="Arial Narrow" w:hAnsi="Arial Narrow" w:cs="Arial"/>
                <w:color w:val="auto"/>
                <w:sz w:val="20"/>
                <w:szCs w:val="20"/>
                <w:u w:color="FF0000"/>
              </w:rPr>
              <w:t xml:space="preserve">LOTE </w:t>
            </w:r>
            <w:r>
              <w:rPr>
                <w:rStyle w:val="116"/>
                <w:rFonts w:ascii="Arial Narrow" w:hAnsi="Arial Narrow" w:cs="Arial"/>
                <w:color w:val="auto"/>
                <w:sz w:val="20"/>
                <w:szCs w:val="20"/>
              </w:rPr>
              <w:t>13 (35 ITENS) - CONTROLADOS NÃO BÁSICOS</w:t>
            </w:r>
          </w:p>
        </w:tc>
      </w:tr>
      <w:tr w14:paraId="15013C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D4BF4E">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BBE036">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955F65">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796F1E">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3A8D267">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E9C80AD">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00B673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8350CF">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BFF99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BIPERIDENO CLORID 5MG/1ML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D7721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3FF05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F2E36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3,25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4A0A1AE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325,00 </w:t>
            </w:r>
          </w:p>
        </w:tc>
      </w:tr>
      <w:tr w14:paraId="6078A8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6955FF">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151D6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CETAMINA 50MG/ML 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1526D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7F278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1CF6D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36,02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43716F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28.816,00 </w:t>
            </w:r>
          </w:p>
        </w:tc>
      </w:tr>
      <w:tr w14:paraId="2CBA36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DE1A2C">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9ECF4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CITALOPRAM 20MG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834AC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D7DE8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7FAF2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0,84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96FAFD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5.040,00 </w:t>
            </w:r>
          </w:p>
        </w:tc>
      </w:tr>
      <w:tr w14:paraId="0DAA95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DC0D87">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FFE5C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CLONAZEPAM 0,5MG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1F1FA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0EC02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EF957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0,32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7D46515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192,00 </w:t>
            </w:r>
          </w:p>
        </w:tc>
      </w:tr>
      <w:tr w14:paraId="47D3E1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27BA79">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29A99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CLONAZEPAM 2MG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5C0CC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63F37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809BC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0,20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7E6443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14.000,00 </w:t>
            </w:r>
          </w:p>
        </w:tc>
      </w:tr>
      <w:tr w14:paraId="6A9989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6F643C">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6517B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CLORIDRATO DE METILFENIDATO 10MG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4B404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EE1FF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4C17D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C3BBB9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900,00 </w:t>
            </w:r>
          </w:p>
        </w:tc>
      </w:tr>
      <w:tr w14:paraId="5E7F00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481215">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EA613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CLORIDRATO DE SERTRALINA 50MG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A0F7B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4BF4C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FB6E0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4ABA0C8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62.000,00 </w:t>
            </w:r>
          </w:p>
        </w:tc>
      </w:tr>
      <w:tr w14:paraId="4166B5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42A1C3">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44945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CLORIDRATO DE SERTRALINA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FB0FD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9C77B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A9669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0,78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1D0C6C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23.400,00 </w:t>
            </w:r>
          </w:p>
        </w:tc>
      </w:tr>
      <w:tr w14:paraId="79890B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3BCD9A">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4B415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ETOMIDATO 2MG/ML C/ 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15BF5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5AD45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91A02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18,33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4B9734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3.666,00 </w:t>
            </w:r>
          </w:p>
        </w:tc>
      </w:tr>
      <w:tr w14:paraId="0E832A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9914A6">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B9E56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FENOBARBITAL 200MG/1ML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A30DC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54E90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7BB76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3,38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71380E2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3.380,00 </w:t>
            </w:r>
          </w:p>
        </w:tc>
      </w:tr>
      <w:tr w14:paraId="3E73F6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F436E3">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EA88D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FENTANILA 50MCG/ML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8F986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D6CFD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F0EAF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4,46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673AB0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446,00 </w:t>
            </w:r>
          </w:p>
        </w:tc>
      </w:tr>
      <w:tr w14:paraId="37FE94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C7E5A9">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C23FF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FENTANILA 50MCG/ML C/10ML.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1CA9B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A7D13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12B91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5,77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B53C6C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1.731,00 </w:t>
            </w:r>
          </w:p>
        </w:tc>
      </w:tr>
      <w:tr w14:paraId="3416DE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9B2B8F">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E2DDF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GABAPENTINA 300MG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69745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A0146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3A959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1B8ABA3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670,00 </w:t>
            </w:r>
          </w:p>
        </w:tc>
      </w:tr>
      <w:tr w14:paraId="520B4E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6DF386">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245D7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LEVETIRACETAM 100MG/ML SOLUÇÃO ORALC/100ML.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221C0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9B3B0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342B6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80,72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72AAB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8.072,00</w:t>
            </w:r>
          </w:p>
        </w:tc>
      </w:tr>
      <w:tr w14:paraId="426445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C3C4B6">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5E26D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LEVETIRACETAM 250MG.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053D8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1657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16AD5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B03F89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2.120,00 </w:t>
            </w:r>
          </w:p>
        </w:tc>
      </w:tr>
      <w:tr w14:paraId="381504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BD6E31">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3907C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MIDAZOLAN 15MG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ECE73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6EF51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1BDFBA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06B1BC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2.760,00 </w:t>
            </w:r>
          </w:p>
        </w:tc>
      </w:tr>
      <w:tr w14:paraId="3CD428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5E259F">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D5F58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 xml:space="preserve">MIDAZOLAN 5MG/ML C/10ML.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A39927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B599B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D6757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3,57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10663A3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1.428,00 </w:t>
            </w:r>
          </w:p>
        </w:tc>
      </w:tr>
      <w:tr w14:paraId="44C9B8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232B084">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DAA761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MIRTAZAPINA 30MG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805A4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13D8B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6DC19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2,22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4BA99BC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555,00 </w:t>
            </w:r>
          </w:p>
        </w:tc>
      </w:tr>
      <w:tr w14:paraId="618217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B5CC21">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64B1E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MORFINA 0,1MG/1ML C/1ML.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808DEC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58450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5DD0C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2,93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A1E251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586,00 </w:t>
            </w:r>
          </w:p>
        </w:tc>
      </w:tr>
      <w:tr w14:paraId="346F8C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D18B20">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D32C5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MORFINA 0,2MG/1ML C/1ML.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588D5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3277D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2BCF3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5,69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9B94A9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2.276,00 </w:t>
            </w:r>
          </w:p>
        </w:tc>
      </w:tr>
      <w:tr w14:paraId="5A9F51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681816">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70D11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MORFINA 10MG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125C0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61A8B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1B64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E0B17D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1.330,00 </w:t>
            </w:r>
          </w:p>
        </w:tc>
      </w:tr>
      <w:tr w14:paraId="39048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F727CA">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BE45F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MORFINA 10MG/1ML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8E65C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E254D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DE5B2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4,67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D5BE24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16.345,00 </w:t>
            </w:r>
          </w:p>
        </w:tc>
      </w:tr>
      <w:tr w14:paraId="786C44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FB38E5">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C2AAA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OXCARBAZEPINA 300MG.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1A372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C3265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A1C60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5368A8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2.900,00 </w:t>
            </w:r>
          </w:p>
        </w:tc>
      </w:tr>
      <w:tr w14:paraId="08AE75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9AAF7E">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4B737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OXCARBAZEPINA 6% 100ML SUSP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99EF2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78913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67FA5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57,25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59FAE19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5.725,00 </w:t>
            </w:r>
          </w:p>
        </w:tc>
      </w:tr>
      <w:tr w14:paraId="3F346A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E5D47B">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15299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PARACETAMOL 500MG + CODEINA 30MG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E9FE9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D9CF0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E86BB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0,52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7D79A82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260,00 </w:t>
            </w:r>
          </w:p>
        </w:tc>
      </w:tr>
      <w:tr w14:paraId="1FD497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EC995A">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C4083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de-DE"/>
              </w:rPr>
            </w:pPr>
            <w:r>
              <w:rPr>
                <w:rStyle w:val="116"/>
                <w:rFonts w:ascii="Arial Narrow" w:hAnsi="Arial Narrow" w:cs="Arial"/>
                <w:b w:val="0"/>
                <w:color w:val="auto"/>
                <w:sz w:val="20"/>
                <w:szCs w:val="20"/>
                <w:lang w:val="it-IT"/>
              </w:rPr>
              <w:t xml:space="preserve">PROPORFOL 10MG/ML C/ 10ML.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7CA6E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1C0C9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1ADAF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10,43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434DEEF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2.086,00 </w:t>
            </w:r>
          </w:p>
        </w:tc>
      </w:tr>
      <w:tr w14:paraId="7D235D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D33DAC">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F1CC6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PROPORFOL 10MG/ML C/ 20ML.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3B218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81DBA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D3BA6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10,43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EA2F87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2.086,00 </w:t>
            </w:r>
          </w:p>
        </w:tc>
      </w:tr>
      <w:tr w14:paraId="76E724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D34B15">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F43FF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 xml:space="preserve">QUETIAPINA 25MG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46D0A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C076E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9E780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2,81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106E6A0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1.686,00 </w:t>
            </w:r>
          </w:p>
        </w:tc>
      </w:tr>
      <w:tr w14:paraId="3166A9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65A50E">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79D7CA">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rPr>
            </w:pPr>
            <w:r>
              <w:rPr>
                <w:rStyle w:val="116"/>
                <w:rFonts w:ascii="Arial Narrow" w:hAnsi="Arial Narrow" w:eastAsia="Arial" w:cs="Arial"/>
                <w:b w:val="0"/>
                <w:color w:val="auto"/>
                <w:sz w:val="20"/>
                <w:szCs w:val="20"/>
              </w:rPr>
              <w:t>RISPERIDONA 1MG SUSPENSÃO ORAL 30ML.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5821B9">
            <w:pPr>
              <w:pStyle w:val="144"/>
              <w:jc w:val="both"/>
              <w:rPr>
                <w:rStyle w:val="116"/>
                <w:rFonts w:ascii="Arial Narrow" w:hAnsi="Arial Narrow" w:cs="Arial"/>
                <w:color w:val="auto"/>
                <w:sz w:val="20"/>
                <w:szCs w:val="20"/>
                <w:lang w:val="pt-PT"/>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1278AC">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7EAC2D61">
            <w:pPr>
              <w:pStyle w:val="125"/>
              <w:jc w:val="both"/>
              <w:rPr>
                <w:rFonts w:ascii="Arial Narrow" w:hAnsi="Arial Narrow" w:cs="Arial"/>
                <w:b/>
                <w:bCs/>
                <w:color w:val="auto"/>
                <w:sz w:val="20"/>
                <w:szCs w:val="20"/>
              </w:rPr>
            </w:pPr>
            <w:r>
              <w:rPr>
                <w:rFonts w:ascii="Arial Narrow" w:hAnsi="Arial Narrow" w:cs="Arial"/>
                <w:b/>
                <w:bCs/>
                <w:color w:val="auto"/>
                <w:sz w:val="20"/>
                <w:szCs w:val="20"/>
              </w:rPr>
              <w:t xml:space="preserve"> R$         54,94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E55ECB5">
            <w:pPr>
              <w:pStyle w:val="125"/>
              <w:jc w:val="both"/>
              <w:rPr>
                <w:rFonts w:ascii="Arial Narrow" w:hAnsi="Arial Narrow" w:cs="Arial"/>
                <w:b/>
                <w:bCs/>
                <w:color w:val="auto"/>
                <w:sz w:val="20"/>
                <w:szCs w:val="20"/>
              </w:rPr>
            </w:pPr>
            <w:r>
              <w:rPr>
                <w:rFonts w:ascii="Arial Narrow" w:hAnsi="Arial Narrow" w:cs="Arial"/>
                <w:b/>
                <w:bCs/>
                <w:color w:val="auto"/>
                <w:sz w:val="20"/>
                <w:szCs w:val="20"/>
              </w:rPr>
              <w:t xml:space="preserve"> R$               5.494,00 </w:t>
            </w:r>
          </w:p>
        </w:tc>
      </w:tr>
      <w:tr w14:paraId="7B1D7F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6E6F9E">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BCDB97">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rPr>
            </w:pPr>
            <w:r>
              <w:rPr>
                <w:rStyle w:val="116"/>
                <w:rFonts w:ascii="Arial Narrow" w:hAnsi="Arial Narrow" w:eastAsia="Arial" w:cs="Arial"/>
                <w:b w:val="0"/>
                <w:color w:val="auto"/>
                <w:sz w:val="20"/>
                <w:szCs w:val="20"/>
              </w:rPr>
              <w:t>RISPERIDONA 1MG SUSPENSÃO ORAL 60ML.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40E581">
            <w:pPr>
              <w:pStyle w:val="144"/>
              <w:jc w:val="both"/>
              <w:rPr>
                <w:rStyle w:val="116"/>
                <w:rFonts w:ascii="Arial Narrow" w:hAnsi="Arial Narrow" w:cs="Arial"/>
                <w:color w:val="auto"/>
                <w:sz w:val="20"/>
                <w:szCs w:val="20"/>
                <w:lang w:val="pt-PT"/>
              </w:rPr>
            </w:pPr>
            <w:r>
              <w:rPr>
                <w:rStyle w:val="116"/>
                <w:rFonts w:ascii="Arial Narrow" w:hAnsi="Arial Narrow" w:eastAsia="Arial" w:cs="Arial"/>
                <w:color w:val="auto"/>
                <w:sz w:val="20"/>
                <w:szCs w:val="20"/>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B161CD">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0901CA72">
            <w:pPr>
              <w:pStyle w:val="125"/>
              <w:jc w:val="both"/>
              <w:rPr>
                <w:rFonts w:ascii="Arial Narrow" w:hAnsi="Arial Narrow" w:cs="Arial"/>
                <w:b/>
                <w:bCs/>
                <w:color w:val="auto"/>
                <w:sz w:val="20"/>
                <w:szCs w:val="20"/>
              </w:rPr>
            </w:pPr>
            <w:r>
              <w:rPr>
                <w:rFonts w:ascii="Arial Narrow" w:hAnsi="Arial Narrow" w:cs="Arial"/>
                <w:b/>
                <w:bCs/>
                <w:color w:val="auto"/>
                <w:sz w:val="20"/>
                <w:szCs w:val="20"/>
              </w:rPr>
              <w:t xml:space="preserve"> R$       103,98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4C02A24">
            <w:pPr>
              <w:pStyle w:val="125"/>
              <w:jc w:val="both"/>
              <w:rPr>
                <w:rFonts w:ascii="Arial Narrow" w:hAnsi="Arial Narrow" w:cs="Arial"/>
                <w:b/>
                <w:bCs/>
                <w:color w:val="auto"/>
                <w:sz w:val="20"/>
                <w:szCs w:val="20"/>
              </w:rPr>
            </w:pPr>
            <w:r>
              <w:rPr>
                <w:rFonts w:ascii="Arial Narrow" w:hAnsi="Arial Narrow" w:cs="Arial"/>
                <w:b/>
                <w:bCs/>
                <w:color w:val="auto"/>
                <w:sz w:val="20"/>
                <w:szCs w:val="20"/>
              </w:rPr>
              <w:t xml:space="preserve"> R$               5.199,00 </w:t>
            </w:r>
          </w:p>
        </w:tc>
      </w:tr>
      <w:tr w14:paraId="091F66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BC6AFC">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861101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TETRACAINA+FENILEFRINA1+0,1%10ML*(C1).</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B3850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02E6E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61472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15,14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F4243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151,40</w:t>
            </w:r>
          </w:p>
        </w:tc>
      </w:tr>
      <w:tr w14:paraId="4E4B9F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B56968">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99813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TIORIDAZINA 50MG DRG.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FEEAE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877F0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21363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D28B8E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3.270,00 </w:t>
            </w:r>
          </w:p>
        </w:tc>
      </w:tr>
      <w:tr w14:paraId="350F5D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3053D8">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0D5C3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TOPIRAMATO 100MG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9850A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5BBF6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C9F7D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6D35692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3.870,00 </w:t>
            </w:r>
          </w:p>
        </w:tc>
      </w:tr>
      <w:tr w14:paraId="42BCAE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902AAB">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C1BDF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TOPIRAMATO 50MG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A23A8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ACEA1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9C8CE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0,82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7D5738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2.460,00 </w:t>
            </w:r>
          </w:p>
        </w:tc>
      </w:tr>
      <w:tr w14:paraId="071EE2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748770">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7CBF8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TRAMADOL 50MG/ML C/ 2ML.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CBC6A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91BCA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FE47F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3,00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bottom"/>
          </w:tcPr>
          <w:p w14:paraId="231C135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12.000,00 </w:t>
            </w:r>
          </w:p>
        </w:tc>
      </w:tr>
      <w:tr w14:paraId="5B4A80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E11FB4">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8A076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R$           227.225,40</w:t>
            </w:r>
          </w:p>
        </w:tc>
      </w:tr>
      <w:tr w14:paraId="1CD8BA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38A9D9">
            <w:pPr>
              <w:pStyle w:val="2"/>
              <w:keepNext w:val="0"/>
              <w:keepLines w:val="0"/>
              <w:tabs>
                <w:tab w:val="left" w:pos="720"/>
              </w:tabs>
              <w:spacing w:before="0"/>
              <w:jc w:val="center"/>
              <w:rPr>
                <w:rStyle w:val="116"/>
                <w:rFonts w:ascii="Arial Narrow" w:hAnsi="Arial Narrow" w:cs="Arial"/>
                <w:color w:val="auto"/>
                <w:sz w:val="20"/>
                <w:szCs w:val="20"/>
                <w:u w:color="FF0000"/>
              </w:rPr>
            </w:pPr>
            <w:r>
              <w:rPr>
                <w:rStyle w:val="116"/>
                <w:rFonts w:ascii="Arial Narrow" w:hAnsi="Arial Narrow" w:cs="Arial"/>
                <w:color w:val="auto"/>
                <w:sz w:val="20"/>
                <w:szCs w:val="20"/>
                <w:u w:color="FF0000"/>
              </w:rPr>
              <w:t xml:space="preserve">LOTE </w:t>
            </w:r>
            <w:r>
              <w:rPr>
                <w:rStyle w:val="116"/>
                <w:rFonts w:ascii="Arial Narrow" w:hAnsi="Arial Narrow" w:cs="Arial"/>
                <w:color w:val="auto"/>
                <w:sz w:val="20"/>
                <w:szCs w:val="20"/>
              </w:rPr>
              <w:t>14 (104 ITENS) – MEDICAMENTOS COMPLEMENTARES</w:t>
            </w:r>
          </w:p>
        </w:tc>
      </w:tr>
      <w:tr w14:paraId="03B192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7B9ECE">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881E27">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F9856E">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807679">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44DCB90">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787115B">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75150A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5A560F">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A45A2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ACETILCISTEINA XAROPE 20MG/ML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22BEA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F86FD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E6A7C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BE502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2.454,00</w:t>
            </w:r>
          </w:p>
        </w:tc>
      </w:tr>
      <w:tr w14:paraId="7866C5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523457">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AED7A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ACETILCISTEINA XAROPE 40MG/ML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93162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C5A7C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C1DCA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13,92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339B87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2.784,00</w:t>
            </w:r>
          </w:p>
        </w:tc>
      </w:tr>
      <w:tr w14:paraId="39506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AD43BE">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0C9F3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ACIDO TRANEXAMICO 250MG/5ML- C/5ML.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45275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0257E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F3B82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4,79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EB70B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14.370,00</w:t>
            </w:r>
          </w:p>
        </w:tc>
      </w:tr>
      <w:tr w14:paraId="1BAF7A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6198E5">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33647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ADENOSINA 6MG/2ML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A1991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7C121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CE5E9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11,18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105C3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16.770,00</w:t>
            </w:r>
          </w:p>
        </w:tc>
      </w:tr>
      <w:tr w14:paraId="69D5EE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0636C7">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704E4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AMBROXOL LIQUIDO 15MG/5ML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A76E4E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389B8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B4796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4,90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A2C7B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490,00</w:t>
            </w:r>
          </w:p>
        </w:tc>
      </w:tr>
      <w:tr w14:paraId="2A858B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252E23">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67C6D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AMBROXOL LIQUIDO 30MG/5MLC/100ML.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43DC9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71F5A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E8EF7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386B9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1.183,00</w:t>
            </w:r>
          </w:p>
        </w:tc>
      </w:tr>
      <w:tr w14:paraId="270EB9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0364434">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E35DF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AMINOFILINA 24MG/ML C/10ML.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99068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9D3B0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EEFD7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7,69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7DE03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11.535,00</w:t>
            </w:r>
          </w:p>
        </w:tc>
      </w:tr>
      <w:tr w14:paraId="77F872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F22D51">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C1725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AMIODARONA CLORID 50MG/ML C/3ML.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4D300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38590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BB5AB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5,52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9533F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8.280,00</w:t>
            </w:r>
          </w:p>
        </w:tc>
      </w:tr>
      <w:tr w14:paraId="306DED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51B4B3">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8DEB6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AMPICILINA SODICA 1G INJ - FRASCO AMPOLA DE PÓ.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8CA6F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EEDFD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0E5A8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B4C17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8.440,00</w:t>
            </w:r>
          </w:p>
        </w:tc>
      </w:tr>
      <w:tr w14:paraId="39F552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35C0B3">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2E541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AMPICILINA SODICA 500 MG INJ - FRASCO AMPOLA DE PÓ.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5BDD2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3F036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7118D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4,80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D20AC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4.800,00</w:t>
            </w:r>
          </w:p>
        </w:tc>
      </w:tr>
      <w:tr w14:paraId="77A402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7921F6">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1891E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ATORVASTATINA CÁLCICA 40 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A1A22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D6B99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99ABC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10,88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5F71F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19.584,00</w:t>
            </w:r>
          </w:p>
        </w:tc>
      </w:tr>
      <w:tr w14:paraId="7E1244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A10EAAE">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07F20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ATROPINA SULF 0.25MG/ML C/01ML.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DD923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3F62B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BA96F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3,72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3E5A1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5.580,00</w:t>
            </w:r>
          </w:p>
        </w:tc>
      </w:tr>
      <w:tr w14:paraId="11E1CA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D5D691">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953B7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BROMETO DE IPRATRÓPIO 0,25MG/ML SOLUÇÃO INALANTE C/20ML.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160B7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C2643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8A79B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6,90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6CAAD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3.450,00</w:t>
            </w:r>
          </w:p>
        </w:tc>
      </w:tr>
      <w:tr w14:paraId="76EF46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102791">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CAA1E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BROMOPRIDA 5MG/ML C/2ML INJETÁVEL.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B28FB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3FFCC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D138F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82E09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25.360,00</w:t>
            </w:r>
          </w:p>
        </w:tc>
      </w:tr>
      <w:tr w14:paraId="4B68F9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6B567E">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E2119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BUTIL BROMETO DE ESCOPOLAMINA + DIPIRONA 4MG/ML + 500MG/ML C/5ML INJETAVEL.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C9A45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B1CF2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65048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3,67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6C78F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36.700,00</w:t>
            </w:r>
          </w:p>
        </w:tc>
      </w:tr>
      <w:tr w14:paraId="67689A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352A02">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9941A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BUTIL BROMETO DE ESCOPOLAMINA + DIPIRONA SÓDICA 6,67/333,4MG/ML 20ML.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79777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E9067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A9F53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6,73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30639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1.009,50</w:t>
            </w:r>
          </w:p>
        </w:tc>
      </w:tr>
      <w:tr w14:paraId="4A26C7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077E52">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85CD1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BUTILBROMETO DE ESCOPOLAMINA 20MG/1ML C/1ML.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19686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C840F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70367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2,36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E74AA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35.400,00</w:t>
            </w:r>
          </w:p>
        </w:tc>
      </w:tr>
      <w:tr w14:paraId="1E37BD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C5F7E2">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C3650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CARVÃO ATIVADO, PÓ EM EMBALAGEM COM 30G.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06B14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SC</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CBC96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FB7C9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20,78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E7A1D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623,40</w:t>
            </w:r>
          </w:p>
        </w:tc>
      </w:tr>
      <w:tr w14:paraId="7F8B9D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6E750D">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8D567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CEFALOTINA SODICA TAMPONADA, PÓ PARA SUSPENSÃO INJEÇÃO DE 1G + DILUENTE.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3B6F9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34FBE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B1878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7,34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A9AE2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11.010,00</w:t>
            </w:r>
          </w:p>
        </w:tc>
      </w:tr>
      <w:tr w14:paraId="7AFD23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19EDB1">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C05C1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CEFAZOLINA SÓDICA 1G PÓ PARA SOLUÇÃO INJETÁVEL.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98DDE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86C08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962AA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EE45E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9.405,00</w:t>
            </w:r>
          </w:p>
        </w:tc>
      </w:tr>
      <w:tr w14:paraId="3227B8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4FC0B3">
            <w:pPr>
              <w:pStyle w:val="125"/>
              <w:jc w:val="both"/>
              <w:rPr>
                <w:rFonts w:ascii="Arial Narrow" w:hAnsi="Arial Narrow" w:cs="Arial"/>
                <w:color w:val="auto"/>
                <w:sz w:val="20"/>
                <w:szCs w:val="20"/>
              </w:rPr>
            </w:pPr>
            <w:r>
              <w:rPr>
                <w:rStyle w:val="116"/>
                <w:rFonts w:ascii="Arial Narrow" w:hAnsi="Arial Narrow" w:cs="Arial"/>
                <w:color w:val="auto"/>
                <w:sz w:val="20"/>
                <w:szCs w:val="20"/>
              </w:rPr>
              <w:t>21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A08D3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CEFEPIMA PO PARA SUSPENSAO 1G INJETAVEL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571A7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9E9E1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23E35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8,62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D5A50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34.480,00</w:t>
            </w:r>
          </w:p>
        </w:tc>
      </w:tr>
      <w:tr w14:paraId="668268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DA4B98">
            <w:pPr>
              <w:pStyle w:val="125"/>
              <w:jc w:val="both"/>
              <w:rPr>
                <w:rFonts w:ascii="Arial Narrow" w:hAnsi="Arial Narrow" w:cs="Arial"/>
                <w:color w:val="auto"/>
                <w:sz w:val="20"/>
                <w:szCs w:val="20"/>
              </w:rPr>
            </w:pPr>
            <w:r>
              <w:rPr>
                <w:rStyle w:val="116"/>
                <w:rFonts w:ascii="Arial Narrow" w:hAnsi="Arial Narrow" w:cs="Arial"/>
                <w:color w:val="auto"/>
                <w:sz w:val="20"/>
                <w:szCs w:val="20"/>
              </w:rPr>
              <w:t>22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92C99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 xml:space="preserve">CEFTRIAXONA SODICA 1G IV PO+DIL 10ML.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4C17E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3E747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17.000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06572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49C11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116.960,00</w:t>
            </w:r>
          </w:p>
        </w:tc>
      </w:tr>
      <w:tr w14:paraId="283764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FD3B94">
            <w:pPr>
              <w:pStyle w:val="125"/>
              <w:jc w:val="both"/>
              <w:rPr>
                <w:rFonts w:ascii="Arial Narrow" w:hAnsi="Arial Narrow" w:cs="Arial"/>
                <w:color w:val="auto"/>
                <w:sz w:val="20"/>
                <w:szCs w:val="20"/>
              </w:rPr>
            </w:pPr>
            <w:r>
              <w:rPr>
                <w:rStyle w:val="116"/>
                <w:rFonts w:ascii="Arial Narrow" w:hAnsi="Arial Narrow" w:cs="Arial"/>
                <w:color w:val="auto"/>
                <w:sz w:val="20"/>
                <w:szCs w:val="20"/>
              </w:rPr>
              <w:t>23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E3621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CETOPROFENO 100MG PO IV.</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364D6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44C58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5ACD2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12,99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7CDD0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194.850,00</w:t>
            </w:r>
          </w:p>
        </w:tc>
      </w:tr>
      <w:tr w14:paraId="3C088E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0AF301">
            <w:pPr>
              <w:pStyle w:val="125"/>
              <w:jc w:val="both"/>
              <w:rPr>
                <w:rFonts w:ascii="Arial Narrow" w:hAnsi="Arial Narrow" w:cs="Arial"/>
                <w:color w:val="auto"/>
                <w:sz w:val="20"/>
                <w:szCs w:val="20"/>
              </w:rPr>
            </w:pPr>
            <w:r>
              <w:rPr>
                <w:rStyle w:val="116"/>
                <w:rFonts w:ascii="Arial Narrow" w:hAnsi="Arial Narrow" w:cs="Arial"/>
                <w:color w:val="auto"/>
                <w:sz w:val="20"/>
                <w:szCs w:val="20"/>
              </w:rPr>
              <w:t>24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19535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de-DE"/>
              </w:rPr>
            </w:pPr>
            <w:r>
              <w:rPr>
                <w:rStyle w:val="116"/>
                <w:rFonts w:ascii="Arial Narrow" w:hAnsi="Arial Narrow" w:cs="Arial"/>
                <w:b w:val="0"/>
                <w:color w:val="auto"/>
                <w:sz w:val="20"/>
                <w:szCs w:val="20"/>
                <w:lang w:val="de-DE"/>
              </w:rPr>
              <w:t>CETOPROFENO 50MG IM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9F12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9CBAF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BC4A3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4,57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78600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68.550,00</w:t>
            </w:r>
          </w:p>
        </w:tc>
      </w:tr>
      <w:tr w14:paraId="718EC5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51EF9F">
            <w:pPr>
              <w:pStyle w:val="125"/>
              <w:jc w:val="both"/>
              <w:rPr>
                <w:rFonts w:ascii="Arial Narrow" w:hAnsi="Arial Narrow" w:cs="Arial"/>
                <w:color w:val="auto"/>
                <w:sz w:val="20"/>
                <w:szCs w:val="20"/>
              </w:rPr>
            </w:pPr>
            <w:r>
              <w:rPr>
                <w:rStyle w:val="116"/>
                <w:rFonts w:ascii="Arial Narrow" w:hAnsi="Arial Narrow" w:cs="Arial"/>
                <w:color w:val="auto"/>
                <w:sz w:val="20"/>
                <w:szCs w:val="20"/>
              </w:rPr>
              <w:t>25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62814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CILOSTAZOL 100 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06447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E7CF0E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31C04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0,81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AB3EA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324,00</w:t>
            </w:r>
          </w:p>
        </w:tc>
      </w:tr>
      <w:tr w14:paraId="6E8368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4C500C">
            <w:pPr>
              <w:pStyle w:val="125"/>
              <w:jc w:val="both"/>
              <w:rPr>
                <w:rFonts w:ascii="Arial Narrow" w:hAnsi="Arial Narrow" w:cs="Arial"/>
                <w:color w:val="auto"/>
                <w:sz w:val="20"/>
                <w:szCs w:val="20"/>
              </w:rPr>
            </w:pPr>
            <w:r>
              <w:rPr>
                <w:rStyle w:val="116"/>
                <w:rFonts w:ascii="Arial Narrow" w:hAnsi="Arial Narrow" w:cs="Arial"/>
                <w:color w:val="auto"/>
                <w:sz w:val="20"/>
                <w:szCs w:val="20"/>
              </w:rPr>
              <w:t>26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A7975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CIMETIDINA 300MG/2ML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F65497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C0D6F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038F0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1,66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93F74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8.300,00</w:t>
            </w:r>
          </w:p>
        </w:tc>
      </w:tr>
      <w:tr w14:paraId="5A7FCA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59E376">
            <w:pPr>
              <w:pStyle w:val="125"/>
              <w:jc w:val="both"/>
              <w:rPr>
                <w:rFonts w:ascii="Arial Narrow" w:hAnsi="Arial Narrow" w:cs="Arial"/>
                <w:color w:val="auto"/>
                <w:sz w:val="20"/>
                <w:szCs w:val="20"/>
              </w:rPr>
            </w:pPr>
            <w:r>
              <w:rPr>
                <w:rStyle w:val="116"/>
                <w:rFonts w:ascii="Arial Narrow" w:hAnsi="Arial Narrow" w:cs="Arial"/>
                <w:color w:val="auto"/>
                <w:sz w:val="20"/>
                <w:szCs w:val="20"/>
              </w:rPr>
              <w:t>27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77FA5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CIPROFLOXACINO 2MG/ML 200ML BOLSA.</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CA9DB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BOL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122AD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03138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29,41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1151E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58.820,00</w:t>
            </w:r>
          </w:p>
        </w:tc>
      </w:tr>
      <w:tr w14:paraId="306B3D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8105CC">
            <w:pPr>
              <w:pStyle w:val="125"/>
              <w:jc w:val="both"/>
              <w:rPr>
                <w:rFonts w:ascii="Arial Narrow" w:hAnsi="Arial Narrow" w:cs="Arial"/>
                <w:color w:val="auto"/>
                <w:sz w:val="20"/>
                <w:szCs w:val="20"/>
              </w:rPr>
            </w:pPr>
            <w:r>
              <w:rPr>
                <w:rStyle w:val="116"/>
                <w:rFonts w:ascii="Arial Narrow" w:hAnsi="Arial Narrow" w:cs="Arial"/>
                <w:color w:val="auto"/>
                <w:sz w:val="20"/>
                <w:szCs w:val="20"/>
              </w:rPr>
              <w:t>28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C85FC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CLINDAMICINA 600MG/4ML INJETÁVEL C/4ML.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0FABD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3F25D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9AF2A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4,75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5B08B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28.500,00</w:t>
            </w:r>
          </w:p>
        </w:tc>
      </w:tr>
      <w:tr w14:paraId="357B2B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1FBD90">
            <w:pPr>
              <w:pStyle w:val="125"/>
              <w:jc w:val="both"/>
              <w:rPr>
                <w:rFonts w:ascii="Arial Narrow" w:hAnsi="Arial Narrow" w:cs="Arial"/>
                <w:color w:val="auto"/>
                <w:sz w:val="20"/>
                <w:szCs w:val="20"/>
              </w:rPr>
            </w:pPr>
            <w:r>
              <w:rPr>
                <w:rStyle w:val="116"/>
                <w:rFonts w:ascii="Arial Narrow" w:hAnsi="Arial Narrow" w:cs="Arial"/>
                <w:color w:val="auto"/>
                <w:sz w:val="20"/>
                <w:szCs w:val="20"/>
              </w:rPr>
              <w:t>29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B7FDA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CLONIDINA 0,100MG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8BB0C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00AE2A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A6A26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0,39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B1DD1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2.340,00</w:t>
            </w:r>
          </w:p>
        </w:tc>
      </w:tr>
      <w:tr w14:paraId="0615CB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50C68A">
            <w:pPr>
              <w:pStyle w:val="125"/>
              <w:jc w:val="both"/>
              <w:rPr>
                <w:rFonts w:ascii="Arial Narrow" w:hAnsi="Arial Narrow" w:cs="Arial"/>
                <w:color w:val="auto"/>
                <w:sz w:val="20"/>
                <w:szCs w:val="20"/>
              </w:rPr>
            </w:pPr>
            <w:r>
              <w:rPr>
                <w:rStyle w:val="116"/>
                <w:rFonts w:ascii="Arial Narrow" w:hAnsi="Arial Narrow" w:cs="Arial"/>
                <w:color w:val="auto"/>
                <w:sz w:val="20"/>
                <w:szCs w:val="20"/>
              </w:rPr>
              <w:t>30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DD72C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CLONIDINA 150MG/1ML  C/1ML INJETÁVEL.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8808B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C2391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1498B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8,09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34A11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2.427,00</w:t>
            </w:r>
          </w:p>
        </w:tc>
      </w:tr>
      <w:tr w14:paraId="59DC2B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2E96EC">
            <w:pPr>
              <w:pStyle w:val="125"/>
              <w:jc w:val="both"/>
              <w:rPr>
                <w:rFonts w:ascii="Arial Narrow" w:hAnsi="Arial Narrow" w:cs="Arial"/>
                <w:color w:val="auto"/>
                <w:sz w:val="20"/>
                <w:szCs w:val="20"/>
              </w:rPr>
            </w:pPr>
            <w:r>
              <w:rPr>
                <w:rStyle w:val="116"/>
                <w:rFonts w:ascii="Arial Narrow" w:hAnsi="Arial Narrow" w:cs="Arial"/>
                <w:color w:val="auto"/>
                <w:sz w:val="20"/>
                <w:szCs w:val="20"/>
              </w:rPr>
              <w:t>31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F60A62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CLOPIDOGREL 75MG V.O.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D274B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D46ED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AC15B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0,73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5C962B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2.190,00</w:t>
            </w:r>
          </w:p>
        </w:tc>
      </w:tr>
      <w:tr w14:paraId="21A947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E7893C8">
            <w:pPr>
              <w:pStyle w:val="125"/>
              <w:jc w:val="both"/>
              <w:rPr>
                <w:rFonts w:ascii="Arial Narrow" w:hAnsi="Arial Narrow" w:cs="Arial"/>
                <w:color w:val="auto"/>
                <w:sz w:val="20"/>
                <w:szCs w:val="20"/>
              </w:rPr>
            </w:pPr>
            <w:r>
              <w:rPr>
                <w:rStyle w:val="116"/>
                <w:rFonts w:ascii="Arial Narrow" w:hAnsi="Arial Narrow" w:cs="Arial"/>
                <w:color w:val="auto"/>
                <w:sz w:val="20"/>
                <w:szCs w:val="20"/>
              </w:rPr>
              <w:t>32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CA494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CLORETO DE SUXAMETÔNIO ANIDRO 100MG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6B13A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DE7B4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2B81A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25,10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197BA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1.255,00</w:t>
            </w:r>
          </w:p>
        </w:tc>
      </w:tr>
      <w:tr w14:paraId="0EFA72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2BBC0C">
            <w:pPr>
              <w:pStyle w:val="125"/>
              <w:jc w:val="both"/>
              <w:rPr>
                <w:rFonts w:ascii="Arial Narrow" w:hAnsi="Arial Narrow" w:cs="Arial"/>
                <w:color w:val="auto"/>
                <w:sz w:val="20"/>
                <w:szCs w:val="20"/>
              </w:rPr>
            </w:pPr>
            <w:r>
              <w:rPr>
                <w:rStyle w:val="116"/>
                <w:rFonts w:ascii="Arial Narrow" w:hAnsi="Arial Narrow" w:cs="Arial"/>
                <w:color w:val="auto"/>
                <w:sz w:val="20"/>
                <w:szCs w:val="20"/>
              </w:rPr>
              <w:t>33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DA1CE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CLORIDRATO DE BUPIVACAÍNA +GLICOSE C/4ML.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93D68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9B037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E0CC1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4,87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0167D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2.922,00</w:t>
            </w:r>
          </w:p>
        </w:tc>
      </w:tr>
      <w:tr w14:paraId="436FA1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FE3A2C">
            <w:pPr>
              <w:pStyle w:val="125"/>
              <w:jc w:val="both"/>
              <w:rPr>
                <w:rFonts w:ascii="Arial Narrow" w:hAnsi="Arial Narrow" w:cs="Arial"/>
                <w:color w:val="auto"/>
                <w:sz w:val="20"/>
                <w:szCs w:val="20"/>
              </w:rPr>
            </w:pPr>
            <w:r>
              <w:rPr>
                <w:rStyle w:val="116"/>
                <w:rFonts w:ascii="Arial Narrow" w:hAnsi="Arial Narrow" w:cs="Arial"/>
                <w:color w:val="auto"/>
                <w:sz w:val="20"/>
                <w:szCs w:val="20"/>
              </w:rPr>
              <w:t>34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0A8EE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CLORIDRATO DE BUPIVACAÍNA 0,5% C/20ML S/V.</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19743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8B0C5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6604B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16,12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D0559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3.224,00</w:t>
            </w:r>
          </w:p>
        </w:tc>
      </w:tr>
      <w:tr w14:paraId="4A4A0F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936EB6">
            <w:pPr>
              <w:pStyle w:val="125"/>
              <w:jc w:val="both"/>
              <w:rPr>
                <w:rFonts w:ascii="Arial Narrow" w:hAnsi="Arial Narrow" w:cs="Arial"/>
                <w:color w:val="auto"/>
                <w:sz w:val="20"/>
                <w:szCs w:val="20"/>
              </w:rPr>
            </w:pPr>
            <w:r>
              <w:rPr>
                <w:rStyle w:val="116"/>
                <w:rFonts w:ascii="Arial Narrow" w:hAnsi="Arial Narrow" w:cs="Arial"/>
                <w:color w:val="auto"/>
                <w:sz w:val="20"/>
                <w:szCs w:val="20"/>
              </w:rPr>
              <w:t>35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0B135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COLAGENASE C/CLORANFENICOL 30G POM DERM.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F18E3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TUBO</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E9311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0C1A4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18,69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595CC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28.035,00</w:t>
            </w:r>
          </w:p>
        </w:tc>
      </w:tr>
      <w:tr w14:paraId="6D3408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31F7C5">
            <w:pPr>
              <w:pStyle w:val="125"/>
              <w:jc w:val="both"/>
              <w:rPr>
                <w:rFonts w:ascii="Arial Narrow" w:hAnsi="Arial Narrow" w:cs="Arial"/>
                <w:color w:val="auto"/>
                <w:sz w:val="20"/>
                <w:szCs w:val="20"/>
              </w:rPr>
            </w:pPr>
            <w:r>
              <w:rPr>
                <w:rStyle w:val="116"/>
                <w:rFonts w:ascii="Arial Narrow" w:hAnsi="Arial Narrow" w:cs="Arial"/>
                <w:color w:val="auto"/>
                <w:sz w:val="20"/>
                <w:szCs w:val="20"/>
              </w:rPr>
              <w:t>36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FAF13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DESLANOSIDEO 0,2MG/ML C/2ML INJETÁVEL.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03E09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CB90A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79B01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3,38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6600A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3.042,00</w:t>
            </w:r>
          </w:p>
        </w:tc>
      </w:tr>
      <w:tr w14:paraId="1CA745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432753">
            <w:pPr>
              <w:pStyle w:val="125"/>
              <w:jc w:val="both"/>
              <w:rPr>
                <w:rFonts w:ascii="Arial Narrow" w:hAnsi="Arial Narrow" w:cs="Arial"/>
                <w:color w:val="auto"/>
                <w:sz w:val="20"/>
                <w:szCs w:val="20"/>
              </w:rPr>
            </w:pPr>
            <w:r>
              <w:rPr>
                <w:rStyle w:val="116"/>
                <w:rFonts w:ascii="Arial Narrow" w:hAnsi="Arial Narrow" w:cs="Arial"/>
                <w:color w:val="auto"/>
                <w:sz w:val="20"/>
                <w:szCs w:val="20"/>
              </w:rPr>
              <w:t>37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48561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DESLORATADINA 0,5MG/ML 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1CBB3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4791B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180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AEC83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13,49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42D30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2.428,20</w:t>
            </w:r>
          </w:p>
        </w:tc>
      </w:tr>
      <w:tr w14:paraId="7F1956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271C43">
            <w:pPr>
              <w:pStyle w:val="125"/>
              <w:jc w:val="both"/>
              <w:rPr>
                <w:rFonts w:ascii="Arial Narrow" w:hAnsi="Arial Narrow" w:cs="Arial"/>
                <w:color w:val="auto"/>
                <w:sz w:val="20"/>
                <w:szCs w:val="20"/>
              </w:rPr>
            </w:pPr>
            <w:r>
              <w:rPr>
                <w:rStyle w:val="116"/>
                <w:rFonts w:ascii="Arial Narrow" w:hAnsi="Arial Narrow" w:cs="Arial"/>
                <w:color w:val="auto"/>
                <w:sz w:val="20"/>
                <w:szCs w:val="20"/>
              </w:rPr>
              <w:t>38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7409F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DEXAMETASONA 4MG/ML C/2,5ML IINJETÁVEL.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AEF11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64E22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445B8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2,06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789C8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45.320,00</w:t>
            </w:r>
          </w:p>
        </w:tc>
      </w:tr>
      <w:tr w14:paraId="15157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1A874A">
            <w:pPr>
              <w:pStyle w:val="125"/>
              <w:jc w:val="both"/>
              <w:rPr>
                <w:rFonts w:ascii="Arial Narrow" w:hAnsi="Arial Narrow" w:cs="Arial"/>
                <w:color w:val="auto"/>
                <w:sz w:val="20"/>
                <w:szCs w:val="20"/>
              </w:rPr>
            </w:pPr>
            <w:r>
              <w:rPr>
                <w:rStyle w:val="116"/>
                <w:rFonts w:ascii="Arial Narrow" w:hAnsi="Arial Narrow" w:cs="Arial"/>
                <w:color w:val="auto"/>
                <w:sz w:val="20"/>
                <w:szCs w:val="20"/>
              </w:rPr>
              <w:t>39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C4E58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DICLOFENACO SODICO 75MG/3ML C/3ML, INJETÁVEL.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A6E029">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F2567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ECF23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143A8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24.000,00</w:t>
            </w:r>
          </w:p>
        </w:tc>
      </w:tr>
      <w:tr w14:paraId="79885B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B4BF97">
            <w:pPr>
              <w:pStyle w:val="125"/>
              <w:jc w:val="both"/>
              <w:rPr>
                <w:rFonts w:ascii="Arial Narrow" w:hAnsi="Arial Narrow" w:cs="Arial"/>
                <w:color w:val="auto"/>
                <w:sz w:val="20"/>
                <w:szCs w:val="20"/>
              </w:rPr>
            </w:pPr>
            <w:r>
              <w:rPr>
                <w:rStyle w:val="116"/>
                <w:rFonts w:ascii="Arial Narrow" w:hAnsi="Arial Narrow" w:cs="Arial"/>
                <w:color w:val="auto"/>
                <w:sz w:val="20"/>
                <w:szCs w:val="20"/>
              </w:rPr>
              <w:t>40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26F9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DIMENIDRATO+PIRIDOXINA (50MG + 50MG) SOLUÇÃO INTRAMUSCULAR AMPOLA C/10ML.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38779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51A94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D83AE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9,91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585A2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14.865,00</w:t>
            </w:r>
          </w:p>
        </w:tc>
      </w:tr>
      <w:tr w14:paraId="1A6672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22479F">
            <w:pPr>
              <w:pStyle w:val="125"/>
              <w:jc w:val="both"/>
              <w:rPr>
                <w:rFonts w:ascii="Arial Narrow" w:hAnsi="Arial Narrow" w:cs="Arial"/>
                <w:color w:val="auto"/>
                <w:sz w:val="20"/>
                <w:szCs w:val="20"/>
              </w:rPr>
            </w:pPr>
            <w:r>
              <w:rPr>
                <w:rStyle w:val="116"/>
                <w:rFonts w:ascii="Arial Narrow" w:hAnsi="Arial Narrow" w:cs="Arial"/>
                <w:color w:val="auto"/>
                <w:sz w:val="20"/>
                <w:szCs w:val="20"/>
              </w:rPr>
              <w:t>41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228BC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DIMETICONA 75MG/ML C/10ML GTS.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595C9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41B3A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396846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2,80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62691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5.600,00</w:t>
            </w:r>
          </w:p>
        </w:tc>
      </w:tr>
      <w:tr w14:paraId="45C3DA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75659BB">
            <w:pPr>
              <w:pStyle w:val="125"/>
              <w:jc w:val="both"/>
              <w:rPr>
                <w:rFonts w:ascii="Arial Narrow" w:hAnsi="Arial Narrow" w:cs="Arial"/>
                <w:color w:val="auto"/>
                <w:sz w:val="20"/>
                <w:szCs w:val="20"/>
              </w:rPr>
            </w:pPr>
            <w:r>
              <w:rPr>
                <w:rStyle w:val="116"/>
                <w:rFonts w:ascii="Arial Narrow" w:hAnsi="Arial Narrow" w:cs="Arial"/>
                <w:color w:val="auto"/>
                <w:sz w:val="20"/>
                <w:szCs w:val="20"/>
              </w:rPr>
              <w:t>42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BD448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DIOSMINA + HESPERIDINA 450MG + 50MG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FA067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D607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E5BE0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2,99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B8B9F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3.588,00</w:t>
            </w:r>
          </w:p>
        </w:tc>
      </w:tr>
      <w:tr w14:paraId="380FB0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A163AC">
            <w:pPr>
              <w:pStyle w:val="125"/>
              <w:jc w:val="both"/>
              <w:rPr>
                <w:rFonts w:ascii="Arial Narrow" w:hAnsi="Arial Narrow" w:cs="Arial"/>
                <w:color w:val="auto"/>
                <w:sz w:val="20"/>
                <w:szCs w:val="20"/>
              </w:rPr>
            </w:pPr>
            <w:r>
              <w:rPr>
                <w:rStyle w:val="116"/>
                <w:rFonts w:ascii="Arial Narrow" w:hAnsi="Arial Narrow" w:cs="Arial"/>
                <w:color w:val="auto"/>
                <w:sz w:val="20"/>
                <w:szCs w:val="20"/>
              </w:rPr>
              <w:t>43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797FC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DIPIRONA SODICA 500MG/ML C/2ML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28856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93C2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94A88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1314B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63.300,00</w:t>
            </w:r>
          </w:p>
        </w:tc>
      </w:tr>
      <w:tr w14:paraId="1AD8B6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E14281">
            <w:pPr>
              <w:pStyle w:val="125"/>
              <w:jc w:val="both"/>
              <w:rPr>
                <w:rFonts w:ascii="Arial Narrow" w:hAnsi="Arial Narrow" w:cs="Arial"/>
                <w:color w:val="auto"/>
                <w:sz w:val="20"/>
                <w:szCs w:val="20"/>
              </w:rPr>
            </w:pPr>
            <w:r>
              <w:rPr>
                <w:rStyle w:val="116"/>
                <w:rFonts w:ascii="Arial Narrow" w:hAnsi="Arial Narrow" w:cs="Arial"/>
                <w:color w:val="auto"/>
                <w:sz w:val="20"/>
                <w:szCs w:val="20"/>
              </w:rPr>
              <w:t>44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C124A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DIPROPRIONATO DE BETAMETASONA + FOSFATO DISSODICO DE BETAMETASONA 5MG/ML+2MG/ML SUSPENSÃO INJETÁVEL 1C/ML.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A81A0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FC101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02BC2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19,44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F987B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2.916,00</w:t>
            </w:r>
          </w:p>
        </w:tc>
      </w:tr>
      <w:tr w14:paraId="4FA014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E5B97D">
            <w:pPr>
              <w:pStyle w:val="125"/>
              <w:jc w:val="both"/>
              <w:rPr>
                <w:rFonts w:ascii="Arial Narrow" w:hAnsi="Arial Narrow" w:cs="Arial"/>
                <w:color w:val="auto"/>
                <w:sz w:val="20"/>
                <w:szCs w:val="20"/>
              </w:rPr>
            </w:pPr>
            <w:r>
              <w:rPr>
                <w:rStyle w:val="116"/>
                <w:rFonts w:ascii="Arial Narrow" w:hAnsi="Arial Narrow" w:cs="Arial"/>
                <w:color w:val="auto"/>
                <w:sz w:val="20"/>
                <w:szCs w:val="20"/>
              </w:rPr>
              <w:t>45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09965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DOBUTAMINA 250MG/20ML INJETÁVEL C/20ML.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D8C48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EF8F2E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8B125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7,40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4B2A3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3.700,00</w:t>
            </w:r>
          </w:p>
        </w:tc>
      </w:tr>
      <w:tr w14:paraId="0A91F8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B2F9D75">
            <w:pPr>
              <w:pStyle w:val="125"/>
              <w:jc w:val="both"/>
              <w:rPr>
                <w:rFonts w:ascii="Arial Narrow" w:hAnsi="Arial Narrow" w:cs="Arial"/>
                <w:color w:val="auto"/>
                <w:sz w:val="20"/>
                <w:szCs w:val="20"/>
              </w:rPr>
            </w:pPr>
            <w:r>
              <w:rPr>
                <w:rStyle w:val="116"/>
                <w:rFonts w:ascii="Arial Narrow" w:hAnsi="Arial Narrow" w:cs="Arial"/>
                <w:color w:val="auto"/>
                <w:sz w:val="20"/>
                <w:szCs w:val="20"/>
              </w:rPr>
              <w:t>46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CB868F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DOMPERIDONA 10MG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9EE4C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BB909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A7CD9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0,61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8641A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1.830,00</w:t>
            </w:r>
          </w:p>
        </w:tc>
      </w:tr>
      <w:tr w14:paraId="718777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FB816B">
            <w:pPr>
              <w:pStyle w:val="125"/>
              <w:jc w:val="both"/>
              <w:rPr>
                <w:rFonts w:ascii="Arial Narrow" w:hAnsi="Arial Narrow" w:cs="Arial"/>
                <w:color w:val="auto"/>
                <w:sz w:val="20"/>
                <w:szCs w:val="20"/>
              </w:rPr>
            </w:pPr>
            <w:r>
              <w:rPr>
                <w:rStyle w:val="116"/>
                <w:rFonts w:ascii="Arial Narrow" w:hAnsi="Arial Narrow" w:cs="Arial"/>
                <w:color w:val="auto"/>
                <w:sz w:val="20"/>
                <w:szCs w:val="20"/>
              </w:rPr>
              <w:t>47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A0AC4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DOPAMINA CLOR 5MG/ML C/10ML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FEFC4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214F2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E6E58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12,79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FF91C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6.395,00</w:t>
            </w:r>
          </w:p>
        </w:tc>
      </w:tr>
      <w:tr w14:paraId="5FDE7F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09C408">
            <w:pPr>
              <w:pStyle w:val="125"/>
              <w:jc w:val="both"/>
              <w:rPr>
                <w:rFonts w:ascii="Arial Narrow" w:hAnsi="Arial Narrow" w:cs="Arial"/>
                <w:color w:val="auto"/>
                <w:sz w:val="20"/>
                <w:szCs w:val="20"/>
              </w:rPr>
            </w:pPr>
            <w:r>
              <w:rPr>
                <w:rStyle w:val="116"/>
                <w:rFonts w:ascii="Arial Narrow" w:hAnsi="Arial Narrow" w:cs="Arial"/>
                <w:color w:val="auto"/>
                <w:sz w:val="20"/>
                <w:szCs w:val="20"/>
              </w:rPr>
              <w:t>48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B26B9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ENOXAPARINA SODICA 20MG C/0,2ML, INJ IV.</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D6E72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6EDF2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74553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17,23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F58AE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17.230,00</w:t>
            </w:r>
          </w:p>
        </w:tc>
      </w:tr>
      <w:tr w14:paraId="58F76E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D52627">
            <w:pPr>
              <w:pStyle w:val="125"/>
              <w:jc w:val="both"/>
              <w:rPr>
                <w:rFonts w:ascii="Arial Narrow" w:hAnsi="Arial Narrow" w:cs="Arial"/>
                <w:color w:val="auto"/>
                <w:sz w:val="20"/>
                <w:szCs w:val="20"/>
              </w:rPr>
            </w:pPr>
            <w:r>
              <w:rPr>
                <w:rStyle w:val="116"/>
                <w:rFonts w:ascii="Arial Narrow" w:hAnsi="Arial Narrow" w:cs="Arial"/>
                <w:color w:val="auto"/>
                <w:sz w:val="20"/>
                <w:szCs w:val="20"/>
              </w:rPr>
              <w:t>49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258E3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ENOXAPARINA SODICA 40MG C/0,4ML INJ IV.</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CEC5E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8AFF8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7A3C0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21,93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5EC6A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21.930,00</w:t>
            </w:r>
          </w:p>
        </w:tc>
      </w:tr>
      <w:tr w14:paraId="3BC4AE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5508B2">
            <w:pPr>
              <w:pStyle w:val="125"/>
              <w:jc w:val="both"/>
              <w:rPr>
                <w:rFonts w:ascii="Arial Narrow" w:hAnsi="Arial Narrow" w:cs="Arial"/>
                <w:color w:val="auto"/>
                <w:sz w:val="20"/>
                <w:szCs w:val="20"/>
              </w:rPr>
            </w:pPr>
            <w:r>
              <w:rPr>
                <w:rStyle w:val="116"/>
                <w:rFonts w:ascii="Arial Narrow" w:hAnsi="Arial Narrow" w:cs="Arial"/>
                <w:color w:val="auto"/>
                <w:sz w:val="20"/>
                <w:szCs w:val="20"/>
              </w:rPr>
              <w:t>50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3B631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ENOXAPARINA SODICA 60MG C/0,6ML INJ IV</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56303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83ADC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AE8D6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26,88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726CC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26.880,00</w:t>
            </w:r>
          </w:p>
        </w:tc>
      </w:tr>
      <w:tr w14:paraId="22C962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68DB93">
            <w:pPr>
              <w:pStyle w:val="125"/>
              <w:jc w:val="both"/>
              <w:rPr>
                <w:rFonts w:ascii="Arial Narrow" w:hAnsi="Arial Narrow" w:cs="Arial"/>
                <w:color w:val="auto"/>
                <w:sz w:val="20"/>
                <w:szCs w:val="20"/>
              </w:rPr>
            </w:pPr>
            <w:r>
              <w:rPr>
                <w:rStyle w:val="116"/>
                <w:rFonts w:ascii="Arial Narrow" w:hAnsi="Arial Narrow" w:cs="Arial"/>
                <w:color w:val="auto"/>
                <w:sz w:val="20"/>
                <w:szCs w:val="20"/>
              </w:rPr>
              <w:t>51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BC380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EPINEFRINA 1MG/ML C/1ML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BEED3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9E398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B12E4B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1,79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DDEC9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2.685,00</w:t>
            </w:r>
          </w:p>
        </w:tc>
      </w:tr>
      <w:tr w14:paraId="64112E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D76A76">
            <w:pPr>
              <w:pStyle w:val="125"/>
              <w:jc w:val="both"/>
              <w:rPr>
                <w:rFonts w:ascii="Arial Narrow" w:hAnsi="Arial Narrow" w:cs="Arial"/>
                <w:color w:val="auto"/>
                <w:sz w:val="20"/>
                <w:szCs w:val="20"/>
              </w:rPr>
            </w:pPr>
            <w:r>
              <w:rPr>
                <w:rStyle w:val="116"/>
                <w:rFonts w:ascii="Arial Narrow" w:hAnsi="Arial Narrow" w:cs="Arial"/>
                <w:color w:val="auto"/>
                <w:sz w:val="20"/>
                <w:szCs w:val="20"/>
              </w:rPr>
              <w:t>52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1BE82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ETILEFRINA CLOR 10MG/1ML INJ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A66F0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FEE66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D96BA9">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2,39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040A7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3.585,00</w:t>
            </w:r>
          </w:p>
        </w:tc>
      </w:tr>
      <w:tr w14:paraId="5193B9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234869D">
            <w:pPr>
              <w:pStyle w:val="125"/>
              <w:jc w:val="both"/>
              <w:rPr>
                <w:rFonts w:ascii="Arial Narrow" w:hAnsi="Arial Narrow" w:cs="Arial"/>
                <w:color w:val="auto"/>
                <w:sz w:val="20"/>
                <w:szCs w:val="20"/>
              </w:rPr>
            </w:pPr>
            <w:r>
              <w:rPr>
                <w:rStyle w:val="116"/>
                <w:rFonts w:ascii="Arial Narrow" w:hAnsi="Arial Narrow" w:cs="Arial"/>
                <w:color w:val="auto"/>
                <w:sz w:val="20"/>
                <w:szCs w:val="20"/>
              </w:rPr>
              <w:t>53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1CD3E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FOSFATO DISSODICO DE BETAMETASONA 4MG/ML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FA3ED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4929CD">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D56EB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7,91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04789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4.746,00</w:t>
            </w:r>
          </w:p>
        </w:tc>
      </w:tr>
      <w:tr w14:paraId="19308C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3708D9">
            <w:pPr>
              <w:pStyle w:val="125"/>
              <w:jc w:val="both"/>
              <w:rPr>
                <w:rFonts w:ascii="Arial Narrow" w:hAnsi="Arial Narrow" w:cs="Arial"/>
                <w:color w:val="auto"/>
                <w:sz w:val="20"/>
                <w:szCs w:val="20"/>
              </w:rPr>
            </w:pPr>
            <w:r>
              <w:rPr>
                <w:rStyle w:val="116"/>
                <w:rFonts w:ascii="Arial Narrow" w:hAnsi="Arial Narrow" w:cs="Arial"/>
                <w:color w:val="auto"/>
                <w:sz w:val="20"/>
                <w:szCs w:val="20"/>
              </w:rPr>
              <w:t>54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5B279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FUROSEMIDA 10MG/ML C/2ML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0A1BD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DA5D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3CD8A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1,84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517CE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11.040,00</w:t>
            </w:r>
          </w:p>
        </w:tc>
      </w:tr>
      <w:tr w14:paraId="001941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84E62E">
            <w:pPr>
              <w:pStyle w:val="125"/>
              <w:jc w:val="both"/>
              <w:rPr>
                <w:rFonts w:ascii="Arial Narrow" w:hAnsi="Arial Narrow" w:cs="Arial"/>
                <w:color w:val="auto"/>
                <w:sz w:val="20"/>
                <w:szCs w:val="20"/>
              </w:rPr>
            </w:pPr>
            <w:r>
              <w:rPr>
                <w:rStyle w:val="116"/>
                <w:rFonts w:ascii="Arial Narrow" w:hAnsi="Arial Narrow" w:cs="Arial"/>
                <w:color w:val="auto"/>
                <w:sz w:val="20"/>
                <w:szCs w:val="20"/>
              </w:rPr>
              <w:t>55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7F673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GENTAMICINA 80MG/2ML INJ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A7E0E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6CE18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14D46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2,05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26586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1.640,00</w:t>
            </w:r>
          </w:p>
        </w:tc>
      </w:tr>
      <w:tr w14:paraId="72A745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F68BE8">
            <w:pPr>
              <w:pStyle w:val="125"/>
              <w:jc w:val="both"/>
              <w:rPr>
                <w:rFonts w:ascii="Arial Narrow" w:hAnsi="Arial Narrow" w:cs="Arial"/>
                <w:color w:val="auto"/>
                <w:sz w:val="20"/>
                <w:szCs w:val="20"/>
              </w:rPr>
            </w:pPr>
            <w:r>
              <w:rPr>
                <w:rStyle w:val="116"/>
                <w:rFonts w:ascii="Arial Narrow" w:hAnsi="Arial Narrow" w:cs="Arial"/>
                <w:color w:val="auto"/>
                <w:sz w:val="20"/>
                <w:szCs w:val="20"/>
              </w:rPr>
              <w:t>56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46230C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HEMIFUMARATO DE BISOPROLOL 2,5MG.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F52B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99D50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8E626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0,97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62FD9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873,00</w:t>
            </w:r>
          </w:p>
        </w:tc>
      </w:tr>
      <w:tr w14:paraId="4D08FA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1C49B7">
            <w:pPr>
              <w:pStyle w:val="125"/>
              <w:jc w:val="both"/>
              <w:rPr>
                <w:rFonts w:ascii="Arial Narrow" w:hAnsi="Arial Narrow" w:cs="Arial"/>
                <w:color w:val="auto"/>
                <w:sz w:val="20"/>
                <w:szCs w:val="20"/>
              </w:rPr>
            </w:pPr>
            <w:r>
              <w:rPr>
                <w:rStyle w:val="116"/>
                <w:rFonts w:ascii="Arial Narrow" w:hAnsi="Arial Narrow" w:cs="Arial"/>
                <w:color w:val="auto"/>
                <w:sz w:val="20"/>
                <w:szCs w:val="20"/>
              </w:rPr>
              <w:t>57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44B7F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HEMIFUMARATO DE BISOPROLOL 5MG.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533BD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2B027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0A6FE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733D7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1.143,00</w:t>
            </w:r>
          </w:p>
        </w:tc>
      </w:tr>
      <w:tr w14:paraId="674290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6DDB67">
            <w:pPr>
              <w:pStyle w:val="125"/>
              <w:jc w:val="both"/>
              <w:rPr>
                <w:rFonts w:ascii="Arial Narrow" w:hAnsi="Arial Narrow" w:cs="Arial"/>
                <w:color w:val="auto"/>
                <w:sz w:val="20"/>
                <w:szCs w:val="20"/>
              </w:rPr>
            </w:pPr>
            <w:r>
              <w:rPr>
                <w:rStyle w:val="116"/>
                <w:rFonts w:ascii="Arial Narrow" w:hAnsi="Arial Narrow" w:cs="Arial"/>
                <w:color w:val="auto"/>
                <w:sz w:val="20"/>
                <w:szCs w:val="20"/>
              </w:rPr>
              <w:t>58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86E2F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HEPARINA SODICA SUBCUT 5000UI/0.25ML.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BE3B4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F5F8C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56A5A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10,83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1E58D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21.660,00</w:t>
            </w:r>
          </w:p>
        </w:tc>
      </w:tr>
      <w:tr w14:paraId="6DAE5D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FA80C7A">
            <w:pPr>
              <w:pStyle w:val="125"/>
              <w:jc w:val="both"/>
              <w:rPr>
                <w:rFonts w:ascii="Arial Narrow" w:hAnsi="Arial Narrow" w:cs="Arial"/>
                <w:color w:val="auto"/>
                <w:sz w:val="20"/>
                <w:szCs w:val="20"/>
              </w:rPr>
            </w:pPr>
            <w:r>
              <w:rPr>
                <w:rStyle w:val="116"/>
                <w:rFonts w:ascii="Arial Narrow" w:hAnsi="Arial Narrow" w:cs="Arial"/>
                <w:color w:val="auto"/>
                <w:sz w:val="20"/>
                <w:szCs w:val="20"/>
              </w:rPr>
              <w:t>59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F3B15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HIDRALAZINA CLORID 20 MG/ML C/1MLINJ.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E7046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A0233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73688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12,14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7E707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18.210,00</w:t>
            </w:r>
          </w:p>
        </w:tc>
      </w:tr>
      <w:tr w14:paraId="3B69FF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32B0ED">
            <w:pPr>
              <w:pStyle w:val="125"/>
              <w:jc w:val="both"/>
              <w:rPr>
                <w:rFonts w:ascii="Arial Narrow" w:hAnsi="Arial Narrow" w:cs="Arial"/>
                <w:color w:val="auto"/>
                <w:sz w:val="20"/>
                <w:szCs w:val="20"/>
              </w:rPr>
            </w:pPr>
            <w:r>
              <w:rPr>
                <w:rStyle w:val="116"/>
                <w:rFonts w:ascii="Arial Narrow" w:hAnsi="Arial Narrow" w:cs="Arial"/>
                <w:color w:val="auto"/>
                <w:sz w:val="20"/>
                <w:szCs w:val="20"/>
              </w:rPr>
              <w:t>60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BA4B8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HIDROCORTISONA 100MG PO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F0C5F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E8B1D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FA3AC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3,39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AE93D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30.510,00</w:t>
            </w:r>
          </w:p>
        </w:tc>
      </w:tr>
      <w:tr w14:paraId="597E1F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6F9FBD">
            <w:pPr>
              <w:pStyle w:val="125"/>
              <w:jc w:val="both"/>
              <w:rPr>
                <w:rFonts w:ascii="Arial Narrow" w:hAnsi="Arial Narrow" w:cs="Arial"/>
                <w:color w:val="auto"/>
                <w:sz w:val="20"/>
                <w:szCs w:val="20"/>
              </w:rPr>
            </w:pPr>
            <w:r>
              <w:rPr>
                <w:rStyle w:val="116"/>
                <w:rFonts w:ascii="Arial Narrow" w:hAnsi="Arial Narrow" w:cs="Arial"/>
                <w:color w:val="auto"/>
                <w:sz w:val="20"/>
                <w:szCs w:val="20"/>
              </w:rPr>
              <w:t>61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50048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HIDROCORTISONA 500MG PO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CB8ED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3353A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1CF21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7,59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27FBCE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54.648,00</w:t>
            </w:r>
          </w:p>
        </w:tc>
      </w:tr>
      <w:tr w14:paraId="6047BF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805726">
            <w:pPr>
              <w:pStyle w:val="125"/>
              <w:jc w:val="both"/>
              <w:rPr>
                <w:rFonts w:ascii="Arial Narrow" w:hAnsi="Arial Narrow" w:cs="Arial"/>
                <w:color w:val="auto"/>
                <w:sz w:val="20"/>
                <w:szCs w:val="20"/>
              </w:rPr>
            </w:pPr>
            <w:r>
              <w:rPr>
                <w:rStyle w:val="116"/>
                <w:rFonts w:ascii="Arial Narrow" w:hAnsi="Arial Narrow" w:cs="Arial"/>
                <w:color w:val="auto"/>
                <w:sz w:val="20"/>
                <w:szCs w:val="20"/>
              </w:rPr>
              <w:t>62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49C224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IMUNOGLOBULINA HUM ANTI-RH 300MCG/1,5ML IM.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DCA11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1DB7C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1FB91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262,12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0B730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13.106,00</w:t>
            </w:r>
          </w:p>
        </w:tc>
      </w:tr>
      <w:tr w14:paraId="780B9A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B7E5567">
            <w:pPr>
              <w:pStyle w:val="125"/>
              <w:jc w:val="both"/>
              <w:rPr>
                <w:rFonts w:ascii="Arial Narrow" w:hAnsi="Arial Narrow" w:cs="Arial"/>
                <w:color w:val="auto"/>
                <w:sz w:val="20"/>
                <w:szCs w:val="20"/>
              </w:rPr>
            </w:pPr>
            <w:r>
              <w:rPr>
                <w:rStyle w:val="116"/>
                <w:rFonts w:ascii="Arial Narrow" w:hAnsi="Arial Narrow" w:cs="Arial"/>
                <w:color w:val="auto"/>
                <w:sz w:val="20"/>
                <w:szCs w:val="20"/>
              </w:rPr>
              <w:t>63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9F166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ISOSSORBIDA DINITRATO SBL 5MG CMP.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2B39E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759D7B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B6790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0,52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4DD5B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1.300,00</w:t>
            </w:r>
          </w:p>
        </w:tc>
      </w:tr>
      <w:tr w14:paraId="35A14E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023B720">
            <w:pPr>
              <w:pStyle w:val="125"/>
              <w:jc w:val="both"/>
              <w:rPr>
                <w:rFonts w:ascii="Arial Narrow" w:hAnsi="Arial Narrow" w:cs="Arial"/>
                <w:color w:val="auto"/>
                <w:sz w:val="20"/>
                <w:szCs w:val="20"/>
              </w:rPr>
            </w:pPr>
            <w:r>
              <w:rPr>
                <w:rStyle w:val="116"/>
                <w:rFonts w:ascii="Arial Narrow" w:hAnsi="Arial Narrow" w:cs="Arial"/>
                <w:color w:val="auto"/>
                <w:sz w:val="20"/>
                <w:szCs w:val="20"/>
              </w:rPr>
              <w:t>64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35452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LACTULOSE 667MG/ML C/100ML.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ABC79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15739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00C32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8,92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4C3BD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3.568,00</w:t>
            </w:r>
          </w:p>
        </w:tc>
      </w:tr>
      <w:tr w14:paraId="290A4E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54F276">
            <w:pPr>
              <w:pStyle w:val="125"/>
              <w:jc w:val="both"/>
              <w:rPr>
                <w:rFonts w:ascii="Arial Narrow" w:hAnsi="Arial Narrow" w:cs="Arial"/>
                <w:color w:val="auto"/>
                <w:sz w:val="20"/>
                <w:szCs w:val="20"/>
              </w:rPr>
            </w:pPr>
            <w:r>
              <w:rPr>
                <w:rStyle w:val="116"/>
                <w:rFonts w:ascii="Arial Narrow" w:hAnsi="Arial Narrow" w:cs="Arial"/>
                <w:color w:val="auto"/>
                <w:sz w:val="20"/>
                <w:szCs w:val="20"/>
              </w:rPr>
              <w:t>65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E64CA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LEVOFLOXACINO 750 MG.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171D2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CC51D8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0ABA2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5,21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93680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6.252,00</w:t>
            </w:r>
          </w:p>
        </w:tc>
      </w:tr>
      <w:tr w14:paraId="243E0B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62FD76">
            <w:pPr>
              <w:pStyle w:val="125"/>
              <w:jc w:val="both"/>
              <w:rPr>
                <w:rFonts w:ascii="Arial Narrow" w:hAnsi="Arial Narrow" w:cs="Arial"/>
                <w:color w:val="auto"/>
                <w:sz w:val="20"/>
                <w:szCs w:val="20"/>
              </w:rPr>
            </w:pPr>
            <w:r>
              <w:rPr>
                <w:rStyle w:val="116"/>
                <w:rFonts w:ascii="Arial Narrow" w:hAnsi="Arial Narrow" w:cs="Arial"/>
                <w:color w:val="auto"/>
                <w:sz w:val="20"/>
                <w:szCs w:val="20"/>
              </w:rPr>
              <w:t>66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A24C5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LEVOFLOXACINO SOLUÇÃO INJETÁVEL 5MG/ML C/100ML.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0569EF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1D0D9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A066D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11,17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95933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11.170,00</w:t>
            </w:r>
          </w:p>
        </w:tc>
      </w:tr>
      <w:tr w14:paraId="429B4D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4A7D37">
            <w:pPr>
              <w:pStyle w:val="125"/>
              <w:jc w:val="both"/>
              <w:rPr>
                <w:rFonts w:ascii="Arial Narrow" w:hAnsi="Arial Narrow" w:cs="Arial"/>
                <w:color w:val="auto"/>
                <w:sz w:val="20"/>
                <w:szCs w:val="20"/>
              </w:rPr>
            </w:pPr>
            <w:r>
              <w:rPr>
                <w:rStyle w:val="116"/>
                <w:rFonts w:ascii="Arial Narrow" w:hAnsi="Arial Narrow" w:cs="Arial"/>
                <w:color w:val="auto"/>
                <w:sz w:val="20"/>
                <w:szCs w:val="20"/>
              </w:rPr>
              <w:t>67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B28E8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LIDOCAINA 2% C/V C/20ML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12D27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202D9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80D87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FCF6F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1.074,00</w:t>
            </w:r>
          </w:p>
        </w:tc>
      </w:tr>
      <w:tr w14:paraId="4625FF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B00C26A">
            <w:pPr>
              <w:pStyle w:val="125"/>
              <w:jc w:val="both"/>
              <w:rPr>
                <w:rFonts w:ascii="Arial Narrow" w:hAnsi="Arial Narrow" w:cs="Arial"/>
                <w:color w:val="auto"/>
                <w:sz w:val="20"/>
                <w:szCs w:val="20"/>
              </w:rPr>
            </w:pPr>
            <w:r>
              <w:rPr>
                <w:rStyle w:val="116"/>
                <w:rFonts w:ascii="Arial Narrow" w:hAnsi="Arial Narrow" w:cs="Arial"/>
                <w:color w:val="auto"/>
                <w:sz w:val="20"/>
                <w:szCs w:val="20"/>
              </w:rPr>
              <w:t>68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2F360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LIDOCAINA 2% S/V C/20ML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939468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53463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B8929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6,31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DCFEC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15.775,00</w:t>
            </w:r>
          </w:p>
        </w:tc>
      </w:tr>
      <w:tr w14:paraId="4BC96D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CDF699">
            <w:pPr>
              <w:pStyle w:val="125"/>
              <w:jc w:val="both"/>
              <w:rPr>
                <w:rFonts w:ascii="Arial Narrow" w:hAnsi="Arial Narrow" w:cs="Arial"/>
                <w:color w:val="auto"/>
                <w:sz w:val="20"/>
                <w:szCs w:val="20"/>
              </w:rPr>
            </w:pPr>
            <w:r>
              <w:rPr>
                <w:rStyle w:val="116"/>
                <w:rFonts w:ascii="Arial Narrow" w:hAnsi="Arial Narrow" w:cs="Arial"/>
                <w:color w:val="auto"/>
                <w:sz w:val="20"/>
                <w:szCs w:val="20"/>
              </w:rPr>
              <w:t>69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7A1D4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MANITOL 20% C/250ML INJ SF.</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C1200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F5949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52309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12,55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1F9CA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7.530,00</w:t>
            </w:r>
          </w:p>
        </w:tc>
      </w:tr>
      <w:tr w14:paraId="5D5BD2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745EB4">
            <w:pPr>
              <w:pStyle w:val="125"/>
              <w:jc w:val="both"/>
              <w:rPr>
                <w:rFonts w:ascii="Arial Narrow" w:hAnsi="Arial Narrow" w:cs="Arial"/>
                <w:color w:val="auto"/>
                <w:sz w:val="20"/>
                <w:szCs w:val="20"/>
              </w:rPr>
            </w:pPr>
            <w:r>
              <w:rPr>
                <w:rStyle w:val="116"/>
                <w:rFonts w:ascii="Arial Narrow" w:hAnsi="Arial Narrow" w:cs="Arial"/>
                <w:color w:val="auto"/>
                <w:sz w:val="20"/>
                <w:szCs w:val="20"/>
              </w:rPr>
              <w:t>70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61C66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MEROPENEM 1G PO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0635C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4A595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51C84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21,13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7D20A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31.695,00</w:t>
            </w:r>
          </w:p>
        </w:tc>
      </w:tr>
      <w:tr w14:paraId="6D2B30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96664A">
            <w:pPr>
              <w:pStyle w:val="125"/>
              <w:jc w:val="both"/>
              <w:rPr>
                <w:rFonts w:ascii="Arial Narrow" w:hAnsi="Arial Narrow" w:cs="Arial"/>
                <w:color w:val="auto"/>
                <w:sz w:val="20"/>
                <w:szCs w:val="20"/>
              </w:rPr>
            </w:pPr>
            <w:r>
              <w:rPr>
                <w:rStyle w:val="116"/>
                <w:rFonts w:ascii="Arial Narrow" w:hAnsi="Arial Narrow" w:cs="Arial"/>
                <w:color w:val="auto"/>
                <w:sz w:val="20"/>
                <w:szCs w:val="20"/>
              </w:rPr>
              <w:t>71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DEDA6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METILERGOMETRINA 0.2MG/ML C/1ML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A6CAF9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99843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72AAB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4,36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0D16A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3.052,00</w:t>
            </w:r>
          </w:p>
        </w:tc>
      </w:tr>
      <w:tr w14:paraId="20D029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FE04C5">
            <w:pPr>
              <w:pStyle w:val="125"/>
              <w:jc w:val="both"/>
              <w:rPr>
                <w:rFonts w:ascii="Arial Narrow" w:hAnsi="Arial Narrow" w:cs="Arial"/>
                <w:color w:val="auto"/>
                <w:sz w:val="20"/>
                <w:szCs w:val="20"/>
              </w:rPr>
            </w:pPr>
            <w:r>
              <w:rPr>
                <w:rStyle w:val="116"/>
                <w:rFonts w:ascii="Arial Narrow" w:hAnsi="Arial Narrow" w:cs="Arial"/>
                <w:color w:val="auto"/>
                <w:sz w:val="20"/>
                <w:szCs w:val="20"/>
              </w:rPr>
              <w:t>72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09D0D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 xml:space="preserve">METILPREDNISOLONA ACETATO 40MG/ML C/2ML.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9E52DA">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DD414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1CF5B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21,55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0C240F">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2.155,00</w:t>
            </w:r>
          </w:p>
        </w:tc>
      </w:tr>
      <w:tr w14:paraId="28DB1B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D68805">
            <w:pPr>
              <w:pStyle w:val="125"/>
              <w:jc w:val="both"/>
              <w:rPr>
                <w:rFonts w:ascii="Arial Narrow" w:hAnsi="Arial Narrow" w:cs="Arial"/>
                <w:color w:val="auto"/>
                <w:sz w:val="20"/>
                <w:szCs w:val="20"/>
              </w:rPr>
            </w:pPr>
            <w:r>
              <w:rPr>
                <w:rStyle w:val="116"/>
                <w:rFonts w:ascii="Arial Narrow" w:hAnsi="Arial Narrow" w:cs="Arial"/>
                <w:color w:val="auto"/>
                <w:sz w:val="20"/>
                <w:szCs w:val="20"/>
              </w:rPr>
              <w:t>73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2D0F70">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METOCLOPRAMIDA 5MG/ML C/2ML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B643F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5ADD9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9.000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F472F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EAC6D7">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10.620,00</w:t>
            </w:r>
          </w:p>
        </w:tc>
      </w:tr>
      <w:tr w14:paraId="27E11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CCC84A">
            <w:pPr>
              <w:pStyle w:val="125"/>
              <w:jc w:val="both"/>
              <w:rPr>
                <w:rFonts w:ascii="Arial Narrow" w:hAnsi="Arial Narrow" w:cs="Arial"/>
                <w:color w:val="auto"/>
                <w:sz w:val="20"/>
                <w:szCs w:val="20"/>
              </w:rPr>
            </w:pPr>
            <w:r>
              <w:rPr>
                <w:rStyle w:val="116"/>
                <w:rFonts w:ascii="Arial Narrow" w:hAnsi="Arial Narrow" w:cs="Arial"/>
                <w:color w:val="auto"/>
                <w:sz w:val="20"/>
                <w:szCs w:val="20"/>
              </w:rPr>
              <w:t>74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2CBED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METRONIDAZOL 0.5% C/100ML INJ SF 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A2E10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A0957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93366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6,56</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9BA3A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19.680,00</w:t>
            </w:r>
          </w:p>
        </w:tc>
      </w:tr>
      <w:tr w14:paraId="33434F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E9BAD4">
            <w:pPr>
              <w:pStyle w:val="125"/>
              <w:jc w:val="both"/>
              <w:rPr>
                <w:rFonts w:ascii="Arial Narrow" w:hAnsi="Arial Narrow" w:cs="Arial"/>
                <w:color w:val="auto"/>
                <w:sz w:val="20"/>
                <w:szCs w:val="20"/>
              </w:rPr>
            </w:pPr>
            <w:r>
              <w:rPr>
                <w:rStyle w:val="116"/>
                <w:rFonts w:ascii="Arial Narrow" w:hAnsi="Arial Narrow" w:cs="Arial"/>
                <w:color w:val="auto"/>
                <w:sz w:val="20"/>
                <w:szCs w:val="20"/>
              </w:rPr>
              <w:t>75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B104A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NEOSTIGMINAMETIL SULFATO, 0,5MG/ML, SOLUÇÃO INJETÁVEL C/1ML.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0C1F8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22A36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 xml:space="preserve">    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E3C86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4,19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8C591B">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209,50</w:t>
            </w:r>
          </w:p>
        </w:tc>
      </w:tr>
      <w:tr w14:paraId="6E8352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4A0027">
            <w:pPr>
              <w:pStyle w:val="125"/>
              <w:jc w:val="both"/>
              <w:rPr>
                <w:rFonts w:ascii="Arial Narrow" w:hAnsi="Arial Narrow" w:cs="Arial"/>
                <w:color w:val="auto"/>
                <w:sz w:val="20"/>
                <w:szCs w:val="20"/>
              </w:rPr>
            </w:pPr>
            <w:r>
              <w:rPr>
                <w:rStyle w:val="116"/>
                <w:rFonts w:ascii="Arial Narrow" w:hAnsi="Arial Narrow" w:cs="Arial"/>
                <w:color w:val="auto"/>
                <w:sz w:val="20"/>
                <w:szCs w:val="20"/>
              </w:rPr>
              <w:t>76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F4BAE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NITAZOXANIDA 20 MG/ML C/100 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B3D903">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A99036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258DC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16,48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BC8D3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329,60</w:t>
            </w:r>
          </w:p>
        </w:tc>
      </w:tr>
      <w:tr w14:paraId="65549D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F095CD2">
            <w:pPr>
              <w:pStyle w:val="125"/>
              <w:jc w:val="both"/>
              <w:rPr>
                <w:rFonts w:ascii="Arial Narrow" w:hAnsi="Arial Narrow" w:cs="Arial"/>
                <w:color w:val="auto"/>
                <w:sz w:val="20"/>
                <w:szCs w:val="20"/>
              </w:rPr>
            </w:pPr>
            <w:r>
              <w:rPr>
                <w:rStyle w:val="116"/>
                <w:rFonts w:ascii="Arial Narrow" w:hAnsi="Arial Narrow" w:cs="Arial"/>
                <w:color w:val="auto"/>
                <w:sz w:val="20"/>
                <w:szCs w:val="20"/>
              </w:rPr>
              <w:t>77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3AC76B">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NITAZOXANIDA 500MG COMP.</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0139A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0C7C3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06936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7,37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512066">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221,10</w:t>
            </w:r>
          </w:p>
        </w:tc>
      </w:tr>
      <w:tr w14:paraId="67AAE2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A3C7C9E">
            <w:pPr>
              <w:pStyle w:val="125"/>
              <w:jc w:val="both"/>
              <w:rPr>
                <w:rFonts w:ascii="Arial Narrow" w:hAnsi="Arial Narrow" w:cs="Arial"/>
                <w:color w:val="auto"/>
                <w:sz w:val="20"/>
                <w:szCs w:val="20"/>
              </w:rPr>
            </w:pPr>
            <w:r>
              <w:rPr>
                <w:rStyle w:val="116"/>
                <w:rFonts w:ascii="Arial Narrow" w:hAnsi="Arial Narrow" w:cs="Arial"/>
                <w:color w:val="auto"/>
                <w:sz w:val="20"/>
                <w:szCs w:val="20"/>
              </w:rPr>
              <w:t>78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85B79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NIFEDIPINO 20 MG C/60 CAPS.</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DE07E1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CAP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52CDD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AE960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 xml:space="preserve">   R$         0,43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BD7E81">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645,00</w:t>
            </w:r>
          </w:p>
        </w:tc>
      </w:tr>
      <w:tr w14:paraId="483A9A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AEAF44">
            <w:pPr>
              <w:pStyle w:val="125"/>
              <w:jc w:val="both"/>
              <w:rPr>
                <w:rFonts w:ascii="Arial Narrow" w:hAnsi="Arial Narrow" w:cs="Arial"/>
                <w:color w:val="auto"/>
                <w:sz w:val="20"/>
                <w:szCs w:val="20"/>
              </w:rPr>
            </w:pPr>
            <w:r>
              <w:rPr>
                <w:rStyle w:val="116"/>
                <w:rFonts w:ascii="Arial Narrow" w:hAnsi="Arial Narrow" w:cs="Arial"/>
                <w:color w:val="auto"/>
                <w:sz w:val="20"/>
                <w:szCs w:val="20"/>
              </w:rPr>
              <w:t>79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86936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NISTATINA CREME 100.000UI/4G- TUBO C/60G.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D2A0A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TUBO</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6906C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359BF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12,03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AC475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2.406,00</w:t>
            </w:r>
          </w:p>
        </w:tc>
      </w:tr>
      <w:tr w14:paraId="01897E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3F05F9">
            <w:pPr>
              <w:pStyle w:val="125"/>
              <w:jc w:val="both"/>
              <w:rPr>
                <w:rFonts w:ascii="Arial Narrow" w:hAnsi="Arial Narrow" w:cs="Arial"/>
                <w:color w:val="auto"/>
                <w:sz w:val="20"/>
                <w:szCs w:val="20"/>
              </w:rPr>
            </w:pPr>
            <w:r>
              <w:rPr>
                <w:rStyle w:val="116"/>
                <w:rFonts w:ascii="Arial Narrow" w:hAnsi="Arial Narrow" w:cs="Arial"/>
                <w:color w:val="auto"/>
                <w:sz w:val="20"/>
                <w:szCs w:val="20"/>
              </w:rPr>
              <w:t>80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D4CE3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NITRATO DE PRATA 10MG/ML: SOLUÇÃO OFTÁLMICA C/1ML.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F6F22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FR</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B3F55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D8EA1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43,69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99777C">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655,35</w:t>
            </w:r>
          </w:p>
        </w:tc>
      </w:tr>
      <w:tr w14:paraId="008EB7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C9C5E4">
            <w:pPr>
              <w:pStyle w:val="125"/>
              <w:jc w:val="both"/>
              <w:rPr>
                <w:rFonts w:ascii="Arial Narrow" w:hAnsi="Arial Narrow" w:cs="Arial"/>
                <w:color w:val="auto"/>
                <w:sz w:val="20"/>
                <w:szCs w:val="20"/>
              </w:rPr>
            </w:pPr>
            <w:r>
              <w:rPr>
                <w:rStyle w:val="116"/>
                <w:rFonts w:ascii="Arial Narrow" w:hAnsi="Arial Narrow" w:cs="Arial"/>
                <w:color w:val="auto"/>
                <w:sz w:val="20"/>
                <w:szCs w:val="20"/>
              </w:rPr>
              <w:t>81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B9724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NITROGLICERINA 5 MG/ML C/ 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62DB57">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5854ED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2EEE85">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54,01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81185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16.203,00</w:t>
            </w:r>
          </w:p>
        </w:tc>
      </w:tr>
      <w:tr w14:paraId="39447A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22FF91">
            <w:pPr>
              <w:pStyle w:val="125"/>
              <w:jc w:val="both"/>
              <w:rPr>
                <w:rFonts w:ascii="Arial Narrow" w:hAnsi="Arial Narrow" w:cs="Arial"/>
                <w:color w:val="auto"/>
                <w:sz w:val="20"/>
                <w:szCs w:val="20"/>
              </w:rPr>
            </w:pPr>
            <w:r>
              <w:rPr>
                <w:rStyle w:val="116"/>
                <w:rFonts w:ascii="Arial Narrow" w:hAnsi="Arial Narrow" w:cs="Arial"/>
                <w:color w:val="auto"/>
                <w:sz w:val="20"/>
                <w:szCs w:val="20"/>
              </w:rPr>
              <w:t>82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B35BD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lang w:val="it-IT"/>
              </w:rPr>
              <w:t>NITROPRUSSETO SODIO 50 MG INJ+DILC/2ML.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D7C17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24E091">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C816AE">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23,87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1B02B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7.161,00</w:t>
            </w:r>
          </w:p>
        </w:tc>
      </w:tr>
      <w:tr w14:paraId="578BE4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3204867">
            <w:pPr>
              <w:pStyle w:val="125"/>
              <w:jc w:val="both"/>
              <w:rPr>
                <w:rFonts w:ascii="Arial Narrow" w:hAnsi="Arial Narrow" w:cs="Arial"/>
                <w:color w:val="auto"/>
                <w:sz w:val="20"/>
                <w:szCs w:val="20"/>
              </w:rPr>
            </w:pPr>
            <w:r>
              <w:rPr>
                <w:rStyle w:val="116"/>
                <w:rFonts w:ascii="Arial Narrow" w:hAnsi="Arial Narrow" w:cs="Arial"/>
                <w:color w:val="auto"/>
                <w:sz w:val="20"/>
                <w:szCs w:val="20"/>
              </w:rPr>
              <w:t>83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8664D1">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NOREPINEFRINA 8MG/4ML INJ C/4ML.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D6981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9689D8">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33003A">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3,48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9CAC54">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8.700,00</w:t>
            </w:r>
          </w:p>
        </w:tc>
      </w:tr>
      <w:tr w14:paraId="438EF2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CF1E0D">
            <w:pPr>
              <w:pStyle w:val="125"/>
              <w:jc w:val="both"/>
              <w:rPr>
                <w:rFonts w:ascii="Arial Narrow" w:hAnsi="Arial Narrow" w:cs="Arial"/>
                <w:color w:val="auto"/>
                <w:sz w:val="20"/>
                <w:szCs w:val="20"/>
              </w:rPr>
            </w:pPr>
            <w:r>
              <w:rPr>
                <w:rStyle w:val="116"/>
                <w:rFonts w:ascii="Arial Narrow" w:hAnsi="Arial Narrow" w:cs="Arial"/>
                <w:color w:val="auto"/>
                <w:sz w:val="20"/>
                <w:szCs w:val="20"/>
              </w:rPr>
              <w:t>84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C0B496">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OMEPRAZOL 40MG IV PO INJ+DIL-10ML.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DCAC7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D23AF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2DADE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12,00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74BD4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30.000,00</w:t>
            </w:r>
          </w:p>
        </w:tc>
      </w:tr>
      <w:tr w14:paraId="6D41AC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00265E">
            <w:pPr>
              <w:pStyle w:val="125"/>
              <w:jc w:val="both"/>
              <w:rPr>
                <w:rFonts w:ascii="Arial Narrow" w:hAnsi="Arial Narrow" w:cs="Arial"/>
                <w:color w:val="auto"/>
                <w:sz w:val="20"/>
                <w:szCs w:val="20"/>
              </w:rPr>
            </w:pPr>
            <w:r>
              <w:rPr>
                <w:rStyle w:val="116"/>
                <w:rFonts w:ascii="Arial Narrow" w:hAnsi="Arial Narrow" w:cs="Arial"/>
                <w:color w:val="auto"/>
                <w:sz w:val="20"/>
                <w:szCs w:val="20"/>
              </w:rPr>
              <w:t>85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CCD05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ONDANSETRONA 2MG/ML INJ C/2ML.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61A4E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FFD8BB">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2A5B3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1,95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FA52A8">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29.250,00</w:t>
            </w:r>
          </w:p>
        </w:tc>
      </w:tr>
      <w:tr w14:paraId="413604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B7C0BCC">
            <w:pPr>
              <w:pStyle w:val="125"/>
              <w:jc w:val="both"/>
              <w:rPr>
                <w:rFonts w:ascii="Arial Narrow" w:hAnsi="Arial Narrow" w:cs="Arial"/>
                <w:color w:val="auto"/>
                <w:sz w:val="20"/>
                <w:szCs w:val="20"/>
              </w:rPr>
            </w:pPr>
            <w:r>
              <w:rPr>
                <w:rStyle w:val="116"/>
                <w:rFonts w:ascii="Arial Narrow" w:hAnsi="Arial Narrow" w:cs="Arial"/>
                <w:color w:val="auto"/>
                <w:sz w:val="20"/>
                <w:szCs w:val="20"/>
              </w:rPr>
              <w:t>86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0DD547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lang w:val="it-IT"/>
              </w:rPr>
              <w:t>OXACILINA SODICA 500MG PO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5FE64B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6BD577">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E92D83">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3,78</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840162">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11.340,00</w:t>
            </w:r>
          </w:p>
        </w:tc>
      </w:tr>
      <w:tr w14:paraId="3E501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489B95">
            <w:pPr>
              <w:pStyle w:val="125"/>
              <w:jc w:val="both"/>
              <w:rPr>
                <w:rFonts w:ascii="Arial Narrow" w:hAnsi="Arial Narrow" w:cs="Arial"/>
                <w:color w:val="auto"/>
                <w:sz w:val="20"/>
                <w:szCs w:val="20"/>
              </w:rPr>
            </w:pPr>
            <w:r>
              <w:rPr>
                <w:rStyle w:val="116"/>
                <w:rFonts w:ascii="Arial Narrow" w:hAnsi="Arial Narrow" w:cs="Arial"/>
                <w:color w:val="auto"/>
                <w:sz w:val="20"/>
                <w:szCs w:val="20"/>
              </w:rPr>
              <w:t>87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85952C">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lang w:val="it-IT"/>
              </w:rPr>
            </w:pPr>
            <w:r>
              <w:rPr>
                <w:rStyle w:val="116"/>
                <w:rFonts w:ascii="Arial Narrow" w:hAnsi="Arial Narrow" w:cs="Arial"/>
                <w:b w:val="0"/>
                <w:color w:val="auto"/>
                <w:sz w:val="20"/>
                <w:szCs w:val="20"/>
              </w:rPr>
              <w:t>ÓXIDO DE ZINCO+VITA D POM C/45G.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B87DF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BISN</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C65E4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B9DF0">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6,44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86D96D">
            <w:pPr>
              <w:pStyle w:val="125"/>
              <w:jc w:val="both"/>
              <w:rPr>
                <w:rStyle w:val="116"/>
                <w:rFonts w:ascii="Arial Narrow" w:hAnsi="Arial Narrow" w:cs="Arial"/>
                <w:b/>
                <w:bCs/>
                <w:color w:val="auto"/>
                <w:sz w:val="20"/>
                <w:szCs w:val="20"/>
                <w:shd w:val="clear" w:color="auto" w:fill="FFFFFF"/>
              </w:rPr>
            </w:pPr>
            <w:r>
              <w:rPr>
                <w:rFonts w:ascii="Arial Narrow" w:hAnsi="Arial Narrow" w:cs="Arial"/>
                <w:b/>
                <w:bCs/>
                <w:color w:val="auto"/>
                <w:sz w:val="20"/>
                <w:szCs w:val="20"/>
              </w:rPr>
              <w:t>R$                  966,00</w:t>
            </w:r>
          </w:p>
        </w:tc>
      </w:tr>
      <w:tr w14:paraId="76A3EC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B2983F">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88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E87741C">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OXITOCINA 5UI/1ML C/1ML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7E6476">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E0DA4E">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23E191">
            <w:pPr>
              <w:pStyle w:val="125"/>
              <w:jc w:val="both"/>
              <w:rPr>
                <w:rFonts w:ascii="Arial Narrow" w:hAnsi="Arial Narrow" w:cs="Arial"/>
                <w:b/>
                <w:bCs/>
                <w:color w:val="auto"/>
                <w:sz w:val="20"/>
                <w:szCs w:val="20"/>
              </w:rPr>
            </w:pPr>
            <w:r>
              <w:rPr>
                <w:rFonts w:ascii="Arial Narrow" w:hAnsi="Arial Narrow" w:cs="Arial"/>
                <w:b/>
                <w:bCs/>
                <w:color w:val="auto"/>
                <w:sz w:val="20"/>
                <w:szCs w:val="20"/>
              </w:rPr>
              <w:t>R$        3,94</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913B7C">
            <w:pPr>
              <w:pStyle w:val="125"/>
              <w:jc w:val="both"/>
              <w:rPr>
                <w:rFonts w:ascii="Arial Narrow" w:hAnsi="Arial Narrow" w:cs="Arial"/>
                <w:b/>
                <w:bCs/>
                <w:color w:val="auto"/>
                <w:sz w:val="20"/>
                <w:szCs w:val="20"/>
              </w:rPr>
            </w:pPr>
            <w:r>
              <w:rPr>
                <w:rFonts w:ascii="Arial Narrow" w:hAnsi="Arial Narrow" w:cs="Arial"/>
                <w:b/>
                <w:bCs/>
                <w:color w:val="auto"/>
                <w:sz w:val="20"/>
                <w:szCs w:val="20"/>
              </w:rPr>
              <w:t>R$              7.880,00</w:t>
            </w:r>
          </w:p>
        </w:tc>
      </w:tr>
      <w:tr w14:paraId="7ED0C2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BA65AA">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89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EDAD7A4">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PANTOPRAZOL 40MG COMPRIMIDO.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8F80DA">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84EEF9A">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4AE0EE">
            <w:pPr>
              <w:pStyle w:val="125"/>
              <w:jc w:val="both"/>
              <w:rPr>
                <w:rFonts w:ascii="Arial Narrow" w:hAnsi="Arial Narrow" w:cs="Arial"/>
                <w:b/>
                <w:bCs/>
                <w:color w:val="auto"/>
                <w:sz w:val="20"/>
                <w:szCs w:val="20"/>
              </w:rPr>
            </w:pPr>
            <w:r>
              <w:rPr>
                <w:rFonts w:ascii="Arial Narrow" w:hAnsi="Arial Narrow" w:cs="Arial"/>
                <w:b/>
                <w:bCs/>
                <w:color w:val="auto"/>
                <w:sz w:val="20"/>
                <w:szCs w:val="20"/>
              </w:rPr>
              <w:t>R$        0,35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A3D936">
            <w:pPr>
              <w:pStyle w:val="125"/>
              <w:jc w:val="both"/>
              <w:rPr>
                <w:rFonts w:ascii="Arial Narrow" w:hAnsi="Arial Narrow" w:cs="Arial"/>
                <w:b/>
                <w:bCs/>
                <w:color w:val="auto"/>
                <w:sz w:val="20"/>
                <w:szCs w:val="20"/>
              </w:rPr>
            </w:pPr>
            <w:r>
              <w:rPr>
                <w:rFonts w:ascii="Arial Narrow" w:hAnsi="Arial Narrow" w:cs="Arial"/>
                <w:b/>
                <w:bCs/>
                <w:color w:val="auto"/>
                <w:sz w:val="20"/>
                <w:szCs w:val="20"/>
              </w:rPr>
              <w:t>R$                  420,00</w:t>
            </w:r>
          </w:p>
        </w:tc>
      </w:tr>
      <w:tr w14:paraId="1034B9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CD6E84">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157B2B">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PIPERACILINA + TAZOBACTAMA, 2G + 250 MG PÓ.</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82309D2">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33C9807">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A11D1B">
            <w:pPr>
              <w:pStyle w:val="125"/>
              <w:jc w:val="both"/>
              <w:rPr>
                <w:rFonts w:ascii="Arial Narrow" w:hAnsi="Arial Narrow" w:cs="Arial"/>
                <w:b/>
                <w:bCs/>
                <w:color w:val="auto"/>
                <w:sz w:val="20"/>
                <w:szCs w:val="20"/>
              </w:rPr>
            </w:pPr>
            <w:r>
              <w:rPr>
                <w:rFonts w:ascii="Arial Narrow" w:hAnsi="Arial Narrow" w:cs="Arial"/>
                <w:b/>
                <w:bCs/>
                <w:color w:val="auto"/>
                <w:sz w:val="20"/>
                <w:szCs w:val="20"/>
              </w:rPr>
              <w:t>R$       20,33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E68978">
            <w:pPr>
              <w:pStyle w:val="125"/>
              <w:jc w:val="both"/>
              <w:rPr>
                <w:rFonts w:ascii="Arial Narrow" w:hAnsi="Arial Narrow" w:cs="Arial"/>
                <w:b/>
                <w:bCs/>
                <w:color w:val="auto"/>
                <w:sz w:val="20"/>
                <w:szCs w:val="20"/>
              </w:rPr>
            </w:pPr>
            <w:r>
              <w:rPr>
                <w:rFonts w:ascii="Arial Narrow" w:hAnsi="Arial Narrow" w:cs="Arial"/>
                <w:b/>
                <w:bCs/>
                <w:color w:val="auto"/>
                <w:sz w:val="20"/>
                <w:szCs w:val="20"/>
              </w:rPr>
              <w:t>R$            20.330,00</w:t>
            </w:r>
          </w:p>
        </w:tc>
      </w:tr>
      <w:tr w14:paraId="2CF1C6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C41011">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A93D6E">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RIVAROXABANA 20 MG COMPRIMIDO.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A69C53">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C7DD31">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47D6DC1">
            <w:pPr>
              <w:pStyle w:val="125"/>
              <w:jc w:val="both"/>
              <w:rPr>
                <w:rFonts w:ascii="Arial Narrow" w:hAnsi="Arial Narrow" w:cs="Arial"/>
                <w:b/>
                <w:bCs/>
                <w:color w:val="auto"/>
                <w:sz w:val="20"/>
                <w:szCs w:val="20"/>
              </w:rPr>
            </w:pPr>
            <w:r>
              <w:rPr>
                <w:rFonts w:ascii="Arial Narrow" w:hAnsi="Arial Narrow" w:cs="Arial"/>
                <w:b/>
                <w:bCs/>
                <w:color w:val="auto"/>
                <w:sz w:val="20"/>
                <w:szCs w:val="20"/>
              </w:rPr>
              <w:t>R$        1,05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E84D7F">
            <w:pPr>
              <w:pStyle w:val="125"/>
              <w:jc w:val="both"/>
              <w:rPr>
                <w:rFonts w:ascii="Arial Narrow" w:hAnsi="Arial Narrow" w:cs="Arial"/>
                <w:b/>
                <w:bCs/>
                <w:color w:val="auto"/>
                <w:sz w:val="20"/>
                <w:szCs w:val="20"/>
              </w:rPr>
            </w:pPr>
            <w:r>
              <w:rPr>
                <w:rFonts w:ascii="Arial Narrow" w:hAnsi="Arial Narrow" w:cs="Arial"/>
                <w:b/>
                <w:bCs/>
                <w:color w:val="auto"/>
                <w:sz w:val="20"/>
                <w:szCs w:val="20"/>
              </w:rPr>
              <w:t>R$              1.050,00</w:t>
            </w:r>
          </w:p>
        </w:tc>
      </w:tr>
      <w:tr w14:paraId="5C9334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56DDED">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8CB71E">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SACARATO HIDROX FERRICO 20 MG/ML C/5 ML IV.</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59FAED">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FC27B2">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8BAA15">
            <w:pPr>
              <w:pStyle w:val="125"/>
              <w:jc w:val="both"/>
              <w:rPr>
                <w:rFonts w:ascii="Arial Narrow" w:hAnsi="Arial Narrow" w:cs="Arial"/>
                <w:b/>
                <w:bCs/>
                <w:color w:val="auto"/>
                <w:sz w:val="20"/>
                <w:szCs w:val="20"/>
              </w:rPr>
            </w:pPr>
            <w:r>
              <w:rPr>
                <w:rFonts w:ascii="Arial Narrow" w:hAnsi="Arial Narrow" w:cs="Arial"/>
                <w:b/>
                <w:bCs/>
                <w:color w:val="auto"/>
                <w:sz w:val="20"/>
                <w:szCs w:val="20"/>
              </w:rPr>
              <w:t>R$       13,35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08E056">
            <w:pPr>
              <w:pStyle w:val="125"/>
              <w:jc w:val="both"/>
              <w:rPr>
                <w:rFonts w:ascii="Arial Narrow" w:hAnsi="Arial Narrow" w:cs="Arial"/>
                <w:b/>
                <w:bCs/>
                <w:color w:val="auto"/>
                <w:sz w:val="20"/>
                <w:szCs w:val="20"/>
              </w:rPr>
            </w:pPr>
            <w:r>
              <w:rPr>
                <w:rFonts w:ascii="Arial Narrow" w:hAnsi="Arial Narrow" w:cs="Arial"/>
                <w:b/>
                <w:bCs/>
                <w:color w:val="auto"/>
                <w:sz w:val="20"/>
                <w:szCs w:val="20"/>
              </w:rPr>
              <w:t>R$            20.025,00</w:t>
            </w:r>
          </w:p>
        </w:tc>
      </w:tr>
      <w:tr w14:paraId="480385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664770C">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37D67C">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SULFADIAZINA DE PRATA 5% CREME 400G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42C25B2">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POTE</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AEDE8D">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240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9CAC99">
            <w:pPr>
              <w:pStyle w:val="125"/>
              <w:jc w:val="both"/>
              <w:rPr>
                <w:rFonts w:ascii="Arial Narrow" w:hAnsi="Arial Narrow" w:cs="Arial"/>
                <w:b/>
                <w:bCs/>
                <w:color w:val="auto"/>
                <w:sz w:val="20"/>
                <w:szCs w:val="20"/>
              </w:rPr>
            </w:pPr>
            <w:r>
              <w:rPr>
                <w:rFonts w:ascii="Arial Narrow" w:hAnsi="Arial Narrow" w:cs="Arial"/>
                <w:b/>
                <w:bCs/>
                <w:color w:val="auto"/>
                <w:sz w:val="20"/>
                <w:szCs w:val="20"/>
              </w:rPr>
              <w:t>R$       37,71</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966091">
            <w:pPr>
              <w:pStyle w:val="125"/>
              <w:jc w:val="both"/>
              <w:rPr>
                <w:rFonts w:ascii="Arial Narrow" w:hAnsi="Arial Narrow" w:cs="Arial"/>
                <w:b/>
                <w:bCs/>
                <w:color w:val="auto"/>
                <w:sz w:val="20"/>
                <w:szCs w:val="20"/>
              </w:rPr>
            </w:pPr>
            <w:r>
              <w:rPr>
                <w:rFonts w:ascii="Arial Narrow" w:hAnsi="Arial Narrow" w:cs="Arial"/>
                <w:b/>
                <w:bCs/>
                <w:color w:val="auto"/>
                <w:sz w:val="20"/>
                <w:szCs w:val="20"/>
              </w:rPr>
              <w:t>R$              9.050,40</w:t>
            </w:r>
          </w:p>
        </w:tc>
      </w:tr>
      <w:tr w14:paraId="0E3B1A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A292037">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C5AB75">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 xml:space="preserve">SULFATO DE NEOMICINA + BACITRACINA 5MG/G + 250 UI/G C/10G.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4F7A4E">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TB</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13AACB">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8C313F">
            <w:pPr>
              <w:pStyle w:val="125"/>
              <w:jc w:val="both"/>
              <w:rPr>
                <w:rFonts w:ascii="Arial Narrow" w:hAnsi="Arial Narrow" w:cs="Arial"/>
                <w:b/>
                <w:bCs/>
                <w:color w:val="auto"/>
                <w:sz w:val="20"/>
                <w:szCs w:val="20"/>
              </w:rPr>
            </w:pPr>
            <w:r>
              <w:rPr>
                <w:rFonts w:ascii="Arial Narrow" w:hAnsi="Arial Narrow" w:cs="Arial"/>
                <w:b/>
                <w:bCs/>
                <w:color w:val="auto"/>
                <w:sz w:val="20"/>
                <w:szCs w:val="20"/>
              </w:rPr>
              <w:t>R$        5,27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24A0F56">
            <w:pPr>
              <w:pStyle w:val="125"/>
              <w:jc w:val="both"/>
              <w:rPr>
                <w:rFonts w:ascii="Arial Narrow" w:hAnsi="Arial Narrow" w:cs="Arial"/>
                <w:b/>
                <w:bCs/>
                <w:color w:val="auto"/>
                <w:sz w:val="20"/>
                <w:szCs w:val="20"/>
              </w:rPr>
            </w:pPr>
            <w:r>
              <w:rPr>
                <w:rFonts w:ascii="Arial Narrow" w:hAnsi="Arial Narrow" w:cs="Arial"/>
                <w:b/>
                <w:bCs/>
                <w:color w:val="auto"/>
                <w:sz w:val="20"/>
                <w:szCs w:val="20"/>
              </w:rPr>
              <w:t>R$              2.635,00</w:t>
            </w:r>
          </w:p>
        </w:tc>
      </w:tr>
      <w:tr w14:paraId="1FAE17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7D2C29">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913EB86">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SUPOSITORIO GLICERINA 2,47G ADULTO.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3F4A39">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0F3EAE">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E4681C">
            <w:pPr>
              <w:pStyle w:val="125"/>
              <w:jc w:val="both"/>
              <w:rPr>
                <w:rFonts w:ascii="Arial Narrow" w:hAnsi="Arial Narrow" w:cs="Arial"/>
                <w:b/>
                <w:bCs/>
                <w:color w:val="auto"/>
                <w:sz w:val="20"/>
                <w:szCs w:val="20"/>
              </w:rPr>
            </w:pPr>
            <w:r>
              <w:rPr>
                <w:rFonts w:ascii="Arial Narrow" w:hAnsi="Arial Narrow" w:cs="Arial"/>
                <w:b/>
                <w:bCs/>
                <w:color w:val="auto"/>
                <w:sz w:val="20"/>
                <w:szCs w:val="20"/>
              </w:rPr>
              <w:t>R$        1,87</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7ADE46">
            <w:pPr>
              <w:pStyle w:val="125"/>
              <w:jc w:val="both"/>
              <w:rPr>
                <w:rFonts w:ascii="Arial Narrow" w:hAnsi="Arial Narrow" w:cs="Arial"/>
                <w:b/>
                <w:bCs/>
                <w:color w:val="auto"/>
                <w:sz w:val="20"/>
                <w:szCs w:val="20"/>
              </w:rPr>
            </w:pPr>
            <w:r>
              <w:rPr>
                <w:rFonts w:ascii="Arial Narrow" w:hAnsi="Arial Narrow" w:cs="Arial"/>
                <w:b/>
                <w:bCs/>
                <w:color w:val="auto"/>
                <w:sz w:val="20"/>
                <w:szCs w:val="20"/>
              </w:rPr>
              <w:t>R$                  561,00</w:t>
            </w:r>
          </w:p>
        </w:tc>
      </w:tr>
      <w:tr w14:paraId="378F73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4B6E53F">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85A371">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SUPOSITORIO GLICERINA INFANTIL 1,44G.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DBDBC6">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UND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8B1DD6">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046B97">
            <w:pPr>
              <w:pStyle w:val="125"/>
              <w:jc w:val="both"/>
              <w:rPr>
                <w:rFonts w:ascii="Arial Narrow" w:hAnsi="Arial Narrow" w:cs="Arial"/>
                <w:b/>
                <w:bCs/>
                <w:color w:val="auto"/>
                <w:sz w:val="20"/>
                <w:szCs w:val="20"/>
              </w:rPr>
            </w:pPr>
            <w:r>
              <w:rPr>
                <w:rFonts w:ascii="Arial Narrow" w:hAnsi="Arial Narrow" w:cs="Arial"/>
                <w:b/>
                <w:bCs/>
                <w:color w:val="auto"/>
                <w:sz w:val="20"/>
                <w:szCs w:val="20"/>
              </w:rPr>
              <w:t>R$        1,15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A05953">
            <w:pPr>
              <w:pStyle w:val="125"/>
              <w:jc w:val="both"/>
              <w:rPr>
                <w:rFonts w:ascii="Arial Narrow" w:hAnsi="Arial Narrow" w:cs="Arial"/>
                <w:b/>
                <w:bCs/>
                <w:color w:val="auto"/>
                <w:sz w:val="20"/>
                <w:szCs w:val="20"/>
              </w:rPr>
            </w:pPr>
            <w:r>
              <w:rPr>
                <w:rFonts w:ascii="Arial Narrow" w:hAnsi="Arial Narrow" w:cs="Arial"/>
                <w:b/>
                <w:bCs/>
                <w:color w:val="auto"/>
                <w:sz w:val="20"/>
                <w:szCs w:val="20"/>
              </w:rPr>
              <w:t>R$                  345,00</w:t>
            </w:r>
          </w:p>
        </w:tc>
      </w:tr>
      <w:tr w14:paraId="1AA2E0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61522E">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9A7B10">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 xml:space="preserve">TENOXICAM 20MG PÓ LIOFILIZADO PARA SOLUÇÃO INJETAVEL.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6FF22D">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7AA6844">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6EA9DA">
            <w:pPr>
              <w:pStyle w:val="125"/>
              <w:jc w:val="both"/>
              <w:rPr>
                <w:rFonts w:ascii="Arial Narrow" w:hAnsi="Arial Narrow" w:cs="Arial"/>
                <w:b/>
                <w:bCs/>
                <w:color w:val="auto"/>
                <w:sz w:val="20"/>
                <w:szCs w:val="20"/>
              </w:rPr>
            </w:pPr>
            <w:r>
              <w:rPr>
                <w:rFonts w:ascii="Arial Narrow" w:hAnsi="Arial Narrow" w:cs="Arial"/>
                <w:b/>
                <w:bCs/>
                <w:color w:val="auto"/>
                <w:sz w:val="20"/>
                <w:szCs w:val="20"/>
              </w:rPr>
              <w:t>R$        6,82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771664">
            <w:pPr>
              <w:pStyle w:val="125"/>
              <w:jc w:val="both"/>
              <w:rPr>
                <w:rFonts w:ascii="Arial Narrow" w:hAnsi="Arial Narrow" w:cs="Arial"/>
                <w:b/>
                <w:bCs/>
                <w:color w:val="auto"/>
                <w:sz w:val="20"/>
                <w:szCs w:val="20"/>
              </w:rPr>
            </w:pPr>
            <w:r>
              <w:rPr>
                <w:rFonts w:ascii="Arial Narrow" w:hAnsi="Arial Narrow" w:cs="Arial"/>
                <w:b/>
                <w:bCs/>
                <w:color w:val="auto"/>
                <w:sz w:val="20"/>
                <w:szCs w:val="20"/>
              </w:rPr>
              <w:t>R$              1.023,00</w:t>
            </w:r>
          </w:p>
        </w:tc>
      </w:tr>
      <w:tr w14:paraId="5DF078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89B215">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E81B7B4">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TENOXICAM 40MG PÓ LIOFILIZADO PARA SOLUÇÃO INJETAVEL.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7159C6">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48DAB30">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150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ED3B5D">
            <w:pPr>
              <w:pStyle w:val="125"/>
              <w:jc w:val="both"/>
              <w:rPr>
                <w:rFonts w:ascii="Arial Narrow" w:hAnsi="Arial Narrow" w:cs="Arial"/>
                <w:b/>
                <w:bCs/>
                <w:color w:val="auto"/>
                <w:sz w:val="20"/>
                <w:szCs w:val="20"/>
              </w:rPr>
            </w:pPr>
            <w:r>
              <w:rPr>
                <w:rFonts w:ascii="Arial Narrow" w:hAnsi="Arial Narrow" w:cs="Arial"/>
                <w:b/>
                <w:bCs/>
                <w:color w:val="auto"/>
                <w:sz w:val="20"/>
                <w:szCs w:val="20"/>
              </w:rPr>
              <w:t>R$       11,33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0B19FA">
            <w:pPr>
              <w:pStyle w:val="125"/>
              <w:jc w:val="both"/>
              <w:rPr>
                <w:rFonts w:ascii="Arial Narrow" w:hAnsi="Arial Narrow" w:cs="Arial"/>
                <w:b/>
                <w:bCs/>
                <w:color w:val="auto"/>
                <w:sz w:val="20"/>
                <w:szCs w:val="20"/>
              </w:rPr>
            </w:pPr>
            <w:r>
              <w:rPr>
                <w:rFonts w:ascii="Arial Narrow" w:hAnsi="Arial Narrow" w:cs="Arial"/>
                <w:b/>
                <w:bCs/>
                <w:color w:val="auto"/>
                <w:sz w:val="20"/>
                <w:szCs w:val="20"/>
              </w:rPr>
              <w:t>R$              1.699,50</w:t>
            </w:r>
          </w:p>
        </w:tc>
      </w:tr>
      <w:tr w14:paraId="182A14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52F54A">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99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29913AB">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TERBUTALINA 0.5MG/1ML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943D4B">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004C9A">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876811">
            <w:pPr>
              <w:pStyle w:val="125"/>
              <w:jc w:val="both"/>
              <w:rPr>
                <w:rFonts w:ascii="Arial Narrow" w:hAnsi="Arial Narrow" w:cs="Arial"/>
                <w:b/>
                <w:bCs/>
                <w:color w:val="auto"/>
                <w:sz w:val="20"/>
                <w:szCs w:val="20"/>
              </w:rPr>
            </w:pPr>
            <w:r>
              <w:rPr>
                <w:rFonts w:ascii="Arial Narrow" w:hAnsi="Arial Narrow" w:cs="Arial"/>
                <w:b/>
                <w:bCs/>
                <w:color w:val="auto"/>
                <w:sz w:val="20"/>
                <w:szCs w:val="20"/>
              </w:rPr>
              <w:t>R$        2,20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B02FE5">
            <w:pPr>
              <w:pStyle w:val="125"/>
              <w:jc w:val="both"/>
              <w:rPr>
                <w:rFonts w:ascii="Arial Narrow" w:hAnsi="Arial Narrow" w:cs="Arial"/>
                <w:b/>
                <w:bCs/>
                <w:color w:val="auto"/>
                <w:sz w:val="20"/>
                <w:szCs w:val="20"/>
              </w:rPr>
            </w:pPr>
            <w:r>
              <w:rPr>
                <w:rFonts w:ascii="Arial Narrow" w:hAnsi="Arial Narrow" w:cs="Arial"/>
                <w:b/>
                <w:bCs/>
                <w:color w:val="auto"/>
                <w:sz w:val="20"/>
                <w:szCs w:val="20"/>
              </w:rPr>
              <w:t>R$              1.320,00</w:t>
            </w:r>
          </w:p>
        </w:tc>
      </w:tr>
      <w:tr w14:paraId="353A35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707195">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100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C2132E">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VANCOMICINA 1G</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D66B270">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D84DBA">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600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2AA6A6">
            <w:pPr>
              <w:pStyle w:val="125"/>
              <w:jc w:val="both"/>
              <w:rPr>
                <w:rFonts w:ascii="Arial Narrow" w:hAnsi="Arial Narrow" w:cs="Arial"/>
                <w:b/>
                <w:bCs/>
                <w:color w:val="auto"/>
                <w:sz w:val="20"/>
                <w:szCs w:val="20"/>
              </w:rPr>
            </w:pPr>
            <w:r>
              <w:rPr>
                <w:rFonts w:ascii="Arial Narrow" w:hAnsi="Arial Narrow" w:cs="Arial"/>
                <w:b/>
                <w:bCs/>
                <w:color w:val="auto"/>
                <w:sz w:val="20"/>
                <w:szCs w:val="20"/>
              </w:rPr>
              <w:t>R$        6,60</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47EC1E">
            <w:pPr>
              <w:pStyle w:val="125"/>
              <w:jc w:val="both"/>
              <w:rPr>
                <w:rFonts w:ascii="Arial Narrow" w:hAnsi="Arial Narrow" w:cs="Arial"/>
                <w:b/>
                <w:bCs/>
                <w:color w:val="auto"/>
                <w:sz w:val="20"/>
                <w:szCs w:val="20"/>
              </w:rPr>
            </w:pPr>
            <w:r>
              <w:rPr>
                <w:rFonts w:ascii="Arial Narrow" w:hAnsi="Arial Narrow" w:cs="Arial"/>
                <w:b/>
                <w:bCs/>
                <w:color w:val="auto"/>
                <w:sz w:val="20"/>
                <w:szCs w:val="20"/>
              </w:rPr>
              <w:t>R$              3.960,00</w:t>
            </w:r>
          </w:p>
        </w:tc>
      </w:tr>
      <w:tr w14:paraId="695F43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228FD2">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101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9F4207C">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 xml:space="preserve">VARFARINA SÓDICA 5MG.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8F33E6">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COMP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C6EC3F">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500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622A17">
            <w:pPr>
              <w:pStyle w:val="125"/>
              <w:jc w:val="both"/>
              <w:rPr>
                <w:rFonts w:ascii="Arial Narrow" w:hAnsi="Arial Narrow" w:cs="Arial"/>
                <w:b/>
                <w:bCs/>
                <w:color w:val="auto"/>
                <w:sz w:val="20"/>
                <w:szCs w:val="20"/>
              </w:rPr>
            </w:pPr>
            <w:r>
              <w:rPr>
                <w:rFonts w:ascii="Arial Narrow" w:hAnsi="Arial Narrow" w:cs="Arial"/>
                <w:b/>
                <w:bCs/>
                <w:color w:val="auto"/>
                <w:sz w:val="20"/>
                <w:szCs w:val="20"/>
              </w:rPr>
              <w:t>R$        0,49</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F5A247">
            <w:pPr>
              <w:pStyle w:val="125"/>
              <w:jc w:val="both"/>
              <w:rPr>
                <w:rFonts w:ascii="Arial Narrow" w:hAnsi="Arial Narrow" w:cs="Arial"/>
                <w:b/>
                <w:bCs/>
                <w:color w:val="auto"/>
                <w:sz w:val="20"/>
                <w:szCs w:val="20"/>
              </w:rPr>
            </w:pPr>
            <w:r>
              <w:rPr>
                <w:rFonts w:ascii="Arial Narrow" w:hAnsi="Arial Narrow" w:cs="Arial"/>
                <w:b/>
                <w:bCs/>
                <w:color w:val="auto"/>
                <w:sz w:val="20"/>
                <w:szCs w:val="20"/>
              </w:rPr>
              <w:t>R$                  245,00</w:t>
            </w:r>
          </w:p>
        </w:tc>
      </w:tr>
      <w:tr w14:paraId="6D2B60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A3D6B4">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102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67072CF">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VITAMINA C 500MG/5ML C/5ML.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2F14A9D">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C83396">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8.000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6FF76E">
            <w:pPr>
              <w:pStyle w:val="125"/>
              <w:jc w:val="both"/>
              <w:rPr>
                <w:rFonts w:ascii="Arial Narrow" w:hAnsi="Arial Narrow" w:cs="Arial"/>
                <w:b/>
                <w:bCs/>
                <w:color w:val="auto"/>
                <w:sz w:val="20"/>
                <w:szCs w:val="20"/>
              </w:rPr>
            </w:pPr>
            <w:r>
              <w:rPr>
                <w:rFonts w:ascii="Arial Narrow" w:hAnsi="Arial Narrow" w:cs="Arial"/>
                <w:b/>
                <w:bCs/>
                <w:color w:val="auto"/>
                <w:sz w:val="20"/>
                <w:szCs w:val="20"/>
              </w:rPr>
              <w:t>R$        1,13</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740D34">
            <w:pPr>
              <w:pStyle w:val="125"/>
              <w:jc w:val="both"/>
              <w:rPr>
                <w:rFonts w:ascii="Arial Narrow" w:hAnsi="Arial Narrow" w:cs="Arial"/>
                <w:b/>
                <w:bCs/>
                <w:color w:val="auto"/>
                <w:sz w:val="20"/>
                <w:szCs w:val="20"/>
              </w:rPr>
            </w:pPr>
            <w:r>
              <w:rPr>
                <w:rFonts w:ascii="Arial Narrow" w:hAnsi="Arial Narrow" w:cs="Arial"/>
                <w:b/>
                <w:bCs/>
                <w:color w:val="auto"/>
                <w:sz w:val="20"/>
                <w:szCs w:val="20"/>
              </w:rPr>
              <w:t>R$              9.040,00</w:t>
            </w:r>
          </w:p>
        </w:tc>
      </w:tr>
      <w:tr w14:paraId="0C7679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41C3C15">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103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39ADF2">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VITAMINA COMPLEXO B C/2ML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D2FF38">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695ED2C">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B8850D">
            <w:pPr>
              <w:pStyle w:val="125"/>
              <w:jc w:val="both"/>
              <w:rPr>
                <w:rFonts w:ascii="Arial Narrow" w:hAnsi="Arial Narrow" w:cs="Arial"/>
                <w:b/>
                <w:bCs/>
                <w:color w:val="auto"/>
                <w:sz w:val="20"/>
                <w:szCs w:val="20"/>
              </w:rPr>
            </w:pPr>
            <w:r>
              <w:rPr>
                <w:rFonts w:ascii="Arial Narrow" w:hAnsi="Arial Narrow" w:cs="Arial"/>
                <w:b/>
                <w:bCs/>
                <w:color w:val="auto"/>
                <w:sz w:val="20"/>
                <w:szCs w:val="20"/>
              </w:rPr>
              <w:t>R$        1,85</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D53C49">
            <w:pPr>
              <w:pStyle w:val="125"/>
              <w:jc w:val="both"/>
              <w:rPr>
                <w:rFonts w:ascii="Arial Narrow" w:hAnsi="Arial Narrow" w:cs="Arial"/>
                <w:b/>
                <w:bCs/>
                <w:color w:val="auto"/>
                <w:sz w:val="20"/>
                <w:szCs w:val="20"/>
              </w:rPr>
            </w:pPr>
            <w:r>
              <w:rPr>
                <w:rFonts w:ascii="Arial Narrow" w:hAnsi="Arial Narrow" w:cs="Arial"/>
                <w:b/>
                <w:bCs/>
                <w:color w:val="auto"/>
                <w:sz w:val="20"/>
                <w:szCs w:val="20"/>
              </w:rPr>
              <w:t>R$            27.750,00</w:t>
            </w:r>
          </w:p>
        </w:tc>
      </w:tr>
      <w:tr w14:paraId="41DBE5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31AA1C">
            <w:pPr>
              <w:pStyle w:val="125"/>
              <w:jc w:val="both"/>
              <w:rPr>
                <w:rStyle w:val="116"/>
                <w:rFonts w:ascii="Arial Narrow" w:hAnsi="Arial Narrow" w:cs="Arial"/>
                <w:color w:val="auto"/>
                <w:sz w:val="20"/>
                <w:szCs w:val="20"/>
              </w:rPr>
            </w:pPr>
            <w:r>
              <w:rPr>
                <w:rStyle w:val="116"/>
                <w:rFonts w:ascii="Arial Narrow" w:hAnsi="Arial Narrow" w:cs="Arial"/>
                <w:color w:val="auto"/>
                <w:sz w:val="20"/>
                <w:szCs w:val="20"/>
              </w:rPr>
              <w:t>104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457C28C">
            <w:pPr>
              <w:pStyle w:val="2"/>
              <w:keepNext w:val="0"/>
              <w:keepLines w:val="0"/>
              <w:tabs>
                <w:tab w:val="left" w:pos="720"/>
                <w:tab w:val="left" w:pos="1440"/>
                <w:tab w:val="left" w:pos="2160"/>
                <w:tab w:val="left" w:pos="2880"/>
                <w:tab w:val="left" w:pos="3600"/>
                <w:tab w:val="left" w:pos="4320"/>
              </w:tabs>
              <w:spacing w:before="0"/>
              <w:jc w:val="both"/>
              <w:rPr>
                <w:rStyle w:val="116"/>
                <w:rFonts w:ascii="Arial Narrow" w:hAnsi="Arial Narrow" w:cs="Arial"/>
                <w:b w:val="0"/>
                <w:bCs/>
                <w:color w:val="auto"/>
                <w:sz w:val="20"/>
                <w:szCs w:val="20"/>
                <w:lang w:val="it-IT"/>
              </w:rPr>
            </w:pPr>
            <w:r>
              <w:rPr>
                <w:rStyle w:val="116"/>
                <w:rFonts w:ascii="Arial Narrow" w:hAnsi="Arial Narrow" w:cs="Arial"/>
                <w:b w:val="0"/>
                <w:color w:val="auto"/>
                <w:sz w:val="20"/>
                <w:szCs w:val="20"/>
              </w:rPr>
              <w:t>VITAMINA K 10MG/ML C/1ML INJ IM.</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CF4E8D">
            <w:pPr>
              <w:pStyle w:val="144"/>
              <w:jc w:val="both"/>
              <w:rPr>
                <w:rStyle w:val="116"/>
                <w:rFonts w:ascii="Arial Narrow" w:hAnsi="Arial Narrow" w:cs="Arial"/>
                <w:color w:val="auto"/>
                <w:sz w:val="20"/>
                <w:szCs w:val="20"/>
                <w:lang w:val="pt-PT"/>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D053AF5">
            <w:pPr>
              <w:pStyle w:val="125"/>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2.400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B3AAA2">
            <w:pPr>
              <w:pStyle w:val="125"/>
              <w:jc w:val="both"/>
              <w:rPr>
                <w:rFonts w:ascii="Arial Narrow" w:hAnsi="Arial Narrow" w:cs="Arial"/>
                <w:b/>
                <w:bCs/>
                <w:color w:val="auto"/>
                <w:sz w:val="20"/>
                <w:szCs w:val="20"/>
              </w:rPr>
            </w:pPr>
            <w:r>
              <w:rPr>
                <w:rFonts w:ascii="Arial Narrow" w:hAnsi="Arial Narrow" w:cs="Arial"/>
                <w:b/>
                <w:bCs/>
                <w:color w:val="auto"/>
                <w:sz w:val="20"/>
                <w:szCs w:val="20"/>
              </w:rPr>
              <w:t>R$        2,82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A5FCB0">
            <w:pPr>
              <w:pStyle w:val="125"/>
              <w:jc w:val="both"/>
              <w:rPr>
                <w:rFonts w:ascii="Arial Narrow" w:hAnsi="Arial Narrow" w:cs="Arial"/>
                <w:b/>
                <w:bCs/>
                <w:color w:val="auto"/>
                <w:sz w:val="20"/>
                <w:szCs w:val="20"/>
              </w:rPr>
            </w:pPr>
            <w:r>
              <w:rPr>
                <w:rFonts w:ascii="Arial Narrow" w:hAnsi="Arial Narrow" w:cs="Arial"/>
                <w:b/>
                <w:bCs/>
                <w:color w:val="auto"/>
                <w:sz w:val="20"/>
                <w:szCs w:val="20"/>
              </w:rPr>
              <w:t>R$              6.768,00</w:t>
            </w:r>
          </w:p>
        </w:tc>
      </w:tr>
      <w:tr w14:paraId="6B9FCF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F0BEFC">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DB874A">
            <w:pPr>
              <w:jc w:val="both"/>
              <w:rPr>
                <w:rFonts w:ascii="Arial Narrow" w:hAnsi="Arial Narrow" w:cs="Arial"/>
                <w:b/>
                <w:bCs/>
                <w:sz w:val="20"/>
                <w:szCs w:val="20"/>
              </w:rPr>
            </w:pPr>
            <w:r>
              <w:rPr>
                <w:rFonts w:ascii="Arial Narrow" w:hAnsi="Arial Narrow" w:cs="Arial"/>
                <w:b/>
                <w:bCs/>
                <w:sz w:val="20"/>
                <w:szCs w:val="20"/>
              </w:rPr>
              <w:t xml:space="preserve">R$      1.515.334,55 </w:t>
            </w:r>
          </w:p>
          <w:p w14:paraId="79E1EF21">
            <w:pPr>
              <w:pStyle w:val="125"/>
              <w:jc w:val="both"/>
              <w:rPr>
                <w:rStyle w:val="116"/>
                <w:rFonts w:ascii="Arial Narrow" w:hAnsi="Arial Narrow" w:cs="Arial"/>
                <w:color w:val="auto"/>
                <w:sz w:val="20"/>
                <w:szCs w:val="20"/>
                <w:shd w:val="clear" w:color="auto" w:fill="FFFFFF"/>
              </w:rPr>
            </w:pPr>
          </w:p>
        </w:tc>
      </w:tr>
      <w:tr w14:paraId="3FABCB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9923" w:type="dxa"/>
            <w:gridSpan w:val="6"/>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EC48A5">
            <w:pPr>
              <w:pStyle w:val="117"/>
              <w:spacing w:after="0" w:line="240" w:lineRule="auto"/>
              <w:jc w:val="center"/>
              <w:rPr>
                <w:rStyle w:val="116"/>
                <w:rFonts w:ascii="Arial Narrow" w:hAnsi="Arial Narrow" w:eastAsia="Arial" w:cs="Arial"/>
                <w:b/>
                <w:bCs/>
                <w:color w:val="auto"/>
                <w:sz w:val="20"/>
                <w:szCs w:val="20"/>
              </w:rPr>
            </w:pPr>
            <w:r>
              <w:rPr>
                <w:rStyle w:val="116"/>
                <w:rFonts w:ascii="Arial Narrow" w:hAnsi="Arial Narrow" w:cs="Arial"/>
                <w:b/>
                <w:bCs/>
                <w:color w:val="auto"/>
                <w:sz w:val="20"/>
                <w:szCs w:val="20"/>
                <w:u w:color="FF0000"/>
              </w:rPr>
              <w:t xml:space="preserve">LOTE </w:t>
            </w:r>
            <w:r>
              <w:rPr>
                <w:rStyle w:val="116"/>
                <w:rFonts w:ascii="Arial Narrow" w:hAnsi="Arial Narrow" w:cs="Arial"/>
                <w:b/>
                <w:bCs/>
                <w:color w:val="auto"/>
                <w:sz w:val="20"/>
                <w:szCs w:val="20"/>
              </w:rPr>
              <w:t>15 (20 ITENS) - SOLUÇÕES INJETÁVEIS</w:t>
            </w:r>
          </w:p>
        </w:tc>
      </w:tr>
      <w:tr w14:paraId="4E4AD4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BC9D78">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ITEM</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F1DD29">
            <w:pPr>
              <w:pStyle w:val="2"/>
              <w:keepNext w:val="0"/>
              <w:keepLines w:val="0"/>
              <w:tabs>
                <w:tab w:val="left" w:pos="720"/>
                <w:tab w:val="left" w:pos="1440"/>
                <w:tab w:val="left" w:pos="2160"/>
                <w:tab w:val="left" w:pos="2880"/>
                <w:tab w:val="left" w:pos="3600"/>
                <w:tab w:val="left" w:pos="4320"/>
              </w:tabs>
              <w:spacing w:before="0"/>
              <w:jc w:val="center"/>
              <w:rPr>
                <w:rFonts w:ascii="Arial Narrow" w:hAnsi="Arial Narrow" w:cs="Arial"/>
                <w:color w:val="auto"/>
                <w:sz w:val="20"/>
                <w:szCs w:val="20"/>
              </w:rPr>
            </w:pPr>
            <w:r>
              <w:rPr>
                <w:rStyle w:val="116"/>
                <w:rFonts w:ascii="Arial Narrow" w:hAnsi="Arial Narrow" w:cs="Arial"/>
                <w:color w:val="auto"/>
                <w:sz w:val="20"/>
                <w:szCs w:val="20"/>
              </w:rPr>
              <w:t>DESCRIÇÃO</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BE3C32">
            <w:pPr>
              <w:pStyle w:val="2"/>
              <w:keepNext w:val="0"/>
              <w:keepLines w:val="0"/>
              <w:spacing w:before="0"/>
              <w:jc w:val="center"/>
              <w:rPr>
                <w:rFonts w:ascii="Arial Narrow" w:hAnsi="Arial Narrow" w:cs="Arial"/>
                <w:color w:val="auto"/>
                <w:sz w:val="20"/>
                <w:szCs w:val="20"/>
              </w:rPr>
            </w:pPr>
            <w:r>
              <w:rPr>
                <w:rStyle w:val="116"/>
                <w:rFonts w:ascii="Arial Narrow" w:hAnsi="Arial Narrow" w:cs="Arial"/>
                <w:color w:val="auto"/>
                <w:sz w:val="20"/>
                <w:szCs w:val="20"/>
              </w:rPr>
              <w:t>UNID.</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181CE2">
            <w:pPr>
              <w:pStyle w:val="125"/>
              <w:jc w:val="center"/>
              <w:rPr>
                <w:rFonts w:ascii="Arial Narrow" w:hAnsi="Arial Narrow" w:cs="Arial"/>
                <w:color w:val="auto"/>
                <w:sz w:val="20"/>
                <w:szCs w:val="20"/>
              </w:rPr>
            </w:pPr>
            <w:r>
              <w:rPr>
                <w:rStyle w:val="116"/>
                <w:rFonts w:ascii="Arial Narrow" w:hAnsi="Arial Narrow" w:cs="Arial"/>
                <w:b/>
                <w:bCs/>
                <w:color w:val="auto"/>
                <w:sz w:val="20"/>
                <w:szCs w:val="20"/>
                <w:shd w:val="clear" w:color="auto" w:fill="FFFFFF"/>
              </w:rPr>
              <w:t>QTD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418F851">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UNITÁRIO</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CFB431E">
            <w:pPr>
              <w:pStyle w:val="125"/>
              <w:jc w:val="center"/>
              <w:rPr>
                <w:rStyle w:val="116"/>
                <w:rFonts w:ascii="Arial Narrow" w:hAnsi="Arial Narrow" w:cs="Arial"/>
                <w:b/>
                <w:bCs/>
                <w:color w:val="auto"/>
                <w:sz w:val="20"/>
                <w:szCs w:val="20"/>
                <w:shd w:val="clear" w:color="auto" w:fill="FFFFFF"/>
              </w:rPr>
            </w:pPr>
            <w:r>
              <w:rPr>
                <w:rStyle w:val="116"/>
                <w:rFonts w:ascii="Arial Narrow" w:hAnsi="Arial Narrow" w:cs="Arial"/>
                <w:b/>
                <w:bCs/>
                <w:color w:val="auto"/>
                <w:sz w:val="20"/>
                <w:szCs w:val="20"/>
                <w:shd w:val="clear" w:color="auto" w:fill="FFFFFF"/>
              </w:rPr>
              <w:t>VALOR TOTAL</w:t>
            </w:r>
          </w:p>
        </w:tc>
      </w:tr>
      <w:tr w14:paraId="0A0E9D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BF784C">
            <w:pPr>
              <w:pStyle w:val="125"/>
              <w:jc w:val="both"/>
              <w:rPr>
                <w:rFonts w:ascii="Arial Narrow" w:hAnsi="Arial Narrow" w:cs="Arial"/>
                <w:color w:val="auto"/>
                <w:sz w:val="20"/>
                <w:szCs w:val="20"/>
              </w:rPr>
            </w:pPr>
            <w:r>
              <w:rPr>
                <w:rStyle w:val="116"/>
                <w:rFonts w:ascii="Arial Narrow" w:hAnsi="Arial Narrow" w:cs="Arial"/>
                <w:color w:val="auto"/>
                <w:sz w:val="20"/>
                <w:szCs w:val="20"/>
              </w:rPr>
              <w:t>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76CBC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AGUA DESTILADA 5L.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749F22">
            <w:pPr>
              <w:pStyle w:val="2"/>
              <w:keepNext w:val="0"/>
              <w:keepLines w:val="0"/>
              <w:spacing w:before="0"/>
              <w:jc w:val="both"/>
              <w:rPr>
                <w:rFonts w:ascii="Arial Narrow" w:hAnsi="Arial Narrow" w:cs="Arial"/>
                <w:color w:val="auto"/>
                <w:sz w:val="20"/>
                <w:szCs w:val="20"/>
              </w:rPr>
            </w:pPr>
            <w:r>
              <w:rPr>
                <w:rStyle w:val="116"/>
                <w:rFonts w:ascii="Arial Narrow" w:hAnsi="Arial Narrow" w:cs="Arial"/>
                <w:b w:val="0"/>
                <w:color w:val="auto"/>
                <w:sz w:val="20"/>
                <w:szCs w:val="20"/>
              </w:rPr>
              <w:t>GL</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C09AF5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98B49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14.52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53B9E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4.356,00 </w:t>
            </w:r>
          </w:p>
        </w:tc>
      </w:tr>
      <w:tr w14:paraId="715B50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DC653EB">
            <w:pPr>
              <w:pStyle w:val="125"/>
              <w:jc w:val="both"/>
              <w:rPr>
                <w:rFonts w:ascii="Arial Narrow" w:hAnsi="Arial Narrow" w:cs="Arial"/>
                <w:color w:val="auto"/>
                <w:sz w:val="20"/>
                <w:szCs w:val="20"/>
              </w:rPr>
            </w:pPr>
            <w:r>
              <w:rPr>
                <w:rStyle w:val="116"/>
                <w:rFonts w:ascii="Arial Narrow" w:hAnsi="Arial Narrow" w:cs="Arial"/>
                <w:color w:val="auto"/>
                <w:sz w:val="20"/>
                <w:szCs w:val="20"/>
              </w:rPr>
              <w:t>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8E4CA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AGUA P/ INJECAO 10ML SF</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A1FFDF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5F798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C4EBE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0,69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9A0269">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13.800,00 </w:t>
            </w:r>
          </w:p>
        </w:tc>
      </w:tr>
      <w:tr w14:paraId="1CB942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73506ED">
            <w:pPr>
              <w:pStyle w:val="125"/>
              <w:jc w:val="both"/>
              <w:rPr>
                <w:rFonts w:ascii="Arial Narrow" w:hAnsi="Arial Narrow" w:cs="Arial"/>
                <w:color w:val="auto"/>
                <w:sz w:val="20"/>
                <w:szCs w:val="20"/>
              </w:rPr>
            </w:pPr>
            <w:r>
              <w:rPr>
                <w:rStyle w:val="116"/>
                <w:rFonts w:ascii="Arial Narrow" w:hAnsi="Arial Narrow" w:cs="Arial"/>
                <w:color w:val="auto"/>
                <w:sz w:val="20"/>
                <w:szCs w:val="20"/>
              </w:rPr>
              <w:t>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5788A4">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BICARBONATO DE SODIO 8.4%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21CD8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8D7691F">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E8AE5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76196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2.796,00 </w:t>
            </w:r>
          </w:p>
        </w:tc>
      </w:tr>
      <w:tr w14:paraId="3E6452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31ABE4">
            <w:pPr>
              <w:pStyle w:val="125"/>
              <w:jc w:val="both"/>
              <w:rPr>
                <w:rFonts w:ascii="Arial Narrow" w:hAnsi="Arial Narrow" w:cs="Arial"/>
                <w:color w:val="auto"/>
                <w:sz w:val="20"/>
                <w:szCs w:val="20"/>
              </w:rPr>
            </w:pPr>
            <w:r>
              <w:rPr>
                <w:rStyle w:val="116"/>
                <w:rFonts w:ascii="Arial Narrow" w:hAnsi="Arial Narrow" w:cs="Arial"/>
                <w:color w:val="auto"/>
                <w:sz w:val="20"/>
                <w:szCs w:val="20"/>
              </w:rPr>
              <w:t>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E9BFF7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CLORETO DE CALCIO 10%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A4C74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7D03F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0D3400">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90E31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12.540,00 </w:t>
            </w:r>
          </w:p>
        </w:tc>
      </w:tr>
      <w:tr w14:paraId="2F58B2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BDE958">
            <w:pPr>
              <w:pStyle w:val="125"/>
              <w:jc w:val="both"/>
              <w:rPr>
                <w:rFonts w:ascii="Arial Narrow" w:hAnsi="Arial Narrow" w:cs="Arial"/>
                <w:color w:val="auto"/>
                <w:sz w:val="20"/>
                <w:szCs w:val="20"/>
              </w:rPr>
            </w:pPr>
            <w:r>
              <w:rPr>
                <w:rStyle w:val="116"/>
                <w:rFonts w:ascii="Arial Narrow" w:hAnsi="Arial Narrow" w:cs="Arial"/>
                <w:color w:val="auto"/>
                <w:sz w:val="20"/>
                <w:szCs w:val="20"/>
              </w:rPr>
              <w:t>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AD9D9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CLORETO DE SODIO 0.9%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082EA9E">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96F7D8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4.000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304F0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53CFD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5.160,00 </w:t>
            </w:r>
          </w:p>
        </w:tc>
      </w:tr>
      <w:tr w14:paraId="0863C1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8B7A6EF">
            <w:pPr>
              <w:pStyle w:val="125"/>
              <w:jc w:val="both"/>
              <w:rPr>
                <w:rFonts w:ascii="Arial Narrow" w:hAnsi="Arial Narrow" w:cs="Arial"/>
                <w:color w:val="auto"/>
                <w:sz w:val="20"/>
                <w:szCs w:val="20"/>
              </w:rPr>
            </w:pPr>
            <w:r>
              <w:rPr>
                <w:rStyle w:val="116"/>
                <w:rFonts w:ascii="Arial Narrow" w:hAnsi="Arial Narrow" w:cs="Arial"/>
                <w:color w:val="auto"/>
                <w:sz w:val="20"/>
                <w:szCs w:val="20"/>
              </w:rPr>
              <w:t>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88C091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CLORETO DE SODIO 10%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44E741">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68A22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21574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0,86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D557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1.032,00 </w:t>
            </w:r>
          </w:p>
        </w:tc>
      </w:tr>
      <w:tr w14:paraId="5CB1BA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5FFF8E4">
            <w:pPr>
              <w:pStyle w:val="125"/>
              <w:jc w:val="both"/>
              <w:rPr>
                <w:rFonts w:ascii="Arial Narrow" w:hAnsi="Arial Narrow" w:cs="Arial"/>
                <w:color w:val="auto"/>
                <w:sz w:val="20"/>
                <w:szCs w:val="20"/>
              </w:rPr>
            </w:pPr>
            <w:r>
              <w:rPr>
                <w:rStyle w:val="116"/>
                <w:rFonts w:ascii="Arial Narrow" w:hAnsi="Arial Narrow" w:cs="Arial"/>
                <w:color w:val="auto"/>
                <w:sz w:val="20"/>
                <w:szCs w:val="20"/>
              </w:rPr>
              <w:t>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7FC268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CLORETO POTASSIO 19,1%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F600CC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2D7C7A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13077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1,85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124A1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2.220,00 </w:t>
            </w:r>
          </w:p>
        </w:tc>
      </w:tr>
      <w:tr w14:paraId="357A3F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50D37B">
            <w:pPr>
              <w:pStyle w:val="125"/>
              <w:jc w:val="both"/>
              <w:rPr>
                <w:rFonts w:ascii="Arial Narrow" w:hAnsi="Arial Narrow" w:cs="Arial"/>
                <w:color w:val="auto"/>
                <w:sz w:val="20"/>
                <w:szCs w:val="20"/>
              </w:rPr>
            </w:pPr>
            <w:r>
              <w:rPr>
                <w:rStyle w:val="116"/>
                <w:rFonts w:ascii="Arial Narrow" w:hAnsi="Arial Narrow" w:cs="Arial"/>
                <w:color w:val="auto"/>
                <w:sz w:val="20"/>
                <w:szCs w:val="20"/>
              </w:rPr>
              <w:t>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CCDE33D">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CLORETO POTASSIO 10%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1934E9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B39B505">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E237F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1,11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89CC96">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1.332,00 </w:t>
            </w:r>
          </w:p>
        </w:tc>
      </w:tr>
      <w:tr w14:paraId="562988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DF3301">
            <w:pPr>
              <w:pStyle w:val="125"/>
              <w:jc w:val="both"/>
              <w:rPr>
                <w:rFonts w:ascii="Arial Narrow" w:hAnsi="Arial Narrow" w:cs="Arial"/>
                <w:color w:val="auto"/>
                <w:sz w:val="20"/>
                <w:szCs w:val="20"/>
              </w:rPr>
            </w:pPr>
            <w:r>
              <w:rPr>
                <w:rStyle w:val="116"/>
                <w:rFonts w:ascii="Arial Narrow" w:hAnsi="Arial Narrow" w:cs="Arial"/>
                <w:color w:val="auto"/>
                <w:sz w:val="20"/>
                <w:szCs w:val="20"/>
              </w:rPr>
              <w:t>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6B46602">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GLUCONATO CALCIO10%10ML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BA40D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56DB23">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21B5C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2,16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47EBB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2.592,00 </w:t>
            </w:r>
          </w:p>
        </w:tc>
      </w:tr>
      <w:tr w14:paraId="1D0BA1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269F7E7">
            <w:pPr>
              <w:pStyle w:val="125"/>
              <w:jc w:val="both"/>
              <w:rPr>
                <w:rFonts w:ascii="Arial Narrow" w:hAnsi="Arial Narrow" w:cs="Arial"/>
                <w:color w:val="auto"/>
                <w:sz w:val="20"/>
                <w:szCs w:val="20"/>
              </w:rPr>
            </w:pPr>
            <w:r>
              <w:rPr>
                <w:rStyle w:val="116"/>
                <w:rFonts w:ascii="Arial Narrow" w:hAnsi="Arial Narrow" w:cs="Arial"/>
                <w:color w:val="auto"/>
                <w:sz w:val="20"/>
                <w:szCs w:val="20"/>
              </w:rPr>
              <w:t>10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5813B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SOLUÇÃO GLICERINA 12% 500ML SF.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FA03B0">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16C627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800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60A158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w:t>
            </w:r>
            <w:r>
              <w:rPr>
                <w:rFonts w:ascii="Arial Narrow" w:hAnsi="Arial Narrow" w:cs="Arial"/>
                <w:b/>
                <w:bCs/>
                <w:color w:val="auto"/>
                <w:sz w:val="20"/>
                <w:szCs w:val="20"/>
                <w:lang w:val="en-US"/>
              </w:rPr>
              <w:t>R$          12,42</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E8622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9.936,00 </w:t>
            </w:r>
          </w:p>
        </w:tc>
      </w:tr>
      <w:tr w14:paraId="124B45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23AED43">
            <w:pPr>
              <w:pStyle w:val="125"/>
              <w:jc w:val="both"/>
              <w:rPr>
                <w:rFonts w:ascii="Arial Narrow" w:hAnsi="Arial Narrow" w:cs="Arial"/>
                <w:color w:val="auto"/>
                <w:sz w:val="20"/>
                <w:szCs w:val="20"/>
              </w:rPr>
            </w:pPr>
            <w:r>
              <w:rPr>
                <w:rStyle w:val="116"/>
                <w:rFonts w:ascii="Arial Narrow" w:hAnsi="Arial Narrow" w:cs="Arial"/>
                <w:color w:val="auto"/>
                <w:sz w:val="20"/>
                <w:szCs w:val="20"/>
              </w:rPr>
              <w:t>11</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9AD1A2E">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SOLUÇÃO GLICOSE 25%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0D20D5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565FA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A15BF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1,92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52170E">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3.840,00 </w:t>
            </w:r>
          </w:p>
        </w:tc>
      </w:tr>
      <w:tr w14:paraId="326EE4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CB75D40">
            <w:pPr>
              <w:pStyle w:val="125"/>
              <w:jc w:val="both"/>
              <w:rPr>
                <w:rFonts w:ascii="Arial Narrow" w:hAnsi="Arial Narrow" w:cs="Arial"/>
                <w:color w:val="auto"/>
                <w:sz w:val="20"/>
                <w:szCs w:val="20"/>
              </w:rPr>
            </w:pPr>
            <w:r>
              <w:rPr>
                <w:rStyle w:val="116"/>
                <w:rFonts w:ascii="Arial Narrow" w:hAnsi="Arial Narrow" w:cs="Arial"/>
                <w:color w:val="auto"/>
                <w:sz w:val="20"/>
                <w:szCs w:val="20"/>
              </w:rPr>
              <w:t>12</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81613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SOLUÇÃO GLICOSE 50%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B7AD298">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EDEEBA">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EC49C8">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1,75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D7734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8.750,00 </w:t>
            </w:r>
          </w:p>
        </w:tc>
      </w:tr>
      <w:tr w14:paraId="3E3354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5337C4">
            <w:pPr>
              <w:pStyle w:val="125"/>
              <w:jc w:val="both"/>
              <w:rPr>
                <w:rFonts w:ascii="Arial Narrow" w:hAnsi="Arial Narrow" w:cs="Arial"/>
                <w:color w:val="auto"/>
                <w:sz w:val="20"/>
                <w:szCs w:val="20"/>
              </w:rPr>
            </w:pPr>
            <w:r>
              <w:rPr>
                <w:rStyle w:val="116"/>
                <w:rFonts w:ascii="Arial Narrow" w:hAnsi="Arial Narrow" w:cs="Arial"/>
                <w:color w:val="auto"/>
                <w:sz w:val="20"/>
                <w:szCs w:val="20"/>
              </w:rPr>
              <w:t>13</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A8F3818">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SORO FISIOLOGICO 0,9% SISTEMA FECHADO 100ML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36794AF">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7BFDE9C">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CBC2C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4,64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FBA69A">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139.200,00 </w:t>
            </w:r>
          </w:p>
        </w:tc>
      </w:tr>
      <w:tr w14:paraId="23FDA3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22F95A9">
            <w:pPr>
              <w:pStyle w:val="125"/>
              <w:jc w:val="both"/>
              <w:rPr>
                <w:rFonts w:ascii="Arial Narrow" w:hAnsi="Arial Narrow" w:cs="Arial"/>
                <w:color w:val="auto"/>
                <w:sz w:val="20"/>
                <w:szCs w:val="20"/>
              </w:rPr>
            </w:pPr>
            <w:r>
              <w:rPr>
                <w:rStyle w:val="116"/>
                <w:rFonts w:ascii="Arial Narrow" w:hAnsi="Arial Narrow" w:cs="Arial"/>
                <w:color w:val="auto"/>
                <w:sz w:val="20"/>
                <w:szCs w:val="20"/>
              </w:rPr>
              <w:t>14</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68D512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SORO FISIOLOGICO 0,9% SISTEMA FECHADO. 250ML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6F406C">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50767B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15.000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22DAAF">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7,69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2C211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115.350,00 </w:t>
            </w:r>
          </w:p>
        </w:tc>
      </w:tr>
      <w:tr w14:paraId="7E94EA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85B221">
            <w:pPr>
              <w:pStyle w:val="125"/>
              <w:jc w:val="both"/>
              <w:rPr>
                <w:rFonts w:ascii="Arial Narrow" w:hAnsi="Arial Narrow" w:cs="Arial"/>
                <w:color w:val="auto"/>
                <w:sz w:val="20"/>
                <w:szCs w:val="20"/>
              </w:rPr>
            </w:pPr>
            <w:r>
              <w:rPr>
                <w:rStyle w:val="116"/>
                <w:rFonts w:ascii="Arial Narrow" w:hAnsi="Arial Narrow" w:cs="Arial"/>
                <w:color w:val="auto"/>
                <w:sz w:val="20"/>
                <w:szCs w:val="20"/>
              </w:rPr>
              <w:t>15</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80F7455">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SORO FISIOLOGICO 0,9% SISTEMA FECHADO. 500ML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3EE9A45">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3A14E84">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E4DE4C2">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11,74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4DD945">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234.800,00 </w:t>
            </w:r>
          </w:p>
        </w:tc>
      </w:tr>
      <w:tr w14:paraId="599A20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1E31710">
            <w:pPr>
              <w:pStyle w:val="125"/>
              <w:jc w:val="both"/>
              <w:rPr>
                <w:rFonts w:ascii="Arial Narrow" w:hAnsi="Arial Narrow" w:cs="Arial"/>
                <w:color w:val="auto"/>
                <w:sz w:val="20"/>
                <w:szCs w:val="20"/>
              </w:rPr>
            </w:pPr>
            <w:r>
              <w:rPr>
                <w:rStyle w:val="116"/>
                <w:rFonts w:ascii="Arial Narrow" w:hAnsi="Arial Narrow" w:cs="Arial"/>
                <w:color w:val="auto"/>
                <w:sz w:val="20"/>
                <w:szCs w:val="20"/>
              </w:rPr>
              <w:t>16</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F898DA">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SORO GLICOFISIOLOGICO SISTEMA FECHADO. 500ML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0CCD72">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3257C6">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2.000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5DF3BD">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6,67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5C64F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13.340,00 </w:t>
            </w:r>
          </w:p>
        </w:tc>
      </w:tr>
      <w:tr w14:paraId="38BD4E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8D47D97">
            <w:pPr>
              <w:pStyle w:val="125"/>
              <w:jc w:val="both"/>
              <w:rPr>
                <w:rFonts w:ascii="Arial Narrow" w:hAnsi="Arial Narrow" w:cs="Arial"/>
                <w:color w:val="auto"/>
                <w:sz w:val="20"/>
                <w:szCs w:val="20"/>
              </w:rPr>
            </w:pPr>
            <w:r>
              <w:rPr>
                <w:rStyle w:val="116"/>
                <w:rFonts w:ascii="Arial Narrow" w:hAnsi="Arial Narrow" w:cs="Arial"/>
                <w:color w:val="auto"/>
                <w:sz w:val="20"/>
                <w:szCs w:val="20"/>
              </w:rPr>
              <w:t>17</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E2B5C3">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SORO GLICOSADO 5% 250ML SISTEMA FECHADO.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663E49D">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1462EA9">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78B1C7">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9,53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491BD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9.530,00 </w:t>
            </w:r>
          </w:p>
        </w:tc>
      </w:tr>
      <w:tr w14:paraId="7D67C5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1807207">
            <w:pPr>
              <w:pStyle w:val="125"/>
              <w:jc w:val="both"/>
              <w:rPr>
                <w:rFonts w:ascii="Arial Narrow" w:hAnsi="Arial Narrow" w:cs="Arial"/>
                <w:color w:val="auto"/>
                <w:sz w:val="20"/>
                <w:szCs w:val="20"/>
              </w:rPr>
            </w:pPr>
            <w:r>
              <w:rPr>
                <w:rStyle w:val="116"/>
                <w:rFonts w:ascii="Arial Narrow" w:hAnsi="Arial Narrow" w:cs="Arial"/>
                <w:color w:val="auto"/>
                <w:sz w:val="20"/>
                <w:szCs w:val="20"/>
              </w:rPr>
              <w:t>18</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A36A4F">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 xml:space="preserve">SORO GLICOSADO 5% 500ML SISTEMA FECHADO. </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3322486">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B021FE">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3.000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14C3AC">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12,84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A3726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38.520,00 </w:t>
            </w:r>
          </w:p>
        </w:tc>
      </w:tr>
      <w:tr w14:paraId="056D7C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0B3743">
            <w:pPr>
              <w:pStyle w:val="125"/>
              <w:jc w:val="both"/>
              <w:rPr>
                <w:rFonts w:ascii="Arial Narrow" w:hAnsi="Arial Narrow" w:cs="Arial"/>
                <w:color w:val="auto"/>
                <w:sz w:val="20"/>
                <w:szCs w:val="20"/>
              </w:rPr>
            </w:pPr>
            <w:r>
              <w:rPr>
                <w:rStyle w:val="116"/>
                <w:rFonts w:ascii="Arial Narrow" w:hAnsi="Arial Narrow" w:cs="Arial"/>
                <w:color w:val="auto"/>
                <w:sz w:val="20"/>
                <w:szCs w:val="20"/>
              </w:rPr>
              <w:t>19</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653BAE9">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SORO RINGER C/LACTATO SISTEMA FECHADO. 500ML</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53677FB">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A58B10">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7.000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D4A51B">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7,45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ACEAA71">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52.150,00 </w:t>
            </w:r>
          </w:p>
        </w:tc>
      </w:tr>
      <w:tr w14:paraId="62D836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5" w:hRule="atLeast"/>
        </w:trPr>
        <w:tc>
          <w:tcPr>
            <w:tcW w:w="709"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44597B8">
            <w:pPr>
              <w:pStyle w:val="125"/>
              <w:jc w:val="both"/>
              <w:rPr>
                <w:rFonts w:ascii="Arial Narrow" w:hAnsi="Arial Narrow" w:cs="Arial"/>
                <w:color w:val="auto"/>
                <w:sz w:val="20"/>
                <w:szCs w:val="20"/>
              </w:rPr>
            </w:pPr>
            <w:r>
              <w:rPr>
                <w:rStyle w:val="116"/>
                <w:rFonts w:ascii="Arial Narrow" w:hAnsi="Arial Narrow" w:cs="Arial"/>
                <w:color w:val="auto"/>
                <w:sz w:val="20"/>
                <w:szCs w:val="20"/>
              </w:rPr>
              <w:t>20</w:t>
            </w:r>
          </w:p>
        </w:tc>
        <w:tc>
          <w:tcPr>
            <w:tcW w:w="3605"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CDA4537">
            <w:pPr>
              <w:pStyle w:val="2"/>
              <w:keepNext w:val="0"/>
              <w:keepLines w:val="0"/>
              <w:tabs>
                <w:tab w:val="left" w:pos="720"/>
                <w:tab w:val="left" w:pos="1440"/>
                <w:tab w:val="left" w:pos="2160"/>
                <w:tab w:val="left" w:pos="2880"/>
                <w:tab w:val="left" w:pos="3600"/>
                <w:tab w:val="left" w:pos="4320"/>
              </w:tabs>
              <w:spacing w:before="0"/>
              <w:jc w:val="both"/>
              <w:rPr>
                <w:rFonts w:ascii="Arial Narrow" w:hAnsi="Arial Narrow" w:cs="Arial"/>
                <w:color w:val="auto"/>
                <w:sz w:val="20"/>
                <w:szCs w:val="20"/>
              </w:rPr>
            </w:pPr>
            <w:r>
              <w:rPr>
                <w:rStyle w:val="116"/>
                <w:rFonts w:ascii="Arial Narrow" w:hAnsi="Arial Narrow" w:cs="Arial"/>
                <w:b w:val="0"/>
                <w:color w:val="auto"/>
                <w:sz w:val="20"/>
                <w:szCs w:val="20"/>
              </w:rPr>
              <w:t>SULFATO DE MAGNESIO 50% 10ML INJ</w:t>
            </w:r>
          </w:p>
        </w:tc>
        <w:tc>
          <w:tcPr>
            <w:tcW w:w="931"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C9DFA84">
            <w:pPr>
              <w:pStyle w:val="144"/>
              <w:jc w:val="both"/>
              <w:rPr>
                <w:rFonts w:ascii="Arial Narrow" w:hAnsi="Arial Narrow" w:cs="Arial"/>
                <w:color w:val="auto"/>
                <w:sz w:val="20"/>
                <w:szCs w:val="20"/>
              </w:rPr>
            </w:pPr>
            <w:r>
              <w:rPr>
                <w:rStyle w:val="116"/>
                <w:rFonts w:ascii="Arial Narrow" w:hAnsi="Arial Narrow" w:cs="Arial"/>
                <w:color w:val="auto"/>
                <w:sz w:val="20"/>
                <w:szCs w:val="20"/>
                <w:lang w:val="pt-PT"/>
              </w:rPr>
              <w:t>AMP</w:t>
            </w:r>
          </w:p>
        </w:tc>
        <w:tc>
          <w:tcPr>
            <w:tcW w:w="99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3A061E2">
            <w:pPr>
              <w:pStyle w:val="125"/>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1.200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AD80353">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7,70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047A64">
            <w:pPr>
              <w:pStyle w:val="125"/>
              <w:jc w:val="both"/>
              <w:rPr>
                <w:rStyle w:val="116"/>
                <w:rFonts w:ascii="Arial Narrow" w:hAnsi="Arial Narrow" w:cs="Arial"/>
                <w:color w:val="auto"/>
                <w:sz w:val="20"/>
                <w:szCs w:val="20"/>
                <w:shd w:val="clear" w:color="auto" w:fill="FFFFFF"/>
              </w:rPr>
            </w:pPr>
            <w:r>
              <w:rPr>
                <w:rFonts w:ascii="Arial Narrow" w:hAnsi="Arial Narrow" w:cs="Arial"/>
                <w:b/>
                <w:bCs/>
                <w:color w:val="auto"/>
                <w:sz w:val="20"/>
                <w:szCs w:val="20"/>
              </w:rPr>
              <w:t xml:space="preserve"> R$               9.240,00 </w:t>
            </w:r>
          </w:p>
        </w:tc>
      </w:tr>
      <w:tr w14:paraId="2F4382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7" w:hRule="atLeast"/>
        </w:trPr>
        <w:tc>
          <w:tcPr>
            <w:tcW w:w="7938"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BA632FB">
            <w:pPr>
              <w:pStyle w:val="125"/>
              <w:jc w:val="both"/>
              <w:rPr>
                <w:rStyle w:val="116"/>
                <w:rFonts w:ascii="Arial Narrow" w:hAnsi="Arial Narrow" w:cs="Arial"/>
                <w:color w:val="auto"/>
                <w:sz w:val="20"/>
                <w:szCs w:val="20"/>
                <w:shd w:val="clear" w:color="auto" w:fill="FFFFFF"/>
              </w:rPr>
            </w:pPr>
            <w:r>
              <w:rPr>
                <w:rFonts w:ascii="Arial Narrow" w:hAnsi="Arial Narrow" w:cs="Arial"/>
                <w:b/>
                <w:color w:val="auto"/>
                <w:sz w:val="20"/>
                <w:szCs w:val="20"/>
              </w:rPr>
              <w:t>Valor total</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FE9914">
            <w:pPr>
              <w:jc w:val="both"/>
              <w:rPr>
                <w:rStyle w:val="116"/>
                <w:rFonts w:ascii="Arial Narrow" w:hAnsi="Arial Narrow" w:cs="Arial"/>
                <w:b/>
                <w:bCs/>
                <w:sz w:val="20"/>
                <w:szCs w:val="20"/>
              </w:rPr>
            </w:pPr>
            <w:r>
              <w:rPr>
                <w:rFonts w:ascii="Arial Narrow" w:hAnsi="Arial Narrow" w:cs="Arial"/>
                <w:b/>
                <w:bCs/>
                <w:sz w:val="20"/>
                <w:szCs w:val="20"/>
              </w:rPr>
              <w:t>R$           680.484,00</w:t>
            </w:r>
          </w:p>
        </w:tc>
      </w:tr>
    </w:tbl>
    <w:p w14:paraId="4BF4902D">
      <w:pPr>
        <w:pStyle w:val="125"/>
        <w:widowControl w:val="0"/>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p>
    <w:p w14:paraId="004BDB3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3.9.</w:t>
      </w:r>
      <w:r>
        <w:rPr>
          <w:rStyle w:val="116"/>
          <w:rFonts w:ascii="Arial Narrow" w:hAnsi="Arial Narrow" w:cs="Arial"/>
          <w:color w:val="auto"/>
          <w:sz w:val="20"/>
          <w:szCs w:val="20"/>
          <w:shd w:val="clear" w:color="auto" w:fill="FFFFFF"/>
        </w:rPr>
        <w:t xml:space="preserve"> Essa estruturação em </w:t>
      </w:r>
      <w:r>
        <w:rPr>
          <w:rStyle w:val="116"/>
          <w:rFonts w:ascii="Arial Narrow" w:hAnsi="Arial Narrow" w:cs="Arial"/>
          <w:color w:val="auto"/>
          <w:sz w:val="20"/>
          <w:szCs w:val="20"/>
          <w:u w:color="FF0000"/>
          <w:shd w:val="clear" w:color="auto" w:fill="FFFFFF"/>
        </w:rPr>
        <w:t>itens</w:t>
      </w:r>
      <w:r>
        <w:rPr>
          <w:rStyle w:val="116"/>
          <w:rFonts w:ascii="Arial Narrow" w:hAnsi="Arial Narrow" w:cs="Arial"/>
          <w:color w:val="auto"/>
          <w:sz w:val="20"/>
          <w:szCs w:val="20"/>
          <w:shd w:val="clear" w:color="auto" w:fill="FFFFFF"/>
        </w:rPr>
        <w:t xml:space="preserve"> permite atender às especificidades técnicas, ampliar a concorrência entre fornecedores e otimizar a gestão logística e orçamentária da contratação. No presente caso, tal vantagem técnica e econômica está evidenciada na racionalização da logística de aquisição, armazenagem e distribuição dos materiais aos diversos estabelecimentos de saúde municipais, bem como na redução de custos indiretos e operacionais com múltiplos contratos, além de evitar descontinuidade no abastecimento e garantir maior uniformidade nos insumos utilizados.</w:t>
      </w:r>
    </w:p>
    <w:p w14:paraId="7926017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3.10.</w:t>
      </w:r>
      <w:r>
        <w:rPr>
          <w:rStyle w:val="116"/>
          <w:rFonts w:ascii="Arial Narrow" w:hAnsi="Arial Narrow" w:cs="Arial"/>
          <w:color w:val="auto"/>
          <w:sz w:val="20"/>
          <w:szCs w:val="20"/>
          <w:shd w:val="clear" w:color="auto" w:fill="FFFFFF"/>
        </w:rPr>
        <w:t> A pesquisa de preços que fundamenta a estimativa de valores desta contratação foi elaborada no âmbito do Estudo Técnico Preliminar (ETP) e utilizada como base para este Termo de Referência. Apesar de possuir data anterior, a referida pesquisa permanece válida, tendo em vista que foi construída com observância integral aos critérios legais estabelecidos no art. 23 da Lei nº 14.133/2021, a adequação metodológica e a representatividade de mercado.</w:t>
      </w:r>
    </w:p>
    <w:p w14:paraId="4213BB7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3.11.</w:t>
      </w:r>
      <w:r>
        <w:rPr>
          <w:rStyle w:val="116"/>
          <w:rFonts w:ascii="Arial Narrow" w:hAnsi="Arial Narrow" w:cs="Arial"/>
          <w:color w:val="auto"/>
          <w:sz w:val="20"/>
          <w:szCs w:val="20"/>
          <w:shd w:val="clear" w:color="auto" w:fill="FFFFFF"/>
        </w:rPr>
        <w:t> Ressalta-se que, conforme os parâmetros previstos na legislação e regulamentação aplicável, os preços utilizados na pesquisa devem ter sido obtidos com antecedência máxima de seis meses da data de divulgação do edital, salvo no caso de contratações similares realizadas pela Administração Pública, cujo prazo de referência pode alcançar até um ano. No presente caso, a pesquisa encontra-se dentro desses limites e permanece aderente às condições de mercado, sendo considerada apta a embasar a estimativa de preços da contratação. Dessa forma, preserva-se a razoabilidade dos valores estimados e a conformidade com os princípios da legalidade, economicidade e planejamento que regem a atuação administrativa.</w:t>
      </w:r>
    </w:p>
    <w:p w14:paraId="0A0C1FD9">
      <w:pPr>
        <w:pStyle w:val="125"/>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3.12.</w:t>
      </w:r>
      <w:r>
        <w:rPr>
          <w:rStyle w:val="116"/>
          <w:rFonts w:ascii="Arial Narrow" w:hAnsi="Arial Narrow" w:cs="Arial"/>
          <w:color w:val="auto"/>
          <w:sz w:val="20"/>
          <w:szCs w:val="20"/>
          <w:shd w:val="clear" w:color="auto" w:fill="FFFFFF"/>
        </w:rPr>
        <w:t xml:space="preserve"> A solução está estimada em </w:t>
      </w:r>
      <w:bookmarkStart w:id="29" w:name="_Hlk216975577"/>
      <w:r>
        <w:rPr>
          <w:rStyle w:val="116"/>
          <w:rFonts w:ascii="Arial Narrow" w:hAnsi="Arial Narrow" w:cs="Arial"/>
          <w:b/>
          <w:bCs/>
          <w:color w:val="auto"/>
          <w:sz w:val="20"/>
          <w:szCs w:val="20"/>
          <w:shd w:val="clear" w:color="auto" w:fill="FFFFFF" w:themeFill="background1"/>
        </w:rPr>
        <w:t>R$ 9.680.337,99 (nove milhões seiscentos e oitenta mil, trezentos e trinta e sete reais e noventa e nove centavos)</w:t>
      </w:r>
      <w:bookmarkEnd w:id="29"/>
      <w:r>
        <w:rPr>
          <w:rStyle w:val="116"/>
          <w:rFonts w:ascii="Arial Narrow" w:hAnsi="Arial Narrow" w:cs="Arial"/>
          <w:color w:val="auto"/>
          <w:sz w:val="20"/>
          <w:szCs w:val="20"/>
          <w:u w:color="FF0000"/>
          <w:shd w:val="clear" w:color="auto" w:fill="FFFFFF"/>
        </w:rPr>
        <w:t xml:space="preserve"> </w:t>
      </w:r>
      <w:r>
        <w:rPr>
          <w:rStyle w:val="116"/>
          <w:rFonts w:ascii="Arial Narrow" w:hAnsi="Arial Narrow" w:cs="Arial"/>
          <w:color w:val="auto"/>
          <w:sz w:val="20"/>
          <w:szCs w:val="20"/>
          <w:shd w:val="clear" w:color="auto" w:fill="FFFFFF"/>
        </w:rPr>
        <w:t xml:space="preserve">para um período de 12 (doze) meses, conforme demonstrado no documento em anexo. A estimativa do valor foi construída nos termos do art. 23, inciso I, da Lei nº 14.133/2021, bem como no Decreto Municipal </w:t>
      </w:r>
      <w:r>
        <w:rPr>
          <w:rStyle w:val="116"/>
          <w:rFonts w:ascii="Arial Narrow" w:hAnsi="Arial Narrow" w:cs="Arial"/>
          <w:b/>
          <w:bCs/>
          <w:color w:val="auto"/>
          <w:sz w:val="20"/>
          <w:szCs w:val="20"/>
          <w:shd w:val="clear" w:color="auto" w:fill="FFFFFF"/>
          <w:lang w:val="en-US"/>
        </w:rPr>
        <w:t>068/2023 DE 26 DE DEZEMBRO DE 2023</w:t>
      </w:r>
      <w:r>
        <w:rPr>
          <w:rStyle w:val="116"/>
          <w:rFonts w:ascii="Arial Narrow" w:hAnsi="Arial Narrow" w:cs="Arial"/>
          <w:color w:val="auto"/>
          <w:sz w:val="20"/>
          <w:szCs w:val="20"/>
          <w:u w:color="FF0000"/>
          <w:shd w:val="clear" w:color="auto" w:fill="FFFFFF"/>
        </w:rPr>
        <w:t>.</w:t>
      </w:r>
    </w:p>
    <w:p w14:paraId="0E2E8A3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3.13.</w:t>
      </w:r>
      <w:r>
        <w:rPr>
          <w:rStyle w:val="116"/>
          <w:rFonts w:ascii="Arial Narrow" w:hAnsi="Arial Narrow" w:cs="Arial"/>
          <w:color w:val="auto"/>
          <w:sz w:val="20"/>
          <w:szCs w:val="20"/>
          <w:shd w:val="clear" w:color="auto" w:fill="FFFFFF"/>
        </w:rPr>
        <w:t> A metodologia utilizada para definição do valor estimado considerou os preços praticados pelo mercado, obtidos a partir de pesquisa realizada na ferramenta Banco de Preços, conforme autorizado pelo art. 23, §1º, inciso I da Lei nº 14.133/2021. Foram selecionados valores de referência atualizados, priorizando-se composições de custos unitários iguais ou inferiores à mediana de itens compatíveis com o objeto da contratação, observadas as quantidades previstas, as especificidades técnicas da demanda e as peculiaridades locais.</w:t>
      </w:r>
    </w:p>
    <w:p w14:paraId="2A795DA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3.14.</w:t>
      </w:r>
      <w:r>
        <w:rPr>
          <w:rStyle w:val="116"/>
          <w:rFonts w:ascii="Arial Narrow" w:hAnsi="Arial Narrow" w:cs="Arial"/>
          <w:color w:val="auto"/>
          <w:sz w:val="20"/>
          <w:szCs w:val="20"/>
          <w:shd w:val="clear" w:color="auto" w:fill="FFFFFF"/>
        </w:rPr>
        <w:t> Ressalta-se que o valor ora estimado representa uma análise inicial e orientativa dos preços praticados no mercado, com a finalidade específica de subsidiar a autoridade competente na avaliação da viabilidade econômica da contratação. Assim, o montante ora indicado não constitui, por si só, parâmetro absoluto para fins de adjudicação, tampouco cria direito adquirido por parte de eventuais interessados, mas serve como referência orçamentária oficial da Administração.</w:t>
      </w:r>
    </w:p>
    <w:p w14:paraId="0D0A012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shd w:val="clear" w:color="auto" w:fill="FFFFFF"/>
        </w:rPr>
        <w:t>3.15.</w:t>
      </w:r>
      <w:r>
        <w:rPr>
          <w:rStyle w:val="116"/>
          <w:rFonts w:ascii="Arial Narrow" w:hAnsi="Arial Narrow" w:cs="Arial"/>
          <w:color w:val="auto"/>
          <w:sz w:val="20"/>
          <w:szCs w:val="20"/>
          <w:shd w:val="clear" w:color="auto" w:fill="FFFFFF"/>
        </w:rPr>
        <w:t xml:space="preserve"> O valor estimado constante neste Termo de Referência, embora em sua essência represente uma estimativa inicial da contratação, foi construído com base em critérios técnicos objetivos, seguindo rigorosamente os parâmetros estabelecidos no art. 23 da Lei nº 14.133/2021 e no respectivo Decreto Regulamentador Municipal nº </w:t>
      </w:r>
      <w:r>
        <w:rPr>
          <w:rStyle w:val="116"/>
          <w:rFonts w:ascii="Arial Narrow" w:hAnsi="Arial Narrow" w:cs="Arial"/>
          <w:b/>
          <w:bCs/>
          <w:color w:val="auto"/>
          <w:sz w:val="20"/>
          <w:szCs w:val="20"/>
          <w:shd w:val="clear" w:color="auto" w:fill="FFFFFF"/>
          <w:lang w:val="en-US"/>
        </w:rPr>
        <w:t>068/2023</w:t>
      </w:r>
      <w:r>
        <w:rPr>
          <w:rStyle w:val="116"/>
          <w:rFonts w:ascii="Arial Narrow" w:hAnsi="Arial Narrow" w:cs="Arial"/>
          <w:color w:val="auto"/>
          <w:sz w:val="20"/>
          <w:szCs w:val="20"/>
          <w:shd w:val="clear" w:color="auto" w:fill="FFFFFF"/>
        </w:rPr>
        <w:t>. Dessa forma, o valor estimado apresentado neste documento, ainda que inicialmente orientativo, assume caráter vinculante para fins de planejamento orçamentário e serve como base concreta para o julgamento da vantajosidade da proposta, devendo ser considerado como o valor oficialmente orçado pela Administração para a presente contratação.</w:t>
      </w:r>
    </w:p>
    <w:p w14:paraId="53DAB47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084B2DA1">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4 - DO REGIME DE EXECUÇÃO, LOCAL E DA FORMA DO FORNECIMENTO</w:t>
      </w:r>
    </w:p>
    <w:p w14:paraId="0DA26FDA">
      <w:pPr>
        <w:pStyle w:val="22"/>
        <w:spacing w:before="0" w:beforeAutospacing="0" w:after="0" w:afterAutospacing="0"/>
        <w:jc w:val="both"/>
        <w:rPr>
          <w:rStyle w:val="116"/>
          <w:rFonts w:ascii="Arial Narrow" w:hAnsi="Arial Narrow" w:cs="Arial"/>
          <w:b/>
          <w:bCs/>
          <w:sz w:val="20"/>
          <w:szCs w:val="20"/>
        </w:rPr>
      </w:pPr>
    </w:p>
    <w:p w14:paraId="03B9A1B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4.1.</w:t>
      </w:r>
      <w:r>
        <w:rPr>
          <w:rStyle w:val="116"/>
          <w:rFonts w:ascii="Arial Narrow" w:hAnsi="Arial Narrow" w:cs="Arial"/>
          <w:sz w:val="20"/>
          <w:szCs w:val="20"/>
        </w:rPr>
        <w:t> O fornecimento dos </w:t>
      </w:r>
      <w:r>
        <w:rPr>
          <w:rStyle w:val="116"/>
          <w:rFonts w:ascii="Arial Narrow" w:hAnsi="Arial Narrow" w:cs="Arial"/>
          <w:b/>
          <w:bCs/>
          <w:sz w:val="20"/>
          <w:szCs w:val="20"/>
        </w:rPr>
        <w:t>medicamentos e materiais médico-hospitalares</w:t>
      </w:r>
      <w:r>
        <w:rPr>
          <w:rStyle w:val="116"/>
          <w:rFonts w:ascii="Arial Narrow" w:hAnsi="Arial Narrow" w:cs="Arial"/>
          <w:sz w:val="20"/>
          <w:szCs w:val="20"/>
        </w:rPr>
        <w:t> será realizado sob demanda, mediante Sistema de Registro de Preços (SRP), com observância das condições estabelecidas neste Termo de Referência. Tal modelo contratual está em consonância com as diretrizes da Política Nacional de Assistência Farmacêutica e da Política Nacional de Saúde do Sistema Único de Saúde (SUS), que estabelecem a necessidade de planejamento integrado e fornecimento contínuo e sob demanda, considerando as pactuações regionais e as necessidades locais.</w:t>
      </w:r>
    </w:p>
    <w:p w14:paraId="037D1796">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4.2.</w:t>
      </w:r>
      <w:r>
        <w:rPr>
          <w:rStyle w:val="116"/>
          <w:rFonts w:ascii="Arial Narrow" w:hAnsi="Arial Narrow" w:cs="Arial"/>
          <w:sz w:val="20"/>
          <w:szCs w:val="20"/>
        </w:rPr>
        <w:t> A execução do objeto seguirá a seguinte dinâmica operacional, considerando a natureza e especificidade dos insumos médicos, hospitalares e laboratoriais, com vistas à eficiência logística, ao controle de qualidade e à garantia da continuidade dos serviços públicos de saúde:</w:t>
      </w:r>
    </w:p>
    <w:p w14:paraId="70FE9AE0">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a)</w:t>
      </w:r>
      <w:r>
        <w:rPr>
          <w:rStyle w:val="116"/>
          <w:rFonts w:ascii="Arial Narrow" w:hAnsi="Arial Narrow" w:cs="Arial"/>
          <w:sz w:val="20"/>
          <w:szCs w:val="20"/>
        </w:rPr>
        <w:t> </w:t>
      </w:r>
      <w:r>
        <w:rPr>
          <w:rStyle w:val="116"/>
          <w:rFonts w:ascii="Arial Narrow" w:hAnsi="Arial Narrow" w:cs="Arial"/>
          <w:i/>
          <w:iCs/>
          <w:sz w:val="20"/>
          <w:szCs w:val="20"/>
        </w:rPr>
        <w:t>Local de entrega:</w:t>
      </w:r>
      <w:r>
        <w:rPr>
          <w:rStyle w:val="116"/>
          <w:rFonts w:ascii="Arial Narrow" w:hAnsi="Arial Narrow" w:cs="Arial"/>
          <w:sz w:val="20"/>
          <w:szCs w:val="20"/>
        </w:rPr>
        <w:t xml:space="preserve"> Os medicamentos e materiais deverão ser entregues na </w:t>
      </w:r>
      <w:r>
        <w:rPr>
          <w:rStyle w:val="116"/>
          <w:rFonts w:ascii="Arial Narrow" w:hAnsi="Arial Narrow" w:cs="Arial"/>
          <w:sz w:val="20"/>
          <w:szCs w:val="20"/>
          <w:u w:color="FF0000"/>
        </w:rPr>
        <w:t>CAF – Central de Assistência Farmacêutica da rede municipal de saúde de Santaluz</w:t>
      </w:r>
      <w:r>
        <w:rPr>
          <w:rStyle w:val="116"/>
          <w:rFonts w:ascii="Arial Narrow" w:hAnsi="Arial Narrow" w:cs="Arial"/>
          <w:sz w:val="20"/>
          <w:szCs w:val="20"/>
        </w:rPr>
        <w:t>, ou em outro local designado pela Secretaria Municipal de Saúde, conforme indicado nas ordens de fornecimento ou documentos correlatos.</w:t>
      </w:r>
    </w:p>
    <w:p w14:paraId="728864DB">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b)</w:t>
      </w:r>
      <w:r>
        <w:rPr>
          <w:rStyle w:val="116"/>
          <w:rFonts w:ascii="Arial Narrow" w:hAnsi="Arial Narrow" w:cs="Arial"/>
          <w:sz w:val="20"/>
          <w:szCs w:val="20"/>
        </w:rPr>
        <w:t> </w:t>
      </w:r>
      <w:r>
        <w:rPr>
          <w:rStyle w:val="116"/>
          <w:rFonts w:ascii="Arial Narrow" w:hAnsi="Arial Narrow" w:cs="Arial"/>
          <w:i/>
          <w:iCs/>
          <w:sz w:val="20"/>
          <w:szCs w:val="20"/>
        </w:rPr>
        <w:t>Dias e horários de entrega:</w:t>
      </w:r>
      <w:r>
        <w:rPr>
          <w:rStyle w:val="116"/>
          <w:rFonts w:ascii="Arial Narrow" w:hAnsi="Arial Narrow" w:cs="Arial"/>
          <w:sz w:val="20"/>
          <w:szCs w:val="20"/>
        </w:rPr>
        <w:t> A entrega deverá ocorrer em dias úteis, no período de 08h às 17h, salvo disposição diversa expressa em convocação oficial, previamente acordada com a contratada.</w:t>
      </w:r>
    </w:p>
    <w:p w14:paraId="75920B88">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c)</w:t>
      </w:r>
      <w:r>
        <w:rPr>
          <w:rStyle w:val="116"/>
          <w:rFonts w:ascii="Arial Narrow" w:hAnsi="Arial Narrow" w:cs="Arial"/>
          <w:sz w:val="20"/>
          <w:szCs w:val="20"/>
        </w:rPr>
        <w:t> </w:t>
      </w:r>
      <w:r>
        <w:rPr>
          <w:rStyle w:val="116"/>
          <w:rFonts w:ascii="Arial Narrow" w:hAnsi="Arial Narrow" w:cs="Arial"/>
          <w:i/>
          <w:iCs/>
          <w:sz w:val="20"/>
          <w:szCs w:val="20"/>
        </w:rPr>
        <w:t>Periodicidade do fornecimento:</w:t>
      </w:r>
      <w:r>
        <w:rPr>
          <w:rStyle w:val="116"/>
          <w:rFonts w:ascii="Arial Narrow" w:hAnsi="Arial Narrow" w:cs="Arial"/>
          <w:sz w:val="20"/>
          <w:szCs w:val="20"/>
        </w:rPr>
        <w:t> O fornecimento poderá ocorrer de forma parcelada, conforme a necessidade da Administração, admitindo-se entregas únicas, semanais, quinzenais ou mensais, conforme estipulado nas ordens de fornecimento emitidas pela contratante.</w:t>
      </w:r>
    </w:p>
    <w:p w14:paraId="7ED168D9">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d)</w:t>
      </w:r>
      <w:r>
        <w:rPr>
          <w:rStyle w:val="116"/>
          <w:rFonts w:ascii="Arial Narrow" w:hAnsi="Arial Narrow" w:cs="Arial"/>
          <w:sz w:val="20"/>
          <w:szCs w:val="20"/>
        </w:rPr>
        <w:t> </w:t>
      </w:r>
      <w:r>
        <w:rPr>
          <w:rStyle w:val="116"/>
          <w:rFonts w:ascii="Arial Narrow" w:hAnsi="Arial Narrow" w:cs="Arial"/>
          <w:i/>
          <w:iCs/>
          <w:sz w:val="20"/>
          <w:szCs w:val="20"/>
        </w:rPr>
        <w:t>Forma e controle da entrega:</w:t>
      </w:r>
      <w:r>
        <w:rPr>
          <w:rStyle w:val="116"/>
          <w:rFonts w:ascii="Arial Narrow" w:hAnsi="Arial Narrow" w:cs="Arial"/>
          <w:sz w:val="20"/>
          <w:szCs w:val="20"/>
        </w:rPr>
        <w:t> Os medicamentos e materiais deverão ser entregues devidamente embalados, rotulados e identificados, com indicação do lote, data de fabricação e validade, de modo a permitir rastreabilidade e controle sanitário. Deverão acompanhar a entrega: nota fiscal, termo de recebimento provisório, relatório de conferência quantitativa e qualitativa e, quando aplicável, laudos técnicos ou certificados exigidos pela legislação sanitária.</w:t>
      </w:r>
    </w:p>
    <w:p w14:paraId="42B04431">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4.2.1.</w:t>
      </w:r>
      <w:r>
        <w:rPr>
          <w:rStyle w:val="116"/>
          <w:rFonts w:ascii="Arial Narrow" w:hAnsi="Arial Narrow" w:cs="Arial"/>
          <w:sz w:val="20"/>
          <w:szCs w:val="20"/>
        </w:rPr>
        <w:t> Em caso de impossibilidade de entrega na data previamente estabelecida, a empresa contratada deverá comunicar formalmente à Administração, com antecedência mínima de 02 (dois) dias úteis, para que seja avaliado eventual pedido de prorrogação. Situações de caso fortuito ou força maior serão analisadas mediante comprovação documental.</w:t>
      </w:r>
    </w:p>
    <w:p w14:paraId="7F34F346">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4.2.2.</w:t>
      </w:r>
      <w:r>
        <w:rPr>
          <w:rStyle w:val="116"/>
          <w:rFonts w:ascii="Arial Narrow" w:hAnsi="Arial Narrow" w:cs="Arial"/>
          <w:sz w:val="20"/>
          <w:szCs w:val="20"/>
        </w:rPr>
        <w:t> Quando se tratar de produtos com prazo de validade determinado, os itens entregues deverão apresentar validade mínima de 12 (doze) meses contados da data de recebimento, ou, alternativamente, pelo menos dois terços (2/3) da validade total recomendada pelo fabricante, salvo se outro prazo for especificamente autorizado pela autoridade sanitária competente ou definido no edital.</w:t>
      </w:r>
    </w:p>
    <w:p w14:paraId="2D65BEB7">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4.2.3.</w:t>
      </w:r>
      <w:r>
        <w:rPr>
          <w:rStyle w:val="116"/>
          <w:rFonts w:ascii="Arial Narrow" w:hAnsi="Arial Narrow" w:cs="Arial"/>
          <w:sz w:val="20"/>
          <w:szCs w:val="20"/>
        </w:rPr>
        <w:t> A contratada será responsável por todos os meios necessários à adequada execução do fornecimento, incluindo transporte, equipamentos, embalagens apropriadas e demais insumos logísticos. O atendimento deverá seguir rigorosamente as especificações técnicas constantes do edital e deste Termo de Referência, com base nas ordens de fornecimento expedidas pelas unidades solicitantes, observando-se os quantitativos, prazos e condições de entrega.</w:t>
      </w:r>
    </w:p>
    <w:p w14:paraId="335236BE">
      <w:pPr>
        <w:pStyle w:val="22"/>
        <w:spacing w:before="0" w:beforeAutospacing="0" w:after="0" w:afterAutospacing="0"/>
        <w:jc w:val="both"/>
        <w:rPr>
          <w:rStyle w:val="116"/>
          <w:rFonts w:ascii="Arial Narrow" w:hAnsi="Arial Narrow" w:cs="Arial"/>
          <w:sz w:val="20"/>
          <w:szCs w:val="20"/>
        </w:rPr>
      </w:pPr>
      <w:r>
        <w:rPr>
          <w:rStyle w:val="116"/>
          <w:rFonts w:ascii="Arial Narrow" w:hAnsi="Arial Narrow" w:cs="Arial"/>
          <w:b/>
          <w:bCs/>
          <w:sz w:val="20"/>
          <w:szCs w:val="20"/>
        </w:rPr>
        <w:t>4.2.4.</w:t>
      </w:r>
      <w:r>
        <w:rPr>
          <w:rStyle w:val="116"/>
          <w:rFonts w:ascii="Arial Narrow" w:hAnsi="Arial Narrow" w:cs="Arial"/>
          <w:sz w:val="20"/>
          <w:szCs w:val="20"/>
        </w:rPr>
        <w:t> A Administração reserva-se o direito de recusar medicamentos e materiais entregues em desacordo com as especificações técnicas, sanitárias ou em condições que comprometam o armazenamento, segurança ou eficácia dos produtos, inclusive por desconformidade com o registro na ANVISA ou em outros órgãos reguladores competentes.</w:t>
      </w:r>
    </w:p>
    <w:p w14:paraId="28F4FAF1">
      <w:pPr>
        <w:pStyle w:val="22"/>
        <w:spacing w:before="0" w:beforeAutospacing="0" w:after="0" w:afterAutospacing="0"/>
        <w:jc w:val="both"/>
        <w:rPr>
          <w:rStyle w:val="116"/>
          <w:rFonts w:ascii="Arial Narrow" w:hAnsi="Arial Narrow" w:cs="Arial"/>
          <w:sz w:val="20"/>
          <w:szCs w:val="20"/>
        </w:rPr>
      </w:pPr>
    </w:p>
    <w:p w14:paraId="5FC1E2BE">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5 – DA DESCRIÇÃO DA SOLUÇÃO COMO UM TODO</w:t>
      </w:r>
    </w:p>
    <w:p w14:paraId="489CD3FA">
      <w:pPr>
        <w:pStyle w:val="22"/>
        <w:spacing w:before="0" w:beforeAutospacing="0" w:after="0" w:afterAutospacing="0"/>
        <w:jc w:val="both"/>
        <w:rPr>
          <w:rStyle w:val="116"/>
          <w:rFonts w:ascii="Arial Narrow" w:hAnsi="Arial Narrow" w:cs="Arial"/>
          <w:b/>
          <w:bCs/>
          <w:sz w:val="20"/>
          <w:szCs w:val="20"/>
        </w:rPr>
      </w:pPr>
    </w:p>
    <w:p w14:paraId="118A313F">
      <w:pPr>
        <w:pStyle w:val="22"/>
        <w:spacing w:before="0" w:beforeAutospacing="0" w:after="0" w:afterAutospacing="0"/>
        <w:jc w:val="both"/>
        <w:rPr>
          <w:rStyle w:val="116"/>
          <w:rFonts w:ascii="Arial Narrow" w:hAnsi="Arial Narrow" w:eastAsia="Arial" w:cs="Arial"/>
          <w:sz w:val="20"/>
          <w:szCs w:val="20"/>
          <w:shd w:val="clear" w:color="auto" w:fill="FFFFFF"/>
        </w:rPr>
      </w:pPr>
      <w:r>
        <w:rPr>
          <w:rStyle w:val="116"/>
          <w:rFonts w:ascii="Arial Narrow" w:hAnsi="Arial Narrow" w:cs="Arial"/>
          <w:b/>
          <w:bCs/>
          <w:sz w:val="20"/>
          <w:szCs w:val="20"/>
        </w:rPr>
        <w:t>5.1.</w:t>
      </w:r>
      <w:r>
        <w:rPr>
          <w:rStyle w:val="116"/>
          <w:rFonts w:ascii="Arial Narrow" w:hAnsi="Arial Narrow" w:cs="Arial"/>
          <w:sz w:val="20"/>
          <w:szCs w:val="20"/>
        </w:rPr>
        <w:t xml:space="preserve"> A descrição da solução como um todo encontra-se detalhada no Estudo Técnico Preliminar – ETP. Em especial, no tópico referente ao levantamento de mercado, foram analisadas as alternativas disponíveis para atender à necessidade administrativa, tendo-se identificado que a forma mais vantajosa para o Município de Santaluz é a adoção do Sistema de Registro de Preços, por meio de pregão eletrônico, com critério de julgamento </w:t>
      </w:r>
      <w:r>
        <w:rPr>
          <w:rStyle w:val="116"/>
          <w:rFonts w:ascii="Arial Narrow" w:hAnsi="Arial Narrow" w:cs="Arial"/>
          <w:sz w:val="20"/>
          <w:szCs w:val="20"/>
          <w:u w:color="FF0000"/>
        </w:rPr>
        <w:t>pelo menor preço p</w:t>
      </w:r>
      <w:r>
        <w:rPr>
          <w:rStyle w:val="116"/>
          <w:rFonts w:ascii="Arial Narrow" w:hAnsi="Arial Narrow" w:cs="Arial"/>
          <w:sz w:val="20"/>
          <w:szCs w:val="20"/>
          <w:u w:color="FF0000"/>
          <w:shd w:val="clear" w:color="auto" w:fill="FFFFFF"/>
        </w:rPr>
        <w:t>or LOTE</w:t>
      </w:r>
      <w:r>
        <w:rPr>
          <w:rStyle w:val="116"/>
          <w:rFonts w:ascii="Arial Narrow" w:hAnsi="Arial Narrow" w:cs="Arial"/>
          <w:sz w:val="20"/>
          <w:szCs w:val="20"/>
          <w:shd w:val="clear" w:color="auto" w:fill="FFFFFF"/>
        </w:rPr>
        <w:t>. A presente contratação visa à aquisição regular de </w:t>
      </w:r>
      <w:r>
        <w:rPr>
          <w:rStyle w:val="116"/>
          <w:rFonts w:ascii="Arial Narrow" w:hAnsi="Arial Narrow" w:cs="Arial"/>
          <w:b/>
          <w:bCs/>
          <w:sz w:val="20"/>
          <w:szCs w:val="20"/>
          <w:shd w:val="clear" w:color="auto" w:fill="FFFFFF"/>
        </w:rPr>
        <w:t>medicamentos e materiais médico-hospitalares</w:t>
      </w:r>
      <w:r>
        <w:rPr>
          <w:rStyle w:val="116"/>
          <w:rFonts w:ascii="Arial Narrow" w:hAnsi="Arial Narrow" w:cs="Arial"/>
          <w:sz w:val="20"/>
          <w:szCs w:val="20"/>
          <w:shd w:val="clear" w:color="auto" w:fill="FFFFFF"/>
        </w:rPr>
        <w:t> destinados à manutenção das atividades das unidades pertencentes à Secretaria Municipal de Saúde de Santaluz/BA, conforme condições, quantidades e exigências estabelecidas neste Termo de Referência.</w:t>
      </w:r>
    </w:p>
    <w:p w14:paraId="7D8FF9C0">
      <w:pPr>
        <w:pStyle w:val="22"/>
        <w:spacing w:before="0" w:beforeAutospacing="0" w:after="0" w:afterAutospacing="0"/>
        <w:jc w:val="both"/>
        <w:rPr>
          <w:rStyle w:val="116"/>
          <w:rFonts w:ascii="Arial Narrow" w:hAnsi="Arial Narrow" w:eastAsia="Arial" w:cs="Arial"/>
          <w:sz w:val="20"/>
          <w:szCs w:val="20"/>
          <w:shd w:val="clear" w:color="auto" w:fill="FFFFFF"/>
        </w:rPr>
      </w:pPr>
      <w:r>
        <w:rPr>
          <w:rStyle w:val="116"/>
          <w:rFonts w:ascii="Arial Narrow" w:hAnsi="Arial Narrow" w:cs="Arial"/>
          <w:b/>
          <w:bCs/>
          <w:sz w:val="20"/>
          <w:szCs w:val="20"/>
          <w:shd w:val="clear" w:color="auto" w:fill="FFFFFF"/>
        </w:rPr>
        <w:t>5.2. </w:t>
      </w:r>
      <w:r>
        <w:rPr>
          <w:rStyle w:val="116"/>
          <w:rFonts w:ascii="Arial Narrow" w:hAnsi="Arial Narrow" w:cs="Arial"/>
          <w:sz w:val="20"/>
          <w:szCs w:val="20"/>
          <w:shd w:val="clear" w:color="auto" w:fill="FFFFFF"/>
        </w:rPr>
        <w:t>A utilização do critério de julgamento por lote (grupo de itens) revela-se tecnicamente mais adequada para o presente certame, uma vez que assegura a aderência às especificações individualizadas de cada produto, respeitando suas particularidades funcionais, sanitárias e regulatórias. Essa estruturação permite o agrupamento de itens com características homogêneas e finalidades correlatas, garantindo coerência técnica e padronização na execução contratual. A adoção dessa sistemática favorece, ainda, a ampliação da competitividade, ao possibilitar a participação de fornecedores especializados em segmentos específicos, o que se mostra especialmente relevante em mercados com alto grau de especialização, como o de insumos médicos, farmacêuticos e hospitalares. Dessa forma, o julgamento por lote contribui para a seleção de propostas mais qualificadas e condizentes com as exigências técnicas do objeto.</w:t>
      </w:r>
    </w:p>
    <w:p w14:paraId="176D3FFA">
      <w:pPr>
        <w:pStyle w:val="22"/>
        <w:spacing w:before="0" w:beforeAutospacing="0" w:after="0" w:afterAutospacing="0"/>
        <w:jc w:val="both"/>
        <w:rPr>
          <w:rStyle w:val="116"/>
          <w:rFonts w:ascii="Arial Narrow" w:hAnsi="Arial Narrow" w:eastAsia="Arial" w:cs="Arial"/>
          <w:sz w:val="20"/>
          <w:szCs w:val="20"/>
          <w:shd w:val="clear" w:color="auto" w:fill="FFFFFF"/>
        </w:rPr>
      </w:pPr>
      <w:r>
        <w:rPr>
          <w:rStyle w:val="116"/>
          <w:rFonts w:ascii="Arial Narrow" w:hAnsi="Arial Narrow" w:cs="Arial"/>
          <w:b/>
          <w:bCs/>
          <w:sz w:val="20"/>
          <w:szCs w:val="20"/>
          <w:shd w:val="clear" w:color="auto" w:fill="FFFFFF"/>
        </w:rPr>
        <w:t>5.3. </w:t>
      </w:r>
      <w:r>
        <w:rPr>
          <w:rStyle w:val="116"/>
          <w:rFonts w:ascii="Arial Narrow" w:hAnsi="Arial Narrow" w:cs="Arial"/>
          <w:sz w:val="20"/>
          <w:szCs w:val="20"/>
          <w:shd w:val="clear" w:color="auto" w:fill="FFFFFF"/>
        </w:rPr>
        <w:t>Ademais, a licitação estruturada por lote contribui significativamente para a racionalização da gestão logística, do controle orçamentário e da execução contratual, na medida em que permite a adjudicação unitária de grupos homogêneos de produtos a fornecedores com capacidade comprovada para atender integralmente cada lote. Essa sistemática reduz o número de contratos a serem geridos, facilita o acompanhamento de entregas, o controle de validade e a rastreabilidade dos produtos, além de mitigar o risco de fracionamento excessivo e de propostas inexequíveis. Por consequência, a adoção do julgamento por lote assegura maior economicidade e eficiência à contratação, em estrita observância aos princípios da vantajosidade, eficiência, economicidade e planejamento previstos no art. 5º da Lei nº 14.133/2021 e às boas práticas de gestão pública, consolidadas também no Decreto Municipal de Santaluz/BA.</w:t>
      </w:r>
    </w:p>
    <w:p w14:paraId="553C0BCC">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5.4.</w:t>
      </w:r>
      <w:r>
        <w:rPr>
          <w:rStyle w:val="116"/>
          <w:rFonts w:ascii="Arial Narrow" w:hAnsi="Arial Narrow" w:cs="Arial"/>
          <w:sz w:val="20"/>
          <w:szCs w:val="20"/>
        </w:rPr>
        <w:t xml:space="preserve"> A contratação em tela fundamenta-se em critérios técnicos, operacionais, econômicos e jurídicos que apontam para a superioridade dessa alternativa frente às demais. </w:t>
      </w:r>
    </w:p>
    <w:p w14:paraId="7B9D70D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5.5.</w:t>
      </w:r>
      <w:r>
        <w:rPr>
          <w:rStyle w:val="116"/>
          <w:rFonts w:ascii="Arial Narrow" w:hAnsi="Arial Narrow" w:cs="Arial"/>
          <w:sz w:val="20"/>
          <w:szCs w:val="20"/>
        </w:rPr>
        <w:t> A escolha pelo objeto narrado justifica-se pela necessidade de garantir a regularidade, economicidade e continuidade dos serviços assistenciais, especialmente nas unidades de saúde da rede própria e nos centros especializados, assegurando o abastecimento contínuo e a padronização dos insumos utilizados.</w:t>
      </w:r>
    </w:p>
    <w:p w14:paraId="61FFD3BB">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5.6.</w:t>
      </w:r>
      <w:r>
        <w:rPr>
          <w:rStyle w:val="116"/>
          <w:rFonts w:ascii="Arial Narrow" w:hAnsi="Arial Narrow" w:cs="Arial"/>
          <w:sz w:val="20"/>
          <w:szCs w:val="20"/>
        </w:rPr>
        <w:t> Considerando o disposto no art. 86, §1º, da Lei nº 14.133/2021, o qual prevê que será dispensável o aviso de intenção de registro de preços (IRP) quando o órgão gerenciador for o único contratante, entende-se que, no presente caso, não se faz necessária a divulgação prévia da IRP, uma vez que a contratação destina-se exclusivamente ao atendimento da estrutura administrativa da Secretaria Municipal de Saúde de Santaluz, não havendo outros órgãos interessados na adesão à ata.</w:t>
      </w:r>
    </w:p>
    <w:p w14:paraId="2E6A9A1B">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5.7.</w:t>
      </w:r>
      <w:r>
        <w:rPr>
          <w:rStyle w:val="116"/>
          <w:rFonts w:ascii="Arial Narrow" w:hAnsi="Arial Narrow" w:cs="Arial"/>
          <w:sz w:val="20"/>
          <w:szCs w:val="20"/>
        </w:rPr>
        <w:t> Sendo assim, o Município de Santaluz, por meio da Secretaria Municipal de Saúde, configura-se como único contratante do presente procedimento, o que legitima a opção pela não divulgação da IRP, especialmente considerando a necessidade de celeridade na tramitação e conclusão da licitação, bem como as limitações operacionais da estrutura administrativa local para gerenciamento de atas com múltiplos participantes.</w:t>
      </w:r>
    </w:p>
    <w:p w14:paraId="4AA6CA3C">
      <w:pPr>
        <w:pStyle w:val="22"/>
        <w:spacing w:before="0" w:beforeAutospacing="0" w:after="0" w:afterAutospacing="0"/>
        <w:jc w:val="both"/>
        <w:rPr>
          <w:rStyle w:val="116"/>
          <w:rFonts w:ascii="Arial Narrow" w:hAnsi="Arial Narrow" w:cs="Arial"/>
          <w:sz w:val="20"/>
          <w:szCs w:val="20"/>
        </w:rPr>
      </w:pPr>
      <w:r>
        <w:rPr>
          <w:rStyle w:val="116"/>
          <w:rFonts w:ascii="Arial Narrow" w:hAnsi="Arial Narrow" w:cs="Arial"/>
          <w:b/>
          <w:bCs/>
          <w:sz w:val="20"/>
          <w:szCs w:val="20"/>
        </w:rPr>
        <w:t>5.8.</w:t>
      </w:r>
      <w:r>
        <w:rPr>
          <w:rStyle w:val="116"/>
          <w:rFonts w:ascii="Arial Narrow" w:hAnsi="Arial Narrow" w:cs="Arial"/>
          <w:sz w:val="20"/>
          <w:szCs w:val="20"/>
        </w:rPr>
        <w:t> A adoção do modelo proposto atende aos princípios da eficiência, economicidade e interesse público, sendo plenamente compatível com as diretrizes legais e operacionais que regem o Sistema de Registro de Preços, conforme previsto na Lei nº 14.133/2021 e demais normativos aplicáveis.</w:t>
      </w:r>
    </w:p>
    <w:p w14:paraId="2E6666D9">
      <w:pPr>
        <w:pStyle w:val="22"/>
        <w:spacing w:before="0" w:beforeAutospacing="0" w:after="0" w:afterAutospacing="0"/>
        <w:jc w:val="both"/>
        <w:rPr>
          <w:rStyle w:val="116"/>
          <w:rFonts w:ascii="Arial Narrow" w:hAnsi="Arial Narrow" w:eastAsia="Arial" w:cs="Arial"/>
          <w:sz w:val="20"/>
          <w:szCs w:val="20"/>
        </w:rPr>
      </w:pPr>
    </w:p>
    <w:p w14:paraId="27A761C8">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C0504D"/>
        </w:rPr>
      </w:pPr>
      <w:r>
        <w:rPr>
          <w:rStyle w:val="116"/>
          <w:rFonts w:ascii="Arial Narrow" w:hAnsi="Arial Narrow" w:cs="Arial"/>
          <w:b/>
          <w:bCs/>
          <w:color w:val="auto"/>
          <w:sz w:val="20"/>
          <w:szCs w:val="20"/>
        </w:rPr>
        <w:t>6 – DOS RECURSOS ORÇ</w:t>
      </w:r>
      <w:r>
        <w:rPr>
          <w:rStyle w:val="116"/>
          <w:rFonts w:ascii="Arial Narrow" w:hAnsi="Arial Narrow" w:cs="Arial"/>
          <w:b/>
          <w:bCs/>
          <w:color w:val="auto"/>
          <w:sz w:val="20"/>
          <w:szCs w:val="20"/>
          <w:lang w:val="pt-BR"/>
        </w:rPr>
        <w:t>AMENT</w:t>
      </w:r>
      <w:r>
        <w:rPr>
          <w:rStyle w:val="116"/>
          <w:rFonts w:ascii="Arial Narrow" w:hAnsi="Arial Narrow" w:cs="Arial"/>
          <w:b/>
          <w:bCs/>
          <w:color w:val="auto"/>
          <w:sz w:val="20"/>
          <w:szCs w:val="20"/>
        </w:rPr>
        <w:t xml:space="preserve">ÁRIOS </w:t>
      </w:r>
    </w:p>
    <w:p w14:paraId="5B5F0DB2">
      <w:pPr>
        <w:pStyle w:val="32"/>
        <w:spacing w:after="0"/>
        <w:ind w:left="0"/>
        <w:jc w:val="both"/>
        <w:rPr>
          <w:rStyle w:val="116"/>
          <w:rFonts w:ascii="Arial Narrow" w:hAnsi="Arial Narrow" w:eastAsia="Arial" w:cs="Arial"/>
          <w:sz w:val="20"/>
          <w:szCs w:val="20"/>
          <w:u w:color="C0504D"/>
        </w:rPr>
      </w:pPr>
    </w:p>
    <w:p w14:paraId="689D4FE9">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6.1. Esclarece-se que, por se tratar de procedimento licitatório sob o regime de Registro de Preços, a existência de dotação orçamentária previamente empenhada não é exigida no momento da assinatura da ata nem da eventual adesão. Nos termos do art. 84 da Lei nº 14.133/2021 e Decreto Municipal nº 68 de 26 de dezembro de 2023, a obrigatoriedade de comprovação da disponibilidade orçamentária recairá apenas no momento da contratação decorrente da ata, ou seja, quando da emissão da ordem de fornecimento ou da celebração do instrumento contratual correspondente, ou outros instrumentos congêneres; oportunidade em que será realizado o empenho da despesa com base nas necessidades efetivas e na disponibilidade financeira da Administração.</w:t>
      </w:r>
    </w:p>
    <w:p w14:paraId="760F8D36">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6.2. Entretanto, caso a contratação se concretize com base na presente licitação, os valores deverão ser custeados com recursos da seguinte dotação orçamentária</w:t>
      </w:r>
      <w:r>
        <w:rPr>
          <w:rStyle w:val="116"/>
          <w:rFonts w:ascii="Arial Narrow" w:hAnsi="Arial Narrow" w:cs="Arial"/>
          <w:color w:val="auto"/>
          <w:sz w:val="20"/>
          <w:szCs w:val="20"/>
          <w:shd w:val="clear" w:color="auto" w:fill="FFFFFF"/>
        </w:rPr>
        <w:t>, já prevista no orçamento vigente, a qual será utilizada no momento oportuno para a emissão do empenho:</w:t>
      </w:r>
    </w:p>
    <w:p w14:paraId="58863170">
      <w:pPr>
        <w:pStyle w:val="32"/>
        <w:spacing w:after="0"/>
        <w:ind w:left="0"/>
        <w:jc w:val="both"/>
        <w:rPr>
          <w:rStyle w:val="116"/>
          <w:rFonts w:ascii="Arial Narrow" w:hAnsi="Arial Narrow" w:cs="Arial"/>
          <w:b/>
          <w:bCs/>
          <w:sz w:val="20"/>
          <w:szCs w:val="20"/>
        </w:rPr>
      </w:pPr>
    </w:p>
    <w:p w14:paraId="7077DD86">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417A4BD3">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0BBBB818">
      <w:pPr>
        <w:pStyle w:val="32"/>
        <w:tabs>
          <w:tab w:val="left" w:pos="5910"/>
        </w:tabs>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2.037 </w:t>
      </w:r>
    </w:p>
    <w:p w14:paraId="3B922D69">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71E4F3ED">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 xml:space="preserve">1500 </w:t>
      </w:r>
    </w:p>
    <w:p w14:paraId="776EC2AE">
      <w:pPr>
        <w:pStyle w:val="32"/>
        <w:spacing w:after="0"/>
        <w:ind w:left="0"/>
        <w:jc w:val="both"/>
        <w:rPr>
          <w:rStyle w:val="116"/>
          <w:rFonts w:ascii="Arial Narrow" w:hAnsi="Arial Narrow" w:eastAsia="Arial" w:cs="Arial"/>
          <w:b/>
          <w:bCs/>
          <w:sz w:val="20"/>
          <w:szCs w:val="20"/>
        </w:rPr>
      </w:pPr>
    </w:p>
    <w:p w14:paraId="6F2F8984">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0DBB73FC">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6B5D34BB">
      <w:pPr>
        <w:pStyle w:val="32"/>
        <w:tabs>
          <w:tab w:val="left" w:pos="5910"/>
        </w:tabs>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2.038 </w:t>
      </w:r>
    </w:p>
    <w:p w14:paraId="71BCCDE3">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7333634A">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1601 / 1621</w:t>
      </w:r>
    </w:p>
    <w:p w14:paraId="15750865">
      <w:pPr>
        <w:pStyle w:val="32"/>
        <w:spacing w:after="0"/>
        <w:ind w:left="0"/>
        <w:jc w:val="both"/>
        <w:rPr>
          <w:rStyle w:val="116"/>
          <w:rFonts w:ascii="Arial Narrow" w:hAnsi="Arial Narrow" w:eastAsia="Arial" w:cs="Arial"/>
          <w:sz w:val="20"/>
          <w:szCs w:val="20"/>
        </w:rPr>
      </w:pPr>
    </w:p>
    <w:p w14:paraId="45CFBD91">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4DA84A54">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4C384C83">
      <w:pPr>
        <w:pStyle w:val="32"/>
        <w:tabs>
          <w:tab w:val="left" w:pos="5910"/>
        </w:tabs>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2.039 </w:t>
      </w:r>
    </w:p>
    <w:p w14:paraId="26DC08D2">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624B21D9">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1601</w:t>
      </w:r>
    </w:p>
    <w:p w14:paraId="775E7F8F">
      <w:pPr>
        <w:pStyle w:val="32"/>
        <w:spacing w:after="0"/>
        <w:ind w:left="0"/>
        <w:jc w:val="both"/>
        <w:rPr>
          <w:rStyle w:val="116"/>
          <w:rFonts w:ascii="Arial Narrow" w:hAnsi="Arial Narrow" w:eastAsia="Arial" w:cs="Arial"/>
          <w:sz w:val="20"/>
          <w:szCs w:val="20"/>
        </w:rPr>
      </w:pPr>
    </w:p>
    <w:p w14:paraId="7F508935">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4FACA49F">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2D345708">
      <w:pPr>
        <w:pStyle w:val="32"/>
        <w:tabs>
          <w:tab w:val="left" w:pos="5910"/>
        </w:tabs>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2.040 </w:t>
      </w:r>
    </w:p>
    <w:p w14:paraId="4BFB9DA1">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0EDB0D85">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1621</w:t>
      </w:r>
    </w:p>
    <w:p w14:paraId="04A26D9A">
      <w:pPr>
        <w:pStyle w:val="32"/>
        <w:spacing w:after="0"/>
        <w:ind w:left="0"/>
        <w:jc w:val="both"/>
        <w:rPr>
          <w:rStyle w:val="116"/>
          <w:rFonts w:ascii="Arial Narrow" w:hAnsi="Arial Narrow" w:eastAsia="Arial" w:cs="Arial"/>
          <w:sz w:val="20"/>
          <w:szCs w:val="20"/>
        </w:rPr>
      </w:pPr>
    </w:p>
    <w:p w14:paraId="66536EF5">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29D487D2">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596B3C75">
      <w:pPr>
        <w:pStyle w:val="32"/>
        <w:tabs>
          <w:tab w:val="left" w:pos="5910"/>
        </w:tabs>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2.041 </w:t>
      </w:r>
    </w:p>
    <w:p w14:paraId="01FB450D">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1F94B075">
      <w:pPr>
        <w:pStyle w:val="32"/>
        <w:spacing w:after="0"/>
        <w:ind w:left="0"/>
        <w:jc w:val="both"/>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w:t>
      </w:r>
    </w:p>
    <w:p w14:paraId="0B4D902D">
      <w:pPr>
        <w:pStyle w:val="117"/>
        <w:spacing w:after="0" w:line="240" w:lineRule="auto"/>
        <w:jc w:val="both"/>
        <w:rPr>
          <w:rStyle w:val="116"/>
          <w:rFonts w:ascii="Arial Narrow" w:hAnsi="Arial Narrow" w:cs="Arial"/>
          <w:color w:val="auto"/>
          <w:sz w:val="20"/>
          <w:szCs w:val="20"/>
          <w:shd w:val="clear" w:color="auto" w:fill="FFFFFF"/>
        </w:rPr>
      </w:pPr>
    </w:p>
    <w:p w14:paraId="60DBEDA4">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6.2.1. Essa previsão visa assegurar o planejamento orçamentário da Administração, em observância ao princípio da responsabilidade fiscal, sem prejuízo da flexibilidade própria do sistema de registro de preços.</w:t>
      </w:r>
    </w:p>
    <w:p w14:paraId="01B04F39">
      <w:pPr>
        <w:pStyle w:val="117"/>
        <w:spacing w:after="0" w:line="240" w:lineRule="auto"/>
        <w:jc w:val="both"/>
        <w:rPr>
          <w:rStyle w:val="116"/>
          <w:rFonts w:ascii="Arial Narrow" w:hAnsi="Arial Narrow" w:eastAsia="Arial" w:cs="Arial"/>
          <w:color w:val="auto"/>
          <w:sz w:val="20"/>
          <w:szCs w:val="20"/>
          <w:shd w:val="clear" w:color="auto" w:fill="FFFFFF"/>
        </w:rPr>
      </w:pPr>
    </w:p>
    <w:p w14:paraId="7038A98E">
      <w:pPr>
        <w:pStyle w:val="125"/>
        <w:shd w:val="clear" w:color="auto" w:fill="D6E3B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D6E3BC"/>
        </w:rPr>
        <w:t>7. DA ATA DE REGISTRO DE PREÇOS</w:t>
      </w:r>
    </w:p>
    <w:p w14:paraId="7814A9A4">
      <w:pPr>
        <w:pStyle w:val="117"/>
        <w:spacing w:after="0" w:line="240" w:lineRule="auto"/>
        <w:jc w:val="both"/>
        <w:rPr>
          <w:rStyle w:val="116"/>
          <w:rFonts w:ascii="Arial Narrow" w:hAnsi="Arial Narrow" w:cs="Arial"/>
          <w:color w:val="auto"/>
          <w:sz w:val="20"/>
          <w:szCs w:val="20"/>
          <w:shd w:val="clear" w:color="auto" w:fill="FFFFFF"/>
        </w:rPr>
      </w:pPr>
    </w:p>
    <w:p w14:paraId="154814AF">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7.1 Homologada a licitação, será lavrado um documento vinculativo obrigacional com força de compromisso para futura contratação, denominada Ata de Registro de Preços – ARP.</w:t>
      </w:r>
    </w:p>
    <w:p w14:paraId="094E42A9">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7.2 Para assinatura da ARP, a adjudicatária deverá comprovar a manutenção das condições de regularidade demonstrada na habilitação.</w:t>
      </w:r>
    </w:p>
    <w:p w14:paraId="1A601301">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7.3. O órgão ou entidade gerenciadora da ata será Secretaria Municipal de Saúde.</w:t>
      </w:r>
    </w:p>
    <w:p w14:paraId="72C5DD62">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7.4. A Adjudicatária terá até 05 (cinco) dias úteis contados da sua convocação para assinar a ARP, sob pena de decair o direito à contratação.</w:t>
      </w:r>
    </w:p>
    <w:p w14:paraId="2BCAF881">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7.5. O prazo para assinatura estipulado no subitem anterior poderá ser prorrogado por uma vez, por igual período, quando solicitado, durante seu transcurso, desde que haja motivo justificado, devidamente aceito pela Administração.</w:t>
      </w:r>
    </w:p>
    <w:p w14:paraId="24AC491A">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7.6. É facultado ao Órgão ou Entidade Gerenciadora convocar os licitantes remanescentes quando o convocado não assinar a ARP no prazo e condições determinados no edital.</w:t>
      </w:r>
    </w:p>
    <w:p w14:paraId="007D34EE">
      <w:pPr>
        <w:pStyle w:val="117"/>
        <w:spacing w:after="0" w:line="240" w:lineRule="auto"/>
        <w:jc w:val="both"/>
        <w:rPr>
          <w:rStyle w:val="116"/>
          <w:rFonts w:ascii="Arial Narrow" w:hAnsi="Arial Narrow" w:eastAsia="Arial" w:cs="Arial"/>
          <w:b/>
          <w:bCs/>
          <w:color w:val="auto"/>
          <w:sz w:val="20"/>
          <w:szCs w:val="20"/>
          <w:shd w:val="clear" w:color="auto" w:fill="FFFFFF"/>
        </w:rPr>
      </w:pPr>
      <w:r>
        <w:rPr>
          <w:rStyle w:val="116"/>
          <w:rFonts w:ascii="Arial Narrow" w:hAnsi="Arial Narrow" w:cs="Arial"/>
          <w:color w:val="auto"/>
          <w:sz w:val="20"/>
          <w:szCs w:val="20"/>
          <w:shd w:val="clear" w:color="auto" w:fill="FFFFFF"/>
        </w:rPr>
        <w:t xml:space="preserve">7.7. A ARP terá validade e vigência por 1 (um) ano, contado do primeiro dia útil subsequente à data de divulgação no PNCP, e poderá ser prorrogado por igual período, desde que comprovado que o preço é vantajoso, </w:t>
      </w:r>
      <w:r>
        <w:rPr>
          <w:rStyle w:val="116"/>
          <w:rFonts w:ascii="Arial Narrow" w:hAnsi="Arial Narrow" w:cs="Arial"/>
          <w:b/>
          <w:bCs/>
          <w:color w:val="auto"/>
          <w:sz w:val="20"/>
          <w:szCs w:val="20"/>
          <w:shd w:val="clear" w:color="auto" w:fill="FFFFFF"/>
        </w:rPr>
        <w:t xml:space="preserve">podendo, neste caso, ter seu quantitativo originalmente previsto renovado, desde que: </w:t>
      </w:r>
    </w:p>
    <w:p w14:paraId="5E6430B4">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I –</w:t>
      </w:r>
      <w:r>
        <w:rPr>
          <w:rStyle w:val="116"/>
          <w:rFonts w:ascii="Arial Narrow" w:hAnsi="Arial Narrow" w:cs="Arial"/>
          <w:color w:val="auto"/>
          <w:sz w:val="20"/>
          <w:szCs w:val="20"/>
          <w:shd w:val="clear" w:color="auto" w:fill="FFFFFF"/>
        </w:rPr>
        <w:t xml:space="preserve"> a possibilidade de renovação tenha sido expressamente prevista no edital; </w:t>
      </w:r>
    </w:p>
    <w:p w14:paraId="44AD439B">
      <w:pPr>
        <w:pStyle w:val="117"/>
        <w:spacing w:after="0" w:line="240" w:lineRule="auto"/>
        <w:jc w:val="both"/>
        <w:rPr>
          <w:rStyle w:val="116"/>
          <w:rFonts w:ascii="Arial Narrow" w:hAnsi="Arial Narrow" w:eastAsia="Arial" w:cs="Arial"/>
          <w:color w:val="auto"/>
          <w:sz w:val="20"/>
          <w:szCs w:val="20"/>
          <w:shd w:val="clear" w:color="auto" w:fill="FFFFFF"/>
        </w:rPr>
      </w:pPr>
      <w:r>
        <w:rPr>
          <w:rStyle w:val="116"/>
          <w:rFonts w:ascii="Arial Narrow" w:hAnsi="Arial Narrow" w:cs="Arial"/>
          <w:b/>
          <w:bCs/>
          <w:color w:val="auto"/>
          <w:sz w:val="20"/>
          <w:szCs w:val="20"/>
          <w:shd w:val="clear" w:color="auto" w:fill="FFFFFF"/>
        </w:rPr>
        <w:t>II –</w:t>
      </w:r>
      <w:r>
        <w:rPr>
          <w:rStyle w:val="116"/>
          <w:rFonts w:ascii="Arial Narrow" w:hAnsi="Arial Narrow" w:cs="Arial"/>
          <w:color w:val="auto"/>
          <w:sz w:val="20"/>
          <w:szCs w:val="20"/>
          <w:shd w:val="clear" w:color="auto" w:fill="FFFFFF"/>
        </w:rPr>
        <w:t xml:space="preserve"> a prorrogação ocorra dentro do prazo legal e da vigência estabelecida; </w:t>
      </w:r>
    </w:p>
    <w:p w14:paraId="46076AEC">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b/>
          <w:bCs/>
          <w:color w:val="auto"/>
          <w:sz w:val="20"/>
          <w:szCs w:val="20"/>
          <w:shd w:val="clear" w:color="auto" w:fill="FFFFFF"/>
        </w:rPr>
        <w:t>III –</w:t>
      </w:r>
      <w:r>
        <w:rPr>
          <w:rStyle w:val="116"/>
          <w:rFonts w:ascii="Arial Narrow" w:hAnsi="Arial Narrow" w:cs="Arial"/>
          <w:color w:val="auto"/>
          <w:sz w:val="20"/>
          <w:szCs w:val="20"/>
          <w:shd w:val="clear" w:color="auto" w:fill="FFFFFF"/>
        </w:rPr>
        <w:t xml:space="preserve"> a vantajosidade econômica da prorrogação seja comprovada mediante justificativa técnica.</w:t>
      </w:r>
    </w:p>
    <w:p w14:paraId="259DC2DE">
      <w:pPr>
        <w:pStyle w:val="117"/>
        <w:spacing w:after="0" w:line="240" w:lineRule="auto"/>
        <w:jc w:val="both"/>
        <w:rPr>
          <w:rStyle w:val="116"/>
          <w:rFonts w:ascii="Arial Narrow" w:hAnsi="Arial Narrow" w:cs="Arial"/>
          <w:b/>
          <w:bCs/>
          <w:color w:val="auto"/>
          <w:sz w:val="20"/>
          <w:szCs w:val="20"/>
          <w:shd w:val="clear" w:color="auto" w:fill="FFFFFF"/>
        </w:rPr>
      </w:pPr>
      <w:r>
        <w:rPr>
          <w:rStyle w:val="116"/>
          <w:rFonts w:ascii="Arial Narrow" w:hAnsi="Arial Narrow" w:cs="Arial"/>
          <w:color w:val="auto"/>
          <w:sz w:val="20"/>
          <w:szCs w:val="20"/>
          <w:shd w:val="clear" w:color="auto" w:fill="FFFFFF"/>
        </w:rPr>
        <w:t xml:space="preserve">7.7.1. </w:t>
      </w:r>
      <w:r>
        <w:rPr>
          <w:rStyle w:val="116"/>
          <w:rFonts w:ascii="Arial Narrow" w:hAnsi="Arial Narrow" w:cs="Arial"/>
          <w:b/>
          <w:bCs/>
          <w:color w:val="auto"/>
          <w:sz w:val="20"/>
          <w:szCs w:val="20"/>
          <w:shd w:val="clear" w:color="auto" w:fill="FFFFFF"/>
        </w:rPr>
        <w:t>Prevê-se a possibilidade de prorrogação da vigência da Ata de Registro de Preços, com renovação do quantitativo originalmente registrado, nos termos do art. 84 da Lei nº 14.133/2021, que admite a prorrogação quando prevista no edital e no instrumento convocatório, e em conformidade com o Parecer AGU nº 00002/2024, que consolidou o entendimento de que tal renovação não configura acréscimo quantitativo, mas repetição do objeto originalmente pactuado.</w:t>
      </w:r>
    </w:p>
    <w:p w14:paraId="30497E0A">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 xml:space="preserve">7.7.2. A medida justifica-se pela natureza continuada da demanda e pelo dever de assegurar a </w:t>
      </w:r>
      <w:r>
        <w:rPr>
          <w:rStyle w:val="116"/>
          <w:rFonts w:ascii="Arial Narrow" w:hAnsi="Arial Narrow" w:cs="Arial"/>
          <w:b/>
          <w:bCs/>
          <w:color w:val="auto"/>
          <w:sz w:val="20"/>
          <w:szCs w:val="20"/>
          <w:shd w:val="clear" w:color="auto" w:fill="FFFFFF"/>
        </w:rPr>
        <w:t>continuidade</w:t>
      </w:r>
      <w:r>
        <w:rPr>
          <w:rStyle w:val="116"/>
          <w:rFonts w:ascii="Arial Narrow" w:hAnsi="Arial Narrow" w:cs="Arial"/>
          <w:color w:val="auto"/>
          <w:sz w:val="20"/>
          <w:szCs w:val="20"/>
          <w:shd w:val="clear" w:color="auto" w:fill="FFFFFF"/>
        </w:rPr>
        <w:t xml:space="preserve">, evitando desabastecimento e interrupção de fornecimentos essenciais. Ademais, a previsão atende ao princípio do </w:t>
      </w:r>
      <w:r>
        <w:rPr>
          <w:rStyle w:val="116"/>
          <w:rFonts w:ascii="Arial Narrow" w:hAnsi="Arial Narrow" w:cs="Arial"/>
          <w:b/>
          <w:bCs/>
          <w:color w:val="auto"/>
          <w:sz w:val="20"/>
          <w:szCs w:val="20"/>
          <w:shd w:val="clear" w:color="auto" w:fill="FFFFFF"/>
        </w:rPr>
        <w:t>planejamento</w:t>
      </w:r>
      <w:r>
        <w:rPr>
          <w:rStyle w:val="116"/>
          <w:rFonts w:ascii="Arial Narrow" w:hAnsi="Arial Narrow" w:cs="Arial"/>
          <w:color w:val="auto"/>
          <w:sz w:val="20"/>
          <w:szCs w:val="20"/>
          <w:shd w:val="clear" w:color="auto" w:fill="FFFFFF"/>
        </w:rPr>
        <w:t xml:space="preserve"> (art. 5º a Lei 14.133/2021), permitindo à Administração avaliar previamente os impactos financeiros, a necessidade real de consumo para o período prorrogado e a vantajosidade econômica da medida.</w:t>
      </w:r>
    </w:p>
    <w:p w14:paraId="0E7512BD">
      <w:pPr>
        <w:pStyle w:val="117"/>
        <w:spacing w:after="0" w:line="240" w:lineRule="auto"/>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7.7.3. Por fim, essa previsão garante maior segurança jurídica e transparência, vinculando o ato de prorrogação às condições previamente definidas no edital e na ata, com análise técnica, vantajosidade comprovada e decisão formal em processo administrativo próprio.</w:t>
      </w:r>
    </w:p>
    <w:p w14:paraId="3C5C8C9D">
      <w:pPr>
        <w:pStyle w:val="117"/>
        <w:spacing w:after="0" w:line="240" w:lineRule="auto"/>
        <w:jc w:val="both"/>
        <w:rPr>
          <w:rStyle w:val="96"/>
          <w:rFonts w:ascii="Arial Narrow" w:hAnsi="Arial Narrow" w:cs="Arial"/>
          <w:color w:val="auto"/>
          <w:sz w:val="20"/>
          <w:szCs w:val="20"/>
        </w:rPr>
      </w:pPr>
      <w:r>
        <w:rPr>
          <w:rStyle w:val="116"/>
          <w:rFonts w:ascii="Arial Narrow" w:hAnsi="Arial Narrow" w:cs="Arial"/>
          <w:color w:val="auto"/>
          <w:sz w:val="20"/>
          <w:szCs w:val="20"/>
        </w:rPr>
        <w:t>7.8. A nota de empenho ou outro instrumento hábil poderá substituir o instrumento de contrato, nos termos do art. 95, II, da Lei n° 14.133/2021.</w:t>
      </w:r>
    </w:p>
    <w:p w14:paraId="458B4677">
      <w:pPr>
        <w:pStyle w:val="117"/>
        <w:spacing w:after="0" w:line="240" w:lineRule="auto"/>
        <w:jc w:val="both"/>
        <w:rPr>
          <w:rStyle w:val="96"/>
          <w:rFonts w:ascii="Arial Narrow" w:hAnsi="Arial Narrow" w:cs="Arial"/>
          <w:color w:val="auto"/>
          <w:sz w:val="20"/>
          <w:szCs w:val="20"/>
        </w:rPr>
      </w:pPr>
      <w:r>
        <w:rPr>
          <w:rStyle w:val="116"/>
          <w:rFonts w:ascii="Arial Narrow" w:hAnsi="Arial Narrow" w:cs="Arial"/>
          <w:color w:val="auto"/>
          <w:sz w:val="20"/>
          <w:szCs w:val="20"/>
        </w:rPr>
        <w:t>7.9.  A ARP será lavrada em 02 (duas) vias.</w:t>
      </w:r>
    </w:p>
    <w:p w14:paraId="0B1B1E7F">
      <w:pPr>
        <w:pStyle w:val="117"/>
        <w:spacing w:after="0" w:line="240" w:lineRule="auto"/>
        <w:jc w:val="both"/>
        <w:rPr>
          <w:rStyle w:val="96"/>
          <w:rFonts w:ascii="Arial Narrow" w:hAnsi="Arial Narrow" w:cs="Arial"/>
          <w:color w:val="auto"/>
          <w:sz w:val="20"/>
          <w:szCs w:val="20"/>
        </w:rPr>
      </w:pPr>
      <w:r>
        <w:rPr>
          <w:rStyle w:val="116"/>
          <w:rFonts w:ascii="Arial Narrow" w:hAnsi="Arial Narrow" w:cs="Arial"/>
          <w:color w:val="auto"/>
          <w:sz w:val="20"/>
          <w:szCs w:val="20"/>
        </w:rPr>
        <w:t>7.10. A ARP a ser celebrada, conforme Minuta integrante do Edital, conterá, dentre suas cláusulas, as de: o órgão ou a entidade gerenciadora, o detentor, o objeto registrado, o valor total, os órgãos ou as entidades participantes, os preços unitários de mercado e registrados, as marcas registradas e os endereços de entrega, as obrigações, as sanções, as condições a serem praticadas e a diferença percentual entre o preço de mercado e o registrado, quando for o caso.</w:t>
      </w:r>
    </w:p>
    <w:p w14:paraId="2A6DAAC1">
      <w:pPr>
        <w:pStyle w:val="117"/>
        <w:spacing w:after="0" w:line="240" w:lineRule="auto"/>
        <w:jc w:val="both"/>
        <w:rPr>
          <w:rStyle w:val="96"/>
          <w:rFonts w:ascii="Arial Narrow" w:hAnsi="Arial Narrow" w:cs="Arial"/>
          <w:color w:val="auto"/>
          <w:sz w:val="20"/>
          <w:szCs w:val="20"/>
        </w:rPr>
      </w:pPr>
      <w:r>
        <w:rPr>
          <w:rStyle w:val="116"/>
          <w:rFonts w:ascii="Arial Narrow" w:hAnsi="Arial Narrow" w:cs="Arial"/>
          <w:color w:val="auto"/>
          <w:sz w:val="20"/>
          <w:szCs w:val="20"/>
        </w:rPr>
        <w:t>7.11. A ARP, durante sua vigência, poderá ser utilizada por qualquer Órgão não Participante, observada a legislação vigente.</w:t>
      </w:r>
    </w:p>
    <w:p w14:paraId="4C3C85EE">
      <w:pPr>
        <w:pStyle w:val="117"/>
        <w:spacing w:after="0" w:line="240" w:lineRule="auto"/>
        <w:jc w:val="both"/>
        <w:rPr>
          <w:rStyle w:val="96"/>
          <w:rFonts w:ascii="Arial Narrow" w:hAnsi="Arial Narrow" w:cs="Arial"/>
          <w:color w:val="auto"/>
          <w:sz w:val="20"/>
          <w:szCs w:val="20"/>
        </w:rPr>
      </w:pPr>
      <w:r>
        <w:rPr>
          <w:rStyle w:val="116"/>
          <w:rFonts w:ascii="Arial Narrow" w:hAnsi="Arial Narrow" w:cs="Arial"/>
          <w:color w:val="auto"/>
          <w:sz w:val="20"/>
          <w:szCs w:val="20"/>
        </w:rPr>
        <w:t>7.12. As contratações adicionais não poderão exceder, por órgão ou entidade, a cinquenta por cento dos quantitativos dos itens constantes do instrumento convocatório e registrados na ARP.</w:t>
      </w:r>
    </w:p>
    <w:p w14:paraId="48EAD0CE">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7.13. As contratações adicionais não poderão exceder, na totalidade, ao dobro do quantitativo de cada item registrado na ARP independentemente do número de órgãos não participantes que aderirem.</w:t>
      </w:r>
    </w:p>
    <w:p w14:paraId="060E5D48">
      <w:pPr>
        <w:pStyle w:val="117"/>
        <w:spacing w:after="0" w:line="240" w:lineRule="auto"/>
        <w:jc w:val="both"/>
        <w:rPr>
          <w:rStyle w:val="96"/>
          <w:rFonts w:ascii="Arial Narrow" w:hAnsi="Arial Narrow" w:cs="Arial"/>
          <w:color w:val="auto"/>
          <w:sz w:val="20"/>
          <w:szCs w:val="20"/>
        </w:rPr>
      </w:pPr>
    </w:p>
    <w:p w14:paraId="42A20DE4">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8. PRAZO DE EXECUÇÃO E VIGÊNCIA</w:t>
      </w:r>
    </w:p>
    <w:p w14:paraId="5DFBC20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1E4ED34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8.1 O prazo </w:t>
      </w:r>
      <w:r>
        <w:rPr>
          <w:rStyle w:val="116"/>
          <w:rFonts w:ascii="Arial Narrow" w:hAnsi="Arial Narrow" w:cs="Arial"/>
          <w:color w:val="auto"/>
          <w:sz w:val="20"/>
          <w:szCs w:val="20"/>
          <w:shd w:val="clear" w:color="auto" w:fill="FFFFFF"/>
        </w:rPr>
        <w:t xml:space="preserve">de execução deverá ser de 12 meses, a contar da assinatura do contrato, e o prazo de vigência de 12 meses, podendo ocorrer a prorrogação de vigência do contrato, caso se cumpra os requisitos </w:t>
      </w:r>
      <w:r>
        <w:rPr>
          <w:rStyle w:val="116"/>
          <w:rFonts w:ascii="Arial Narrow" w:hAnsi="Arial Narrow" w:cs="Arial"/>
          <w:color w:val="auto"/>
          <w:sz w:val="20"/>
          <w:szCs w:val="20"/>
          <w:shd w:val="clear" w:color="auto" w:fill="FFFFFF"/>
          <w:lang w:val="en-US"/>
        </w:rPr>
        <w:t xml:space="preserve">dos arts. 106 e </w:t>
      </w:r>
      <w:r>
        <w:rPr>
          <w:rStyle w:val="116"/>
          <w:rFonts w:ascii="Arial Narrow" w:hAnsi="Arial Narrow" w:cs="Arial"/>
          <w:color w:val="auto"/>
          <w:sz w:val="20"/>
          <w:szCs w:val="20"/>
          <w:shd w:val="clear" w:color="auto" w:fill="FFFFFF"/>
        </w:rPr>
        <w:t>107, da Lei n</w:t>
      </w:r>
      <w:r>
        <w:rPr>
          <w:rStyle w:val="116"/>
          <w:rFonts w:ascii="Arial Narrow" w:hAnsi="Arial Narrow" w:cs="Arial"/>
          <w:color w:val="auto"/>
          <w:sz w:val="20"/>
          <w:szCs w:val="20"/>
        </w:rPr>
        <w:t xml:space="preserve">º 14.133/2021. </w:t>
      </w:r>
    </w:p>
    <w:p w14:paraId="510CB4C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8.2 A vigência dos contratos regidos por esta lei deverá observar no momento da contratação e a cada exercício financeiro, a disponibilidade dos créditos orçamentários, bem como, a previsão do Plano Plurianual quando ultrapassar 1 (um) exercício financeiro, desde que atendido o disposto no art. 105 da Lei n. 14.133/2021, ou desde que as despesas referentes à contratação sejam integralmente empenhadas até 31 de dezembro, para fins de inscrição em restos a pagar do ano corrente. A Administração Pública poderá celebrar contratos de até 5 (cinco) anos nas hipóteses de fornecimentos contínuos, desde que observado o definido no art. 106 da Lei n. 14.133/2021.</w:t>
      </w:r>
    </w:p>
    <w:p w14:paraId="6F80B3B3">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8.3. A periodicidade que poderá ser superior a 12 (doze) meses permite estabelecer um ciclo completo de planejamento, execução e avaliação, alinhado ao calendário orçamentário interno e às necessidades de reposição dos medicamentos. A adoção deste prazo viabiliza significativa economia de escala, uma vez que possibilita a aquisição de quantidades adequadas às demandas projetadas, com redução de custos unitários e otimização dos processos logísticos e economia de escala.</w:t>
      </w:r>
    </w:p>
    <w:p w14:paraId="377ABFB5">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8.4. O contrato oferecerá maior detalhamento das regras que serão aplicadas em relação à vigência da contratação.</w:t>
      </w:r>
    </w:p>
    <w:p w14:paraId="2D11D333">
      <w:pPr>
        <w:pStyle w:val="117"/>
        <w:spacing w:after="0" w:line="240" w:lineRule="auto"/>
        <w:jc w:val="both"/>
        <w:rPr>
          <w:rStyle w:val="116"/>
          <w:rFonts w:ascii="Arial Narrow" w:hAnsi="Arial Narrow" w:eastAsia="Arial" w:cs="Arial"/>
          <w:color w:val="auto"/>
          <w:sz w:val="20"/>
          <w:szCs w:val="20"/>
        </w:rPr>
      </w:pPr>
    </w:p>
    <w:p w14:paraId="1410E6C7">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 xml:space="preserve">9 – </w:t>
      </w:r>
      <w:r>
        <w:rPr>
          <w:rStyle w:val="116"/>
          <w:rFonts w:ascii="Arial Narrow" w:hAnsi="Arial Narrow" w:cs="Arial"/>
          <w:b/>
          <w:bCs/>
          <w:color w:val="auto"/>
          <w:sz w:val="20"/>
          <w:szCs w:val="20"/>
          <w:lang w:val="en-US"/>
        </w:rPr>
        <w:t>REQUISITOS DA CONTRATA</w:t>
      </w:r>
      <w:r>
        <w:rPr>
          <w:rStyle w:val="116"/>
          <w:rFonts w:ascii="Arial Narrow" w:hAnsi="Arial Narrow" w:cs="Arial"/>
          <w:b/>
          <w:bCs/>
          <w:color w:val="auto"/>
          <w:sz w:val="20"/>
          <w:szCs w:val="20"/>
        </w:rPr>
        <w:t>ÇÃO</w:t>
      </w:r>
    </w:p>
    <w:p w14:paraId="677218D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1F30B572">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9.1. Para que o objeto da contratação seja efetivado, é necessário o atendimento de alguns requisitos de acordo com as suas características, dentre eles os de qualidade e capacidade de execução pelo contratado, minimamente os dispostos nos artigos 62, 66, 67, 68 e 69 da Lei Federal nº. 14.133/2021. Sendo assim, os documentos exigidos serão: </w:t>
      </w:r>
    </w:p>
    <w:p w14:paraId="723D78E4">
      <w:pPr>
        <w:pStyle w:val="117"/>
        <w:spacing w:after="0" w:line="240" w:lineRule="auto"/>
        <w:jc w:val="both"/>
        <w:rPr>
          <w:rStyle w:val="116"/>
          <w:rFonts w:ascii="Arial Narrow" w:hAnsi="Arial Narrow" w:eastAsia="Arial" w:cs="Arial"/>
          <w:color w:val="auto"/>
          <w:sz w:val="20"/>
          <w:szCs w:val="20"/>
        </w:rPr>
      </w:pPr>
    </w:p>
    <w:p w14:paraId="627DD43C">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9.2. HABILITAÇÃO JURÍDICA: </w:t>
      </w:r>
    </w:p>
    <w:p w14:paraId="1043EAA0">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a) No caso de empresário individual, inscrição no Registro Público de Empresas Mercantis, a cargo da Junta Comercial da respectiva sede;</w:t>
      </w:r>
    </w:p>
    <w:p w14:paraId="188CB406">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8E310FC">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 Inscrição no Registro Público de Empresas Mercantis onde opera, com averbação no Registro onde tem sede a matriz, no caso de ser o participante sucursal, filial ou agência;</w:t>
      </w:r>
    </w:p>
    <w:p w14:paraId="6A0F8656">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d) No caso de sociedade simples: inscrição do ato constitutivo no Registro Civil das Pessoas Jurídicas do local de sua sede, acompanhada de prova da indicação dos seus administradores;</w:t>
      </w:r>
    </w:p>
    <w:p w14:paraId="70A17592">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e) Decreto de autorização, em se tratando de sociedade empresária estrangeira em funcionamento no País;</w:t>
      </w:r>
    </w:p>
    <w:p w14:paraId="7D284431">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f) No caso de exercício de atividade não listadas nos itens acima: ato de registro ou autorização para funcionamento expedido pelo órgão competente, nos termos da legislação pertinente.</w:t>
      </w:r>
    </w:p>
    <w:p w14:paraId="0CCD0A35">
      <w:pPr>
        <w:pStyle w:val="117"/>
        <w:shd w:val="clear" w:color="auto" w:fill="FFFFFF"/>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g)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10D5737">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h) Ou outros meios legítimos de comprovação de existência da pessoa jurídica.</w:t>
      </w:r>
    </w:p>
    <w:p w14:paraId="67D7A927">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Obs.: Os documentos acima deverão estar acompanhados de todas as alterações ou da consolidação respectiva.</w:t>
      </w:r>
    </w:p>
    <w:p w14:paraId="154BB43A">
      <w:pPr>
        <w:pStyle w:val="117"/>
        <w:spacing w:after="0" w:line="240" w:lineRule="auto"/>
        <w:jc w:val="both"/>
        <w:rPr>
          <w:rStyle w:val="116"/>
          <w:rFonts w:ascii="Arial Narrow" w:hAnsi="Arial Narrow" w:eastAsia="Arial" w:cs="Arial"/>
          <w:color w:val="auto"/>
          <w:sz w:val="20"/>
          <w:szCs w:val="20"/>
        </w:rPr>
      </w:pPr>
    </w:p>
    <w:p w14:paraId="1067A1DD">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9.3. PARTICIPAÇÃO DE CONSÓRCIOS E COOPERATIVAS</w:t>
      </w:r>
    </w:p>
    <w:p w14:paraId="72B95F8B">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9.3.1. A Lei nº. 14.133/2021, dispõe em seu art. 15, que a não participação de empresas, constituídas sob a forma de consórcio, deve ser justificada. Dessa forma, para o objeto em tela, em razão de não demandar alta complexidade técnica, não se mostra viável à Administração a participação de empresas consorciadas, não trazendo nenhum prejuízo econômico ou de restrição à competição tal vedação.</w:t>
      </w:r>
    </w:p>
    <w:p w14:paraId="4C93438B">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9.3.2. Sobre o tema, Marçal Justen Filho, em seu livro Comentários à Lei de Licitações e Contratações Administrativas: Lei 14.133/2021, págs. 292/293 diz que </w:t>
      </w:r>
      <w:r>
        <w:rPr>
          <w:rStyle w:val="116"/>
          <w:rFonts w:ascii="Arial Narrow" w:hAnsi="Arial Narrow" w:cs="Arial"/>
          <w:i/>
          <w:iCs/>
          <w:color w:val="auto"/>
          <w:sz w:val="20"/>
          <w:szCs w:val="20"/>
        </w:rPr>
        <w:t>“no Direito Administrativo, algumas das características do consórcio foram afastadas. O ponto fundamental da distinção reside na responsabilidade solidária dos consorciados pelos atos praticados, ao longo da execução do contrato administrativo. Em regra, o consórcio não é favorecido ou incentivados pelo nosso Direito. Assim se passa porque, como instrumento de atuação empresarial, o consórcio pode conduzir a resultados indesejados. O consórcio poderia retratar uma composição entre eventuais interessados: em vez de estabelecerem disputa entre si, formalizariam acordo para eliminar a competição. Aliás, a composição entre os potenciais interessados para participar de licitação pode alcançar a dimensão da criminalidade. É usual que a Administração Pública apenas autorize a participação de empresas em consórcio quando as dimensões e a complexidade do objeto ou as circunstâncias concretas exijam a associação entre os particulares. São as hipóteses e que apenas umas poucas empresas estariam aptas a preencher as condições especiais exigidas para licitação”.</w:t>
      </w:r>
    </w:p>
    <w:p w14:paraId="489302A3">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9.3.3. Sendo assim, importante ressaltar que a participação de consórcios mostra-se viável, quando o objeto considerado for “</w:t>
      </w:r>
      <w:r>
        <w:rPr>
          <w:rStyle w:val="116"/>
          <w:rFonts w:ascii="Arial Narrow" w:hAnsi="Arial Narrow" w:cs="Arial"/>
          <w:i/>
          <w:iCs/>
          <w:color w:val="auto"/>
          <w:sz w:val="20"/>
          <w:szCs w:val="20"/>
        </w:rPr>
        <w:t>de alta complexidade ou vulto</w:t>
      </w:r>
      <w:r>
        <w:rPr>
          <w:rStyle w:val="116"/>
          <w:rFonts w:ascii="Arial Narrow" w:hAnsi="Arial Narrow" w:cs="Arial"/>
          <w:color w:val="auto"/>
          <w:sz w:val="20"/>
          <w:szCs w:val="20"/>
        </w:rPr>
        <w:t>”, o que não seria o caso do objeto sob exame.</w:t>
      </w:r>
    </w:p>
    <w:p w14:paraId="4AD90A92">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9.3.4. No caso em tela, trata-se de aquisição de medicamentos e não há nada que justifique a participação de empresas em consórcios no objeto em apreço. Ele não se reveste de alta complexidade, tampouco é serviço de grande vulto econômico, ou seja, não tem nenhuma característica própria que justificasse a admissão de empresas em consórcio.</w:t>
      </w:r>
    </w:p>
    <w:p w14:paraId="03775756">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9.3.5. A admissão de consórcio em objeto que não demanda alta complexidade técnica e fora dos valores preceituados pela legislação como grande vulto, conforme artigo 6º, inciso XXII,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14:paraId="145E3EFC">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9.3.6. Acerca do tema, importante consignar o entendimento do Tribunal de Contas da União, Acórdão nº. 2813/2004, Primeira Câmara, vejamos: “O art. 33 da Lei de Licitações expressamente atribui à Administração a prerrogativa de admitir a participação de consórcios. Está, portanto, no âmbito da discricionariedade da Administração. </w:t>
      </w:r>
      <w:r>
        <w:rPr>
          <w:rStyle w:val="116"/>
          <w:rFonts w:ascii="Arial Narrow" w:hAnsi="Arial Narrow" w:cs="Arial"/>
          <w:b/>
          <w:bCs/>
          <w:i/>
          <w:iCs/>
          <w:color w:val="auto"/>
          <w:sz w:val="20"/>
          <w:szCs w:val="20"/>
        </w:rPr>
        <w:t>Isto porque, ao nosso ver, a formação de consórcio tanto pode se prestar a fomentar a concorrência (consórcio de empresas menores que, de outra forma, não participariam do certame), quanto a cerceá-la (associação de empresas que, caso contrário, concorreriam entre si). Com os exemplos fornecidos pelo Bacen, vemos que é prática comum a não-aceitação de consórcios</w:t>
      </w:r>
      <w:r>
        <w:rPr>
          <w:rStyle w:val="116"/>
          <w:rFonts w:ascii="Arial Narrow" w:hAnsi="Arial Narrow" w:cs="Arial"/>
          <w:color w:val="auto"/>
          <w:sz w:val="20"/>
          <w:szCs w:val="20"/>
        </w:rPr>
        <w:t xml:space="preserve">.” </w:t>
      </w:r>
      <w:r>
        <w:rPr>
          <w:rStyle w:val="116"/>
          <w:rFonts w:ascii="Arial Narrow" w:hAnsi="Arial Narrow" w:cs="Arial"/>
          <w:b/>
          <w:bCs/>
          <w:color w:val="auto"/>
          <w:sz w:val="20"/>
          <w:szCs w:val="20"/>
        </w:rPr>
        <w:t>Posto isto, a permissão da participação de empresas, constituídas sob a forma de consórcio, poderia trazer prejuízos ao ânimo competitivo do certame, bem como na busca pela proposta mais vantajosa.</w:t>
      </w:r>
    </w:p>
    <w:p w14:paraId="7EA2FA9F">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9.3.7. Fica vedada a participação de sociedades cooperativas neste certame</w:t>
      </w:r>
      <w:r>
        <w:rPr>
          <w:rStyle w:val="116"/>
          <w:rFonts w:ascii="Arial Narrow" w:hAnsi="Arial Narrow" w:cs="Arial"/>
          <w:color w:val="auto"/>
          <w:sz w:val="20"/>
          <w:szCs w:val="20"/>
        </w:rPr>
        <w:t>, tendo em vista que a aquisição de medicamentos e materiais hospitalares envolve relações comerciais típicas de fornecimento de bens, com exigência de responsabilização direta e integral pela qualidade dos produtos, rastreabilidade, logística, garantia e conformidade com normas técnico-sanitárias. Tais exigências são incompatíveis com a natureza jurídica e a estrutura operacional do modelo cooperativista.</w:t>
      </w:r>
    </w:p>
    <w:p w14:paraId="4D75A4FD">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9.3.8. A contratação pretendida requer que a empresa contratada possua estrutura empresarial consolidada e capacidade técnica para atender integralmente aos requisitos estabelecidos pelos órgãos de controle sanitário, como a Anvisa e a vigilância sanitária. Além disso, é indispensável a responsabilização objetiva e contínua da fornecedora por eventuais vícios nos produtos, falhas na entrega, atrasos ou descumprimentos contratuais. O modelo cooperativo, por sua própria essência, voltado à prestação de serviços mútuos entre cooperados e sem vínculo empregatício direto, não garante essa responsabilização plena, tampouco assegura a rastreabilidade e o controle logístico adequados no contexto de fornecimento de medicamentos.</w:t>
      </w:r>
    </w:p>
    <w:p w14:paraId="3547683C">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9.3.9. Ressalta-se que, embora o art. 16 da Lei nº. 14.133/2021 autorize a participação de cooperativas em processos licitatórios, tal autorização está condicionada à compatibilidade entre a natureza do objeto contratado e as características jurídicas e operacionais do modelo cooperativista. </w:t>
      </w:r>
    </w:p>
    <w:p w14:paraId="0F7695F9">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9.3.10. No caso específico do fornecimento de medicamentos, bens de natureza essencial e sujeitos a rigoroso controle técnico e sanitário, essa compatibilidade não se estabelece.</w:t>
      </w:r>
    </w:p>
    <w:p w14:paraId="53643292">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9.3.11. A contratação exige, entre outros requisitos, controle rigoroso de validade, condições adequadas de armazenamento e transporte, rastreabilidade dos produtos e responsabilidade técnica contínua, conforme estabelecido pelas normas da Anvisa. Tais exigências pressupõem uma estrutura empresarial centralizada e responsiva, o que se mostra incompatível com a forma de organização e funcionamento das cooperativas, que não garantem, por sua natureza, responsabilização objetiva plena nem controle operacional unificado.</w:t>
      </w:r>
    </w:p>
    <w:p w14:paraId="45F4DEF5">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9.3.12. Dessa forma, a vedação à participação de cooperativas no presente certame encontra respaldo legal e técnico, visando à mitigação de riscos regulatórios, operacionais e contratuais, e à preservação da segurança e da eficácia na prestação do serviço público de saúde.</w:t>
      </w:r>
    </w:p>
    <w:p w14:paraId="0A692E20">
      <w:pPr>
        <w:pStyle w:val="117"/>
        <w:spacing w:after="0" w:line="240" w:lineRule="auto"/>
        <w:jc w:val="both"/>
        <w:rPr>
          <w:rStyle w:val="116"/>
          <w:rFonts w:ascii="Arial Narrow" w:hAnsi="Arial Narrow" w:eastAsia="Arial" w:cs="Arial"/>
          <w:color w:val="auto"/>
          <w:sz w:val="20"/>
          <w:szCs w:val="20"/>
        </w:rPr>
      </w:pPr>
    </w:p>
    <w:p w14:paraId="313AB12C">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9.4. REGULARIDADE FISCAL, SOCIAL E TRABALHISTA:</w:t>
      </w:r>
    </w:p>
    <w:p w14:paraId="33ABBBFA">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a) Prova de inscrição no Cadastro de Pessoas Físicas ou no Cadastro Nacional de Pessoas Jurídicas;</w:t>
      </w:r>
    </w:p>
    <w:p w14:paraId="5E573B3D">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 Certidão negativa de débitos relativos aos tributos federais e à dívida ativa da União;</w:t>
      </w:r>
    </w:p>
    <w:p w14:paraId="53886FB2">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 Prova de regularidade com o Fundo de Garantia do Tempo de Serviço (FGTS);</w:t>
      </w:r>
    </w:p>
    <w:p w14:paraId="3431E604">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5205EF">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e) Prova de inscrição no cadastro de contribuintes municipal ou estadual, relativo ao domicílio ou sede do licitante, pertinente ao seu ramo de atividade e compatível com o objeto contratual; </w:t>
      </w:r>
    </w:p>
    <w:p w14:paraId="5ABAA3E6">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f) Prova de regularidade com a Fazenda Estadual do domicílio ou sede do licitante, relativa à atividade em cujo exercício contrata ou concorre;</w:t>
      </w:r>
    </w:p>
    <w:p w14:paraId="452E94FB">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g) Prova de regularidade com a Fazenda Municipal do domicílio ou sede do licitante, relativa à atividade em cujo exercício contrata ou concorre;</w:t>
      </w:r>
    </w:p>
    <w:p w14:paraId="271646A3">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h) Declaração de cumprimento ao disposto no Inciso XXXIII do artigo 7º da Constituição Federal e outras que forem necessárias; </w:t>
      </w:r>
    </w:p>
    <w:p w14:paraId="1CA0B2CF">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 Caso o fornecedor seja considerado isento dos tributos relacionados ao objeto contratual, deverá comprovar tal condição mediante a apresentação de declaração da Fazenda respectiva do seu domicílio ou sede, ou outra equivalente, na forma da lei;</w:t>
      </w:r>
    </w:p>
    <w:p w14:paraId="5BF86FA3">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j) 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2F4C928F">
      <w:pPr>
        <w:pStyle w:val="117"/>
        <w:spacing w:after="0" w:line="240" w:lineRule="auto"/>
        <w:jc w:val="both"/>
        <w:rPr>
          <w:rStyle w:val="116"/>
          <w:rFonts w:ascii="Arial Narrow" w:hAnsi="Arial Narrow" w:eastAsia="Arial" w:cs="Arial"/>
          <w:color w:val="auto"/>
          <w:sz w:val="20"/>
          <w:szCs w:val="20"/>
        </w:rPr>
      </w:pPr>
    </w:p>
    <w:p w14:paraId="725C4ECA">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9.5. QUALIFICAÇÃO ECONÔMICO-FINANCEIRA: </w:t>
      </w:r>
    </w:p>
    <w:p w14:paraId="5A47840E">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a) Certidão negativa de falência expedida pelo distribuidor da sede do licitante;</w:t>
      </w:r>
    </w:p>
    <w:p w14:paraId="04A203DA">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67A71D9">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b.1) No caso de a pessoa jurídica ter sido constituída há menos de 2 (dois) anos, os documentos exigidos acima, limitar-se-á ao último exercício;</w:t>
      </w:r>
    </w:p>
    <w:p w14:paraId="326E7FC1">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b.2) No caso de empresa constituída no exercício social vigente, admite-se a apresentação de balanço patrimonial e demonstrações contábeis referentes ao período de existência da sociedade;</w:t>
      </w:r>
    </w:p>
    <w:p w14:paraId="5427D47F">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b.3) É admissível o balanço intermediário, se decorrer de lei ou contrato/estatuto social;</w:t>
      </w:r>
    </w:p>
    <w:p w14:paraId="170FED9F">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 Comprovação da boa situação financeira da empresa mediante obtenção de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tbl>
      <w:tblPr>
        <w:tblStyle w:val="34"/>
        <w:tblW w:w="775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734"/>
        <w:gridCol w:w="13"/>
        <w:gridCol w:w="27"/>
        <w:gridCol w:w="3168"/>
        <w:gridCol w:w="479"/>
        <w:gridCol w:w="2302"/>
        <w:gridCol w:w="27"/>
      </w:tblGrid>
      <w:tr w14:paraId="2A2C7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gridAfter w:val="1"/>
          <w:wAfter w:w="27" w:type="dxa"/>
          <w:trHeight w:val="292" w:hRule="atLeast"/>
          <w:tblHeader/>
        </w:trPr>
        <w:tc>
          <w:tcPr>
            <w:tcW w:w="1747" w:type="dxa"/>
            <w:gridSpan w:val="2"/>
            <w:tcBorders>
              <w:top w:val="nil"/>
              <w:left w:val="nil"/>
              <w:bottom w:val="nil"/>
              <w:right w:val="nil"/>
            </w:tcBorders>
            <w:shd w:val="clear" w:color="auto" w:fill="FFFFFF"/>
            <w:tcMar>
              <w:top w:w="80" w:type="dxa"/>
              <w:left w:w="80" w:type="dxa"/>
              <w:bottom w:w="80" w:type="dxa"/>
              <w:right w:w="80" w:type="dxa"/>
            </w:tcMar>
          </w:tcPr>
          <w:p w14:paraId="15ADE103">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LG =</w:t>
            </w:r>
          </w:p>
        </w:tc>
        <w:tc>
          <w:tcPr>
            <w:tcW w:w="5976" w:type="dxa"/>
            <w:gridSpan w:val="4"/>
            <w:tcBorders>
              <w:top w:val="nil"/>
              <w:left w:val="nil"/>
              <w:bottom w:val="single" w:color="000000" w:sz="8" w:space="0"/>
              <w:right w:val="nil"/>
            </w:tcBorders>
            <w:shd w:val="clear" w:color="auto" w:fill="FFFFFF"/>
            <w:tcMar>
              <w:top w:w="80" w:type="dxa"/>
              <w:left w:w="80" w:type="dxa"/>
              <w:bottom w:w="80" w:type="dxa"/>
              <w:right w:w="80" w:type="dxa"/>
            </w:tcMar>
          </w:tcPr>
          <w:p w14:paraId="4A9DFE2A">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Ativo Circulante + Realizável a Longo Prazo</w:t>
            </w:r>
          </w:p>
        </w:tc>
      </w:tr>
      <w:tr w14:paraId="157517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27" w:type="dxa"/>
          <w:trHeight w:val="310" w:hRule="atLeast"/>
        </w:trPr>
        <w:tc>
          <w:tcPr>
            <w:tcW w:w="1747" w:type="dxa"/>
            <w:gridSpan w:val="2"/>
            <w:tcBorders>
              <w:top w:val="nil"/>
              <w:left w:val="nil"/>
              <w:bottom w:val="nil"/>
              <w:right w:val="nil"/>
            </w:tcBorders>
            <w:shd w:val="clear" w:color="auto" w:fill="FFFFFF"/>
            <w:tcMar>
              <w:top w:w="80" w:type="dxa"/>
              <w:left w:w="80" w:type="dxa"/>
              <w:bottom w:w="80" w:type="dxa"/>
              <w:right w:w="80" w:type="dxa"/>
            </w:tcMar>
          </w:tcPr>
          <w:p w14:paraId="06A21DE9">
            <w:pPr>
              <w:jc w:val="both"/>
              <w:rPr>
                <w:rFonts w:ascii="Arial Narrow" w:hAnsi="Arial Narrow" w:cs="Arial"/>
                <w:sz w:val="20"/>
                <w:szCs w:val="20"/>
              </w:rPr>
            </w:pPr>
          </w:p>
        </w:tc>
        <w:tc>
          <w:tcPr>
            <w:tcW w:w="5976" w:type="dxa"/>
            <w:gridSpan w:val="4"/>
            <w:tcBorders>
              <w:top w:val="single" w:color="000000" w:sz="8" w:space="0"/>
              <w:left w:val="nil"/>
              <w:bottom w:val="nil"/>
              <w:right w:val="nil"/>
            </w:tcBorders>
            <w:shd w:val="clear" w:color="auto" w:fill="FFFFFF"/>
            <w:tcMar>
              <w:top w:w="80" w:type="dxa"/>
              <w:left w:w="80" w:type="dxa"/>
              <w:bottom w:w="80" w:type="dxa"/>
              <w:right w:w="80" w:type="dxa"/>
            </w:tcMar>
          </w:tcPr>
          <w:p w14:paraId="14622D6B">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Passivo Circulante + Passivo Não Circulante</w:t>
            </w:r>
          </w:p>
        </w:tc>
      </w:tr>
      <w:tr w14:paraId="4A5A63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292" w:hRule="atLeast"/>
          <w:tblHeader/>
        </w:trPr>
        <w:tc>
          <w:tcPr>
            <w:tcW w:w="1774" w:type="dxa"/>
            <w:gridSpan w:val="3"/>
            <w:tcBorders>
              <w:top w:val="nil"/>
              <w:left w:val="nil"/>
              <w:bottom w:val="nil"/>
              <w:right w:val="nil"/>
            </w:tcBorders>
            <w:shd w:val="clear" w:color="auto" w:fill="auto"/>
            <w:tcMar>
              <w:top w:w="80" w:type="dxa"/>
              <w:left w:w="80" w:type="dxa"/>
              <w:bottom w:w="80" w:type="dxa"/>
              <w:right w:w="80" w:type="dxa"/>
            </w:tcMar>
          </w:tcPr>
          <w:p w14:paraId="4802E607">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SG =</w:t>
            </w:r>
          </w:p>
        </w:tc>
        <w:tc>
          <w:tcPr>
            <w:tcW w:w="5976" w:type="dxa"/>
            <w:gridSpan w:val="4"/>
            <w:tcBorders>
              <w:top w:val="nil"/>
              <w:left w:val="nil"/>
              <w:bottom w:val="single" w:color="000000" w:sz="8" w:space="0"/>
              <w:right w:val="nil"/>
            </w:tcBorders>
            <w:shd w:val="clear" w:color="auto" w:fill="auto"/>
            <w:tcMar>
              <w:top w:w="80" w:type="dxa"/>
              <w:left w:w="80" w:type="dxa"/>
              <w:bottom w:w="80" w:type="dxa"/>
              <w:right w:w="80" w:type="dxa"/>
            </w:tcMar>
          </w:tcPr>
          <w:p w14:paraId="323F883D">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Ativo Total</w:t>
            </w:r>
          </w:p>
        </w:tc>
      </w:tr>
      <w:tr w14:paraId="77B4B1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774" w:type="dxa"/>
            <w:gridSpan w:val="3"/>
            <w:tcBorders>
              <w:top w:val="nil"/>
              <w:left w:val="nil"/>
              <w:bottom w:val="nil"/>
              <w:right w:val="nil"/>
            </w:tcBorders>
            <w:shd w:val="clear" w:color="auto" w:fill="FFFFFF"/>
            <w:tcMar>
              <w:top w:w="80" w:type="dxa"/>
              <w:left w:w="80" w:type="dxa"/>
              <w:bottom w:w="80" w:type="dxa"/>
              <w:right w:w="80" w:type="dxa"/>
            </w:tcMar>
          </w:tcPr>
          <w:p w14:paraId="0894E4D9">
            <w:pPr>
              <w:jc w:val="both"/>
              <w:rPr>
                <w:rFonts w:ascii="Arial Narrow" w:hAnsi="Arial Narrow" w:cs="Arial"/>
                <w:sz w:val="20"/>
                <w:szCs w:val="20"/>
              </w:rPr>
            </w:pPr>
          </w:p>
        </w:tc>
        <w:tc>
          <w:tcPr>
            <w:tcW w:w="5976" w:type="dxa"/>
            <w:gridSpan w:val="4"/>
            <w:tcBorders>
              <w:top w:val="single" w:color="000000" w:sz="8" w:space="0"/>
              <w:left w:val="nil"/>
              <w:bottom w:val="nil"/>
              <w:right w:val="nil"/>
            </w:tcBorders>
            <w:shd w:val="clear" w:color="auto" w:fill="auto"/>
            <w:tcMar>
              <w:top w:w="80" w:type="dxa"/>
              <w:left w:w="80" w:type="dxa"/>
              <w:bottom w:w="80" w:type="dxa"/>
              <w:right w:w="80" w:type="dxa"/>
            </w:tcMar>
          </w:tcPr>
          <w:p w14:paraId="531C173F">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Passivo Circulante + Passivo Não Circulante</w:t>
            </w:r>
          </w:p>
        </w:tc>
      </w:tr>
      <w:tr w14:paraId="0CA7F0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gridAfter w:val="2"/>
          <w:wAfter w:w="2329" w:type="dxa"/>
          <w:trHeight w:val="293" w:hRule="atLeast"/>
          <w:tblHeader/>
        </w:trPr>
        <w:tc>
          <w:tcPr>
            <w:tcW w:w="1734" w:type="dxa"/>
            <w:tcBorders>
              <w:top w:val="nil"/>
              <w:left w:val="nil"/>
              <w:bottom w:val="nil"/>
              <w:right w:val="nil"/>
            </w:tcBorders>
            <w:shd w:val="clear" w:color="auto" w:fill="auto"/>
            <w:tcMar>
              <w:top w:w="80" w:type="dxa"/>
              <w:left w:w="80" w:type="dxa"/>
              <w:bottom w:w="80" w:type="dxa"/>
              <w:right w:w="80" w:type="dxa"/>
            </w:tcMar>
          </w:tcPr>
          <w:p w14:paraId="6A09EDF0">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LC =</w:t>
            </w:r>
          </w:p>
        </w:tc>
        <w:tc>
          <w:tcPr>
            <w:tcW w:w="3208" w:type="dxa"/>
            <w:gridSpan w:val="3"/>
            <w:tcBorders>
              <w:top w:val="nil"/>
              <w:left w:val="nil"/>
              <w:bottom w:val="single" w:color="000000" w:sz="8" w:space="0"/>
              <w:right w:val="nil"/>
            </w:tcBorders>
            <w:shd w:val="clear" w:color="auto" w:fill="auto"/>
            <w:tcMar>
              <w:top w:w="80" w:type="dxa"/>
              <w:left w:w="80" w:type="dxa"/>
              <w:bottom w:w="80" w:type="dxa"/>
              <w:right w:w="80" w:type="dxa"/>
            </w:tcMar>
          </w:tcPr>
          <w:p w14:paraId="19F9EED3">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Ativo Circulante</w:t>
            </w:r>
          </w:p>
        </w:tc>
        <w:tc>
          <w:tcPr>
            <w:tcW w:w="479" w:type="dxa"/>
            <w:tcBorders>
              <w:top w:val="nil"/>
              <w:left w:val="nil"/>
              <w:bottom w:val="single" w:color="000000" w:sz="8" w:space="0"/>
              <w:right w:val="nil"/>
            </w:tcBorders>
            <w:shd w:val="clear" w:color="auto" w:fill="auto"/>
            <w:tcMar>
              <w:top w:w="80" w:type="dxa"/>
              <w:left w:w="80" w:type="dxa"/>
              <w:bottom w:w="80" w:type="dxa"/>
              <w:right w:w="80" w:type="dxa"/>
            </w:tcMar>
          </w:tcPr>
          <w:p w14:paraId="244BD7F1">
            <w:pPr>
              <w:jc w:val="both"/>
              <w:rPr>
                <w:rFonts w:ascii="Arial Narrow" w:hAnsi="Arial Narrow" w:cs="Arial"/>
                <w:sz w:val="20"/>
                <w:szCs w:val="20"/>
              </w:rPr>
            </w:pPr>
          </w:p>
        </w:tc>
      </w:tr>
      <w:tr w14:paraId="62E97B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2"/>
          <w:wAfter w:w="2329" w:type="dxa"/>
          <w:trHeight w:val="582" w:hRule="atLeast"/>
        </w:trPr>
        <w:tc>
          <w:tcPr>
            <w:tcW w:w="1734" w:type="dxa"/>
            <w:tcBorders>
              <w:top w:val="nil"/>
              <w:left w:val="nil"/>
              <w:bottom w:val="nil"/>
              <w:right w:val="nil"/>
            </w:tcBorders>
            <w:shd w:val="clear" w:color="auto" w:fill="FFFFFF"/>
            <w:tcMar>
              <w:top w:w="80" w:type="dxa"/>
              <w:left w:w="80" w:type="dxa"/>
              <w:bottom w:w="80" w:type="dxa"/>
              <w:right w:w="80" w:type="dxa"/>
            </w:tcMar>
          </w:tcPr>
          <w:p w14:paraId="21BD52B7">
            <w:pPr>
              <w:jc w:val="both"/>
              <w:rPr>
                <w:rFonts w:ascii="Arial Narrow" w:hAnsi="Arial Narrow" w:cs="Arial"/>
                <w:sz w:val="20"/>
                <w:szCs w:val="20"/>
              </w:rPr>
            </w:pPr>
          </w:p>
        </w:tc>
        <w:tc>
          <w:tcPr>
            <w:tcW w:w="3687" w:type="dxa"/>
            <w:gridSpan w:val="4"/>
            <w:tcBorders>
              <w:top w:val="single" w:color="000000" w:sz="8" w:space="0"/>
              <w:left w:val="nil"/>
              <w:bottom w:val="nil"/>
              <w:right w:val="nil"/>
            </w:tcBorders>
            <w:shd w:val="clear" w:color="auto" w:fill="auto"/>
            <w:tcMar>
              <w:top w:w="80" w:type="dxa"/>
              <w:left w:w="80" w:type="dxa"/>
              <w:bottom w:w="80" w:type="dxa"/>
              <w:right w:w="80" w:type="dxa"/>
            </w:tcMar>
          </w:tcPr>
          <w:p w14:paraId="771B0706">
            <w:pPr>
              <w:pStyle w:val="117"/>
              <w:spacing w:after="0" w:line="240" w:lineRule="auto"/>
              <w:jc w:val="both"/>
              <w:rPr>
                <w:rFonts w:ascii="Arial Narrow" w:hAnsi="Arial Narrow" w:cs="Arial"/>
                <w:color w:val="auto"/>
                <w:sz w:val="20"/>
                <w:szCs w:val="20"/>
              </w:rPr>
            </w:pPr>
            <w:r>
              <w:rPr>
                <w:rStyle w:val="116"/>
                <w:rFonts w:ascii="Arial Narrow" w:hAnsi="Arial Narrow" w:cs="Arial"/>
                <w:color w:val="auto"/>
                <w:sz w:val="20"/>
                <w:szCs w:val="20"/>
              </w:rPr>
              <w:t>Passivo Circulante</w:t>
            </w:r>
          </w:p>
        </w:tc>
      </w:tr>
    </w:tbl>
    <w:p w14:paraId="32339CF7">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c.1) As empresas criadas no exercício financeiro da licitação deverão atender a todas as exigências da habilitação e poderão substituir os demonstrativos contábeis pelo balanço de abertura. (Lei nº 14.133, de 2021, art. 65, §1º);</w:t>
      </w:r>
    </w:p>
    <w:p w14:paraId="011983CE">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c.2) O balanço patrimonial, demonstração de resultado de exercício e demais demonstrações contábeis limitar-se-ão ao último exercício no caso de a pessoa jurídica ter sido constituída há menos de 2 (dois) anos. (Lei nº 14.133, de 2021, art. 69, §6º)</w:t>
      </w:r>
    </w:p>
    <w:p w14:paraId="4AE221AB">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c.3) Os índices estabelecidos atendem ao disposto no art. 69 da Lei n. 14.1333/21 uma vez que permitem a comprovação de uma avaliação mais precisa da situação financeira da empresa de forma objetiva, os mesmos foram estabelecidos observando percentuais usualmente adotados no mercado para a avaliação da situação financeira das empresas e não frustram ou restringem o caráter competitivo do certame, pois foram estabelecidos em patamares mínimos aceitáveis, com intuito de garantir a continuidade da execução dos fornecimentos, objeto desta licitação.</w:t>
      </w:r>
    </w:p>
    <w:p w14:paraId="603280ED">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d) As empresas que apresentarem resultado inferior ou igual a 1 (um) em qualquer dos índices de Liquidez Geral (LG), Solvência Geral (SG) e Liquidez Corrente (LC), deverão comprovar patrimônio líquido de 10% do valor estimado da contratação ou do item pertinente. </w:t>
      </w:r>
    </w:p>
    <w:p w14:paraId="22711C37">
      <w:pPr>
        <w:pStyle w:val="117"/>
        <w:spacing w:after="0" w:line="240" w:lineRule="auto"/>
        <w:jc w:val="both"/>
        <w:rPr>
          <w:rStyle w:val="116"/>
          <w:rFonts w:ascii="Arial Narrow" w:hAnsi="Arial Narrow" w:cs="Arial"/>
          <w:b/>
          <w:bCs/>
          <w:color w:val="auto"/>
          <w:sz w:val="20"/>
          <w:szCs w:val="20"/>
          <w:u w:val="single"/>
        </w:rPr>
      </w:pPr>
    </w:p>
    <w:p w14:paraId="7B1E61B1">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9.6. QUALIFICAÇÃO TÉCNICA: </w:t>
      </w:r>
    </w:p>
    <w:p w14:paraId="5796B2A5">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9.6.1. Para fins de habilitação técnica no processo licitatório destinado à </w:t>
      </w:r>
      <w:r>
        <w:rPr>
          <w:rStyle w:val="116"/>
          <w:rFonts w:ascii="Arial Narrow" w:hAnsi="Arial Narrow" w:cs="Arial"/>
          <w:b/>
          <w:bCs/>
          <w:color w:val="auto"/>
          <w:sz w:val="20"/>
          <w:szCs w:val="20"/>
        </w:rPr>
        <w:t>aquisição de medicamentos</w:t>
      </w:r>
      <w:r>
        <w:rPr>
          <w:rStyle w:val="116"/>
          <w:rFonts w:ascii="Arial Narrow" w:hAnsi="Arial Narrow" w:cs="Arial"/>
          <w:color w:val="auto"/>
          <w:sz w:val="20"/>
          <w:szCs w:val="20"/>
        </w:rPr>
        <w:t>, será exigida da licitante a apresentação dos seguintes documentos, que visam assegurar a regularidade técnica e sanitária da empresa fornecedora, conforme as normas da ANVISA e da legislação federal aplicável:</w:t>
      </w:r>
    </w:p>
    <w:p w14:paraId="5FEBF880">
      <w:pPr>
        <w:pStyle w:val="117"/>
        <w:numPr>
          <w:ilvl w:val="0"/>
          <w:numId w:val="17"/>
        </w:numPr>
        <w:spacing w:after="0" w:line="240" w:lineRule="auto"/>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Apresentação do Certificado de Responsabilidade Técnica do Farmacêutico Responsável, emitido pelo Conselho Regional de Farmácia (CRF), com prazo de validade em vigor, conforme exigência da Lei Federal nº. 3.820/60 (art. 24);</w:t>
      </w:r>
    </w:p>
    <w:p w14:paraId="46EE2865">
      <w:pPr>
        <w:pStyle w:val="117"/>
        <w:numPr>
          <w:ilvl w:val="0"/>
          <w:numId w:val="18"/>
        </w:numPr>
        <w:spacing w:after="0" w:line="240" w:lineRule="auto"/>
        <w:ind w:left="0" w:firstLine="0"/>
        <w:jc w:val="both"/>
        <w:rPr>
          <w:rStyle w:val="116"/>
          <w:rFonts w:ascii="Arial Narrow" w:hAnsi="Arial Narrow" w:cs="Arial"/>
          <w:color w:val="auto"/>
          <w:sz w:val="20"/>
          <w:szCs w:val="20"/>
        </w:rPr>
      </w:pPr>
      <w:r>
        <w:rPr>
          <w:rStyle w:val="116"/>
          <w:rFonts w:ascii="Arial Narrow" w:hAnsi="Arial Narrow" w:cs="Arial"/>
          <w:color w:val="auto"/>
          <w:sz w:val="20"/>
          <w:szCs w:val="20"/>
          <w:shd w:val="clear" w:color="auto" w:fill="FFFFFF"/>
        </w:rPr>
        <w:t>Licença Sanitária Estadual ou Municipal (Alvará Sanitário) para exercer as atividades de comercialização e venda de correlatos, com prazo de validade em vigor, tal como exigido pela Lei Federal n.º 6.360/76 (art. 2º), Decreto Federal n.º 8.077/2013 (art. 2º) e Portaria Federal nº 2.814 de 29/05/98;</w:t>
      </w:r>
    </w:p>
    <w:p w14:paraId="79F992E6">
      <w:pPr>
        <w:pStyle w:val="117"/>
        <w:numPr>
          <w:ilvl w:val="0"/>
          <w:numId w:val="19"/>
        </w:numPr>
        <w:spacing w:after="0" w:line="240" w:lineRule="auto"/>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Autorização de Funcionamento da Empresa (AFE), vigente e expedida pela Agência Nacional de Vigilância Sanitária - ANVISA, da empresa participante da licitação (Laboratório ou Distribuidor), publicada no Diário Oficial da União, de acordo com as classes de produtos exigidos no referido edital (Correlatos, Cosméticos e Saneantes), conforme exigido pela Lei Federal nº. 6.360/76 – Artigo 2º, e pelo Decreto Federal nº. 8.077/2013, Portaria Federal nº. 2.814, de 29/05/98, Lei nº. 9.782/99, Decreto nº. 3.029/99 e Medida Provisória nº. 2.190 – 34 de 23/08/01;</w:t>
      </w:r>
    </w:p>
    <w:p w14:paraId="76858A98">
      <w:pPr>
        <w:pStyle w:val="22"/>
        <w:spacing w:before="0" w:beforeAutospacing="0" w:after="0" w:afterAutospacing="0"/>
        <w:jc w:val="both"/>
        <w:rPr>
          <w:rStyle w:val="116"/>
          <w:rFonts w:ascii="Arial Narrow" w:hAnsi="Arial Narrow" w:eastAsia="Arial" w:cs="Arial"/>
          <w:sz w:val="20"/>
          <w:szCs w:val="20"/>
          <w:shd w:val="clear" w:color="auto" w:fill="FFFFFF"/>
        </w:rPr>
      </w:pPr>
      <w:r>
        <w:rPr>
          <w:rStyle w:val="116"/>
          <w:rFonts w:ascii="Arial Narrow" w:hAnsi="Arial Narrow" w:cs="Arial"/>
          <w:sz w:val="20"/>
          <w:szCs w:val="20"/>
          <w:shd w:val="clear" w:color="auto" w:fill="FFFFFF"/>
        </w:rPr>
        <w:t>c.1. Nos casos de fornecimento de medicamentos sujeitos ao controle especial, conforme Portaria GM/MS nº 344/98, deverá ser apresentada a Autorização Especial de Funcionamento (AEF), vigente e expedida pela ANVISA, conforme exigência legal.</w:t>
      </w:r>
    </w:p>
    <w:p w14:paraId="63A9573C">
      <w:pPr>
        <w:pStyle w:val="117"/>
        <w:numPr>
          <w:ilvl w:val="0"/>
          <w:numId w:val="20"/>
        </w:numPr>
        <w:spacing w:after="0" w:line="240" w:lineRule="auto"/>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Certificado de Registro de Produtos emitido pela Agência Nacional de Vigilância Sanitária - ANVISA, para todos os itens dos registros;</w:t>
      </w:r>
    </w:p>
    <w:p w14:paraId="63812B96">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d.1) A comprovação dos registros dos medicamentos / materiais de saúde ou da declaração da isenção do registro deverá ser efetuada através de: </w:t>
      </w:r>
    </w:p>
    <w:p w14:paraId="47F850E5">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d.1.1) Cópia da Publicação no D.O.U – Diário Oficial da União; ou cópia emitida eletronicamente através do sítio da Agência Nacional da Vigilância Sanitária (ANVISA) ou;</w:t>
      </w:r>
    </w:p>
    <w:p w14:paraId="01516B4E">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d.1.2) Em casos de produtos sob regime de Vigilância Sanitária que não são registrados e sim, cadastrados na ANVISA, apresentar Certificado de Cadastramento emitido pela ANVISA (Conforme RDC nº. 260/02);</w:t>
      </w:r>
    </w:p>
    <w:p w14:paraId="0C4CAFBD">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d.1.3) Ficará a cargo do proponente provar que o produto objeto da licitação não está sujeito ao regime da Vigilância Sanitária.</w:t>
      </w:r>
    </w:p>
    <w:p w14:paraId="669A7192">
      <w:pPr>
        <w:pStyle w:val="117"/>
        <w:numPr>
          <w:ilvl w:val="0"/>
          <w:numId w:val="21"/>
        </w:numPr>
        <w:spacing w:after="0" w:line="240" w:lineRule="auto"/>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Comprovação formal do vínculo técnico entre a empresa e o farmacêutico responsável, por meio de contrato de prestação de serviços, registro em carteira ou outro instrumento equivalente, conforme exigido pelo CRF;</w:t>
      </w:r>
    </w:p>
    <w:p w14:paraId="03EF3F34">
      <w:pPr>
        <w:pStyle w:val="117"/>
        <w:numPr>
          <w:ilvl w:val="0"/>
          <w:numId w:val="22"/>
        </w:numPr>
        <w:spacing w:after="0" w:line="240" w:lineRule="auto"/>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Apresentação de um ou mais atestado fornecido por pessoas jurídicas de direito público ou privado, que comprove que a licitante executou ou está executando, de maneira satisfatória e a contento, fornecimentos da natureza e vulto similares com o objeto da presente licitação;</w:t>
      </w:r>
    </w:p>
    <w:p w14:paraId="37BE4C40">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f.1) Os atestados poderão ser diligenciados de acordo com o art. 64 da Lei nº. 14.133/21;</w:t>
      </w:r>
    </w:p>
    <w:p w14:paraId="3B1618F6">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f.2) Será admitida, para fins de comprovação de quantitativo mínimo, a apresentação e o somatório de diferentes atestados executados de forma concomitante.</w:t>
      </w:r>
    </w:p>
    <w:p w14:paraId="7A78C940">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f.2.1.) Os atestados de capacidade técnica poderão ser apresentados em nome da matriz ou da filial do fornecedor;</w:t>
      </w:r>
    </w:p>
    <w:p w14:paraId="15DE8396">
      <w:pPr>
        <w:pStyle w:val="117"/>
        <w:spacing w:after="0" w:line="240" w:lineRule="auto"/>
        <w:jc w:val="both"/>
        <w:rPr>
          <w:rStyle w:val="116"/>
          <w:rFonts w:ascii="Arial Narrow" w:hAnsi="Arial Narrow" w:eastAsia="Arial" w:cs="Arial"/>
          <w:color w:val="auto"/>
          <w:sz w:val="20"/>
          <w:szCs w:val="20"/>
          <w:shd w:val="clear" w:color="auto" w:fill="00FF00"/>
        </w:rPr>
      </w:pPr>
      <w:r>
        <w:rPr>
          <w:rStyle w:val="116"/>
          <w:rFonts w:ascii="Arial Narrow" w:hAnsi="Arial Narrow" w:cs="Arial"/>
          <w:color w:val="auto"/>
          <w:sz w:val="20"/>
          <w:szCs w:val="20"/>
          <w:shd w:val="clear" w:color="auto" w:fill="FFFFFF"/>
        </w:rPr>
        <w:t>f.3)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133DE10">
      <w:pPr>
        <w:pStyle w:val="117"/>
        <w:spacing w:after="0" w:line="240" w:lineRule="auto"/>
        <w:jc w:val="both"/>
        <w:rPr>
          <w:rStyle w:val="116"/>
          <w:rFonts w:ascii="Arial Narrow" w:hAnsi="Arial Narrow" w:cs="Arial"/>
          <w:b/>
          <w:bCs/>
          <w:color w:val="auto"/>
          <w:sz w:val="20"/>
          <w:szCs w:val="20"/>
          <w:u w:val="single"/>
        </w:rPr>
      </w:pPr>
    </w:p>
    <w:p w14:paraId="5E07DBCB">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9.7. SUSTENTABILIDADE: </w:t>
      </w:r>
    </w:p>
    <w:p w14:paraId="6E87D3C2">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9.7.1. A adoção de critérios de sustentabilidade nas aquisições públicas visa promover o uso racional dos recursos naturais, reduzir impactos ambientais, fortalecer cadeias produtivas sustentáveis e garantir a responsabilidade socioambiental dos fornecedores. No caso específico da aquisição de medicamentos, podem ser adotados os seguintes critérios:</w:t>
      </w:r>
    </w:p>
    <w:p w14:paraId="3350A7ED">
      <w:pPr>
        <w:pStyle w:val="117"/>
        <w:numPr>
          <w:ilvl w:val="0"/>
          <w:numId w:val="23"/>
        </w:numPr>
        <w:spacing w:after="0" w:line="240" w:lineRule="auto"/>
        <w:ind w:left="0" w:firstLine="0"/>
        <w:jc w:val="both"/>
        <w:rPr>
          <w:rFonts w:ascii="Arial Narrow" w:hAnsi="Arial Narrow" w:cs="Arial"/>
          <w:color w:val="auto"/>
          <w:sz w:val="20"/>
          <w:szCs w:val="20"/>
        </w:rPr>
      </w:pPr>
      <w:r>
        <w:rPr>
          <w:rStyle w:val="96"/>
          <w:rFonts w:ascii="Arial Narrow" w:hAnsi="Arial Narrow" w:cs="Arial"/>
          <w:color w:val="auto"/>
          <w:sz w:val="20"/>
          <w:szCs w:val="20"/>
        </w:rPr>
        <w:t>Garantia de conformidade com as normas da Anvisa quanto às condições de transporte e armazenamento.</w:t>
      </w:r>
    </w:p>
    <w:p w14:paraId="3847003F">
      <w:pPr>
        <w:pStyle w:val="117"/>
        <w:numPr>
          <w:ilvl w:val="0"/>
          <w:numId w:val="23"/>
        </w:numPr>
        <w:spacing w:after="0" w:line="240" w:lineRule="auto"/>
        <w:ind w:left="0" w:firstLine="0"/>
        <w:jc w:val="both"/>
        <w:rPr>
          <w:rFonts w:ascii="Arial Narrow" w:hAnsi="Arial Narrow" w:cs="Arial"/>
          <w:color w:val="auto"/>
          <w:sz w:val="20"/>
          <w:szCs w:val="20"/>
        </w:rPr>
      </w:pPr>
      <w:r>
        <w:rPr>
          <w:rStyle w:val="96"/>
          <w:rFonts w:ascii="Arial Narrow" w:hAnsi="Arial Narrow" w:cs="Arial"/>
          <w:color w:val="auto"/>
          <w:sz w:val="20"/>
          <w:szCs w:val="20"/>
        </w:rPr>
        <w:t>Possibilidade de entrega parcial e programada, conforme necessidade da rede, para evitar desperdícios.</w:t>
      </w:r>
    </w:p>
    <w:p w14:paraId="16E13FDD">
      <w:pPr>
        <w:pStyle w:val="117"/>
        <w:numPr>
          <w:ilvl w:val="0"/>
          <w:numId w:val="23"/>
        </w:numPr>
        <w:spacing w:after="0" w:line="240" w:lineRule="auto"/>
        <w:ind w:left="0" w:firstLine="0"/>
        <w:jc w:val="both"/>
        <w:rPr>
          <w:rFonts w:ascii="Arial Narrow" w:hAnsi="Arial Narrow" w:cs="Arial"/>
          <w:color w:val="auto"/>
          <w:sz w:val="20"/>
          <w:szCs w:val="20"/>
        </w:rPr>
      </w:pPr>
      <w:r>
        <w:rPr>
          <w:rStyle w:val="96"/>
          <w:rFonts w:ascii="Arial Narrow" w:hAnsi="Arial Narrow" w:cs="Arial"/>
          <w:color w:val="auto"/>
          <w:sz w:val="20"/>
          <w:szCs w:val="20"/>
        </w:rPr>
        <w:t>Rotulagem clara e em conformidade com a legislação, incluindo bulas acessíveis.</w:t>
      </w:r>
    </w:p>
    <w:p w14:paraId="5A5BC5FE">
      <w:pPr>
        <w:pStyle w:val="117"/>
        <w:numPr>
          <w:ilvl w:val="0"/>
          <w:numId w:val="23"/>
        </w:numPr>
        <w:spacing w:after="0" w:line="240" w:lineRule="auto"/>
        <w:ind w:left="0" w:firstLine="0"/>
        <w:jc w:val="both"/>
        <w:rPr>
          <w:rFonts w:ascii="Arial Narrow" w:hAnsi="Arial Narrow" w:cs="Arial"/>
          <w:color w:val="auto"/>
          <w:sz w:val="20"/>
          <w:szCs w:val="20"/>
        </w:rPr>
      </w:pPr>
      <w:r>
        <w:rPr>
          <w:rStyle w:val="96"/>
          <w:rFonts w:ascii="Arial Narrow" w:hAnsi="Arial Narrow" w:cs="Arial"/>
          <w:color w:val="auto"/>
          <w:sz w:val="20"/>
          <w:szCs w:val="20"/>
        </w:rPr>
        <w:t>Preferência por medicamentos cujas embalagens primárias e secundárias sejam recicláveis, reutilizáveis ou biodegradáveis.</w:t>
      </w:r>
    </w:p>
    <w:p w14:paraId="0DC790C5">
      <w:pPr>
        <w:pStyle w:val="117"/>
        <w:numPr>
          <w:ilvl w:val="0"/>
          <w:numId w:val="23"/>
        </w:numPr>
        <w:spacing w:after="0" w:line="240" w:lineRule="auto"/>
        <w:ind w:left="0" w:firstLine="0"/>
        <w:jc w:val="both"/>
        <w:rPr>
          <w:rFonts w:ascii="Arial Narrow" w:hAnsi="Arial Narrow" w:cs="Arial"/>
          <w:color w:val="auto"/>
          <w:sz w:val="20"/>
          <w:szCs w:val="20"/>
        </w:rPr>
      </w:pPr>
      <w:r>
        <w:rPr>
          <w:rStyle w:val="96"/>
          <w:rFonts w:ascii="Arial Narrow" w:hAnsi="Arial Narrow" w:cs="Arial"/>
          <w:color w:val="auto"/>
          <w:sz w:val="20"/>
          <w:szCs w:val="20"/>
        </w:rPr>
        <w:t>Evitar materiais de embalagem que contenham substâncias tóxicas ou de difícil reciclagem.</w:t>
      </w:r>
    </w:p>
    <w:p w14:paraId="3C0993D5">
      <w:pPr>
        <w:pStyle w:val="117"/>
        <w:numPr>
          <w:ilvl w:val="0"/>
          <w:numId w:val="23"/>
        </w:numPr>
        <w:spacing w:after="0" w:line="240" w:lineRule="auto"/>
        <w:ind w:left="0" w:firstLine="0"/>
        <w:jc w:val="both"/>
        <w:rPr>
          <w:rFonts w:ascii="Arial Narrow" w:hAnsi="Arial Narrow" w:cs="Arial"/>
          <w:color w:val="auto"/>
          <w:sz w:val="20"/>
          <w:szCs w:val="20"/>
        </w:rPr>
      </w:pPr>
      <w:r>
        <w:rPr>
          <w:rStyle w:val="96"/>
          <w:rFonts w:ascii="Arial Narrow" w:hAnsi="Arial Narrow" w:cs="Arial"/>
          <w:color w:val="auto"/>
          <w:sz w:val="20"/>
          <w:szCs w:val="20"/>
        </w:rPr>
        <w:t>Considerar fornecedores que adotem práticas de responsabilidade social, como programas de inclusão social, respeito aos direitos trabalhistas e promoção da diversidade.</w:t>
      </w:r>
    </w:p>
    <w:p w14:paraId="56792A0B">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9.7.2. A contratada deverá conduzir suas ações em conformidade com os requisitos legais aplicáveis, observando, também, a legislação ambiental para a prevenção de adversidades ao meio ambiente.</w:t>
      </w:r>
    </w:p>
    <w:p w14:paraId="6399C2D0">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9.7.3. Com relac</w:t>
      </w:r>
      <w:r>
        <w:rPr>
          <w:rStyle w:val="116"/>
          <w:rFonts w:ascii="Arial" w:hAnsi="Arial" w:cs="Arial"/>
          <w:color w:val="auto"/>
          <w:sz w:val="20"/>
          <w:szCs w:val="20"/>
        </w:rPr>
        <w:t>̧</w:t>
      </w:r>
      <w:r>
        <w:rPr>
          <w:rStyle w:val="116"/>
          <w:rFonts w:ascii="Arial Narrow" w:hAnsi="Arial Narrow" w:cs="Arial"/>
          <w:color w:val="auto"/>
          <w:sz w:val="20"/>
          <w:szCs w:val="20"/>
        </w:rPr>
        <w:t>ão aos critérios de sustentabilidade, dever-se-</w:t>
      </w:r>
      <w:r>
        <w:rPr>
          <w:rStyle w:val="116"/>
          <w:rFonts w:ascii="Arial Narrow" w:hAnsi="Arial Narrow" w:cs="Arial Narrow"/>
          <w:color w:val="auto"/>
          <w:sz w:val="20"/>
          <w:szCs w:val="20"/>
        </w:rPr>
        <w:t>á</w:t>
      </w:r>
      <w:r>
        <w:rPr>
          <w:rStyle w:val="116"/>
          <w:rFonts w:ascii="Arial Narrow" w:hAnsi="Arial Narrow" w:cs="Arial"/>
          <w:color w:val="auto"/>
          <w:sz w:val="20"/>
          <w:szCs w:val="20"/>
        </w:rPr>
        <w:t xml:space="preserve"> respeitar as normas e os princípios ambientais, minimizando ou mitigando os efeitos dos danos ao meio ambiente, utilizando, sempre que possível e disponível, tecnologias e materiais ecologicamente corretos, bem como promovendo a racionalizac</w:t>
      </w:r>
      <w:r>
        <w:rPr>
          <w:rStyle w:val="116"/>
          <w:rFonts w:ascii="Arial" w:hAnsi="Arial" w:cs="Arial"/>
          <w:color w:val="auto"/>
          <w:sz w:val="20"/>
          <w:szCs w:val="20"/>
        </w:rPr>
        <w:t>̧</w:t>
      </w:r>
      <w:r>
        <w:rPr>
          <w:rStyle w:val="116"/>
          <w:rFonts w:ascii="Arial Narrow" w:hAnsi="Arial Narrow" w:cs="Arial"/>
          <w:color w:val="auto"/>
          <w:sz w:val="20"/>
          <w:szCs w:val="20"/>
        </w:rPr>
        <w:t>ão de recursos naturais</w:t>
      </w:r>
    </w:p>
    <w:p w14:paraId="0CD22115">
      <w:pPr>
        <w:pStyle w:val="117"/>
        <w:spacing w:after="0" w:line="240" w:lineRule="auto"/>
        <w:jc w:val="both"/>
        <w:rPr>
          <w:rStyle w:val="116"/>
          <w:rFonts w:ascii="Arial Narrow" w:hAnsi="Arial Narrow" w:cs="Arial"/>
          <w:b/>
          <w:bCs/>
          <w:color w:val="auto"/>
          <w:sz w:val="20"/>
          <w:szCs w:val="20"/>
          <w:u w:val="single"/>
        </w:rPr>
      </w:pPr>
    </w:p>
    <w:p w14:paraId="1CD3962F">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u w:val="single"/>
        </w:rPr>
        <w:t>9.8. DA SUBCONTRATAÇÃO</w:t>
      </w:r>
    </w:p>
    <w:p w14:paraId="21695E82">
      <w:pPr>
        <w:pStyle w:val="117"/>
        <w:spacing w:after="0" w:line="240" w:lineRule="auto"/>
        <w:jc w:val="both"/>
        <w:rPr>
          <w:rStyle w:val="116"/>
          <w:rFonts w:ascii="Arial Narrow" w:hAnsi="Arial Narrow" w:cs="Arial"/>
          <w:color w:val="auto"/>
          <w:sz w:val="20"/>
          <w:szCs w:val="20"/>
        </w:rPr>
      </w:pPr>
      <w:r>
        <w:rPr>
          <w:rStyle w:val="116"/>
          <w:rFonts w:ascii="Arial Narrow" w:hAnsi="Arial Narrow" w:cs="Arial"/>
          <w:color w:val="auto"/>
          <w:sz w:val="20"/>
          <w:szCs w:val="20"/>
        </w:rPr>
        <w:t>9.8.1. Não será admitida a subcontratação.</w:t>
      </w:r>
    </w:p>
    <w:p w14:paraId="1FBFF4AF">
      <w:pPr>
        <w:pStyle w:val="117"/>
        <w:spacing w:after="0" w:line="240" w:lineRule="auto"/>
        <w:jc w:val="both"/>
        <w:rPr>
          <w:rStyle w:val="96"/>
          <w:rFonts w:ascii="Arial Narrow" w:hAnsi="Arial Narrow" w:eastAsia="Arial" w:cs="Arial"/>
          <w:color w:val="auto"/>
          <w:sz w:val="20"/>
          <w:szCs w:val="20"/>
        </w:rPr>
      </w:pPr>
    </w:p>
    <w:p w14:paraId="625B6E53">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 xml:space="preserve">10 – </w:t>
      </w:r>
      <w:r>
        <w:rPr>
          <w:rStyle w:val="116"/>
          <w:rFonts w:ascii="Arial Narrow" w:hAnsi="Arial Narrow" w:cs="Arial"/>
          <w:b/>
          <w:bCs/>
          <w:color w:val="auto"/>
          <w:sz w:val="20"/>
          <w:szCs w:val="20"/>
          <w:lang w:val="pt-BR"/>
        </w:rPr>
        <w:t>FORMAS E CRIT</w:t>
      </w:r>
      <w:r>
        <w:rPr>
          <w:rStyle w:val="116"/>
          <w:rFonts w:ascii="Arial Narrow" w:hAnsi="Arial Narrow" w:cs="Arial"/>
          <w:b/>
          <w:bCs/>
          <w:color w:val="auto"/>
          <w:sz w:val="20"/>
          <w:szCs w:val="20"/>
        </w:rPr>
        <w:t>ÉRIOS DE SELEÇÃ</w:t>
      </w:r>
      <w:r>
        <w:rPr>
          <w:rStyle w:val="116"/>
          <w:rFonts w:ascii="Arial Narrow" w:hAnsi="Arial Narrow" w:cs="Arial"/>
          <w:b/>
          <w:bCs/>
          <w:color w:val="auto"/>
          <w:sz w:val="20"/>
          <w:szCs w:val="20"/>
          <w:lang w:val="pt-BR"/>
        </w:rPr>
        <w:t>O DO FORNECEDOR:</w:t>
      </w:r>
    </w:p>
    <w:p w14:paraId="68A462D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057068D0">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10.1. A contratação será realizada por meio da </w:t>
      </w:r>
      <w:r>
        <w:rPr>
          <w:rStyle w:val="116"/>
          <w:rFonts w:ascii="Arial Narrow" w:hAnsi="Arial Narrow" w:cs="Arial"/>
          <w:b/>
          <w:bCs/>
          <w:color w:val="auto"/>
          <w:sz w:val="20"/>
          <w:szCs w:val="20"/>
        </w:rPr>
        <w:t>modalidade Pregão Eletrônico</w:t>
      </w:r>
      <w:r>
        <w:rPr>
          <w:rStyle w:val="116"/>
          <w:rFonts w:ascii="Arial Narrow" w:hAnsi="Arial Narrow" w:cs="Arial"/>
          <w:color w:val="auto"/>
          <w:sz w:val="20"/>
          <w:szCs w:val="20"/>
        </w:rPr>
        <w:t>, com critério de julgamento do tipo </w:t>
      </w:r>
      <w:r>
        <w:rPr>
          <w:rStyle w:val="116"/>
          <w:rFonts w:ascii="Arial Narrow" w:hAnsi="Arial Narrow" w:cs="Arial"/>
          <w:b/>
          <w:bCs/>
          <w:color w:val="auto"/>
          <w:sz w:val="20"/>
          <w:szCs w:val="20"/>
        </w:rPr>
        <w:t xml:space="preserve">menor preço </w:t>
      </w:r>
      <w:r>
        <w:rPr>
          <w:rStyle w:val="116"/>
          <w:rFonts w:ascii="Arial Narrow" w:hAnsi="Arial Narrow" w:cs="Arial"/>
          <w:b/>
          <w:bCs/>
          <w:color w:val="auto"/>
          <w:sz w:val="20"/>
          <w:szCs w:val="20"/>
          <w:shd w:val="clear" w:color="auto" w:fill="FFFFFF"/>
        </w:rPr>
        <w:t>por LOTE</w:t>
      </w:r>
      <w:r>
        <w:rPr>
          <w:rStyle w:val="116"/>
          <w:rFonts w:ascii="Arial Narrow" w:hAnsi="Arial Narrow" w:cs="Arial"/>
          <w:color w:val="auto"/>
          <w:sz w:val="20"/>
          <w:szCs w:val="20"/>
          <w:shd w:val="clear" w:color="auto" w:fill="FFFFFF"/>
        </w:rPr>
        <w:t>, em raz</w:t>
      </w:r>
      <w:r>
        <w:rPr>
          <w:rStyle w:val="116"/>
          <w:rFonts w:ascii="Arial Narrow" w:hAnsi="Arial Narrow" w:cs="Arial"/>
          <w:color w:val="auto"/>
          <w:sz w:val="20"/>
          <w:szCs w:val="20"/>
        </w:rPr>
        <w:t>ão de o objeto se caracterizar como fornecimento comum, cujos padrões de qualidade e desempenho podem ser definidos de forma objetiva no edital, com base em especificações usuais de mercado. Tal critério possibilita à Administração a seleção da proposta mais vantajosa de forma individualizada, considerando a natureza diversificada dos itens e a ampliação da competitividade.</w:t>
      </w:r>
    </w:p>
    <w:p w14:paraId="4471A876">
      <w:pPr>
        <w:pStyle w:val="117"/>
        <w:spacing w:after="0" w:line="240" w:lineRule="auto"/>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 O procedimento será realizado </w:t>
      </w:r>
      <w:r>
        <w:rPr>
          <w:rStyle w:val="116"/>
          <w:rFonts w:ascii="Arial Narrow" w:hAnsi="Arial Narrow" w:cs="Arial"/>
          <w:b/>
          <w:bCs/>
          <w:color w:val="auto"/>
          <w:sz w:val="20"/>
          <w:szCs w:val="20"/>
        </w:rPr>
        <w:t>na forma de Sistema de Registro de Preços (SRP)</w:t>
      </w:r>
      <w:r>
        <w:rPr>
          <w:rStyle w:val="116"/>
          <w:rFonts w:ascii="Arial Narrow" w:hAnsi="Arial Narrow" w:cs="Arial"/>
          <w:color w:val="auto"/>
          <w:sz w:val="20"/>
          <w:szCs w:val="20"/>
        </w:rPr>
        <w:t>, conforme previsto no art. 82 da </w:t>
      </w:r>
      <w:r>
        <w:rPr>
          <w:rStyle w:val="116"/>
          <w:rFonts w:ascii="Arial Narrow" w:hAnsi="Arial Narrow" w:cs="Arial"/>
          <w:b/>
          <w:bCs/>
          <w:color w:val="auto"/>
          <w:sz w:val="20"/>
          <w:szCs w:val="20"/>
        </w:rPr>
        <w:t>Lei nº. 14.133/2021</w:t>
      </w:r>
      <w:r>
        <w:rPr>
          <w:rStyle w:val="116"/>
          <w:rFonts w:ascii="Arial Narrow" w:hAnsi="Arial Narrow" w:cs="Arial"/>
          <w:color w:val="auto"/>
          <w:sz w:val="20"/>
          <w:szCs w:val="20"/>
        </w:rPr>
        <w:t>, uma vez que o fornecimento será realizado de forma parcelada, conforme necessidade da Administração, e não há previsão de aquisição imediata da totalidade dos itens licitados. O SRP permite a racionalização das contratações, maior eficiência logística e otimização dos recursos públicos, assegurando o atendimento contínuo da demanda, dentro dos limites quantitativos registrados.</w:t>
      </w:r>
    </w:p>
    <w:p w14:paraId="575899D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10.2.1. A fim de verificar se o objeto ofertado atende às especificações do edital e anexos, a empresa classificada provisoriamente em primeiro lugar poderá mediante interesse da administração apresentar amostra completa do(s) item (ns) solicitado(s), em sua(s) embalagem (ns) original (is), devidamente identificada(s), dentro de 10 dias, a contar do envio de solicitação formal pelo Pregoeiro ou Agente de Contratação, dentro do horário estipulado. As amostras deverão ser entregues no endereço a ser indicado no documento enviado pelo Pregoeiro ou Agente de Contratação.</w:t>
      </w:r>
    </w:p>
    <w:p w14:paraId="7D12F1A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10.2.2. As amostras deverão ser identificadas da seguinte forma:</w:t>
      </w:r>
    </w:p>
    <w:p w14:paraId="5ACD42A6">
      <w:pPr>
        <w:pStyle w:val="125"/>
        <w:numPr>
          <w:ilvl w:val="0"/>
          <w:numId w:val="5"/>
        </w:numPr>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Individualizadas com etiquetas contendo o nome da empresa, do produto, número do processo administrativo e devidamente envasilhadas;</w:t>
      </w:r>
    </w:p>
    <w:p w14:paraId="0F82AFF3">
      <w:pPr>
        <w:pStyle w:val="125"/>
        <w:numPr>
          <w:ilvl w:val="0"/>
          <w:numId w:val="5"/>
        </w:numPr>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Declaração que as amostras estão hermeticamente fechadas; </w:t>
      </w:r>
    </w:p>
    <w:p w14:paraId="23A4C85C">
      <w:pPr>
        <w:pStyle w:val="125"/>
        <w:numPr>
          <w:ilvl w:val="0"/>
          <w:numId w:val="5"/>
        </w:numPr>
        <w:ind w:left="0" w:firstLine="0"/>
        <w:jc w:val="both"/>
        <w:rPr>
          <w:rFonts w:ascii="Arial Narrow" w:hAnsi="Arial Narrow" w:cs="Arial"/>
          <w:color w:val="auto"/>
          <w:sz w:val="20"/>
          <w:szCs w:val="20"/>
        </w:rPr>
      </w:pPr>
      <w:r>
        <w:rPr>
          <w:rStyle w:val="116"/>
          <w:rFonts w:ascii="Arial Narrow" w:hAnsi="Arial Narrow" w:cs="Arial"/>
          <w:color w:val="auto"/>
          <w:sz w:val="20"/>
          <w:szCs w:val="20"/>
          <w:shd w:val="clear" w:color="auto" w:fill="FFFFFF"/>
        </w:rPr>
        <w:t>Mediante assinatura de cada etiqueta que individualiza o produto pelo o responsável pela entrega da amostra.</w:t>
      </w:r>
    </w:p>
    <w:p w14:paraId="03A7250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shd w:val="clear" w:color="auto" w:fill="FFFFFF"/>
        </w:rPr>
      </w:pPr>
      <w:r>
        <w:rPr>
          <w:rStyle w:val="116"/>
          <w:rFonts w:ascii="Arial Narrow" w:hAnsi="Arial Narrow" w:cs="Arial"/>
          <w:color w:val="auto"/>
          <w:sz w:val="20"/>
          <w:szCs w:val="20"/>
          <w:shd w:val="clear" w:color="auto" w:fill="FFFFFF"/>
        </w:rPr>
        <w:t>10.2.3. Para fins de controle de qualidade dos produtos, poderá ser requerida a apresentação de laudos técnicos originais ou em fotocópias autenticadas, atestando as características do produto, conforme especificações do Termo de Referência, ou ainda descritivo técnico detalhado com todas as exigências técnicas do objeto solicitado.</w:t>
      </w:r>
    </w:p>
    <w:p w14:paraId="3E451CF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10.2.4. Todas as despesas necessárias de qualquer natureza correlatas à amostra, laudos ou descritivos técnicos, incluindo transporte ou reposição do produto, correrão por conta da participante.</w:t>
      </w:r>
    </w:p>
    <w:p w14:paraId="7C75273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10.2.5. Em observância ao princípio da publicidade, todas as demais participantes poderão verificar a amostra e os documentos apresentados, bem como acompanhar a sua análise, mediante pedido de agendamento prévio junto ao Pregoeiro ou Agente de Contratação.</w:t>
      </w:r>
    </w:p>
    <w:p w14:paraId="356F448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10.2.6. A não apresentação da amostra, do laudo e/ou do descritivo técnico ou se tais amostras e documentos não corresponderem às especificações do Edital, quando solicitados, acarretará na desclassificação da empresa no LOTE cotado.</w:t>
      </w:r>
    </w:p>
    <w:p w14:paraId="08A3A75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10.2.7. A exigência quanto às amostras, laudos e descritivos técnicos serão válidos apenas para esta disputa e no lote participante, não sendo válida para aproveitamento em demais compras.</w:t>
      </w:r>
    </w:p>
    <w:p w14:paraId="09584B7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10.2.8. Para o exame da amostra, o órgão/entidade avaliador poderá, a seu critério, solicitar aná</w:t>
      </w:r>
      <w:r>
        <w:rPr>
          <w:rStyle w:val="116"/>
          <w:rFonts w:ascii="Arial Narrow" w:hAnsi="Arial Narrow" w:cs="Arial"/>
          <w:color w:val="auto"/>
          <w:sz w:val="20"/>
          <w:szCs w:val="20"/>
          <w:shd w:val="clear" w:color="auto" w:fill="FFFFFF"/>
          <w:lang w:val="fr-FR"/>
        </w:rPr>
        <w:t>lise t</w:t>
      </w:r>
      <w:r>
        <w:rPr>
          <w:rStyle w:val="116"/>
          <w:rFonts w:ascii="Arial Narrow" w:hAnsi="Arial Narrow" w:cs="Arial"/>
          <w:color w:val="auto"/>
          <w:sz w:val="20"/>
          <w:szCs w:val="20"/>
          <w:shd w:val="clear" w:color="auto" w:fill="FFFFFF"/>
        </w:rPr>
        <w:t>écnica.</w:t>
      </w:r>
    </w:p>
    <w:p w14:paraId="1B54D6C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10.2.9. O critério de exame das amostras se restringe à verificação da conformidade do bem ofertado, confrontado com as exigências técnicas expressas por parâmetros e padrão de desempenho constante no descritivo do Termo de Referência e às informaçõ</w:t>
      </w:r>
      <w:r>
        <w:rPr>
          <w:rStyle w:val="143"/>
          <w:rFonts w:ascii="Arial Narrow" w:hAnsi="Arial Narrow" w:cs="Arial"/>
          <w:color w:val="auto"/>
          <w:sz w:val="20"/>
          <w:szCs w:val="20"/>
        </w:rPr>
        <w:t>es t</w:t>
      </w:r>
      <w:r>
        <w:rPr>
          <w:rStyle w:val="116"/>
          <w:rFonts w:ascii="Arial Narrow" w:hAnsi="Arial Narrow" w:cs="Arial"/>
          <w:color w:val="auto"/>
          <w:sz w:val="20"/>
          <w:szCs w:val="20"/>
        </w:rPr>
        <w:t>écnicas prestadas pela participante.</w:t>
      </w:r>
    </w:p>
    <w:p w14:paraId="20C1288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10.2.10. Quando a participante indicar a marca, o modelo e as especificaçõ</w:t>
      </w:r>
      <w:r>
        <w:rPr>
          <w:rStyle w:val="143"/>
          <w:rFonts w:ascii="Arial Narrow" w:hAnsi="Arial Narrow" w:cs="Arial"/>
          <w:color w:val="auto"/>
          <w:sz w:val="20"/>
          <w:szCs w:val="20"/>
        </w:rPr>
        <w:t>es t</w:t>
      </w:r>
      <w:r>
        <w:rPr>
          <w:rStyle w:val="116"/>
          <w:rFonts w:ascii="Arial Narrow" w:hAnsi="Arial Narrow" w:cs="Arial"/>
          <w:color w:val="auto"/>
          <w:sz w:val="20"/>
          <w:szCs w:val="20"/>
        </w:rPr>
        <w:t>écnicas do objeto, as amostras apresentadas devem ter as mesmas identificações daquelas preliminarmente estabelecidas pela participante e que foram informadas no sistema, salvo se o produto apresentado tenha, mediante ratificação da Administração, características técnicas superiores.</w:t>
      </w:r>
    </w:p>
    <w:p w14:paraId="2D3C836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10.2.11. No caso em que a participante vencedora de qualquer dos lotes tenha suas amostras reprovadas, ou tenham sido entregues fora das especificações previstas neste Termo de Referência, sua proposta será desclassificada, sendo a participante classificada a seguir imediatamente chamada para substituir a desclassificada e assim sucessivamente, até que as amostras apresentadas sejam aceitas pela Administração.</w:t>
      </w:r>
    </w:p>
    <w:p w14:paraId="058A07C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10.2.12. A participante declarada vencedora deverá realizar as entregas do objeto somente de acordo com a(s) amostra(s) apresentada(s) e aprovada(s).</w:t>
      </w:r>
    </w:p>
    <w:p w14:paraId="1B57F17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10.2.13. As amostras serão fornecidas sem custo, no local indicado neste Termo, e aquelas que forem submetidas a testes, que impliquem na sua destruição ou inutilização, não serão devolvidas e/ou descontadas das quantidades a serem entregues.</w:t>
      </w:r>
    </w:p>
    <w:p w14:paraId="17D8571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10.2.14. O prazo limite para retirada de amostras não utilizadas ou não aprovadas será de 30 (trinta) dias contados da data da homologação do certame.</w:t>
      </w:r>
    </w:p>
    <w:p w14:paraId="619147B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10.2.15. As amostras não aprovadas e não retiradas no prazo do item anterior poderão ser descartadas pelo órgão avaliador.</w:t>
      </w:r>
    </w:p>
    <w:p w14:paraId="1D7A4E0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10.2.16. As amostras aprovadas permanecerão sob a custódia do órgão avaliador para fins de aferição da regularidade do objeto quando da entrega, podendo ser descontados os itens da amostra do total a entregar, excetuada a hipótese prevista no item 9.2.13. Não ocorrendo o desconto, fica estabelecido o prazo máximo de 90 (noventa) dias para retirada das amostras, sendo que aquelas que não forem retiradas no prazo mencionado poderão ser descartadas pelo órgão avaliador.</w:t>
      </w:r>
    </w:p>
    <w:p w14:paraId="7810C5C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10.2.17. A apresentação e aceite das amostras e dos materiais não isenta nem diminui a responsabilidade do fornecedor nem a garantia dos produtos ofertados.</w:t>
      </w:r>
    </w:p>
    <w:p w14:paraId="3681201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10.2.18. A participante é </w:t>
      </w:r>
      <w:r>
        <w:rPr>
          <w:rStyle w:val="143"/>
          <w:rFonts w:ascii="Arial Narrow" w:hAnsi="Arial Narrow" w:cs="Arial"/>
          <w:color w:val="auto"/>
          <w:sz w:val="20"/>
          <w:szCs w:val="20"/>
        </w:rPr>
        <w:t>respons</w:t>
      </w:r>
      <w:r>
        <w:rPr>
          <w:rStyle w:val="116"/>
          <w:rFonts w:ascii="Arial Narrow" w:hAnsi="Arial Narrow" w:cs="Arial"/>
          <w:color w:val="auto"/>
          <w:sz w:val="20"/>
          <w:szCs w:val="20"/>
        </w:rPr>
        <w:t>ável por quaisquer ônus decorrentes de marcas, registros e patentes do objeto proposto.</w:t>
      </w:r>
    </w:p>
    <w:p w14:paraId="12B8EB4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rPr>
      </w:pPr>
    </w:p>
    <w:p w14:paraId="5B278D63">
      <w:pPr>
        <w:pStyle w:val="125"/>
        <w:shd w:val="clear" w:color="auto" w:fill="FDE9D9"/>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b/>
          <w:bCs/>
          <w:color w:val="auto"/>
          <w:sz w:val="20"/>
          <w:szCs w:val="20"/>
        </w:rPr>
      </w:pPr>
      <w:r>
        <w:rPr>
          <w:rStyle w:val="116"/>
          <w:rFonts w:ascii="Arial Narrow" w:hAnsi="Arial Narrow" w:cs="Arial"/>
          <w:b/>
          <w:bCs/>
          <w:color w:val="auto"/>
          <w:sz w:val="20"/>
          <w:szCs w:val="20"/>
        </w:rPr>
        <w:t>10.3 GARANTIA DA PROPOSTA</w:t>
      </w:r>
    </w:p>
    <w:p w14:paraId="1767F37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rPr>
      </w:pPr>
    </w:p>
    <w:p w14:paraId="09F3262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10.3.1 Não será exigida, no momento da apresentação da proposta, a comprovação do recolhimento de quantia a título de garantia de proposta, como requisito de pré-habilitação.</w:t>
      </w:r>
    </w:p>
    <w:p w14:paraId="500B291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rPr>
      </w:pPr>
    </w:p>
    <w:p w14:paraId="5734346A">
      <w:pPr>
        <w:pStyle w:val="125"/>
        <w:shd w:val="clear" w:color="auto" w:fill="D6E3B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u w:color="FF0000"/>
        </w:rPr>
      </w:pPr>
      <w:r>
        <w:rPr>
          <w:rStyle w:val="116"/>
          <w:rFonts w:ascii="Arial Narrow" w:hAnsi="Arial Narrow" w:cs="Arial"/>
          <w:b/>
          <w:bCs/>
          <w:color w:val="auto"/>
          <w:sz w:val="20"/>
          <w:szCs w:val="20"/>
        </w:rPr>
        <w:t>10.4 GARANTIA DO CONTRATO</w:t>
      </w:r>
    </w:p>
    <w:p w14:paraId="74A23EB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49"/>
          <w:rFonts w:ascii="Arial Narrow" w:hAnsi="Arial Narrow" w:eastAsia="Calibri" w:cs="Arial"/>
          <w:color w:val="auto"/>
          <w:sz w:val="20"/>
          <w:szCs w:val="20"/>
        </w:rPr>
      </w:pPr>
    </w:p>
    <w:p w14:paraId="08CBB74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49"/>
          <w:rFonts w:ascii="Arial Narrow" w:hAnsi="Arial Narrow" w:eastAsia="Calibri" w:cs="Arial"/>
          <w:color w:val="auto"/>
          <w:sz w:val="20"/>
          <w:szCs w:val="20"/>
        </w:rPr>
      </w:pPr>
      <w:r>
        <w:rPr>
          <w:rStyle w:val="149"/>
          <w:rFonts w:ascii="Arial Narrow" w:hAnsi="Arial Narrow" w:eastAsia="Calibri" w:cs="Arial"/>
          <w:color w:val="auto"/>
          <w:sz w:val="20"/>
          <w:szCs w:val="20"/>
        </w:rPr>
        <w:t>10.4.1 N</w:t>
      </w:r>
      <w:r>
        <w:rPr>
          <w:rStyle w:val="116"/>
          <w:rFonts w:ascii="Arial Narrow" w:hAnsi="Arial Narrow" w:cs="Arial"/>
          <w:color w:val="auto"/>
          <w:sz w:val="20"/>
          <w:szCs w:val="20"/>
        </w:rPr>
        <w:t>ã</w:t>
      </w:r>
      <w:r>
        <w:rPr>
          <w:rStyle w:val="143"/>
          <w:rFonts w:ascii="Arial Narrow" w:hAnsi="Arial Narrow" w:cs="Arial"/>
          <w:color w:val="auto"/>
          <w:sz w:val="20"/>
          <w:szCs w:val="20"/>
        </w:rPr>
        <w:t>o haver</w:t>
      </w:r>
      <w:r>
        <w:rPr>
          <w:rStyle w:val="116"/>
          <w:rFonts w:ascii="Arial Narrow" w:hAnsi="Arial Narrow" w:cs="Arial"/>
          <w:color w:val="auto"/>
          <w:sz w:val="20"/>
          <w:szCs w:val="20"/>
        </w:rPr>
        <w:t xml:space="preserve">á exigência da garantia da contratação dos </w:t>
      </w:r>
      <w:r>
        <w:rPr>
          <w:rStyle w:val="149"/>
          <w:rFonts w:ascii="Arial Narrow" w:hAnsi="Arial Narrow" w:eastAsia="Arial"/>
          <w:color w:val="auto"/>
        </w:rPr>
        <w:fldChar w:fldCharType="begin"/>
      </w:r>
      <w:r>
        <w:rPr>
          <w:rStyle w:val="149"/>
          <w:rFonts w:ascii="Arial Narrow" w:hAnsi="Arial Narrow" w:eastAsia="Arial" w:cs="Arial"/>
          <w:color w:val="auto"/>
          <w:sz w:val="20"/>
          <w:szCs w:val="20"/>
        </w:rPr>
        <w:instrText xml:space="preserve"> HYPERLINK "http://www.planalto.gov.br/ccivil_03/_ato2019-2022/2021/lei/L14133.htm%2525252525252523art96"</w:instrText>
      </w:r>
      <w:r>
        <w:rPr>
          <w:rStyle w:val="149"/>
          <w:rFonts w:ascii="Arial Narrow" w:hAnsi="Arial Narrow" w:eastAsia="Arial"/>
          <w:color w:val="auto"/>
        </w:rPr>
        <w:fldChar w:fldCharType="separate"/>
      </w:r>
      <w:r>
        <w:rPr>
          <w:rStyle w:val="149"/>
          <w:rFonts w:ascii="Arial Narrow" w:hAnsi="Arial Narrow" w:eastAsia="Calibri" w:cs="Arial"/>
          <w:color w:val="auto"/>
          <w:sz w:val="20"/>
          <w:szCs w:val="20"/>
        </w:rPr>
        <w:t>artigos 96 e seguintes da Lei nº 14.133, de 2021</w:t>
      </w:r>
      <w:r>
        <w:rPr>
          <w:rFonts w:ascii="Arial Narrow" w:hAnsi="Arial Narrow" w:cs="Arial"/>
          <w:color w:val="auto"/>
          <w:sz w:val="20"/>
          <w:szCs w:val="20"/>
        </w:rPr>
        <w:fldChar w:fldCharType="end"/>
      </w:r>
      <w:r>
        <w:rPr>
          <w:rStyle w:val="149"/>
          <w:rFonts w:ascii="Arial Narrow" w:hAnsi="Arial Narrow" w:eastAsia="Calibri" w:cs="Arial"/>
          <w:color w:val="auto"/>
          <w:sz w:val="20"/>
          <w:szCs w:val="20"/>
        </w:rPr>
        <w:t>.</w:t>
      </w:r>
    </w:p>
    <w:p w14:paraId="7896086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0A42E06F">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11 – MODELO DE GESTÃO E FISCALIZAÇÃO DO CONTRATO</w:t>
      </w:r>
    </w:p>
    <w:p w14:paraId="42A8BA4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bookmarkStart w:id="30" w:name="_headingh.2et92p0"/>
      <w:bookmarkEnd w:id="30"/>
    </w:p>
    <w:p w14:paraId="5DFFC36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11.1. O contrato deverá ser executado fielmente pelas partes, de acordo com as cláusulas avençadas e as normas da Lei nº 14.133, de 2021, e cada parte responderá pelas consequências de sua inexecução total ou parcial;</w:t>
      </w:r>
    </w:p>
    <w:p w14:paraId="37F7754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11.2. Em caso de impedimento, ordem de paralisação ou suspensão do contrato, o cronograma de execução será prorrogado automaticamente pelo tempo correspondente, anotadas tais circunstâncias mediante simples apostila;</w:t>
      </w:r>
    </w:p>
    <w:p w14:paraId="2B5ABCC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11.3. As comunicações entre o órgão ou entidade e a contratada devem ser realizadas por escrito sempre que o ato exigir tal formalidade, admitindo-se o uso de mensagem eletrônica para esse fim;</w:t>
      </w:r>
    </w:p>
    <w:p w14:paraId="5308B03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11.4. O órgão ou entidade poderá convocar representante da empresa para adoção de providências que devam ser cumpridas de imediato;</w:t>
      </w:r>
    </w:p>
    <w:p w14:paraId="0F5C7E2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11.5. Após a assinatura do contrato ou instrumento equivalente, o órgão ou entidade poderá convocar o representante da empresa contratada para reunião inicial para apresentação do plano de fiscalização, que conterá </w:t>
      </w:r>
      <w:r>
        <w:rPr>
          <w:rStyle w:val="143"/>
          <w:rFonts w:ascii="Arial Narrow" w:hAnsi="Arial Narrow" w:cs="Arial"/>
          <w:color w:val="auto"/>
          <w:sz w:val="20"/>
          <w:szCs w:val="20"/>
        </w:rPr>
        <w:t>informa</w:t>
      </w:r>
      <w:r>
        <w:rPr>
          <w:rStyle w:val="116"/>
          <w:rFonts w:ascii="Arial Narrow" w:hAnsi="Arial Narrow" w:cs="Arial"/>
          <w:color w:val="auto"/>
          <w:sz w:val="20"/>
          <w:szCs w:val="20"/>
        </w:rPr>
        <w:t>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A61628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11.6. A fiscalização decorrente desta contratação, será acompanhada e fiscalizada pela </w:t>
      </w:r>
      <w:r>
        <w:rPr>
          <w:rStyle w:val="116"/>
          <w:rFonts w:ascii="Arial Narrow" w:hAnsi="Arial Narrow" w:cs="Arial"/>
          <w:color w:val="auto"/>
          <w:sz w:val="20"/>
          <w:szCs w:val="20"/>
          <w:u w:color="9A403E"/>
        </w:rPr>
        <w:t xml:space="preserve">servidora </w:t>
      </w:r>
      <w:bookmarkStart w:id="31" w:name="_Hlk213248414"/>
      <w:r>
        <w:rPr>
          <w:rStyle w:val="116"/>
          <w:rFonts w:ascii="Arial Narrow" w:hAnsi="Arial Narrow" w:cs="Arial"/>
          <w:b/>
          <w:bCs/>
          <w:color w:val="auto"/>
          <w:sz w:val="20"/>
          <w:szCs w:val="20"/>
          <w:u w:color="9A403E"/>
          <w:lang w:val="en-US"/>
        </w:rPr>
        <w:t>TAMIRES GOMES CONCEIÇÃO DE ABREU</w:t>
      </w:r>
      <w:r>
        <w:rPr>
          <w:rStyle w:val="116"/>
          <w:rFonts w:ascii="Arial Narrow" w:hAnsi="Arial Narrow" w:cs="Arial"/>
          <w:color w:val="auto"/>
          <w:sz w:val="20"/>
          <w:szCs w:val="20"/>
          <w:u w:color="9A403E"/>
        </w:rPr>
        <w:t xml:space="preserve"> </w:t>
      </w:r>
      <w:r>
        <w:rPr>
          <w:rStyle w:val="116"/>
          <w:rFonts w:ascii="Arial Narrow" w:hAnsi="Arial Narrow" w:cs="Arial"/>
          <w:b/>
          <w:bCs/>
          <w:color w:val="auto"/>
          <w:sz w:val="20"/>
          <w:szCs w:val="20"/>
          <w:u w:color="9A403E"/>
        </w:rPr>
        <w:t>matricula nº.</w:t>
      </w:r>
      <w:bookmarkEnd w:id="31"/>
      <w:r>
        <w:rPr>
          <w:rStyle w:val="116"/>
          <w:rFonts w:ascii="Arial Narrow" w:hAnsi="Arial Narrow" w:cs="Arial"/>
          <w:b/>
          <w:bCs/>
          <w:color w:val="auto"/>
          <w:sz w:val="20"/>
          <w:szCs w:val="20"/>
        </w:rPr>
        <w:t xml:space="preserve"> </w:t>
      </w:r>
      <w:bookmarkStart w:id="32" w:name="_Hlk209000433"/>
      <w:r>
        <w:rPr>
          <w:rStyle w:val="116"/>
          <w:rFonts w:ascii="Arial Narrow" w:hAnsi="Arial Narrow" w:cs="Arial"/>
          <w:b/>
          <w:bCs/>
          <w:color w:val="auto"/>
          <w:sz w:val="20"/>
          <w:szCs w:val="20"/>
          <w:u w:color="9A403E"/>
        </w:rPr>
        <w:t>12.975</w:t>
      </w:r>
      <w:bookmarkEnd w:id="32"/>
      <w:r>
        <w:rPr>
          <w:rStyle w:val="116"/>
          <w:rFonts w:ascii="Arial Narrow" w:hAnsi="Arial Narrow" w:cs="Arial"/>
          <w:color w:val="auto"/>
          <w:sz w:val="20"/>
          <w:szCs w:val="20"/>
          <w:u w:color="9A403E"/>
        </w:rPr>
        <w:t xml:space="preserve">, </w:t>
      </w:r>
      <w:r>
        <w:rPr>
          <w:rStyle w:val="116"/>
          <w:rFonts w:ascii="Arial Narrow" w:hAnsi="Arial Narrow" w:cs="Arial"/>
          <w:color w:val="auto"/>
          <w:sz w:val="20"/>
          <w:szCs w:val="20"/>
        </w:rPr>
        <w:t>dessa Administração, ou pelo respectivo substituto designado, permitida a contratação de terceiros para assisti-los e subsidiá-los com informações pertinentes a essa atribuição, nos termos do artigo 117 da Lei 14.133/2021.</w:t>
      </w:r>
    </w:p>
    <w:p w14:paraId="350DE19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11.7. O fiscal do contrato anotará em registro próprio todas as ocorre</w:t>
      </w:r>
      <w:r>
        <w:rPr>
          <w:rStyle w:val="116"/>
          <w:rFonts w:ascii="Arial" w:hAnsi="Arial" w:cs="Arial"/>
          <w:color w:val="auto"/>
          <w:sz w:val="20"/>
          <w:szCs w:val="20"/>
        </w:rPr>
        <w:t>̂</w:t>
      </w:r>
      <w:r>
        <w:rPr>
          <w:rStyle w:val="116"/>
          <w:rFonts w:ascii="Arial Narrow" w:hAnsi="Arial Narrow" w:cs="Arial"/>
          <w:color w:val="auto"/>
          <w:sz w:val="20"/>
          <w:szCs w:val="20"/>
        </w:rPr>
        <w:t>ncias relacionadas à execuc</w:t>
      </w:r>
      <w:r>
        <w:rPr>
          <w:rStyle w:val="116"/>
          <w:rFonts w:ascii="Arial" w:hAnsi="Arial" w:cs="Arial"/>
          <w:color w:val="auto"/>
          <w:sz w:val="20"/>
          <w:szCs w:val="20"/>
        </w:rPr>
        <w:t>̧</w:t>
      </w:r>
      <w:r>
        <w:rPr>
          <w:rStyle w:val="116"/>
          <w:rFonts w:ascii="Arial Narrow" w:hAnsi="Arial Narrow" w:cs="Arial"/>
          <w:color w:val="auto"/>
          <w:sz w:val="20"/>
          <w:szCs w:val="20"/>
        </w:rPr>
        <w:t>ão do contrato, determinando o que for necessário para a regularizac</w:t>
      </w:r>
      <w:r>
        <w:rPr>
          <w:rStyle w:val="116"/>
          <w:rFonts w:ascii="Arial" w:hAnsi="Arial" w:cs="Arial"/>
          <w:color w:val="auto"/>
          <w:sz w:val="20"/>
          <w:szCs w:val="20"/>
        </w:rPr>
        <w:t>̧</w:t>
      </w:r>
      <w:r>
        <w:rPr>
          <w:rStyle w:val="116"/>
          <w:rFonts w:ascii="Arial Narrow" w:hAnsi="Arial Narrow" w:cs="Arial"/>
          <w:color w:val="auto"/>
          <w:sz w:val="20"/>
          <w:szCs w:val="20"/>
        </w:rPr>
        <w:t>ão das faltas ou dos defeitos observados.</w:t>
      </w:r>
    </w:p>
    <w:p w14:paraId="7094EE3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11.8. Identificada qualquer inexatidão ou irregularidade, o fiscal do contrato emitirá notificações para a correção da execução do contrato, determinando prazo para a correção.</w:t>
      </w:r>
    </w:p>
    <w:p w14:paraId="1C83BE4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11.9. O fiscal do contrato informará ao gestor do contrato, em tempo hábil, a situação que demandar decisão ou adoção de medidas que ultrapassem sua competência, para que adote as medidas necessárias e saneadoras, se for o caso. </w:t>
      </w:r>
    </w:p>
    <w:p w14:paraId="05284F7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11.10. No caso de ocorrências que possam inviabilizar a execução do contrato nas datas aprazadas, o fiscal técnico do contrato comunicará o fato imediatamente ao gestor do contrato. </w:t>
      </w:r>
    </w:p>
    <w:p w14:paraId="767C4FC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11.11. O fiscal do contrato comunicará ao gestor do contrato, em tempo hábil, o término do contrato sob sua responsabilidade, com vistas à tempestiva renovação ou à prorrogação contratual </w:t>
      </w:r>
    </w:p>
    <w:p w14:paraId="1A0C97A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11.12. O fiscal do contrato será auxiliado pelos órgãos de assessoramento jurídico e de controle interno da Administrac</w:t>
      </w:r>
      <w:r>
        <w:rPr>
          <w:rStyle w:val="116"/>
          <w:rFonts w:ascii="Arial" w:hAnsi="Arial" w:cs="Arial"/>
          <w:color w:val="auto"/>
          <w:sz w:val="20"/>
          <w:szCs w:val="20"/>
        </w:rPr>
        <w:t>̧</w:t>
      </w:r>
      <w:r>
        <w:rPr>
          <w:rStyle w:val="116"/>
          <w:rFonts w:ascii="Arial Narrow" w:hAnsi="Arial Narrow" w:cs="Arial"/>
          <w:color w:val="auto"/>
          <w:sz w:val="20"/>
          <w:szCs w:val="20"/>
        </w:rPr>
        <w:t>ão, que deverão dirimir dúvidas e subsidiá-lo com informac</w:t>
      </w:r>
      <w:r>
        <w:rPr>
          <w:rStyle w:val="116"/>
          <w:rFonts w:ascii="Arial" w:hAnsi="Arial" w:cs="Arial"/>
          <w:color w:val="auto"/>
          <w:sz w:val="20"/>
          <w:szCs w:val="20"/>
        </w:rPr>
        <w:t>̧</w:t>
      </w:r>
      <w:r>
        <w:rPr>
          <w:rStyle w:val="116"/>
          <w:rFonts w:ascii="Arial Narrow" w:hAnsi="Arial Narrow" w:cs="Arial"/>
          <w:color w:val="auto"/>
          <w:sz w:val="20"/>
          <w:szCs w:val="20"/>
        </w:rPr>
        <w:t>ões relevantes para prevenir riscos na execuc</w:t>
      </w:r>
      <w:r>
        <w:rPr>
          <w:rStyle w:val="116"/>
          <w:rFonts w:ascii="Arial" w:hAnsi="Arial" w:cs="Arial"/>
          <w:color w:val="auto"/>
          <w:sz w:val="20"/>
          <w:szCs w:val="20"/>
        </w:rPr>
        <w:t>̧</w:t>
      </w:r>
      <w:r>
        <w:rPr>
          <w:rStyle w:val="116"/>
          <w:rFonts w:ascii="Arial Narrow" w:hAnsi="Arial Narrow" w:cs="Arial"/>
          <w:color w:val="auto"/>
          <w:sz w:val="20"/>
          <w:szCs w:val="20"/>
        </w:rPr>
        <w:t>ão contratual.</w:t>
      </w:r>
    </w:p>
    <w:p w14:paraId="7023855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11.13. A fiscalização de que trata este item não exclui nem reduz a responsabilidade da Contratada, inclusive perante terceiros, por qualquer irregularidade, ainda que resultante de imperfeiçõ</w:t>
      </w:r>
      <w:r>
        <w:rPr>
          <w:rStyle w:val="143"/>
          <w:rFonts w:ascii="Arial Narrow" w:hAnsi="Arial Narrow" w:cs="Arial"/>
          <w:color w:val="auto"/>
          <w:sz w:val="20"/>
          <w:szCs w:val="20"/>
        </w:rPr>
        <w:t>es t</w:t>
      </w:r>
      <w:r>
        <w:rPr>
          <w:rStyle w:val="116"/>
          <w:rFonts w:ascii="Arial Narrow" w:hAnsi="Arial Narrow" w:cs="Arial"/>
          <w:color w:val="auto"/>
          <w:sz w:val="20"/>
          <w:szCs w:val="20"/>
        </w:rPr>
        <w:t>écnicas ou vícios redibitórios, e, na ocorrência desta, não implica em corresponsabilidade da Administração ou de seus agentes e prepostos.</w:t>
      </w:r>
    </w:p>
    <w:p w14:paraId="1DC01F7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11.14. O gestor do contrato, será o </w:t>
      </w:r>
      <w:r>
        <w:rPr>
          <w:rStyle w:val="116"/>
          <w:rFonts w:ascii="Arial Narrow" w:hAnsi="Arial Narrow" w:cs="Arial"/>
          <w:color w:val="auto"/>
          <w:sz w:val="20"/>
          <w:szCs w:val="20"/>
          <w:u w:color="9A403E"/>
        </w:rPr>
        <w:t>servidor</w:t>
      </w:r>
      <w:r>
        <w:rPr>
          <w:rStyle w:val="149"/>
          <w:rFonts w:ascii="Arial Narrow" w:hAnsi="Arial Narrow" w:eastAsia="Calibri" w:cs="Arial"/>
          <w:color w:val="auto"/>
          <w:sz w:val="20"/>
          <w:szCs w:val="20"/>
        </w:rPr>
        <w:t xml:space="preserve"> </w:t>
      </w:r>
      <w:bookmarkStart w:id="33" w:name="_Hlk209000418"/>
      <w:r>
        <w:rPr>
          <w:rStyle w:val="116"/>
          <w:rFonts w:ascii="Arial Narrow" w:hAnsi="Arial Narrow" w:cs="Arial"/>
          <w:b/>
          <w:bCs/>
          <w:color w:val="auto"/>
          <w:sz w:val="20"/>
          <w:szCs w:val="20"/>
          <w:u w:color="9A403E"/>
          <w:lang w:val="en-US"/>
        </w:rPr>
        <w:t>M</w:t>
      </w:r>
      <w:bookmarkEnd w:id="33"/>
      <w:bookmarkStart w:id="34" w:name="_Hlk213252072"/>
      <w:r>
        <w:rPr>
          <w:rStyle w:val="116"/>
          <w:rFonts w:ascii="Arial Narrow" w:hAnsi="Arial Narrow" w:cs="Arial"/>
          <w:b/>
          <w:bCs/>
          <w:color w:val="auto"/>
          <w:sz w:val="20"/>
          <w:szCs w:val="20"/>
          <w:u w:color="9A403E"/>
          <w:lang w:val="en-US"/>
        </w:rPr>
        <w:t>AICON DA SILVA NASCIMENTO</w:t>
      </w:r>
      <w:r>
        <w:rPr>
          <w:rStyle w:val="116"/>
          <w:rFonts w:ascii="Arial Narrow" w:hAnsi="Arial Narrow" w:cs="Arial"/>
          <w:color w:val="auto"/>
          <w:sz w:val="20"/>
          <w:szCs w:val="20"/>
        </w:rPr>
        <w:t xml:space="preserve"> </w:t>
      </w:r>
      <w:r>
        <w:rPr>
          <w:rStyle w:val="116"/>
          <w:rFonts w:ascii="Arial Narrow" w:hAnsi="Arial Narrow" w:cs="Arial"/>
          <w:b/>
          <w:bCs/>
          <w:color w:val="auto"/>
          <w:sz w:val="20"/>
          <w:szCs w:val="20"/>
        </w:rPr>
        <w:t>matricula nº 10.685</w:t>
      </w:r>
      <w:bookmarkEnd w:id="34"/>
      <w:r>
        <w:rPr>
          <w:rStyle w:val="116"/>
          <w:rFonts w:ascii="Arial Narrow" w:hAnsi="Arial Narrow" w:cs="Arial"/>
          <w:color w:val="auto"/>
          <w:sz w:val="20"/>
          <w:szCs w:val="20"/>
        </w:rPr>
        <w:t>, com atribuições administrativas e a função de administrar o contrato, desde sua concepção até a finalização, especialmente:</w:t>
      </w:r>
    </w:p>
    <w:p w14:paraId="6E85156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 - analisar a documentação que antecede o pagamento;</w:t>
      </w:r>
    </w:p>
    <w:p w14:paraId="0292776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II - analisar os pedidos de reequilíbrio econômico-financeiro do contrato;</w:t>
      </w:r>
    </w:p>
    <w:p w14:paraId="47FB1E0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III - analisar eventuais alterações contratuais, após ouvido o fiscal do contrato;</w:t>
      </w:r>
    </w:p>
    <w:p w14:paraId="07BCDA0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IV - analisar os documentos referentes ao recebimento do objeto contratado;</w:t>
      </w:r>
    </w:p>
    <w:p w14:paraId="730602D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V - acompanhar o desenvolvimento da execução através de relatórios e demais documentos relativos ao objeto contratado;</w:t>
      </w:r>
    </w:p>
    <w:p w14:paraId="48A7849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VI - decidir provisoriamente a suspensão da entrega de bens ou a realização do objeto;</w:t>
      </w:r>
    </w:p>
    <w:p w14:paraId="5D974FC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11.15. O contratado deverá indiciar um responsável legal com respectivos contatos (e-mail, celular e Whatsapp), com poderes para representá-lo perante essa Municipalidade na execução do contrato decorrente da contratação objeto deste termo de referência. </w:t>
      </w:r>
    </w:p>
    <w:p w14:paraId="10DC6FD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11.16. O contratado deverá manter preposto aceito pela Administrac</w:t>
      </w:r>
      <w:r>
        <w:rPr>
          <w:rStyle w:val="116"/>
          <w:rFonts w:ascii="Arial" w:hAnsi="Arial" w:cs="Arial"/>
          <w:color w:val="auto"/>
          <w:sz w:val="20"/>
          <w:szCs w:val="20"/>
        </w:rPr>
        <w:t>̧</w:t>
      </w:r>
      <w:r>
        <w:rPr>
          <w:rStyle w:val="116"/>
          <w:rFonts w:ascii="Arial Narrow" w:hAnsi="Arial Narrow" w:cs="Arial"/>
          <w:color w:val="auto"/>
          <w:sz w:val="20"/>
          <w:szCs w:val="20"/>
        </w:rPr>
        <w:t>ão durante a prestac</w:t>
      </w:r>
      <w:r>
        <w:rPr>
          <w:rStyle w:val="116"/>
          <w:rFonts w:ascii="Arial" w:hAnsi="Arial" w:cs="Arial"/>
          <w:color w:val="auto"/>
          <w:sz w:val="20"/>
          <w:szCs w:val="20"/>
        </w:rPr>
        <w:t>̧</w:t>
      </w:r>
      <w:r>
        <w:rPr>
          <w:rStyle w:val="116"/>
          <w:rFonts w:ascii="Arial Narrow" w:hAnsi="Arial Narrow" w:cs="Arial"/>
          <w:color w:val="auto"/>
          <w:sz w:val="20"/>
          <w:szCs w:val="20"/>
        </w:rPr>
        <w:t>ão do servic</w:t>
      </w:r>
      <w:r>
        <w:rPr>
          <w:rStyle w:val="116"/>
          <w:rFonts w:ascii="Arial" w:hAnsi="Arial" w:cs="Arial"/>
          <w:color w:val="auto"/>
          <w:sz w:val="20"/>
          <w:szCs w:val="20"/>
        </w:rPr>
        <w:t>̧</w:t>
      </w:r>
      <w:r>
        <w:rPr>
          <w:rStyle w:val="116"/>
          <w:rFonts w:ascii="Arial Narrow" w:hAnsi="Arial Narrow" w:cs="Arial"/>
          <w:color w:val="auto"/>
          <w:sz w:val="20"/>
          <w:szCs w:val="20"/>
        </w:rPr>
        <w:t>o e/ou fornecimento do bem para representá-lo na execuc</w:t>
      </w:r>
      <w:r>
        <w:rPr>
          <w:rStyle w:val="116"/>
          <w:rFonts w:ascii="Arial" w:hAnsi="Arial" w:cs="Arial"/>
          <w:color w:val="auto"/>
          <w:sz w:val="20"/>
          <w:szCs w:val="20"/>
        </w:rPr>
        <w:t>̧</w:t>
      </w:r>
      <w:r>
        <w:rPr>
          <w:rStyle w:val="116"/>
          <w:rFonts w:ascii="Arial Narrow" w:hAnsi="Arial Narrow" w:cs="Arial"/>
          <w:color w:val="auto"/>
          <w:sz w:val="20"/>
          <w:szCs w:val="20"/>
        </w:rPr>
        <w:t>ão do contrato.</w:t>
      </w:r>
    </w:p>
    <w:p w14:paraId="73BB702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78CB962F">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 xml:space="preserve">12. DO RECEBIMENTO DO OBJETO </w:t>
      </w:r>
    </w:p>
    <w:p w14:paraId="354D847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79E042D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12.1. O recebimento do objeto do contrato, decorrente da referida contratação, se dará: </w:t>
      </w:r>
    </w:p>
    <w:p w14:paraId="2B70277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a) provisoriamente, pelo responsável por seu acompanhamento e fiscalização, mediante termo detalhado, quando verificado o cumprimento das exigências de cará</w:t>
      </w:r>
      <w:r>
        <w:rPr>
          <w:rStyle w:val="143"/>
          <w:rFonts w:ascii="Arial Narrow" w:hAnsi="Arial Narrow" w:cs="Arial"/>
          <w:color w:val="auto"/>
          <w:sz w:val="20"/>
          <w:szCs w:val="20"/>
        </w:rPr>
        <w:t>ter t</w:t>
      </w:r>
      <w:r>
        <w:rPr>
          <w:rStyle w:val="116"/>
          <w:rFonts w:ascii="Arial Narrow" w:hAnsi="Arial Narrow" w:cs="Arial"/>
          <w:color w:val="auto"/>
          <w:sz w:val="20"/>
          <w:szCs w:val="20"/>
        </w:rPr>
        <w:t>écnico quando houver;</w:t>
      </w:r>
    </w:p>
    <w:p w14:paraId="08A7BF0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 definitivamente, por servidor ou comissão designada pela autoridade competente, mediante termo detalhado que comprove o atendimento das exigências contratuais;</w:t>
      </w:r>
    </w:p>
    <w:p w14:paraId="26592AF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12.2.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5D320E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12.3. Os bens poderão ser rejeitados, no todo ou em parte, inclusive antes do recebimento provisório, quando em desacordo com as especificações constantes no Termo de Referência e na proposta, devendo ser substituídos no prazo </w:t>
      </w:r>
      <w:r>
        <w:rPr>
          <w:rStyle w:val="116"/>
          <w:rFonts w:ascii="Arial Narrow" w:hAnsi="Arial Narrow" w:cs="Arial"/>
          <w:color w:val="auto"/>
          <w:sz w:val="20"/>
          <w:szCs w:val="20"/>
          <w:shd w:val="clear" w:color="auto" w:fill="FFFFFF"/>
        </w:rPr>
        <w:t>de 07 (sete) dias, a contar da notificação da contratada, às suas custas, sem prejuízo da aplicação das pen</w:t>
      </w:r>
      <w:r>
        <w:rPr>
          <w:rStyle w:val="116"/>
          <w:rFonts w:ascii="Arial Narrow" w:hAnsi="Arial Narrow" w:cs="Arial"/>
          <w:color w:val="auto"/>
          <w:sz w:val="20"/>
          <w:szCs w:val="20"/>
        </w:rPr>
        <w:t>alidades.</w:t>
      </w:r>
    </w:p>
    <w:p w14:paraId="4FA0F99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12.4. O recebimento definitivo ocorrerá no prazo d</w:t>
      </w:r>
      <w:r>
        <w:rPr>
          <w:rStyle w:val="116"/>
          <w:rFonts w:ascii="Arial Narrow" w:hAnsi="Arial Narrow" w:cs="Arial"/>
          <w:color w:val="auto"/>
          <w:sz w:val="20"/>
          <w:szCs w:val="20"/>
          <w:shd w:val="clear" w:color="auto" w:fill="FFFFFF"/>
        </w:rPr>
        <w:t>e 07 (sete) dias úteis, a contar do recebimento da nota fiscal ou instrumento de cobrança equivalente pe</w:t>
      </w:r>
      <w:r>
        <w:rPr>
          <w:rStyle w:val="116"/>
          <w:rFonts w:ascii="Arial Narrow" w:hAnsi="Arial Narrow" w:cs="Arial"/>
          <w:color w:val="auto"/>
          <w:sz w:val="20"/>
          <w:szCs w:val="20"/>
        </w:rPr>
        <w:t>la Administração, após a verificação da qualidade e quantidade do material e consequente aceitação mediante termo detalhado.</w:t>
      </w:r>
    </w:p>
    <w:p w14:paraId="6D948D0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12.5. O prazo para recebimento definitivo poderá ser excepcionalmente prorrogado, de forma justificada, por igual período, quando houver necessidade de diligências para a aferição do atendimento das exigências contratuais.</w:t>
      </w:r>
    </w:p>
    <w:p w14:paraId="76F3C1C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12.6. No caso de controvérsia sobre a execução do objeto, quanto à dimensão, qualidade e quantidade, deverá ser observado o teor do </w:t>
      </w:r>
      <w:r>
        <w:rPr>
          <w:rStyle w:val="150"/>
          <w:rFonts w:ascii="Arial Narrow" w:hAnsi="Arial Narrow"/>
          <w:color w:val="auto"/>
        </w:rPr>
        <w:fldChar w:fldCharType="begin"/>
      </w:r>
      <w:r>
        <w:rPr>
          <w:rStyle w:val="150"/>
          <w:rFonts w:ascii="Arial Narrow" w:hAnsi="Arial Narrow"/>
          <w:color w:val="auto"/>
          <w:sz w:val="20"/>
          <w:szCs w:val="20"/>
        </w:rPr>
        <w:instrText xml:space="preserve"> HYPERLINK "http://www.planalto.gov.br/ccivil_03/_ato2019-2022/2021/lei/L14133.htm%2525252525252523art143"</w:instrText>
      </w:r>
      <w:r>
        <w:rPr>
          <w:rStyle w:val="150"/>
          <w:rFonts w:ascii="Arial Narrow" w:hAnsi="Arial Narrow"/>
          <w:color w:val="auto"/>
        </w:rPr>
        <w:fldChar w:fldCharType="separate"/>
      </w:r>
      <w:r>
        <w:rPr>
          <w:rStyle w:val="150"/>
          <w:rFonts w:ascii="Arial Narrow" w:hAnsi="Arial Narrow"/>
          <w:color w:val="auto"/>
          <w:sz w:val="20"/>
          <w:szCs w:val="20"/>
        </w:rPr>
        <w:t>art. 143 da Lei nº 14.133, de 2021</w:t>
      </w:r>
      <w:r>
        <w:rPr>
          <w:rFonts w:ascii="Arial Narrow" w:hAnsi="Arial Narrow" w:cs="Arial"/>
          <w:color w:val="auto"/>
          <w:sz w:val="20"/>
          <w:szCs w:val="20"/>
        </w:rPr>
        <w:fldChar w:fldCharType="end"/>
      </w:r>
      <w:r>
        <w:rPr>
          <w:rStyle w:val="116"/>
          <w:rFonts w:ascii="Arial Narrow" w:hAnsi="Arial Narrow" w:cs="Arial"/>
          <w:color w:val="auto"/>
          <w:sz w:val="20"/>
          <w:szCs w:val="20"/>
        </w:rPr>
        <w:t>, comunicando-se à empresa para emissão de Nota Fiscal no que pertine à parcela incontroversa da execução do objeto, para efeito de liquidação e pagamento.</w:t>
      </w:r>
    </w:p>
    <w:p w14:paraId="005CCC2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12.7. O prazo para a solução, pelo contratado, de inconsistências na execução do objeto ou de saneamento da nota fiscal ou de instrumento de cobrança equivalente, verificadas pela Administração durante a aná</w:t>
      </w:r>
      <w:r>
        <w:rPr>
          <w:rStyle w:val="116"/>
          <w:rFonts w:ascii="Arial Narrow" w:hAnsi="Arial Narrow" w:cs="Arial"/>
          <w:color w:val="auto"/>
          <w:sz w:val="20"/>
          <w:szCs w:val="20"/>
          <w:lang w:val="fr-FR"/>
        </w:rPr>
        <w:t>lise pr</w:t>
      </w:r>
      <w:r>
        <w:rPr>
          <w:rStyle w:val="116"/>
          <w:rFonts w:ascii="Arial Narrow" w:hAnsi="Arial Narrow" w:cs="Arial"/>
          <w:color w:val="auto"/>
          <w:sz w:val="20"/>
          <w:szCs w:val="20"/>
        </w:rPr>
        <w:t xml:space="preserve">évia à </w:t>
      </w:r>
      <w:r>
        <w:rPr>
          <w:rStyle w:val="116"/>
          <w:rFonts w:ascii="Arial Narrow" w:hAnsi="Arial Narrow" w:cs="Arial"/>
          <w:color w:val="auto"/>
          <w:sz w:val="20"/>
          <w:szCs w:val="20"/>
          <w:lang w:val="fr-FR"/>
        </w:rPr>
        <w:t>liquida</w:t>
      </w:r>
      <w:r>
        <w:rPr>
          <w:rStyle w:val="116"/>
          <w:rFonts w:ascii="Arial Narrow" w:hAnsi="Arial Narrow" w:cs="Arial"/>
          <w:color w:val="auto"/>
          <w:sz w:val="20"/>
          <w:szCs w:val="20"/>
        </w:rPr>
        <w:t>ção de despesa, não será computado para os fins do recebimento definitivo.</w:t>
      </w:r>
    </w:p>
    <w:p w14:paraId="0311A3B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12.8. O recebimento provisório ou definitivo não excluirá a responsabilidade civil pela solidez e pela segurança do serviço nem a responsabilidade ético-profissional pela perfeita execução do contrato.</w:t>
      </w:r>
    </w:p>
    <w:p w14:paraId="56C2039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6C0F84FD">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 xml:space="preserve">13. DO PAGAMENTO E DOS CRITÉRIOS PARA MEDIÇÃO </w:t>
      </w:r>
    </w:p>
    <w:p w14:paraId="2A6DC81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50A1B64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rPr>
        <w:t xml:space="preserve">13.1. Recebida a Nota Fiscal ou documento de cobrança equivalente, correrá o prazo de  10 </w:t>
      </w:r>
      <w:r>
        <w:rPr>
          <w:rStyle w:val="116"/>
          <w:rFonts w:ascii="Arial Narrow" w:hAnsi="Arial Narrow" w:cs="Arial"/>
          <w:color w:val="auto"/>
          <w:sz w:val="20"/>
          <w:szCs w:val="20"/>
          <w:shd w:val="clear" w:color="auto" w:fill="FFFFFF"/>
        </w:rPr>
        <w:t>(dez) dias úteis para fins de liquidação, na forma desta seção, prorrogáveis por igual período.</w:t>
      </w:r>
    </w:p>
    <w:p w14:paraId="66DB9EA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 xml:space="preserve">13.2. O pagamento será realizado no prazo máximo de até 30 (trinta) dias úteis contados da finalização da liquidação da despesa, através de ordem bancária, para crédito em banco, agência e conta corrente indicados pelo contratado, respeitada a ordem cronológica prevista no artigo 142 da 14.133/21. </w:t>
      </w:r>
    </w:p>
    <w:p w14:paraId="1262887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shd w:val="clear" w:color="auto" w:fill="FFFFFF"/>
        </w:rPr>
        <w:t>13.3. Considera-se ocorrido o recebimento da nota fiscal ou fatura no momento em que o Órgão contratante atestar a execução do objeto do contrato.</w:t>
      </w:r>
    </w:p>
    <w:p w14:paraId="6919491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13.4. A Nota Fiscal ou Fatura deverá ser obrigatoriamente acompanhada da comprovação da regularidade fiscal, mediante consulta aos sítios eletrônicos oficiais ou à documentação mencionada no art. 68 da Lei 14.133/202.1</w:t>
      </w:r>
    </w:p>
    <w:p w14:paraId="0A15E2B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13.5. O pagamento somente será efetuado após o “</w:t>
      </w:r>
      <w:r>
        <w:rPr>
          <w:rStyle w:val="143"/>
          <w:rFonts w:ascii="Arial Narrow" w:hAnsi="Arial Narrow" w:cs="Arial"/>
          <w:color w:val="auto"/>
          <w:sz w:val="20"/>
          <w:szCs w:val="20"/>
        </w:rPr>
        <w:t>atesto</w:t>
      </w:r>
      <w:r>
        <w:rPr>
          <w:rStyle w:val="116"/>
          <w:rFonts w:ascii="Arial Narrow" w:hAnsi="Arial Narrow" w:cs="Arial"/>
          <w:color w:val="auto"/>
          <w:sz w:val="20"/>
          <w:szCs w:val="20"/>
        </w:rPr>
        <w:t>”, pelo servidor competente, da Nota Fiscal/Fatura apresentada pela Contratada, acompanhada das Certidões Negativas de Débitos Previdenciários, Trabalhistas, FGTS, Fazendas Federal, Estadual e Municipal.</w:t>
      </w:r>
    </w:p>
    <w:p w14:paraId="04A7DE9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13.5.1. O “</w:t>
      </w:r>
      <w:r>
        <w:rPr>
          <w:rStyle w:val="143"/>
          <w:rFonts w:ascii="Arial Narrow" w:hAnsi="Arial Narrow" w:cs="Arial"/>
          <w:color w:val="auto"/>
          <w:sz w:val="20"/>
          <w:szCs w:val="20"/>
        </w:rPr>
        <w:t>atesto</w:t>
      </w:r>
      <w:r>
        <w:rPr>
          <w:rStyle w:val="116"/>
          <w:rFonts w:ascii="Arial Narrow" w:hAnsi="Arial Narrow" w:cs="Arial"/>
          <w:color w:val="auto"/>
          <w:sz w:val="20"/>
          <w:szCs w:val="20"/>
        </w:rPr>
        <w:t>” fica condicionado à verificação da conformidade da Nota Fiscal/Fatura apresentada pela Contratada e do regular cumprimento das obrigações assumidas.</w:t>
      </w:r>
    </w:p>
    <w:p w14:paraId="3712818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13.6.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C00B10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13.7. Quando do pagamento, será efetuada a retenção tributária prevista na legislação aplicável, nos termos da Instrução Normativa n° 1.234, de 11 de janeiro de 2012, da Secretaria da Receita Federal do Brasil.</w:t>
      </w:r>
    </w:p>
    <w:p w14:paraId="219412D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13.8. 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14:paraId="48A4806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13.9. O pagamento será efetuado por meio de Ordem Bancária de Crédito, mediante depósito em conta-corrente, na agência e estabelecimento bancário indicado pela Contratada, ou por outro meio previsto na legislação vigente.</w:t>
      </w:r>
    </w:p>
    <w:p w14:paraId="69DEBA4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13.10. Será considerada data do pagamento o dia em que constar como emitida a ordem bancária para pagamento.</w:t>
      </w:r>
    </w:p>
    <w:p w14:paraId="209CD48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13.11. A Contratante não se responsabilizará por qualquer despesa que venha a ser efetuada pela Contratada, que porventura não tenha sido acordada no contrato.</w:t>
      </w:r>
    </w:p>
    <w:p w14:paraId="3B91919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5A8A1156">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b/>
          <w:bCs/>
          <w:color w:val="auto"/>
          <w:sz w:val="20"/>
          <w:szCs w:val="20"/>
        </w:rPr>
      </w:pPr>
      <w:r>
        <w:rPr>
          <w:rStyle w:val="116"/>
          <w:rFonts w:ascii="Arial Narrow" w:hAnsi="Arial Narrow" w:cs="Arial"/>
          <w:b/>
          <w:bCs/>
          <w:color w:val="auto"/>
          <w:sz w:val="20"/>
          <w:szCs w:val="20"/>
        </w:rPr>
        <w:t>14 – OBRIGAÇÕES DA CONTRATADA</w:t>
      </w:r>
    </w:p>
    <w:p w14:paraId="7DC7E9C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796079D1">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w:t>
      </w:r>
      <w:r>
        <w:rPr>
          <w:rStyle w:val="116"/>
          <w:rFonts w:ascii="Arial Narrow" w:hAnsi="Arial Narrow" w:cs="Arial"/>
          <w:sz w:val="20"/>
          <w:szCs w:val="20"/>
        </w:rPr>
        <w:t> A CONTRATADA obriga-se a:</w:t>
      </w:r>
    </w:p>
    <w:p w14:paraId="052E30F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14.1.1.</w:t>
      </w:r>
      <w:r>
        <w:rPr>
          <w:rStyle w:val="116"/>
          <w:rFonts w:ascii="Arial Narrow" w:hAnsi="Arial Narrow" w:cs="Arial"/>
          <w:sz w:val="20"/>
          <w:szCs w:val="20"/>
        </w:rPr>
        <w:t> Executar o fornecimento dos </w:t>
      </w:r>
      <w:r>
        <w:rPr>
          <w:rStyle w:val="116"/>
          <w:rFonts w:ascii="Arial Narrow" w:hAnsi="Arial Narrow" w:cs="Arial"/>
          <w:b/>
          <w:bCs/>
          <w:sz w:val="20"/>
          <w:szCs w:val="20"/>
        </w:rPr>
        <w:t>medicamentos e materiais médico-hospitalares</w:t>
      </w:r>
      <w:r>
        <w:rPr>
          <w:rStyle w:val="116"/>
          <w:rFonts w:ascii="Arial Narrow" w:hAnsi="Arial Narrow" w:cs="Arial"/>
          <w:sz w:val="20"/>
          <w:szCs w:val="20"/>
        </w:rPr>
        <w:t>, em conformidade com as ordens de fornecimento emitidas pela CONTRATANTE, e conforme as especificações técnicas constantes deste Termo de Referência e de sua proposta, utilizando todos os recursos necessários ao perfeito cumprimento contratual.</w:t>
      </w:r>
    </w:p>
    <w:p w14:paraId="5818B50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14.1.2.</w:t>
      </w:r>
      <w:r>
        <w:rPr>
          <w:rStyle w:val="116"/>
          <w:rFonts w:ascii="Arial Narrow" w:hAnsi="Arial Narrow" w:cs="Arial"/>
          <w:sz w:val="20"/>
          <w:szCs w:val="20"/>
        </w:rPr>
        <w:t> Realizar as entregas conforme os seguintes parâmetros:</w:t>
      </w:r>
    </w:p>
    <w:p w14:paraId="46E53305">
      <w:pPr>
        <w:pStyle w:val="22"/>
        <w:numPr>
          <w:ilvl w:val="0"/>
          <w:numId w:val="24"/>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Na CAF – Central de Assistência Farmacêutica da rede municipal de saúde de Santaluz, ou em outro local designado pela Secretaria Municipal de Saúde, conforme indicado nas ordens de fornecimento;</w:t>
      </w:r>
    </w:p>
    <w:p w14:paraId="61E3151D">
      <w:pPr>
        <w:pStyle w:val="22"/>
        <w:numPr>
          <w:ilvl w:val="0"/>
          <w:numId w:val="24"/>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Em dias úteis, das 08h às 17h, salvo convocação oficial diversa;</w:t>
      </w:r>
    </w:p>
    <w:p w14:paraId="5FADF29E">
      <w:pPr>
        <w:pStyle w:val="22"/>
        <w:numPr>
          <w:ilvl w:val="0"/>
          <w:numId w:val="24"/>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Em conformidade com as especificações técnicas e sanitárias exigidas;</w:t>
      </w:r>
    </w:p>
    <w:p w14:paraId="2F41859F">
      <w:pPr>
        <w:pStyle w:val="22"/>
        <w:numPr>
          <w:ilvl w:val="0"/>
          <w:numId w:val="24"/>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Com validade mínima de 12 (doze) meses, ou, alternativamente, com pelo menos dois terços (2/3) da validade total recomendada pelo fabricante, salvo disposição diversa prevista em norma sanitária.</w:t>
      </w:r>
    </w:p>
    <w:p w14:paraId="7FAFDFA7">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14.1.3.</w:t>
      </w:r>
      <w:r>
        <w:rPr>
          <w:rStyle w:val="116"/>
          <w:rFonts w:ascii="Arial Narrow" w:hAnsi="Arial Narrow" w:cs="Arial"/>
          <w:sz w:val="20"/>
          <w:szCs w:val="20"/>
        </w:rPr>
        <w:t> Acompanhar cada entrega com:</w:t>
      </w:r>
    </w:p>
    <w:p w14:paraId="19240108">
      <w:pPr>
        <w:pStyle w:val="22"/>
        <w:numPr>
          <w:ilvl w:val="0"/>
          <w:numId w:val="25"/>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Nota fiscal correspondente;</w:t>
      </w:r>
    </w:p>
    <w:p w14:paraId="15485106">
      <w:pPr>
        <w:pStyle w:val="22"/>
        <w:numPr>
          <w:ilvl w:val="0"/>
          <w:numId w:val="25"/>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Termo de recebimento provisório;</w:t>
      </w:r>
    </w:p>
    <w:p w14:paraId="125900BD">
      <w:pPr>
        <w:pStyle w:val="22"/>
        <w:numPr>
          <w:ilvl w:val="0"/>
          <w:numId w:val="25"/>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Relatório de conferência quantitativa e qualitativa;</w:t>
      </w:r>
    </w:p>
    <w:p w14:paraId="7B7E16EB">
      <w:pPr>
        <w:pStyle w:val="22"/>
        <w:numPr>
          <w:ilvl w:val="0"/>
          <w:numId w:val="25"/>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Laudos técnicos ou certificados, quando exigidos pela legislação sanitária.</w:t>
      </w:r>
    </w:p>
    <w:p w14:paraId="2F42216B">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14.1.4.</w:t>
      </w:r>
      <w:r>
        <w:rPr>
          <w:rStyle w:val="116"/>
          <w:rFonts w:ascii="Arial Narrow" w:hAnsi="Arial Narrow" w:cs="Arial"/>
          <w:sz w:val="20"/>
          <w:szCs w:val="20"/>
        </w:rPr>
        <w:t> Reparar, corrigir, remover, reconstruir ou substituir, às suas expensas, no total ou em parte, os itens entregues em que se verificarem vícios, defeitos ou desconformidades, conforme critério da Administração.</w:t>
      </w:r>
    </w:p>
    <w:p w14:paraId="1708DD0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14.1.5.</w:t>
      </w:r>
      <w:r>
        <w:rPr>
          <w:rStyle w:val="116"/>
          <w:rFonts w:ascii="Arial Narrow" w:hAnsi="Arial Narrow" w:cs="Arial"/>
          <w:sz w:val="20"/>
          <w:szCs w:val="20"/>
        </w:rPr>
        <w:t> Garantir a substituição imediata de produtos não conformes:</w:t>
      </w:r>
    </w:p>
    <w:p w14:paraId="4A139F72">
      <w:pPr>
        <w:pStyle w:val="22"/>
        <w:numPr>
          <w:ilvl w:val="0"/>
          <w:numId w:val="26"/>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Em até 24 (vinte e quatro) horas para itens críticos;</w:t>
      </w:r>
    </w:p>
    <w:p w14:paraId="6DD8ACB5">
      <w:pPr>
        <w:pStyle w:val="22"/>
        <w:numPr>
          <w:ilvl w:val="0"/>
          <w:numId w:val="26"/>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Em até 72 (setenta e duas) horas para os demais materiais.</w:t>
      </w:r>
    </w:p>
    <w:p w14:paraId="2C6682DB">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14.1.6.</w:t>
      </w:r>
      <w:r>
        <w:rPr>
          <w:rStyle w:val="116"/>
          <w:rFonts w:ascii="Arial Narrow" w:hAnsi="Arial Narrow" w:cs="Arial"/>
          <w:sz w:val="20"/>
          <w:szCs w:val="20"/>
        </w:rPr>
        <w:t> Comunicar formalmente, com antecedência mínima de 02 (dois) dias úteis, qualquer impossibilidade de entrega, para análise da Administração quanto à prorrogação. Situações de força maior deverão ser devidamente justificadas.</w:t>
      </w:r>
    </w:p>
    <w:p w14:paraId="73B6E2FF">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14.1.7.</w:t>
      </w:r>
      <w:r>
        <w:rPr>
          <w:rStyle w:val="116"/>
          <w:rFonts w:ascii="Arial Narrow" w:hAnsi="Arial Narrow" w:cs="Arial"/>
          <w:sz w:val="20"/>
          <w:szCs w:val="20"/>
        </w:rPr>
        <w:t> Arcar com responsabilidade civil por danos materiais e morais causados por ação ou omissão de seus empregados, prepostos ou representantes.</w:t>
      </w:r>
    </w:p>
    <w:p w14:paraId="4A2F4FD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14.1.8.</w:t>
      </w:r>
      <w:r>
        <w:rPr>
          <w:rStyle w:val="116"/>
          <w:rFonts w:ascii="Arial Narrow" w:hAnsi="Arial Narrow" w:cs="Arial"/>
          <w:sz w:val="20"/>
          <w:szCs w:val="20"/>
        </w:rPr>
        <w:t> Observar rigorosamente as normas trabalhistas, previdenciárias, fiscais e de segurança, inclusive quanto à proibição do trabalho infantil e insalubre para menores.</w:t>
      </w:r>
    </w:p>
    <w:p w14:paraId="1417BB9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14.1.9.</w:t>
      </w:r>
      <w:r>
        <w:rPr>
          <w:rStyle w:val="116"/>
          <w:rFonts w:ascii="Arial Narrow" w:hAnsi="Arial Narrow" w:cs="Arial"/>
          <w:sz w:val="20"/>
          <w:szCs w:val="20"/>
        </w:rPr>
        <w:t> Manter, durante toda a vigência do contrato, todas as condições de habilitação e qualificação exigidas no processo licitatório.</w:t>
      </w:r>
    </w:p>
    <w:p w14:paraId="6D851FD8">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14.1.10.</w:t>
      </w:r>
      <w:r>
        <w:rPr>
          <w:rStyle w:val="116"/>
          <w:rFonts w:ascii="Arial Narrow" w:hAnsi="Arial Narrow" w:cs="Arial"/>
          <w:sz w:val="20"/>
          <w:szCs w:val="20"/>
        </w:rPr>
        <w:t> Não transferir, nem parcial nem totalmente, as obrigações assumidas, nem subcontratar qualquer etapa da execução contratual.</w:t>
      </w:r>
    </w:p>
    <w:p w14:paraId="272388F2">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14.1.11.</w:t>
      </w:r>
      <w:r>
        <w:rPr>
          <w:rStyle w:val="116"/>
          <w:rFonts w:ascii="Arial Narrow" w:hAnsi="Arial Narrow" w:cs="Arial"/>
          <w:sz w:val="20"/>
          <w:szCs w:val="20"/>
        </w:rPr>
        <w:t> Atender prontamente às notificações da fiscalização da CONTRATANTE e seguir suas orientações quanto à qualidade, prazos e conformidade do fornecimento.</w:t>
      </w:r>
    </w:p>
    <w:p w14:paraId="19497FE9">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14.1.12.</w:t>
      </w:r>
      <w:r>
        <w:rPr>
          <w:rStyle w:val="116"/>
          <w:rFonts w:ascii="Arial Narrow" w:hAnsi="Arial Narrow" w:cs="Arial"/>
          <w:sz w:val="20"/>
          <w:szCs w:val="20"/>
        </w:rPr>
        <w:t> Cumprir rigorosamente os prazos estabelecidos nas ordens de fornecimento, observando as especificações técnicas e as exigências de rastreabilidade, controle e segurança dos materiais.</w:t>
      </w:r>
    </w:p>
    <w:p w14:paraId="33BCD8E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6ED8CAEF">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15 - OBRIGAÇÕES DA CONTRATANTE</w:t>
      </w:r>
    </w:p>
    <w:p w14:paraId="0DEE308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05C989A3">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w:t>
      </w:r>
      <w:r>
        <w:rPr>
          <w:rStyle w:val="116"/>
          <w:rFonts w:ascii="Arial Narrow" w:hAnsi="Arial Narrow" w:cs="Arial"/>
          <w:sz w:val="20"/>
          <w:szCs w:val="20"/>
        </w:rPr>
        <w:t> A CONTRATANTE obriga-se a:</w:t>
      </w:r>
    </w:p>
    <w:p w14:paraId="1FB1E1B9">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15.1.1.</w:t>
      </w:r>
      <w:r>
        <w:rPr>
          <w:rStyle w:val="116"/>
          <w:rFonts w:ascii="Arial Narrow" w:hAnsi="Arial Narrow" w:cs="Arial"/>
          <w:sz w:val="20"/>
          <w:szCs w:val="20"/>
        </w:rPr>
        <w:t> Emitir ordens de fornecimento com a devida antecedência, contendo a unidade requisitante, endereço de entrega, especificações técnicas e prazo desejado.</w:t>
      </w:r>
    </w:p>
    <w:p w14:paraId="062D2FD5">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15.1.2.</w:t>
      </w:r>
      <w:r>
        <w:rPr>
          <w:rStyle w:val="116"/>
          <w:rFonts w:ascii="Arial Narrow" w:hAnsi="Arial Narrow" w:cs="Arial"/>
          <w:sz w:val="20"/>
          <w:szCs w:val="20"/>
        </w:rPr>
        <w:t> Proporcionar todas as condições para que a CONTRATADA possa executar adequadamente o fornecimento, inclusive com acesso aos locais de entrega e pessoal de apoio para conferência.</w:t>
      </w:r>
    </w:p>
    <w:p w14:paraId="0E90A5A5">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15.1.3.</w:t>
      </w:r>
      <w:r>
        <w:rPr>
          <w:rStyle w:val="116"/>
          <w:rFonts w:ascii="Arial Narrow" w:hAnsi="Arial Narrow" w:cs="Arial"/>
          <w:sz w:val="20"/>
          <w:szCs w:val="20"/>
        </w:rPr>
        <w:t> Receber, conferir e registrar os materiais entregues em até 05 (cinco) dias úteis, observando a integridade, especificações técnicas, validade dos produtos e documentação correspondente.</w:t>
      </w:r>
    </w:p>
    <w:p w14:paraId="5E2F654F">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15.1.4.</w:t>
      </w:r>
      <w:r>
        <w:rPr>
          <w:rStyle w:val="116"/>
          <w:rFonts w:ascii="Arial Narrow" w:hAnsi="Arial Narrow" w:cs="Arial"/>
          <w:sz w:val="20"/>
          <w:szCs w:val="20"/>
        </w:rPr>
        <w:t> Notificar a CONTRATADA, por escrito, sobre quaisquer imperfeições ou irregularidades nos itens recebidos, fixando prazo para correção ou substituição.</w:t>
      </w:r>
    </w:p>
    <w:p w14:paraId="5B4E74A5">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15.1.5.</w:t>
      </w:r>
      <w:r>
        <w:rPr>
          <w:rStyle w:val="116"/>
          <w:rFonts w:ascii="Arial Narrow" w:hAnsi="Arial Narrow" w:cs="Arial"/>
          <w:sz w:val="20"/>
          <w:szCs w:val="20"/>
        </w:rPr>
        <w:t> Designar formalmente servidor responsável pela fiscalização contratual, com atribuições de registrar falhas, emitir termos de recebimento, encaminhar irregularidades e recomendar medidas administrativas cabíveis.</w:t>
      </w:r>
    </w:p>
    <w:p w14:paraId="6BDDBBD3">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15.1.6.</w:t>
      </w:r>
      <w:r>
        <w:rPr>
          <w:rStyle w:val="116"/>
          <w:rFonts w:ascii="Arial Narrow" w:hAnsi="Arial Narrow" w:cs="Arial"/>
          <w:sz w:val="20"/>
          <w:szCs w:val="20"/>
        </w:rPr>
        <w:t> Exigir da CONTRATADA o cumprimento integral das obrigações pactuadas, conforme cláusulas contratuais, edital e proposta.</w:t>
      </w:r>
    </w:p>
    <w:p w14:paraId="347B7E58">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15.1.7.</w:t>
      </w:r>
      <w:r>
        <w:rPr>
          <w:rStyle w:val="116"/>
          <w:rFonts w:ascii="Arial Narrow" w:hAnsi="Arial Narrow" w:cs="Arial"/>
          <w:sz w:val="20"/>
          <w:szCs w:val="20"/>
        </w:rPr>
        <w:t> Efetuar os pagamentos devidos conforme estipulado no contrato, desde que os materiais estejam em conformidade com as exigências técnicas e a documentação fiscal esteja regular.</w:t>
      </w:r>
    </w:p>
    <w:p w14:paraId="00AAD701">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15.1.8.</w:t>
      </w:r>
      <w:r>
        <w:rPr>
          <w:rStyle w:val="116"/>
          <w:rFonts w:ascii="Arial Narrow" w:hAnsi="Arial Narrow" w:cs="Arial"/>
          <w:sz w:val="20"/>
          <w:szCs w:val="20"/>
        </w:rPr>
        <w:t> Adotar medidas de controle, auditoria e rastreabilidade, podendo recusar produtos em desacordo com especificações técnicas, sanitárias ou contratuais.</w:t>
      </w:r>
    </w:p>
    <w:p w14:paraId="3506FD75">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15.1.9.</w:t>
      </w:r>
      <w:r>
        <w:rPr>
          <w:rStyle w:val="116"/>
          <w:rFonts w:ascii="Arial Narrow" w:hAnsi="Arial Narrow" w:cs="Arial"/>
          <w:sz w:val="20"/>
          <w:szCs w:val="20"/>
        </w:rPr>
        <w:t> A Administração não se responsabiliza por encargos trabalhistas, fiscais e previdenciários da CONTRATADA.</w:t>
      </w:r>
    </w:p>
    <w:p w14:paraId="68363EE7">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15.1.10.</w:t>
      </w:r>
      <w:r>
        <w:rPr>
          <w:rStyle w:val="116"/>
          <w:rFonts w:ascii="Arial Narrow" w:hAnsi="Arial Narrow" w:cs="Arial"/>
          <w:sz w:val="20"/>
          <w:szCs w:val="20"/>
        </w:rPr>
        <w:t> A CONTRATANTE poderá:</w:t>
      </w:r>
    </w:p>
    <w:p w14:paraId="0418219D">
      <w:pPr>
        <w:pStyle w:val="22"/>
        <w:numPr>
          <w:ilvl w:val="0"/>
          <w:numId w:val="27"/>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Recusar total ou parcialmente itens entregues em desconformidade;</w:t>
      </w:r>
    </w:p>
    <w:p w14:paraId="2CCE3F3B">
      <w:pPr>
        <w:pStyle w:val="22"/>
        <w:numPr>
          <w:ilvl w:val="0"/>
          <w:numId w:val="27"/>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Suspender pagamentos até a regularização de pendências;</w:t>
      </w:r>
    </w:p>
    <w:p w14:paraId="7F5C80F0">
      <w:pPr>
        <w:pStyle w:val="22"/>
        <w:numPr>
          <w:ilvl w:val="0"/>
          <w:numId w:val="27"/>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Style w:val="96"/>
          <w:rFonts w:ascii="Arial Narrow" w:hAnsi="Arial Narrow" w:cs="Arial"/>
          <w:sz w:val="20"/>
          <w:szCs w:val="20"/>
        </w:rPr>
        <w:t>Aplicar penalidades previstas em lei, edital ou contrato.</w:t>
      </w:r>
    </w:p>
    <w:p w14:paraId="1ACB747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0A3FEE0C">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16 – DAS OBRIGAÇÕ</w:t>
      </w:r>
      <w:r>
        <w:rPr>
          <w:rStyle w:val="116"/>
          <w:rFonts w:ascii="Arial Narrow" w:hAnsi="Arial Narrow" w:cs="Arial"/>
          <w:b/>
          <w:bCs/>
          <w:color w:val="auto"/>
          <w:sz w:val="20"/>
          <w:szCs w:val="20"/>
          <w:lang w:val="en-US"/>
        </w:rPr>
        <w:t>ES ESPEC</w:t>
      </w:r>
      <w:r>
        <w:rPr>
          <w:rStyle w:val="116"/>
          <w:rFonts w:ascii="Arial Narrow" w:hAnsi="Arial Narrow" w:cs="Arial"/>
          <w:b/>
          <w:bCs/>
          <w:color w:val="auto"/>
          <w:sz w:val="20"/>
          <w:szCs w:val="20"/>
        </w:rPr>
        <w:t xml:space="preserve">ÍFICAS DAS PARTES </w:t>
      </w:r>
    </w:p>
    <w:p w14:paraId="212CA742">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b/>
          <w:bCs/>
          <w:color w:val="auto"/>
          <w:sz w:val="20"/>
          <w:szCs w:val="20"/>
        </w:rPr>
      </w:pPr>
    </w:p>
    <w:p w14:paraId="519BFCA7">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b/>
          <w:bCs/>
          <w:color w:val="auto"/>
          <w:sz w:val="20"/>
          <w:szCs w:val="20"/>
        </w:rPr>
      </w:pPr>
      <w:r>
        <w:rPr>
          <w:rStyle w:val="116"/>
          <w:rFonts w:ascii="Arial Narrow" w:hAnsi="Arial Narrow" w:cs="Arial"/>
          <w:b/>
          <w:bCs/>
          <w:color w:val="auto"/>
          <w:sz w:val="20"/>
          <w:szCs w:val="20"/>
        </w:rPr>
        <w:t>16.1. Das obrigac</w:t>
      </w:r>
      <w:r>
        <w:rPr>
          <w:rStyle w:val="116"/>
          <w:rFonts w:ascii="Arial" w:hAnsi="Arial" w:cs="Arial"/>
          <w:b/>
          <w:bCs/>
          <w:color w:val="auto"/>
          <w:sz w:val="20"/>
          <w:szCs w:val="20"/>
        </w:rPr>
        <w:t>̧</w:t>
      </w:r>
      <w:r>
        <w:rPr>
          <w:rStyle w:val="116"/>
          <w:rFonts w:ascii="Arial Narrow" w:hAnsi="Arial Narrow" w:cs="Arial"/>
          <w:b/>
          <w:bCs/>
          <w:color w:val="auto"/>
          <w:sz w:val="20"/>
          <w:szCs w:val="20"/>
        </w:rPr>
        <w:t xml:space="preserve">ões do Órgão ou da Entidade Gerenciadora </w:t>
      </w:r>
    </w:p>
    <w:p w14:paraId="683878A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 Compete ao órgão ou à entidade gerenciadora praticar todos os atos de controle e de administração do Registro de Preços (RP), em especial:</w:t>
      </w:r>
    </w:p>
    <w:p w14:paraId="597933F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16.1.1.1 - realizar procedimento público de intenção de registro de preços - IRP e, quando for o caso, estabelecer o número máximo de participantes, em conformidade com sua capacidade de gerenciamento;</w:t>
      </w:r>
    </w:p>
    <w:p w14:paraId="19CABB3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16.1.1.2 - aceitar ou recusar, justificadamente, no que diz respeito à IRP:</w:t>
      </w:r>
    </w:p>
    <w:p w14:paraId="117DAAF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a) os quantitativos considerados ínfimos; </w:t>
      </w:r>
    </w:p>
    <w:p w14:paraId="1D157C9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 a inclusão de novos itens; e</w:t>
      </w:r>
    </w:p>
    <w:p w14:paraId="5C5A383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 os itens de mesma natureza com modificações em suas especificações;</w:t>
      </w:r>
    </w:p>
    <w:p w14:paraId="0C2AD9F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16.1.1.3 - consolidar informações relativas à estimativa individual e ao total de consumo, promover a adequação dos termos de referência encaminhados para atender aos requisitos de padronização e racionalização, e determinar a estimativa total de quantidades da contratação; </w:t>
      </w:r>
    </w:p>
    <w:p w14:paraId="62F89F9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16.1.1.4 - realizar pesquisa de mercado para identificar o valor estimado da licitação e, quando for o caso, consolidar os dados das pesquisas de mercado realizadas pelos órgãos e pelas entidades participantes, inclusive na hipótese de compra centralizada;</w:t>
      </w:r>
    </w:p>
    <w:p w14:paraId="77101D6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16.1.1.5 - confirmar, junto aos órgãos ou às entidades participantes, a sua concordância com o objeto, inclusive quanto aos quantitativos e ao termo de referência, caso o órgão ou a entidade gerenciadora entenda pertinente;</w:t>
      </w:r>
    </w:p>
    <w:p w14:paraId="4045E52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16.1.1.6 - promover os atos necessários à instrução processual para a realização do procedimento licitatório e todos os atos deles decorrentes, como a assinatura da ata e a sua disponibilização aos órgãos ou às entidades participantes;</w:t>
      </w:r>
    </w:p>
    <w:p w14:paraId="5475852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16.1.1.7 - remanejar os quantitativos da ata, observado o disposto nesta seção;</w:t>
      </w:r>
    </w:p>
    <w:p w14:paraId="3B81FD8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16.1.1.8 - gerenciar a ata de registro de preços;</w:t>
      </w:r>
    </w:p>
    <w:p w14:paraId="04E85ED8">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16.1.1.9 - conduzir as negociações para alteração ou atualização dos preços registrados;</w:t>
      </w:r>
    </w:p>
    <w:p w14:paraId="618B316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16.1.1.10 - deliberar quanto à adesão posterior de órgãos e entidades que não tenham manifestado interesse durante o período de divulgação da IRP;</w:t>
      </w:r>
    </w:p>
    <w:p w14:paraId="33F3FBD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16.1.1.11 - verificar se as manifestações de interesse em participar do registro de preços atendem ao disposto nesta seção e indeferir os pedidos que não o atendam;</w:t>
      </w:r>
    </w:p>
    <w:p w14:paraId="3211276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16.1.1.12 - aplicar, garantidos os princípios da ampla defesa e do contraditório, as penalidades decorrentes de infrações no procedimento licitatório ou na contratação direta;</w:t>
      </w:r>
    </w:p>
    <w:p w14:paraId="572121A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16.1.1.13 - aplicar, garantidos os princípios da ampla defesa e do contraditório, as penalidades decorrentes do descumprimento do pactuado na ata de registro de preços, em relação à sua demanda registrada, ou do descumprimento das obrigações contratuais, em relação às suas próprias contratações; e</w:t>
      </w:r>
    </w:p>
    <w:p w14:paraId="2D16282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16.1.1.14 - aceitar, excepcionalmente, a prorrogação do prazo previsto de 90 dias para o órgão ou a entidade não participante efetivar a aquisição ou a contratação solicitada </w:t>
      </w:r>
    </w:p>
    <w:p w14:paraId="460FBB2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16.1.1.15. Os procedimentos de que tratam os itens 16.1.1.1 a 16.1.1.4 serão efetivados anteriormente à elaboração do edital. </w:t>
      </w:r>
    </w:p>
    <w:p w14:paraId="648CD17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16.1.1.16. </w:t>
      </w:r>
      <w:r>
        <w:rPr>
          <w:rStyle w:val="149"/>
          <w:rFonts w:ascii="Arial Narrow" w:hAnsi="Arial Narrow" w:eastAsia="Calibri" w:cs="Arial"/>
          <w:color w:val="auto"/>
          <w:sz w:val="20"/>
          <w:szCs w:val="20"/>
        </w:rPr>
        <w:t xml:space="preserve">O órgão ou a entidade gerenciadora poderá </w:t>
      </w:r>
      <w:r>
        <w:rPr>
          <w:rStyle w:val="116"/>
          <w:rFonts w:ascii="Arial Narrow" w:hAnsi="Arial Narrow" w:cs="Arial"/>
          <w:color w:val="auto"/>
          <w:sz w:val="20"/>
          <w:szCs w:val="20"/>
          <w:lang w:val="fr-FR"/>
        </w:rPr>
        <w:t>solicitar aux</w:t>
      </w:r>
      <w:r>
        <w:rPr>
          <w:rStyle w:val="149"/>
          <w:rFonts w:ascii="Arial Narrow" w:hAnsi="Arial Narrow" w:eastAsia="Calibri" w:cs="Arial"/>
          <w:color w:val="auto"/>
          <w:sz w:val="20"/>
          <w:szCs w:val="20"/>
        </w:rPr>
        <w:t>í</w:t>
      </w:r>
      <w:r>
        <w:rPr>
          <w:rStyle w:val="116"/>
          <w:rFonts w:ascii="Arial Narrow" w:hAnsi="Arial Narrow" w:cs="Arial"/>
          <w:color w:val="auto"/>
          <w:sz w:val="20"/>
          <w:szCs w:val="20"/>
        </w:rPr>
        <w:t>lio t</w:t>
      </w:r>
      <w:r>
        <w:rPr>
          <w:rStyle w:val="149"/>
          <w:rFonts w:ascii="Arial Narrow" w:hAnsi="Arial Narrow" w:eastAsia="Calibri" w:cs="Arial"/>
          <w:color w:val="auto"/>
          <w:sz w:val="20"/>
          <w:szCs w:val="20"/>
        </w:rPr>
        <w:t xml:space="preserve">écnico aos órgãos ou às entidades participantes para a execução das atividades de que tratam os itens </w:t>
      </w:r>
      <w:r>
        <w:rPr>
          <w:rStyle w:val="116"/>
          <w:rFonts w:ascii="Arial Narrow" w:hAnsi="Arial Narrow" w:cs="Arial"/>
          <w:color w:val="auto"/>
          <w:sz w:val="20"/>
          <w:szCs w:val="20"/>
        </w:rPr>
        <w:t>16.1.1.4 e 16.1.1.7.</w:t>
      </w:r>
    </w:p>
    <w:p w14:paraId="094BADF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16.1.1.17. O exame e a aprovação das minutas do edital, serão efetuados exclusivamente pela Assessoria Jurídica do órgão ou da entidade gerenciadora.</w:t>
      </w:r>
    </w:p>
    <w:p w14:paraId="375D0B3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16.1.1. 18. O órgão ou a entidade gerenciadora deliberará, excepcionalmente, quanto à inclusão, como participante, de órgão ou entidade que não tenha manifestado interesse durante o período de divulgação da IRP, desde que não tenha sido finalizada a consolidação de que trata o item 16.1.1.3.</w:t>
      </w:r>
    </w:p>
    <w:p w14:paraId="6B02B7B2">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b/>
          <w:bCs/>
          <w:color w:val="auto"/>
          <w:sz w:val="20"/>
          <w:szCs w:val="20"/>
        </w:rPr>
      </w:pPr>
    </w:p>
    <w:p w14:paraId="0783D87C">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16.2. Das obrigac</w:t>
      </w:r>
      <w:r>
        <w:rPr>
          <w:rStyle w:val="116"/>
          <w:rFonts w:ascii="Arial" w:hAnsi="Arial" w:cs="Arial"/>
          <w:b/>
          <w:bCs/>
          <w:color w:val="auto"/>
          <w:sz w:val="20"/>
          <w:szCs w:val="20"/>
        </w:rPr>
        <w:t>̧</w:t>
      </w:r>
      <w:r>
        <w:rPr>
          <w:rStyle w:val="116"/>
          <w:rFonts w:ascii="Arial Narrow" w:hAnsi="Arial Narrow" w:cs="Arial"/>
          <w:b/>
          <w:bCs/>
          <w:color w:val="auto"/>
          <w:sz w:val="20"/>
          <w:szCs w:val="20"/>
        </w:rPr>
        <w:t xml:space="preserve">ões dos Participantes, </w:t>
      </w:r>
      <w:r>
        <w:rPr>
          <w:rStyle w:val="116"/>
          <w:rFonts w:ascii="Arial Narrow" w:hAnsi="Arial Narrow" w:cs="Arial"/>
          <w:color w:val="auto"/>
          <w:sz w:val="20"/>
          <w:szCs w:val="20"/>
        </w:rPr>
        <w:t>que ser</w:t>
      </w:r>
      <w:r>
        <w:rPr>
          <w:rStyle w:val="149"/>
          <w:rFonts w:ascii="Arial Narrow" w:hAnsi="Arial Narrow" w:eastAsia="Calibri" w:cs="Arial"/>
          <w:color w:val="auto"/>
          <w:sz w:val="20"/>
          <w:szCs w:val="20"/>
        </w:rPr>
        <w:t xml:space="preserve">á </w:t>
      </w:r>
      <w:r>
        <w:rPr>
          <w:rStyle w:val="143"/>
          <w:rFonts w:ascii="Arial Narrow" w:hAnsi="Arial Narrow" w:cs="Arial"/>
          <w:color w:val="auto"/>
          <w:sz w:val="20"/>
          <w:szCs w:val="20"/>
        </w:rPr>
        <w:t>respons</w:t>
      </w:r>
      <w:r>
        <w:rPr>
          <w:rStyle w:val="149"/>
          <w:rFonts w:ascii="Arial Narrow" w:hAnsi="Arial Narrow" w:eastAsia="Calibri" w:cs="Arial"/>
          <w:color w:val="auto"/>
          <w:sz w:val="20"/>
          <w:szCs w:val="20"/>
        </w:rPr>
        <w:t>ável por manifestar seu interesse em participar do registro de preç</w:t>
      </w:r>
      <w:r>
        <w:rPr>
          <w:rStyle w:val="116"/>
          <w:rFonts w:ascii="Arial Narrow" w:hAnsi="Arial Narrow" w:cs="Arial"/>
          <w:color w:val="auto"/>
          <w:sz w:val="20"/>
          <w:szCs w:val="20"/>
        </w:rPr>
        <w:t>os:</w:t>
      </w:r>
    </w:p>
    <w:p w14:paraId="6814B38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16.2.1 - registrar no RP sua intenção de participar do registro de preços, acompanhada:</w:t>
      </w:r>
    </w:p>
    <w:p w14:paraId="7D395CB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a) das especificações do item ou do termo de referência adequado ao registro de preços do qual pretende participar;</w:t>
      </w:r>
    </w:p>
    <w:p w14:paraId="1CA7150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b) da estimativa de consumo; e</w:t>
      </w:r>
    </w:p>
    <w:p w14:paraId="50DD7B2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c) do local de entrega;</w:t>
      </w:r>
    </w:p>
    <w:p w14:paraId="5BC9DB4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16.2.2 - garantir que os atos relativos à inclusão no registro de preços estejam formalizados e aprovados pela autoridade competente;</w:t>
      </w:r>
    </w:p>
    <w:p w14:paraId="69ED623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16.2.3 - solicitar, se necessário, a inclusão de novos itens, no prazo previsto pelo órgão ou pela entidade gerenciadora, acompanhada das informações a que se refere o item </w:t>
      </w:r>
    </w:p>
    <w:p w14:paraId="52DEDA9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16.2.1  e da pesquisa de mercado que contemple a variação de custos locais e regionais;</w:t>
      </w:r>
    </w:p>
    <w:p w14:paraId="4A7576B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16.2.4 - manifestar, junto ao órgão ou à entidade gerenciadora, por meio da IRP, sua concordância com o objeto, anteriormente à realização do procedimento licitatório;</w:t>
      </w:r>
    </w:p>
    <w:p w14:paraId="17579DA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16.2.5 - auxiliar tecnicamente, por solicitação do órgão ou da entidade gerenciadora, as atividades previstas nos itens 16.1.1.1 a 16.1.1.4;</w:t>
      </w:r>
    </w:p>
    <w:p w14:paraId="1748B7D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16.2.6 - tomar conhecimento da ata de registro de preços, inclusive de eventuais alterações, para o correto cumprimento de suas disposições;</w:t>
      </w:r>
    </w:p>
    <w:p w14:paraId="5BC24DB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16.2.7 - assegurar-se, quando do uso da ata de registro de preços, de que a contratação a ser realizada atenda aos seus interesses, sobretudo quanto aos valores praticados;</w:t>
      </w:r>
    </w:p>
    <w:p w14:paraId="482D04D5">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16.2.8 - zelar pelos atos relativos ao cumprimento das obrigações assumidas pelo fornecedor e pela aplicação de eventuais penalidades decorrentes do descumprimento do pactuado na ata de registro de preços ou de obrigações contratuais;</w:t>
      </w:r>
    </w:p>
    <w:p w14:paraId="021F299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16.2.9 - aplicar, garantidos os princípios da ampla defesa e do contraditório, as penalidades decorrentes do descumprimento do pactuado na ata de registro de preços, em relação à sua demanda registrada, ou do descumprimento das obrigações contratuais, em relação às suas próprias contratações, informar as ocorrências ao órgão ou à entidade gerenciadora; e</w:t>
      </w:r>
    </w:p>
    <w:p w14:paraId="008A260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rPr>
      </w:pPr>
      <w:r>
        <w:rPr>
          <w:rStyle w:val="116"/>
          <w:rFonts w:ascii="Arial Narrow" w:hAnsi="Arial Narrow" w:cs="Arial"/>
          <w:color w:val="auto"/>
          <w:sz w:val="20"/>
          <w:szCs w:val="20"/>
        </w:rPr>
        <w:t>16.2.10 - prestar as informações solicitadas pelo órgão ou pela entidade gerenciadora quanto à contratação e à execução da demanda destinada ao seu órgão ou à sua entidade. </w:t>
      </w:r>
    </w:p>
    <w:p w14:paraId="4EE25EB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5D57B650">
      <w:pPr>
        <w:pStyle w:val="125"/>
        <w:shd w:val="clear" w:color="auto" w:fill="D6E3B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b/>
          <w:bCs/>
          <w:color w:val="auto"/>
          <w:sz w:val="20"/>
          <w:szCs w:val="20"/>
        </w:rPr>
      </w:pPr>
      <w:r>
        <w:rPr>
          <w:rStyle w:val="116"/>
          <w:rFonts w:ascii="Arial Narrow" w:hAnsi="Arial Narrow" w:cs="Arial"/>
          <w:b/>
          <w:bCs/>
          <w:color w:val="auto"/>
          <w:sz w:val="20"/>
          <w:szCs w:val="20"/>
        </w:rPr>
        <w:t>16.3. Das obrigac</w:t>
      </w:r>
      <w:r>
        <w:rPr>
          <w:rStyle w:val="116"/>
          <w:rFonts w:ascii="Arial" w:hAnsi="Arial" w:cs="Arial"/>
          <w:b/>
          <w:bCs/>
          <w:color w:val="auto"/>
          <w:sz w:val="20"/>
          <w:szCs w:val="20"/>
        </w:rPr>
        <w:t>̧</w:t>
      </w:r>
      <w:r>
        <w:rPr>
          <w:rStyle w:val="116"/>
          <w:rFonts w:ascii="Arial Narrow" w:hAnsi="Arial Narrow" w:cs="Arial"/>
          <w:b/>
          <w:bCs/>
          <w:color w:val="auto"/>
          <w:sz w:val="20"/>
          <w:szCs w:val="20"/>
        </w:rPr>
        <w:t>ões do fornecedor</w:t>
      </w:r>
    </w:p>
    <w:p w14:paraId="08F9F821">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rPr>
      </w:pPr>
      <w:r>
        <w:rPr>
          <w:rStyle w:val="116"/>
          <w:rFonts w:ascii="Arial Narrow" w:hAnsi="Arial Narrow" w:cs="Arial"/>
          <w:color w:val="auto"/>
          <w:sz w:val="20"/>
          <w:szCs w:val="20"/>
        </w:rPr>
        <w:t>16.3.1 Dar cie</w:t>
      </w:r>
      <w:r>
        <w:rPr>
          <w:rStyle w:val="116"/>
          <w:rFonts w:ascii="Arial" w:hAnsi="Arial" w:cs="Arial"/>
          <w:color w:val="auto"/>
          <w:sz w:val="20"/>
          <w:szCs w:val="20"/>
        </w:rPr>
        <w:t>̂</w:t>
      </w:r>
      <w:r>
        <w:rPr>
          <w:rStyle w:val="116"/>
          <w:rFonts w:ascii="Arial Narrow" w:hAnsi="Arial Narrow" w:cs="Arial"/>
          <w:color w:val="auto"/>
          <w:sz w:val="20"/>
          <w:szCs w:val="20"/>
        </w:rPr>
        <w:t xml:space="preserve">ncia, imediatamente e por escrito, do recebimento das Notas de Empenho ou outros instrumentos hábeis enviados pelos Órgãos Participantes. </w:t>
      </w:r>
    </w:p>
    <w:p w14:paraId="78B0AE07">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shd w:val="clear" w:color="auto" w:fill="FFFFFF"/>
        </w:rPr>
      </w:pPr>
      <w:r>
        <w:rPr>
          <w:rStyle w:val="116"/>
          <w:rFonts w:ascii="Arial Narrow" w:hAnsi="Arial Narrow" w:cs="Arial"/>
          <w:color w:val="auto"/>
          <w:sz w:val="20"/>
          <w:szCs w:val="20"/>
        </w:rPr>
        <w:t>16.3.2. Atender, no prazo máxim</w:t>
      </w:r>
      <w:r>
        <w:rPr>
          <w:rStyle w:val="116"/>
          <w:rFonts w:ascii="Arial Narrow" w:hAnsi="Arial Narrow" w:cs="Arial"/>
          <w:color w:val="auto"/>
          <w:sz w:val="20"/>
          <w:szCs w:val="20"/>
          <w:shd w:val="clear" w:color="auto" w:fill="FFFFFF"/>
        </w:rPr>
        <w:t>o de 07 (sete) dias úteis, as convocac</w:t>
      </w:r>
      <w:r>
        <w:rPr>
          <w:rStyle w:val="116"/>
          <w:rFonts w:ascii="Arial" w:hAnsi="Arial" w:cs="Arial"/>
          <w:color w:val="auto"/>
          <w:sz w:val="20"/>
          <w:szCs w:val="20"/>
          <w:shd w:val="clear" w:color="auto" w:fill="FFFFFF"/>
        </w:rPr>
        <w:t>̧</w:t>
      </w:r>
      <w:r>
        <w:rPr>
          <w:rStyle w:val="116"/>
          <w:rFonts w:ascii="Arial Narrow" w:hAnsi="Arial Narrow" w:cs="Arial"/>
          <w:color w:val="auto"/>
          <w:sz w:val="20"/>
          <w:szCs w:val="20"/>
          <w:shd w:val="clear" w:color="auto" w:fill="FFFFFF"/>
        </w:rPr>
        <w:t xml:space="preserve">ões para retirada da(s) Nota(s) de Empenho ou de outro instrumento hábil. </w:t>
      </w:r>
    </w:p>
    <w:p w14:paraId="2D112A8B">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16.3.3. Atender a todos os pedidos de fornecimento, não se admitindo procrastinac</w:t>
      </w:r>
      <w:r>
        <w:rPr>
          <w:rStyle w:val="116"/>
          <w:rFonts w:ascii="Arial" w:hAnsi="Arial" w:cs="Arial"/>
          <w:color w:val="auto"/>
          <w:sz w:val="20"/>
          <w:szCs w:val="20"/>
        </w:rPr>
        <w:t>̧</w:t>
      </w:r>
      <w:r>
        <w:rPr>
          <w:rStyle w:val="116"/>
          <w:rFonts w:ascii="Arial Narrow" w:hAnsi="Arial Narrow" w:cs="Arial"/>
          <w:color w:val="auto"/>
          <w:sz w:val="20"/>
          <w:szCs w:val="20"/>
        </w:rPr>
        <w:t>ão em func</w:t>
      </w:r>
      <w:r>
        <w:rPr>
          <w:rStyle w:val="116"/>
          <w:rFonts w:ascii="Arial" w:hAnsi="Arial" w:cs="Arial"/>
          <w:color w:val="auto"/>
          <w:sz w:val="20"/>
          <w:szCs w:val="20"/>
        </w:rPr>
        <w:t>̧</w:t>
      </w:r>
      <w:r>
        <w:rPr>
          <w:rStyle w:val="116"/>
          <w:rFonts w:ascii="Arial Narrow" w:hAnsi="Arial Narrow" w:cs="Arial"/>
          <w:color w:val="auto"/>
          <w:sz w:val="20"/>
          <w:szCs w:val="20"/>
        </w:rPr>
        <w:t>ão de pedido de revisão de prec</w:t>
      </w:r>
      <w:r>
        <w:rPr>
          <w:rStyle w:val="116"/>
          <w:rFonts w:ascii="Arial" w:hAnsi="Arial" w:cs="Arial"/>
          <w:color w:val="auto"/>
          <w:sz w:val="20"/>
          <w:szCs w:val="20"/>
        </w:rPr>
        <w:t>̧</w:t>
      </w:r>
      <w:r>
        <w:rPr>
          <w:rStyle w:val="116"/>
          <w:rFonts w:ascii="Arial Narrow" w:hAnsi="Arial Narrow" w:cs="Arial"/>
          <w:color w:val="auto"/>
          <w:sz w:val="20"/>
          <w:szCs w:val="20"/>
        </w:rPr>
        <w:t>o ou substituic</w:t>
      </w:r>
      <w:r>
        <w:rPr>
          <w:rStyle w:val="116"/>
          <w:rFonts w:ascii="Arial" w:hAnsi="Arial" w:cs="Arial"/>
          <w:color w:val="auto"/>
          <w:sz w:val="20"/>
          <w:szCs w:val="20"/>
        </w:rPr>
        <w:t>̧</w:t>
      </w:r>
      <w:r>
        <w:rPr>
          <w:rStyle w:val="116"/>
          <w:rFonts w:ascii="Arial Narrow" w:hAnsi="Arial Narrow" w:cs="Arial"/>
          <w:color w:val="auto"/>
          <w:sz w:val="20"/>
          <w:szCs w:val="20"/>
        </w:rPr>
        <w:t xml:space="preserve">ão de marca. </w:t>
      </w:r>
    </w:p>
    <w:p w14:paraId="0699F4D6">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16.3.4. Praticar, sempre, o(s) prec</w:t>
      </w:r>
      <w:r>
        <w:rPr>
          <w:rStyle w:val="116"/>
          <w:rFonts w:ascii="Arial" w:hAnsi="Arial" w:cs="Arial"/>
          <w:color w:val="auto"/>
          <w:sz w:val="20"/>
          <w:szCs w:val="20"/>
        </w:rPr>
        <w:t>̧</w:t>
      </w:r>
      <w:r>
        <w:rPr>
          <w:rStyle w:val="116"/>
          <w:rFonts w:ascii="Arial Narrow" w:hAnsi="Arial Narrow" w:cs="Arial"/>
          <w:color w:val="auto"/>
          <w:sz w:val="20"/>
          <w:szCs w:val="20"/>
        </w:rPr>
        <w:t xml:space="preserve">o(s) e as marca(s) vigente(s) publicado(s) no sítio eletrônico oficial pelo Órgão ou Entidade Gerenciadora. </w:t>
      </w:r>
    </w:p>
    <w:p w14:paraId="5B525D27">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16.3.5. Realizar o(s) foencimento(s) no prazo, local e condic</w:t>
      </w:r>
      <w:r>
        <w:rPr>
          <w:rStyle w:val="116"/>
          <w:rFonts w:ascii="Arial" w:hAnsi="Arial" w:cs="Arial"/>
          <w:color w:val="auto"/>
          <w:sz w:val="20"/>
          <w:szCs w:val="20"/>
        </w:rPr>
        <w:t>̧</w:t>
      </w:r>
      <w:r>
        <w:rPr>
          <w:rStyle w:val="116"/>
          <w:rFonts w:ascii="Arial Narrow" w:hAnsi="Arial Narrow" w:cs="Arial"/>
          <w:color w:val="auto"/>
          <w:sz w:val="20"/>
          <w:szCs w:val="20"/>
        </w:rPr>
        <w:t>ões estabelecidos, cumprindo, fielmente, todas as disposic</w:t>
      </w:r>
      <w:r>
        <w:rPr>
          <w:rStyle w:val="116"/>
          <w:rFonts w:ascii="Arial" w:hAnsi="Arial" w:cs="Arial"/>
          <w:color w:val="auto"/>
          <w:sz w:val="20"/>
          <w:szCs w:val="20"/>
        </w:rPr>
        <w:t>̧</w:t>
      </w:r>
      <w:r>
        <w:rPr>
          <w:rStyle w:val="116"/>
          <w:rFonts w:ascii="Arial Narrow" w:hAnsi="Arial Narrow" w:cs="Arial"/>
          <w:color w:val="auto"/>
          <w:sz w:val="20"/>
          <w:szCs w:val="20"/>
        </w:rPr>
        <w:t xml:space="preserve">ões constantes no Edital e nesta ARP. </w:t>
      </w:r>
    </w:p>
    <w:p w14:paraId="01CC8FD7">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16.3.6. Garantir a boa qualidade do objeto contratado, respondendo por qualquer deteriorac</w:t>
      </w:r>
      <w:r>
        <w:rPr>
          <w:rStyle w:val="116"/>
          <w:rFonts w:ascii="Arial" w:hAnsi="Arial" w:cs="Arial"/>
          <w:color w:val="auto"/>
          <w:sz w:val="20"/>
          <w:szCs w:val="20"/>
        </w:rPr>
        <w:t>̧</w:t>
      </w:r>
      <w:r>
        <w:rPr>
          <w:rStyle w:val="116"/>
          <w:rFonts w:ascii="Arial Narrow" w:hAnsi="Arial Narrow" w:cs="Arial"/>
          <w:color w:val="auto"/>
          <w:sz w:val="20"/>
          <w:szCs w:val="20"/>
        </w:rPr>
        <w:t xml:space="preserve">ão, readequando-o sempre que for o caso. </w:t>
      </w:r>
    </w:p>
    <w:p w14:paraId="1FB6E973">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16.3.7 O fornecedor deverá garantir a qualidade do(s) produto(s) entregue(s) mesmo após o vencimento desta ARP. </w:t>
      </w:r>
    </w:p>
    <w:p w14:paraId="4726990D">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16.3.8. Providenciar a imediata correc</w:t>
      </w:r>
      <w:r>
        <w:rPr>
          <w:rStyle w:val="116"/>
          <w:rFonts w:ascii="Arial" w:hAnsi="Arial" w:cs="Arial"/>
          <w:color w:val="auto"/>
          <w:sz w:val="20"/>
          <w:szCs w:val="20"/>
        </w:rPr>
        <w:t>̧</w:t>
      </w:r>
      <w:r>
        <w:rPr>
          <w:rStyle w:val="116"/>
          <w:rFonts w:ascii="Arial Narrow" w:hAnsi="Arial Narrow" w:cs="Arial"/>
          <w:color w:val="auto"/>
          <w:sz w:val="20"/>
          <w:szCs w:val="20"/>
        </w:rPr>
        <w:t>ão das irregularidades apontadas quanto à execuc</w:t>
      </w:r>
      <w:r>
        <w:rPr>
          <w:rStyle w:val="116"/>
          <w:rFonts w:ascii="Arial" w:hAnsi="Arial" w:cs="Arial"/>
          <w:color w:val="auto"/>
          <w:sz w:val="20"/>
          <w:szCs w:val="20"/>
        </w:rPr>
        <w:t>̧</w:t>
      </w:r>
      <w:r>
        <w:rPr>
          <w:rStyle w:val="116"/>
          <w:rFonts w:ascii="Arial Narrow" w:hAnsi="Arial Narrow" w:cs="Arial"/>
          <w:color w:val="auto"/>
          <w:sz w:val="20"/>
          <w:szCs w:val="20"/>
        </w:rPr>
        <w:t>ão do servic</w:t>
      </w:r>
      <w:r>
        <w:rPr>
          <w:rStyle w:val="116"/>
          <w:rFonts w:ascii="Arial" w:hAnsi="Arial" w:cs="Arial"/>
          <w:color w:val="auto"/>
          <w:sz w:val="20"/>
          <w:szCs w:val="20"/>
        </w:rPr>
        <w:t>̧</w:t>
      </w:r>
      <w:r>
        <w:rPr>
          <w:rStyle w:val="116"/>
          <w:rFonts w:ascii="Arial Narrow" w:hAnsi="Arial Narrow" w:cs="Arial"/>
          <w:color w:val="auto"/>
          <w:sz w:val="20"/>
          <w:szCs w:val="20"/>
        </w:rPr>
        <w:t>o, nos termos do edital e da legislac</w:t>
      </w:r>
      <w:r>
        <w:rPr>
          <w:rStyle w:val="116"/>
          <w:rFonts w:ascii="Arial" w:hAnsi="Arial" w:cs="Arial"/>
          <w:color w:val="auto"/>
          <w:sz w:val="20"/>
          <w:szCs w:val="20"/>
        </w:rPr>
        <w:t>̧</w:t>
      </w:r>
      <w:r>
        <w:rPr>
          <w:rStyle w:val="116"/>
          <w:rFonts w:ascii="Arial Narrow" w:hAnsi="Arial Narrow" w:cs="Arial"/>
          <w:color w:val="auto"/>
          <w:sz w:val="20"/>
          <w:szCs w:val="20"/>
        </w:rPr>
        <w:t xml:space="preserve">ão aplicável. </w:t>
      </w:r>
    </w:p>
    <w:p w14:paraId="2ECA6203">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16.3.9. Entregar, o(s) laudo(s) de análise do(s) produto(s), quando necessário e exigido pela Administrac</w:t>
      </w:r>
      <w:r>
        <w:rPr>
          <w:rStyle w:val="116"/>
          <w:rFonts w:ascii="Arial" w:hAnsi="Arial" w:cs="Arial"/>
          <w:color w:val="auto"/>
          <w:sz w:val="20"/>
          <w:szCs w:val="20"/>
        </w:rPr>
        <w:t>̧</w:t>
      </w:r>
      <w:r>
        <w:rPr>
          <w:rStyle w:val="116"/>
          <w:rFonts w:ascii="Arial Narrow" w:hAnsi="Arial Narrow" w:cs="Arial"/>
          <w:color w:val="auto"/>
          <w:sz w:val="20"/>
          <w:szCs w:val="20"/>
        </w:rPr>
        <w:t>ão, durante a execuc</w:t>
      </w:r>
      <w:r>
        <w:rPr>
          <w:rStyle w:val="116"/>
          <w:rFonts w:ascii="Arial" w:hAnsi="Arial" w:cs="Arial"/>
          <w:color w:val="auto"/>
          <w:sz w:val="20"/>
          <w:szCs w:val="20"/>
        </w:rPr>
        <w:t>̧</w:t>
      </w:r>
      <w:r>
        <w:rPr>
          <w:rStyle w:val="116"/>
          <w:rFonts w:ascii="Arial Narrow" w:hAnsi="Arial Narrow" w:cs="Arial"/>
          <w:color w:val="auto"/>
          <w:sz w:val="20"/>
          <w:szCs w:val="20"/>
        </w:rPr>
        <w:t>ão do fornecimento, nos termos do edital e da legislac</w:t>
      </w:r>
      <w:r>
        <w:rPr>
          <w:rStyle w:val="116"/>
          <w:rFonts w:ascii="Arial" w:hAnsi="Arial" w:cs="Arial"/>
          <w:color w:val="auto"/>
          <w:sz w:val="20"/>
          <w:szCs w:val="20"/>
        </w:rPr>
        <w:t>̧</w:t>
      </w:r>
      <w:r>
        <w:rPr>
          <w:rStyle w:val="116"/>
          <w:rFonts w:ascii="Arial Narrow" w:hAnsi="Arial Narrow" w:cs="Arial"/>
          <w:color w:val="auto"/>
          <w:sz w:val="20"/>
          <w:szCs w:val="20"/>
        </w:rPr>
        <w:t xml:space="preserve">ão aplicável. </w:t>
      </w:r>
    </w:p>
    <w:p w14:paraId="251EE236">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16.3.10. Manter, durante toda a vige</w:t>
      </w:r>
      <w:r>
        <w:rPr>
          <w:rStyle w:val="116"/>
          <w:rFonts w:ascii="Arial" w:hAnsi="Arial" w:cs="Arial"/>
          <w:color w:val="auto"/>
          <w:sz w:val="20"/>
          <w:szCs w:val="20"/>
        </w:rPr>
        <w:t>̂</w:t>
      </w:r>
      <w:r>
        <w:rPr>
          <w:rStyle w:val="116"/>
          <w:rFonts w:ascii="Arial Narrow" w:hAnsi="Arial Narrow" w:cs="Arial"/>
          <w:color w:val="auto"/>
          <w:sz w:val="20"/>
          <w:szCs w:val="20"/>
        </w:rPr>
        <w:t>ncia desta ARP, as mesmas condic</w:t>
      </w:r>
      <w:r>
        <w:rPr>
          <w:rStyle w:val="116"/>
          <w:rFonts w:ascii="Arial" w:hAnsi="Arial" w:cs="Arial"/>
          <w:color w:val="auto"/>
          <w:sz w:val="20"/>
          <w:szCs w:val="20"/>
        </w:rPr>
        <w:t>̧</w:t>
      </w:r>
      <w:r>
        <w:rPr>
          <w:rStyle w:val="116"/>
          <w:rFonts w:ascii="Arial Narrow" w:hAnsi="Arial Narrow" w:cs="Arial"/>
          <w:color w:val="auto"/>
          <w:sz w:val="20"/>
          <w:szCs w:val="20"/>
        </w:rPr>
        <w:t>ões de habilitac</w:t>
      </w:r>
      <w:r>
        <w:rPr>
          <w:rStyle w:val="116"/>
          <w:rFonts w:ascii="Arial" w:hAnsi="Arial" w:cs="Arial"/>
          <w:color w:val="auto"/>
          <w:sz w:val="20"/>
          <w:szCs w:val="20"/>
        </w:rPr>
        <w:t>̧</w:t>
      </w:r>
      <w:r>
        <w:rPr>
          <w:rStyle w:val="116"/>
          <w:rFonts w:ascii="Arial Narrow" w:hAnsi="Arial Narrow" w:cs="Arial"/>
          <w:color w:val="auto"/>
          <w:sz w:val="20"/>
          <w:szCs w:val="20"/>
        </w:rPr>
        <w:t xml:space="preserve">ão, especialmente as de regularidade fiscal e trabalhista exigidas na fase licitatória e/ou assinatura da ARP, inclusive as relativas ao INSS e ao FGTS, renovando as certidões sempre que vencidas e apresentando-as ao setor competente do Órgão ou Entidade Gerenciadora ou Órgão Participante, quando solicitadas. </w:t>
      </w:r>
    </w:p>
    <w:p w14:paraId="2CD8F248">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16.3.11. Comunicar ao Órgão ou Entidade Gerenciadora toda e qualquer alterac</w:t>
      </w:r>
      <w:r>
        <w:rPr>
          <w:rStyle w:val="116"/>
          <w:rFonts w:ascii="Arial" w:hAnsi="Arial" w:cs="Arial"/>
          <w:color w:val="auto"/>
          <w:sz w:val="20"/>
          <w:szCs w:val="20"/>
        </w:rPr>
        <w:t>̧</w:t>
      </w:r>
      <w:r>
        <w:rPr>
          <w:rStyle w:val="116"/>
          <w:rFonts w:ascii="Arial Narrow" w:hAnsi="Arial Narrow" w:cs="Arial"/>
          <w:color w:val="auto"/>
          <w:sz w:val="20"/>
          <w:szCs w:val="20"/>
        </w:rPr>
        <w:t>ão de dados cadastrais para atualizac</w:t>
      </w:r>
      <w:r>
        <w:rPr>
          <w:rStyle w:val="116"/>
          <w:rFonts w:ascii="Arial" w:hAnsi="Arial" w:cs="Arial"/>
          <w:color w:val="auto"/>
          <w:sz w:val="20"/>
          <w:szCs w:val="20"/>
        </w:rPr>
        <w:t>̧</w:t>
      </w:r>
      <w:r>
        <w:rPr>
          <w:rStyle w:val="116"/>
          <w:rFonts w:ascii="Arial Narrow" w:hAnsi="Arial Narrow" w:cs="Arial"/>
          <w:color w:val="auto"/>
          <w:sz w:val="20"/>
          <w:szCs w:val="20"/>
        </w:rPr>
        <w:t xml:space="preserve">ão. </w:t>
      </w:r>
    </w:p>
    <w:p w14:paraId="19D384A2">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 3.12. Apresentar, sempre que solicitado pelo Órgão ou Entidade Gerenciadora, comprovac</w:t>
      </w:r>
      <w:r>
        <w:rPr>
          <w:rStyle w:val="116"/>
          <w:rFonts w:ascii="Arial" w:hAnsi="Arial" w:cs="Arial"/>
          <w:color w:val="auto"/>
          <w:sz w:val="20"/>
          <w:szCs w:val="20"/>
        </w:rPr>
        <w:t>̧</w:t>
      </w:r>
      <w:r>
        <w:rPr>
          <w:rStyle w:val="116"/>
          <w:rFonts w:ascii="Arial Narrow" w:hAnsi="Arial Narrow" w:cs="Arial"/>
          <w:color w:val="auto"/>
          <w:sz w:val="20"/>
          <w:szCs w:val="20"/>
        </w:rPr>
        <w:t>ão de cumprimento das obrigac</w:t>
      </w:r>
      <w:r>
        <w:rPr>
          <w:rStyle w:val="116"/>
          <w:rFonts w:ascii="Arial" w:hAnsi="Arial" w:cs="Arial"/>
          <w:color w:val="auto"/>
          <w:sz w:val="20"/>
          <w:szCs w:val="20"/>
        </w:rPr>
        <w:t>̧</w:t>
      </w:r>
      <w:r>
        <w:rPr>
          <w:rStyle w:val="116"/>
          <w:rFonts w:ascii="Arial Narrow" w:hAnsi="Arial Narrow" w:cs="Arial"/>
          <w:color w:val="auto"/>
          <w:sz w:val="20"/>
          <w:szCs w:val="20"/>
        </w:rPr>
        <w:t xml:space="preserve">ões tributárias e sociais, bem como outras legalmente exigidas. </w:t>
      </w:r>
    </w:p>
    <w:p w14:paraId="6293F179">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 3.13. Responsabilizar-se pelos salários, encargos sociais, previdenciários, securitários, tributários e quaisquer outros que incidam ou venham a incidir sobre seu pessoal necessário à execuc</w:t>
      </w:r>
      <w:r>
        <w:rPr>
          <w:rStyle w:val="116"/>
          <w:rFonts w:ascii="Arial" w:hAnsi="Arial" w:cs="Arial"/>
          <w:color w:val="auto"/>
          <w:sz w:val="20"/>
          <w:szCs w:val="20"/>
        </w:rPr>
        <w:t>̧</w:t>
      </w:r>
      <w:r>
        <w:rPr>
          <w:rStyle w:val="116"/>
          <w:rFonts w:ascii="Arial Narrow" w:hAnsi="Arial Narrow" w:cs="Arial"/>
          <w:color w:val="auto"/>
          <w:sz w:val="20"/>
          <w:szCs w:val="20"/>
        </w:rPr>
        <w:t xml:space="preserve">ão do fornecimento. </w:t>
      </w:r>
    </w:p>
    <w:p w14:paraId="60A398C1">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16. 3.14. Arcar com todas as despesas pertinentes ao fornecimento contratado, tais como tributos, fretes, embalagem e demais encargos. </w:t>
      </w:r>
    </w:p>
    <w:p w14:paraId="7F28103B">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 3.15. Responder, integralmente, pelos danos causados ao Órgão ou Entidade Gerenciadora ou a terceiros, por sua culpa ou dolo, decorrentes da execuc</w:t>
      </w:r>
      <w:r>
        <w:rPr>
          <w:rStyle w:val="116"/>
          <w:rFonts w:ascii="Arial" w:hAnsi="Arial" w:cs="Arial"/>
          <w:color w:val="auto"/>
          <w:sz w:val="20"/>
          <w:szCs w:val="20"/>
        </w:rPr>
        <w:t>̧</w:t>
      </w:r>
      <w:r>
        <w:rPr>
          <w:rStyle w:val="116"/>
          <w:rFonts w:ascii="Arial Narrow" w:hAnsi="Arial Narrow" w:cs="Arial"/>
          <w:color w:val="auto"/>
          <w:sz w:val="20"/>
          <w:szCs w:val="20"/>
        </w:rPr>
        <w:t>ão desta ARP, não reduzindo ou excluindo a responsabilidade o mero fato de a execuc</w:t>
      </w:r>
      <w:r>
        <w:rPr>
          <w:rStyle w:val="116"/>
          <w:rFonts w:ascii="Arial" w:hAnsi="Arial" w:cs="Arial"/>
          <w:color w:val="auto"/>
          <w:sz w:val="20"/>
          <w:szCs w:val="20"/>
        </w:rPr>
        <w:t>̧</w:t>
      </w:r>
      <w:r>
        <w:rPr>
          <w:rStyle w:val="116"/>
          <w:rFonts w:ascii="Arial Narrow" w:hAnsi="Arial Narrow" w:cs="Arial"/>
          <w:color w:val="auto"/>
          <w:sz w:val="20"/>
          <w:szCs w:val="20"/>
        </w:rPr>
        <w:t xml:space="preserve">ão ser fiscalizada ou acompanhada por parte do Órgão ou Entidade Gerenciadora e Órgãos Participantes. </w:t>
      </w:r>
    </w:p>
    <w:p w14:paraId="3F03ABC2">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16. 3.16. Não utilizar em seu quadro de funcionários menores de 18 (dezoito) anos em trabalho noturno, perigoso ou insalubre, nem menores de 16 (dezesseis) anos em qualquer trabalho, salvo na condic</w:t>
      </w:r>
      <w:r>
        <w:rPr>
          <w:rStyle w:val="116"/>
          <w:rFonts w:ascii="Arial" w:hAnsi="Arial" w:cs="Arial"/>
          <w:color w:val="auto"/>
          <w:sz w:val="20"/>
          <w:szCs w:val="20"/>
        </w:rPr>
        <w:t>̧</w:t>
      </w:r>
      <w:r>
        <w:rPr>
          <w:rStyle w:val="116"/>
          <w:rFonts w:ascii="Arial Narrow" w:hAnsi="Arial Narrow" w:cs="Arial"/>
          <w:color w:val="auto"/>
          <w:sz w:val="20"/>
          <w:szCs w:val="20"/>
        </w:rPr>
        <w:t xml:space="preserve">ão de aprendiz, a partir de 14 (quatorze) anos, nos termos do art. 7º, XXXIII, da Constituição Federal. </w:t>
      </w:r>
    </w:p>
    <w:p w14:paraId="0AE102ED">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753A0294">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lang w:val="ru-RU"/>
        </w:rPr>
        <w:t xml:space="preserve">17 </w:t>
      </w:r>
      <w:r>
        <w:rPr>
          <w:rStyle w:val="116"/>
          <w:rFonts w:ascii="Arial Narrow" w:hAnsi="Arial Narrow" w:cs="Arial"/>
          <w:b/>
          <w:bCs/>
          <w:color w:val="auto"/>
          <w:sz w:val="20"/>
          <w:szCs w:val="20"/>
        </w:rPr>
        <w:t>– DA GARANTIA DO PRODUTO</w:t>
      </w:r>
    </w:p>
    <w:p w14:paraId="4D81E8B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51E0C95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17.1. Declarar, detalhadamente, a garantia dos equipamentos fornecidos, cujo prazo não poderá ser inferior a 6 meses, contados a partir do recebimento definitivo, quando solicitado.</w:t>
      </w:r>
      <w:r>
        <w:rPr>
          <w:rStyle w:val="116"/>
          <w:rFonts w:ascii="Arial Narrow" w:hAnsi="Arial Narrow" w:eastAsia="Arial" w:cs="Arial"/>
          <w:color w:val="auto"/>
          <w:sz w:val="20"/>
          <w:szCs w:val="20"/>
        </w:rPr>
        <w:br w:type="textWrapping"/>
      </w:r>
      <w:r>
        <w:rPr>
          <w:rStyle w:val="116"/>
          <w:rFonts w:ascii="Arial Narrow" w:hAnsi="Arial Narrow" w:cs="Arial"/>
          <w:color w:val="auto"/>
          <w:sz w:val="20"/>
          <w:szCs w:val="20"/>
        </w:rPr>
        <w:t>17.1.1. A substituição do produto acarretará a renovação da garantia por igual prazo</w:t>
      </w:r>
    </w:p>
    <w:p w14:paraId="02294A0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17.2. A empresa deverá fornecer certificados de garantia, por meio de documentos próprios, ou anotação impressa ou carimbada na Nota Fiscal respectiva;</w:t>
      </w:r>
      <w:r>
        <w:rPr>
          <w:rStyle w:val="116"/>
          <w:rFonts w:ascii="Arial Narrow" w:hAnsi="Arial Narrow" w:eastAsia="Arial" w:cs="Arial"/>
          <w:color w:val="auto"/>
          <w:sz w:val="20"/>
          <w:szCs w:val="20"/>
        </w:rPr>
        <w:br w:type="textWrapping"/>
      </w:r>
      <w:r>
        <w:rPr>
          <w:rStyle w:val="116"/>
          <w:rFonts w:ascii="Arial Narrow" w:hAnsi="Arial Narrow" w:cs="Arial"/>
          <w:color w:val="auto"/>
          <w:sz w:val="20"/>
          <w:szCs w:val="20"/>
        </w:rPr>
        <w:t>17.2.1. A substituição do produto acarretará a renovação da garantia por prazo de 12 (doze) meses;</w:t>
      </w:r>
    </w:p>
    <w:p w14:paraId="69DF3E2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17.3. O termo de garantia ou equivalente deverá esclarecer de maneira objetiva em que consiste, bem como a forma, o prazo e o lugar em que poderá ser exercitado o ônus, a cargo do contratante, devendo ser entregue, devidamente preenchido pelo fabricante, no ato do fornecimento, acompanhado de manual de instalação e uso do produto;</w:t>
      </w:r>
      <w:r>
        <w:rPr>
          <w:rStyle w:val="116"/>
          <w:rFonts w:ascii="Arial Narrow" w:hAnsi="Arial Narrow" w:eastAsia="Arial" w:cs="Arial"/>
          <w:color w:val="auto"/>
          <w:sz w:val="20"/>
          <w:szCs w:val="20"/>
        </w:rPr>
        <w:br w:type="textWrapping"/>
      </w:r>
      <w:r>
        <w:rPr>
          <w:rStyle w:val="116"/>
          <w:rFonts w:ascii="Arial Narrow" w:hAnsi="Arial Narrow" w:cs="Arial"/>
          <w:color w:val="auto"/>
          <w:sz w:val="20"/>
          <w:szCs w:val="20"/>
        </w:rPr>
        <w:t>17.4. A CONTRATADA deve possuir canal de comunicação para abertura dos chamados de garantia, comprometendo-se a manter registros dos mesmos, constando a descrição do problema.</w:t>
      </w:r>
    </w:p>
    <w:p w14:paraId="345FA54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5454D79B">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18 - DA SUBCONTRATAÇÃO</w:t>
      </w:r>
    </w:p>
    <w:p w14:paraId="55E0395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160484E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18.1. Não será admitida a subcontratação.</w:t>
      </w:r>
    </w:p>
    <w:p w14:paraId="466AE0D7">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0D4072EC">
      <w:pPr>
        <w:pStyle w:val="125"/>
        <w:shd w:val="clear" w:color="auto" w:fill="FFF2CC"/>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19 - DAS DISPOSIÇÕ</w:t>
      </w:r>
      <w:r>
        <w:rPr>
          <w:rStyle w:val="116"/>
          <w:rFonts w:ascii="Arial Narrow" w:hAnsi="Arial Narrow" w:cs="Arial"/>
          <w:b/>
          <w:bCs/>
          <w:color w:val="auto"/>
          <w:sz w:val="20"/>
          <w:szCs w:val="20"/>
          <w:lang w:val="pt-BR"/>
        </w:rPr>
        <w:t>ES GERAIS</w:t>
      </w:r>
    </w:p>
    <w:p w14:paraId="7C8580E7">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28AF0E76">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19.1. O Município de </w:t>
      </w:r>
      <w:r>
        <w:rPr>
          <w:rStyle w:val="116"/>
          <w:rFonts w:ascii="Arial Narrow" w:hAnsi="Arial Narrow" w:cs="Arial"/>
          <w:color w:val="auto"/>
          <w:sz w:val="20"/>
          <w:szCs w:val="20"/>
          <w:shd w:val="clear" w:color="auto" w:fill="FFFFFF"/>
        </w:rPr>
        <w:t xml:space="preserve">Santaluz-BA </w:t>
      </w:r>
      <w:r>
        <w:rPr>
          <w:rStyle w:val="116"/>
          <w:rFonts w:ascii="Arial Narrow" w:hAnsi="Arial Narrow" w:cs="Arial"/>
          <w:color w:val="auto"/>
          <w:sz w:val="20"/>
          <w:szCs w:val="20"/>
        </w:rPr>
        <w:t>reserva-se no direito de impugnar o fornecimento prestado, se esses não estiverem de acordo com as especificações contidas neste Termo de referência.</w:t>
      </w:r>
    </w:p>
    <w:p w14:paraId="1D3A62C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cs="Arial"/>
          <w:color w:val="auto"/>
          <w:sz w:val="20"/>
          <w:szCs w:val="20"/>
          <w:shd w:val="clear" w:color="auto" w:fill="FFFFFF"/>
        </w:rPr>
      </w:pPr>
      <w:r>
        <w:rPr>
          <w:rStyle w:val="116"/>
          <w:rFonts w:ascii="Arial Narrow" w:hAnsi="Arial Narrow" w:cs="Arial"/>
          <w:color w:val="auto"/>
          <w:sz w:val="20"/>
          <w:szCs w:val="20"/>
          <w:shd w:val="clear" w:color="auto" w:fill="FFFFFF"/>
        </w:rPr>
        <w:t>19.2. Os casos omissos serão resolvidos com base nos dispositivos constantes na Lei 14.133/2021 e no Decreto Municipal n° 068/2023</w:t>
      </w:r>
    </w:p>
    <w:p w14:paraId="25132B4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shd w:val="clear" w:color="auto" w:fill="FFFFFF"/>
        </w:rPr>
        <w:t>19.3. Fica eleito o foro da Comarca de Santaluz-BA como único e competente para dirimir quaisquer demandas do presente contr</w:t>
      </w:r>
      <w:r>
        <w:rPr>
          <w:rStyle w:val="116"/>
          <w:rFonts w:ascii="Arial Narrow" w:hAnsi="Arial Narrow" w:cs="Arial"/>
          <w:color w:val="auto"/>
          <w:sz w:val="20"/>
          <w:szCs w:val="20"/>
        </w:rPr>
        <w:t xml:space="preserve">ato, por mais privilegiado que outro possa ser. </w:t>
      </w:r>
    </w:p>
    <w:p w14:paraId="6B70AAF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bookmarkStart w:id="35" w:name="_headingh.tyjcwt"/>
      <w:bookmarkEnd w:id="35"/>
    </w:p>
    <w:p w14:paraId="5C5CCEC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b/>
          <w:bCs/>
          <w:color w:val="auto"/>
          <w:sz w:val="20"/>
          <w:szCs w:val="20"/>
        </w:rPr>
        <w:t xml:space="preserve">APROVO o presente Termo de Referência, cuja finalidade é subsidiar a contratação de todas as informações necessárias ao fornecimento, estando presentes os elementos necessários à identificação do objeto e todos os critérios para contratação de forma clara e concisa, além de cumprir com o determinado na legislação. </w:t>
      </w:r>
    </w:p>
    <w:p w14:paraId="6F768A7A">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p>
    <w:p w14:paraId="31AB5BC3">
      <w:pPr>
        <w:pStyle w:val="148"/>
        <w:jc w:val="center"/>
        <w:rPr>
          <w:rStyle w:val="116"/>
          <w:rFonts w:ascii="Arial Narrow" w:hAnsi="Arial Narrow" w:eastAsia="Arial" w:cs="Arial"/>
          <w:b/>
          <w:bCs/>
          <w:color w:val="auto"/>
          <w:sz w:val="20"/>
          <w:szCs w:val="20"/>
          <w:shd w:val="clear" w:color="auto" w:fill="FFFFFF"/>
          <w:lang w:val="pt-PT"/>
        </w:rPr>
      </w:pPr>
      <w:r>
        <w:rPr>
          <w:rStyle w:val="116"/>
          <w:rFonts w:ascii="Arial Narrow" w:hAnsi="Arial Narrow" w:cs="Arial"/>
          <w:b/>
          <w:bCs/>
          <w:color w:val="auto"/>
          <w:sz w:val="20"/>
          <w:szCs w:val="20"/>
          <w:shd w:val="clear" w:color="auto" w:fill="FFFFFF"/>
          <w:lang w:val="pt-PT"/>
        </w:rPr>
        <w:t>Santaluz-Ba, 19 de dezembro de 2025.</w:t>
      </w:r>
    </w:p>
    <w:p w14:paraId="15EC21FB">
      <w:pPr>
        <w:pStyle w:val="14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center"/>
        <w:rPr>
          <w:rStyle w:val="116"/>
          <w:rFonts w:ascii="Arial Narrow" w:hAnsi="Arial Narrow" w:eastAsia="Arial" w:cs="Arial"/>
          <w:color w:val="auto"/>
          <w:sz w:val="20"/>
          <w:szCs w:val="20"/>
          <w:lang w:val="pt-PT"/>
        </w:rPr>
      </w:pPr>
      <w:bookmarkStart w:id="36" w:name="_Hlk215819671"/>
    </w:p>
    <w:p w14:paraId="1EE0615E">
      <w:pPr>
        <w:pStyle w:val="14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center"/>
        <w:rPr>
          <w:rStyle w:val="116"/>
          <w:rFonts w:ascii="Arial Narrow" w:hAnsi="Arial Narrow" w:eastAsia="Arial" w:cs="Arial"/>
          <w:color w:val="auto"/>
          <w:sz w:val="20"/>
          <w:szCs w:val="20"/>
          <w:lang w:val="pt-PT"/>
        </w:rPr>
      </w:pPr>
    </w:p>
    <w:p w14:paraId="21041C0E">
      <w:pPr>
        <w:pStyle w:val="14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jc w:val="center"/>
        <w:rPr>
          <w:rStyle w:val="116"/>
          <w:rFonts w:ascii="Arial Narrow" w:hAnsi="Arial Narrow" w:eastAsia="Arial" w:cs="Arial"/>
          <w:color w:val="auto"/>
          <w:sz w:val="20"/>
          <w:szCs w:val="20"/>
          <w:lang w:val="pt-PT"/>
        </w:rPr>
      </w:pPr>
    </w:p>
    <w:p w14:paraId="35B514D0">
      <w:pPr>
        <w:pStyle w:val="144"/>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116"/>
          <w:rFonts w:ascii="Arial Narrow" w:hAnsi="Arial Narrow" w:eastAsia="Arial" w:cs="Arial"/>
          <w:b/>
          <w:bCs/>
          <w:color w:val="auto"/>
          <w:sz w:val="20"/>
          <w:szCs w:val="20"/>
          <w:shd w:val="clear" w:color="auto" w:fill="FFFFFF"/>
          <w:lang w:val="pt-PT"/>
        </w:rPr>
      </w:pPr>
      <w:bookmarkStart w:id="37" w:name="_Hlk187911385"/>
      <w:r>
        <w:rPr>
          <w:rStyle w:val="116"/>
          <w:rFonts w:ascii="Arial Narrow" w:hAnsi="Arial Narrow" w:cs="Arial"/>
          <w:color w:val="auto"/>
          <w:sz w:val="20"/>
          <w:szCs w:val="20"/>
          <w:lang w:val="pt-PT"/>
        </w:rPr>
        <w:t xml:space="preserve">_________________________________ </w:t>
      </w:r>
      <w:r>
        <w:rPr>
          <w:rStyle w:val="116"/>
          <w:rFonts w:ascii="Arial Narrow" w:hAnsi="Arial Narrow" w:eastAsia="Arial" w:cs="Arial"/>
          <w:color w:val="auto"/>
          <w:sz w:val="20"/>
          <w:szCs w:val="20"/>
          <w:lang w:val="pt-PT"/>
        </w:rPr>
        <w:br w:type="textWrapping"/>
      </w:r>
      <w:r>
        <w:rPr>
          <w:rStyle w:val="116"/>
          <w:rFonts w:ascii="Arial Narrow" w:hAnsi="Arial Narrow" w:cs="Arial"/>
          <w:b/>
          <w:bCs/>
          <w:color w:val="auto"/>
          <w:sz w:val="20"/>
          <w:szCs w:val="20"/>
          <w:shd w:val="clear" w:color="auto" w:fill="FFFFFF"/>
          <w:lang w:val="pt-PT"/>
        </w:rPr>
        <w:t>Isaac Santos Bacelar</w:t>
      </w:r>
    </w:p>
    <w:p w14:paraId="7EEC2D3A">
      <w:pPr>
        <w:pStyle w:val="2"/>
        <w:spacing w:before="0"/>
        <w:jc w:val="center"/>
        <w:rPr>
          <w:rStyle w:val="116"/>
          <w:rFonts w:ascii="Arial Narrow" w:hAnsi="Arial Narrow" w:eastAsia="Arial" w:cs="Arial"/>
          <w:b w:val="0"/>
          <w:bCs/>
          <w:color w:val="auto"/>
          <w:sz w:val="20"/>
          <w:szCs w:val="20"/>
          <w:shd w:val="clear" w:color="auto" w:fill="FFFFFF"/>
        </w:rPr>
      </w:pPr>
      <w:r>
        <w:rPr>
          <w:rStyle w:val="116"/>
          <w:rFonts w:ascii="Arial Narrow" w:hAnsi="Arial Narrow" w:cs="Arial"/>
          <w:b w:val="0"/>
          <w:color w:val="auto"/>
          <w:sz w:val="20"/>
          <w:szCs w:val="20"/>
          <w:shd w:val="clear" w:color="auto" w:fill="FFFFFF"/>
        </w:rPr>
        <w:t>Secretário Municipal de Saúde</w:t>
      </w:r>
    </w:p>
    <w:p w14:paraId="458FF6B7">
      <w:pPr>
        <w:pStyle w:val="2"/>
        <w:spacing w:before="0"/>
        <w:jc w:val="center"/>
        <w:rPr>
          <w:rStyle w:val="116"/>
          <w:rFonts w:ascii="Arial Narrow" w:hAnsi="Arial Narrow" w:eastAsia="Arial" w:cs="Arial"/>
          <w:b w:val="0"/>
          <w:bCs/>
          <w:color w:val="auto"/>
          <w:sz w:val="20"/>
          <w:szCs w:val="20"/>
          <w:shd w:val="clear" w:color="auto" w:fill="FFFFFF"/>
        </w:rPr>
      </w:pPr>
      <w:r>
        <w:rPr>
          <w:rStyle w:val="116"/>
          <w:rFonts w:ascii="Arial Narrow" w:hAnsi="Arial Narrow" w:cs="Arial"/>
          <w:b w:val="0"/>
          <w:color w:val="auto"/>
          <w:sz w:val="20"/>
          <w:szCs w:val="20"/>
          <w:shd w:val="clear" w:color="auto" w:fill="FFFFFF"/>
        </w:rPr>
        <w:t>Portaria Municipal n° 003/2025</w:t>
      </w:r>
      <w:bookmarkEnd w:id="37"/>
    </w:p>
    <w:bookmarkEnd w:id="36"/>
    <w:p w14:paraId="3EF8B301">
      <w:pPr>
        <w:pStyle w:val="148"/>
        <w:jc w:val="both"/>
        <w:rPr>
          <w:rFonts w:ascii="Arial Narrow" w:hAnsi="Arial Narrow" w:cs="Arial"/>
          <w:color w:val="auto"/>
          <w:sz w:val="20"/>
          <w:szCs w:val="20"/>
          <w:lang w:val="pt-BR"/>
        </w:rPr>
      </w:pPr>
    </w:p>
    <w:p w14:paraId="399B8D32">
      <w:pPr>
        <w:pStyle w:val="2"/>
        <w:spacing w:before="0"/>
        <w:jc w:val="both"/>
        <w:rPr>
          <w:rStyle w:val="116"/>
          <w:rFonts w:ascii="Arial Narrow" w:hAnsi="Arial Narrow" w:eastAsia="Arial" w:cs="Arial"/>
          <w:b w:val="0"/>
          <w:bCs/>
          <w:color w:val="auto"/>
          <w:sz w:val="20"/>
          <w:szCs w:val="20"/>
          <w:shd w:val="clear" w:color="auto" w:fill="FFFFFF"/>
        </w:rPr>
      </w:pPr>
    </w:p>
    <w:p w14:paraId="1F848E28">
      <w:pPr>
        <w:pStyle w:val="148"/>
        <w:jc w:val="both"/>
        <w:rPr>
          <w:rFonts w:ascii="Arial Narrow" w:hAnsi="Arial Narrow" w:cs="Arial"/>
          <w:color w:val="auto"/>
          <w:sz w:val="20"/>
          <w:szCs w:val="20"/>
          <w:lang w:val="pt-BR"/>
        </w:rPr>
      </w:pPr>
    </w:p>
    <w:p w14:paraId="19FF23C0">
      <w:pPr>
        <w:pStyle w:val="2"/>
        <w:spacing w:before="0"/>
        <w:jc w:val="both"/>
        <w:rPr>
          <w:rStyle w:val="116"/>
          <w:rFonts w:ascii="Arial Narrow" w:hAnsi="Arial Narrow" w:eastAsia="Arial" w:cs="Arial"/>
          <w:b w:val="0"/>
          <w:bCs/>
          <w:color w:val="auto"/>
          <w:sz w:val="20"/>
          <w:szCs w:val="20"/>
          <w:shd w:val="clear" w:color="auto" w:fill="FFFFFF"/>
        </w:rPr>
      </w:pPr>
    </w:p>
    <w:bookmarkEnd w:id="28"/>
    <w:p w14:paraId="6C0B3D1C">
      <w:pPr>
        <w:pStyle w:val="117"/>
        <w:spacing w:after="0" w:line="240" w:lineRule="auto"/>
        <w:jc w:val="both"/>
        <w:rPr>
          <w:rFonts w:ascii="Arial Narrow" w:hAnsi="Arial Narrow" w:cs="Arial"/>
          <w:color w:val="auto"/>
          <w:sz w:val="20"/>
          <w:szCs w:val="20"/>
        </w:rPr>
      </w:pPr>
    </w:p>
    <w:p w14:paraId="06345C81">
      <w:pPr>
        <w:pStyle w:val="125"/>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Fonts w:ascii="Arial Narrow" w:hAnsi="Arial Narrow" w:cs="Arial"/>
          <w:color w:val="auto"/>
          <w:sz w:val="20"/>
          <w:szCs w:val="20"/>
        </w:rPr>
      </w:pPr>
    </w:p>
    <w:p w14:paraId="29FA3B6D">
      <w:pPr>
        <w:jc w:val="both"/>
        <w:rPr>
          <w:rFonts w:ascii="Arial Narrow" w:hAnsi="Arial Narrow" w:cs="Arial"/>
          <w:sz w:val="20"/>
          <w:szCs w:val="20"/>
        </w:rPr>
      </w:pPr>
    </w:p>
    <w:p w14:paraId="7FC69A2A">
      <w:pPr>
        <w:pStyle w:val="62"/>
        <w:jc w:val="both"/>
        <w:rPr>
          <w:rFonts w:ascii="Arial Narrow" w:hAnsi="Arial Narrow" w:cs="Arial"/>
          <w:sz w:val="20"/>
          <w:szCs w:val="20"/>
        </w:rPr>
      </w:pPr>
    </w:p>
    <w:p w14:paraId="66F8D3AF">
      <w:pPr>
        <w:tabs>
          <w:tab w:val="left" w:pos="284"/>
        </w:tabs>
        <w:jc w:val="both"/>
        <w:rPr>
          <w:rFonts w:ascii="Arial Narrow" w:hAnsi="Arial Narrow" w:cs="Arial"/>
          <w:b/>
          <w:sz w:val="20"/>
          <w:szCs w:val="20"/>
        </w:rPr>
      </w:pPr>
    </w:p>
    <w:p w14:paraId="72DDC6A0">
      <w:pPr>
        <w:pStyle w:val="62"/>
        <w:jc w:val="both"/>
        <w:rPr>
          <w:rFonts w:ascii="Arial Narrow" w:hAnsi="Arial Narrow" w:cs="Arial"/>
          <w:sz w:val="20"/>
          <w:szCs w:val="20"/>
        </w:rPr>
      </w:pPr>
    </w:p>
    <w:p w14:paraId="38AC49D9">
      <w:pPr>
        <w:pStyle w:val="62"/>
        <w:jc w:val="both"/>
        <w:rPr>
          <w:rFonts w:ascii="Arial Narrow" w:hAnsi="Arial Narrow" w:cs="Arial"/>
          <w:sz w:val="20"/>
          <w:szCs w:val="20"/>
        </w:rPr>
      </w:pPr>
    </w:p>
    <w:p w14:paraId="5D899D1F">
      <w:pPr>
        <w:pStyle w:val="62"/>
        <w:jc w:val="both"/>
        <w:rPr>
          <w:rFonts w:ascii="Arial Narrow" w:hAnsi="Arial Narrow" w:cs="Arial"/>
          <w:sz w:val="20"/>
          <w:szCs w:val="20"/>
        </w:rPr>
      </w:pPr>
    </w:p>
    <w:p w14:paraId="399F3810">
      <w:pPr>
        <w:pStyle w:val="62"/>
        <w:jc w:val="both"/>
        <w:rPr>
          <w:rFonts w:ascii="Arial Narrow" w:hAnsi="Arial Narrow" w:cs="Arial"/>
          <w:sz w:val="20"/>
          <w:szCs w:val="20"/>
        </w:rPr>
      </w:pPr>
    </w:p>
    <w:p w14:paraId="42C9D158">
      <w:pPr>
        <w:pStyle w:val="62"/>
        <w:jc w:val="both"/>
        <w:rPr>
          <w:rFonts w:ascii="Arial Narrow" w:hAnsi="Arial Narrow" w:cs="Arial"/>
          <w:sz w:val="20"/>
          <w:szCs w:val="20"/>
        </w:rPr>
      </w:pPr>
    </w:p>
    <w:p w14:paraId="2F34FAD2">
      <w:pPr>
        <w:pStyle w:val="62"/>
        <w:jc w:val="both"/>
        <w:rPr>
          <w:rFonts w:ascii="Arial Narrow" w:hAnsi="Arial Narrow" w:cs="Arial"/>
          <w:sz w:val="20"/>
          <w:szCs w:val="20"/>
        </w:rPr>
      </w:pPr>
    </w:p>
    <w:p w14:paraId="411A5C51">
      <w:pPr>
        <w:pStyle w:val="62"/>
        <w:jc w:val="both"/>
        <w:rPr>
          <w:rFonts w:ascii="Arial Narrow" w:hAnsi="Arial Narrow" w:cs="Arial"/>
          <w:sz w:val="20"/>
          <w:szCs w:val="20"/>
        </w:rPr>
      </w:pPr>
    </w:p>
    <w:p w14:paraId="5F8270F2">
      <w:pPr>
        <w:pStyle w:val="62"/>
        <w:jc w:val="both"/>
        <w:rPr>
          <w:rFonts w:ascii="Arial Narrow" w:hAnsi="Arial Narrow" w:cs="Arial"/>
          <w:sz w:val="20"/>
          <w:szCs w:val="20"/>
        </w:rPr>
      </w:pPr>
    </w:p>
    <w:p w14:paraId="6409C3A8">
      <w:pPr>
        <w:jc w:val="center"/>
        <w:rPr>
          <w:rFonts w:ascii="Arial Narrow" w:hAnsi="Arial Narrow" w:eastAsia="Arial" w:cs="Arial"/>
          <w:b/>
          <w:sz w:val="20"/>
          <w:szCs w:val="20"/>
        </w:rPr>
      </w:pPr>
      <w:r>
        <w:rPr>
          <w:rFonts w:ascii="Arial Narrow" w:hAnsi="Arial Narrow" w:eastAsia="Arial" w:cs="Arial"/>
          <w:b/>
          <w:sz w:val="20"/>
          <w:szCs w:val="20"/>
        </w:rPr>
        <w:t>ANEXO II</w:t>
      </w:r>
    </w:p>
    <w:p w14:paraId="65A3E8E2">
      <w:pPr>
        <w:jc w:val="center"/>
        <w:rPr>
          <w:rFonts w:ascii="Arial Narrow" w:hAnsi="Arial Narrow" w:eastAsia="Arial" w:cs="Arial"/>
          <w:b/>
          <w:sz w:val="20"/>
          <w:szCs w:val="20"/>
        </w:rPr>
      </w:pPr>
    </w:p>
    <w:p w14:paraId="5C2A12AC">
      <w:pPr>
        <w:jc w:val="center"/>
        <w:rPr>
          <w:rFonts w:ascii="Arial Narrow" w:hAnsi="Arial Narrow" w:eastAsia="Arial" w:cs="Arial"/>
          <w:b/>
          <w:sz w:val="20"/>
          <w:szCs w:val="20"/>
        </w:rPr>
      </w:pPr>
      <w:r>
        <w:rPr>
          <w:rFonts w:ascii="Arial Narrow" w:hAnsi="Arial Narrow" w:eastAsia="Arial" w:cs="Arial"/>
          <w:b/>
          <w:sz w:val="20"/>
          <w:szCs w:val="20"/>
        </w:rPr>
        <w:t>MODELO DE PROPOSTA DE PREÇOS</w:t>
      </w:r>
    </w:p>
    <w:p w14:paraId="551B31E4">
      <w:pPr>
        <w:jc w:val="both"/>
        <w:rPr>
          <w:rFonts w:ascii="Arial Narrow" w:hAnsi="Arial Narrow" w:eastAsia="Arial" w:cs="Arial"/>
          <w:b/>
          <w:sz w:val="20"/>
          <w:szCs w:val="20"/>
        </w:rPr>
      </w:pPr>
    </w:p>
    <w:tbl>
      <w:tblPr>
        <w:tblStyle w:val="11"/>
        <w:tblW w:w="10343" w:type="dxa"/>
        <w:tblInd w:w="0" w:type="dxa"/>
        <w:tblLayout w:type="fixed"/>
        <w:tblCellMar>
          <w:top w:w="0" w:type="dxa"/>
          <w:left w:w="108" w:type="dxa"/>
          <w:bottom w:w="0" w:type="dxa"/>
          <w:right w:w="108" w:type="dxa"/>
        </w:tblCellMar>
      </w:tblPr>
      <w:tblGrid>
        <w:gridCol w:w="3139"/>
        <w:gridCol w:w="561"/>
        <w:gridCol w:w="1398"/>
        <w:gridCol w:w="5245"/>
      </w:tblGrid>
      <w:tr w14:paraId="4C4A8BB3">
        <w:tblPrEx>
          <w:tblCellMar>
            <w:top w:w="0" w:type="dxa"/>
            <w:left w:w="108" w:type="dxa"/>
            <w:bottom w:w="0" w:type="dxa"/>
            <w:right w:w="108" w:type="dxa"/>
          </w:tblCellMar>
        </w:tblPrEx>
        <w:trPr>
          <w:trHeight w:val="129" w:hRule="atLeast"/>
        </w:trPr>
        <w:tc>
          <w:tcPr>
            <w:tcW w:w="10343" w:type="dxa"/>
            <w:gridSpan w:val="4"/>
            <w:tcBorders>
              <w:top w:val="single" w:color="000000" w:sz="4" w:space="0"/>
              <w:left w:val="single" w:color="000000" w:sz="4" w:space="0"/>
              <w:bottom w:val="single" w:color="000000" w:sz="4" w:space="0"/>
              <w:right w:val="single" w:color="000000" w:sz="4" w:space="0"/>
            </w:tcBorders>
            <w:shd w:val="clear" w:color="auto" w:fill="F2F2F2"/>
          </w:tcPr>
          <w:p w14:paraId="70DEFD27">
            <w:pPr>
              <w:jc w:val="both"/>
              <w:rPr>
                <w:rFonts w:ascii="Arial Narrow" w:hAnsi="Arial Narrow" w:eastAsia="Arial" w:cs="Arial"/>
                <w:b/>
                <w:sz w:val="20"/>
                <w:szCs w:val="20"/>
              </w:rPr>
            </w:pPr>
            <w:r>
              <w:rPr>
                <w:rFonts w:ascii="Arial Narrow" w:hAnsi="Arial Narrow" w:eastAsia="Arial" w:cs="Arial"/>
                <w:b/>
                <w:sz w:val="20"/>
                <w:szCs w:val="20"/>
              </w:rPr>
              <w:t>MODALIDADE PREGÃO ELETRÔNICO - SRP Nº 050/2025 – PROCESSO ADMINISTRATIVO Nº 244/2025</w:t>
            </w:r>
          </w:p>
          <w:p w14:paraId="6B1CD5FF">
            <w:pPr>
              <w:jc w:val="both"/>
              <w:rPr>
                <w:rFonts w:ascii="Arial Narrow" w:hAnsi="Arial Narrow" w:eastAsia="Arial" w:cs="Arial"/>
                <w:b/>
                <w:sz w:val="20"/>
                <w:szCs w:val="20"/>
              </w:rPr>
            </w:pPr>
          </w:p>
        </w:tc>
      </w:tr>
      <w:tr w14:paraId="2C72D3D8">
        <w:tblPrEx>
          <w:tblCellMar>
            <w:top w:w="0" w:type="dxa"/>
            <w:left w:w="108" w:type="dxa"/>
            <w:bottom w:w="0" w:type="dxa"/>
            <w:right w:w="108" w:type="dxa"/>
          </w:tblCellMar>
        </w:tblPrEx>
        <w:trPr>
          <w:trHeight w:val="228" w:hRule="atLeast"/>
        </w:trPr>
        <w:tc>
          <w:tcPr>
            <w:tcW w:w="10343" w:type="dxa"/>
            <w:gridSpan w:val="4"/>
            <w:tcBorders>
              <w:top w:val="single" w:color="000000" w:sz="4" w:space="0"/>
              <w:left w:val="single" w:color="000000" w:sz="4" w:space="0"/>
              <w:bottom w:val="single" w:color="000000" w:sz="4" w:space="0"/>
              <w:right w:val="single" w:color="000000" w:sz="4" w:space="0"/>
            </w:tcBorders>
          </w:tcPr>
          <w:p w14:paraId="4000C9E9">
            <w:pPr>
              <w:jc w:val="both"/>
              <w:rPr>
                <w:rFonts w:ascii="Arial Narrow" w:hAnsi="Arial Narrow" w:eastAsia="Arial" w:cs="Arial"/>
                <w:b/>
                <w:sz w:val="20"/>
                <w:szCs w:val="20"/>
              </w:rPr>
            </w:pPr>
            <w:r>
              <w:rPr>
                <w:rFonts w:ascii="Arial Narrow" w:hAnsi="Arial Narrow" w:eastAsia="Arial" w:cs="Arial"/>
                <w:b/>
                <w:sz w:val="20"/>
                <w:szCs w:val="20"/>
              </w:rPr>
              <w:t xml:space="preserve">RAZÃO SOCIAL: </w:t>
            </w:r>
          </w:p>
          <w:p w14:paraId="025C5D45">
            <w:pPr>
              <w:jc w:val="both"/>
              <w:rPr>
                <w:rFonts w:ascii="Arial Narrow" w:hAnsi="Arial Narrow" w:eastAsia="Arial" w:cs="Arial"/>
                <w:b/>
                <w:sz w:val="20"/>
                <w:szCs w:val="20"/>
              </w:rPr>
            </w:pPr>
          </w:p>
        </w:tc>
      </w:tr>
      <w:tr w14:paraId="35044A17">
        <w:tblPrEx>
          <w:tblCellMar>
            <w:top w:w="0" w:type="dxa"/>
            <w:left w:w="108" w:type="dxa"/>
            <w:bottom w:w="0" w:type="dxa"/>
            <w:right w:w="108" w:type="dxa"/>
          </w:tblCellMar>
        </w:tblPrEx>
        <w:trPr>
          <w:trHeight w:val="228" w:hRule="atLeast"/>
        </w:trPr>
        <w:tc>
          <w:tcPr>
            <w:tcW w:w="3700" w:type="dxa"/>
            <w:gridSpan w:val="2"/>
            <w:tcBorders>
              <w:top w:val="single" w:color="000000" w:sz="4" w:space="0"/>
              <w:left w:val="single" w:color="000000" w:sz="4" w:space="0"/>
              <w:bottom w:val="single" w:color="000000" w:sz="4" w:space="0"/>
              <w:right w:val="single" w:color="000000" w:sz="4" w:space="0"/>
            </w:tcBorders>
          </w:tcPr>
          <w:p w14:paraId="4C35CCA7">
            <w:pPr>
              <w:jc w:val="both"/>
              <w:rPr>
                <w:rFonts w:ascii="Arial Narrow" w:hAnsi="Arial Narrow" w:eastAsia="Arial" w:cs="Arial"/>
                <w:b/>
                <w:sz w:val="20"/>
                <w:szCs w:val="20"/>
              </w:rPr>
            </w:pPr>
            <w:r>
              <w:rPr>
                <w:rFonts w:ascii="Arial Narrow" w:hAnsi="Arial Narrow" w:eastAsia="Arial" w:cs="Arial"/>
                <w:b/>
                <w:sz w:val="20"/>
                <w:szCs w:val="20"/>
              </w:rPr>
              <w:t xml:space="preserve">CNPJ: </w:t>
            </w:r>
          </w:p>
        </w:tc>
        <w:tc>
          <w:tcPr>
            <w:tcW w:w="6643" w:type="dxa"/>
            <w:gridSpan w:val="2"/>
            <w:tcBorders>
              <w:top w:val="single" w:color="000000" w:sz="4" w:space="0"/>
              <w:left w:val="nil"/>
              <w:bottom w:val="single" w:color="000000" w:sz="4" w:space="0"/>
              <w:right w:val="single" w:color="000000" w:sz="4" w:space="0"/>
            </w:tcBorders>
          </w:tcPr>
          <w:p w14:paraId="5F8E8077">
            <w:pPr>
              <w:jc w:val="both"/>
              <w:rPr>
                <w:rFonts w:ascii="Arial Narrow" w:hAnsi="Arial Narrow" w:eastAsia="Arial" w:cs="Arial"/>
                <w:b/>
                <w:sz w:val="20"/>
                <w:szCs w:val="20"/>
              </w:rPr>
            </w:pPr>
            <w:r>
              <w:rPr>
                <w:rFonts w:ascii="Arial Narrow" w:hAnsi="Arial Narrow" w:eastAsia="Arial" w:cs="Arial"/>
                <w:b/>
                <w:sz w:val="20"/>
                <w:szCs w:val="20"/>
              </w:rPr>
              <w:t xml:space="preserve">INSCRIÇÃO ESTADUAL: </w:t>
            </w:r>
          </w:p>
          <w:p w14:paraId="59E4AE6C">
            <w:pPr>
              <w:jc w:val="both"/>
              <w:rPr>
                <w:rFonts w:ascii="Arial Narrow" w:hAnsi="Arial Narrow" w:eastAsia="Arial" w:cs="Arial"/>
                <w:b/>
                <w:sz w:val="20"/>
                <w:szCs w:val="20"/>
              </w:rPr>
            </w:pPr>
          </w:p>
        </w:tc>
      </w:tr>
      <w:tr w14:paraId="76045CC7">
        <w:tblPrEx>
          <w:tblCellMar>
            <w:top w:w="0" w:type="dxa"/>
            <w:left w:w="108" w:type="dxa"/>
            <w:bottom w:w="0" w:type="dxa"/>
            <w:right w:w="108" w:type="dxa"/>
          </w:tblCellMar>
        </w:tblPrEx>
        <w:trPr>
          <w:trHeight w:val="228" w:hRule="atLeast"/>
        </w:trPr>
        <w:tc>
          <w:tcPr>
            <w:tcW w:w="10343" w:type="dxa"/>
            <w:gridSpan w:val="4"/>
            <w:tcBorders>
              <w:top w:val="single" w:color="000000" w:sz="4" w:space="0"/>
              <w:left w:val="single" w:color="000000" w:sz="4" w:space="0"/>
              <w:bottom w:val="single" w:color="000000" w:sz="4" w:space="0"/>
              <w:right w:val="single" w:color="000000" w:sz="4" w:space="0"/>
            </w:tcBorders>
          </w:tcPr>
          <w:p w14:paraId="42462C89">
            <w:pPr>
              <w:jc w:val="both"/>
              <w:rPr>
                <w:rFonts w:ascii="Arial Narrow" w:hAnsi="Arial Narrow" w:eastAsia="Arial" w:cs="Arial"/>
                <w:b/>
                <w:sz w:val="20"/>
                <w:szCs w:val="20"/>
              </w:rPr>
            </w:pPr>
            <w:r>
              <w:rPr>
                <w:rFonts w:ascii="Arial Narrow" w:hAnsi="Arial Narrow" w:eastAsia="Arial" w:cs="Arial"/>
                <w:b/>
                <w:sz w:val="20"/>
                <w:szCs w:val="20"/>
              </w:rPr>
              <w:t xml:space="preserve">ENDEREÇO: </w:t>
            </w:r>
          </w:p>
          <w:p w14:paraId="5956E7B8">
            <w:pPr>
              <w:jc w:val="both"/>
              <w:rPr>
                <w:rFonts w:ascii="Arial Narrow" w:hAnsi="Arial Narrow" w:eastAsia="Arial" w:cs="Arial"/>
                <w:b/>
                <w:sz w:val="20"/>
                <w:szCs w:val="20"/>
              </w:rPr>
            </w:pPr>
          </w:p>
        </w:tc>
      </w:tr>
      <w:tr w14:paraId="1822DB94">
        <w:tblPrEx>
          <w:tblCellMar>
            <w:top w:w="0" w:type="dxa"/>
            <w:left w:w="108" w:type="dxa"/>
            <w:bottom w:w="0" w:type="dxa"/>
            <w:right w:w="108" w:type="dxa"/>
          </w:tblCellMar>
        </w:tblPrEx>
        <w:trPr>
          <w:trHeight w:val="228" w:hRule="atLeast"/>
        </w:trPr>
        <w:tc>
          <w:tcPr>
            <w:tcW w:w="5098" w:type="dxa"/>
            <w:gridSpan w:val="3"/>
            <w:tcBorders>
              <w:top w:val="single" w:color="000000" w:sz="4" w:space="0"/>
              <w:left w:val="single" w:color="000000" w:sz="4" w:space="0"/>
              <w:bottom w:val="single" w:color="000000" w:sz="4" w:space="0"/>
              <w:right w:val="single" w:color="000000" w:sz="4" w:space="0"/>
            </w:tcBorders>
          </w:tcPr>
          <w:p w14:paraId="206828EB">
            <w:pPr>
              <w:jc w:val="both"/>
              <w:rPr>
                <w:rFonts w:ascii="Arial Narrow" w:hAnsi="Arial Narrow" w:eastAsia="Arial" w:cs="Arial"/>
                <w:b/>
                <w:sz w:val="20"/>
                <w:szCs w:val="20"/>
              </w:rPr>
            </w:pPr>
            <w:r>
              <w:rPr>
                <w:rFonts w:ascii="Arial Narrow" w:hAnsi="Arial Narrow" w:eastAsia="Arial" w:cs="Arial"/>
                <w:b/>
                <w:sz w:val="20"/>
                <w:szCs w:val="20"/>
              </w:rPr>
              <w:t xml:space="preserve">TELEFONE: </w:t>
            </w:r>
          </w:p>
        </w:tc>
        <w:tc>
          <w:tcPr>
            <w:tcW w:w="5245" w:type="dxa"/>
            <w:tcBorders>
              <w:top w:val="single" w:color="000000" w:sz="4" w:space="0"/>
              <w:left w:val="nil"/>
              <w:bottom w:val="single" w:color="000000" w:sz="4" w:space="0"/>
              <w:right w:val="single" w:color="000000" w:sz="4" w:space="0"/>
            </w:tcBorders>
          </w:tcPr>
          <w:p w14:paraId="139899DE">
            <w:pPr>
              <w:jc w:val="both"/>
              <w:rPr>
                <w:rFonts w:ascii="Arial Narrow" w:hAnsi="Arial Narrow" w:eastAsia="Arial" w:cs="Arial"/>
                <w:b/>
                <w:sz w:val="20"/>
                <w:szCs w:val="20"/>
              </w:rPr>
            </w:pPr>
            <w:r>
              <w:rPr>
                <w:rFonts w:ascii="Arial Narrow" w:hAnsi="Arial Narrow" w:eastAsia="Arial" w:cs="Arial"/>
                <w:b/>
                <w:sz w:val="20"/>
                <w:szCs w:val="20"/>
              </w:rPr>
              <w:t>EMAIL:</w:t>
            </w:r>
          </w:p>
          <w:p w14:paraId="4A5E20F3">
            <w:pPr>
              <w:jc w:val="both"/>
              <w:rPr>
                <w:rFonts w:ascii="Arial Narrow" w:hAnsi="Arial Narrow" w:eastAsia="Arial" w:cs="Arial"/>
                <w:b/>
                <w:sz w:val="20"/>
                <w:szCs w:val="20"/>
              </w:rPr>
            </w:pPr>
          </w:p>
        </w:tc>
      </w:tr>
      <w:tr w14:paraId="42096172">
        <w:tblPrEx>
          <w:tblCellMar>
            <w:top w:w="0" w:type="dxa"/>
            <w:left w:w="108" w:type="dxa"/>
            <w:bottom w:w="0" w:type="dxa"/>
            <w:right w:w="108" w:type="dxa"/>
          </w:tblCellMar>
        </w:tblPrEx>
        <w:trPr>
          <w:trHeight w:val="228" w:hRule="atLeast"/>
        </w:trPr>
        <w:tc>
          <w:tcPr>
            <w:tcW w:w="3139" w:type="dxa"/>
            <w:tcBorders>
              <w:top w:val="single" w:color="000000" w:sz="4" w:space="0"/>
              <w:left w:val="single" w:color="000000" w:sz="4" w:space="0"/>
              <w:bottom w:val="single" w:color="000000" w:sz="4" w:space="0"/>
              <w:right w:val="single" w:color="000000" w:sz="4" w:space="0"/>
            </w:tcBorders>
          </w:tcPr>
          <w:p w14:paraId="0C4E7351">
            <w:pPr>
              <w:jc w:val="both"/>
              <w:rPr>
                <w:rFonts w:ascii="Arial Narrow" w:hAnsi="Arial Narrow" w:eastAsia="Arial" w:cs="Arial"/>
                <w:b/>
                <w:sz w:val="20"/>
                <w:szCs w:val="20"/>
              </w:rPr>
            </w:pPr>
            <w:r>
              <w:rPr>
                <w:rFonts w:ascii="Arial Narrow" w:hAnsi="Arial Narrow" w:eastAsia="Arial" w:cs="Arial"/>
                <w:b/>
                <w:sz w:val="20"/>
                <w:szCs w:val="20"/>
              </w:rPr>
              <w:t>BANCO (NOME/Nº)</w:t>
            </w:r>
          </w:p>
        </w:tc>
        <w:tc>
          <w:tcPr>
            <w:tcW w:w="1959" w:type="dxa"/>
            <w:gridSpan w:val="2"/>
            <w:tcBorders>
              <w:top w:val="single" w:color="000000" w:sz="4" w:space="0"/>
              <w:left w:val="nil"/>
              <w:bottom w:val="single" w:color="000000" w:sz="4" w:space="0"/>
              <w:right w:val="single" w:color="000000" w:sz="4" w:space="0"/>
            </w:tcBorders>
          </w:tcPr>
          <w:p w14:paraId="38AAA6E5">
            <w:pPr>
              <w:jc w:val="both"/>
              <w:rPr>
                <w:rFonts w:ascii="Arial Narrow" w:hAnsi="Arial Narrow" w:eastAsia="Arial" w:cs="Arial"/>
                <w:b/>
                <w:sz w:val="20"/>
                <w:szCs w:val="20"/>
              </w:rPr>
            </w:pPr>
            <w:r>
              <w:rPr>
                <w:rFonts w:ascii="Arial Narrow" w:hAnsi="Arial Narrow" w:eastAsia="Arial" w:cs="Arial"/>
                <w:b/>
                <w:sz w:val="20"/>
                <w:szCs w:val="20"/>
              </w:rPr>
              <w:t>AGÊNCIA Nº:</w:t>
            </w:r>
          </w:p>
        </w:tc>
        <w:tc>
          <w:tcPr>
            <w:tcW w:w="5245" w:type="dxa"/>
            <w:tcBorders>
              <w:top w:val="single" w:color="000000" w:sz="4" w:space="0"/>
              <w:left w:val="nil"/>
              <w:bottom w:val="single" w:color="000000" w:sz="4" w:space="0"/>
              <w:right w:val="single" w:color="000000" w:sz="4" w:space="0"/>
            </w:tcBorders>
          </w:tcPr>
          <w:p w14:paraId="024DFFCC">
            <w:pPr>
              <w:jc w:val="both"/>
              <w:rPr>
                <w:rFonts w:ascii="Arial Narrow" w:hAnsi="Arial Narrow" w:eastAsia="Arial" w:cs="Arial"/>
                <w:b/>
                <w:sz w:val="20"/>
                <w:szCs w:val="20"/>
              </w:rPr>
            </w:pPr>
            <w:r>
              <w:rPr>
                <w:rFonts w:ascii="Arial Narrow" w:hAnsi="Arial Narrow" w:eastAsia="Arial" w:cs="Arial"/>
                <w:b/>
                <w:sz w:val="20"/>
                <w:szCs w:val="20"/>
              </w:rPr>
              <w:t>CONTA CORRENTE Nº:</w:t>
            </w:r>
          </w:p>
          <w:p w14:paraId="4DB8B520">
            <w:pPr>
              <w:jc w:val="both"/>
              <w:rPr>
                <w:rFonts w:ascii="Arial Narrow" w:hAnsi="Arial Narrow" w:eastAsia="Arial" w:cs="Arial"/>
                <w:b/>
                <w:sz w:val="20"/>
                <w:szCs w:val="20"/>
              </w:rPr>
            </w:pPr>
          </w:p>
        </w:tc>
      </w:tr>
      <w:tr w14:paraId="093724A3">
        <w:tblPrEx>
          <w:tblCellMar>
            <w:top w:w="0" w:type="dxa"/>
            <w:left w:w="108" w:type="dxa"/>
            <w:bottom w:w="0" w:type="dxa"/>
            <w:right w:w="108" w:type="dxa"/>
          </w:tblCellMar>
        </w:tblPrEx>
        <w:trPr>
          <w:trHeight w:val="348" w:hRule="atLeast"/>
        </w:trPr>
        <w:tc>
          <w:tcPr>
            <w:tcW w:w="10343" w:type="dxa"/>
            <w:gridSpan w:val="4"/>
            <w:tcBorders>
              <w:top w:val="nil"/>
              <w:left w:val="single" w:color="000000" w:sz="4" w:space="0"/>
              <w:bottom w:val="single" w:color="000000" w:sz="4" w:space="0"/>
              <w:right w:val="single" w:color="000000" w:sz="4" w:space="0"/>
            </w:tcBorders>
          </w:tcPr>
          <w:p w14:paraId="0D4E8083">
            <w:pPr>
              <w:jc w:val="both"/>
              <w:rPr>
                <w:rFonts w:ascii="Arial Narrow" w:hAnsi="Arial Narrow" w:eastAsia="Arial" w:cs="Arial"/>
                <w:b/>
                <w:sz w:val="20"/>
                <w:szCs w:val="20"/>
              </w:rPr>
            </w:pPr>
            <w:r>
              <w:rPr>
                <w:rFonts w:ascii="Arial Narrow" w:hAnsi="Arial Narrow" w:eastAsia="Arial" w:cs="Arial"/>
                <w:b/>
                <w:sz w:val="20"/>
                <w:szCs w:val="20"/>
              </w:rPr>
              <w:t>VALIDADE DA PROPOSTA DE PREÇOS:</w:t>
            </w:r>
          </w:p>
          <w:p w14:paraId="7CEC1D90">
            <w:pPr>
              <w:jc w:val="both"/>
              <w:rPr>
                <w:rFonts w:ascii="Arial Narrow" w:hAnsi="Arial Narrow" w:eastAsia="Arial" w:cs="Arial"/>
                <w:b/>
                <w:sz w:val="20"/>
                <w:szCs w:val="20"/>
              </w:rPr>
            </w:pPr>
          </w:p>
        </w:tc>
      </w:tr>
    </w:tbl>
    <w:p w14:paraId="488838DE">
      <w:pPr>
        <w:jc w:val="both"/>
        <w:rPr>
          <w:rFonts w:ascii="Arial Narrow" w:hAnsi="Arial Narrow" w:eastAsia="Arial" w:cs="Arial"/>
          <w:b/>
          <w:sz w:val="20"/>
          <w:szCs w:val="20"/>
        </w:rPr>
      </w:pPr>
    </w:p>
    <w:tbl>
      <w:tblPr>
        <w:tblStyle w:val="11"/>
        <w:tblW w:w="10338" w:type="dxa"/>
        <w:tblInd w:w="0" w:type="dxa"/>
        <w:tblLayout w:type="fixed"/>
        <w:tblCellMar>
          <w:top w:w="0" w:type="dxa"/>
          <w:left w:w="108" w:type="dxa"/>
          <w:bottom w:w="0" w:type="dxa"/>
          <w:right w:w="108" w:type="dxa"/>
        </w:tblCellMar>
      </w:tblPr>
      <w:tblGrid>
        <w:gridCol w:w="720"/>
        <w:gridCol w:w="3806"/>
        <w:gridCol w:w="851"/>
        <w:gridCol w:w="992"/>
        <w:gridCol w:w="1134"/>
        <w:gridCol w:w="1418"/>
        <w:gridCol w:w="1417"/>
      </w:tblGrid>
      <w:tr w14:paraId="5C324295">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A8639">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shd w:val="clear" w:color="auto" w:fill="auto"/>
            <w:vAlign w:val="center"/>
          </w:tcPr>
          <w:p w14:paraId="21FC0FED">
            <w:pPr>
              <w:jc w:val="both"/>
              <w:rPr>
                <w:rFonts w:ascii="Arial Narrow" w:hAnsi="Arial Narrow" w:eastAsia="Arial" w:cs="Arial"/>
                <w:b/>
                <w:bCs/>
                <w:sz w:val="20"/>
                <w:szCs w:val="20"/>
              </w:rPr>
            </w:pPr>
            <w:r>
              <w:rPr>
                <w:rStyle w:val="116"/>
                <w:rFonts w:ascii="Arial Narrow" w:hAnsi="Arial Narrow" w:cs="Arial"/>
                <w:b/>
                <w:bCs/>
                <w:sz w:val="20"/>
                <w:szCs w:val="20"/>
                <w:u w:color="FF0000"/>
              </w:rPr>
              <w:t xml:space="preserve">LOTE 01 – SONDAS (67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shd w:val="clear" w:color="auto" w:fill="auto"/>
            <w:vAlign w:val="center"/>
          </w:tcPr>
          <w:p w14:paraId="5DFBBB0E">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shd w:val="clear" w:color="auto" w:fill="auto"/>
            <w:vAlign w:val="center"/>
          </w:tcPr>
          <w:p w14:paraId="1D43FEA0">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auto" w:sz="4" w:space="0"/>
              <w:right w:val="single" w:color="auto" w:sz="4" w:space="0"/>
            </w:tcBorders>
            <w:shd w:val="clear" w:color="auto" w:fill="auto"/>
            <w:vAlign w:val="center"/>
          </w:tcPr>
          <w:p w14:paraId="548C013D">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auto" w:sz="4" w:space="0"/>
              <w:bottom w:val="single" w:color="000000" w:sz="8" w:space="0"/>
              <w:right w:val="single" w:color="000000" w:sz="4" w:space="0"/>
            </w:tcBorders>
            <w:shd w:val="clear" w:color="auto" w:fill="auto"/>
            <w:vAlign w:val="center"/>
          </w:tcPr>
          <w:p w14:paraId="1A185515">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284CAE4">
            <w:pPr>
              <w:jc w:val="both"/>
              <w:rPr>
                <w:rFonts w:ascii="Arial Narrow" w:hAnsi="Arial Narrow" w:eastAsia="Arial" w:cs="Arial"/>
                <w:b/>
                <w:sz w:val="20"/>
                <w:szCs w:val="20"/>
              </w:rPr>
            </w:pPr>
            <w:r>
              <w:rPr>
                <w:rFonts w:ascii="Arial Narrow" w:hAnsi="Arial Narrow" w:eastAsia="Arial" w:cs="Arial"/>
                <w:b/>
                <w:sz w:val="20"/>
                <w:szCs w:val="20"/>
              </w:rPr>
              <w:t>VALOR</w:t>
            </w:r>
          </w:p>
          <w:p w14:paraId="2B685283">
            <w:pPr>
              <w:jc w:val="both"/>
              <w:rPr>
                <w:rFonts w:ascii="Arial Narrow" w:hAnsi="Arial Narrow" w:eastAsia="Arial" w:cs="Arial"/>
                <w:b/>
                <w:sz w:val="20"/>
                <w:szCs w:val="20"/>
              </w:rPr>
            </w:pPr>
            <w:r>
              <w:rPr>
                <w:rFonts w:ascii="Arial Narrow" w:hAnsi="Arial Narrow" w:eastAsia="Arial" w:cs="Arial"/>
                <w:b/>
                <w:sz w:val="20"/>
                <w:szCs w:val="20"/>
              </w:rPr>
              <w:t>TOTAL</w:t>
            </w:r>
          </w:p>
        </w:tc>
      </w:tr>
      <w:tr w14:paraId="6113BB94">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AD76B">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shd w:val="clear" w:color="auto" w:fill="auto"/>
            <w:vAlign w:val="center"/>
          </w:tcPr>
          <w:p w14:paraId="642703ED">
            <w:pPr>
              <w:jc w:val="both"/>
              <w:rPr>
                <w:rStyle w:val="116"/>
                <w:rFonts w:ascii="Arial Narrow" w:hAnsi="Arial Narrow" w:cs="Arial"/>
                <w:b/>
                <w:bCs/>
                <w:sz w:val="20"/>
                <w:szCs w:val="20"/>
                <w:u w:color="FF0000"/>
              </w:rPr>
            </w:pPr>
          </w:p>
        </w:tc>
        <w:tc>
          <w:tcPr>
            <w:tcW w:w="851" w:type="dxa"/>
            <w:tcBorders>
              <w:top w:val="single" w:color="000000" w:sz="8" w:space="0"/>
              <w:left w:val="nil"/>
              <w:bottom w:val="single" w:color="000000" w:sz="8" w:space="0"/>
              <w:right w:val="single" w:color="000000" w:sz="8" w:space="0"/>
            </w:tcBorders>
            <w:shd w:val="clear" w:color="auto" w:fill="auto"/>
            <w:vAlign w:val="center"/>
          </w:tcPr>
          <w:p w14:paraId="47CE960E">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shd w:val="clear" w:color="auto" w:fill="auto"/>
            <w:vAlign w:val="center"/>
          </w:tcPr>
          <w:p w14:paraId="5B5F73B2">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auto" w:sz="4" w:space="0"/>
              <w:right w:val="single" w:color="auto" w:sz="4" w:space="0"/>
            </w:tcBorders>
            <w:shd w:val="clear" w:color="auto" w:fill="auto"/>
            <w:vAlign w:val="center"/>
          </w:tcPr>
          <w:p w14:paraId="77E660FB">
            <w:pPr>
              <w:jc w:val="both"/>
              <w:rPr>
                <w:rFonts w:ascii="Arial Narrow" w:hAnsi="Arial Narrow" w:eastAsia="Arial" w:cs="Arial"/>
                <w:b/>
                <w:sz w:val="20"/>
                <w:szCs w:val="20"/>
              </w:rPr>
            </w:pPr>
          </w:p>
        </w:tc>
        <w:tc>
          <w:tcPr>
            <w:tcW w:w="1418" w:type="dxa"/>
            <w:tcBorders>
              <w:top w:val="single" w:color="000000" w:sz="8" w:space="0"/>
              <w:left w:val="single" w:color="auto" w:sz="4" w:space="0"/>
              <w:bottom w:val="single" w:color="000000" w:sz="8" w:space="0"/>
              <w:right w:val="single" w:color="000000" w:sz="4" w:space="0"/>
            </w:tcBorders>
            <w:shd w:val="clear" w:color="auto" w:fill="auto"/>
            <w:vAlign w:val="center"/>
          </w:tcPr>
          <w:p w14:paraId="5C237DE9">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8A22FE1">
            <w:pPr>
              <w:jc w:val="both"/>
              <w:rPr>
                <w:rFonts w:ascii="Arial Narrow" w:hAnsi="Arial Narrow" w:eastAsia="Arial" w:cs="Arial"/>
                <w:b/>
                <w:sz w:val="20"/>
                <w:szCs w:val="20"/>
              </w:rPr>
            </w:pPr>
          </w:p>
        </w:tc>
      </w:tr>
      <w:tr w14:paraId="38F2E807">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0F31238D">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6B2D8E65">
            <w:pPr>
              <w:jc w:val="both"/>
              <w:rPr>
                <w:rFonts w:ascii="Arial Narrow" w:hAnsi="Arial Narrow" w:cs="Arial"/>
                <w:b/>
                <w:spacing w:val="-2"/>
                <w:sz w:val="20"/>
                <w:szCs w:val="20"/>
              </w:rPr>
            </w:pPr>
            <w:r>
              <w:rPr>
                <w:rStyle w:val="116"/>
                <w:rFonts w:ascii="Arial Narrow" w:hAnsi="Arial Narrow" w:cs="Arial"/>
                <w:b/>
                <w:bCs/>
                <w:sz w:val="20"/>
                <w:szCs w:val="20"/>
              </w:rPr>
              <w:t xml:space="preserve">LOTE 02 - OXIGENOTERAPIA (27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4DBC9F0B">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582E47A1">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auto" w:sz="4" w:space="0"/>
              <w:left w:val="single" w:color="auto" w:sz="4" w:space="0"/>
              <w:bottom w:val="single" w:color="000000" w:sz="4" w:space="0"/>
              <w:right w:val="single" w:color="auto" w:sz="4" w:space="0"/>
            </w:tcBorders>
            <w:vAlign w:val="center"/>
          </w:tcPr>
          <w:p w14:paraId="027ED524">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auto" w:sz="4" w:space="0"/>
              <w:bottom w:val="single" w:color="000000" w:sz="8" w:space="0"/>
              <w:right w:val="single" w:color="000000" w:sz="4" w:space="0"/>
            </w:tcBorders>
            <w:vAlign w:val="center"/>
          </w:tcPr>
          <w:p w14:paraId="56C37DE6">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120D2328">
            <w:pPr>
              <w:jc w:val="both"/>
              <w:rPr>
                <w:rFonts w:ascii="Arial Narrow" w:hAnsi="Arial Narrow" w:eastAsia="Arial" w:cs="Arial"/>
                <w:b/>
                <w:sz w:val="20"/>
                <w:szCs w:val="20"/>
              </w:rPr>
            </w:pPr>
            <w:r>
              <w:rPr>
                <w:rFonts w:ascii="Arial Narrow" w:hAnsi="Arial Narrow" w:eastAsia="Arial" w:cs="Arial"/>
                <w:b/>
                <w:sz w:val="20"/>
                <w:szCs w:val="20"/>
              </w:rPr>
              <w:t>VALOR</w:t>
            </w:r>
          </w:p>
          <w:p w14:paraId="24C1C6C3">
            <w:pPr>
              <w:jc w:val="both"/>
              <w:rPr>
                <w:rFonts w:ascii="Arial Narrow" w:hAnsi="Arial Narrow" w:eastAsia="Arial" w:cs="Arial"/>
                <w:b/>
                <w:sz w:val="20"/>
                <w:szCs w:val="20"/>
              </w:rPr>
            </w:pPr>
            <w:r>
              <w:rPr>
                <w:rFonts w:ascii="Arial Narrow" w:hAnsi="Arial Narrow" w:eastAsia="Arial" w:cs="Arial"/>
                <w:b/>
                <w:sz w:val="20"/>
                <w:szCs w:val="20"/>
              </w:rPr>
              <w:t>TOTAL</w:t>
            </w:r>
          </w:p>
        </w:tc>
      </w:tr>
      <w:tr w14:paraId="36633235">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4C4E4475">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71A51418">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6500C385">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6959A73F">
            <w:pPr>
              <w:jc w:val="both"/>
              <w:rPr>
                <w:rFonts w:ascii="Arial Narrow" w:hAnsi="Arial Narrow" w:eastAsia="Arial" w:cs="Arial"/>
                <w:b/>
                <w:sz w:val="20"/>
                <w:szCs w:val="20"/>
              </w:rPr>
            </w:pPr>
          </w:p>
        </w:tc>
        <w:tc>
          <w:tcPr>
            <w:tcW w:w="1134" w:type="dxa"/>
            <w:tcBorders>
              <w:top w:val="single" w:color="auto" w:sz="4" w:space="0"/>
              <w:left w:val="single" w:color="auto" w:sz="4" w:space="0"/>
              <w:bottom w:val="single" w:color="000000" w:sz="4" w:space="0"/>
              <w:right w:val="single" w:color="auto" w:sz="4" w:space="0"/>
            </w:tcBorders>
            <w:vAlign w:val="center"/>
          </w:tcPr>
          <w:p w14:paraId="2F72053D">
            <w:pPr>
              <w:jc w:val="both"/>
              <w:rPr>
                <w:rFonts w:ascii="Arial Narrow" w:hAnsi="Arial Narrow" w:eastAsia="Arial" w:cs="Arial"/>
                <w:b/>
                <w:sz w:val="20"/>
                <w:szCs w:val="20"/>
              </w:rPr>
            </w:pPr>
          </w:p>
        </w:tc>
        <w:tc>
          <w:tcPr>
            <w:tcW w:w="1418" w:type="dxa"/>
            <w:tcBorders>
              <w:top w:val="single" w:color="000000" w:sz="8" w:space="0"/>
              <w:left w:val="single" w:color="auto" w:sz="4" w:space="0"/>
              <w:bottom w:val="single" w:color="000000" w:sz="8" w:space="0"/>
              <w:right w:val="single" w:color="000000" w:sz="4" w:space="0"/>
            </w:tcBorders>
            <w:vAlign w:val="center"/>
          </w:tcPr>
          <w:p w14:paraId="443FB779">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5B6E6D47">
            <w:pPr>
              <w:jc w:val="both"/>
              <w:rPr>
                <w:rFonts w:ascii="Arial Narrow" w:hAnsi="Arial Narrow" w:eastAsia="Arial" w:cs="Arial"/>
                <w:b/>
                <w:sz w:val="20"/>
                <w:szCs w:val="20"/>
              </w:rPr>
            </w:pPr>
          </w:p>
        </w:tc>
      </w:tr>
      <w:tr w14:paraId="468BAE5F">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59BC2F6E">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23747577">
            <w:pPr>
              <w:jc w:val="both"/>
              <w:rPr>
                <w:rFonts w:ascii="Arial Narrow" w:hAnsi="Arial Narrow" w:cs="Arial"/>
                <w:b/>
                <w:bCs/>
                <w:spacing w:val="-2"/>
                <w:sz w:val="20"/>
                <w:szCs w:val="20"/>
              </w:rPr>
            </w:pPr>
            <w:r>
              <w:rPr>
                <w:rStyle w:val="116"/>
                <w:rFonts w:ascii="Arial Narrow" w:hAnsi="Arial Narrow" w:cs="Arial"/>
                <w:b/>
                <w:bCs/>
                <w:sz w:val="20"/>
                <w:szCs w:val="20"/>
              </w:rPr>
              <w:t xml:space="preserve">LOTE 03 - PÉRFUROS CORTANTES E APLICAÇÕES (38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45CB1C4A">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1C09165B">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auto" w:sz="4" w:space="0"/>
            </w:tcBorders>
            <w:vAlign w:val="center"/>
          </w:tcPr>
          <w:p w14:paraId="23AB61E0">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auto" w:sz="4" w:space="0"/>
              <w:bottom w:val="single" w:color="000000" w:sz="8" w:space="0"/>
              <w:right w:val="single" w:color="000000" w:sz="4" w:space="0"/>
            </w:tcBorders>
            <w:vAlign w:val="center"/>
          </w:tcPr>
          <w:p w14:paraId="00D6866D">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5B6344F4">
            <w:pPr>
              <w:jc w:val="both"/>
              <w:rPr>
                <w:rFonts w:ascii="Arial Narrow" w:hAnsi="Arial Narrow" w:eastAsia="Arial" w:cs="Arial"/>
                <w:b/>
                <w:sz w:val="20"/>
                <w:szCs w:val="20"/>
              </w:rPr>
            </w:pPr>
            <w:r>
              <w:rPr>
                <w:rFonts w:ascii="Arial Narrow" w:hAnsi="Arial Narrow" w:eastAsia="Arial" w:cs="Arial"/>
                <w:b/>
                <w:sz w:val="20"/>
                <w:szCs w:val="20"/>
              </w:rPr>
              <w:t>VALOR</w:t>
            </w:r>
          </w:p>
          <w:p w14:paraId="40EFB1FB">
            <w:pPr>
              <w:jc w:val="both"/>
              <w:rPr>
                <w:rFonts w:ascii="Arial Narrow" w:hAnsi="Arial Narrow" w:eastAsia="Arial" w:cs="Arial"/>
                <w:b/>
                <w:sz w:val="20"/>
                <w:szCs w:val="20"/>
              </w:rPr>
            </w:pPr>
            <w:r>
              <w:rPr>
                <w:rFonts w:ascii="Arial Narrow" w:hAnsi="Arial Narrow" w:eastAsia="Arial" w:cs="Arial"/>
                <w:b/>
                <w:sz w:val="20"/>
                <w:szCs w:val="20"/>
              </w:rPr>
              <w:t>TOTAL</w:t>
            </w:r>
          </w:p>
        </w:tc>
      </w:tr>
      <w:tr w14:paraId="0C4A7693">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3F5105E9">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225C80BB">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51C34B8B">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4C35E385">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auto" w:sz="4" w:space="0"/>
            </w:tcBorders>
            <w:vAlign w:val="center"/>
          </w:tcPr>
          <w:p w14:paraId="4A663EDB">
            <w:pPr>
              <w:jc w:val="both"/>
              <w:rPr>
                <w:rFonts w:ascii="Arial Narrow" w:hAnsi="Arial Narrow" w:eastAsia="Arial" w:cs="Arial"/>
                <w:b/>
                <w:sz w:val="20"/>
                <w:szCs w:val="20"/>
              </w:rPr>
            </w:pPr>
          </w:p>
        </w:tc>
        <w:tc>
          <w:tcPr>
            <w:tcW w:w="1418" w:type="dxa"/>
            <w:tcBorders>
              <w:top w:val="single" w:color="000000" w:sz="8" w:space="0"/>
              <w:left w:val="single" w:color="auto" w:sz="4" w:space="0"/>
              <w:bottom w:val="single" w:color="000000" w:sz="8" w:space="0"/>
              <w:right w:val="single" w:color="000000" w:sz="4" w:space="0"/>
            </w:tcBorders>
            <w:vAlign w:val="center"/>
          </w:tcPr>
          <w:p w14:paraId="4F8633B8">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6A7B03B7">
            <w:pPr>
              <w:jc w:val="both"/>
              <w:rPr>
                <w:rFonts w:ascii="Arial Narrow" w:hAnsi="Arial Narrow" w:eastAsia="Arial" w:cs="Arial"/>
                <w:b/>
                <w:sz w:val="20"/>
                <w:szCs w:val="20"/>
              </w:rPr>
            </w:pPr>
          </w:p>
        </w:tc>
      </w:tr>
      <w:tr w14:paraId="3D514CC4">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77AD3CB0">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4BFE2565">
            <w:pPr>
              <w:jc w:val="both"/>
              <w:rPr>
                <w:rFonts w:ascii="Arial Narrow" w:hAnsi="Arial Narrow" w:eastAsia="Arial" w:cs="Arial"/>
                <w:b/>
                <w:bCs/>
                <w:sz w:val="20"/>
                <w:szCs w:val="20"/>
              </w:rPr>
            </w:pPr>
            <w:r>
              <w:rPr>
                <w:rStyle w:val="116"/>
                <w:rFonts w:ascii="Arial Narrow" w:hAnsi="Arial Narrow" w:cs="Arial"/>
                <w:b/>
                <w:bCs/>
                <w:sz w:val="20"/>
                <w:szCs w:val="20"/>
              </w:rPr>
              <w:t xml:space="preserve">LOTE 04 - EQUIPAMENTOS E MATERIAIS (37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6FED7E76">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05196EDB">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auto" w:sz="4" w:space="0"/>
            </w:tcBorders>
            <w:vAlign w:val="center"/>
          </w:tcPr>
          <w:p w14:paraId="3BBE6FF2">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auto" w:sz="4" w:space="0"/>
              <w:bottom w:val="single" w:color="000000" w:sz="8" w:space="0"/>
              <w:right w:val="single" w:color="000000" w:sz="4" w:space="0"/>
            </w:tcBorders>
            <w:vAlign w:val="center"/>
          </w:tcPr>
          <w:p w14:paraId="13D96D16">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536E7F08">
            <w:pPr>
              <w:jc w:val="both"/>
              <w:rPr>
                <w:rFonts w:ascii="Arial Narrow" w:hAnsi="Arial Narrow" w:eastAsia="Arial" w:cs="Arial"/>
                <w:b/>
                <w:sz w:val="20"/>
                <w:szCs w:val="20"/>
              </w:rPr>
            </w:pPr>
            <w:r>
              <w:rPr>
                <w:rFonts w:ascii="Arial Narrow" w:hAnsi="Arial Narrow" w:eastAsia="Arial" w:cs="Arial"/>
                <w:b/>
                <w:sz w:val="20"/>
                <w:szCs w:val="20"/>
              </w:rPr>
              <w:t>VALOR</w:t>
            </w:r>
          </w:p>
          <w:p w14:paraId="173A9420">
            <w:pPr>
              <w:jc w:val="both"/>
              <w:rPr>
                <w:rFonts w:ascii="Arial Narrow" w:hAnsi="Arial Narrow" w:eastAsia="Arial" w:cs="Arial"/>
                <w:b/>
                <w:sz w:val="20"/>
                <w:szCs w:val="20"/>
              </w:rPr>
            </w:pPr>
            <w:r>
              <w:rPr>
                <w:rFonts w:ascii="Arial Narrow" w:hAnsi="Arial Narrow" w:eastAsia="Arial" w:cs="Arial"/>
                <w:b/>
                <w:sz w:val="20"/>
                <w:szCs w:val="20"/>
              </w:rPr>
              <w:t>TOTAL</w:t>
            </w:r>
          </w:p>
        </w:tc>
      </w:tr>
      <w:tr w14:paraId="000A58E0">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595926DD">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4C34C1EE">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1F00928B">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7402921E">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auto" w:sz="4" w:space="0"/>
            </w:tcBorders>
            <w:vAlign w:val="center"/>
          </w:tcPr>
          <w:p w14:paraId="21AC8EDF">
            <w:pPr>
              <w:jc w:val="both"/>
              <w:rPr>
                <w:rFonts w:ascii="Arial Narrow" w:hAnsi="Arial Narrow" w:eastAsia="Arial" w:cs="Arial"/>
                <w:b/>
                <w:sz w:val="20"/>
                <w:szCs w:val="20"/>
              </w:rPr>
            </w:pPr>
          </w:p>
        </w:tc>
        <w:tc>
          <w:tcPr>
            <w:tcW w:w="1418" w:type="dxa"/>
            <w:tcBorders>
              <w:top w:val="single" w:color="000000" w:sz="8" w:space="0"/>
              <w:left w:val="single" w:color="auto" w:sz="4" w:space="0"/>
              <w:bottom w:val="single" w:color="000000" w:sz="8" w:space="0"/>
              <w:right w:val="single" w:color="000000" w:sz="4" w:space="0"/>
            </w:tcBorders>
            <w:vAlign w:val="center"/>
          </w:tcPr>
          <w:p w14:paraId="73F1D228">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1F183DDF">
            <w:pPr>
              <w:jc w:val="both"/>
              <w:rPr>
                <w:rFonts w:ascii="Arial Narrow" w:hAnsi="Arial Narrow" w:eastAsia="Arial" w:cs="Arial"/>
                <w:b/>
                <w:sz w:val="20"/>
                <w:szCs w:val="20"/>
              </w:rPr>
            </w:pPr>
          </w:p>
        </w:tc>
      </w:tr>
      <w:tr w14:paraId="606A3982">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72FADD6E">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1D0DCA30">
            <w:pPr>
              <w:jc w:val="both"/>
              <w:rPr>
                <w:rFonts w:ascii="Arial Narrow" w:hAnsi="Arial Narrow" w:eastAsia="Arial" w:cs="Arial"/>
                <w:b/>
                <w:sz w:val="20"/>
                <w:szCs w:val="20"/>
              </w:rPr>
            </w:pPr>
            <w:r>
              <w:rPr>
                <w:rStyle w:val="116"/>
                <w:rFonts w:ascii="Arial Narrow" w:hAnsi="Arial Narrow" w:cs="Arial"/>
                <w:b/>
                <w:bCs/>
                <w:sz w:val="20"/>
                <w:szCs w:val="20"/>
              </w:rPr>
              <w:t xml:space="preserve">LOTE 05 - RADIOLOGIA (09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3512456A">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18FDD345">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auto" w:sz="4" w:space="0"/>
            </w:tcBorders>
            <w:vAlign w:val="center"/>
          </w:tcPr>
          <w:p w14:paraId="5C9EB6C9">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auto" w:sz="4" w:space="0"/>
              <w:bottom w:val="single" w:color="000000" w:sz="8" w:space="0"/>
              <w:right w:val="single" w:color="000000" w:sz="4" w:space="0"/>
            </w:tcBorders>
            <w:vAlign w:val="center"/>
          </w:tcPr>
          <w:p w14:paraId="4FD72A1D">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09FEC08A">
            <w:pPr>
              <w:jc w:val="both"/>
              <w:rPr>
                <w:rFonts w:ascii="Arial Narrow" w:hAnsi="Arial Narrow" w:eastAsia="Arial" w:cs="Arial"/>
                <w:b/>
                <w:sz w:val="20"/>
                <w:szCs w:val="20"/>
              </w:rPr>
            </w:pPr>
            <w:r>
              <w:rPr>
                <w:rFonts w:ascii="Arial Narrow" w:hAnsi="Arial Narrow" w:eastAsia="Arial" w:cs="Arial"/>
                <w:b/>
                <w:sz w:val="20"/>
                <w:szCs w:val="20"/>
              </w:rPr>
              <w:t>VALOR</w:t>
            </w:r>
          </w:p>
          <w:p w14:paraId="0C77865C">
            <w:pPr>
              <w:jc w:val="both"/>
              <w:rPr>
                <w:rFonts w:ascii="Arial Narrow" w:hAnsi="Arial Narrow" w:eastAsia="Arial" w:cs="Arial"/>
                <w:b/>
                <w:sz w:val="20"/>
                <w:szCs w:val="20"/>
              </w:rPr>
            </w:pPr>
            <w:r>
              <w:rPr>
                <w:rFonts w:ascii="Arial Narrow" w:hAnsi="Arial Narrow" w:eastAsia="Arial" w:cs="Arial"/>
                <w:b/>
                <w:sz w:val="20"/>
                <w:szCs w:val="20"/>
              </w:rPr>
              <w:t>TOTAL</w:t>
            </w:r>
          </w:p>
        </w:tc>
      </w:tr>
      <w:tr w14:paraId="5B1174BB">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2B2C041C">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52A65F1E">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539BDD89">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1D8EB03B">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auto" w:sz="4" w:space="0"/>
            </w:tcBorders>
            <w:vAlign w:val="center"/>
          </w:tcPr>
          <w:p w14:paraId="060B8AA6">
            <w:pPr>
              <w:jc w:val="both"/>
              <w:rPr>
                <w:rFonts w:ascii="Arial Narrow" w:hAnsi="Arial Narrow" w:eastAsia="Arial" w:cs="Arial"/>
                <w:b/>
                <w:sz w:val="20"/>
                <w:szCs w:val="20"/>
              </w:rPr>
            </w:pPr>
          </w:p>
        </w:tc>
        <w:tc>
          <w:tcPr>
            <w:tcW w:w="1418" w:type="dxa"/>
            <w:tcBorders>
              <w:top w:val="single" w:color="000000" w:sz="8" w:space="0"/>
              <w:left w:val="single" w:color="auto" w:sz="4" w:space="0"/>
              <w:bottom w:val="single" w:color="000000" w:sz="8" w:space="0"/>
              <w:right w:val="single" w:color="000000" w:sz="4" w:space="0"/>
            </w:tcBorders>
            <w:vAlign w:val="center"/>
          </w:tcPr>
          <w:p w14:paraId="03D2B329">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452FEFDB">
            <w:pPr>
              <w:jc w:val="both"/>
              <w:rPr>
                <w:rFonts w:ascii="Arial Narrow" w:hAnsi="Arial Narrow" w:eastAsia="Arial" w:cs="Arial"/>
                <w:b/>
                <w:sz w:val="20"/>
                <w:szCs w:val="20"/>
              </w:rPr>
            </w:pPr>
          </w:p>
        </w:tc>
      </w:tr>
      <w:tr w14:paraId="6601438A">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662D1202">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6A18B223">
            <w:pPr>
              <w:jc w:val="both"/>
              <w:rPr>
                <w:rFonts w:ascii="Arial Narrow" w:hAnsi="Arial Narrow" w:eastAsia="Arial" w:cs="Arial"/>
                <w:b/>
                <w:sz w:val="20"/>
                <w:szCs w:val="20"/>
              </w:rPr>
            </w:pPr>
            <w:r>
              <w:rPr>
                <w:rStyle w:val="116"/>
                <w:rFonts w:ascii="Arial Narrow" w:hAnsi="Arial Narrow" w:cs="Arial"/>
                <w:b/>
                <w:bCs/>
                <w:sz w:val="20"/>
                <w:szCs w:val="20"/>
                <w:u w:color="FF0000"/>
              </w:rPr>
              <w:t xml:space="preserve">LOTE 06 </w:t>
            </w:r>
            <w:r>
              <w:rPr>
                <w:rStyle w:val="116"/>
                <w:rFonts w:ascii="Arial Narrow" w:hAnsi="Arial Narrow" w:cs="Arial"/>
                <w:b/>
                <w:bCs/>
                <w:sz w:val="20"/>
                <w:szCs w:val="20"/>
              </w:rPr>
              <w:t>- FIOS CIRÚRGICOS (28 itens)</w:t>
            </w:r>
            <w:r>
              <w:rPr>
                <w:rStyle w:val="116"/>
                <w:rFonts w:ascii="Arial Narrow" w:hAnsi="Arial Narrow" w:cs="Arial"/>
                <w:b/>
                <w:bCs/>
                <w:sz w:val="20"/>
                <w:szCs w:val="20"/>
              </w:rPr>
              <w:t xml:space="preserve">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5076D9A2">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7A87EB6C">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auto" w:sz="4" w:space="0"/>
            </w:tcBorders>
            <w:vAlign w:val="center"/>
          </w:tcPr>
          <w:p w14:paraId="4B5F8AB1">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auto" w:sz="4" w:space="0"/>
              <w:bottom w:val="single" w:color="000000" w:sz="8" w:space="0"/>
              <w:right w:val="single" w:color="000000" w:sz="4" w:space="0"/>
            </w:tcBorders>
            <w:vAlign w:val="center"/>
          </w:tcPr>
          <w:p w14:paraId="2B5876E7">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64D9A469">
            <w:pPr>
              <w:jc w:val="both"/>
              <w:rPr>
                <w:rFonts w:ascii="Arial Narrow" w:hAnsi="Arial Narrow" w:eastAsia="Arial" w:cs="Arial"/>
                <w:b/>
                <w:sz w:val="20"/>
                <w:szCs w:val="20"/>
              </w:rPr>
            </w:pPr>
            <w:r>
              <w:rPr>
                <w:rFonts w:ascii="Arial Narrow" w:hAnsi="Arial Narrow" w:eastAsia="Arial" w:cs="Arial"/>
                <w:b/>
                <w:sz w:val="20"/>
                <w:szCs w:val="20"/>
              </w:rPr>
              <w:t>VALOR</w:t>
            </w:r>
          </w:p>
          <w:p w14:paraId="7BD64425">
            <w:pPr>
              <w:jc w:val="both"/>
              <w:rPr>
                <w:rFonts w:ascii="Arial Narrow" w:hAnsi="Arial Narrow" w:eastAsia="Arial" w:cs="Arial"/>
                <w:b/>
                <w:sz w:val="20"/>
                <w:szCs w:val="20"/>
              </w:rPr>
            </w:pPr>
            <w:r>
              <w:rPr>
                <w:rFonts w:ascii="Arial Narrow" w:hAnsi="Arial Narrow" w:eastAsia="Arial" w:cs="Arial"/>
                <w:b/>
                <w:sz w:val="20"/>
                <w:szCs w:val="20"/>
              </w:rPr>
              <w:t>TOTAL</w:t>
            </w:r>
          </w:p>
        </w:tc>
      </w:tr>
      <w:tr w14:paraId="4D4DB0B4">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01F85E07">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303BD623">
            <w:pPr>
              <w:jc w:val="both"/>
              <w:rPr>
                <w:rStyle w:val="116"/>
                <w:rFonts w:ascii="Arial Narrow" w:hAnsi="Arial Narrow" w:cs="Arial"/>
                <w:b/>
                <w:bCs/>
                <w:sz w:val="20"/>
                <w:szCs w:val="20"/>
                <w:u w:color="FF0000"/>
              </w:rPr>
            </w:pPr>
          </w:p>
        </w:tc>
        <w:tc>
          <w:tcPr>
            <w:tcW w:w="851" w:type="dxa"/>
            <w:tcBorders>
              <w:top w:val="single" w:color="000000" w:sz="8" w:space="0"/>
              <w:left w:val="nil"/>
              <w:bottom w:val="single" w:color="000000" w:sz="8" w:space="0"/>
              <w:right w:val="single" w:color="000000" w:sz="8" w:space="0"/>
            </w:tcBorders>
            <w:vAlign w:val="center"/>
          </w:tcPr>
          <w:p w14:paraId="0292BAE9">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52193DFB">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auto" w:sz="4" w:space="0"/>
            </w:tcBorders>
            <w:vAlign w:val="center"/>
          </w:tcPr>
          <w:p w14:paraId="2D6BAF03">
            <w:pPr>
              <w:jc w:val="both"/>
              <w:rPr>
                <w:rFonts w:ascii="Arial Narrow" w:hAnsi="Arial Narrow" w:eastAsia="Arial" w:cs="Arial"/>
                <w:b/>
                <w:sz w:val="20"/>
                <w:szCs w:val="20"/>
              </w:rPr>
            </w:pPr>
          </w:p>
        </w:tc>
        <w:tc>
          <w:tcPr>
            <w:tcW w:w="1418" w:type="dxa"/>
            <w:tcBorders>
              <w:top w:val="single" w:color="000000" w:sz="8" w:space="0"/>
              <w:left w:val="single" w:color="auto" w:sz="4" w:space="0"/>
              <w:bottom w:val="single" w:color="000000" w:sz="8" w:space="0"/>
              <w:right w:val="single" w:color="000000" w:sz="4" w:space="0"/>
            </w:tcBorders>
            <w:vAlign w:val="center"/>
          </w:tcPr>
          <w:p w14:paraId="1725D4FE">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2168D204">
            <w:pPr>
              <w:jc w:val="both"/>
              <w:rPr>
                <w:rFonts w:ascii="Arial Narrow" w:hAnsi="Arial Narrow" w:eastAsia="Arial" w:cs="Arial"/>
                <w:b/>
                <w:sz w:val="20"/>
                <w:szCs w:val="20"/>
              </w:rPr>
            </w:pPr>
          </w:p>
        </w:tc>
      </w:tr>
      <w:tr w14:paraId="05E5AD46">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5988E7F6">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7437B89B">
            <w:pPr>
              <w:jc w:val="both"/>
              <w:rPr>
                <w:rFonts w:ascii="Arial Narrow" w:hAnsi="Arial Narrow" w:cs="Arial"/>
                <w:b/>
                <w:spacing w:val="-2"/>
                <w:sz w:val="20"/>
                <w:szCs w:val="20"/>
              </w:rPr>
            </w:pPr>
            <w:r>
              <w:rPr>
                <w:rStyle w:val="116"/>
                <w:rFonts w:ascii="Arial Narrow" w:hAnsi="Arial Narrow" w:cs="Arial"/>
                <w:b/>
                <w:bCs/>
                <w:sz w:val="20"/>
                <w:szCs w:val="20"/>
              </w:rPr>
              <w:t xml:space="preserve">LOTE 07 – EPI’s (22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18B21643">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030CB6E0">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19D05B23">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69450430">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1AC9BE6A">
            <w:pPr>
              <w:jc w:val="both"/>
              <w:rPr>
                <w:rFonts w:ascii="Arial Narrow" w:hAnsi="Arial Narrow" w:eastAsia="Arial" w:cs="Arial"/>
                <w:b/>
                <w:sz w:val="20"/>
                <w:szCs w:val="20"/>
              </w:rPr>
            </w:pPr>
            <w:r>
              <w:rPr>
                <w:rFonts w:ascii="Arial Narrow" w:hAnsi="Arial Narrow" w:eastAsia="Arial" w:cs="Arial"/>
                <w:b/>
                <w:sz w:val="20"/>
                <w:szCs w:val="20"/>
              </w:rPr>
              <w:t>VALOR</w:t>
            </w:r>
          </w:p>
          <w:p w14:paraId="17BE984E">
            <w:pPr>
              <w:jc w:val="both"/>
              <w:rPr>
                <w:rFonts w:ascii="Arial Narrow" w:hAnsi="Arial Narrow" w:eastAsia="Arial" w:cs="Arial"/>
                <w:b/>
                <w:sz w:val="20"/>
                <w:szCs w:val="20"/>
              </w:rPr>
            </w:pPr>
            <w:r>
              <w:rPr>
                <w:rFonts w:ascii="Arial Narrow" w:hAnsi="Arial Narrow" w:eastAsia="Arial" w:cs="Arial"/>
                <w:b/>
                <w:sz w:val="20"/>
                <w:szCs w:val="20"/>
              </w:rPr>
              <w:t>TOTAL</w:t>
            </w:r>
          </w:p>
        </w:tc>
      </w:tr>
      <w:tr w14:paraId="40F549A9">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0FC666FA">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49693B12">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650BFF7F">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1855A2CD">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28534906">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1E2527A6">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126ED530">
            <w:pPr>
              <w:jc w:val="both"/>
              <w:rPr>
                <w:rFonts w:ascii="Arial Narrow" w:hAnsi="Arial Narrow" w:eastAsia="Arial" w:cs="Arial"/>
                <w:b/>
                <w:sz w:val="20"/>
                <w:szCs w:val="20"/>
              </w:rPr>
            </w:pPr>
          </w:p>
        </w:tc>
      </w:tr>
      <w:tr w14:paraId="168B5CA5">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7DCEB6C1">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7E460E5C">
            <w:pPr>
              <w:jc w:val="both"/>
              <w:rPr>
                <w:rFonts w:ascii="Arial Narrow" w:hAnsi="Arial Narrow" w:cs="Arial"/>
                <w:b/>
                <w:spacing w:val="-2"/>
                <w:sz w:val="20"/>
                <w:szCs w:val="20"/>
              </w:rPr>
            </w:pPr>
            <w:r>
              <w:rPr>
                <w:rStyle w:val="116"/>
                <w:rFonts w:ascii="Arial Narrow" w:hAnsi="Arial Narrow" w:cs="Arial"/>
                <w:b/>
                <w:bCs/>
                <w:sz w:val="20"/>
                <w:szCs w:val="20"/>
              </w:rPr>
              <w:t xml:space="preserve">LOTE 08 – MATERIAIS DIVERSOS (80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60A1D030">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3ABCA983">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72BFEBE4">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47C979D9">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00C483B8">
            <w:pPr>
              <w:jc w:val="both"/>
              <w:rPr>
                <w:rFonts w:ascii="Arial Narrow" w:hAnsi="Arial Narrow" w:eastAsia="Arial" w:cs="Arial"/>
                <w:b/>
                <w:sz w:val="20"/>
                <w:szCs w:val="20"/>
              </w:rPr>
            </w:pPr>
            <w:r>
              <w:rPr>
                <w:rFonts w:ascii="Arial Narrow" w:hAnsi="Arial Narrow" w:eastAsia="Arial" w:cs="Arial"/>
                <w:b/>
                <w:sz w:val="20"/>
                <w:szCs w:val="20"/>
              </w:rPr>
              <w:t>VALOR</w:t>
            </w:r>
          </w:p>
          <w:p w14:paraId="17544297">
            <w:pPr>
              <w:jc w:val="both"/>
              <w:rPr>
                <w:rFonts w:ascii="Arial Narrow" w:hAnsi="Arial Narrow" w:eastAsia="Arial" w:cs="Arial"/>
                <w:b/>
                <w:sz w:val="20"/>
                <w:szCs w:val="20"/>
              </w:rPr>
            </w:pPr>
            <w:r>
              <w:rPr>
                <w:rFonts w:ascii="Arial Narrow" w:hAnsi="Arial Narrow" w:eastAsia="Arial" w:cs="Arial"/>
                <w:b/>
                <w:sz w:val="20"/>
                <w:szCs w:val="20"/>
              </w:rPr>
              <w:t>TOTAL</w:t>
            </w:r>
          </w:p>
        </w:tc>
      </w:tr>
      <w:tr w14:paraId="1AFA2E49">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25145EAF">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19812F13">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0BF7BB08">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39CECE31">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4DC8EEB0">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3079BB51">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4913E30C">
            <w:pPr>
              <w:jc w:val="both"/>
              <w:rPr>
                <w:rFonts w:ascii="Arial Narrow" w:hAnsi="Arial Narrow" w:eastAsia="Arial" w:cs="Arial"/>
                <w:b/>
                <w:sz w:val="20"/>
                <w:szCs w:val="20"/>
              </w:rPr>
            </w:pPr>
          </w:p>
        </w:tc>
      </w:tr>
      <w:tr w14:paraId="397A4EE9">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47E19D28">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3556EB43">
            <w:pPr>
              <w:jc w:val="both"/>
              <w:rPr>
                <w:rFonts w:ascii="Arial Narrow" w:hAnsi="Arial Narrow" w:cs="Arial"/>
                <w:b/>
                <w:spacing w:val="-2"/>
                <w:sz w:val="20"/>
                <w:szCs w:val="20"/>
              </w:rPr>
            </w:pPr>
            <w:r>
              <w:rPr>
                <w:rStyle w:val="116"/>
                <w:rFonts w:ascii="Arial Narrow" w:hAnsi="Arial Narrow" w:cs="Arial"/>
                <w:b/>
                <w:bCs/>
                <w:sz w:val="20"/>
                <w:szCs w:val="20"/>
                <w:u w:color="FF0000"/>
              </w:rPr>
              <w:t xml:space="preserve">LOTE 09 </w:t>
            </w:r>
            <w:r>
              <w:rPr>
                <w:rStyle w:val="116"/>
                <w:rFonts w:ascii="Arial Narrow" w:hAnsi="Arial Narrow" w:cs="Arial"/>
                <w:b/>
                <w:bCs/>
                <w:sz w:val="20"/>
                <w:szCs w:val="20"/>
              </w:rPr>
              <w:t>– LABORATÓRIO (25 itens)</w:t>
            </w:r>
            <w:r>
              <w:rPr>
                <w:rStyle w:val="116"/>
                <w:rFonts w:ascii="Arial Narrow" w:hAnsi="Arial Narrow" w:cs="Arial"/>
                <w:b/>
                <w:bCs/>
                <w:sz w:val="20"/>
                <w:szCs w:val="20"/>
              </w:rPr>
              <w:t xml:space="preserve">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628C3A1C">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389E3D08">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29983539">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4F3E92F7">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26A97BCA">
            <w:pPr>
              <w:jc w:val="both"/>
              <w:rPr>
                <w:rFonts w:ascii="Arial Narrow" w:hAnsi="Arial Narrow" w:eastAsia="Arial" w:cs="Arial"/>
                <w:b/>
                <w:sz w:val="20"/>
                <w:szCs w:val="20"/>
              </w:rPr>
            </w:pPr>
            <w:r>
              <w:rPr>
                <w:rFonts w:ascii="Arial Narrow" w:hAnsi="Arial Narrow" w:eastAsia="Arial" w:cs="Arial"/>
                <w:b/>
                <w:sz w:val="20"/>
                <w:szCs w:val="20"/>
              </w:rPr>
              <w:t>VALOR</w:t>
            </w:r>
          </w:p>
          <w:p w14:paraId="2E98DD9B">
            <w:pPr>
              <w:jc w:val="both"/>
              <w:rPr>
                <w:rFonts w:ascii="Arial Narrow" w:hAnsi="Arial Narrow" w:eastAsia="Arial" w:cs="Arial"/>
                <w:b/>
                <w:sz w:val="20"/>
                <w:szCs w:val="20"/>
              </w:rPr>
            </w:pPr>
            <w:r>
              <w:rPr>
                <w:rFonts w:ascii="Arial Narrow" w:hAnsi="Arial Narrow" w:eastAsia="Arial" w:cs="Arial"/>
                <w:b/>
                <w:sz w:val="20"/>
                <w:szCs w:val="20"/>
              </w:rPr>
              <w:t>TOTAL</w:t>
            </w:r>
          </w:p>
        </w:tc>
      </w:tr>
      <w:tr w14:paraId="733CFA97">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7471D367">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4DC7FAF9">
            <w:pPr>
              <w:jc w:val="both"/>
              <w:rPr>
                <w:rStyle w:val="116"/>
                <w:rFonts w:ascii="Arial Narrow" w:hAnsi="Arial Narrow" w:cs="Arial"/>
                <w:b/>
                <w:bCs/>
                <w:sz w:val="20"/>
                <w:szCs w:val="20"/>
                <w:u w:color="FF0000"/>
              </w:rPr>
            </w:pPr>
          </w:p>
        </w:tc>
        <w:tc>
          <w:tcPr>
            <w:tcW w:w="851" w:type="dxa"/>
            <w:tcBorders>
              <w:top w:val="single" w:color="000000" w:sz="8" w:space="0"/>
              <w:left w:val="nil"/>
              <w:bottom w:val="single" w:color="000000" w:sz="8" w:space="0"/>
              <w:right w:val="single" w:color="000000" w:sz="8" w:space="0"/>
            </w:tcBorders>
            <w:vAlign w:val="center"/>
          </w:tcPr>
          <w:p w14:paraId="0BF3F34F">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28C9D0CD">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615C1DAA">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25EAF0C1">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4122E877">
            <w:pPr>
              <w:jc w:val="both"/>
              <w:rPr>
                <w:rFonts w:ascii="Arial Narrow" w:hAnsi="Arial Narrow" w:eastAsia="Arial" w:cs="Arial"/>
                <w:b/>
                <w:sz w:val="20"/>
                <w:szCs w:val="20"/>
              </w:rPr>
            </w:pPr>
          </w:p>
        </w:tc>
      </w:tr>
      <w:tr w14:paraId="4B9D7B24">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39DADBBC">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1C2C9DE8">
            <w:pPr>
              <w:jc w:val="both"/>
              <w:rPr>
                <w:rFonts w:ascii="Arial Narrow" w:hAnsi="Arial Narrow" w:cs="Arial"/>
                <w:b/>
                <w:spacing w:val="-2"/>
                <w:sz w:val="20"/>
                <w:szCs w:val="20"/>
              </w:rPr>
            </w:pPr>
            <w:r>
              <w:rPr>
                <w:rStyle w:val="116"/>
                <w:rFonts w:ascii="Arial Narrow" w:hAnsi="Arial Narrow" w:cs="Arial"/>
                <w:b/>
                <w:bCs/>
                <w:sz w:val="20"/>
                <w:szCs w:val="20"/>
              </w:rPr>
              <w:t xml:space="preserve">LOTE 10 – SOLUÇÕES DE SUPERFICIES E PELE (18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76B28241">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393BE190">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49492528">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16235330">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56D17FA5">
            <w:pPr>
              <w:jc w:val="both"/>
              <w:rPr>
                <w:rFonts w:ascii="Arial Narrow" w:hAnsi="Arial Narrow" w:eastAsia="Arial" w:cs="Arial"/>
                <w:b/>
                <w:sz w:val="20"/>
                <w:szCs w:val="20"/>
              </w:rPr>
            </w:pPr>
            <w:r>
              <w:rPr>
                <w:rFonts w:ascii="Arial Narrow" w:hAnsi="Arial Narrow" w:eastAsia="Arial" w:cs="Arial"/>
                <w:b/>
                <w:sz w:val="20"/>
                <w:szCs w:val="20"/>
              </w:rPr>
              <w:t>VALOR</w:t>
            </w:r>
          </w:p>
          <w:p w14:paraId="643B223D">
            <w:pPr>
              <w:jc w:val="both"/>
              <w:rPr>
                <w:rFonts w:ascii="Arial Narrow" w:hAnsi="Arial Narrow" w:eastAsia="Arial" w:cs="Arial"/>
                <w:b/>
                <w:sz w:val="20"/>
                <w:szCs w:val="20"/>
              </w:rPr>
            </w:pPr>
            <w:r>
              <w:rPr>
                <w:rFonts w:ascii="Arial Narrow" w:hAnsi="Arial Narrow" w:eastAsia="Arial" w:cs="Arial"/>
                <w:b/>
                <w:sz w:val="20"/>
                <w:szCs w:val="20"/>
              </w:rPr>
              <w:t>TOTAL</w:t>
            </w:r>
          </w:p>
        </w:tc>
      </w:tr>
      <w:tr w14:paraId="42F0E6BD">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3BCB1B2E">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79DE8022">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67E6A30B">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1609BF3B">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EF9F2EF">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25E96CA7">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06FA147E">
            <w:pPr>
              <w:jc w:val="both"/>
              <w:rPr>
                <w:rFonts w:ascii="Arial Narrow" w:hAnsi="Arial Narrow" w:eastAsia="Arial" w:cs="Arial"/>
                <w:b/>
                <w:sz w:val="20"/>
                <w:szCs w:val="20"/>
              </w:rPr>
            </w:pPr>
          </w:p>
        </w:tc>
      </w:tr>
      <w:tr w14:paraId="74F9D202">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093CA16C">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760967F3">
            <w:pPr>
              <w:jc w:val="both"/>
              <w:rPr>
                <w:rFonts w:ascii="Arial Narrow" w:hAnsi="Arial Narrow" w:cs="Arial"/>
                <w:b/>
                <w:spacing w:val="-2"/>
                <w:sz w:val="20"/>
                <w:szCs w:val="20"/>
              </w:rPr>
            </w:pPr>
            <w:r>
              <w:rPr>
                <w:rStyle w:val="116"/>
                <w:rFonts w:ascii="Arial Narrow" w:hAnsi="Arial Narrow" w:cs="Arial"/>
                <w:b/>
                <w:bCs/>
                <w:sz w:val="20"/>
                <w:szCs w:val="20"/>
              </w:rPr>
              <w:t xml:space="preserve">LOTE 11 – FARMACIA BASICA  (104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61E5CC90">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47E590BF">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4CEEC075">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7E5A36DF">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7C78F1DE">
            <w:pPr>
              <w:jc w:val="both"/>
              <w:rPr>
                <w:rFonts w:ascii="Arial Narrow" w:hAnsi="Arial Narrow" w:eastAsia="Arial" w:cs="Arial"/>
                <w:b/>
                <w:sz w:val="20"/>
                <w:szCs w:val="20"/>
              </w:rPr>
            </w:pPr>
            <w:r>
              <w:rPr>
                <w:rFonts w:ascii="Arial Narrow" w:hAnsi="Arial Narrow" w:eastAsia="Arial" w:cs="Arial"/>
                <w:b/>
                <w:sz w:val="20"/>
                <w:szCs w:val="20"/>
              </w:rPr>
              <w:t>VALOR</w:t>
            </w:r>
          </w:p>
          <w:p w14:paraId="65F7F834">
            <w:pPr>
              <w:jc w:val="both"/>
              <w:rPr>
                <w:rFonts w:ascii="Arial Narrow" w:hAnsi="Arial Narrow" w:eastAsia="Arial" w:cs="Arial"/>
                <w:b/>
                <w:sz w:val="20"/>
                <w:szCs w:val="20"/>
              </w:rPr>
            </w:pPr>
            <w:r>
              <w:rPr>
                <w:rFonts w:ascii="Arial Narrow" w:hAnsi="Arial Narrow" w:eastAsia="Arial" w:cs="Arial"/>
                <w:b/>
                <w:sz w:val="20"/>
                <w:szCs w:val="20"/>
              </w:rPr>
              <w:t>TOTAL</w:t>
            </w:r>
          </w:p>
        </w:tc>
      </w:tr>
      <w:tr w14:paraId="3015158E">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2762F949">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1B022E81">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3DBEBB31">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592026B5">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4179DAC6">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7ACAC2C8">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4F9F5F3A">
            <w:pPr>
              <w:jc w:val="both"/>
              <w:rPr>
                <w:rFonts w:ascii="Arial Narrow" w:hAnsi="Arial Narrow" w:eastAsia="Arial" w:cs="Arial"/>
                <w:b/>
                <w:sz w:val="20"/>
                <w:szCs w:val="20"/>
              </w:rPr>
            </w:pPr>
          </w:p>
        </w:tc>
      </w:tr>
      <w:tr w14:paraId="67A0C43A">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7593ACEB">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3D5DB4D9">
            <w:pPr>
              <w:jc w:val="both"/>
              <w:rPr>
                <w:rFonts w:ascii="Arial Narrow" w:hAnsi="Arial Narrow" w:cs="Arial"/>
                <w:b/>
                <w:spacing w:val="-2"/>
                <w:sz w:val="20"/>
                <w:szCs w:val="20"/>
              </w:rPr>
            </w:pPr>
            <w:r>
              <w:rPr>
                <w:rStyle w:val="116"/>
                <w:rFonts w:ascii="Arial Narrow" w:hAnsi="Arial Narrow" w:cs="Arial"/>
                <w:b/>
                <w:bCs/>
                <w:sz w:val="20"/>
                <w:szCs w:val="20"/>
              </w:rPr>
              <w:t xml:space="preserve">LOTE 12 – CONTROLADOS BASICOS (38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4EEFBDE0">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5E541A6E">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5B86E8EB">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61A25BFB">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2F8F05A2">
            <w:pPr>
              <w:jc w:val="both"/>
              <w:rPr>
                <w:rFonts w:ascii="Arial Narrow" w:hAnsi="Arial Narrow" w:eastAsia="Arial" w:cs="Arial"/>
                <w:b/>
                <w:sz w:val="20"/>
                <w:szCs w:val="20"/>
              </w:rPr>
            </w:pPr>
            <w:r>
              <w:rPr>
                <w:rFonts w:ascii="Arial Narrow" w:hAnsi="Arial Narrow" w:eastAsia="Arial" w:cs="Arial"/>
                <w:b/>
                <w:sz w:val="20"/>
                <w:szCs w:val="20"/>
              </w:rPr>
              <w:t>VALOR</w:t>
            </w:r>
          </w:p>
          <w:p w14:paraId="2CAF9981">
            <w:pPr>
              <w:jc w:val="both"/>
              <w:rPr>
                <w:rFonts w:ascii="Arial Narrow" w:hAnsi="Arial Narrow" w:eastAsia="Arial" w:cs="Arial"/>
                <w:b/>
                <w:sz w:val="20"/>
                <w:szCs w:val="20"/>
              </w:rPr>
            </w:pPr>
            <w:r>
              <w:rPr>
                <w:rFonts w:ascii="Arial Narrow" w:hAnsi="Arial Narrow" w:eastAsia="Arial" w:cs="Arial"/>
                <w:b/>
                <w:sz w:val="20"/>
                <w:szCs w:val="20"/>
              </w:rPr>
              <w:t>TOTAL</w:t>
            </w:r>
          </w:p>
        </w:tc>
      </w:tr>
      <w:tr w14:paraId="0B1BB7FA">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4197AA47">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726C4D1E">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3FD7643F">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452D918A">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0352E02">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1332B229">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1AE9818D">
            <w:pPr>
              <w:jc w:val="both"/>
              <w:rPr>
                <w:rFonts w:ascii="Arial Narrow" w:hAnsi="Arial Narrow" w:eastAsia="Arial" w:cs="Arial"/>
                <w:b/>
                <w:sz w:val="20"/>
                <w:szCs w:val="20"/>
              </w:rPr>
            </w:pPr>
          </w:p>
        </w:tc>
      </w:tr>
      <w:tr w14:paraId="2CF25685">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4604D895">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42F59DCD">
            <w:pPr>
              <w:jc w:val="both"/>
              <w:rPr>
                <w:rFonts w:ascii="Arial Narrow" w:hAnsi="Arial Narrow" w:cs="Arial"/>
                <w:b/>
                <w:spacing w:val="-2"/>
                <w:sz w:val="20"/>
                <w:szCs w:val="20"/>
              </w:rPr>
            </w:pPr>
            <w:r>
              <w:rPr>
                <w:rStyle w:val="116"/>
                <w:rFonts w:ascii="Arial Narrow" w:hAnsi="Arial Narrow" w:cs="Arial"/>
                <w:b/>
                <w:bCs/>
                <w:sz w:val="20"/>
                <w:szCs w:val="20"/>
              </w:rPr>
              <w:t xml:space="preserve">LOTE 13 – CONTROLADOS NÃO BASICOS (35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63B39ADC">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7C48DE82">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128D1358">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492BE305">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4C5A6DB9">
            <w:pPr>
              <w:jc w:val="both"/>
              <w:rPr>
                <w:rFonts w:ascii="Arial Narrow" w:hAnsi="Arial Narrow" w:eastAsia="Arial" w:cs="Arial"/>
                <w:b/>
                <w:sz w:val="20"/>
                <w:szCs w:val="20"/>
              </w:rPr>
            </w:pPr>
            <w:r>
              <w:rPr>
                <w:rFonts w:ascii="Arial Narrow" w:hAnsi="Arial Narrow" w:eastAsia="Arial" w:cs="Arial"/>
                <w:b/>
                <w:sz w:val="20"/>
                <w:szCs w:val="20"/>
              </w:rPr>
              <w:t>VALOR</w:t>
            </w:r>
          </w:p>
          <w:p w14:paraId="33B11EAB">
            <w:pPr>
              <w:jc w:val="both"/>
              <w:rPr>
                <w:rFonts w:ascii="Arial Narrow" w:hAnsi="Arial Narrow" w:eastAsia="Arial" w:cs="Arial"/>
                <w:b/>
                <w:sz w:val="20"/>
                <w:szCs w:val="20"/>
              </w:rPr>
            </w:pPr>
            <w:r>
              <w:rPr>
                <w:rFonts w:ascii="Arial Narrow" w:hAnsi="Arial Narrow" w:eastAsia="Arial" w:cs="Arial"/>
                <w:b/>
                <w:sz w:val="20"/>
                <w:szCs w:val="20"/>
              </w:rPr>
              <w:t>TOTAL</w:t>
            </w:r>
          </w:p>
        </w:tc>
      </w:tr>
      <w:tr w14:paraId="1EB75AD6">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67C7A6CC">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7156BF57">
            <w:pPr>
              <w:jc w:val="both"/>
              <w:rPr>
                <w:rStyle w:val="116"/>
                <w:rFonts w:ascii="Arial Narrow" w:hAnsi="Arial Narrow" w:cs="Arial"/>
                <w:b/>
                <w:bCs/>
                <w:sz w:val="20"/>
                <w:szCs w:val="20"/>
              </w:rPr>
            </w:pPr>
          </w:p>
        </w:tc>
        <w:tc>
          <w:tcPr>
            <w:tcW w:w="851" w:type="dxa"/>
            <w:tcBorders>
              <w:top w:val="single" w:color="000000" w:sz="8" w:space="0"/>
              <w:left w:val="nil"/>
              <w:bottom w:val="single" w:color="000000" w:sz="8" w:space="0"/>
              <w:right w:val="single" w:color="000000" w:sz="8" w:space="0"/>
            </w:tcBorders>
            <w:vAlign w:val="center"/>
          </w:tcPr>
          <w:p w14:paraId="27F767A4">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594FBBF1">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62EA03AF">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469C496F">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74BA00A3">
            <w:pPr>
              <w:jc w:val="both"/>
              <w:rPr>
                <w:rFonts w:ascii="Arial Narrow" w:hAnsi="Arial Narrow" w:eastAsia="Arial" w:cs="Arial"/>
                <w:b/>
                <w:sz w:val="20"/>
                <w:szCs w:val="20"/>
              </w:rPr>
            </w:pPr>
          </w:p>
        </w:tc>
      </w:tr>
      <w:tr w14:paraId="24C59916">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062C2BA9">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6793A2D5">
            <w:pPr>
              <w:jc w:val="both"/>
              <w:rPr>
                <w:rFonts w:ascii="Arial Narrow" w:hAnsi="Arial Narrow" w:cs="Arial"/>
                <w:b/>
                <w:bCs/>
                <w:spacing w:val="-2"/>
                <w:sz w:val="20"/>
                <w:szCs w:val="20"/>
              </w:rPr>
            </w:pPr>
            <w:r>
              <w:rPr>
                <w:rStyle w:val="116"/>
                <w:rFonts w:ascii="Arial Narrow" w:hAnsi="Arial Narrow" w:cs="Arial"/>
                <w:b/>
                <w:bCs/>
                <w:sz w:val="20"/>
                <w:szCs w:val="20"/>
                <w:u w:color="FF0000"/>
              </w:rPr>
              <w:t xml:space="preserve">LOTE </w:t>
            </w:r>
            <w:r>
              <w:rPr>
                <w:rStyle w:val="116"/>
                <w:rFonts w:ascii="Arial Narrow" w:hAnsi="Arial Narrow" w:cs="Arial"/>
                <w:b/>
                <w:bCs/>
                <w:sz w:val="20"/>
                <w:szCs w:val="20"/>
              </w:rPr>
              <w:t xml:space="preserve">14 – MEDICAMENTOS COMPLEMENTARES (104 itens) -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25DAC2EC">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5474AB5A">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1ADE90D0">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67662B5D">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338A6D36">
            <w:pPr>
              <w:jc w:val="both"/>
              <w:rPr>
                <w:rFonts w:ascii="Arial Narrow" w:hAnsi="Arial Narrow" w:eastAsia="Arial" w:cs="Arial"/>
                <w:b/>
                <w:sz w:val="20"/>
                <w:szCs w:val="20"/>
              </w:rPr>
            </w:pPr>
            <w:r>
              <w:rPr>
                <w:rFonts w:ascii="Arial Narrow" w:hAnsi="Arial Narrow" w:eastAsia="Arial" w:cs="Arial"/>
                <w:b/>
                <w:sz w:val="20"/>
                <w:szCs w:val="20"/>
              </w:rPr>
              <w:t>VALOR</w:t>
            </w:r>
          </w:p>
          <w:p w14:paraId="559A8AA4">
            <w:pPr>
              <w:jc w:val="both"/>
              <w:rPr>
                <w:rFonts w:ascii="Arial Narrow" w:hAnsi="Arial Narrow" w:eastAsia="Arial" w:cs="Arial"/>
                <w:b/>
                <w:sz w:val="20"/>
                <w:szCs w:val="20"/>
              </w:rPr>
            </w:pPr>
            <w:r>
              <w:rPr>
                <w:rFonts w:ascii="Arial Narrow" w:hAnsi="Arial Narrow" w:eastAsia="Arial" w:cs="Arial"/>
                <w:b/>
                <w:sz w:val="20"/>
                <w:szCs w:val="20"/>
              </w:rPr>
              <w:t>TOTAL</w:t>
            </w:r>
          </w:p>
        </w:tc>
      </w:tr>
      <w:tr w14:paraId="50CA8EA0">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44C97197">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7F179A20">
            <w:pPr>
              <w:jc w:val="both"/>
              <w:rPr>
                <w:rStyle w:val="116"/>
                <w:rFonts w:ascii="Arial Narrow" w:hAnsi="Arial Narrow" w:cs="Arial"/>
                <w:b/>
                <w:bCs/>
                <w:sz w:val="20"/>
                <w:szCs w:val="20"/>
                <w:u w:color="FF0000"/>
              </w:rPr>
            </w:pPr>
          </w:p>
        </w:tc>
        <w:tc>
          <w:tcPr>
            <w:tcW w:w="851" w:type="dxa"/>
            <w:tcBorders>
              <w:top w:val="single" w:color="000000" w:sz="8" w:space="0"/>
              <w:left w:val="nil"/>
              <w:bottom w:val="single" w:color="000000" w:sz="8" w:space="0"/>
              <w:right w:val="single" w:color="000000" w:sz="8" w:space="0"/>
            </w:tcBorders>
            <w:vAlign w:val="center"/>
          </w:tcPr>
          <w:p w14:paraId="4780A986">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2DF442BC">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EB103F6">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37F1A9CB">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4D0B97C7">
            <w:pPr>
              <w:jc w:val="both"/>
              <w:rPr>
                <w:rFonts w:ascii="Arial Narrow" w:hAnsi="Arial Narrow" w:eastAsia="Arial" w:cs="Arial"/>
                <w:b/>
                <w:sz w:val="20"/>
                <w:szCs w:val="20"/>
              </w:rPr>
            </w:pPr>
          </w:p>
        </w:tc>
      </w:tr>
      <w:tr w14:paraId="6DB22FF2">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574F0AA3">
            <w:pPr>
              <w:jc w:val="both"/>
              <w:rPr>
                <w:rFonts w:ascii="Arial Narrow" w:hAnsi="Arial Narrow" w:eastAsia="Arial" w:cs="Arial"/>
                <w:b/>
                <w:sz w:val="20"/>
                <w:szCs w:val="20"/>
              </w:rPr>
            </w:pPr>
            <w:r>
              <w:rPr>
                <w:rFonts w:ascii="Arial Narrow" w:hAnsi="Arial Narrow" w:eastAsia="Arial" w:cs="Arial"/>
                <w:b/>
                <w:sz w:val="20"/>
                <w:szCs w:val="20"/>
              </w:rPr>
              <w:t>ITEM</w:t>
            </w:r>
          </w:p>
        </w:tc>
        <w:tc>
          <w:tcPr>
            <w:tcW w:w="3806" w:type="dxa"/>
            <w:tcBorders>
              <w:top w:val="single" w:color="000000" w:sz="8" w:space="0"/>
              <w:left w:val="nil"/>
              <w:bottom w:val="single" w:color="000000" w:sz="8" w:space="0"/>
              <w:right w:val="single" w:color="000000" w:sz="8" w:space="0"/>
            </w:tcBorders>
            <w:vAlign w:val="center"/>
          </w:tcPr>
          <w:p w14:paraId="0E57ED41">
            <w:pPr>
              <w:jc w:val="both"/>
              <w:rPr>
                <w:rFonts w:ascii="Arial Narrow" w:hAnsi="Arial Narrow" w:cs="Arial"/>
                <w:b/>
                <w:spacing w:val="-2"/>
                <w:sz w:val="20"/>
                <w:szCs w:val="20"/>
              </w:rPr>
            </w:pPr>
            <w:r>
              <w:rPr>
                <w:rStyle w:val="116"/>
                <w:rFonts w:ascii="Arial Narrow" w:hAnsi="Arial Narrow" w:cs="Arial"/>
                <w:b/>
                <w:bCs/>
                <w:sz w:val="20"/>
                <w:szCs w:val="20"/>
                <w:u w:color="FF0000"/>
              </w:rPr>
              <w:t xml:space="preserve">LOTE  </w:t>
            </w:r>
            <w:r>
              <w:rPr>
                <w:rStyle w:val="116"/>
                <w:rFonts w:ascii="Arial Narrow" w:hAnsi="Arial Narrow" w:cs="Arial"/>
                <w:b/>
                <w:bCs/>
                <w:sz w:val="20"/>
                <w:szCs w:val="20"/>
              </w:rPr>
              <w:t xml:space="preserve">15 - SOLUÇÕES INJETÁVEIS (20 itens) </w:t>
            </w:r>
            <w:r>
              <w:rPr>
                <w:rStyle w:val="116"/>
                <w:rFonts w:ascii="Arial Narrow" w:hAnsi="Arial Narrow" w:cs="Arial"/>
                <w:b/>
                <w:bCs/>
                <w:sz w:val="20"/>
                <w:szCs w:val="20"/>
              </w:rPr>
              <w:t xml:space="preserve">- </w:t>
            </w:r>
            <w:r>
              <w:rPr>
                <w:rFonts w:ascii="Arial Narrow" w:hAnsi="Arial Narrow" w:cs="Arial"/>
                <w:b/>
                <w:bCs/>
                <w:spacing w:val="-2"/>
                <w:sz w:val="20"/>
                <w:szCs w:val="20"/>
              </w:rPr>
              <w:t>DESCRITIVO</w:t>
            </w:r>
          </w:p>
        </w:tc>
        <w:tc>
          <w:tcPr>
            <w:tcW w:w="851" w:type="dxa"/>
            <w:tcBorders>
              <w:top w:val="single" w:color="000000" w:sz="8" w:space="0"/>
              <w:left w:val="nil"/>
              <w:bottom w:val="single" w:color="000000" w:sz="8" w:space="0"/>
              <w:right w:val="single" w:color="000000" w:sz="8" w:space="0"/>
            </w:tcBorders>
            <w:vAlign w:val="center"/>
          </w:tcPr>
          <w:p w14:paraId="5E3593FA">
            <w:pPr>
              <w:jc w:val="both"/>
              <w:rPr>
                <w:rFonts w:ascii="Arial Narrow" w:hAnsi="Arial Narrow" w:eastAsia="Arial" w:cs="Arial"/>
                <w:b/>
                <w:sz w:val="20"/>
                <w:szCs w:val="20"/>
              </w:rPr>
            </w:pPr>
            <w:r>
              <w:rPr>
                <w:rFonts w:ascii="Arial Narrow" w:hAnsi="Arial Narrow" w:eastAsia="Arial" w:cs="Arial"/>
                <w:b/>
                <w:sz w:val="20"/>
                <w:szCs w:val="20"/>
              </w:rPr>
              <w:t>UND.</w:t>
            </w:r>
          </w:p>
        </w:tc>
        <w:tc>
          <w:tcPr>
            <w:tcW w:w="992" w:type="dxa"/>
            <w:tcBorders>
              <w:top w:val="single" w:color="000000" w:sz="8" w:space="0"/>
              <w:left w:val="nil"/>
              <w:bottom w:val="single" w:color="000000" w:sz="8" w:space="0"/>
              <w:right w:val="single" w:color="auto" w:sz="4" w:space="0"/>
            </w:tcBorders>
            <w:vAlign w:val="center"/>
          </w:tcPr>
          <w:p w14:paraId="487AD4F5">
            <w:pPr>
              <w:jc w:val="both"/>
              <w:rPr>
                <w:rFonts w:ascii="Arial Narrow" w:hAnsi="Arial Narrow" w:eastAsia="Arial" w:cs="Arial"/>
                <w:b/>
                <w:sz w:val="20"/>
                <w:szCs w:val="20"/>
              </w:rPr>
            </w:pPr>
            <w:r>
              <w:rPr>
                <w:rFonts w:ascii="Arial Narrow" w:hAnsi="Arial Narrow" w:eastAsia="Arial" w:cs="Arial"/>
                <w:b/>
                <w:sz w:val="20"/>
                <w:szCs w:val="20"/>
              </w:rPr>
              <w:t>QUANT.</w:t>
            </w:r>
          </w:p>
        </w:tc>
        <w:tc>
          <w:tcPr>
            <w:tcW w:w="1134" w:type="dxa"/>
            <w:tcBorders>
              <w:top w:val="single" w:color="000000" w:sz="4" w:space="0"/>
              <w:left w:val="single" w:color="auto" w:sz="4" w:space="0"/>
              <w:bottom w:val="single" w:color="000000" w:sz="4" w:space="0"/>
              <w:right w:val="single" w:color="000000" w:sz="4" w:space="0"/>
            </w:tcBorders>
            <w:vAlign w:val="center"/>
          </w:tcPr>
          <w:p w14:paraId="2B488D80">
            <w:pPr>
              <w:jc w:val="both"/>
              <w:rPr>
                <w:rFonts w:ascii="Arial Narrow" w:hAnsi="Arial Narrow" w:eastAsia="Arial" w:cs="Arial"/>
                <w:b/>
                <w:sz w:val="20"/>
                <w:szCs w:val="20"/>
              </w:rPr>
            </w:pPr>
            <w:r>
              <w:rPr>
                <w:rFonts w:ascii="Arial Narrow" w:hAnsi="Arial Narrow" w:eastAsia="Arial" w:cs="Arial"/>
                <w:b/>
                <w:sz w:val="20"/>
                <w:szCs w:val="20"/>
              </w:rPr>
              <w:t>MARCA</w:t>
            </w:r>
          </w:p>
        </w:tc>
        <w:tc>
          <w:tcPr>
            <w:tcW w:w="1418" w:type="dxa"/>
            <w:tcBorders>
              <w:top w:val="single" w:color="000000" w:sz="8" w:space="0"/>
              <w:left w:val="single" w:color="000000" w:sz="4" w:space="0"/>
              <w:bottom w:val="single" w:color="000000" w:sz="8" w:space="0"/>
              <w:right w:val="single" w:color="000000" w:sz="4" w:space="0"/>
            </w:tcBorders>
            <w:vAlign w:val="center"/>
          </w:tcPr>
          <w:p w14:paraId="196940D1">
            <w:pPr>
              <w:jc w:val="both"/>
              <w:rPr>
                <w:rFonts w:ascii="Arial Narrow" w:hAnsi="Arial Narrow" w:eastAsia="Arial" w:cs="Arial"/>
                <w:b/>
                <w:sz w:val="20"/>
                <w:szCs w:val="20"/>
              </w:rPr>
            </w:pPr>
            <w:r>
              <w:rPr>
                <w:rFonts w:ascii="Arial Narrow" w:hAnsi="Arial Narrow" w:eastAsia="Arial" w:cs="Arial"/>
                <w:b/>
                <w:sz w:val="20"/>
                <w:szCs w:val="20"/>
              </w:rPr>
              <w:t>VALOR UNITÁRIO</w:t>
            </w:r>
          </w:p>
        </w:tc>
        <w:tc>
          <w:tcPr>
            <w:tcW w:w="1417" w:type="dxa"/>
            <w:tcBorders>
              <w:top w:val="single" w:color="000000" w:sz="8" w:space="0"/>
              <w:left w:val="single" w:color="000000" w:sz="4" w:space="0"/>
              <w:bottom w:val="single" w:color="000000" w:sz="8" w:space="0"/>
              <w:right w:val="single" w:color="000000" w:sz="4" w:space="0"/>
            </w:tcBorders>
            <w:vAlign w:val="center"/>
          </w:tcPr>
          <w:p w14:paraId="1D67F676">
            <w:pPr>
              <w:jc w:val="both"/>
              <w:rPr>
                <w:rFonts w:ascii="Arial Narrow" w:hAnsi="Arial Narrow" w:eastAsia="Arial" w:cs="Arial"/>
                <w:b/>
                <w:sz w:val="20"/>
                <w:szCs w:val="20"/>
              </w:rPr>
            </w:pPr>
            <w:r>
              <w:rPr>
                <w:rFonts w:ascii="Arial Narrow" w:hAnsi="Arial Narrow" w:eastAsia="Arial" w:cs="Arial"/>
                <w:b/>
                <w:sz w:val="20"/>
                <w:szCs w:val="20"/>
              </w:rPr>
              <w:t>VALOR</w:t>
            </w:r>
          </w:p>
          <w:p w14:paraId="75E8592E">
            <w:pPr>
              <w:jc w:val="both"/>
              <w:rPr>
                <w:rFonts w:ascii="Arial Narrow" w:hAnsi="Arial Narrow" w:eastAsia="Arial" w:cs="Arial"/>
                <w:b/>
                <w:sz w:val="20"/>
                <w:szCs w:val="20"/>
              </w:rPr>
            </w:pPr>
            <w:r>
              <w:rPr>
                <w:rFonts w:ascii="Arial Narrow" w:hAnsi="Arial Narrow" w:eastAsia="Arial" w:cs="Arial"/>
                <w:b/>
                <w:sz w:val="20"/>
                <w:szCs w:val="20"/>
              </w:rPr>
              <w:t>TOTAL</w:t>
            </w:r>
          </w:p>
        </w:tc>
      </w:tr>
      <w:tr w14:paraId="100E29F3">
        <w:tblPrEx>
          <w:tblCellMar>
            <w:top w:w="0" w:type="dxa"/>
            <w:left w:w="108" w:type="dxa"/>
            <w:bottom w:w="0" w:type="dxa"/>
            <w:right w:w="108"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3C8A3497">
            <w:pPr>
              <w:jc w:val="both"/>
              <w:rPr>
                <w:rFonts w:ascii="Arial Narrow" w:hAnsi="Arial Narrow" w:eastAsia="Arial" w:cs="Arial"/>
                <w:b/>
                <w:sz w:val="20"/>
                <w:szCs w:val="20"/>
              </w:rPr>
            </w:pPr>
          </w:p>
        </w:tc>
        <w:tc>
          <w:tcPr>
            <w:tcW w:w="3806" w:type="dxa"/>
            <w:tcBorders>
              <w:top w:val="single" w:color="000000" w:sz="8" w:space="0"/>
              <w:left w:val="nil"/>
              <w:bottom w:val="single" w:color="000000" w:sz="8" w:space="0"/>
              <w:right w:val="single" w:color="000000" w:sz="8" w:space="0"/>
            </w:tcBorders>
            <w:vAlign w:val="center"/>
          </w:tcPr>
          <w:p w14:paraId="1D105FD2">
            <w:pPr>
              <w:jc w:val="both"/>
              <w:rPr>
                <w:rStyle w:val="116"/>
                <w:rFonts w:ascii="Arial Narrow" w:hAnsi="Arial Narrow" w:cs="Arial"/>
                <w:b/>
                <w:bCs/>
                <w:sz w:val="20"/>
                <w:szCs w:val="20"/>
                <w:u w:color="FF0000"/>
              </w:rPr>
            </w:pPr>
          </w:p>
        </w:tc>
        <w:tc>
          <w:tcPr>
            <w:tcW w:w="851" w:type="dxa"/>
            <w:tcBorders>
              <w:top w:val="single" w:color="000000" w:sz="8" w:space="0"/>
              <w:left w:val="nil"/>
              <w:bottom w:val="single" w:color="000000" w:sz="8" w:space="0"/>
              <w:right w:val="single" w:color="000000" w:sz="8" w:space="0"/>
            </w:tcBorders>
            <w:vAlign w:val="center"/>
          </w:tcPr>
          <w:p w14:paraId="1838C266">
            <w:pPr>
              <w:jc w:val="both"/>
              <w:rPr>
                <w:rFonts w:ascii="Arial Narrow" w:hAnsi="Arial Narrow" w:eastAsia="Arial" w:cs="Arial"/>
                <w:b/>
                <w:sz w:val="20"/>
                <w:szCs w:val="20"/>
              </w:rPr>
            </w:pPr>
          </w:p>
        </w:tc>
        <w:tc>
          <w:tcPr>
            <w:tcW w:w="992" w:type="dxa"/>
            <w:tcBorders>
              <w:top w:val="single" w:color="000000" w:sz="8" w:space="0"/>
              <w:left w:val="nil"/>
              <w:bottom w:val="single" w:color="000000" w:sz="8" w:space="0"/>
              <w:right w:val="single" w:color="auto" w:sz="4" w:space="0"/>
            </w:tcBorders>
            <w:vAlign w:val="center"/>
          </w:tcPr>
          <w:p w14:paraId="548684FE">
            <w:pPr>
              <w:jc w:val="both"/>
              <w:rPr>
                <w:rFonts w:ascii="Arial Narrow" w:hAnsi="Arial Narrow" w:eastAsia="Arial" w:cs="Arial"/>
                <w:b/>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47A8D81E">
            <w:pPr>
              <w:jc w:val="both"/>
              <w:rPr>
                <w:rFonts w:ascii="Arial Narrow" w:hAnsi="Arial Narrow" w:eastAsia="Arial" w:cs="Arial"/>
                <w:b/>
                <w:sz w:val="20"/>
                <w:szCs w:val="20"/>
              </w:rPr>
            </w:pPr>
          </w:p>
        </w:tc>
        <w:tc>
          <w:tcPr>
            <w:tcW w:w="1418" w:type="dxa"/>
            <w:tcBorders>
              <w:top w:val="single" w:color="000000" w:sz="8" w:space="0"/>
              <w:left w:val="single" w:color="000000" w:sz="4" w:space="0"/>
              <w:bottom w:val="single" w:color="000000" w:sz="8" w:space="0"/>
              <w:right w:val="single" w:color="000000" w:sz="4" w:space="0"/>
            </w:tcBorders>
            <w:vAlign w:val="center"/>
          </w:tcPr>
          <w:p w14:paraId="3377DA8E">
            <w:pPr>
              <w:jc w:val="both"/>
              <w:rPr>
                <w:rFonts w:ascii="Arial Narrow" w:hAnsi="Arial Narrow" w:eastAsia="Arial" w:cs="Arial"/>
                <w:b/>
                <w:sz w:val="20"/>
                <w:szCs w:val="20"/>
              </w:rPr>
            </w:pPr>
          </w:p>
        </w:tc>
        <w:tc>
          <w:tcPr>
            <w:tcW w:w="1417" w:type="dxa"/>
            <w:tcBorders>
              <w:top w:val="single" w:color="000000" w:sz="8" w:space="0"/>
              <w:left w:val="single" w:color="000000" w:sz="4" w:space="0"/>
              <w:bottom w:val="single" w:color="000000" w:sz="8" w:space="0"/>
              <w:right w:val="single" w:color="000000" w:sz="4" w:space="0"/>
            </w:tcBorders>
            <w:vAlign w:val="center"/>
          </w:tcPr>
          <w:p w14:paraId="18084365">
            <w:pPr>
              <w:jc w:val="both"/>
              <w:rPr>
                <w:rFonts w:ascii="Arial Narrow" w:hAnsi="Arial Narrow" w:eastAsia="Arial" w:cs="Arial"/>
                <w:b/>
                <w:sz w:val="20"/>
                <w:szCs w:val="20"/>
              </w:rPr>
            </w:pPr>
          </w:p>
        </w:tc>
      </w:tr>
    </w:tbl>
    <w:p w14:paraId="57350E1A">
      <w:pPr>
        <w:jc w:val="both"/>
        <w:rPr>
          <w:rFonts w:ascii="Arial Narrow" w:hAnsi="Arial Narrow" w:eastAsia="Arial" w:cs="Arial"/>
          <w:b/>
          <w:sz w:val="20"/>
          <w:szCs w:val="20"/>
        </w:rPr>
      </w:pPr>
    </w:p>
    <w:p w14:paraId="296AD3B6">
      <w:pPr>
        <w:jc w:val="both"/>
        <w:rPr>
          <w:rFonts w:ascii="Arial Narrow" w:hAnsi="Arial Narrow" w:eastAsia="Arial" w:cs="Arial"/>
          <w:b/>
          <w:sz w:val="20"/>
          <w:szCs w:val="20"/>
        </w:rPr>
      </w:pPr>
      <w:r>
        <w:rPr>
          <w:rFonts w:ascii="Arial Narrow" w:hAnsi="Arial Narrow" w:eastAsia="Arial" w:cs="Arial"/>
          <w:b/>
          <w:sz w:val="20"/>
          <w:szCs w:val="20"/>
        </w:rPr>
        <w:t>VALOR TOTAL DA PROPOSTA:</w:t>
      </w:r>
    </w:p>
    <w:p w14:paraId="0248C5E9">
      <w:pPr>
        <w:jc w:val="both"/>
        <w:rPr>
          <w:rFonts w:ascii="Arial Narrow" w:hAnsi="Arial Narrow" w:eastAsia="Arial" w:cs="Arial"/>
          <w:b/>
          <w:sz w:val="20"/>
          <w:szCs w:val="20"/>
        </w:rPr>
      </w:pPr>
    </w:p>
    <w:p w14:paraId="3CDD387D">
      <w:pPr>
        <w:jc w:val="both"/>
        <w:rPr>
          <w:rFonts w:ascii="Arial Narrow" w:hAnsi="Arial Narrow" w:eastAsia="Arial" w:cs="Arial"/>
          <w:b/>
          <w:sz w:val="20"/>
          <w:szCs w:val="20"/>
        </w:rPr>
      </w:pPr>
      <w:r>
        <w:rPr>
          <w:rFonts w:ascii="Arial Narrow" w:hAnsi="Arial Narrow" w:eastAsia="Arial" w:cs="Arial"/>
          <w:b/>
          <w:sz w:val="20"/>
          <w:szCs w:val="20"/>
        </w:rPr>
        <w:t>Cidade, ___ de ___________ de 2026.</w:t>
      </w:r>
    </w:p>
    <w:p w14:paraId="0DCCD9C6">
      <w:pPr>
        <w:jc w:val="both"/>
        <w:rPr>
          <w:rFonts w:ascii="Arial Narrow" w:hAnsi="Arial Narrow" w:eastAsia="Arial" w:cs="Arial"/>
          <w:b/>
          <w:sz w:val="20"/>
          <w:szCs w:val="20"/>
        </w:rPr>
      </w:pPr>
    </w:p>
    <w:p w14:paraId="06CB3A8E">
      <w:pPr>
        <w:jc w:val="both"/>
        <w:rPr>
          <w:rFonts w:ascii="Arial Narrow" w:hAnsi="Arial Narrow" w:eastAsia="Arial" w:cs="Arial"/>
          <w:b/>
          <w:sz w:val="20"/>
          <w:szCs w:val="20"/>
        </w:rPr>
      </w:pPr>
    </w:p>
    <w:p w14:paraId="3D9200D9">
      <w:pPr>
        <w:jc w:val="both"/>
        <w:rPr>
          <w:rFonts w:ascii="Arial Narrow" w:hAnsi="Arial Narrow" w:eastAsia="Arial" w:cs="Arial"/>
          <w:b/>
          <w:sz w:val="20"/>
          <w:szCs w:val="20"/>
        </w:rPr>
      </w:pPr>
    </w:p>
    <w:p w14:paraId="25376591">
      <w:pPr>
        <w:jc w:val="both"/>
        <w:rPr>
          <w:rFonts w:ascii="Arial Narrow" w:hAnsi="Arial Narrow" w:eastAsia="Arial" w:cs="Arial"/>
          <w:b/>
          <w:sz w:val="20"/>
          <w:szCs w:val="20"/>
        </w:rPr>
      </w:pPr>
    </w:p>
    <w:p w14:paraId="59403242">
      <w:pPr>
        <w:jc w:val="both"/>
        <w:rPr>
          <w:rFonts w:ascii="Arial Narrow" w:hAnsi="Arial Narrow" w:eastAsia="Arial" w:cs="Arial"/>
          <w:b/>
          <w:sz w:val="20"/>
          <w:szCs w:val="20"/>
        </w:rPr>
      </w:pPr>
      <w:r>
        <w:rPr>
          <w:rFonts w:ascii="Arial Narrow" w:hAnsi="Arial Narrow" w:eastAsia="Arial" w:cs="Arial"/>
          <w:b/>
          <w:sz w:val="20"/>
          <w:szCs w:val="20"/>
        </w:rPr>
        <w:t>______________________________________</w:t>
      </w:r>
    </w:p>
    <w:p w14:paraId="0ED4EBDD">
      <w:pPr>
        <w:jc w:val="both"/>
        <w:rPr>
          <w:rFonts w:ascii="Arial Narrow" w:hAnsi="Arial Narrow" w:eastAsia="Arial" w:cs="Arial"/>
          <w:b/>
          <w:sz w:val="20"/>
          <w:szCs w:val="20"/>
        </w:rPr>
      </w:pPr>
      <w:r>
        <w:rPr>
          <w:rFonts w:ascii="Arial Narrow" w:hAnsi="Arial Narrow" w:eastAsia="Arial" w:cs="Arial"/>
          <w:b/>
          <w:sz w:val="20"/>
          <w:szCs w:val="20"/>
        </w:rPr>
        <w:t>(nome, carimbo, assinatura do responsável legal da empresa).</w:t>
      </w:r>
    </w:p>
    <w:p w14:paraId="1969479E">
      <w:pPr>
        <w:jc w:val="both"/>
        <w:rPr>
          <w:rFonts w:ascii="Arial Narrow" w:hAnsi="Arial Narrow" w:eastAsia="Arial" w:cs="Arial"/>
          <w:b/>
          <w:sz w:val="20"/>
          <w:szCs w:val="20"/>
        </w:rPr>
      </w:pPr>
    </w:p>
    <w:p w14:paraId="76ED3310">
      <w:pPr>
        <w:jc w:val="both"/>
        <w:rPr>
          <w:rFonts w:ascii="Arial Narrow" w:hAnsi="Arial Narrow" w:eastAsia="Arial" w:cs="Arial"/>
          <w:b/>
          <w:sz w:val="20"/>
          <w:szCs w:val="20"/>
        </w:rPr>
      </w:pPr>
    </w:p>
    <w:p w14:paraId="04CCF5A3">
      <w:pPr>
        <w:jc w:val="both"/>
        <w:rPr>
          <w:rFonts w:ascii="Arial Narrow" w:hAnsi="Arial Narrow" w:eastAsia="Arial" w:cs="Arial"/>
          <w:b/>
          <w:sz w:val="20"/>
          <w:szCs w:val="20"/>
        </w:rPr>
      </w:pPr>
    </w:p>
    <w:p w14:paraId="45F81567">
      <w:pPr>
        <w:tabs>
          <w:tab w:val="left" w:pos="1440"/>
        </w:tabs>
        <w:jc w:val="both"/>
        <w:rPr>
          <w:rFonts w:ascii="Arial Narrow" w:hAnsi="Arial Narrow" w:eastAsia="Arial" w:cs="Arial"/>
          <w:sz w:val="20"/>
          <w:szCs w:val="20"/>
        </w:rPr>
      </w:pPr>
      <w:bookmarkStart w:id="38" w:name="_1pxezwc"/>
      <w:bookmarkEnd w:id="38"/>
      <w:r>
        <w:rPr>
          <w:rFonts w:ascii="Arial Narrow" w:hAnsi="Arial Narrow" w:eastAsia="Arial" w:cs="Arial"/>
          <w:b/>
          <w:sz w:val="20"/>
          <w:szCs w:val="20"/>
        </w:rPr>
        <w:t>OBS:</w:t>
      </w:r>
      <w:r>
        <w:rPr>
          <w:rFonts w:ascii="Arial Narrow" w:hAnsi="Arial Narrow" w:eastAsia="Arial" w:cs="Arial"/>
          <w:sz w:val="20"/>
          <w:szCs w:val="20"/>
        </w:rPr>
        <w:t xml:space="preserve"> Nos termos da cláusula instrumento convocatório, deverá ser apresentada,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disposição do artigo 63, §1º, da Lei nº 14.133/2021.</w:t>
      </w:r>
    </w:p>
    <w:p w14:paraId="5959EA2E">
      <w:pPr>
        <w:jc w:val="both"/>
        <w:rPr>
          <w:rFonts w:ascii="Arial Narrow" w:hAnsi="Arial Narrow" w:cs="Arial"/>
          <w:b/>
          <w:sz w:val="20"/>
          <w:szCs w:val="20"/>
        </w:rPr>
      </w:pPr>
      <w:bookmarkStart w:id="39" w:name="_49x2ik5"/>
      <w:bookmarkEnd w:id="39"/>
    </w:p>
    <w:p w14:paraId="6979D7C7">
      <w:pPr>
        <w:jc w:val="both"/>
        <w:rPr>
          <w:rFonts w:ascii="Arial Narrow" w:hAnsi="Arial Narrow" w:cs="Arial"/>
          <w:b/>
          <w:sz w:val="20"/>
          <w:szCs w:val="20"/>
        </w:rPr>
      </w:pPr>
    </w:p>
    <w:p w14:paraId="0257CACF">
      <w:pPr>
        <w:jc w:val="both"/>
        <w:rPr>
          <w:rFonts w:ascii="Arial Narrow" w:hAnsi="Arial Narrow" w:cs="Arial"/>
          <w:b/>
          <w:sz w:val="20"/>
          <w:szCs w:val="20"/>
        </w:rPr>
      </w:pPr>
    </w:p>
    <w:p w14:paraId="7D0C0EAF">
      <w:pPr>
        <w:jc w:val="both"/>
        <w:rPr>
          <w:rFonts w:ascii="Arial Narrow" w:hAnsi="Arial Narrow" w:cs="Arial"/>
          <w:b/>
          <w:sz w:val="20"/>
          <w:szCs w:val="20"/>
        </w:rPr>
      </w:pPr>
    </w:p>
    <w:p w14:paraId="616BF72A">
      <w:pPr>
        <w:jc w:val="both"/>
        <w:rPr>
          <w:rFonts w:ascii="Arial Narrow" w:hAnsi="Arial Narrow" w:cs="Arial"/>
          <w:b/>
          <w:sz w:val="20"/>
          <w:szCs w:val="20"/>
        </w:rPr>
      </w:pPr>
    </w:p>
    <w:p w14:paraId="27538982">
      <w:pPr>
        <w:jc w:val="both"/>
        <w:rPr>
          <w:rFonts w:ascii="Arial Narrow" w:hAnsi="Arial Narrow" w:cs="Arial"/>
          <w:b/>
          <w:sz w:val="20"/>
          <w:szCs w:val="20"/>
        </w:rPr>
      </w:pPr>
    </w:p>
    <w:p w14:paraId="02C3B6E8">
      <w:pPr>
        <w:jc w:val="both"/>
        <w:rPr>
          <w:rFonts w:ascii="Arial Narrow" w:hAnsi="Arial Narrow" w:cs="Arial"/>
          <w:b/>
          <w:sz w:val="20"/>
          <w:szCs w:val="20"/>
        </w:rPr>
      </w:pPr>
    </w:p>
    <w:p w14:paraId="7C9268B2">
      <w:pPr>
        <w:jc w:val="both"/>
        <w:rPr>
          <w:rFonts w:ascii="Arial Narrow" w:hAnsi="Arial Narrow" w:cs="Arial"/>
          <w:b/>
          <w:sz w:val="20"/>
          <w:szCs w:val="20"/>
        </w:rPr>
      </w:pPr>
    </w:p>
    <w:p w14:paraId="59991D4B">
      <w:pPr>
        <w:jc w:val="both"/>
        <w:rPr>
          <w:rFonts w:ascii="Arial Narrow" w:hAnsi="Arial Narrow" w:cs="Arial"/>
          <w:b/>
          <w:sz w:val="20"/>
          <w:szCs w:val="20"/>
        </w:rPr>
      </w:pPr>
    </w:p>
    <w:p w14:paraId="0F7EBF47">
      <w:pPr>
        <w:jc w:val="both"/>
        <w:rPr>
          <w:rFonts w:ascii="Arial Narrow" w:hAnsi="Arial Narrow" w:cs="Arial"/>
          <w:b/>
          <w:sz w:val="20"/>
          <w:szCs w:val="20"/>
        </w:rPr>
      </w:pPr>
    </w:p>
    <w:p w14:paraId="268A2BAF">
      <w:pPr>
        <w:jc w:val="both"/>
        <w:rPr>
          <w:rFonts w:ascii="Arial Narrow" w:hAnsi="Arial Narrow" w:cs="Arial"/>
          <w:b/>
          <w:sz w:val="20"/>
          <w:szCs w:val="20"/>
        </w:rPr>
      </w:pPr>
    </w:p>
    <w:p w14:paraId="18F4BC63">
      <w:pPr>
        <w:jc w:val="both"/>
        <w:rPr>
          <w:rFonts w:ascii="Arial Narrow" w:hAnsi="Arial Narrow" w:cs="Arial"/>
          <w:b/>
          <w:sz w:val="20"/>
          <w:szCs w:val="20"/>
        </w:rPr>
      </w:pPr>
    </w:p>
    <w:p w14:paraId="1930D624">
      <w:pPr>
        <w:jc w:val="both"/>
        <w:rPr>
          <w:rFonts w:ascii="Arial Narrow" w:hAnsi="Arial Narrow" w:cs="Arial"/>
          <w:b/>
          <w:sz w:val="20"/>
          <w:szCs w:val="20"/>
        </w:rPr>
      </w:pPr>
    </w:p>
    <w:p w14:paraId="24242303">
      <w:pPr>
        <w:jc w:val="both"/>
        <w:rPr>
          <w:rFonts w:ascii="Arial Narrow" w:hAnsi="Arial Narrow" w:cs="Arial"/>
          <w:b/>
          <w:sz w:val="20"/>
          <w:szCs w:val="20"/>
        </w:rPr>
      </w:pPr>
    </w:p>
    <w:p w14:paraId="1127F9CC">
      <w:pPr>
        <w:jc w:val="both"/>
        <w:rPr>
          <w:rFonts w:ascii="Arial Narrow" w:hAnsi="Arial Narrow" w:cs="Arial"/>
          <w:b/>
          <w:sz w:val="20"/>
          <w:szCs w:val="20"/>
        </w:rPr>
      </w:pPr>
    </w:p>
    <w:p w14:paraId="27E7F2E3">
      <w:pPr>
        <w:jc w:val="both"/>
        <w:rPr>
          <w:rFonts w:ascii="Arial Narrow" w:hAnsi="Arial Narrow" w:cs="Arial"/>
          <w:b/>
          <w:sz w:val="20"/>
          <w:szCs w:val="20"/>
        </w:rPr>
      </w:pPr>
    </w:p>
    <w:p w14:paraId="19925AFA">
      <w:pPr>
        <w:jc w:val="both"/>
        <w:rPr>
          <w:rFonts w:ascii="Arial Narrow" w:hAnsi="Arial Narrow" w:cs="Arial"/>
          <w:b/>
          <w:sz w:val="20"/>
          <w:szCs w:val="20"/>
        </w:rPr>
      </w:pPr>
    </w:p>
    <w:p w14:paraId="349A84C6">
      <w:pPr>
        <w:jc w:val="both"/>
        <w:rPr>
          <w:rFonts w:ascii="Arial Narrow" w:hAnsi="Arial Narrow" w:cs="Arial"/>
          <w:b/>
          <w:sz w:val="20"/>
          <w:szCs w:val="20"/>
        </w:rPr>
      </w:pPr>
    </w:p>
    <w:p w14:paraId="257C739D">
      <w:pPr>
        <w:jc w:val="both"/>
        <w:rPr>
          <w:rFonts w:ascii="Arial Narrow" w:hAnsi="Arial Narrow" w:cs="Arial"/>
          <w:b/>
          <w:sz w:val="20"/>
          <w:szCs w:val="20"/>
        </w:rPr>
      </w:pPr>
    </w:p>
    <w:p w14:paraId="7526A8E3">
      <w:pPr>
        <w:jc w:val="both"/>
        <w:rPr>
          <w:rFonts w:ascii="Arial Narrow" w:hAnsi="Arial Narrow" w:cs="Arial"/>
          <w:b/>
          <w:sz w:val="20"/>
          <w:szCs w:val="20"/>
        </w:rPr>
      </w:pPr>
    </w:p>
    <w:p w14:paraId="526E76DE">
      <w:pPr>
        <w:jc w:val="both"/>
        <w:rPr>
          <w:rFonts w:ascii="Arial Narrow" w:hAnsi="Arial Narrow" w:cs="Arial"/>
          <w:b/>
          <w:sz w:val="20"/>
          <w:szCs w:val="20"/>
        </w:rPr>
      </w:pPr>
    </w:p>
    <w:p w14:paraId="21D148BC">
      <w:pPr>
        <w:jc w:val="both"/>
        <w:rPr>
          <w:rFonts w:ascii="Arial Narrow" w:hAnsi="Arial Narrow" w:cs="Arial"/>
          <w:b/>
          <w:sz w:val="20"/>
          <w:szCs w:val="20"/>
        </w:rPr>
      </w:pPr>
    </w:p>
    <w:p w14:paraId="5185C960">
      <w:pPr>
        <w:jc w:val="both"/>
        <w:rPr>
          <w:rFonts w:ascii="Arial Narrow" w:hAnsi="Arial Narrow" w:cs="Arial"/>
          <w:b/>
          <w:sz w:val="20"/>
          <w:szCs w:val="20"/>
        </w:rPr>
      </w:pPr>
    </w:p>
    <w:p w14:paraId="41083140">
      <w:pPr>
        <w:jc w:val="both"/>
        <w:rPr>
          <w:rFonts w:ascii="Arial Narrow" w:hAnsi="Arial Narrow" w:cs="Arial"/>
          <w:b/>
          <w:sz w:val="20"/>
          <w:szCs w:val="20"/>
        </w:rPr>
      </w:pPr>
    </w:p>
    <w:p w14:paraId="72A6FDDE">
      <w:pPr>
        <w:jc w:val="both"/>
        <w:rPr>
          <w:rFonts w:ascii="Arial Narrow" w:hAnsi="Arial Narrow" w:cs="Arial"/>
          <w:b/>
          <w:sz w:val="20"/>
          <w:szCs w:val="20"/>
        </w:rPr>
      </w:pPr>
    </w:p>
    <w:p w14:paraId="6958DD2F">
      <w:pPr>
        <w:jc w:val="both"/>
        <w:rPr>
          <w:rFonts w:ascii="Arial Narrow" w:hAnsi="Arial Narrow" w:cs="Arial"/>
          <w:b/>
          <w:sz w:val="20"/>
          <w:szCs w:val="20"/>
        </w:rPr>
      </w:pPr>
    </w:p>
    <w:p w14:paraId="1B414F65">
      <w:pPr>
        <w:jc w:val="both"/>
        <w:rPr>
          <w:rFonts w:ascii="Arial Narrow" w:hAnsi="Arial Narrow" w:cs="Arial"/>
          <w:b/>
          <w:sz w:val="20"/>
          <w:szCs w:val="20"/>
        </w:rPr>
      </w:pPr>
    </w:p>
    <w:p w14:paraId="290EB46F">
      <w:pPr>
        <w:jc w:val="both"/>
        <w:rPr>
          <w:rFonts w:ascii="Arial Narrow" w:hAnsi="Arial Narrow" w:cs="Arial"/>
          <w:b/>
          <w:sz w:val="20"/>
          <w:szCs w:val="20"/>
        </w:rPr>
      </w:pPr>
    </w:p>
    <w:p w14:paraId="381F22C0">
      <w:pPr>
        <w:jc w:val="both"/>
        <w:rPr>
          <w:rFonts w:ascii="Arial Narrow" w:hAnsi="Arial Narrow" w:cs="Arial"/>
          <w:b/>
          <w:sz w:val="20"/>
          <w:szCs w:val="20"/>
        </w:rPr>
      </w:pPr>
    </w:p>
    <w:p w14:paraId="1062534D">
      <w:pPr>
        <w:jc w:val="both"/>
        <w:rPr>
          <w:rFonts w:ascii="Arial Narrow" w:hAnsi="Arial Narrow" w:cs="Arial"/>
          <w:b/>
          <w:sz w:val="20"/>
          <w:szCs w:val="20"/>
        </w:rPr>
      </w:pPr>
    </w:p>
    <w:p w14:paraId="6C189118">
      <w:pPr>
        <w:jc w:val="both"/>
        <w:rPr>
          <w:rFonts w:ascii="Arial Narrow" w:hAnsi="Arial Narrow" w:cs="Arial"/>
          <w:b/>
          <w:sz w:val="20"/>
          <w:szCs w:val="20"/>
        </w:rPr>
      </w:pPr>
    </w:p>
    <w:p w14:paraId="180A2150">
      <w:pPr>
        <w:jc w:val="both"/>
        <w:rPr>
          <w:rFonts w:ascii="Arial Narrow" w:hAnsi="Arial Narrow" w:cs="Arial"/>
          <w:b/>
          <w:sz w:val="20"/>
          <w:szCs w:val="20"/>
        </w:rPr>
      </w:pPr>
    </w:p>
    <w:p w14:paraId="1ACBC7CB">
      <w:pPr>
        <w:jc w:val="both"/>
        <w:rPr>
          <w:rFonts w:ascii="Arial Narrow" w:hAnsi="Arial Narrow" w:cs="Arial"/>
          <w:b/>
          <w:sz w:val="20"/>
          <w:szCs w:val="20"/>
        </w:rPr>
      </w:pPr>
    </w:p>
    <w:p w14:paraId="56D92C25">
      <w:pPr>
        <w:jc w:val="both"/>
        <w:rPr>
          <w:rFonts w:ascii="Arial Narrow" w:hAnsi="Arial Narrow" w:cs="Arial"/>
          <w:b/>
          <w:sz w:val="20"/>
          <w:szCs w:val="20"/>
        </w:rPr>
      </w:pPr>
    </w:p>
    <w:p w14:paraId="0D733132">
      <w:pPr>
        <w:jc w:val="both"/>
        <w:rPr>
          <w:rFonts w:ascii="Arial Narrow" w:hAnsi="Arial Narrow" w:cs="Arial"/>
          <w:b/>
          <w:sz w:val="20"/>
          <w:szCs w:val="20"/>
        </w:rPr>
      </w:pPr>
    </w:p>
    <w:p w14:paraId="1D7627B0">
      <w:pPr>
        <w:jc w:val="both"/>
        <w:rPr>
          <w:rFonts w:ascii="Arial Narrow" w:hAnsi="Arial Narrow" w:cs="Arial"/>
          <w:b/>
          <w:sz w:val="20"/>
          <w:szCs w:val="20"/>
        </w:rPr>
      </w:pPr>
    </w:p>
    <w:p w14:paraId="3D427C91">
      <w:pPr>
        <w:jc w:val="both"/>
        <w:rPr>
          <w:rFonts w:ascii="Arial Narrow" w:hAnsi="Arial Narrow" w:cs="Arial"/>
          <w:b/>
          <w:sz w:val="20"/>
          <w:szCs w:val="20"/>
        </w:rPr>
      </w:pPr>
    </w:p>
    <w:p w14:paraId="47E4021B">
      <w:pPr>
        <w:jc w:val="both"/>
        <w:rPr>
          <w:rFonts w:ascii="Arial Narrow" w:hAnsi="Arial Narrow" w:cs="Arial"/>
          <w:b/>
          <w:sz w:val="20"/>
          <w:szCs w:val="20"/>
        </w:rPr>
      </w:pPr>
    </w:p>
    <w:p w14:paraId="358A6EB7">
      <w:pPr>
        <w:jc w:val="both"/>
        <w:rPr>
          <w:rFonts w:ascii="Arial Narrow" w:hAnsi="Arial Narrow" w:cs="Arial"/>
          <w:b/>
          <w:sz w:val="20"/>
          <w:szCs w:val="20"/>
        </w:rPr>
      </w:pPr>
    </w:p>
    <w:p w14:paraId="71152BDB">
      <w:pPr>
        <w:jc w:val="center"/>
        <w:rPr>
          <w:rFonts w:ascii="Arial Narrow" w:hAnsi="Arial Narrow" w:cs="Arial"/>
          <w:b/>
          <w:sz w:val="20"/>
          <w:szCs w:val="20"/>
        </w:rPr>
      </w:pPr>
      <w:r>
        <w:rPr>
          <w:rFonts w:ascii="Arial Narrow" w:hAnsi="Arial Narrow" w:cs="Arial"/>
          <w:b/>
          <w:sz w:val="20"/>
          <w:szCs w:val="20"/>
        </w:rPr>
        <w:t>ANEXO III</w:t>
      </w:r>
    </w:p>
    <w:p w14:paraId="54406752">
      <w:pPr>
        <w:jc w:val="center"/>
        <w:rPr>
          <w:rFonts w:ascii="Arial Narrow" w:hAnsi="Arial Narrow" w:cs="Arial"/>
          <w:b/>
          <w:sz w:val="20"/>
          <w:szCs w:val="20"/>
        </w:rPr>
      </w:pPr>
    </w:p>
    <w:p w14:paraId="45C88AE2">
      <w:pPr>
        <w:jc w:val="center"/>
        <w:rPr>
          <w:rFonts w:ascii="Arial Narrow" w:hAnsi="Arial Narrow" w:cs="Arial"/>
          <w:b/>
          <w:sz w:val="20"/>
          <w:szCs w:val="20"/>
        </w:rPr>
      </w:pPr>
      <w:bookmarkStart w:id="40" w:name="_Hlk163751244"/>
      <w:r>
        <w:rPr>
          <w:rFonts w:ascii="Arial Narrow" w:hAnsi="Arial Narrow" w:cs="Arial"/>
          <w:b/>
          <w:sz w:val="20"/>
          <w:szCs w:val="20"/>
        </w:rPr>
        <w:t>MINUTA DE ATA DE REGISTRO DE PREÇOS</w:t>
      </w:r>
    </w:p>
    <w:p w14:paraId="3984CEA1">
      <w:pPr>
        <w:jc w:val="center"/>
        <w:rPr>
          <w:rFonts w:ascii="Arial Narrow" w:hAnsi="Arial Narrow" w:cs="Arial"/>
          <w:b/>
          <w:sz w:val="20"/>
          <w:szCs w:val="20"/>
        </w:rPr>
      </w:pPr>
      <w:r>
        <w:rPr>
          <w:rFonts w:ascii="Arial Narrow" w:hAnsi="Arial Narrow" w:cs="Arial"/>
          <w:b/>
          <w:sz w:val="20"/>
          <w:szCs w:val="20"/>
        </w:rPr>
        <w:t>PREFEITURA MUNICIPAL DE SANTALUZ/BA</w:t>
      </w:r>
    </w:p>
    <w:p w14:paraId="36F7B7C0">
      <w:pPr>
        <w:jc w:val="center"/>
        <w:rPr>
          <w:rFonts w:ascii="Arial Narrow" w:hAnsi="Arial Narrow" w:cs="Arial"/>
          <w:b/>
          <w:sz w:val="20"/>
          <w:szCs w:val="20"/>
        </w:rPr>
      </w:pPr>
      <w:r>
        <w:rPr>
          <w:rFonts w:ascii="Arial Narrow" w:hAnsi="Arial Narrow" w:cs="Arial"/>
          <w:b/>
          <w:sz w:val="20"/>
          <w:szCs w:val="20"/>
        </w:rPr>
        <w:t>PREGÃO ELETRÔNICO - SRP Nº 050/2025</w:t>
      </w:r>
    </w:p>
    <w:p w14:paraId="5851229B">
      <w:pPr>
        <w:jc w:val="center"/>
        <w:rPr>
          <w:rFonts w:ascii="Arial Narrow" w:hAnsi="Arial Narrow" w:cs="Arial"/>
          <w:b/>
          <w:bCs/>
          <w:sz w:val="20"/>
          <w:szCs w:val="20"/>
        </w:rPr>
      </w:pPr>
      <w:r>
        <w:rPr>
          <w:rFonts w:ascii="Arial Narrow" w:hAnsi="Arial Narrow" w:cs="Arial"/>
          <w:b/>
          <w:bCs/>
          <w:sz w:val="20"/>
          <w:szCs w:val="20"/>
        </w:rPr>
        <w:t>(Processo Administrativo n° 244/2025)</w:t>
      </w:r>
    </w:p>
    <w:p w14:paraId="459FE560">
      <w:pPr>
        <w:jc w:val="both"/>
        <w:rPr>
          <w:rFonts w:ascii="Arial Narrow" w:hAnsi="Arial Narrow" w:cs="Arial"/>
          <w:b/>
          <w:bCs/>
          <w:sz w:val="20"/>
          <w:szCs w:val="20"/>
        </w:rPr>
      </w:pPr>
    </w:p>
    <w:p w14:paraId="6F3B2ABB">
      <w:pPr>
        <w:jc w:val="both"/>
        <w:rPr>
          <w:rFonts w:ascii="Arial Narrow" w:hAnsi="Arial Narrow" w:cs="Arial"/>
          <w:b/>
          <w:sz w:val="20"/>
          <w:szCs w:val="20"/>
        </w:rPr>
      </w:pPr>
      <w:r>
        <w:rPr>
          <w:rFonts w:ascii="Arial Narrow" w:hAnsi="Arial Narrow" w:cs="Arial"/>
          <w:b/>
          <w:bCs/>
          <w:sz w:val="20"/>
          <w:szCs w:val="20"/>
        </w:rPr>
        <w:t xml:space="preserve"> </w:t>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ab/>
      </w:r>
      <w:r>
        <w:rPr>
          <w:rFonts w:ascii="Arial Narrow" w:hAnsi="Arial Narrow" w:cs="Arial"/>
          <w:b/>
          <w:bCs/>
          <w:sz w:val="20"/>
          <w:szCs w:val="20"/>
        </w:rPr>
        <w:t xml:space="preserve"> </w:t>
      </w:r>
      <w:r>
        <w:rPr>
          <w:rFonts w:ascii="Arial Narrow" w:hAnsi="Arial Narrow" w:cs="Arial"/>
          <w:b/>
          <w:sz w:val="20"/>
          <w:szCs w:val="20"/>
        </w:rPr>
        <w:t>ATA Nº XXX/2026</w:t>
      </w:r>
    </w:p>
    <w:p w14:paraId="7FB3C7EA">
      <w:pPr>
        <w:jc w:val="both"/>
        <w:rPr>
          <w:rFonts w:ascii="Arial Narrow" w:hAnsi="Arial Narrow" w:cs="Arial"/>
          <w:b/>
          <w:sz w:val="20"/>
          <w:szCs w:val="20"/>
        </w:rPr>
      </w:pPr>
    </w:p>
    <w:bookmarkEnd w:id="40"/>
    <w:p w14:paraId="5C5B4DA8">
      <w:pPr>
        <w:tabs>
          <w:tab w:val="left" w:pos="7200"/>
        </w:tabs>
        <w:jc w:val="both"/>
        <w:rPr>
          <w:rFonts w:ascii="Arial Narrow" w:hAnsi="Arial Narrow" w:cs="Arial"/>
          <w:sz w:val="20"/>
          <w:szCs w:val="20"/>
        </w:rPr>
      </w:pPr>
      <w:r>
        <w:rPr>
          <w:rFonts w:ascii="Arial Narrow" w:hAnsi="Arial Narrow" w:cs="Arial"/>
          <w:sz w:val="20"/>
          <w:szCs w:val="20"/>
        </w:rPr>
        <w:t xml:space="preserve">O </w:t>
      </w:r>
      <w:r>
        <w:rPr>
          <w:rFonts w:ascii="Arial Narrow" w:hAnsi="Arial Narrow" w:cs="Arial"/>
          <w:b/>
          <w:sz w:val="20"/>
          <w:szCs w:val="20"/>
        </w:rPr>
        <w:t xml:space="preserve">Município de Santaluz/BA, </w:t>
      </w:r>
      <w:r>
        <w:rPr>
          <w:rFonts w:ascii="Arial Narrow" w:hAnsi="Arial Narrow" w:cs="Arial"/>
          <w:sz w:val="20"/>
          <w:szCs w:val="20"/>
        </w:rPr>
        <w:t xml:space="preserve">com sede na Av. Getúlio Vargas - Centro Administrativo, Cep: 48.880-000, inscrito no CNPJ/MF sob o nº 13.807.870/0001-19, NESTE Ato representada pelo(a) Prefeito(a), Sr(a). </w:t>
      </w:r>
      <w:r>
        <w:rPr>
          <w:rFonts w:ascii="Arial Narrow" w:hAnsi="Arial Narrow" w:cs="Arial"/>
          <w:b/>
          <w:sz w:val="20"/>
          <w:szCs w:val="20"/>
        </w:rPr>
        <w:t>Arismário Barbosa Junior</w:t>
      </w:r>
      <w:r>
        <w:rPr>
          <w:rFonts w:ascii="Arial Narrow" w:hAnsi="Arial Narrow" w:cs="Arial"/>
          <w:sz w:val="20"/>
          <w:szCs w:val="20"/>
        </w:rPr>
        <w:t xml:space="preserve">, inscrito no Cadastro de Pessoa Física (CPF) sob o n° 016.549.665-76 e portador do RG n° 1148395733 SSP/BA, acompanhado pelo(a) </w:t>
      </w:r>
      <w:r>
        <w:rPr>
          <w:rFonts w:ascii="Arial Narrow" w:hAnsi="Arial Narrow" w:eastAsia="Arial Narrow" w:cs="Arial"/>
          <w:sz w:val="20"/>
          <w:szCs w:val="20"/>
        </w:rPr>
        <w:t xml:space="preserve">Secretário Municipal de Saúde, Sr. </w:t>
      </w:r>
      <w:r>
        <w:rPr>
          <w:rFonts w:ascii="Arial Narrow" w:hAnsi="Arial Narrow" w:eastAsia="Arial" w:cs="Arial"/>
          <w:b/>
          <w:sz w:val="20"/>
          <w:szCs w:val="20"/>
        </w:rPr>
        <w:t xml:space="preserve">Isaac Santos Bacelar, </w:t>
      </w:r>
      <w:r>
        <w:rPr>
          <w:rFonts w:ascii="Arial Narrow" w:hAnsi="Arial Narrow" w:eastAsia="Arial Narrow" w:cs="Arial"/>
          <w:sz w:val="20"/>
          <w:szCs w:val="20"/>
        </w:rPr>
        <w:t>inscrito no Cadastro de Pessoa Física (CPF) sob o n° 045.177.515-54</w:t>
      </w:r>
      <w:r>
        <w:rPr>
          <w:rFonts w:ascii="Arial Narrow" w:hAnsi="Arial Narrow" w:cs="Arial"/>
          <w:sz w:val="20"/>
          <w:szCs w:val="20"/>
        </w:rPr>
        <w:t xml:space="preserve">, nomeado(a) pela </w:t>
      </w:r>
      <w:r>
        <w:rPr>
          <w:rFonts w:ascii="Arial Narrow" w:hAnsi="Arial Narrow" w:cs="Arial"/>
          <w:sz w:val="20"/>
          <w:szCs w:val="20"/>
          <w:lang w:eastAsia="en-US"/>
        </w:rPr>
        <w:t xml:space="preserve">Portaria Municipal nº 003/2025, </w:t>
      </w:r>
      <w:r>
        <w:rPr>
          <w:rFonts w:ascii="Arial Narrow" w:hAnsi="Arial Narrow" w:cs="Arial"/>
          <w:sz w:val="20"/>
          <w:szCs w:val="20"/>
        </w:rPr>
        <w:t>publicado no</w:t>
      </w:r>
      <w:r>
        <w:rPr>
          <w:rFonts w:ascii="Arial Narrow" w:hAnsi="Arial Narrow" w:cs="Arial"/>
          <w:i/>
          <w:sz w:val="20"/>
          <w:szCs w:val="20"/>
        </w:rPr>
        <w:t xml:space="preserve"> </w:t>
      </w:r>
      <w:r>
        <w:rPr>
          <w:rFonts w:ascii="Arial Narrow" w:hAnsi="Arial Narrow" w:cs="Arial"/>
          <w:iCs/>
          <w:sz w:val="20"/>
          <w:szCs w:val="20"/>
        </w:rPr>
        <w:t>DOM</w:t>
      </w:r>
      <w:r>
        <w:rPr>
          <w:rFonts w:ascii="Arial Narrow" w:hAnsi="Arial Narrow" w:cs="Arial"/>
          <w:i/>
          <w:sz w:val="20"/>
          <w:szCs w:val="20"/>
        </w:rPr>
        <w:t xml:space="preserve"> </w:t>
      </w:r>
      <w:r>
        <w:rPr>
          <w:rFonts w:ascii="Arial Narrow" w:hAnsi="Arial Narrow" w:cs="Arial"/>
          <w:sz w:val="20"/>
          <w:szCs w:val="20"/>
        </w:rPr>
        <w:t xml:space="preserve">de 02/01/2025, considerando o julgamento da licitação na modalidade de pregão, na forma eletrônica, para </w:t>
      </w:r>
      <w:r>
        <w:rPr>
          <w:rFonts w:ascii="Arial Narrow" w:hAnsi="Arial Narrow" w:cs="Arial"/>
          <w:b/>
          <w:sz w:val="20"/>
          <w:szCs w:val="20"/>
        </w:rPr>
        <w:t>Registro de Preços n</w:t>
      </w:r>
      <w:r>
        <w:rPr>
          <w:rFonts w:ascii="Arial Narrow" w:hAnsi="Arial Narrow" w:cs="Arial"/>
          <w:b/>
          <w:bCs/>
          <w:sz w:val="20"/>
          <w:szCs w:val="20"/>
        </w:rPr>
        <w:t>º</w:t>
      </w:r>
      <w:r>
        <w:rPr>
          <w:rFonts w:ascii="Arial Narrow" w:hAnsi="Arial Narrow" w:cs="Arial"/>
          <w:sz w:val="20"/>
          <w:szCs w:val="20"/>
        </w:rPr>
        <w:t xml:space="preserve"> </w:t>
      </w:r>
      <w:r>
        <w:rPr>
          <w:rFonts w:ascii="Arial Narrow" w:hAnsi="Arial Narrow" w:cs="Arial"/>
          <w:b/>
          <w:bCs/>
          <w:sz w:val="20"/>
          <w:szCs w:val="20"/>
        </w:rPr>
        <w:t>050/2025</w:t>
      </w:r>
      <w:r>
        <w:rPr>
          <w:rFonts w:ascii="Arial Narrow" w:hAnsi="Arial Narrow" w:cs="Arial"/>
          <w:sz w:val="20"/>
          <w:szCs w:val="20"/>
        </w:rPr>
        <w:t xml:space="preserve">, </w:t>
      </w:r>
      <w:r>
        <w:rPr>
          <w:rFonts w:ascii="Arial Narrow" w:hAnsi="Arial Narrow" w:cs="Arial"/>
          <w:b/>
          <w:sz w:val="20"/>
          <w:szCs w:val="20"/>
        </w:rPr>
        <w:t>Processo Administrativo nº 244/2025</w:t>
      </w:r>
      <w:r>
        <w:rPr>
          <w:rFonts w:ascii="Arial Narrow" w:hAnsi="Arial Narrow" w:cs="Arial"/>
          <w:sz w:val="20"/>
          <w:szCs w:val="20"/>
        </w:rPr>
        <w:t xml:space="preserve">, RESOLVE registrar os preços da empresa </w:t>
      </w:r>
      <w:r>
        <w:rPr>
          <w:rFonts w:ascii="Arial Narrow" w:hAnsi="Arial Narrow" w:cs="Arial"/>
          <w:b/>
          <w:sz w:val="20"/>
          <w:szCs w:val="20"/>
        </w:rPr>
        <w:t>XXXXXXXXXXXXXX</w:t>
      </w:r>
      <w:r>
        <w:rPr>
          <w:rFonts w:ascii="Arial Narrow" w:hAnsi="Arial Narrow" w:cs="Arial"/>
          <w:sz w:val="20"/>
          <w:szCs w:val="20"/>
        </w:rPr>
        <w:t xml:space="preserve">, pessoa jurídica de direito privado, com sede na </w:t>
      </w:r>
      <w:r>
        <w:rPr>
          <w:rFonts w:ascii="Arial Narrow" w:hAnsi="Arial Narrow" w:cs="Arial"/>
          <w:b/>
          <w:sz w:val="20"/>
          <w:szCs w:val="20"/>
        </w:rPr>
        <w:t>XXXXXXXXXXXXX</w:t>
      </w:r>
      <w:r>
        <w:rPr>
          <w:rFonts w:ascii="Arial Narrow" w:hAnsi="Arial Narrow" w:cs="Arial"/>
          <w:sz w:val="20"/>
          <w:szCs w:val="20"/>
        </w:rPr>
        <w:t xml:space="preserve">, inscrita no CNPJ/MF sob nº. </w:t>
      </w:r>
      <w:r>
        <w:rPr>
          <w:rFonts w:ascii="Arial Narrow" w:hAnsi="Arial Narrow" w:cs="Arial"/>
          <w:b/>
          <w:sz w:val="20"/>
          <w:szCs w:val="20"/>
        </w:rPr>
        <w:t>XXXXXXXXXXXXX</w:t>
      </w:r>
      <w:r>
        <w:rPr>
          <w:rFonts w:ascii="Arial Narrow" w:hAnsi="Arial Narrow" w:cs="Arial"/>
          <w:sz w:val="20"/>
          <w:szCs w:val="20"/>
        </w:rPr>
        <w:t xml:space="preserve">, neste ato representado(a) por </w:t>
      </w:r>
      <w:r>
        <w:rPr>
          <w:rFonts w:ascii="Arial Narrow" w:hAnsi="Arial Narrow" w:cs="Arial"/>
          <w:b/>
          <w:sz w:val="20"/>
          <w:szCs w:val="20"/>
        </w:rPr>
        <w:t xml:space="preserve">XXXXXXXXXXXX, </w:t>
      </w:r>
      <w:r>
        <w:rPr>
          <w:rFonts w:ascii="Arial Narrow" w:hAnsi="Arial Narrow" w:cs="Arial"/>
          <w:sz w:val="20"/>
          <w:szCs w:val="20"/>
        </w:rPr>
        <w:t xml:space="preserve">conforme atos constitutivos da empresa </w:t>
      </w:r>
      <w:r>
        <w:rPr>
          <w:rFonts w:ascii="Arial Narrow" w:hAnsi="Arial Narrow" w:cs="Arial"/>
          <w:b/>
          <w:sz w:val="20"/>
          <w:szCs w:val="20"/>
        </w:rPr>
        <w:t>OU</w:t>
      </w:r>
      <w:r>
        <w:rPr>
          <w:rFonts w:ascii="Arial Narrow" w:hAnsi="Arial Narrow" w:cs="Arial"/>
          <w:sz w:val="20"/>
          <w:szCs w:val="20"/>
        </w:rPr>
        <w:t xml:space="preserve"> procuração apresentada nos autos, atendendo as condições previstas no edital, sujeitando-se as partes às normas constantes na Lei nº 14.133, de 1º de abril de 2021 e suas alterações, no Decreto Municipal nº 68/2023, e em conformidade com as disposições a seguir: </w:t>
      </w:r>
    </w:p>
    <w:p w14:paraId="35BF0B69">
      <w:pPr>
        <w:jc w:val="both"/>
        <w:rPr>
          <w:rFonts w:ascii="Arial Narrow" w:hAnsi="Arial Narrow" w:cs="Arial"/>
          <w:b/>
          <w:sz w:val="20"/>
          <w:szCs w:val="20"/>
        </w:rPr>
      </w:pPr>
    </w:p>
    <w:p w14:paraId="7D258BC4">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DO OBJETO:</w:t>
      </w:r>
    </w:p>
    <w:p w14:paraId="246FC921">
      <w:pPr>
        <w:numPr>
          <w:ilvl w:val="1"/>
          <w:numId w:val="28"/>
        </w:numPr>
        <w:ind w:left="0" w:firstLine="0"/>
        <w:jc w:val="both"/>
        <w:rPr>
          <w:rFonts w:ascii="Arial Narrow" w:hAnsi="Arial Narrow" w:cs="Arial"/>
          <w:sz w:val="20"/>
          <w:szCs w:val="20"/>
        </w:rPr>
      </w:pPr>
      <w:r>
        <w:rPr>
          <w:rFonts w:ascii="Arial Narrow" w:hAnsi="Arial Narrow" w:cs="Arial"/>
          <w:sz w:val="20"/>
          <w:szCs w:val="20"/>
        </w:rPr>
        <w:t xml:space="preserve">A presente Ata tem por objeto o </w:t>
      </w:r>
      <w:r>
        <w:rPr>
          <w:rStyle w:val="116"/>
          <w:rFonts w:ascii="Arial Narrow" w:hAnsi="Arial Narrow" w:cs="Arial"/>
          <w:sz w:val="20"/>
          <w:szCs w:val="20"/>
          <w:shd w:val="clear" w:color="auto" w:fill="FFFFFF"/>
        </w:rPr>
        <w:t>REGISTRO DE PREC</w:t>
      </w:r>
      <w:r>
        <w:rPr>
          <w:rStyle w:val="116"/>
          <w:rFonts w:ascii="Arial" w:hAnsi="Arial" w:cs="Arial"/>
          <w:sz w:val="20"/>
          <w:szCs w:val="20"/>
          <w:shd w:val="clear" w:color="auto" w:fill="FFFFFF"/>
        </w:rPr>
        <w:t>̧</w:t>
      </w:r>
      <w:r>
        <w:rPr>
          <w:rStyle w:val="116"/>
          <w:rFonts w:ascii="Arial Narrow" w:hAnsi="Arial Narrow" w:cs="Arial"/>
          <w:sz w:val="20"/>
          <w:szCs w:val="20"/>
          <w:shd w:val="clear" w:color="auto" w:fill="FFFFFF"/>
        </w:rPr>
        <w:t>O PARA AQUISI</w:t>
      </w:r>
      <w:r>
        <w:rPr>
          <w:rStyle w:val="116"/>
          <w:rFonts w:ascii="Arial Narrow" w:hAnsi="Arial Narrow" w:cs="Arial Narrow"/>
          <w:sz w:val="20"/>
          <w:szCs w:val="20"/>
          <w:shd w:val="clear" w:color="auto" w:fill="FFFFFF"/>
        </w:rPr>
        <w:t>ÇÃ</w:t>
      </w:r>
      <w:r>
        <w:rPr>
          <w:rStyle w:val="116"/>
          <w:rFonts w:ascii="Arial Narrow" w:hAnsi="Arial Narrow" w:cs="Arial"/>
          <w:sz w:val="20"/>
          <w:szCs w:val="20"/>
          <w:shd w:val="clear" w:color="auto" w:fill="FFFFFF"/>
        </w:rPr>
        <w:t>O DE MEDICAMENTOS, MATERIAIS E INSTRUMENTOS M</w:t>
      </w:r>
      <w:r>
        <w:rPr>
          <w:rStyle w:val="116"/>
          <w:rFonts w:ascii="Arial Narrow" w:hAnsi="Arial Narrow" w:cs="Arial"/>
          <w:sz w:val="20"/>
          <w:szCs w:val="20"/>
          <w:shd w:val="clear" w:color="auto" w:fill="FFFFFF"/>
          <w:lang w:val="fr-FR"/>
        </w:rPr>
        <w:t>E</w:t>
      </w:r>
      <w:r>
        <w:rPr>
          <w:rStyle w:val="116"/>
          <w:rFonts w:ascii="Arial Narrow" w:hAnsi="Arial Narrow" w:cs="Arial"/>
          <w:sz w:val="20"/>
          <w:szCs w:val="20"/>
          <w:shd w:val="clear" w:color="auto" w:fill="FFFFFF"/>
        </w:rPr>
        <w:t>DICO HOSPITALARES VISANDO ATENDER AS NECESSIDADES DAS UNIDADES DE SAÚDE DA SECRETARIA MUNICIPAL DE SAÚDE DO MUNICÍPIO DE SANTALUZ-BA</w:t>
      </w:r>
      <w:r>
        <w:rPr>
          <w:rFonts w:ascii="Arial Narrow" w:hAnsi="Arial Narrow" w:cs="Arial"/>
          <w:sz w:val="20"/>
          <w:szCs w:val="20"/>
        </w:rPr>
        <w:t xml:space="preserve">, especificado(s) na planilha descritiva do Termo de Referência (Anexo I) do edital de </w:t>
      </w:r>
      <w:r>
        <w:rPr>
          <w:rFonts w:ascii="Arial Narrow" w:hAnsi="Arial Narrow" w:cs="Arial"/>
          <w:b/>
          <w:bCs/>
          <w:sz w:val="20"/>
          <w:szCs w:val="20"/>
        </w:rPr>
        <w:t>Pregão Eletrônico nº 050/2025</w:t>
      </w:r>
      <w:r>
        <w:rPr>
          <w:rFonts w:ascii="Arial Narrow" w:hAnsi="Arial Narrow" w:cs="Arial"/>
          <w:sz w:val="20"/>
          <w:szCs w:val="20"/>
        </w:rPr>
        <w:t>, que é parte integrante desta Ata, assim como a proposta vencedora, independentemente de transcrição.</w:t>
      </w:r>
    </w:p>
    <w:p w14:paraId="6F83B241">
      <w:pPr>
        <w:jc w:val="both"/>
        <w:rPr>
          <w:rFonts w:ascii="Arial Narrow" w:hAnsi="Arial Narrow" w:cs="Arial"/>
          <w:sz w:val="20"/>
          <w:szCs w:val="20"/>
        </w:rPr>
      </w:pPr>
    </w:p>
    <w:p w14:paraId="2A5A5B74">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DOS PREÇOS, ESPECIFICAÇÕES E QUANTITATIVOS:</w:t>
      </w:r>
    </w:p>
    <w:p w14:paraId="67734416">
      <w:pPr>
        <w:numPr>
          <w:ilvl w:val="1"/>
          <w:numId w:val="28"/>
        </w:numPr>
        <w:ind w:left="0" w:firstLine="0"/>
        <w:jc w:val="both"/>
        <w:rPr>
          <w:rFonts w:ascii="Arial Narrow" w:hAnsi="Arial Narrow" w:cs="Arial"/>
          <w:sz w:val="20"/>
          <w:szCs w:val="20"/>
        </w:rPr>
      </w:pPr>
      <w:r>
        <w:rPr>
          <w:rFonts w:ascii="Arial Narrow" w:hAnsi="Arial Narrow" w:cs="Arial"/>
          <w:sz w:val="20"/>
          <w:szCs w:val="20"/>
        </w:rPr>
        <w:t xml:space="preserve">O preço registrado, as especificações do objeto e as demais condições ofertadas na(s) proposta(s) são as que seguem: </w:t>
      </w:r>
    </w:p>
    <w:p w14:paraId="64ACAD01">
      <w:pPr>
        <w:widowControl w:val="0"/>
        <w:tabs>
          <w:tab w:val="left" w:pos="2850"/>
        </w:tabs>
        <w:jc w:val="both"/>
        <w:rPr>
          <w:rFonts w:ascii="Arial Narrow" w:hAnsi="Arial Narrow" w:cs="Arial"/>
          <w:b/>
          <w:sz w:val="20"/>
          <w:szCs w:val="20"/>
        </w:rPr>
      </w:pPr>
      <w:r>
        <w:rPr>
          <w:rFonts w:ascii="Arial Narrow" w:hAnsi="Arial Narrow" w:cs="Arial"/>
          <w:b/>
          <w:sz w:val="20"/>
          <w:szCs w:val="20"/>
        </w:rPr>
        <w:t>(PLANILHA)</w:t>
      </w:r>
    </w:p>
    <w:p w14:paraId="4F75F7D9">
      <w:pPr>
        <w:widowControl w:val="0"/>
        <w:tabs>
          <w:tab w:val="left" w:pos="2850"/>
        </w:tabs>
        <w:jc w:val="both"/>
        <w:rPr>
          <w:rFonts w:ascii="Arial Narrow" w:hAnsi="Arial Narrow" w:cs="Arial"/>
          <w:b/>
          <w:sz w:val="20"/>
          <w:szCs w:val="20"/>
        </w:rPr>
      </w:pPr>
    </w:p>
    <w:p w14:paraId="193A296C">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DA ADESÃO À ATA DE REGISTRO DE PREÇOS:</w:t>
      </w:r>
    </w:p>
    <w:p w14:paraId="7B02A7FB">
      <w:pPr>
        <w:keepNext/>
        <w:keepLines/>
        <w:widowControl w:val="0"/>
        <w:jc w:val="both"/>
        <w:rPr>
          <w:rFonts w:ascii="Arial Narrow" w:hAnsi="Arial Narrow" w:cs="Arial"/>
          <w:b/>
          <w:sz w:val="20"/>
          <w:szCs w:val="20"/>
        </w:rPr>
      </w:pPr>
      <w:r>
        <w:rPr>
          <w:rFonts w:ascii="Arial Narrow" w:hAnsi="Arial Narrow" w:cs="Arial"/>
          <w:bCs/>
          <w:sz w:val="20"/>
          <w:szCs w:val="20"/>
        </w:rPr>
        <w:t>3.1</w:t>
      </w:r>
      <w:r>
        <w:rPr>
          <w:rFonts w:ascii="Arial Narrow" w:hAnsi="Arial Narrow" w:cs="Arial"/>
          <w:sz w:val="20"/>
          <w:szCs w:val="20"/>
        </w:rPr>
        <w:t>.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14.133, de 2021.</w:t>
      </w:r>
    </w:p>
    <w:p w14:paraId="2FF33CB3">
      <w:pPr>
        <w:numPr>
          <w:ilvl w:val="2"/>
          <w:numId w:val="28"/>
        </w:numPr>
        <w:ind w:left="0" w:firstLine="0"/>
        <w:jc w:val="both"/>
        <w:rPr>
          <w:rFonts w:ascii="Arial Narrow" w:hAnsi="Arial Narrow" w:cs="Arial"/>
          <w:sz w:val="20"/>
          <w:szCs w:val="20"/>
        </w:rPr>
      </w:pPr>
      <w:r>
        <w:rPr>
          <w:rFonts w:ascii="Arial Narrow" w:hAnsi="Arial Narrow" w:cs="Arial"/>
          <w:sz w:val="20"/>
          <w:szCs w:val="20"/>
        </w:rPr>
        <w:t xml:space="preserve">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w:t>
      </w:r>
    </w:p>
    <w:p w14:paraId="216C63E3">
      <w:pPr>
        <w:numPr>
          <w:ilvl w:val="1"/>
          <w:numId w:val="28"/>
        </w:numPr>
        <w:ind w:left="0" w:firstLine="0"/>
        <w:jc w:val="both"/>
        <w:rPr>
          <w:rFonts w:ascii="Arial Narrow" w:hAnsi="Arial Narrow" w:cs="Arial"/>
          <w:sz w:val="20"/>
          <w:szCs w:val="20"/>
        </w:rPr>
      </w:pPr>
      <w:r>
        <w:rPr>
          <w:rFonts w:ascii="Arial Narrow" w:hAnsi="Arial Narrow" w:cs="Arial"/>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5640D288">
      <w:pPr>
        <w:numPr>
          <w:ilvl w:val="1"/>
          <w:numId w:val="28"/>
        </w:numPr>
        <w:ind w:left="0" w:firstLine="0"/>
        <w:jc w:val="both"/>
        <w:rPr>
          <w:rFonts w:ascii="Arial Narrow" w:hAnsi="Arial Narrow" w:cs="Arial"/>
          <w:sz w:val="20"/>
          <w:szCs w:val="20"/>
        </w:rPr>
      </w:pPr>
      <w:r>
        <w:rPr>
          <w:rFonts w:ascii="Arial Narrow" w:hAnsi="Arial Narrow" w:cs="Arial"/>
          <w:sz w:val="20"/>
          <w:szCs w:val="20"/>
        </w:rPr>
        <w:t>As aquisições ou contratações adicionais a que se refere este item não poderão exceder, por órgão ou entidade, ao máximo cinquenta por cento dos quantitativos dos itens do instrumento convocatório e registrados na ata de registro de preços para o órgão gerenciador e órgãos participantes.</w:t>
      </w:r>
    </w:p>
    <w:p w14:paraId="0FD987CC">
      <w:pPr>
        <w:numPr>
          <w:ilvl w:val="1"/>
          <w:numId w:val="28"/>
        </w:numPr>
        <w:ind w:left="0" w:firstLine="0"/>
        <w:jc w:val="both"/>
        <w:rPr>
          <w:rFonts w:ascii="Arial Narrow" w:hAnsi="Arial Narrow" w:cs="Arial"/>
          <w:sz w:val="20"/>
          <w:szCs w:val="20"/>
        </w:rPr>
      </w:pPr>
      <w:r>
        <w:rPr>
          <w:rFonts w:ascii="Arial Narrow" w:hAnsi="Arial Narrow" w:cs="Arial"/>
          <w:sz w:val="20"/>
          <w:szCs w:val="20"/>
        </w:rPr>
        <w:t>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14:paraId="273B4F2A">
      <w:pPr>
        <w:numPr>
          <w:ilvl w:val="2"/>
          <w:numId w:val="28"/>
        </w:numPr>
        <w:ind w:left="0" w:firstLine="0"/>
        <w:jc w:val="both"/>
        <w:rPr>
          <w:rFonts w:ascii="Arial Narrow" w:hAnsi="Arial Narrow" w:cs="Arial"/>
          <w:sz w:val="20"/>
          <w:szCs w:val="20"/>
        </w:rPr>
      </w:pPr>
      <w:r>
        <w:rPr>
          <w:rFonts w:ascii="Arial Narrow" w:hAnsi="Arial Narrow" w:cs="Arial"/>
          <w:sz w:val="20"/>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w:t>
      </w:r>
    </w:p>
    <w:p w14:paraId="2958BE9F">
      <w:pPr>
        <w:numPr>
          <w:ilvl w:val="1"/>
          <w:numId w:val="28"/>
        </w:numPr>
        <w:ind w:left="0" w:firstLine="0"/>
        <w:jc w:val="both"/>
        <w:rPr>
          <w:rFonts w:ascii="Arial Narrow" w:hAnsi="Arial Narrow" w:cs="Arial"/>
          <w:sz w:val="20"/>
          <w:szCs w:val="20"/>
        </w:rPr>
      </w:pPr>
      <w:r>
        <w:rPr>
          <w:rFonts w:ascii="Arial Narrow" w:hAnsi="Arial Narrow"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4C95B4B9">
      <w:pPr>
        <w:numPr>
          <w:ilvl w:val="1"/>
          <w:numId w:val="28"/>
        </w:numPr>
        <w:ind w:left="0" w:firstLine="0"/>
        <w:jc w:val="both"/>
        <w:rPr>
          <w:rFonts w:ascii="Arial Narrow" w:hAnsi="Arial Narrow" w:cs="Arial"/>
          <w:sz w:val="20"/>
          <w:szCs w:val="20"/>
        </w:rPr>
      </w:pPr>
      <w:r>
        <w:rPr>
          <w:rFonts w:ascii="Arial Narrow" w:hAnsi="Arial Narrow" w:cs="Arial"/>
          <w:sz w:val="20"/>
          <w:szCs w:val="20"/>
        </w:rPr>
        <w:t>Após a autorização do órgão gerenciador, o órgão não participante deverá efetivar a contratação solicitada em até noventa dias, observado o prazo de validade da Ata de Registro de Preços.</w:t>
      </w:r>
    </w:p>
    <w:p w14:paraId="26430AAE">
      <w:pPr>
        <w:numPr>
          <w:ilvl w:val="2"/>
          <w:numId w:val="28"/>
        </w:numPr>
        <w:ind w:left="0" w:firstLine="0"/>
        <w:jc w:val="both"/>
        <w:rPr>
          <w:rFonts w:ascii="Arial Narrow" w:hAnsi="Arial Narrow" w:cs="Arial"/>
          <w:sz w:val="20"/>
          <w:szCs w:val="20"/>
        </w:rPr>
      </w:pPr>
      <w:r>
        <w:rPr>
          <w:rFonts w:ascii="Arial Narrow" w:hAnsi="Arial Narrow" w:cs="Arial"/>
          <w:sz w:val="20"/>
          <w:szCs w:val="20"/>
        </w:rPr>
        <w:t>Caberá ao órgão gerenciador autorizar, excepcional e justificadamente, a prorrogação do prazo para efetivação da contratação, respeitado o prazo de vigência da ata, desde que solicitada pelo órgão não participante.</w:t>
      </w:r>
    </w:p>
    <w:p w14:paraId="6139FF0F">
      <w:pPr>
        <w:jc w:val="both"/>
        <w:rPr>
          <w:rFonts w:ascii="Arial Narrow" w:hAnsi="Arial Narrow" w:cs="Arial"/>
          <w:sz w:val="20"/>
          <w:szCs w:val="20"/>
        </w:rPr>
      </w:pPr>
    </w:p>
    <w:p w14:paraId="74FD7725">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 xml:space="preserve">VALIDADE DA ATA: </w:t>
      </w:r>
    </w:p>
    <w:p w14:paraId="3AD0C0A6">
      <w:pPr>
        <w:numPr>
          <w:ilvl w:val="1"/>
          <w:numId w:val="28"/>
        </w:numPr>
        <w:ind w:left="0" w:firstLine="0"/>
        <w:jc w:val="both"/>
        <w:rPr>
          <w:rFonts w:ascii="Arial Narrow" w:hAnsi="Arial Narrow" w:cs="Arial"/>
          <w:sz w:val="20"/>
          <w:szCs w:val="20"/>
        </w:rPr>
      </w:pPr>
      <w:r>
        <w:rPr>
          <w:rFonts w:ascii="Arial Narrow" w:hAnsi="Arial Narrow" w:eastAsia="Arial" w:cs="Arial"/>
          <w:sz w:val="20"/>
          <w:szCs w:val="20"/>
        </w:rPr>
        <w:t>O prazo de vigência da ata de registro de preços será de 1 (um) ano e poderá ser prorrogado, por igual período, desde que comprovado o preço vantajoso, conforme o disposto no art. 84 da Lei nº 14.133/2021.</w:t>
      </w:r>
    </w:p>
    <w:p w14:paraId="59567841">
      <w:pPr>
        <w:jc w:val="both"/>
        <w:rPr>
          <w:rFonts w:ascii="Arial Narrow" w:hAnsi="Arial Narrow" w:cs="Arial"/>
          <w:sz w:val="20"/>
          <w:szCs w:val="20"/>
        </w:rPr>
      </w:pPr>
    </w:p>
    <w:p w14:paraId="1E851E0B">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 xml:space="preserve">REVISÃO E CANCELAMENTO: </w:t>
      </w:r>
    </w:p>
    <w:p w14:paraId="73DE5EA4">
      <w:pPr>
        <w:numPr>
          <w:ilvl w:val="1"/>
          <w:numId w:val="28"/>
        </w:numPr>
        <w:ind w:left="0" w:firstLine="0"/>
        <w:jc w:val="both"/>
        <w:rPr>
          <w:rFonts w:ascii="Arial Narrow" w:hAnsi="Arial Narrow" w:cs="Arial"/>
          <w:sz w:val="20"/>
          <w:szCs w:val="20"/>
        </w:rPr>
      </w:pPr>
      <w:r>
        <w:rPr>
          <w:rFonts w:ascii="Arial Narrow" w:hAnsi="Arial Narrow" w:eastAsia="Arial" w:cs="Arial"/>
          <w:sz w:val="20"/>
          <w:szCs w:val="20"/>
        </w:rPr>
        <w:t>A Administração realizará pesquisa de mercado periodicamente, em intervalos não superiores a 180 (cento e oitenta) dias, a fim de verificar a vantajosidade dos preços registrados nesta Ata.</w:t>
      </w:r>
    </w:p>
    <w:p w14:paraId="34E1A0D5">
      <w:pPr>
        <w:numPr>
          <w:ilvl w:val="1"/>
          <w:numId w:val="28"/>
        </w:numPr>
        <w:ind w:left="0" w:firstLine="0"/>
        <w:jc w:val="both"/>
        <w:rPr>
          <w:rFonts w:ascii="Arial Narrow" w:hAnsi="Arial Narrow" w:cs="Arial"/>
          <w:sz w:val="20"/>
          <w:szCs w:val="20"/>
        </w:rPr>
      </w:pPr>
      <w:r>
        <w:rPr>
          <w:rFonts w:ascii="Arial Narrow" w:hAnsi="Arial Narrow"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4EE3CA8B">
      <w:pPr>
        <w:numPr>
          <w:ilvl w:val="1"/>
          <w:numId w:val="28"/>
        </w:numPr>
        <w:ind w:left="0" w:firstLine="0"/>
        <w:jc w:val="both"/>
        <w:rPr>
          <w:rFonts w:ascii="Arial Narrow" w:hAnsi="Arial Narrow" w:cs="Arial"/>
          <w:sz w:val="20"/>
          <w:szCs w:val="20"/>
        </w:rPr>
      </w:pPr>
      <w:r>
        <w:rPr>
          <w:rFonts w:ascii="Arial Narrow" w:hAnsi="Arial Narrow"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13DE150F">
      <w:pPr>
        <w:numPr>
          <w:ilvl w:val="1"/>
          <w:numId w:val="28"/>
        </w:numPr>
        <w:ind w:left="0" w:firstLine="0"/>
        <w:jc w:val="both"/>
        <w:rPr>
          <w:rFonts w:ascii="Arial Narrow" w:hAnsi="Arial Narrow" w:cs="Arial"/>
          <w:sz w:val="20"/>
          <w:szCs w:val="20"/>
        </w:rPr>
      </w:pPr>
      <w:r>
        <w:rPr>
          <w:rFonts w:ascii="Arial Narrow" w:hAnsi="Arial Narrow" w:cs="Arial"/>
          <w:sz w:val="20"/>
          <w:szCs w:val="20"/>
        </w:rPr>
        <w:t>O fornecedor que não aceitar reduzir seu preço ao valor praticado pelo mercado será liberado do compromisso assumido, sem aplicação de penalidade.</w:t>
      </w:r>
    </w:p>
    <w:p w14:paraId="49DA9CC4">
      <w:pPr>
        <w:numPr>
          <w:ilvl w:val="2"/>
          <w:numId w:val="28"/>
        </w:numPr>
        <w:ind w:left="0" w:firstLine="0"/>
        <w:jc w:val="both"/>
        <w:rPr>
          <w:rFonts w:ascii="Arial Narrow" w:hAnsi="Arial Narrow" w:cs="Arial"/>
          <w:sz w:val="20"/>
          <w:szCs w:val="20"/>
        </w:rPr>
      </w:pPr>
      <w:r>
        <w:rPr>
          <w:rFonts w:ascii="Arial Narrow" w:hAnsi="Arial Narrow" w:cs="Arial"/>
          <w:sz w:val="20"/>
          <w:szCs w:val="20"/>
        </w:rPr>
        <w:t>A ordem de classificação dos fornecedores que aceitarem reduzir seus preços aos valores de mercado observará a classificação original.</w:t>
      </w:r>
    </w:p>
    <w:p w14:paraId="62BCED82">
      <w:pPr>
        <w:numPr>
          <w:ilvl w:val="1"/>
          <w:numId w:val="28"/>
        </w:numPr>
        <w:ind w:left="0" w:firstLine="0"/>
        <w:jc w:val="both"/>
        <w:rPr>
          <w:rFonts w:ascii="Arial Narrow" w:hAnsi="Arial Narrow" w:cs="Arial"/>
          <w:sz w:val="20"/>
          <w:szCs w:val="20"/>
        </w:rPr>
      </w:pPr>
      <w:r>
        <w:rPr>
          <w:rFonts w:ascii="Arial Narrow" w:hAnsi="Arial Narrow" w:cs="Arial"/>
          <w:sz w:val="20"/>
          <w:szCs w:val="20"/>
        </w:rPr>
        <w:t>Quando o preço de mercado tornar-se superior aos preços registrados e o fornecedor não puder cumprir o compromisso, o órgão gerenciador poderá:</w:t>
      </w:r>
    </w:p>
    <w:p w14:paraId="04F07A0F">
      <w:pPr>
        <w:numPr>
          <w:ilvl w:val="2"/>
          <w:numId w:val="28"/>
        </w:numPr>
        <w:ind w:left="0" w:firstLine="0"/>
        <w:jc w:val="both"/>
        <w:rPr>
          <w:rFonts w:ascii="Arial Narrow" w:hAnsi="Arial Narrow" w:cs="Arial"/>
          <w:sz w:val="20"/>
          <w:szCs w:val="20"/>
        </w:rPr>
      </w:pPr>
      <w:r>
        <w:rPr>
          <w:rFonts w:ascii="Arial Narrow" w:hAnsi="Arial Narrow" w:cs="Arial"/>
          <w:sz w:val="20"/>
          <w:szCs w:val="20"/>
        </w:rPr>
        <w:t>liberar o fornecedor do compromisso assumido, caso a comunicação ocorra antes do pedido de fornecimento, e sem aplicação da penalidade se confirmada a veracidade dos motivos e comprovantes apresentados; e</w:t>
      </w:r>
    </w:p>
    <w:p w14:paraId="18873F29">
      <w:pPr>
        <w:numPr>
          <w:ilvl w:val="2"/>
          <w:numId w:val="28"/>
        </w:numPr>
        <w:ind w:left="0" w:firstLine="0"/>
        <w:jc w:val="both"/>
        <w:rPr>
          <w:rFonts w:ascii="Arial Narrow" w:hAnsi="Arial Narrow" w:cs="Arial"/>
          <w:sz w:val="20"/>
          <w:szCs w:val="20"/>
        </w:rPr>
      </w:pPr>
      <w:r>
        <w:rPr>
          <w:rFonts w:ascii="Arial Narrow" w:hAnsi="Arial Narrow" w:cs="Arial"/>
          <w:sz w:val="20"/>
          <w:szCs w:val="20"/>
        </w:rPr>
        <w:t>convocar os demais fornecedores para assegurar igual oportunidade de negociação.</w:t>
      </w:r>
    </w:p>
    <w:p w14:paraId="178EB3BB">
      <w:pPr>
        <w:numPr>
          <w:ilvl w:val="1"/>
          <w:numId w:val="28"/>
        </w:numPr>
        <w:ind w:left="0" w:firstLine="0"/>
        <w:jc w:val="both"/>
        <w:rPr>
          <w:rFonts w:ascii="Arial Narrow" w:hAnsi="Arial Narrow" w:cs="Arial"/>
          <w:sz w:val="20"/>
          <w:szCs w:val="20"/>
        </w:rPr>
      </w:pPr>
      <w:r>
        <w:rPr>
          <w:rFonts w:ascii="Arial Narrow" w:hAnsi="Arial Narrow" w:cs="Arial"/>
          <w:sz w:val="20"/>
          <w:szCs w:val="20"/>
        </w:rPr>
        <w:t>Não havendo êxito nas negociações, o órgão gerenciador deverá proceder à revogação desta ata de registro de preços, adotando as medidas cabíveis para obtenção da contratação mais vantajosa.</w:t>
      </w:r>
    </w:p>
    <w:p w14:paraId="5891CA60">
      <w:pPr>
        <w:numPr>
          <w:ilvl w:val="1"/>
          <w:numId w:val="28"/>
        </w:numPr>
        <w:ind w:left="0" w:firstLine="0"/>
        <w:jc w:val="both"/>
        <w:rPr>
          <w:rFonts w:ascii="Arial Narrow" w:hAnsi="Arial Narrow" w:cs="Arial"/>
          <w:sz w:val="20"/>
          <w:szCs w:val="20"/>
        </w:rPr>
      </w:pPr>
      <w:r>
        <w:rPr>
          <w:rFonts w:ascii="Arial Narrow" w:hAnsi="Arial Narrow" w:cs="Arial"/>
          <w:sz w:val="20"/>
          <w:szCs w:val="20"/>
        </w:rPr>
        <w:t>O registro do fornecedor será cancelado quando:</w:t>
      </w:r>
    </w:p>
    <w:p w14:paraId="6C0D9C9D">
      <w:pPr>
        <w:numPr>
          <w:ilvl w:val="2"/>
          <w:numId w:val="28"/>
        </w:numPr>
        <w:ind w:left="0" w:firstLine="0"/>
        <w:jc w:val="both"/>
        <w:rPr>
          <w:rFonts w:ascii="Arial Narrow" w:hAnsi="Arial Narrow" w:cs="Arial"/>
          <w:sz w:val="20"/>
          <w:szCs w:val="20"/>
        </w:rPr>
      </w:pPr>
      <w:r>
        <w:rPr>
          <w:rFonts w:ascii="Arial Narrow" w:hAnsi="Arial Narrow" w:cs="Arial"/>
          <w:sz w:val="20"/>
          <w:szCs w:val="20"/>
        </w:rPr>
        <w:t>descumprir as condições da ata de registro de preços;</w:t>
      </w:r>
    </w:p>
    <w:p w14:paraId="613E27C6">
      <w:pPr>
        <w:numPr>
          <w:ilvl w:val="2"/>
          <w:numId w:val="28"/>
        </w:numPr>
        <w:ind w:left="0" w:firstLine="0"/>
        <w:jc w:val="both"/>
        <w:rPr>
          <w:rFonts w:ascii="Arial Narrow" w:hAnsi="Arial Narrow" w:cs="Arial"/>
          <w:sz w:val="20"/>
          <w:szCs w:val="20"/>
        </w:rPr>
      </w:pPr>
      <w:r>
        <w:rPr>
          <w:rFonts w:ascii="Arial Narrow" w:hAnsi="Arial Narrow" w:cs="Arial"/>
          <w:sz w:val="20"/>
          <w:szCs w:val="20"/>
        </w:rPr>
        <w:t>não retirar a nota de empenho ou instrumento equivalente no prazo estabelecido pela Administração, sem justificativa aceitável;</w:t>
      </w:r>
    </w:p>
    <w:p w14:paraId="2888B0C5">
      <w:pPr>
        <w:numPr>
          <w:ilvl w:val="2"/>
          <w:numId w:val="28"/>
        </w:numPr>
        <w:ind w:left="0" w:firstLine="0"/>
        <w:jc w:val="both"/>
        <w:rPr>
          <w:rFonts w:ascii="Arial Narrow" w:hAnsi="Arial Narrow" w:cs="Arial"/>
          <w:sz w:val="20"/>
          <w:szCs w:val="20"/>
        </w:rPr>
      </w:pPr>
      <w:r>
        <w:rPr>
          <w:rFonts w:ascii="Arial Narrow" w:hAnsi="Arial Narrow" w:cs="Arial"/>
          <w:sz w:val="20"/>
          <w:szCs w:val="20"/>
        </w:rPr>
        <w:t>não aceitar reduzir o seu preço registrado, na hipótese deste se tornar superior àqueles praticados no mercado; ou</w:t>
      </w:r>
    </w:p>
    <w:p w14:paraId="1EF2473E">
      <w:pPr>
        <w:numPr>
          <w:ilvl w:val="2"/>
          <w:numId w:val="28"/>
        </w:numPr>
        <w:ind w:left="0" w:firstLine="0"/>
        <w:jc w:val="both"/>
        <w:rPr>
          <w:rFonts w:ascii="Arial Narrow" w:hAnsi="Arial Narrow" w:cs="Arial"/>
          <w:sz w:val="20"/>
          <w:szCs w:val="20"/>
        </w:rPr>
      </w:pPr>
      <w:r>
        <w:rPr>
          <w:rFonts w:ascii="Arial Narrow" w:hAnsi="Arial Narrow" w:cs="Arial"/>
          <w:sz w:val="20"/>
          <w:szCs w:val="20"/>
        </w:rPr>
        <w:t>sofrer sanção administrativa cujo efeito torne-o proibido de celebrar contrato administrativo, alcançando o órgão gerenciador e órgão(s) participante(s).</w:t>
      </w:r>
    </w:p>
    <w:p w14:paraId="4FA3C88D">
      <w:pPr>
        <w:numPr>
          <w:ilvl w:val="1"/>
          <w:numId w:val="28"/>
        </w:numPr>
        <w:ind w:left="0" w:firstLine="0"/>
        <w:jc w:val="both"/>
        <w:rPr>
          <w:rFonts w:ascii="Arial Narrow" w:hAnsi="Arial Narrow" w:cs="Arial"/>
          <w:sz w:val="20"/>
          <w:szCs w:val="20"/>
        </w:rPr>
      </w:pPr>
      <w:r>
        <w:rPr>
          <w:rFonts w:ascii="Arial Narrow" w:hAnsi="Arial Narrow" w:cs="Arial"/>
          <w:sz w:val="20"/>
          <w:szCs w:val="20"/>
        </w:rPr>
        <w:t>O cancelamento de registros nas hipóteses previstas nos itens 5.7.1, 5.7.2 e 5.7.4 será formalizado por despacho do órgão gerenciador, assegurado o contraditório e a ampla defesa.</w:t>
      </w:r>
    </w:p>
    <w:p w14:paraId="59519772">
      <w:pPr>
        <w:numPr>
          <w:ilvl w:val="1"/>
          <w:numId w:val="28"/>
        </w:numPr>
        <w:ind w:left="0" w:firstLine="0"/>
        <w:jc w:val="both"/>
        <w:rPr>
          <w:rFonts w:ascii="Arial Narrow" w:hAnsi="Arial Narrow" w:cs="Arial"/>
          <w:sz w:val="20"/>
          <w:szCs w:val="20"/>
        </w:rPr>
      </w:pPr>
      <w:r>
        <w:rPr>
          <w:rFonts w:ascii="Arial Narrow" w:hAnsi="Arial Narrow" w:cs="Arial"/>
          <w:sz w:val="20"/>
          <w:szCs w:val="20"/>
        </w:rPr>
        <w:t>O cancelamento do registro de preços poderá ocorrer por fato superveniente, decorrente de caso fortuito ou força maior, que prejudique o cumprimento da ata, devidamente comprovados e justificados:</w:t>
      </w:r>
    </w:p>
    <w:p w14:paraId="2A2BE288">
      <w:pPr>
        <w:numPr>
          <w:ilvl w:val="2"/>
          <w:numId w:val="28"/>
        </w:numPr>
        <w:ind w:left="0" w:firstLine="0"/>
        <w:jc w:val="both"/>
        <w:rPr>
          <w:rFonts w:ascii="Arial Narrow" w:hAnsi="Arial Narrow" w:cs="Arial"/>
          <w:sz w:val="20"/>
          <w:szCs w:val="20"/>
        </w:rPr>
      </w:pPr>
      <w:r>
        <w:rPr>
          <w:rFonts w:ascii="Arial Narrow" w:hAnsi="Arial Narrow" w:cs="Arial"/>
          <w:sz w:val="20"/>
          <w:szCs w:val="20"/>
        </w:rPr>
        <w:t>por razão de interesse público; ou</w:t>
      </w:r>
    </w:p>
    <w:p w14:paraId="709E4762">
      <w:pPr>
        <w:numPr>
          <w:ilvl w:val="2"/>
          <w:numId w:val="28"/>
        </w:numPr>
        <w:ind w:left="0" w:firstLine="0"/>
        <w:jc w:val="both"/>
        <w:rPr>
          <w:rFonts w:ascii="Arial Narrow" w:hAnsi="Arial Narrow" w:cs="Arial"/>
          <w:sz w:val="20"/>
          <w:szCs w:val="20"/>
        </w:rPr>
      </w:pPr>
      <w:r>
        <w:rPr>
          <w:rFonts w:ascii="Arial Narrow" w:hAnsi="Arial Narrow" w:cs="Arial"/>
          <w:sz w:val="20"/>
          <w:szCs w:val="20"/>
        </w:rPr>
        <w:t>a pedido do fornecedor. </w:t>
      </w:r>
    </w:p>
    <w:p w14:paraId="03255B7D">
      <w:pPr>
        <w:jc w:val="both"/>
        <w:rPr>
          <w:rFonts w:ascii="Arial Narrow" w:hAnsi="Arial Narrow" w:cs="Arial"/>
          <w:sz w:val="20"/>
          <w:szCs w:val="20"/>
        </w:rPr>
      </w:pPr>
    </w:p>
    <w:p w14:paraId="4B3378A4">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DAS PENALIDADES:</w:t>
      </w:r>
    </w:p>
    <w:p w14:paraId="10A80832">
      <w:pPr>
        <w:numPr>
          <w:ilvl w:val="1"/>
          <w:numId w:val="28"/>
        </w:numPr>
        <w:ind w:left="0" w:firstLine="0"/>
        <w:jc w:val="both"/>
        <w:rPr>
          <w:rFonts w:ascii="Arial Narrow" w:hAnsi="Arial Narrow" w:cs="Arial"/>
          <w:sz w:val="20"/>
          <w:szCs w:val="20"/>
        </w:rPr>
      </w:pPr>
      <w:r>
        <w:rPr>
          <w:rFonts w:ascii="Arial Narrow" w:hAnsi="Arial Narrow" w:cs="Arial"/>
          <w:sz w:val="20"/>
          <w:szCs w:val="20"/>
        </w:rPr>
        <w:t>O descumprimento da Ata de Registro de Preços ensejará aplicação das penalidades estabelecidas no Edital.</w:t>
      </w:r>
    </w:p>
    <w:p w14:paraId="194F1DC3">
      <w:pPr>
        <w:numPr>
          <w:ilvl w:val="2"/>
          <w:numId w:val="28"/>
        </w:numPr>
        <w:ind w:left="0" w:firstLine="0"/>
        <w:jc w:val="both"/>
        <w:rPr>
          <w:rFonts w:ascii="Arial Narrow" w:hAnsi="Arial Narrow" w:cs="Arial"/>
          <w:sz w:val="20"/>
          <w:szCs w:val="20"/>
        </w:rPr>
      </w:pPr>
      <w:r>
        <w:rPr>
          <w:rFonts w:ascii="Arial Narrow" w:hAnsi="Arial Narrow" w:cs="Arial"/>
          <w:sz w:val="20"/>
          <w:szCs w:val="20"/>
        </w:rPr>
        <w:t xml:space="preserve">As sanções do item acima também se aplicam aos integrantes do cadastro de reserva, em pregão para registro de preços que, convocados, não honrarem o compromisso assumido injustificadamente. </w:t>
      </w:r>
    </w:p>
    <w:p w14:paraId="0B359324">
      <w:pPr>
        <w:numPr>
          <w:ilvl w:val="1"/>
          <w:numId w:val="28"/>
        </w:numPr>
        <w:ind w:left="0" w:firstLine="0"/>
        <w:jc w:val="both"/>
        <w:rPr>
          <w:rFonts w:ascii="Arial Narrow" w:hAnsi="Arial Narrow" w:cs="Arial"/>
          <w:sz w:val="20"/>
          <w:szCs w:val="20"/>
        </w:rPr>
      </w:pPr>
      <w:r>
        <w:rPr>
          <w:rFonts w:ascii="Arial Narrow" w:hAnsi="Arial Narrow" w:cs="Arial"/>
          <w:sz w:val="20"/>
          <w:szCs w:val="20"/>
        </w:rPr>
        <w:t xml:space="preserve">É da competência do órgão gerenciador a aplicação das penalidades decorrentes do descumprimento do pactuado nesta ata de registro de preço, exceto nas hipóteses em que o descumprimento disser respeito às contratações dos órgãos participantes, caso no qual caberá ao respectivo órgão participante a aplicação da penalidade. </w:t>
      </w:r>
    </w:p>
    <w:p w14:paraId="215A82A1">
      <w:pPr>
        <w:numPr>
          <w:ilvl w:val="1"/>
          <w:numId w:val="28"/>
        </w:numPr>
        <w:ind w:left="0" w:firstLine="0"/>
        <w:jc w:val="both"/>
        <w:rPr>
          <w:rFonts w:ascii="Arial Narrow" w:hAnsi="Arial Narrow" w:cs="Arial"/>
          <w:sz w:val="20"/>
          <w:szCs w:val="20"/>
        </w:rPr>
      </w:pPr>
      <w:r>
        <w:rPr>
          <w:rFonts w:ascii="Arial Narrow" w:hAnsi="Arial Narrow" w:cs="Arial"/>
          <w:sz w:val="20"/>
          <w:szCs w:val="20"/>
        </w:rPr>
        <w:t>O órgão participante deverá comunicar ao órgão gerenciador qualquer descumprimento do fornecedor, dada a necessidade de instauração de procedimento para cancelamento do registro do fornecedor.</w:t>
      </w:r>
    </w:p>
    <w:p w14:paraId="285216F5">
      <w:pPr>
        <w:jc w:val="both"/>
        <w:rPr>
          <w:rFonts w:ascii="Arial Narrow" w:hAnsi="Arial Narrow" w:cs="Arial"/>
          <w:sz w:val="20"/>
          <w:szCs w:val="20"/>
        </w:rPr>
      </w:pPr>
    </w:p>
    <w:p w14:paraId="5D0B11D4">
      <w:pPr>
        <w:numPr>
          <w:ilvl w:val="0"/>
          <w:numId w:val="28"/>
        </w:numPr>
        <w:tabs>
          <w:tab w:val="left" w:pos="426"/>
        </w:tabs>
        <w:ind w:left="0" w:firstLine="0"/>
        <w:jc w:val="both"/>
        <w:rPr>
          <w:rFonts w:ascii="Arial Narrow" w:hAnsi="Arial Narrow" w:cs="Arial"/>
          <w:sz w:val="20"/>
          <w:szCs w:val="20"/>
        </w:rPr>
      </w:pPr>
      <w:r>
        <w:rPr>
          <w:rFonts w:ascii="Arial Narrow" w:hAnsi="Arial Narrow" w:eastAsia="Arial" w:cs="Arial"/>
          <w:b/>
          <w:sz w:val="20"/>
          <w:szCs w:val="20"/>
        </w:rPr>
        <w:t xml:space="preserve">ÓRGÃOS PARTICIPANTES: </w:t>
      </w:r>
      <w:r>
        <w:rPr>
          <w:rFonts w:ascii="Arial Narrow" w:hAnsi="Arial Narrow" w:cs="Arial"/>
          <w:sz w:val="20"/>
          <w:szCs w:val="20"/>
        </w:rPr>
        <w:t>Secretaria Municipal de Saúde.</w:t>
      </w:r>
    </w:p>
    <w:p w14:paraId="0CB7EA82">
      <w:pPr>
        <w:jc w:val="both"/>
        <w:rPr>
          <w:rFonts w:ascii="Arial Narrow" w:hAnsi="Arial Narrow" w:eastAsia="Arial" w:cs="Arial"/>
          <w:b/>
          <w:sz w:val="20"/>
          <w:szCs w:val="20"/>
        </w:rPr>
      </w:pPr>
    </w:p>
    <w:p w14:paraId="7395D8F9">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56B1BE18">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7BD67F73">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2.037 </w:t>
      </w:r>
    </w:p>
    <w:p w14:paraId="6EE44BB8">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4739D63E">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 xml:space="preserve">1500 </w:t>
      </w:r>
    </w:p>
    <w:p w14:paraId="10DCE0DE">
      <w:pPr>
        <w:pStyle w:val="32"/>
        <w:spacing w:after="0" w:line="276" w:lineRule="auto"/>
        <w:ind w:left="709"/>
        <w:rPr>
          <w:rStyle w:val="116"/>
          <w:rFonts w:ascii="Arial Narrow" w:hAnsi="Arial Narrow" w:eastAsia="Arial" w:cs="Arial"/>
          <w:b/>
          <w:bCs/>
          <w:sz w:val="20"/>
          <w:szCs w:val="20"/>
        </w:rPr>
      </w:pPr>
    </w:p>
    <w:p w14:paraId="04AB5E0C">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3D43AB15">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68070B5C">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2.038 </w:t>
      </w:r>
    </w:p>
    <w:p w14:paraId="714BB43E">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004E96FA">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1601 / 1621</w:t>
      </w:r>
    </w:p>
    <w:p w14:paraId="6202B063">
      <w:pPr>
        <w:pStyle w:val="32"/>
        <w:spacing w:after="0" w:line="276" w:lineRule="auto"/>
        <w:ind w:left="709"/>
        <w:rPr>
          <w:rStyle w:val="116"/>
          <w:rFonts w:ascii="Arial Narrow" w:hAnsi="Arial Narrow" w:eastAsia="Arial" w:cs="Arial"/>
          <w:sz w:val="20"/>
          <w:szCs w:val="20"/>
        </w:rPr>
      </w:pPr>
    </w:p>
    <w:p w14:paraId="1C35AF51">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5293871F">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00B3A228">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2.039 </w:t>
      </w:r>
    </w:p>
    <w:p w14:paraId="06608F9B">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4171F431">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1601</w:t>
      </w:r>
    </w:p>
    <w:p w14:paraId="011F9F8E">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3538C99A">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5E9AE991">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2.040 </w:t>
      </w:r>
    </w:p>
    <w:p w14:paraId="77FF5619">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1996ED54">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1621</w:t>
      </w:r>
    </w:p>
    <w:p w14:paraId="4E1B66E3">
      <w:pPr>
        <w:pStyle w:val="32"/>
        <w:spacing w:after="0" w:line="276" w:lineRule="auto"/>
        <w:ind w:left="709"/>
        <w:rPr>
          <w:rStyle w:val="116"/>
          <w:rFonts w:ascii="Arial Narrow" w:hAnsi="Arial Narrow" w:eastAsia="Arial" w:cs="Arial"/>
          <w:sz w:val="20"/>
          <w:szCs w:val="20"/>
        </w:rPr>
      </w:pPr>
    </w:p>
    <w:p w14:paraId="0C46F539">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193A4E9F">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6CE6E51A">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2.041 </w:t>
      </w:r>
    </w:p>
    <w:p w14:paraId="70F01140">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1E54E37E">
      <w:pPr>
        <w:ind w:firstLine="720"/>
        <w:jc w:val="both"/>
        <w:rPr>
          <w:rFonts w:ascii="Arial Narrow" w:hAnsi="Arial Narrow" w:eastAsia="Arial" w:cs="Arial"/>
          <w:b/>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w:t>
      </w:r>
    </w:p>
    <w:p w14:paraId="01C20435">
      <w:pPr>
        <w:jc w:val="both"/>
        <w:rPr>
          <w:rFonts w:ascii="Arial Narrow" w:hAnsi="Arial Narrow" w:eastAsia="Arial" w:cs="Arial"/>
          <w:b/>
          <w:sz w:val="20"/>
          <w:szCs w:val="20"/>
        </w:rPr>
      </w:pPr>
    </w:p>
    <w:p w14:paraId="06AC2458">
      <w:pPr>
        <w:keepNext/>
        <w:keepLines/>
        <w:widowControl w:val="0"/>
        <w:numPr>
          <w:ilvl w:val="0"/>
          <w:numId w:val="28"/>
        </w:numPr>
        <w:ind w:left="0" w:firstLine="0"/>
        <w:jc w:val="both"/>
        <w:rPr>
          <w:rFonts w:ascii="Arial Narrow" w:hAnsi="Arial Narrow" w:cs="Arial"/>
          <w:b/>
          <w:sz w:val="20"/>
          <w:szCs w:val="20"/>
        </w:rPr>
      </w:pPr>
      <w:r>
        <w:rPr>
          <w:rFonts w:ascii="Arial Narrow" w:hAnsi="Arial Narrow" w:eastAsia="Arial" w:cs="Arial"/>
          <w:b/>
          <w:sz w:val="20"/>
          <w:szCs w:val="20"/>
        </w:rPr>
        <w:t>CONDIÇÕES GERAIS:</w:t>
      </w:r>
    </w:p>
    <w:p w14:paraId="14FAF067">
      <w:pPr>
        <w:numPr>
          <w:ilvl w:val="1"/>
          <w:numId w:val="28"/>
        </w:numPr>
        <w:ind w:left="0" w:firstLine="0"/>
        <w:jc w:val="both"/>
        <w:rPr>
          <w:rFonts w:ascii="Arial Narrow" w:hAnsi="Arial Narrow" w:cs="Arial"/>
          <w:sz w:val="20"/>
          <w:szCs w:val="20"/>
        </w:rPr>
      </w:pPr>
      <w:r>
        <w:rPr>
          <w:rFonts w:ascii="Arial Narrow" w:hAnsi="Arial Narrow" w:cs="Arial"/>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9E56E3D">
      <w:pPr>
        <w:numPr>
          <w:ilvl w:val="1"/>
          <w:numId w:val="28"/>
        </w:numPr>
        <w:ind w:left="0" w:firstLine="0"/>
        <w:jc w:val="both"/>
        <w:rPr>
          <w:rFonts w:ascii="Arial Narrow" w:hAnsi="Arial Narrow" w:cs="Arial"/>
          <w:sz w:val="20"/>
          <w:szCs w:val="20"/>
        </w:rPr>
      </w:pPr>
      <w:r>
        <w:rPr>
          <w:rFonts w:ascii="Arial Narrow" w:hAnsi="Arial Narrow" w:cs="Arial"/>
          <w:sz w:val="20"/>
          <w:szCs w:val="20"/>
        </w:rPr>
        <w:t>É vedado efetuar acréscimos nos quantitativos fixados nesta ata de registro de preços, inclusive o acréscimo de que trata o art. 125 da Lei nº 14.133/21.</w:t>
      </w:r>
    </w:p>
    <w:p w14:paraId="71C31DA8">
      <w:pPr>
        <w:widowControl w:val="0"/>
        <w:jc w:val="both"/>
        <w:rPr>
          <w:rFonts w:ascii="Arial Narrow" w:hAnsi="Arial Narrow" w:cs="Arial"/>
          <w:sz w:val="20"/>
          <w:szCs w:val="20"/>
        </w:rPr>
      </w:pPr>
    </w:p>
    <w:p w14:paraId="6555ADD7">
      <w:pPr>
        <w:widowControl w:val="0"/>
        <w:jc w:val="both"/>
        <w:rPr>
          <w:rFonts w:ascii="Arial Narrow" w:hAnsi="Arial Narrow" w:cs="Arial"/>
          <w:sz w:val="20"/>
          <w:szCs w:val="20"/>
        </w:rPr>
      </w:pPr>
      <w:r>
        <w:rPr>
          <w:rFonts w:ascii="Arial Narrow" w:hAnsi="Arial Narrow" w:cs="Arial"/>
          <w:sz w:val="20"/>
          <w:szCs w:val="20"/>
        </w:rPr>
        <w:t>Para firmeza e validade do pactuado, a presente Ata foi lavrada em 02 (duas) vias de igual teor, que, depois de lida e achada em ordem, vai assinada pelas partes.</w:t>
      </w:r>
    </w:p>
    <w:p w14:paraId="54D3921B">
      <w:pPr>
        <w:tabs>
          <w:tab w:val="center" w:pos="4252"/>
          <w:tab w:val="right" w:pos="8504"/>
        </w:tabs>
        <w:jc w:val="both"/>
        <w:rPr>
          <w:rFonts w:ascii="Arial Narrow" w:hAnsi="Arial Narrow" w:eastAsia="Arial" w:cs="Arial"/>
          <w:sz w:val="20"/>
          <w:szCs w:val="20"/>
        </w:rPr>
      </w:pPr>
    </w:p>
    <w:p w14:paraId="11A37A1A">
      <w:pPr>
        <w:tabs>
          <w:tab w:val="center" w:pos="4252"/>
          <w:tab w:val="right" w:pos="8504"/>
        </w:tabs>
        <w:jc w:val="center"/>
        <w:rPr>
          <w:rFonts w:ascii="Arial Narrow" w:hAnsi="Arial Narrow" w:cs="Arial"/>
          <w:sz w:val="20"/>
          <w:szCs w:val="20"/>
        </w:rPr>
      </w:pPr>
      <w:r>
        <w:rPr>
          <w:rFonts w:ascii="Arial Narrow" w:hAnsi="Arial Narrow" w:eastAsia="Arial" w:cs="Arial"/>
          <w:sz w:val="20"/>
          <w:szCs w:val="20"/>
        </w:rPr>
        <w:t>Santaluz/BA, _____ de ___________ de 2026.</w:t>
      </w:r>
    </w:p>
    <w:p w14:paraId="478FFDF4">
      <w:pPr>
        <w:tabs>
          <w:tab w:val="center" w:pos="4252"/>
          <w:tab w:val="right" w:pos="8504"/>
        </w:tabs>
        <w:jc w:val="center"/>
        <w:rPr>
          <w:rFonts w:ascii="Arial Narrow" w:hAnsi="Arial Narrow" w:cs="Arial"/>
          <w:sz w:val="20"/>
          <w:szCs w:val="20"/>
        </w:rPr>
      </w:pPr>
    </w:p>
    <w:p w14:paraId="21C0C5CA">
      <w:pPr>
        <w:tabs>
          <w:tab w:val="center" w:pos="4252"/>
          <w:tab w:val="right" w:pos="8504"/>
        </w:tabs>
        <w:jc w:val="center"/>
        <w:rPr>
          <w:rFonts w:ascii="Arial Narrow" w:hAnsi="Arial Narrow" w:cs="Arial"/>
          <w:sz w:val="20"/>
          <w:szCs w:val="20"/>
        </w:rPr>
      </w:pPr>
    </w:p>
    <w:p w14:paraId="7B709CF6">
      <w:pPr>
        <w:tabs>
          <w:tab w:val="center" w:pos="4252"/>
          <w:tab w:val="right" w:pos="8504"/>
        </w:tabs>
        <w:jc w:val="center"/>
        <w:rPr>
          <w:rFonts w:ascii="Arial Narrow" w:hAnsi="Arial Narrow" w:cs="Arial"/>
          <w:sz w:val="20"/>
          <w:szCs w:val="20"/>
        </w:rPr>
      </w:pPr>
    </w:p>
    <w:p w14:paraId="7CC928A7">
      <w:pPr>
        <w:tabs>
          <w:tab w:val="center" w:pos="4252"/>
          <w:tab w:val="right" w:pos="8504"/>
        </w:tabs>
        <w:jc w:val="center"/>
        <w:rPr>
          <w:rFonts w:ascii="Arial Narrow" w:hAnsi="Arial Narrow" w:cs="Arial"/>
          <w:sz w:val="20"/>
          <w:szCs w:val="20"/>
        </w:rPr>
      </w:pPr>
    </w:p>
    <w:p w14:paraId="2A428D9E">
      <w:pPr>
        <w:tabs>
          <w:tab w:val="center" w:pos="4252"/>
          <w:tab w:val="right" w:pos="8504"/>
        </w:tabs>
        <w:jc w:val="center"/>
        <w:rPr>
          <w:rFonts w:ascii="Arial Narrow" w:hAnsi="Arial Narrow" w:cs="Arial"/>
          <w:sz w:val="20"/>
          <w:szCs w:val="20"/>
        </w:rPr>
      </w:pPr>
    </w:p>
    <w:p w14:paraId="563FB0CD">
      <w:pPr>
        <w:jc w:val="center"/>
        <w:rPr>
          <w:rFonts w:ascii="Arial Narrow" w:hAnsi="Arial Narrow" w:cs="Arial"/>
          <w:b/>
          <w:sz w:val="20"/>
          <w:szCs w:val="20"/>
        </w:rPr>
      </w:pPr>
      <w:r>
        <w:rPr>
          <w:rFonts w:ascii="Arial Narrow" w:hAnsi="Arial Narrow" w:cs="Arial"/>
          <w:b/>
          <w:sz w:val="20"/>
          <w:szCs w:val="20"/>
        </w:rPr>
        <w:t>________________________________________</w:t>
      </w:r>
    </w:p>
    <w:p w14:paraId="646E9079">
      <w:pPr>
        <w:jc w:val="center"/>
        <w:rPr>
          <w:rFonts w:ascii="Arial Narrow" w:hAnsi="Arial Narrow" w:cs="Arial"/>
          <w:b/>
          <w:sz w:val="20"/>
          <w:szCs w:val="20"/>
        </w:rPr>
      </w:pPr>
      <w:r>
        <w:rPr>
          <w:rFonts w:ascii="Arial Narrow" w:hAnsi="Arial Narrow" w:cs="Arial"/>
          <w:b/>
          <w:sz w:val="20"/>
          <w:szCs w:val="20"/>
        </w:rPr>
        <w:t>PREFEITURA MUNICIPAL DE SANTALUZ/BA</w:t>
      </w:r>
    </w:p>
    <w:p w14:paraId="00A9504C">
      <w:pPr>
        <w:jc w:val="center"/>
        <w:rPr>
          <w:rFonts w:ascii="Arial Narrow" w:hAnsi="Arial Narrow" w:eastAsia="Arial Narrow" w:cs="Arial"/>
          <w:b/>
          <w:sz w:val="20"/>
          <w:szCs w:val="20"/>
        </w:rPr>
      </w:pPr>
      <w:r>
        <w:rPr>
          <w:rFonts w:ascii="Arial Narrow" w:hAnsi="Arial Narrow" w:cs="Arial"/>
          <w:b/>
          <w:sz w:val="20"/>
          <w:szCs w:val="20"/>
        </w:rPr>
        <w:t xml:space="preserve">REPRESENTANTE – </w:t>
      </w:r>
      <w:r>
        <w:rPr>
          <w:rFonts w:ascii="Arial Narrow" w:hAnsi="Arial Narrow" w:eastAsia="Arial Narrow" w:cs="Arial"/>
          <w:b/>
          <w:sz w:val="20"/>
          <w:szCs w:val="20"/>
        </w:rPr>
        <w:t>ARISMÁRIO BARBOSA JUNIOR</w:t>
      </w:r>
    </w:p>
    <w:p w14:paraId="7A7A1B05">
      <w:pPr>
        <w:tabs>
          <w:tab w:val="center" w:pos="4252"/>
          <w:tab w:val="right" w:pos="8504"/>
        </w:tabs>
        <w:jc w:val="center"/>
        <w:rPr>
          <w:rFonts w:ascii="Arial Narrow" w:hAnsi="Arial Narrow" w:cs="Arial"/>
          <w:sz w:val="20"/>
          <w:szCs w:val="20"/>
        </w:rPr>
      </w:pPr>
      <w:r>
        <w:rPr>
          <w:rFonts w:ascii="Arial Narrow" w:hAnsi="Arial Narrow" w:cs="Arial"/>
          <w:b/>
          <w:sz w:val="20"/>
          <w:szCs w:val="20"/>
        </w:rPr>
        <w:t>PREFEITO MUNICIPAL</w:t>
      </w:r>
    </w:p>
    <w:p w14:paraId="396B7D7D">
      <w:pPr>
        <w:tabs>
          <w:tab w:val="center" w:pos="4252"/>
          <w:tab w:val="right" w:pos="8504"/>
        </w:tabs>
        <w:jc w:val="center"/>
        <w:rPr>
          <w:rFonts w:ascii="Arial Narrow" w:hAnsi="Arial Narrow" w:cs="Arial"/>
          <w:sz w:val="20"/>
          <w:szCs w:val="20"/>
        </w:rPr>
      </w:pPr>
    </w:p>
    <w:p w14:paraId="6BB9EE5D">
      <w:pPr>
        <w:tabs>
          <w:tab w:val="center" w:pos="4252"/>
          <w:tab w:val="right" w:pos="8504"/>
        </w:tabs>
        <w:jc w:val="center"/>
        <w:rPr>
          <w:rFonts w:ascii="Arial Narrow" w:hAnsi="Arial Narrow" w:cs="Arial"/>
          <w:sz w:val="20"/>
          <w:szCs w:val="20"/>
        </w:rPr>
      </w:pPr>
    </w:p>
    <w:p w14:paraId="70BF99BD">
      <w:pPr>
        <w:tabs>
          <w:tab w:val="center" w:pos="4252"/>
          <w:tab w:val="right" w:pos="8504"/>
        </w:tabs>
        <w:jc w:val="center"/>
        <w:rPr>
          <w:rFonts w:ascii="Arial Narrow" w:hAnsi="Arial Narrow" w:cs="Arial"/>
          <w:sz w:val="20"/>
          <w:szCs w:val="20"/>
        </w:rPr>
      </w:pPr>
    </w:p>
    <w:p w14:paraId="31561521">
      <w:pPr>
        <w:tabs>
          <w:tab w:val="center" w:pos="4252"/>
          <w:tab w:val="right" w:pos="8504"/>
        </w:tabs>
        <w:jc w:val="center"/>
        <w:rPr>
          <w:rFonts w:ascii="Arial Narrow" w:hAnsi="Arial Narrow" w:cs="Arial"/>
          <w:sz w:val="20"/>
          <w:szCs w:val="20"/>
        </w:rPr>
      </w:pPr>
    </w:p>
    <w:p w14:paraId="1304879C">
      <w:pPr>
        <w:jc w:val="center"/>
        <w:rPr>
          <w:rFonts w:ascii="Arial Narrow" w:hAnsi="Arial Narrow" w:cs="Arial"/>
          <w:b/>
          <w:sz w:val="20"/>
          <w:szCs w:val="20"/>
        </w:rPr>
      </w:pPr>
    </w:p>
    <w:p w14:paraId="2FD31A81">
      <w:pPr>
        <w:jc w:val="center"/>
        <w:rPr>
          <w:rFonts w:ascii="Arial Narrow" w:hAnsi="Arial Narrow" w:eastAsia="Arial" w:cs="Arial"/>
          <w:b/>
          <w:bCs/>
          <w:sz w:val="20"/>
          <w:szCs w:val="20"/>
        </w:rPr>
      </w:pPr>
      <w:r>
        <w:rPr>
          <w:rFonts w:ascii="Arial Narrow" w:hAnsi="Arial Narrow" w:eastAsia="Arial" w:cs="Arial"/>
          <w:b/>
          <w:bCs/>
          <w:sz w:val="20"/>
          <w:szCs w:val="20"/>
        </w:rPr>
        <w:t>___________________________________</w:t>
      </w:r>
    </w:p>
    <w:p w14:paraId="42F2F6D7">
      <w:pPr>
        <w:tabs>
          <w:tab w:val="left" w:pos="284"/>
        </w:tabs>
        <w:jc w:val="center"/>
        <w:rPr>
          <w:rFonts w:ascii="Arial Narrow" w:hAnsi="Arial Narrow" w:cs="Arial"/>
          <w:b/>
          <w:bCs/>
          <w:iCs/>
          <w:sz w:val="20"/>
          <w:szCs w:val="20"/>
        </w:rPr>
      </w:pPr>
      <w:r>
        <w:rPr>
          <w:rFonts w:ascii="Arial Narrow" w:hAnsi="Arial Narrow" w:cs="Arial"/>
          <w:b/>
          <w:bCs/>
          <w:iCs/>
          <w:sz w:val="20"/>
          <w:szCs w:val="20"/>
        </w:rPr>
        <w:t>ISAAC SANTOS BACELAR.</w:t>
      </w:r>
    </w:p>
    <w:p w14:paraId="7DF46E98">
      <w:pPr>
        <w:contextualSpacing/>
        <w:jc w:val="center"/>
        <w:rPr>
          <w:rFonts w:ascii="Arial Narrow" w:hAnsi="Arial Narrow" w:cs="Arial"/>
          <w:b/>
          <w:sz w:val="20"/>
          <w:szCs w:val="20"/>
        </w:rPr>
      </w:pPr>
      <w:r>
        <w:rPr>
          <w:rFonts w:ascii="Arial Narrow" w:hAnsi="Arial Narrow" w:cs="Arial"/>
          <w:b/>
          <w:sz w:val="20"/>
          <w:szCs w:val="20"/>
        </w:rPr>
        <w:t>SECRETÁRIO MUNICIPAL DE SAÚDE</w:t>
      </w:r>
    </w:p>
    <w:p w14:paraId="0A04DDD9">
      <w:pPr>
        <w:jc w:val="center"/>
        <w:rPr>
          <w:rFonts w:ascii="Arial Narrow" w:hAnsi="Arial Narrow" w:eastAsia="Arial" w:cs="Arial"/>
          <w:b/>
          <w:bCs/>
          <w:sz w:val="20"/>
          <w:szCs w:val="20"/>
        </w:rPr>
      </w:pPr>
      <w:r>
        <w:rPr>
          <w:rFonts w:ascii="Arial Narrow" w:hAnsi="Arial Narrow" w:cs="Arial"/>
          <w:b/>
          <w:sz w:val="20"/>
          <w:szCs w:val="20"/>
        </w:rPr>
        <w:t>Portaria Municipal nº 003 de 02/01/2025</w:t>
      </w:r>
    </w:p>
    <w:p w14:paraId="77BF7EFB">
      <w:pPr>
        <w:jc w:val="center"/>
        <w:rPr>
          <w:rFonts w:ascii="Arial Narrow" w:hAnsi="Arial Narrow" w:cs="Arial"/>
          <w:b/>
          <w:bCs/>
          <w:sz w:val="20"/>
          <w:szCs w:val="20"/>
        </w:rPr>
      </w:pPr>
    </w:p>
    <w:p w14:paraId="08776962">
      <w:pPr>
        <w:jc w:val="center"/>
        <w:rPr>
          <w:rFonts w:ascii="Arial Narrow" w:hAnsi="Arial Narrow" w:cs="Arial"/>
          <w:b/>
          <w:bCs/>
          <w:sz w:val="20"/>
          <w:szCs w:val="20"/>
        </w:rPr>
      </w:pPr>
    </w:p>
    <w:p w14:paraId="3C95BCE6">
      <w:pPr>
        <w:jc w:val="center"/>
        <w:rPr>
          <w:rFonts w:ascii="Arial Narrow" w:hAnsi="Arial Narrow" w:cs="Arial"/>
          <w:b/>
          <w:bCs/>
          <w:sz w:val="20"/>
          <w:szCs w:val="20"/>
        </w:rPr>
      </w:pPr>
    </w:p>
    <w:p w14:paraId="6812945D">
      <w:pPr>
        <w:jc w:val="center"/>
        <w:rPr>
          <w:rFonts w:ascii="Arial Narrow" w:hAnsi="Arial Narrow" w:cs="Arial"/>
          <w:b/>
          <w:bCs/>
          <w:sz w:val="20"/>
          <w:szCs w:val="20"/>
        </w:rPr>
      </w:pPr>
    </w:p>
    <w:p w14:paraId="0E38E53F">
      <w:pPr>
        <w:jc w:val="center"/>
        <w:rPr>
          <w:rFonts w:ascii="Arial Narrow" w:hAnsi="Arial Narrow" w:cs="Arial"/>
          <w:b/>
          <w:sz w:val="20"/>
          <w:szCs w:val="20"/>
        </w:rPr>
      </w:pPr>
      <w:r>
        <w:rPr>
          <w:rFonts w:ascii="Arial Narrow" w:hAnsi="Arial Narrow" w:cs="Arial"/>
          <w:b/>
          <w:sz w:val="20"/>
          <w:szCs w:val="20"/>
        </w:rPr>
        <w:t>__________________________________________</w:t>
      </w:r>
    </w:p>
    <w:p w14:paraId="37BF6B8B">
      <w:pPr>
        <w:jc w:val="center"/>
        <w:rPr>
          <w:rFonts w:ascii="Arial Narrow" w:hAnsi="Arial Narrow" w:cs="Arial"/>
          <w:b/>
          <w:sz w:val="20"/>
          <w:szCs w:val="20"/>
        </w:rPr>
      </w:pPr>
      <w:r>
        <w:rPr>
          <w:rFonts w:ascii="Arial Narrow" w:hAnsi="Arial Narrow" w:cs="Arial"/>
          <w:b/>
          <w:sz w:val="20"/>
          <w:szCs w:val="20"/>
        </w:rPr>
        <w:t>EMPRESA:</w:t>
      </w:r>
    </w:p>
    <w:p w14:paraId="458D7C2D">
      <w:pPr>
        <w:jc w:val="center"/>
        <w:rPr>
          <w:rFonts w:ascii="Arial Narrow" w:hAnsi="Arial Narrow" w:cs="Arial"/>
          <w:b/>
          <w:sz w:val="20"/>
          <w:szCs w:val="20"/>
        </w:rPr>
      </w:pPr>
      <w:r>
        <w:rPr>
          <w:rFonts w:ascii="Arial Narrow" w:hAnsi="Arial Narrow" w:cs="Arial"/>
          <w:b/>
          <w:sz w:val="20"/>
          <w:szCs w:val="20"/>
        </w:rPr>
        <w:t xml:space="preserve">REPRESENTANTE - </w:t>
      </w:r>
      <w:r>
        <w:rPr>
          <w:rFonts w:ascii="Arial Narrow" w:hAnsi="Arial Narrow" w:cs="Arial"/>
          <w:sz w:val="20"/>
          <w:szCs w:val="20"/>
        </w:rPr>
        <w:t>XXXXXXXXXXXXXXXXXXX</w:t>
      </w:r>
    </w:p>
    <w:p w14:paraId="5FE1AB87">
      <w:pPr>
        <w:jc w:val="both"/>
        <w:rPr>
          <w:rFonts w:ascii="Arial Narrow" w:hAnsi="Arial Narrow" w:cs="Arial"/>
          <w:b/>
          <w:sz w:val="20"/>
          <w:szCs w:val="20"/>
        </w:rPr>
      </w:pPr>
    </w:p>
    <w:p w14:paraId="6F7E4A6F">
      <w:pPr>
        <w:jc w:val="both"/>
        <w:rPr>
          <w:rFonts w:ascii="Arial Narrow" w:hAnsi="Arial Narrow" w:cs="Arial"/>
          <w:b/>
          <w:sz w:val="20"/>
          <w:szCs w:val="20"/>
        </w:rPr>
      </w:pPr>
    </w:p>
    <w:p w14:paraId="6061C356">
      <w:pPr>
        <w:jc w:val="both"/>
        <w:rPr>
          <w:rFonts w:ascii="Arial Narrow" w:hAnsi="Arial Narrow" w:cs="Arial"/>
          <w:b/>
          <w:sz w:val="20"/>
          <w:szCs w:val="20"/>
        </w:rPr>
      </w:pPr>
    </w:p>
    <w:p w14:paraId="20CB4648">
      <w:pPr>
        <w:jc w:val="both"/>
        <w:rPr>
          <w:rFonts w:ascii="Arial Narrow" w:hAnsi="Arial Narrow" w:cs="Arial"/>
          <w:b/>
          <w:sz w:val="20"/>
          <w:szCs w:val="20"/>
        </w:rPr>
      </w:pPr>
    </w:p>
    <w:p w14:paraId="7B32FB24">
      <w:pPr>
        <w:jc w:val="both"/>
        <w:rPr>
          <w:rFonts w:ascii="Arial Narrow" w:hAnsi="Arial Narrow" w:cs="Arial"/>
          <w:b/>
          <w:sz w:val="20"/>
          <w:szCs w:val="20"/>
        </w:rPr>
      </w:pPr>
    </w:p>
    <w:p w14:paraId="4F14A029">
      <w:pPr>
        <w:jc w:val="both"/>
        <w:rPr>
          <w:rFonts w:ascii="Arial Narrow" w:hAnsi="Arial Narrow" w:cs="Arial"/>
          <w:b/>
          <w:sz w:val="20"/>
          <w:szCs w:val="20"/>
        </w:rPr>
      </w:pPr>
    </w:p>
    <w:p w14:paraId="764E0A5C">
      <w:pPr>
        <w:jc w:val="both"/>
        <w:rPr>
          <w:rFonts w:ascii="Arial Narrow" w:hAnsi="Arial Narrow" w:cs="Arial"/>
          <w:b/>
          <w:sz w:val="20"/>
          <w:szCs w:val="20"/>
        </w:rPr>
      </w:pPr>
    </w:p>
    <w:p w14:paraId="62BFBD7E">
      <w:pPr>
        <w:jc w:val="both"/>
        <w:rPr>
          <w:rFonts w:ascii="Arial Narrow" w:hAnsi="Arial Narrow" w:cs="Arial"/>
          <w:b/>
          <w:sz w:val="20"/>
          <w:szCs w:val="20"/>
        </w:rPr>
      </w:pPr>
    </w:p>
    <w:p w14:paraId="7A6F186D">
      <w:pPr>
        <w:jc w:val="both"/>
        <w:rPr>
          <w:rFonts w:ascii="Arial Narrow" w:hAnsi="Arial Narrow" w:cs="Arial"/>
          <w:b/>
          <w:sz w:val="20"/>
          <w:szCs w:val="20"/>
        </w:rPr>
      </w:pPr>
    </w:p>
    <w:p w14:paraId="5A94A38D">
      <w:pPr>
        <w:jc w:val="both"/>
        <w:rPr>
          <w:rFonts w:ascii="Arial Narrow" w:hAnsi="Arial Narrow" w:cs="Arial"/>
          <w:b/>
          <w:sz w:val="20"/>
          <w:szCs w:val="20"/>
        </w:rPr>
      </w:pPr>
    </w:p>
    <w:p w14:paraId="79D9BFCD">
      <w:pPr>
        <w:jc w:val="both"/>
        <w:rPr>
          <w:rFonts w:ascii="Arial Narrow" w:hAnsi="Arial Narrow" w:cs="Arial"/>
          <w:b/>
          <w:sz w:val="20"/>
          <w:szCs w:val="20"/>
        </w:rPr>
      </w:pPr>
    </w:p>
    <w:p w14:paraId="63F9C8B2">
      <w:pPr>
        <w:jc w:val="both"/>
        <w:rPr>
          <w:rFonts w:ascii="Arial Narrow" w:hAnsi="Arial Narrow" w:cs="Arial"/>
          <w:b/>
          <w:sz w:val="20"/>
          <w:szCs w:val="20"/>
        </w:rPr>
      </w:pPr>
    </w:p>
    <w:p w14:paraId="7AC34761">
      <w:pPr>
        <w:jc w:val="both"/>
        <w:rPr>
          <w:rFonts w:ascii="Arial Narrow" w:hAnsi="Arial Narrow" w:cs="Arial"/>
          <w:b/>
          <w:sz w:val="20"/>
          <w:szCs w:val="20"/>
        </w:rPr>
      </w:pPr>
    </w:p>
    <w:p w14:paraId="492DA26B">
      <w:pPr>
        <w:jc w:val="both"/>
        <w:rPr>
          <w:rFonts w:ascii="Arial Narrow" w:hAnsi="Arial Narrow" w:cs="Arial"/>
          <w:b/>
          <w:sz w:val="20"/>
          <w:szCs w:val="20"/>
        </w:rPr>
      </w:pPr>
    </w:p>
    <w:p w14:paraId="25B95358">
      <w:pPr>
        <w:tabs>
          <w:tab w:val="left" w:pos="3343"/>
        </w:tabs>
        <w:jc w:val="center"/>
        <w:rPr>
          <w:rFonts w:ascii="Arial Narrow" w:hAnsi="Arial Narrow" w:cs="Arial"/>
          <w:b/>
          <w:sz w:val="20"/>
          <w:szCs w:val="20"/>
        </w:rPr>
      </w:pPr>
      <w:r>
        <w:rPr>
          <w:rFonts w:ascii="Arial Narrow" w:hAnsi="Arial Narrow" w:cs="Arial"/>
          <w:b/>
          <w:sz w:val="20"/>
          <w:szCs w:val="20"/>
        </w:rPr>
        <w:t>ANEXO IV</w:t>
      </w:r>
    </w:p>
    <w:p w14:paraId="51BF1E4D">
      <w:pPr>
        <w:jc w:val="center"/>
        <w:rPr>
          <w:rFonts w:ascii="Arial Narrow" w:hAnsi="Arial Narrow" w:cs="Arial"/>
          <w:b/>
          <w:sz w:val="20"/>
          <w:szCs w:val="20"/>
        </w:rPr>
      </w:pPr>
      <w:r>
        <w:rPr>
          <w:rFonts w:ascii="Arial Narrow" w:hAnsi="Arial Narrow" w:cs="Arial"/>
          <w:b/>
          <w:sz w:val="20"/>
          <w:szCs w:val="20"/>
        </w:rPr>
        <w:t>MINUTA DE CONTRATO DE FORNECIMENTO</w:t>
      </w:r>
    </w:p>
    <w:p w14:paraId="2BFA46D1">
      <w:pPr>
        <w:jc w:val="center"/>
        <w:rPr>
          <w:rFonts w:ascii="Arial Narrow" w:hAnsi="Arial Narrow" w:cs="Arial"/>
          <w:b/>
          <w:sz w:val="20"/>
          <w:szCs w:val="20"/>
        </w:rPr>
      </w:pPr>
      <w:r>
        <w:rPr>
          <w:rFonts w:ascii="Arial Narrow" w:hAnsi="Arial Narrow" w:cs="Arial"/>
          <w:b/>
          <w:sz w:val="20"/>
          <w:szCs w:val="20"/>
        </w:rPr>
        <w:t>PREFEITURA MUNICIPAL DE SANTALUZ/BA</w:t>
      </w:r>
    </w:p>
    <w:p w14:paraId="3B7B8768">
      <w:pPr>
        <w:jc w:val="center"/>
        <w:rPr>
          <w:rFonts w:ascii="Arial Narrow" w:hAnsi="Arial Narrow" w:cs="Arial"/>
          <w:b/>
          <w:sz w:val="20"/>
          <w:szCs w:val="20"/>
        </w:rPr>
      </w:pPr>
      <w:r>
        <w:rPr>
          <w:rFonts w:ascii="Arial Narrow" w:hAnsi="Arial Narrow" w:cs="Arial"/>
          <w:b/>
          <w:sz w:val="20"/>
          <w:szCs w:val="20"/>
        </w:rPr>
        <w:t>PREGÃO ELETRÔNICO - SRP Nº 050/2025</w:t>
      </w:r>
    </w:p>
    <w:p w14:paraId="0D068590">
      <w:pPr>
        <w:jc w:val="center"/>
        <w:rPr>
          <w:rFonts w:ascii="Arial Narrow" w:hAnsi="Arial Narrow" w:cs="Arial"/>
          <w:b/>
          <w:bCs/>
          <w:sz w:val="20"/>
          <w:szCs w:val="20"/>
        </w:rPr>
      </w:pPr>
      <w:r>
        <w:rPr>
          <w:rFonts w:ascii="Arial Narrow" w:hAnsi="Arial Narrow" w:cs="Arial"/>
          <w:b/>
          <w:bCs/>
          <w:sz w:val="20"/>
          <w:szCs w:val="20"/>
        </w:rPr>
        <w:t>(Processo Administrativo n° 244/2025)</w:t>
      </w:r>
    </w:p>
    <w:p w14:paraId="4E3EA48D">
      <w:pPr>
        <w:jc w:val="both"/>
        <w:rPr>
          <w:rFonts w:ascii="Arial Narrow" w:hAnsi="Arial Narrow" w:cs="Arial"/>
          <w:sz w:val="20"/>
          <w:szCs w:val="20"/>
        </w:rPr>
      </w:pPr>
    </w:p>
    <w:p w14:paraId="543B9AC0">
      <w:pPr>
        <w:jc w:val="both"/>
        <w:rPr>
          <w:rFonts w:ascii="Arial Narrow" w:hAnsi="Arial Narrow" w:eastAsia="Arial" w:cs="Arial"/>
          <w:b/>
          <w:sz w:val="20"/>
          <w:szCs w:val="20"/>
        </w:rPr>
      </w:pPr>
      <w:r>
        <w:rPr>
          <w:rFonts w:ascii="Arial Narrow" w:hAnsi="Arial Narrow" w:eastAsia="Arial" w:cs="Arial"/>
          <w:sz w:val="20"/>
          <w:szCs w:val="20"/>
        </w:rPr>
        <w:t>Termo de Contrato de fornecimento que entre si fazem o</w:t>
      </w:r>
      <w:r>
        <w:rPr>
          <w:rFonts w:ascii="Arial Narrow" w:hAnsi="Arial Narrow" w:eastAsia="Arial" w:cs="Arial"/>
          <w:b/>
          <w:sz w:val="20"/>
          <w:szCs w:val="20"/>
        </w:rPr>
        <w:t xml:space="preserve"> MUNICÍPIO DE SANTALUZ/BA, </w:t>
      </w:r>
      <w:r>
        <w:rPr>
          <w:rFonts w:ascii="Arial Narrow" w:hAnsi="Arial Narrow" w:eastAsia="Arial" w:cs="Arial"/>
          <w:sz w:val="20"/>
          <w:szCs w:val="20"/>
        </w:rPr>
        <w:t>e a Empresa</w:t>
      </w:r>
      <w:r>
        <w:rPr>
          <w:rFonts w:ascii="Arial Narrow" w:hAnsi="Arial Narrow" w:eastAsia="Arial" w:cs="Arial"/>
          <w:b/>
          <w:sz w:val="20"/>
          <w:szCs w:val="20"/>
        </w:rPr>
        <w:t xml:space="preserve"> XXXXXXXXXX. </w:t>
      </w:r>
    </w:p>
    <w:p w14:paraId="19FDE95B">
      <w:pPr>
        <w:jc w:val="both"/>
        <w:rPr>
          <w:rFonts w:ascii="Arial Narrow" w:hAnsi="Arial Narrow" w:eastAsia="Arial" w:cs="Arial"/>
          <w:b/>
          <w:sz w:val="20"/>
          <w:szCs w:val="20"/>
        </w:rPr>
      </w:pPr>
    </w:p>
    <w:p w14:paraId="2FCC668C">
      <w:pPr>
        <w:ind w:left="7920"/>
        <w:jc w:val="both"/>
        <w:rPr>
          <w:rFonts w:ascii="Arial Narrow" w:hAnsi="Arial Narrow" w:eastAsia="Arial" w:cs="Arial"/>
          <w:b/>
          <w:sz w:val="20"/>
          <w:szCs w:val="20"/>
        </w:rPr>
      </w:pPr>
      <w:r>
        <w:rPr>
          <w:rFonts w:ascii="Arial Narrow" w:hAnsi="Arial Narrow" w:eastAsia="Arial" w:cs="Arial"/>
          <w:b/>
          <w:sz w:val="20"/>
          <w:szCs w:val="20"/>
        </w:rPr>
        <w:t xml:space="preserve">   CONTRATO Nº XXX/2026</w:t>
      </w:r>
    </w:p>
    <w:p w14:paraId="1189C06D">
      <w:pPr>
        <w:jc w:val="both"/>
        <w:rPr>
          <w:rFonts w:ascii="Arial Narrow" w:hAnsi="Arial Narrow" w:eastAsia="Arial" w:cs="Arial"/>
          <w:b/>
          <w:sz w:val="20"/>
          <w:szCs w:val="20"/>
        </w:rPr>
      </w:pPr>
    </w:p>
    <w:p w14:paraId="5DD618E7">
      <w:pPr>
        <w:jc w:val="both"/>
        <w:rPr>
          <w:rFonts w:ascii="Arial Narrow" w:hAnsi="Arial Narrow" w:cs="Arial"/>
          <w:sz w:val="20"/>
          <w:szCs w:val="20"/>
        </w:rPr>
      </w:pPr>
      <w:r>
        <w:rPr>
          <w:rFonts w:ascii="Arial Narrow" w:hAnsi="Arial Narrow" w:cs="Arial"/>
          <w:sz w:val="20"/>
          <w:szCs w:val="20"/>
        </w:rPr>
        <w:t xml:space="preserve">O </w:t>
      </w:r>
      <w:r>
        <w:rPr>
          <w:rFonts w:ascii="Arial Narrow" w:hAnsi="Arial Narrow" w:cs="Arial"/>
          <w:b/>
          <w:sz w:val="20"/>
          <w:szCs w:val="20"/>
        </w:rPr>
        <w:t xml:space="preserve">Município de Santaluz/BA, </w:t>
      </w:r>
      <w:r>
        <w:rPr>
          <w:rFonts w:ascii="Arial Narrow" w:hAnsi="Arial Narrow" w:cs="Arial"/>
          <w:sz w:val="20"/>
          <w:szCs w:val="20"/>
        </w:rPr>
        <w:t xml:space="preserve">com sede na Av. Getúlio Vargas - Centro Administrativo, Cep: 48.880-000, inscrito no CNPJ/MF sob o nº 13.807.870/0001-19, NESTE Ato representada pelo(a) Prefeito(a), Sr(a). </w:t>
      </w:r>
      <w:r>
        <w:rPr>
          <w:rFonts w:ascii="Arial Narrow" w:hAnsi="Arial Narrow" w:cs="Arial"/>
          <w:b/>
          <w:sz w:val="20"/>
          <w:szCs w:val="20"/>
        </w:rPr>
        <w:t>Arismário Barbosa Junior</w:t>
      </w:r>
      <w:r>
        <w:rPr>
          <w:rFonts w:ascii="Arial Narrow" w:hAnsi="Arial Narrow" w:cs="Arial"/>
          <w:sz w:val="20"/>
          <w:szCs w:val="20"/>
        </w:rPr>
        <w:t xml:space="preserve">, inscrito no Cadastro de Pessoa Física (CPF) sob o n° 016.549.665-76 e portador do RG n° 1148395733 SSP/BA, acompanhado pelo(a) </w:t>
      </w:r>
      <w:r>
        <w:rPr>
          <w:rFonts w:ascii="Arial Narrow" w:hAnsi="Arial Narrow" w:eastAsia="Arial Narrow" w:cs="Arial"/>
          <w:sz w:val="20"/>
          <w:szCs w:val="20"/>
        </w:rPr>
        <w:t xml:space="preserve">Secretário Municipal de Saúde, Sr. </w:t>
      </w:r>
      <w:r>
        <w:rPr>
          <w:rFonts w:ascii="Arial Narrow" w:hAnsi="Arial Narrow" w:eastAsia="Arial" w:cs="Arial"/>
          <w:b/>
          <w:sz w:val="20"/>
          <w:szCs w:val="20"/>
        </w:rPr>
        <w:t xml:space="preserve">Isaac Santos Bacelar, </w:t>
      </w:r>
      <w:r>
        <w:rPr>
          <w:rFonts w:ascii="Arial Narrow" w:hAnsi="Arial Narrow" w:eastAsia="Arial Narrow" w:cs="Arial"/>
          <w:sz w:val="20"/>
          <w:szCs w:val="20"/>
        </w:rPr>
        <w:t>inscrito no Cadastro de Pessoa Física (CPF) sob o n° 045.177.515-54</w:t>
      </w:r>
      <w:r>
        <w:rPr>
          <w:rFonts w:ascii="Arial Narrow" w:hAnsi="Arial Narrow" w:cs="Arial"/>
          <w:sz w:val="20"/>
          <w:szCs w:val="20"/>
        </w:rPr>
        <w:t xml:space="preserve">, nomeado(a) pela </w:t>
      </w:r>
      <w:r>
        <w:rPr>
          <w:rFonts w:ascii="Arial Narrow" w:hAnsi="Arial Narrow" w:cs="Arial"/>
          <w:sz w:val="20"/>
          <w:szCs w:val="20"/>
          <w:lang w:eastAsia="en-US"/>
        </w:rPr>
        <w:t xml:space="preserve">Portaria Municipal nº 003/2025, </w:t>
      </w:r>
      <w:r>
        <w:rPr>
          <w:rFonts w:ascii="Arial Narrow" w:hAnsi="Arial Narrow" w:cs="Arial"/>
          <w:sz w:val="20"/>
          <w:szCs w:val="20"/>
        </w:rPr>
        <w:t>publicado no</w:t>
      </w:r>
      <w:r>
        <w:rPr>
          <w:rFonts w:ascii="Arial Narrow" w:hAnsi="Arial Narrow" w:cs="Arial"/>
          <w:i/>
          <w:sz w:val="20"/>
          <w:szCs w:val="20"/>
        </w:rPr>
        <w:t xml:space="preserve"> </w:t>
      </w:r>
      <w:r>
        <w:rPr>
          <w:rFonts w:ascii="Arial Narrow" w:hAnsi="Arial Narrow" w:cs="Arial"/>
          <w:iCs/>
          <w:sz w:val="20"/>
          <w:szCs w:val="20"/>
        </w:rPr>
        <w:t>DOM</w:t>
      </w:r>
      <w:r>
        <w:rPr>
          <w:rFonts w:ascii="Arial Narrow" w:hAnsi="Arial Narrow" w:cs="Arial"/>
          <w:i/>
          <w:sz w:val="20"/>
          <w:szCs w:val="20"/>
        </w:rPr>
        <w:t xml:space="preserve"> </w:t>
      </w:r>
      <w:r>
        <w:rPr>
          <w:rFonts w:ascii="Arial Narrow" w:hAnsi="Arial Narrow" w:cs="Arial"/>
          <w:sz w:val="20"/>
          <w:szCs w:val="20"/>
        </w:rPr>
        <w:t xml:space="preserve">de 02/01/2025, considerando o julgamento da licitação na modalidade de pregão, na forma eletrônica, para </w:t>
      </w:r>
      <w:r>
        <w:rPr>
          <w:rFonts w:ascii="Arial Narrow" w:hAnsi="Arial Narrow" w:cs="Arial"/>
          <w:b/>
          <w:sz w:val="20"/>
          <w:szCs w:val="20"/>
        </w:rPr>
        <w:t>Registro de Preços n</w:t>
      </w:r>
      <w:r>
        <w:rPr>
          <w:rFonts w:ascii="Arial Narrow" w:hAnsi="Arial Narrow" w:cs="Arial"/>
          <w:b/>
          <w:bCs/>
          <w:sz w:val="20"/>
          <w:szCs w:val="20"/>
        </w:rPr>
        <w:t>º</w:t>
      </w:r>
      <w:r>
        <w:rPr>
          <w:rFonts w:ascii="Arial Narrow" w:hAnsi="Arial Narrow" w:cs="Arial"/>
          <w:sz w:val="20"/>
          <w:szCs w:val="20"/>
        </w:rPr>
        <w:t xml:space="preserve"> </w:t>
      </w:r>
      <w:r>
        <w:rPr>
          <w:rFonts w:ascii="Arial Narrow" w:hAnsi="Arial Narrow" w:cs="Arial"/>
          <w:b/>
          <w:bCs/>
          <w:sz w:val="20"/>
          <w:szCs w:val="20"/>
        </w:rPr>
        <w:t>050/2025</w:t>
      </w:r>
      <w:r>
        <w:rPr>
          <w:rFonts w:ascii="Arial Narrow" w:hAnsi="Arial Narrow" w:cs="Arial"/>
          <w:sz w:val="20"/>
          <w:szCs w:val="20"/>
        </w:rPr>
        <w:t xml:space="preserve">, </w:t>
      </w:r>
      <w:r>
        <w:rPr>
          <w:rFonts w:ascii="Arial Narrow" w:hAnsi="Arial Narrow" w:cs="Arial"/>
          <w:b/>
          <w:sz w:val="20"/>
          <w:szCs w:val="20"/>
        </w:rPr>
        <w:t>Processo Administrativo nº 244/2025</w:t>
      </w:r>
      <w:r>
        <w:rPr>
          <w:rFonts w:ascii="Arial Narrow" w:hAnsi="Arial Narrow" w:cs="Arial"/>
          <w:sz w:val="20"/>
          <w:szCs w:val="20"/>
        </w:rPr>
        <w:t xml:space="preserve">, RESOLVE registrar os preços da empresa </w:t>
      </w:r>
      <w:r>
        <w:rPr>
          <w:rFonts w:ascii="Arial Narrow" w:hAnsi="Arial Narrow" w:cs="Arial"/>
          <w:b/>
          <w:sz w:val="20"/>
          <w:szCs w:val="20"/>
        </w:rPr>
        <w:t>XXXXXXXXXXXXXX</w:t>
      </w:r>
      <w:r>
        <w:rPr>
          <w:rFonts w:ascii="Arial Narrow" w:hAnsi="Arial Narrow" w:cs="Arial"/>
          <w:sz w:val="20"/>
          <w:szCs w:val="20"/>
        </w:rPr>
        <w:t xml:space="preserve">, pessoa jurídica de direito privado, com sede na </w:t>
      </w:r>
      <w:r>
        <w:rPr>
          <w:rFonts w:ascii="Arial Narrow" w:hAnsi="Arial Narrow" w:cs="Arial"/>
          <w:b/>
          <w:sz w:val="20"/>
          <w:szCs w:val="20"/>
        </w:rPr>
        <w:t>XXXXXXXXXXXXX</w:t>
      </w:r>
      <w:r>
        <w:rPr>
          <w:rFonts w:ascii="Arial Narrow" w:hAnsi="Arial Narrow" w:cs="Arial"/>
          <w:sz w:val="20"/>
          <w:szCs w:val="20"/>
        </w:rPr>
        <w:t xml:space="preserve">, inscrita no CNPJ/MF sob nº. </w:t>
      </w:r>
      <w:r>
        <w:rPr>
          <w:rFonts w:ascii="Arial Narrow" w:hAnsi="Arial Narrow" w:cs="Arial"/>
          <w:b/>
          <w:sz w:val="20"/>
          <w:szCs w:val="20"/>
        </w:rPr>
        <w:t>XXXXXXXXXXXXX</w:t>
      </w:r>
      <w:r>
        <w:rPr>
          <w:rFonts w:ascii="Arial Narrow" w:hAnsi="Arial Narrow" w:cs="Arial"/>
          <w:sz w:val="20"/>
          <w:szCs w:val="20"/>
        </w:rPr>
        <w:t xml:space="preserve">, neste ato representado(a) por </w:t>
      </w:r>
      <w:r>
        <w:rPr>
          <w:rFonts w:ascii="Arial Narrow" w:hAnsi="Arial Narrow" w:cs="Arial"/>
          <w:b/>
          <w:sz w:val="20"/>
          <w:szCs w:val="20"/>
        </w:rPr>
        <w:t xml:space="preserve">XXXXXXXXXXXX, </w:t>
      </w:r>
      <w:r>
        <w:rPr>
          <w:rFonts w:ascii="Arial Narrow" w:hAnsi="Arial Narrow" w:cs="Arial"/>
          <w:sz w:val="20"/>
          <w:szCs w:val="20"/>
        </w:rPr>
        <w:t xml:space="preserve">conforme atos constitutivos da empresa </w:t>
      </w:r>
      <w:r>
        <w:rPr>
          <w:rFonts w:ascii="Arial Narrow" w:hAnsi="Arial Narrow" w:cs="Arial"/>
          <w:b/>
          <w:sz w:val="20"/>
          <w:szCs w:val="20"/>
        </w:rPr>
        <w:t>OU</w:t>
      </w:r>
      <w:r>
        <w:rPr>
          <w:rFonts w:ascii="Arial Narrow" w:hAnsi="Arial Narrow" w:cs="Arial"/>
          <w:sz w:val="20"/>
          <w:szCs w:val="20"/>
        </w:rPr>
        <w:t xml:space="preserve"> procuração apresentada nos autos, atendendo as condições previstas no edital, sujeitando-se as partes às normas constantes na Lei nº 14.133, de 1º de abril de 2021 e suas alterações, no Decreto Municipal nº 68/2023, e em conformidade com as disposições a seguir: </w:t>
      </w:r>
    </w:p>
    <w:p w14:paraId="798639B8">
      <w:pPr>
        <w:jc w:val="both"/>
        <w:rPr>
          <w:rFonts w:ascii="Arial Narrow" w:hAnsi="Arial Narrow" w:cs="Arial"/>
          <w:sz w:val="20"/>
          <w:szCs w:val="20"/>
        </w:rPr>
      </w:pPr>
    </w:p>
    <w:p w14:paraId="2D61516A">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PRIMEIRA – OBJETO</w:t>
      </w:r>
    </w:p>
    <w:p w14:paraId="097D15DE">
      <w:pPr>
        <w:numPr>
          <w:ilvl w:val="1"/>
          <w:numId w:val="29"/>
        </w:numPr>
        <w:jc w:val="both"/>
        <w:rPr>
          <w:rFonts w:ascii="Arial Narrow" w:hAnsi="Arial Narrow" w:cs="Arial"/>
          <w:sz w:val="20"/>
          <w:szCs w:val="20"/>
        </w:rPr>
      </w:pPr>
      <w:r>
        <w:rPr>
          <w:rFonts w:ascii="Arial Narrow" w:hAnsi="Arial Narrow" w:cs="Arial"/>
          <w:sz w:val="20"/>
          <w:szCs w:val="20"/>
        </w:rPr>
        <w:t xml:space="preserve">O objeto do presente instrumento é o </w:t>
      </w:r>
      <w:r>
        <w:rPr>
          <w:rStyle w:val="116"/>
          <w:rFonts w:ascii="Arial Narrow" w:hAnsi="Arial Narrow" w:cs="Arial"/>
          <w:sz w:val="20"/>
          <w:szCs w:val="20"/>
          <w:shd w:val="clear" w:color="auto" w:fill="FFFFFF"/>
        </w:rPr>
        <w:t>REGISTRO DE PREC</w:t>
      </w:r>
      <w:r>
        <w:rPr>
          <w:rStyle w:val="116"/>
          <w:rFonts w:ascii="Arial" w:hAnsi="Arial" w:cs="Arial"/>
          <w:sz w:val="20"/>
          <w:szCs w:val="20"/>
          <w:shd w:val="clear" w:color="auto" w:fill="FFFFFF"/>
        </w:rPr>
        <w:t>̧</w:t>
      </w:r>
      <w:r>
        <w:rPr>
          <w:rStyle w:val="116"/>
          <w:rFonts w:ascii="Arial Narrow" w:hAnsi="Arial Narrow" w:cs="Arial"/>
          <w:sz w:val="20"/>
          <w:szCs w:val="20"/>
          <w:shd w:val="clear" w:color="auto" w:fill="FFFFFF"/>
        </w:rPr>
        <w:t>O PARA AQUISI</w:t>
      </w:r>
      <w:r>
        <w:rPr>
          <w:rStyle w:val="116"/>
          <w:rFonts w:ascii="Arial Narrow" w:hAnsi="Arial Narrow" w:cs="Arial Narrow"/>
          <w:sz w:val="20"/>
          <w:szCs w:val="20"/>
          <w:shd w:val="clear" w:color="auto" w:fill="FFFFFF"/>
        </w:rPr>
        <w:t>ÇÃ</w:t>
      </w:r>
      <w:r>
        <w:rPr>
          <w:rStyle w:val="116"/>
          <w:rFonts w:ascii="Arial Narrow" w:hAnsi="Arial Narrow" w:cs="Arial"/>
          <w:sz w:val="20"/>
          <w:szCs w:val="20"/>
          <w:shd w:val="clear" w:color="auto" w:fill="FFFFFF"/>
        </w:rPr>
        <w:t>O DE MEDICAMENTOS, MATERIAIS E INSTRUMENTOS M</w:t>
      </w:r>
      <w:r>
        <w:rPr>
          <w:rStyle w:val="116"/>
          <w:rFonts w:ascii="Arial Narrow" w:hAnsi="Arial Narrow" w:cs="Arial"/>
          <w:sz w:val="20"/>
          <w:szCs w:val="20"/>
          <w:shd w:val="clear" w:color="auto" w:fill="FFFFFF"/>
          <w:lang w:val="fr-FR"/>
        </w:rPr>
        <w:t>E</w:t>
      </w:r>
      <w:r>
        <w:rPr>
          <w:rStyle w:val="116"/>
          <w:rFonts w:ascii="Arial Narrow" w:hAnsi="Arial Narrow" w:cs="Arial"/>
          <w:sz w:val="20"/>
          <w:szCs w:val="20"/>
          <w:shd w:val="clear" w:color="auto" w:fill="FFFFFF"/>
        </w:rPr>
        <w:t>DICO HOSPITALARES VISANDO ATENDER AS NECESSIDADES DAS UNIDADES DE SAÚDE DA SECRETARIA MUNICIPAL DE SAÚDE DO MUNICÍPIO DE SANTALUZ-BA</w:t>
      </w:r>
      <w:r>
        <w:rPr>
          <w:rFonts w:ascii="Arial Narrow" w:hAnsi="Arial Narrow" w:cs="Arial"/>
          <w:sz w:val="20"/>
          <w:szCs w:val="20"/>
        </w:rPr>
        <w:t>, nas condições estabelecidas no Termo de Referência, anexo do Edital.</w:t>
      </w:r>
    </w:p>
    <w:p w14:paraId="1EBCAEA2">
      <w:pPr>
        <w:numPr>
          <w:ilvl w:val="1"/>
          <w:numId w:val="29"/>
        </w:numPr>
        <w:jc w:val="both"/>
        <w:rPr>
          <w:rFonts w:ascii="Arial Narrow" w:hAnsi="Arial Narrow" w:cs="Arial"/>
          <w:sz w:val="20"/>
          <w:szCs w:val="20"/>
        </w:rPr>
      </w:pPr>
      <w:r>
        <w:rPr>
          <w:rFonts w:ascii="Arial Narrow" w:hAnsi="Arial Narrow" w:cs="Arial"/>
          <w:sz w:val="20"/>
          <w:szCs w:val="20"/>
        </w:rPr>
        <w:t xml:space="preserve"> Este Termo de Contrato vincula-se ao Termo de Referência, Edital do Pregão, identificado no preâmbulo, à proposta vencedora e eventuais anexos dos documentos supracitados; independentemente de transcrição.</w:t>
      </w:r>
    </w:p>
    <w:p w14:paraId="47842D2E">
      <w:pPr>
        <w:numPr>
          <w:ilvl w:val="1"/>
          <w:numId w:val="29"/>
        </w:numPr>
        <w:jc w:val="both"/>
        <w:rPr>
          <w:rFonts w:ascii="Arial Narrow" w:hAnsi="Arial Narrow" w:cs="Arial"/>
          <w:sz w:val="20"/>
          <w:szCs w:val="20"/>
        </w:rPr>
      </w:pPr>
      <w:r>
        <w:rPr>
          <w:rFonts w:ascii="Arial Narrow" w:hAnsi="Arial Narrow" w:cs="Arial"/>
          <w:sz w:val="20"/>
          <w:szCs w:val="20"/>
        </w:rPr>
        <w:t>Tabela da prestação do serviço:</w:t>
      </w:r>
    </w:p>
    <w:p w14:paraId="34C61D9F">
      <w:pPr>
        <w:jc w:val="both"/>
        <w:rPr>
          <w:rFonts w:ascii="Arial Narrow" w:hAnsi="Arial Narrow" w:cs="Arial"/>
          <w:b/>
          <w:bCs/>
          <w:sz w:val="20"/>
          <w:szCs w:val="20"/>
        </w:rPr>
      </w:pPr>
      <w:r>
        <w:rPr>
          <w:rFonts w:ascii="Arial Narrow" w:hAnsi="Arial Narrow" w:cs="Arial"/>
          <w:b/>
          <w:bCs/>
          <w:sz w:val="20"/>
          <w:szCs w:val="20"/>
        </w:rPr>
        <w:t>PLANILHA:</w:t>
      </w:r>
    </w:p>
    <w:p w14:paraId="2F6B236C">
      <w:pPr>
        <w:keepNext/>
        <w:keepLines/>
        <w:jc w:val="both"/>
        <w:rPr>
          <w:rFonts w:ascii="Arial Narrow" w:hAnsi="Arial Narrow" w:cs="Arial"/>
          <w:b/>
          <w:sz w:val="20"/>
          <w:szCs w:val="20"/>
        </w:rPr>
      </w:pPr>
    </w:p>
    <w:p w14:paraId="3C3AA4BA">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SEGUNDA – VIGÊNCIA E PRORROGAÇÃO</w:t>
      </w:r>
    </w:p>
    <w:p w14:paraId="30CE39C8">
      <w:pPr>
        <w:numPr>
          <w:ilvl w:val="1"/>
          <w:numId w:val="29"/>
        </w:numPr>
        <w:jc w:val="both"/>
        <w:rPr>
          <w:rFonts w:ascii="Arial Narrow" w:hAnsi="Arial Narrow" w:cs="Arial"/>
          <w:sz w:val="20"/>
          <w:szCs w:val="20"/>
        </w:rPr>
      </w:pPr>
      <w:r>
        <w:rPr>
          <w:rFonts w:ascii="Arial Narrow" w:hAnsi="Arial Narrow" w:eastAsia="Arial" w:cs="Arial"/>
          <w:sz w:val="20"/>
          <w:szCs w:val="20"/>
        </w:rPr>
        <w:t xml:space="preserve">O prazo de vigência da contratação é de 12 (doze) meses contados do(a) assinatura contratual, na forma do </w:t>
      </w:r>
      <w:r>
        <w:fldChar w:fldCharType="begin"/>
      </w:r>
      <w:r>
        <w:instrText xml:space="preserve"> HYPERLINK "http://www.planalto.gov.br/ccivil_03/_ato2019-2022/2021/lei/L14133.htm" \l "art105" </w:instrText>
      </w:r>
      <w:r>
        <w:fldChar w:fldCharType="separate"/>
      </w:r>
      <w:r>
        <w:rPr>
          <w:rStyle w:val="16"/>
          <w:rFonts w:ascii="Arial Narrow" w:hAnsi="Arial Narrow" w:eastAsia="Arial" w:cs="Arial"/>
          <w:color w:val="auto"/>
          <w:sz w:val="20"/>
          <w:szCs w:val="20"/>
        </w:rPr>
        <w:t>artigo 105 da Lei n°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728B68B2">
      <w:pPr>
        <w:numPr>
          <w:ilvl w:val="2"/>
          <w:numId w:val="29"/>
        </w:numPr>
        <w:ind w:left="0"/>
        <w:jc w:val="both"/>
        <w:rPr>
          <w:rFonts w:ascii="Arial Narrow" w:hAnsi="Arial Narrow" w:cs="Arial"/>
          <w:sz w:val="20"/>
          <w:szCs w:val="20"/>
        </w:rPr>
      </w:pPr>
      <w:r>
        <w:rPr>
          <w:rFonts w:ascii="Arial Narrow" w:hAnsi="Arial Narrow" w:eastAsia="Arial" w:cs="Arial"/>
          <w:sz w:val="20"/>
          <w:szCs w:val="20"/>
        </w:rPr>
        <w:t xml:space="preserve">O prazo de vigência será automaticamente prorrogado, independentemente de termo aditivo, quando o objeto não for concluído no período firmado acima, ressalvadas as providências cabíveis no caso de culpa do contratado, previstas neste instrumento. </w:t>
      </w:r>
    </w:p>
    <w:p w14:paraId="693C79F6">
      <w:pPr>
        <w:jc w:val="both"/>
        <w:rPr>
          <w:rFonts w:ascii="Arial Narrow" w:hAnsi="Arial Narrow" w:cs="Arial"/>
          <w:sz w:val="20"/>
          <w:szCs w:val="20"/>
        </w:rPr>
      </w:pPr>
    </w:p>
    <w:p w14:paraId="501FB19A">
      <w:pPr>
        <w:numPr>
          <w:ilvl w:val="0"/>
          <w:numId w:val="29"/>
        </w:numPr>
        <w:ind w:left="0"/>
        <w:jc w:val="both"/>
        <w:rPr>
          <w:rFonts w:ascii="Arial Narrow" w:hAnsi="Arial Narrow" w:cs="Arial"/>
          <w:sz w:val="20"/>
          <w:szCs w:val="20"/>
        </w:rPr>
      </w:pPr>
      <w:r>
        <w:rPr>
          <w:rFonts w:ascii="Arial Narrow" w:hAnsi="Arial Narrow" w:cs="Arial"/>
          <w:b/>
          <w:sz w:val="20"/>
          <w:szCs w:val="20"/>
        </w:rPr>
        <w:t>CLÁUSULA TERCEIRA - REGIME DE EXECUÇÃO DOS SERVIÇOS (</w:t>
      </w:r>
      <w:r>
        <w:fldChar w:fldCharType="begin"/>
      </w:r>
      <w:r>
        <w:instrText xml:space="preserve"> HYPERLINK "http://www.planalto.gov.br/ccivil_03/_ato2019-2022/2021/lei/L14133.htm" \l "art92" </w:instrText>
      </w:r>
      <w:r>
        <w:fldChar w:fldCharType="separate"/>
      </w:r>
      <w:r>
        <w:rPr>
          <w:rStyle w:val="16"/>
          <w:rFonts w:ascii="Arial Narrow" w:hAnsi="Arial Narrow" w:cs="Arial"/>
          <w:b/>
          <w:color w:val="auto"/>
          <w:sz w:val="20"/>
          <w:szCs w:val="20"/>
        </w:rPr>
        <w:t>art. 92, IV)</w:t>
      </w:r>
      <w:r>
        <w:rPr>
          <w:rStyle w:val="16"/>
          <w:rFonts w:ascii="Arial Narrow" w:hAnsi="Arial Narrow" w:cs="Arial"/>
          <w:b/>
          <w:color w:val="auto"/>
          <w:sz w:val="20"/>
          <w:szCs w:val="20"/>
        </w:rPr>
        <w:fldChar w:fldCharType="end"/>
      </w:r>
    </w:p>
    <w:p w14:paraId="6AED359D">
      <w:pPr>
        <w:numPr>
          <w:ilvl w:val="1"/>
          <w:numId w:val="29"/>
        </w:numPr>
        <w:jc w:val="both"/>
        <w:rPr>
          <w:rFonts w:ascii="Arial Narrow" w:hAnsi="Arial Narrow" w:cs="Arial"/>
          <w:sz w:val="20"/>
          <w:szCs w:val="20"/>
        </w:rPr>
      </w:pPr>
      <w:r>
        <w:rPr>
          <w:rFonts w:ascii="Arial Narrow" w:hAnsi="Arial Narrow" w:eastAsia="Arial" w:cs="Arial"/>
          <w:sz w:val="20"/>
          <w:szCs w:val="20"/>
        </w:rPr>
        <w:t>O regime de execução dos serviços a serem executados pelo CONTRATADO, os materiais que serão empregados são aqueles previstos no Termo de Referência, anexo do Edital.</w:t>
      </w:r>
    </w:p>
    <w:p w14:paraId="292EAB9E">
      <w:pPr>
        <w:jc w:val="both"/>
        <w:rPr>
          <w:rFonts w:ascii="Arial Narrow" w:hAnsi="Arial Narrow" w:cs="Arial"/>
          <w:sz w:val="20"/>
          <w:szCs w:val="20"/>
        </w:rPr>
      </w:pPr>
    </w:p>
    <w:p w14:paraId="7E7A8F4E">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QUARTA – SUBCONTRATAÇÃO</w:t>
      </w:r>
    </w:p>
    <w:p w14:paraId="3ED8AB68">
      <w:pPr>
        <w:keepNext/>
        <w:keepLines/>
        <w:numPr>
          <w:ilvl w:val="1"/>
          <w:numId w:val="29"/>
        </w:numPr>
        <w:jc w:val="both"/>
        <w:rPr>
          <w:rFonts w:ascii="Arial Narrow" w:hAnsi="Arial Narrow" w:cs="Arial"/>
          <w:sz w:val="20"/>
          <w:szCs w:val="20"/>
        </w:rPr>
      </w:pPr>
      <w:r>
        <w:rPr>
          <w:rFonts w:ascii="Arial Narrow" w:hAnsi="Arial Narrow" w:eastAsia="Arial" w:cs="Arial"/>
          <w:sz w:val="20"/>
          <w:szCs w:val="20"/>
        </w:rPr>
        <w:t>Não será admitida a subcontratação do objeto contratual.</w:t>
      </w:r>
    </w:p>
    <w:p w14:paraId="1934893A">
      <w:pPr>
        <w:keepNext/>
        <w:keepLines/>
        <w:jc w:val="both"/>
        <w:rPr>
          <w:rFonts w:ascii="Arial Narrow" w:hAnsi="Arial Narrow" w:eastAsia="Arial" w:cs="Arial"/>
          <w:b/>
          <w:sz w:val="20"/>
          <w:szCs w:val="20"/>
          <w:highlight w:val="yellow"/>
          <w:u w:val="single"/>
        </w:rPr>
      </w:pPr>
    </w:p>
    <w:p w14:paraId="0F8144C0">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QUINTA - MODELO DE GESTÃO DO CONTRATO</w:t>
      </w:r>
    </w:p>
    <w:p w14:paraId="4A5D993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5.1. O contrato deverá ser executado fielmente pelas partes, de acordo com as cláusulas avençadas e as normas da Lei nº 14.133, de 2021, e cada parte responderá pelas consequências de sua inexecução total ou parcial;</w:t>
      </w:r>
    </w:p>
    <w:p w14:paraId="03CAC17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5.2. Em caso de impedimento, ordem de paralisação ou suspensão do contrato, o cronograma de execução será prorrogado automaticamente pelo tempo correspondente, anotadas tais circunstâncias mediante simples apostila;</w:t>
      </w:r>
    </w:p>
    <w:p w14:paraId="146CFC2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5.3. As comunicações entre o órgão ou entidade e a contratada devem ser realizadas por escrito sempre que o ato exigir tal formalidade, admitindo-se o uso de mensagem eletrônica para esse fim;</w:t>
      </w:r>
    </w:p>
    <w:p w14:paraId="34130D2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5.4. O órgão ou entidade poderá convocar representante da empresa para adoção de providências que devam ser cumpridas de imediato;</w:t>
      </w:r>
    </w:p>
    <w:p w14:paraId="59ED9ED0">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5.5. Após a assinatura do contrato ou instrumento equivalente, o órgão ou entidade poderá convocar o representante da empresa contratada para reunião inicial para apresentação do plano de fiscalização, que conterá </w:t>
      </w:r>
      <w:r>
        <w:rPr>
          <w:rStyle w:val="143"/>
          <w:rFonts w:ascii="Arial Narrow" w:hAnsi="Arial Narrow" w:cs="Arial"/>
          <w:color w:val="auto"/>
          <w:sz w:val="20"/>
          <w:szCs w:val="20"/>
        </w:rPr>
        <w:t>informa</w:t>
      </w:r>
      <w:r>
        <w:rPr>
          <w:rStyle w:val="116"/>
          <w:rFonts w:ascii="Arial Narrow" w:hAnsi="Arial Narrow" w:cs="Arial"/>
          <w:color w:val="auto"/>
          <w:sz w:val="20"/>
          <w:szCs w:val="20"/>
        </w:rPr>
        <w:t>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BF26A22">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5.6. A fiscalização decorrente desta contratação, será acompanhada e fiscalizada pela </w:t>
      </w:r>
      <w:r>
        <w:rPr>
          <w:rStyle w:val="116"/>
          <w:rFonts w:ascii="Arial Narrow" w:hAnsi="Arial Narrow" w:cs="Arial"/>
          <w:color w:val="auto"/>
          <w:sz w:val="20"/>
          <w:szCs w:val="20"/>
          <w:u w:color="9A403E"/>
        </w:rPr>
        <w:t xml:space="preserve">servidora </w:t>
      </w:r>
      <w:r>
        <w:rPr>
          <w:rStyle w:val="116"/>
          <w:rFonts w:ascii="Arial Narrow" w:hAnsi="Arial Narrow" w:cs="Arial"/>
          <w:b/>
          <w:bCs/>
          <w:color w:val="auto"/>
          <w:sz w:val="20"/>
          <w:szCs w:val="20"/>
          <w:u w:color="9A403E"/>
          <w:lang w:val="en-US"/>
        </w:rPr>
        <w:t>TAMIRES GOMES CONCEIÇÃO DE ABREU</w:t>
      </w:r>
      <w:r>
        <w:rPr>
          <w:rStyle w:val="116"/>
          <w:rFonts w:ascii="Arial Narrow" w:hAnsi="Arial Narrow" w:cs="Arial"/>
          <w:color w:val="auto"/>
          <w:sz w:val="20"/>
          <w:szCs w:val="20"/>
          <w:u w:color="9A403E"/>
        </w:rPr>
        <w:t xml:space="preserve"> </w:t>
      </w:r>
      <w:r>
        <w:rPr>
          <w:rStyle w:val="116"/>
          <w:rFonts w:ascii="Arial Narrow" w:hAnsi="Arial Narrow" w:cs="Arial"/>
          <w:b/>
          <w:bCs/>
          <w:color w:val="auto"/>
          <w:sz w:val="20"/>
          <w:szCs w:val="20"/>
          <w:u w:color="9A403E"/>
        </w:rPr>
        <w:t>matricula nº.</w:t>
      </w:r>
      <w:r>
        <w:rPr>
          <w:rStyle w:val="116"/>
          <w:rFonts w:ascii="Arial Narrow" w:hAnsi="Arial Narrow" w:cs="Arial"/>
          <w:b/>
          <w:bCs/>
          <w:color w:val="auto"/>
          <w:sz w:val="20"/>
          <w:szCs w:val="20"/>
        </w:rPr>
        <w:t xml:space="preserve"> </w:t>
      </w:r>
      <w:r>
        <w:rPr>
          <w:rStyle w:val="116"/>
          <w:rFonts w:ascii="Arial Narrow" w:hAnsi="Arial Narrow" w:cs="Arial"/>
          <w:b/>
          <w:bCs/>
          <w:color w:val="auto"/>
          <w:sz w:val="20"/>
          <w:szCs w:val="20"/>
          <w:u w:color="9A403E"/>
        </w:rPr>
        <w:t>12.975</w:t>
      </w:r>
      <w:r>
        <w:rPr>
          <w:rStyle w:val="116"/>
          <w:rFonts w:ascii="Arial Narrow" w:hAnsi="Arial Narrow" w:cs="Arial"/>
          <w:color w:val="auto"/>
          <w:sz w:val="20"/>
          <w:szCs w:val="20"/>
          <w:u w:color="9A403E"/>
        </w:rPr>
        <w:t xml:space="preserve">, </w:t>
      </w:r>
      <w:r>
        <w:rPr>
          <w:rStyle w:val="116"/>
          <w:rFonts w:ascii="Arial Narrow" w:hAnsi="Arial Narrow" w:cs="Arial"/>
          <w:color w:val="auto"/>
          <w:sz w:val="20"/>
          <w:szCs w:val="20"/>
        </w:rPr>
        <w:t>dessa Administração, ou pelo respectivo substituto designado, permitida a contratação de terceiros para assisti-los e subsidiá-los com informações pertinentes a essa atribuição, nos termos do artigo 117 da Lei 14.133/2021.</w:t>
      </w:r>
    </w:p>
    <w:p w14:paraId="6DDE424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5.7. O fiscal do contrato anotará em registro próprio todas as ocorre</w:t>
      </w:r>
      <w:r>
        <w:rPr>
          <w:rStyle w:val="116"/>
          <w:rFonts w:ascii="Arial" w:hAnsi="Arial" w:cs="Arial"/>
          <w:color w:val="auto"/>
          <w:sz w:val="20"/>
          <w:szCs w:val="20"/>
        </w:rPr>
        <w:t>̂</w:t>
      </w:r>
      <w:r>
        <w:rPr>
          <w:rStyle w:val="116"/>
          <w:rFonts w:ascii="Arial Narrow" w:hAnsi="Arial Narrow" w:cs="Arial"/>
          <w:color w:val="auto"/>
          <w:sz w:val="20"/>
          <w:szCs w:val="20"/>
        </w:rPr>
        <w:t>ncias relacionadas à execuc</w:t>
      </w:r>
      <w:r>
        <w:rPr>
          <w:rStyle w:val="116"/>
          <w:rFonts w:ascii="Arial" w:hAnsi="Arial" w:cs="Arial"/>
          <w:color w:val="auto"/>
          <w:sz w:val="20"/>
          <w:szCs w:val="20"/>
        </w:rPr>
        <w:t>̧</w:t>
      </w:r>
      <w:r>
        <w:rPr>
          <w:rStyle w:val="116"/>
          <w:rFonts w:ascii="Arial Narrow" w:hAnsi="Arial Narrow" w:cs="Arial"/>
          <w:color w:val="auto"/>
          <w:sz w:val="20"/>
          <w:szCs w:val="20"/>
        </w:rPr>
        <w:t>ão do contrato, determinando o que for necessário para a regularizac</w:t>
      </w:r>
      <w:r>
        <w:rPr>
          <w:rStyle w:val="116"/>
          <w:rFonts w:ascii="Arial" w:hAnsi="Arial" w:cs="Arial"/>
          <w:color w:val="auto"/>
          <w:sz w:val="20"/>
          <w:szCs w:val="20"/>
        </w:rPr>
        <w:t>̧</w:t>
      </w:r>
      <w:r>
        <w:rPr>
          <w:rStyle w:val="116"/>
          <w:rFonts w:ascii="Arial Narrow" w:hAnsi="Arial Narrow" w:cs="Arial"/>
          <w:color w:val="auto"/>
          <w:sz w:val="20"/>
          <w:szCs w:val="20"/>
        </w:rPr>
        <w:t>ão das faltas ou dos defeitos observados.</w:t>
      </w:r>
    </w:p>
    <w:p w14:paraId="02A1E39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5.8. Identificada qualquer inexatidão ou irregularidade, o fiscal do contrato emitirá notificações para a correção da execução do contrato, determinando prazo para a correção.</w:t>
      </w:r>
    </w:p>
    <w:p w14:paraId="17A5792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5.9. O fiscal do contrato informará ao gestor do contrato, em tempo hábil, a situação que demandar decisão ou adoção de medidas que ultrapassem sua competência, para que adote as medidas necessárias e saneadoras, se for o caso. </w:t>
      </w:r>
    </w:p>
    <w:p w14:paraId="4226218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5.10. No caso de ocorrências que possam inviabilizar a execução do contrato nas datas aprazadas, o fiscal técnico do contrato comunicará o fato imediatamente ao gestor do contrato. </w:t>
      </w:r>
    </w:p>
    <w:p w14:paraId="4BE0ACF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5.11. O fiscal do contrato comunicará ao gestor do contrato, em tempo hábil, o término do contrato sob sua responsabilidade, com vistas à tempestiva renovação ou à prorrogação contratual </w:t>
      </w:r>
    </w:p>
    <w:p w14:paraId="0557EAFB">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5.12. O fiscal do contrato será auxiliado pelos órgãos de assessoramento jurídico e de controle interno da Administrac</w:t>
      </w:r>
      <w:r>
        <w:rPr>
          <w:rStyle w:val="116"/>
          <w:rFonts w:ascii="Arial" w:hAnsi="Arial" w:cs="Arial"/>
          <w:color w:val="auto"/>
          <w:sz w:val="20"/>
          <w:szCs w:val="20"/>
        </w:rPr>
        <w:t>̧</w:t>
      </w:r>
      <w:r>
        <w:rPr>
          <w:rStyle w:val="116"/>
          <w:rFonts w:ascii="Arial Narrow" w:hAnsi="Arial Narrow" w:cs="Arial"/>
          <w:color w:val="auto"/>
          <w:sz w:val="20"/>
          <w:szCs w:val="20"/>
        </w:rPr>
        <w:t>ão, que deverão dirimir dúvidas e subsidiá-lo com informac</w:t>
      </w:r>
      <w:r>
        <w:rPr>
          <w:rStyle w:val="116"/>
          <w:rFonts w:ascii="Arial" w:hAnsi="Arial" w:cs="Arial"/>
          <w:color w:val="auto"/>
          <w:sz w:val="20"/>
          <w:szCs w:val="20"/>
        </w:rPr>
        <w:t>̧</w:t>
      </w:r>
      <w:r>
        <w:rPr>
          <w:rStyle w:val="116"/>
          <w:rFonts w:ascii="Arial Narrow" w:hAnsi="Arial Narrow" w:cs="Arial"/>
          <w:color w:val="auto"/>
          <w:sz w:val="20"/>
          <w:szCs w:val="20"/>
        </w:rPr>
        <w:t>ões relevantes para prevenir riscos na execuc</w:t>
      </w:r>
      <w:r>
        <w:rPr>
          <w:rStyle w:val="116"/>
          <w:rFonts w:ascii="Arial" w:hAnsi="Arial" w:cs="Arial"/>
          <w:color w:val="auto"/>
          <w:sz w:val="20"/>
          <w:szCs w:val="20"/>
        </w:rPr>
        <w:t>̧</w:t>
      </w:r>
      <w:r>
        <w:rPr>
          <w:rStyle w:val="116"/>
          <w:rFonts w:ascii="Arial Narrow" w:hAnsi="Arial Narrow" w:cs="Arial"/>
          <w:color w:val="auto"/>
          <w:sz w:val="20"/>
          <w:szCs w:val="20"/>
        </w:rPr>
        <w:t>ão contratual.</w:t>
      </w:r>
    </w:p>
    <w:p w14:paraId="18DE4699">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5.13. A fiscalização de que trata este item não exclui nem reduz a responsabilidade da Contratada, inclusive perante terceiros, por qualquer irregularidade, ainda que resultante de imperfeiçõ</w:t>
      </w:r>
      <w:r>
        <w:rPr>
          <w:rStyle w:val="143"/>
          <w:rFonts w:ascii="Arial Narrow" w:hAnsi="Arial Narrow" w:cs="Arial"/>
          <w:color w:val="auto"/>
          <w:sz w:val="20"/>
          <w:szCs w:val="20"/>
        </w:rPr>
        <w:t>es t</w:t>
      </w:r>
      <w:r>
        <w:rPr>
          <w:rStyle w:val="116"/>
          <w:rFonts w:ascii="Arial Narrow" w:hAnsi="Arial Narrow" w:cs="Arial"/>
          <w:color w:val="auto"/>
          <w:sz w:val="20"/>
          <w:szCs w:val="20"/>
        </w:rPr>
        <w:t>écnicas ou vícios redibitórios, e, na ocorrência desta, não implica em corresponsabilidade da Administração ou de seus agentes e prepostos.</w:t>
      </w:r>
    </w:p>
    <w:p w14:paraId="224723E4">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5.14. O gestor do contrato, será o </w:t>
      </w:r>
      <w:r>
        <w:rPr>
          <w:rStyle w:val="116"/>
          <w:rFonts w:ascii="Arial Narrow" w:hAnsi="Arial Narrow" w:cs="Arial"/>
          <w:color w:val="auto"/>
          <w:sz w:val="20"/>
          <w:szCs w:val="20"/>
          <w:u w:color="9A403E"/>
        </w:rPr>
        <w:t>servidor</w:t>
      </w:r>
      <w:r>
        <w:rPr>
          <w:rStyle w:val="116"/>
          <w:rFonts w:ascii="Arial Narrow" w:hAnsi="Arial Narrow" w:cs="Arial"/>
          <w:color w:val="auto"/>
          <w:sz w:val="20"/>
          <w:szCs w:val="20"/>
        </w:rPr>
        <w:t xml:space="preserve"> </w:t>
      </w:r>
      <w:r>
        <w:rPr>
          <w:rStyle w:val="116"/>
          <w:rFonts w:ascii="Arial Narrow" w:hAnsi="Arial Narrow" w:cs="Arial"/>
          <w:b/>
          <w:bCs/>
          <w:color w:val="auto"/>
          <w:sz w:val="20"/>
          <w:szCs w:val="20"/>
          <w:u w:color="9A403E"/>
          <w:lang w:val="en-US"/>
        </w:rPr>
        <w:t>MAICON DA SILVA NASCIMENTO</w:t>
      </w:r>
      <w:r>
        <w:rPr>
          <w:rStyle w:val="116"/>
          <w:rFonts w:ascii="Arial Narrow" w:hAnsi="Arial Narrow" w:cs="Arial"/>
          <w:color w:val="auto"/>
          <w:sz w:val="20"/>
          <w:szCs w:val="20"/>
        </w:rPr>
        <w:t xml:space="preserve"> </w:t>
      </w:r>
      <w:r>
        <w:rPr>
          <w:rStyle w:val="116"/>
          <w:rFonts w:ascii="Arial Narrow" w:hAnsi="Arial Narrow" w:cs="Arial"/>
          <w:b/>
          <w:bCs/>
          <w:color w:val="auto"/>
          <w:sz w:val="20"/>
          <w:szCs w:val="20"/>
        </w:rPr>
        <w:t>matricula nº 10.685</w:t>
      </w:r>
      <w:r>
        <w:rPr>
          <w:rStyle w:val="116"/>
          <w:rFonts w:ascii="Arial Narrow" w:hAnsi="Arial Narrow" w:cs="Arial"/>
          <w:color w:val="auto"/>
          <w:sz w:val="20"/>
          <w:szCs w:val="20"/>
        </w:rPr>
        <w:t>, com atribuições administrativas e a função de administrar o contrato, desde sua concepção até a finalização, especialmente:</w:t>
      </w:r>
    </w:p>
    <w:p w14:paraId="1E38A02C">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 - analisar a documentação que antecede o pagamento;</w:t>
      </w:r>
    </w:p>
    <w:p w14:paraId="7D657041">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II - analisar os pedidos de reequilíbrio econômico-financeiro do contrato;</w:t>
      </w:r>
    </w:p>
    <w:p w14:paraId="37905743">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III - analisar eventuais alterações contratuais, após ouvido o fiscal do contrato;</w:t>
      </w:r>
    </w:p>
    <w:p w14:paraId="377083AD">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IV - analisar os documentos referentes ao recebimento do objeto contratado;</w:t>
      </w:r>
    </w:p>
    <w:p w14:paraId="7278519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V - acompanhar o desenvolvimento da execução através de relatórios e demais documentos relativos ao objeto contratado;</w:t>
      </w:r>
    </w:p>
    <w:p w14:paraId="0CE02F6F">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VI - decidir provisoriamente a suspensão da entrega de bens ou a realização do objeto;</w:t>
      </w:r>
    </w:p>
    <w:p w14:paraId="0F8873BE">
      <w:pPr>
        <w:pStyle w:val="125"/>
        <w:tabs>
          <w:tab w:val="left" w:pos="720"/>
          <w:tab w:val="left" w:pos="1440"/>
          <w:tab w:val="left" w:pos="2160"/>
          <w:tab w:val="left" w:pos="2880"/>
          <w:tab w:val="left" w:pos="3600"/>
          <w:tab w:val="left" w:pos="4320"/>
          <w:tab w:val="left" w:pos="5040"/>
          <w:tab w:val="left" w:pos="5760"/>
          <w:tab w:val="left" w:pos="6480"/>
          <w:tab w:val="left" w:pos="7200"/>
          <w:tab w:val="left" w:pos="7856"/>
        </w:tabs>
        <w:jc w:val="both"/>
        <w:rPr>
          <w:rStyle w:val="116"/>
          <w:rFonts w:ascii="Arial Narrow" w:hAnsi="Arial Narrow" w:eastAsia="Arial" w:cs="Arial"/>
          <w:color w:val="auto"/>
          <w:sz w:val="20"/>
          <w:szCs w:val="20"/>
        </w:rPr>
      </w:pPr>
      <w:r>
        <w:rPr>
          <w:rStyle w:val="116"/>
          <w:rFonts w:ascii="Arial Narrow" w:hAnsi="Arial Narrow" w:cs="Arial"/>
          <w:color w:val="auto"/>
          <w:sz w:val="20"/>
          <w:szCs w:val="20"/>
        </w:rPr>
        <w:t xml:space="preserve">5.15. O contratado deverá indiciar um responsável legal com respectivos contatos (e-mail, celular e Whatsapp), com poderes para representá-lo perante essa Municipalidade na execução do contrato decorrente da contratação objeto deste termo de referência. </w:t>
      </w:r>
    </w:p>
    <w:p w14:paraId="4F7A46AE">
      <w:pPr>
        <w:pStyle w:val="45"/>
        <w:ind w:left="0"/>
        <w:jc w:val="both"/>
        <w:rPr>
          <w:rFonts w:ascii="Arial Narrow" w:hAnsi="Arial Narrow" w:cs="Arial"/>
          <w:sz w:val="20"/>
          <w:szCs w:val="20"/>
        </w:rPr>
      </w:pPr>
      <w:r>
        <w:rPr>
          <w:rStyle w:val="116"/>
          <w:rFonts w:ascii="Arial Narrow" w:hAnsi="Arial Narrow" w:cs="Arial"/>
          <w:sz w:val="20"/>
          <w:szCs w:val="20"/>
        </w:rPr>
        <w:t>5.16. O contratado deverá manter preposto aceito pela Administrac</w:t>
      </w:r>
      <w:r>
        <w:rPr>
          <w:rStyle w:val="116"/>
          <w:rFonts w:ascii="Arial" w:hAnsi="Arial" w:cs="Arial"/>
          <w:sz w:val="20"/>
          <w:szCs w:val="20"/>
        </w:rPr>
        <w:t>̧</w:t>
      </w:r>
      <w:r>
        <w:rPr>
          <w:rStyle w:val="116"/>
          <w:rFonts w:ascii="Arial Narrow" w:hAnsi="Arial Narrow" w:cs="Arial"/>
          <w:sz w:val="20"/>
          <w:szCs w:val="20"/>
        </w:rPr>
        <w:t>ão durante a prestac</w:t>
      </w:r>
      <w:r>
        <w:rPr>
          <w:rStyle w:val="116"/>
          <w:rFonts w:ascii="Arial" w:hAnsi="Arial" w:cs="Arial"/>
          <w:sz w:val="20"/>
          <w:szCs w:val="20"/>
        </w:rPr>
        <w:t>̧</w:t>
      </w:r>
      <w:r>
        <w:rPr>
          <w:rStyle w:val="116"/>
          <w:rFonts w:ascii="Arial Narrow" w:hAnsi="Arial Narrow" w:cs="Arial"/>
          <w:sz w:val="20"/>
          <w:szCs w:val="20"/>
        </w:rPr>
        <w:t>ão do servic</w:t>
      </w:r>
      <w:r>
        <w:rPr>
          <w:rStyle w:val="116"/>
          <w:rFonts w:ascii="Arial" w:hAnsi="Arial" w:cs="Arial"/>
          <w:sz w:val="20"/>
          <w:szCs w:val="20"/>
        </w:rPr>
        <w:t>̧</w:t>
      </w:r>
      <w:r>
        <w:rPr>
          <w:rStyle w:val="116"/>
          <w:rFonts w:ascii="Arial Narrow" w:hAnsi="Arial Narrow" w:cs="Arial"/>
          <w:sz w:val="20"/>
          <w:szCs w:val="20"/>
        </w:rPr>
        <w:t>o e/ou fornecimento do bem para representá-lo na execuc</w:t>
      </w:r>
      <w:r>
        <w:rPr>
          <w:rStyle w:val="116"/>
          <w:rFonts w:ascii="Arial" w:hAnsi="Arial" w:cs="Arial"/>
          <w:sz w:val="20"/>
          <w:szCs w:val="20"/>
        </w:rPr>
        <w:t>̧</w:t>
      </w:r>
      <w:r>
        <w:rPr>
          <w:rStyle w:val="116"/>
          <w:rFonts w:ascii="Arial Narrow" w:hAnsi="Arial Narrow" w:cs="Arial"/>
          <w:sz w:val="20"/>
          <w:szCs w:val="20"/>
        </w:rPr>
        <w:t>ão do contrato.</w:t>
      </w:r>
      <w:r>
        <w:rPr>
          <w:rFonts w:ascii="Arial Narrow" w:hAnsi="Arial Narrow" w:eastAsia="Arial" w:cs="Arial"/>
          <w:sz w:val="20"/>
          <w:szCs w:val="20"/>
        </w:rPr>
        <w:t xml:space="preserve"> </w:t>
      </w:r>
    </w:p>
    <w:p w14:paraId="20F66731">
      <w:pPr>
        <w:jc w:val="both"/>
        <w:rPr>
          <w:rFonts w:ascii="Arial Narrow" w:hAnsi="Arial Narrow" w:cs="Arial"/>
          <w:sz w:val="20"/>
          <w:szCs w:val="20"/>
        </w:rPr>
      </w:pPr>
    </w:p>
    <w:p w14:paraId="27E17E72">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 xml:space="preserve">CLÁUSULA SEXTA – PREÇO </w:t>
      </w:r>
    </w:p>
    <w:p w14:paraId="10BCA55F">
      <w:pPr>
        <w:numPr>
          <w:ilvl w:val="1"/>
          <w:numId w:val="29"/>
        </w:numPr>
        <w:jc w:val="both"/>
        <w:rPr>
          <w:rFonts w:ascii="Arial Narrow" w:hAnsi="Arial Narrow" w:eastAsia="Arial" w:cs="Arial"/>
          <w:sz w:val="20"/>
          <w:szCs w:val="20"/>
        </w:rPr>
      </w:pPr>
      <w:r>
        <w:rPr>
          <w:rFonts w:ascii="Arial Narrow" w:hAnsi="Arial Narrow" w:eastAsia="Arial" w:cs="Arial"/>
          <w:sz w:val="20"/>
          <w:szCs w:val="20"/>
        </w:rPr>
        <w:t>O valor total da contratação é de R$ .......... (....................)</w:t>
      </w:r>
    </w:p>
    <w:p w14:paraId="3020EBB4">
      <w:pPr>
        <w:numPr>
          <w:ilvl w:val="1"/>
          <w:numId w:val="29"/>
        </w:numPr>
        <w:jc w:val="both"/>
        <w:rPr>
          <w:rFonts w:ascii="Arial Narrow" w:hAnsi="Arial Narrow" w:cs="Arial"/>
          <w:sz w:val="20"/>
          <w:szCs w:val="20"/>
        </w:rPr>
      </w:pPr>
      <w:r>
        <w:rPr>
          <w:rFonts w:ascii="Arial Narrow" w:hAnsi="Arial Narrow" w:eastAsia="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5EA7CF0">
      <w:pPr>
        <w:jc w:val="both"/>
        <w:rPr>
          <w:rFonts w:ascii="Arial Narrow" w:hAnsi="Arial Narrow" w:cs="Arial"/>
          <w:sz w:val="20"/>
          <w:szCs w:val="20"/>
        </w:rPr>
      </w:pPr>
    </w:p>
    <w:p w14:paraId="4CD822E2">
      <w:pPr>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SÉTIMA – CRITÉRIOS DE MEDIÇÃO E PAGAMENTO (</w:t>
      </w:r>
      <w:r>
        <w:fldChar w:fldCharType="begin"/>
      </w:r>
      <w:r>
        <w:instrText xml:space="preserve"> HYPERLINK "http://www.planalto.gov.br/ccivil_03/_ato2019-2022/2021/lei/L14133.htm" \l "art92" </w:instrText>
      </w:r>
      <w:r>
        <w:fldChar w:fldCharType="separate"/>
      </w:r>
      <w:r>
        <w:rPr>
          <w:rStyle w:val="16"/>
          <w:rFonts w:ascii="Arial Narrow" w:hAnsi="Arial Narrow" w:eastAsia="Arial" w:cs="Arial"/>
          <w:b/>
          <w:color w:val="auto"/>
          <w:sz w:val="20"/>
          <w:szCs w:val="20"/>
        </w:rPr>
        <w:t>art. 92, V e VI</w:t>
      </w:r>
      <w:r>
        <w:rPr>
          <w:rStyle w:val="16"/>
          <w:rFonts w:ascii="Arial Narrow" w:hAnsi="Arial Narrow" w:eastAsia="Arial" w:cs="Arial"/>
          <w:b/>
          <w:color w:val="auto"/>
          <w:sz w:val="20"/>
          <w:szCs w:val="20"/>
        </w:rPr>
        <w:fldChar w:fldCharType="end"/>
      </w:r>
      <w:r>
        <w:rPr>
          <w:rFonts w:ascii="Arial Narrow" w:hAnsi="Arial Narrow" w:eastAsia="Arial" w:cs="Arial"/>
          <w:b/>
          <w:sz w:val="20"/>
          <w:szCs w:val="20"/>
        </w:rPr>
        <w:t>)</w:t>
      </w:r>
    </w:p>
    <w:p w14:paraId="1ABF158A">
      <w:pPr>
        <w:numPr>
          <w:ilvl w:val="1"/>
          <w:numId w:val="29"/>
        </w:numPr>
        <w:jc w:val="both"/>
        <w:rPr>
          <w:rFonts w:ascii="Arial Narrow" w:hAnsi="Arial Narrow" w:cs="Arial"/>
          <w:sz w:val="20"/>
          <w:szCs w:val="20"/>
        </w:rPr>
      </w:pPr>
      <w:r>
        <w:rPr>
          <w:rFonts w:ascii="Arial Narrow" w:hAnsi="Arial Narrow" w:eastAsia="Arial" w:cs="Arial"/>
          <w:sz w:val="20"/>
          <w:szCs w:val="20"/>
        </w:rPr>
        <w:t>Será indicada a retenção ou glosa no pagamento, proporcional à irregularidade verificada, sem prejuízo das sanções cabíveis, caso se constate que o Contratado:</w:t>
      </w:r>
    </w:p>
    <w:p w14:paraId="2FAA1604">
      <w:pPr>
        <w:numPr>
          <w:ilvl w:val="2"/>
          <w:numId w:val="29"/>
        </w:numPr>
        <w:ind w:left="0"/>
        <w:jc w:val="both"/>
        <w:rPr>
          <w:rFonts w:ascii="Arial Narrow" w:hAnsi="Arial Narrow" w:cs="Arial"/>
          <w:sz w:val="20"/>
          <w:szCs w:val="20"/>
        </w:rPr>
      </w:pPr>
      <w:r>
        <w:rPr>
          <w:rFonts w:ascii="Arial Narrow" w:hAnsi="Arial Narrow" w:eastAsia="Arial" w:cs="Arial"/>
          <w:sz w:val="20"/>
          <w:szCs w:val="20"/>
        </w:rPr>
        <w:t>não produzir os resultados acordados,</w:t>
      </w:r>
    </w:p>
    <w:p w14:paraId="2B1B6ADA">
      <w:pPr>
        <w:numPr>
          <w:ilvl w:val="2"/>
          <w:numId w:val="29"/>
        </w:numPr>
        <w:ind w:left="0"/>
        <w:jc w:val="both"/>
        <w:rPr>
          <w:rFonts w:ascii="Arial Narrow" w:hAnsi="Arial Narrow" w:cs="Arial"/>
          <w:sz w:val="20"/>
          <w:szCs w:val="20"/>
        </w:rPr>
      </w:pPr>
      <w:r>
        <w:rPr>
          <w:rFonts w:ascii="Arial Narrow" w:hAnsi="Arial Narrow" w:eastAsia="Arial" w:cs="Arial"/>
          <w:sz w:val="20"/>
          <w:szCs w:val="20"/>
        </w:rPr>
        <w:t>deixar de executar, ou não executar com a qualidade mínima exigida as atividades contratadas; ou</w:t>
      </w:r>
    </w:p>
    <w:p w14:paraId="55DEE70A">
      <w:pPr>
        <w:numPr>
          <w:ilvl w:val="2"/>
          <w:numId w:val="29"/>
        </w:numPr>
        <w:ind w:left="0"/>
        <w:jc w:val="both"/>
        <w:rPr>
          <w:rFonts w:ascii="Arial Narrow" w:hAnsi="Arial Narrow" w:cs="Arial"/>
          <w:sz w:val="20"/>
          <w:szCs w:val="20"/>
        </w:rPr>
      </w:pPr>
      <w:r>
        <w:rPr>
          <w:rFonts w:ascii="Arial Narrow" w:hAnsi="Arial Narrow" w:eastAsia="Arial" w:cs="Arial"/>
          <w:sz w:val="20"/>
          <w:szCs w:val="20"/>
        </w:rPr>
        <w:t>deixar de utilizar materiais e recursos humanos exigidos para a execução do serviço, ou utilizá-los com qualidade ou quantidade inferior à demandada.</w:t>
      </w:r>
    </w:p>
    <w:p w14:paraId="53E7DC91">
      <w:pPr>
        <w:keepNext/>
        <w:keepLines/>
        <w:tabs>
          <w:tab w:val="left" w:pos="567"/>
        </w:tabs>
        <w:jc w:val="both"/>
        <w:rPr>
          <w:rFonts w:ascii="Arial Narrow" w:hAnsi="Arial Narrow" w:eastAsia="Arial" w:cs="Arial"/>
          <w:b/>
          <w:sz w:val="20"/>
          <w:szCs w:val="20"/>
        </w:rPr>
      </w:pPr>
    </w:p>
    <w:p w14:paraId="63524D29">
      <w:pPr>
        <w:keepNext/>
        <w:keepLines/>
        <w:tabs>
          <w:tab w:val="left" w:pos="567"/>
        </w:tabs>
        <w:jc w:val="both"/>
        <w:rPr>
          <w:rFonts w:ascii="Arial Narrow" w:hAnsi="Arial Narrow" w:cs="Arial"/>
          <w:b/>
          <w:sz w:val="20"/>
          <w:szCs w:val="20"/>
        </w:rPr>
      </w:pPr>
      <w:r>
        <w:rPr>
          <w:rFonts w:ascii="Arial Narrow" w:hAnsi="Arial Narrow" w:eastAsia="Arial" w:cs="Arial"/>
          <w:b/>
          <w:sz w:val="20"/>
          <w:szCs w:val="20"/>
        </w:rPr>
        <w:t>Do recebimento:</w:t>
      </w:r>
    </w:p>
    <w:p w14:paraId="676718A0">
      <w:pPr>
        <w:numPr>
          <w:ilvl w:val="1"/>
          <w:numId w:val="29"/>
        </w:numPr>
        <w:jc w:val="both"/>
        <w:rPr>
          <w:rFonts w:ascii="Arial Narrow" w:hAnsi="Arial Narrow" w:cs="Arial"/>
          <w:sz w:val="20"/>
          <w:szCs w:val="20"/>
        </w:rPr>
      </w:pPr>
      <w:r>
        <w:rPr>
          <w:rFonts w:ascii="Arial Narrow" w:hAnsi="Arial Narrow" w:eastAsia="Arial" w:cs="Arial"/>
          <w:sz w:val="20"/>
          <w:szCs w:val="20"/>
        </w:rPr>
        <w:t>Os serviços serão recebidos provisoriamente, no prazo de até 15 (quinze) dias da comunicação escrita do contratado de término da execução, pelo fiscal do contrato, mediante termos detalhados, quando verificado o cumprimento das exigências de caráter técnico e administrativo</w:t>
      </w:r>
    </w:p>
    <w:p w14:paraId="7928A031">
      <w:pPr>
        <w:numPr>
          <w:ilvl w:val="2"/>
          <w:numId w:val="29"/>
        </w:numPr>
        <w:ind w:left="0"/>
        <w:jc w:val="both"/>
        <w:rPr>
          <w:rFonts w:ascii="Arial Narrow" w:hAnsi="Arial Narrow" w:cs="Arial"/>
          <w:sz w:val="20"/>
          <w:szCs w:val="20"/>
        </w:rPr>
      </w:pPr>
      <w:r>
        <w:rPr>
          <w:rFonts w:ascii="Arial Narrow" w:hAnsi="Arial Narrow" w:eastAsia="Arial" w:cs="Arial"/>
          <w:sz w:val="20"/>
          <w:szCs w:val="20"/>
        </w:rPr>
        <w:t>O prazo da disposição acima será contado do recebimento de comunicação de cobrança oriunda do contratado com a comprovação da prestação dos serviços a que se referem a parcela a ser paga.</w:t>
      </w:r>
    </w:p>
    <w:p w14:paraId="2696717C">
      <w:pPr>
        <w:numPr>
          <w:ilvl w:val="2"/>
          <w:numId w:val="29"/>
        </w:numPr>
        <w:ind w:left="0"/>
        <w:jc w:val="both"/>
        <w:rPr>
          <w:rFonts w:ascii="Arial Narrow" w:hAnsi="Arial Narrow" w:cs="Arial"/>
          <w:sz w:val="20"/>
          <w:szCs w:val="20"/>
        </w:rPr>
      </w:pPr>
      <w:r>
        <w:rPr>
          <w:rFonts w:ascii="Arial Narrow" w:hAnsi="Arial Narrow" w:eastAsia="Arial" w:cs="Arial"/>
          <w:sz w:val="20"/>
          <w:szCs w:val="20"/>
        </w:rPr>
        <w:t xml:space="preserve">O fiscal do contrato realizará o recebimento provisório do objeto do contrato mediante termo detalhado que comprove o cumprimento das exigências de caráter técnico e administrativo. </w:t>
      </w:r>
    </w:p>
    <w:p w14:paraId="748C7B49">
      <w:pPr>
        <w:numPr>
          <w:ilvl w:val="1"/>
          <w:numId w:val="29"/>
        </w:numPr>
        <w:jc w:val="both"/>
        <w:rPr>
          <w:rFonts w:ascii="Arial Narrow" w:hAnsi="Arial Narrow" w:cs="Arial"/>
          <w:sz w:val="20"/>
          <w:szCs w:val="20"/>
        </w:rPr>
      </w:pPr>
      <w:r>
        <w:rPr>
          <w:rFonts w:ascii="Arial Narrow" w:hAnsi="Arial Narrow" w:eastAsia="Arial" w:cs="Arial"/>
          <w:sz w:val="20"/>
          <w:szCs w:val="20"/>
        </w:rPr>
        <w:t>Para efeito de recebimento provisório, ao final de cada período de faturamento, o fiscal do contrato irá apurar o resultado das avaliações da execução do objeto, que poderá resultar no redimensionamento de valores a serem pagos ao contratado, registrando em relatório a ser encaminhado ao gestor do contrato.</w:t>
      </w:r>
    </w:p>
    <w:p w14:paraId="4C62862C">
      <w:pPr>
        <w:numPr>
          <w:ilvl w:val="2"/>
          <w:numId w:val="29"/>
        </w:numPr>
        <w:ind w:left="0"/>
        <w:jc w:val="both"/>
        <w:rPr>
          <w:rFonts w:ascii="Arial Narrow" w:hAnsi="Arial Narrow" w:cs="Arial"/>
          <w:sz w:val="20"/>
          <w:szCs w:val="20"/>
        </w:rPr>
      </w:pPr>
      <w:r>
        <w:rPr>
          <w:rFonts w:ascii="Arial Narrow" w:hAnsi="Arial Narrow" w:eastAsia="Arial" w:cs="Arial"/>
          <w:sz w:val="20"/>
          <w:szCs w:val="20"/>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AC21A20">
      <w:pPr>
        <w:numPr>
          <w:ilvl w:val="2"/>
          <w:numId w:val="29"/>
        </w:numPr>
        <w:ind w:left="0"/>
        <w:jc w:val="both"/>
        <w:rPr>
          <w:rFonts w:ascii="Arial Narrow" w:hAnsi="Arial Narrow" w:cs="Arial"/>
          <w:sz w:val="20"/>
          <w:szCs w:val="20"/>
        </w:rPr>
      </w:pPr>
      <w:r>
        <w:rPr>
          <w:rFonts w:ascii="Arial Narrow" w:hAnsi="Arial Narrow" w:eastAsia="Arial" w:cs="Arial"/>
          <w:sz w:val="20"/>
          <w:szCs w:val="20"/>
        </w:rPr>
        <w:t>O recebimento provisório também ficará sujeito, quando cabível, à conclusão de todos os testes de campo e à entrega dos Manuais e Instruções exigíveis, quando for o caso.</w:t>
      </w:r>
    </w:p>
    <w:p w14:paraId="03713D28">
      <w:pPr>
        <w:numPr>
          <w:ilvl w:val="2"/>
          <w:numId w:val="29"/>
        </w:numPr>
        <w:ind w:left="0"/>
        <w:jc w:val="both"/>
        <w:rPr>
          <w:rFonts w:ascii="Arial Narrow" w:hAnsi="Arial Narrow" w:cs="Arial"/>
          <w:sz w:val="20"/>
          <w:szCs w:val="20"/>
        </w:rPr>
      </w:pPr>
      <w:r>
        <w:rPr>
          <w:rFonts w:ascii="Arial Narrow" w:hAnsi="Arial Narrow" w:eastAsia="Arial" w:cs="Arial"/>
          <w:sz w:val="20"/>
          <w:szCs w:val="20"/>
        </w:rPr>
        <w:t>Os serviços poderão ser rejeitados, no todo ou em parte, quando em desacordo com as especificações constantes no Termo de Referência e na proposta, sem prejuízo da aplicação das penalidades.</w:t>
      </w:r>
    </w:p>
    <w:p w14:paraId="2A43E101">
      <w:pPr>
        <w:numPr>
          <w:ilvl w:val="1"/>
          <w:numId w:val="29"/>
        </w:numPr>
        <w:jc w:val="both"/>
        <w:rPr>
          <w:rFonts w:ascii="Arial Narrow" w:hAnsi="Arial Narrow" w:cs="Arial"/>
          <w:sz w:val="20"/>
          <w:szCs w:val="20"/>
        </w:rPr>
      </w:pPr>
      <w:r>
        <w:rPr>
          <w:rFonts w:ascii="Arial Narrow" w:hAnsi="Arial Narrow" w:eastAsia="Arial" w:cs="Arial"/>
          <w:sz w:val="20"/>
          <w:szCs w:val="20"/>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91BA30E">
      <w:pPr>
        <w:numPr>
          <w:ilvl w:val="1"/>
          <w:numId w:val="29"/>
        </w:numPr>
        <w:jc w:val="both"/>
        <w:rPr>
          <w:rFonts w:ascii="Arial Narrow" w:hAnsi="Arial Narrow" w:cs="Arial"/>
          <w:sz w:val="20"/>
          <w:szCs w:val="20"/>
        </w:rPr>
      </w:pPr>
      <w:r>
        <w:rPr>
          <w:rFonts w:ascii="Arial Narrow" w:hAnsi="Arial Narrow" w:eastAsia="Arial" w:cs="Arial"/>
          <w:sz w:val="20"/>
          <w:szCs w:val="20"/>
        </w:rPr>
        <w:t>Os serviços serão recebidos definitivamente no prazo não superior a 90 (noventa) dias, contados do recebimento provisório, por servidor ou comissão designada pela autoridade competente, após a verificação da qualidade e quantidade do serviço e consequente aceitação mediante termo detalhado, obedecendo os seguintes procedimentos:</w:t>
      </w:r>
    </w:p>
    <w:p w14:paraId="044B12B3">
      <w:pPr>
        <w:numPr>
          <w:ilvl w:val="2"/>
          <w:numId w:val="29"/>
        </w:numPr>
        <w:ind w:left="0"/>
        <w:jc w:val="both"/>
        <w:rPr>
          <w:rFonts w:ascii="Arial Narrow" w:hAnsi="Arial Narrow" w:cs="Arial"/>
          <w:sz w:val="20"/>
          <w:szCs w:val="20"/>
        </w:rPr>
      </w:pPr>
      <w:r>
        <w:rPr>
          <w:rFonts w:ascii="Arial Narrow" w:hAnsi="Arial Narrow" w:eastAsia="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p>
    <w:p w14:paraId="4F1922DC">
      <w:pPr>
        <w:numPr>
          <w:ilvl w:val="2"/>
          <w:numId w:val="29"/>
        </w:numPr>
        <w:ind w:left="0"/>
        <w:jc w:val="both"/>
        <w:rPr>
          <w:rFonts w:ascii="Arial Narrow" w:hAnsi="Arial Narrow" w:cs="Arial"/>
          <w:sz w:val="20"/>
          <w:szCs w:val="20"/>
        </w:rPr>
      </w:pPr>
      <w:r>
        <w:rPr>
          <w:rFonts w:ascii="Arial Narrow" w:hAnsi="Arial Narrow" w:eastAsia="Arial" w:cs="Arial"/>
          <w:sz w:val="20"/>
          <w:szCs w:val="20"/>
        </w:rPr>
        <w:t>Emitir Termo Circunstanciado para efeito de recebimento definitivo dos serviços prestados, com base nos relatórios e documentações apresentadas; e</w:t>
      </w:r>
    </w:p>
    <w:p w14:paraId="125B36DA">
      <w:pPr>
        <w:numPr>
          <w:ilvl w:val="2"/>
          <w:numId w:val="29"/>
        </w:numPr>
        <w:ind w:left="0"/>
        <w:jc w:val="both"/>
        <w:rPr>
          <w:rFonts w:ascii="Arial Narrow" w:hAnsi="Arial Narrow" w:cs="Arial"/>
          <w:sz w:val="20"/>
          <w:szCs w:val="20"/>
        </w:rPr>
      </w:pPr>
      <w:r>
        <w:rPr>
          <w:rFonts w:ascii="Arial Narrow" w:hAnsi="Arial Narrow" w:eastAsia="Arial" w:cs="Arial"/>
          <w:sz w:val="20"/>
          <w:szCs w:val="20"/>
        </w:rPr>
        <w:t>Comunicar a empresa para que emita a Nota Fiscal ou Fatura, com o valor exato dimensionado pela fiscalização.</w:t>
      </w:r>
    </w:p>
    <w:p w14:paraId="5054165F">
      <w:pPr>
        <w:numPr>
          <w:ilvl w:val="2"/>
          <w:numId w:val="29"/>
        </w:numPr>
        <w:ind w:left="0"/>
        <w:jc w:val="both"/>
        <w:rPr>
          <w:rFonts w:ascii="Arial Narrow" w:hAnsi="Arial Narrow" w:cs="Arial"/>
          <w:sz w:val="20"/>
          <w:szCs w:val="20"/>
        </w:rPr>
      </w:pPr>
      <w:r>
        <w:rPr>
          <w:rFonts w:ascii="Arial Narrow" w:hAnsi="Arial Narrow" w:eastAsia="Arial" w:cs="Arial"/>
          <w:sz w:val="20"/>
          <w:szCs w:val="20"/>
        </w:rPr>
        <w:t>Enviar a documentação pertinente ao setor de contratos ou outro indicado para a formalização dos procedimentos de liquidação e pagamento, no valor dimensionado pela fiscalização e gestão.</w:t>
      </w:r>
    </w:p>
    <w:p w14:paraId="44EB17CC">
      <w:pPr>
        <w:numPr>
          <w:ilvl w:val="1"/>
          <w:numId w:val="29"/>
        </w:numPr>
        <w:jc w:val="both"/>
        <w:rPr>
          <w:rFonts w:ascii="Arial Narrow" w:hAnsi="Arial Narrow" w:cs="Arial"/>
          <w:sz w:val="20"/>
          <w:szCs w:val="20"/>
        </w:rPr>
      </w:pPr>
      <w:r>
        <w:rPr>
          <w:rFonts w:ascii="Arial Narrow" w:hAnsi="Arial Narrow" w:eastAsia="Arial" w:cs="Arial"/>
          <w:sz w:val="20"/>
          <w:szCs w:val="20"/>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16"/>
          <w:rFonts w:ascii="Arial Narrow" w:hAnsi="Arial Narrow" w:eastAsia="Arial" w:cs="Arial"/>
          <w:color w:val="auto"/>
          <w:sz w:val="20"/>
          <w:szCs w:val="20"/>
        </w:rPr>
        <w:t>art. 143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comunicando-se à empresa para emissão de Nota Fiscal no que pertine à parcela incontroversa da execução do objeto, para efeito de liquidação e pagamento.</w:t>
      </w:r>
    </w:p>
    <w:p w14:paraId="09FCCC6C">
      <w:pPr>
        <w:numPr>
          <w:ilvl w:val="1"/>
          <w:numId w:val="29"/>
        </w:numPr>
        <w:jc w:val="both"/>
        <w:rPr>
          <w:rFonts w:ascii="Arial Narrow" w:hAnsi="Arial Narrow" w:cs="Arial"/>
          <w:sz w:val="20"/>
          <w:szCs w:val="20"/>
        </w:rPr>
      </w:pPr>
      <w:r>
        <w:rPr>
          <w:rFonts w:ascii="Arial Narrow" w:hAnsi="Arial Narrow" w:eastAsia="Arial" w:cs="Arial"/>
          <w:sz w:val="20"/>
          <w:szCs w:val="20"/>
        </w:rPr>
        <w:t>Nenhum prazo de recebimento ocorrerá enquanto pendente a solução, pelo contratado, de inconsistências verificadas na execução do objeto ou no instrumento de cobrança.</w:t>
      </w:r>
    </w:p>
    <w:p w14:paraId="423B0082">
      <w:pPr>
        <w:numPr>
          <w:ilvl w:val="1"/>
          <w:numId w:val="29"/>
        </w:numPr>
        <w:jc w:val="both"/>
        <w:rPr>
          <w:rFonts w:ascii="Arial Narrow" w:hAnsi="Arial Narrow" w:cs="Arial"/>
          <w:sz w:val="20"/>
          <w:szCs w:val="20"/>
        </w:rPr>
      </w:pPr>
      <w:r>
        <w:rPr>
          <w:rFonts w:ascii="Arial Narrow" w:hAnsi="Arial Narrow" w:eastAsia="Arial" w:cs="Arial"/>
          <w:sz w:val="20"/>
          <w:szCs w:val="20"/>
        </w:rPr>
        <w:t>O recebimento provisório ou definitivo não excluirá a responsabilidade civil pela solidez e pela segurança do serviço nem a responsabilidade ético-profissional pela perfeita execução do contrato.</w:t>
      </w:r>
    </w:p>
    <w:p w14:paraId="4C0EAEE4">
      <w:pPr>
        <w:keepNext/>
        <w:keepLines/>
        <w:tabs>
          <w:tab w:val="left" w:pos="0"/>
          <w:tab w:val="left" w:pos="567"/>
        </w:tabs>
        <w:jc w:val="both"/>
        <w:rPr>
          <w:rFonts w:ascii="Arial Narrow" w:hAnsi="Arial Narrow" w:eastAsia="Arial" w:cs="Arial"/>
          <w:b/>
          <w:sz w:val="20"/>
          <w:szCs w:val="20"/>
        </w:rPr>
      </w:pPr>
    </w:p>
    <w:p w14:paraId="6C8F5AAF">
      <w:pPr>
        <w:keepNext/>
        <w:keepLines/>
        <w:tabs>
          <w:tab w:val="left" w:pos="0"/>
          <w:tab w:val="left" w:pos="567"/>
        </w:tabs>
        <w:jc w:val="both"/>
        <w:rPr>
          <w:rFonts w:ascii="Arial Narrow" w:hAnsi="Arial Narrow" w:cs="Arial"/>
          <w:b/>
          <w:sz w:val="20"/>
          <w:szCs w:val="20"/>
        </w:rPr>
      </w:pPr>
      <w:r>
        <w:rPr>
          <w:rFonts w:ascii="Arial Narrow" w:hAnsi="Arial Narrow" w:eastAsia="Arial" w:cs="Arial"/>
          <w:b/>
          <w:sz w:val="20"/>
          <w:szCs w:val="20"/>
        </w:rPr>
        <w:t>Da Liquidação:</w:t>
      </w:r>
    </w:p>
    <w:p w14:paraId="5296D526">
      <w:pPr>
        <w:numPr>
          <w:ilvl w:val="1"/>
          <w:numId w:val="29"/>
        </w:numPr>
        <w:jc w:val="both"/>
        <w:rPr>
          <w:rFonts w:ascii="Arial Narrow" w:hAnsi="Arial Narrow" w:cs="Arial"/>
          <w:sz w:val="20"/>
          <w:szCs w:val="20"/>
        </w:rPr>
      </w:pPr>
      <w:r>
        <w:rPr>
          <w:rFonts w:ascii="Arial Narrow" w:hAnsi="Arial Narrow" w:eastAsia="Arial" w:cs="Arial"/>
          <w:sz w:val="20"/>
          <w:szCs w:val="20"/>
        </w:rPr>
        <w:t>Recebida a Nota Fiscal ou documento de cobrança equivalente, correrá o prazo de 30 (trinta) dias úteis para fins de liquidação, na forma desta seção, prorrogáveis por igual período.</w:t>
      </w:r>
    </w:p>
    <w:p w14:paraId="7F7BEA18">
      <w:pPr>
        <w:numPr>
          <w:ilvl w:val="1"/>
          <w:numId w:val="29"/>
        </w:numPr>
        <w:jc w:val="both"/>
        <w:rPr>
          <w:rFonts w:ascii="Arial Narrow" w:hAnsi="Arial Narrow" w:cs="Arial"/>
          <w:sz w:val="20"/>
          <w:szCs w:val="20"/>
        </w:rPr>
      </w:pPr>
      <w:r>
        <w:rPr>
          <w:rFonts w:ascii="Arial Narrow" w:hAnsi="Arial Narrow" w:eastAsia="Arial" w:cs="Arial"/>
          <w:sz w:val="20"/>
          <w:szCs w:val="20"/>
        </w:rPr>
        <w:t>Para fins de liquidação, o setor competente deve verificar se a Nota Fiscal ou Fatura apresentada expressa os elementos necessários e essenciais do documento, tais como:</w:t>
      </w:r>
    </w:p>
    <w:p w14:paraId="4FD08C02">
      <w:pPr>
        <w:numPr>
          <w:ilvl w:val="0"/>
          <w:numId w:val="30"/>
        </w:numPr>
        <w:ind w:left="0" w:firstLine="0"/>
        <w:jc w:val="both"/>
        <w:rPr>
          <w:rFonts w:ascii="Arial Narrow" w:hAnsi="Arial Narrow" w:cs="Arial"/>
          <w:sz w:val="20"/>
          <w:szCs w:val="20"/>
        </w:rPr>
      </w:pPr>
      <w:r>
        <w:rPr>
          <w:rFonts w:ascii="Arial Narrow" w:hAnsi="Arial Narrow" w:eastAsia="Arial" w:cs="Arial"/>
          <w:sz w:val="20"/>
          <w:szCs w:val="20"/>
        </w:rPr>
        <w:t xml:space="preserve"> o prazo de validade;</w:t>
      </w:r>
    </w:p>
    <w:p w14:paraId="0E981B25">
      <w:pPr>
        <w:numPr>
          <w:ilvl w:val="0"/>
          <w:numId w:val="30"/>
        </w:numPr>
        <w:ind w:left="0" w:firstLine="0"/>
        <w:jc w:val="both"/>
        <w:rPr>
          <w:rFonts w:ascii="Arial Narrow" w:hAnsi="Arial Narrow" w:cs="Arial"/>
          <w:sz w:val="20"/>
          <w:szCs w:val="20"/>
        </w:rPr>
      </w:pPr>
      <w:r>
        <w:rPr>
          <w:rFonts w:ascii="Arial Narrow" w:hAnsi="Arial Narrow" w:eastAsia="Arial" w:cs="Arial"/>
          <w:sz w:val="20"/>
          <w:szCs w:val="20"/>
        </w:rPr>
        <w:t xml:space="preserve"> a data da emissão;</w:t>
      </w:r>
    </w:p>
    <w:p w14:paraId="7C561BED">
      <w:pPr>
        <w:numPr>
          <w:ilvl w:val="0"/>
          <w:numId w:val="30"/>
        </w:numPr>
        <w:ind w:left="0" w:firstLine="0"/>
        <w:jc w:val="both"/>
        <w:rPr>
          <w:rFonts w:ascii="Arial Narrow" w:hAnsi="Arial Narrow" w:cs="Arial"/>
          <w:sz w:val="20"/>
          <w:szCs w:val="20"/>
        </w:rPr>
      </w:pPr>
      <w:r>
        <w:rPr>
          <w:rFonts w:ascii="Arial Narrow" w:hAnsi="Arial Narrow" w:eastAsia="Arial" w:cs="Arial"/>
          <w:sz w:val="20"/>
          <w:szCs w:val="20"/>
        </w:rPr>
        <w:t xml:space="preserve"> os dados do contrato e do órgão contratante;</w:t>
      </w:r>
    </w:p>
    <w:p w14:paraId="0E7A49DD">
      <w:pPr>
        <w:numPr>
          <w:ilvl w:val="0"/>
          <w:numId w:val="30"/>
        </w:numPr>
        <w:ind w:left="0" w:firstLine="0"/>
        <w:jc w:val="both"/>
        <w:rPr>
          <w:rFonts w:ascii="Arial Narrow" w:hAnsi="Arial Narrow" w:cs="Arial"/>
          <w:sz w:val="20"/>
          <w:szCs w:val="20"/>
        </w:rPr>
      </w:pPr>
      <w:r>
        <w:rPr>
          <w:rFonts w:ascii="Arial Narrow" w:hAnsi="Arial Narrow" w:eastAsia="Arial" w:cs="Arial"/>
          <w:sz w:val="20"/>
          <w:szCs w:val="20"/>
        </w:rPr>
        <w:t xml:space="preserve"> o período respectivo de execução do contrato;</w:t>
      </w:r>
    </w:p>
    <w:p w14:paraId="04705305">
      <w:pPr>
        <w:numPr>
          <w:ilvl w:val="0"/>
          <w:numId w:val="30"/>
        </w:numPr>
        <w:ind w:left="0" w:firstLine="0"/>
        <w:jc w:val="both"/>
        <w:rPr>
          <w:rFonts w:ascii="Arial Narrow" w:hAnsi="Arial Narrow" w:cs="Arial"/>
          <w:sz w:val="20"/>
          <w:szCs w:val="20"/>
        </w:rPr>
      </w:pPr>
      <w:r>
        <w:rPr>
          <w:rFonts w:ascii="Arial Narrow" w:hAnsi="Arial Narrow" w:eastAsia="Arial" w:cs="Arial"/>
          <w:sz w:val="20"/>
          <w:szCs w:val="20"/>
        </w:rPr>
        <w:t xml:space="preserve"> o valor a pagar; e</w:t>
      </w:r>
    </w:p>
    <w:p w14:paraId="642D8EFA">
      <w:pPr>
        <w:numPr>
          <w:ilvl w:val="0"/>
          <w:numId w:val="30"/>
        </w:numPr>
        <w:ind w:left="0" w:firstLine="0"/>
        <w:jc w:val="both"/>
        <w:rPr>
          <w:rFonts w:ascii="Arial Narrow" w:hAnsi="Arial Narrow" w:cs="Arial"/>
          <w:sz w:val="20"/>
          <w:szCs w:val="20"/>
        </w:rPr>
      </w:pPr>
      <w:r>
        <w:rPr>
          <w:rFonts w:ascii="Arial Narrow" w:hAnsi="Arial Narrow" w:eastAsia="Arial" w:cs="Arial"/>
          <w:sz w:val="20"/>
          <w:szCs w:val="20"/>
        </w:rPr>
        <w:t xml:space="preserve"> eventual destaque do valor de retenções tributárias cabíveis.</w:t>
      </w:r>
    </w:p>
    <w:p w14:paraId="42D2F472">
      <w:pPr>
        <w:numPr>
          <w:ilvl w:val="1"/>
          <w:numId w:val="29"/>
        </w:numPr>
        <w:jc w:val="both"/>
        <w:rPr>
          <w:rFonts w:ascii="Arial Narrow" w:hAnsi="Arial Narrow" w:cs="Arial"/>
          <w:sz w:val="20"/>
          <w:szCs w:val="20"/>
        </w:rPr>
      </w:pPr>
      <w:r>
        <w:rPr>
          <w:rFonts w:ascii="Arial Narrow" w:hAnsi="Arial Narrow" w:eastAsia="Arial" w:cs="Arial"/>
          <w:sz w:val="20"/>
          <w:szCs w:val="20"/>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1F89B46">
      <w:pPr>
        <w:numPr>
          <w:ilvl w:val="1"/>
          <w:numId w:val="29"/>
        </w:numPr>
        <w:jc w:val="both"/>
        <w:rPr>
          <w:rFonts w:ascii="Arial Narrow" w:hAnsi="Arial Narrow" w:cs="Arial"/>
          <w:sz w:val="20"/>
          <w:szCs w:val="20"/>
        </w:rPr>
      </w:pPr>
      <w:r>
        <w:rPr>
          <w:rFonts w:ascii="Arial Narrow" w:hAnsi="Arial Narrow" w:eastAsia="Arial" w:cs="Arial"/>
          <w:sz w:val="20"/>
          <w:szCs w:val="20"/>
        </w:rPr>
        <w:t xml:space="preserve">A Nota Fiscal ou Fatura deverá ser obrigatoriamente acompanhada da comprovação da regularidade fiscal, constatada por meio de consulta própria do Município, mediante consulta aos sítios eletrônicos oficiais ou à documentação mencionada no </w:t>
      </w:r>
      <w:r>
        <w:fldChar w:fldCharType="begin"/>
      </w:r>
      <w:r>
        <w:instrText xml:space="preserve"> HYPERLINK "http://www.planalto.gov.br/ccivil_03/_ato2019-2022/2021/lei/L14133.htm" \l "art68" </w:instrText>
      </w:r>
      <w:r>
        <w:fldChar w:fldCharType="separate"/>
      </w:r>
      <w:r>
        <w:rPr>
          <w:rStyle w:val="16"/>
          <w:rFonts w:ascii="Arial Narrow" w:hAnsi="Arial Narrow" w:eastAsia="Arial" w:cs="Arial"/>
          <w:color w:val="auto"/>
          <w:sz w:val="20"/>
          <w:szCs w:val="20"/>
        </w:rPr>
        <w:t>art. 68 da Lei nº 14.133/2021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29698873">
      <w:pPr>
        <w:numPr>
          <w:ilvl w:val="1"/>
          <w:numId w:val="29"/>
        </w:numPr>
        <w:jc w:val="both"/>
        <w:rPr>
          <w:rFonts w:ascii="Arial Narrow" w:hAnsi="Arial Narrow" w:cs="Arial"/>
          <w:sz w:val="20"/>
          <w:szCs w:val="20"/>
        </w:rPr>
      </w:pPr>
      <w:r>
        <w:rPr>
          <w:rFonts w:ascii="Arial Narrow" w:hAnsi="Arial Narrow" w:eastAsia="Arial" w:cs="Arial"/>
          <w:sz w:val="20"/>
          <w:szCs w:val="20"/>
        </w:rPr>
        <w:t>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0A46A36">
      <w:pPr>
        <w:numPr>
          <w:ilvl w:val="1"/>
          <w:numId w:val="29"/>
        </w:numPr>
        <w:jc w:val="both"/>
        <w:rPr>
          <w:rFonts w:ascii="Arial Narrow" w:hAnsi="Arial Narrow" w:cs="Arial"/>
          <w:sz w:val="20"/>
          <w:szCs w:val="20"/>
        </w:rPr>
      </w:pPr>
      <w:r>
        <w:rPr>
          <w:rFonts w:ascii="Arial Narrow" w:hAnsi="Arial Narrow" w:eastAsia="Arial" w:cs="Arial"/>
          <w:sz w:val="20"/>
          <w:szCs w:val="20"/>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E8B6991">
      <w:pPr>
        <w:numPr>
          <w:ilvl w:val="1"/>
          <w:numId w:val="29"/>
        </w:numPr>
        <w:jc w:val="both"/>
        <w:rPr>
          <w:rFonts w:ascii="Arial Narrow" w:hAnsi="Arial Narrow" w:cs="Arial"/>
          <w:sz w:val="20"/>
          <w:szCs w:val="20"/>
        </w:rPr>
      </w:pPr>
      <w:r>
        <w:rPr>
          <w:rFonts w:ascii="Arial Narrow" w:hAnsi="Arial Narrow" w:eastAsia="Arial" w:cs="Arial"/>
          <w:sz w:val="20"/>
          <w:szCs w:val="2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55DB23F">
      <w:pPr>
        <w:numPr>
          <w:ilvl w:val="1"/>
          <w:numId w:val="29"/>
        </w:numPr>
        <w:jc w:val="both"/>
        <w:rPr>
          <w:rFonts w:ascii="Arial Narrow" w:hAnsi="Arial Narrow" w:cs="Arial"/>
          <w:sz w:val="20"/>
          <w:szCs w:val="20"/>
        </w:rPr>
      </w:pPr>
      <w:r>
        <w:rPr>
          <w:rFonts w:ascii="Arial Narrow" w:hAnsi="Arial Narrow" w:eastAsia="Arial" w:cs="Arial"/>
          <w:sz w:val="20"/>
          <w:szCs w:val="20"/>
        </w:rPr>
        <w:t>Persistindo a irregularidade, o contratante deverá adotar as medidas necessárias à rescisão contratual nos autos do processo administrativo correspondente, assegurada ao contratado a ampla defesa.</w:t>
      </w:r>
    </w:p>
    <w:p w14:paraId="068BFB2C">
      <w:pPr>
        <w:numPr>
          <w:ilvl w:val="1"/>
          <w:numId w:val="29"/>
        </w:numPr>
        <w:jc w:val="both"/>
        <w:rPr>
          <w:rFonts w:ascii="Arial Narrow" w:hAnsi="Arial Narrow" w:cs="Arial"/>
          <w:sz w:val="20"/>
          <w:szCs w:val="20"/>
        </w:rPr>
      </w:pPr>
      <w:r>
        <w:rPr>
          <w:rFonts w:ascii="Arial Narrow" w:hAnsi="Arial Narrow" w:eastAsia="Arial" w:cs="Arial"/>
          <w:sz w:val="20"/>
          <w:szCs w:val="20"/>
        </w:rPr>
        <w:t xml:space="preserve">Havendo a efetiva execução do objeto, os pagamentos serão realizados normalmente, até que se decida pela rescisão do contrato, caso o contratado não regularize sua situação. </w:t>
      </w:r>
    </w:p>
    <w:p w14:paraId="18C9D9B7">
      <w:pPr>
        <w:keepNext/>
        <w:keepLines/>
        <w:tabs>
          <w:tab w:val="left" w:pos="567"/>
        </w:tabs>
        <w:jc w:val="both"/>
        <w:rPr>
          <w:rFonts w:ascii="Arial Narrow" w:hAnsi="Arial Narrow" w:eastAsia="Arial" w:cs="Arial"/>
          <w:b/>
          <w:sz w:val="20"/>
          <w:szCs w:val="20"/>
        </w:rPr>
      </w:pPr>
    </w:p>
    <w:p w14:paraId="432F8A1F">
      <w:pPr>
        <w:keepNext/>
        <w:keepLines/>
        <w:tabs>
          <w:tab w:val="left" w:pos="567"/>
        </w:tabs>
        <w:jc w:val="both"/>
        <w:rPr>
          <w:rFonts w:ascii="Arial Narrow" w:hAnsi="Arial Narrow" w:cs="Arial"/>
          <w:b/>
          <w:sz w:val="20"/>
          <w:szCs w:val="20"/>
        </w:rPr>
      </w:pPr>
      <w:r>
        <w:rPr>
          <w:rFonts w:ascii="Arial Narrow" w:hAnsi="Arial Narrow" w:eastAsia="Arial" w:cs="Arial"/>
          <w:b/>
          <w:sz w:val="20"/>
          <w:szCs w:val="20"/>
        </w:rPr>
        <w:t>Do Prazo de pagamento:</w:t>
      </w:r>
    </w:p>
    <w:p w14:paraId="11D29783">
      <w:pPr>
        <w:numPr>
          <w:ilvl w:val="1"/>
          <w:numId w:val="29"/>
        </w:numPr>
        <w:jc w:val="both"/>
        <w:rPr>
          <w:rFonts w:ascii="Arial Narrow" w:hAnsi="Arial Narrow" w:cs="Arial"/>
          <w:sz w:val="20"/>
          <w:szCs w:val="20"/>
        </w:rPr>
      </w:pPr>
      <w:r>
        <w:rPr>
          <w:rFonts w:ascii="Arial Narrow" w:hAnsi="Arial Narrow" w:eastAsia="Arial" w:cs="Arial"/>
          <w:sz w:val="20"/>
          <w:szCs w:val="20"/>
        </w:rPr>
        <w:t>O pagamento será efetuado no prazo máximo de até 30 (trinta) dias úteis, contados da finalização da liquidação da despesa, conforme seção anterior.</w:t>
      </w:r>
    </w:p>
    <w:p w14:paraId="5639EA79">
      <w:pPr>
        <w:keepNext/>
        <w:keepLines/>
        <w:tabs>
          <w:tab w:val="left" w:pos="567"/>
        </w:tabs>
        <w:jc w:val="both"/>
        <w:rPr>
          <w:rFonts w:ascii="Arial Narrow" w:hAnsi="Arial Narrow" w:eastAsia="Arial" w:cs="Arial"/>
          <w:b/>
          <w:sz w:val="20"/>
          <w:szCs w:val="20"/>
        </w:rPr>
      </w:pPr>
    </w:p>
    <w:p w14:paraId="570B44AB">
      <w:pPr>
        <w:keepNext/>
        <w:keepLines/>
        <w:tabs>
          <w:tab w:val="left" w:pos="567"/>
        </w:tabs>
        <w:jc w:val="both"/>
        <w:rPr>
          <w:rFonts w:ascii="Arial Narrow" w:hAnsi="Arial Narrow" w:cs="Arial"/>
          <w:b/>
          <w:sz w:val="20"/>
          <w:szCs w:val="20"/>
        </w:rPr>
      </w:pPr>
      <w:r>
        <w:rPr>
          <w:rFonts w:ascii="Arial Narrow" w:hAnsi="Arial Narrow" w:eastAsia="Arial" w:cs="Arial"/>
          <w:b/>
          <w:sz w:val="20"/>
          <w:szCs w:val="20"/>
        </w:rPr>
        <w:t>Da Forma de pagamento:</w:t>
      </w:r>
    </w:p>
    <w:p w14:paraId="66564A48">
      <w:pPr>
        <w:numPr>
          <w:ilvl w:val="1"/>
          <w:numId w:val="29"/>
        </w:numPr>
        <w:jc w:val="both"/>
        <w:rPr>
          <w:rFonts w:ascii="Arial Narrow" w:hAnsi="Arial Narrow" w:cs="Arial"/>
          <w:sz w:val="20"/>
          <w:szCs w:val="20"/>
        </w:rPr>
      </w:pPr>
      <w:r>
        <w:rPr>
          <w:rFonts w:ascii="Arial Narrow" w:hAnsi="Arial Narrow" w:eastAsia="Arial" w:cs="Arial"/>
          <w:sz w:val="20"/>
          <w:szCs w:val="20"/>
        </w:rPr>
        <w:t>O pagamento será realizado através de ordem bancária, para crédito em banco, agência e conta corrente indicados pelo contratado.</w:t>
      </w:r>
    </w:p>
    <w:p w14:paraId="176C9728">
      <w:pPr>
        <w:numPr>
          <w:ilvl w:val="1"/>
          <w:numId w:val="29"/>
        </w:numPr>
        <w:jc w:val="both"/>
        <w:rPr>
          <w:rFonts w:ascii="Arial Narrow" w:hAnsi="Arial Narrow" w:cs="Arial"/>
          <w:sz w:val="20"/>
          <w:szCs w:val="20"/>
        </w:rPr>
      </w:pPr>
      <w:r>
        <w:rPr>
          <w:rFonts w:ascii="Arial Narrow" w:hAnsi="Arial Narrow" w:eastAsia="Arial" w:cs="Arial"/>
          <w:sz w:val="20"/>
          <w:szCs w:val="20"/>
        </w:rPr>
        <w:t>Será considerada data do pagamento o dia em que constar como emitida a ordem bancária para pagamento.</w:t>
      </w:r>
    </w:p>
    <w:p w14:paraId="3BEF9BB2">
      <w:pPr>
        <w:numPr>
          <w:ilvl w:val="1"/>
          <w:numId w:val="29"/>
        </w:numPr>
        <w:jc w:val="both"/>
        <w:rPr>
          <w:rFonts w:ascii="Arial Narrow" w:hAnsi="Arial Narrow" w:cs="Arial"/>
          <w:sz w:val="20"/>
          <w:szCs w:val="20"/>
        </w:rPr>
      </w:pPr>
      <w:r>
        <w:rPr>
          <w:rFonts w:ascii="Arial Narrow" w:hAnsi="Arial Narrow" w:eastAsia="Arial" w:cs="Arial"/>
          <w:sz w:val="20"/>
          <w:szCs w:val="20"/>
        </w:rPr>
        <w:t>Quando do pagamento, será efetuada a retenção tributária prevista na legislação aplicável.</w:t>
      </w:r>
    </w:p>
    <w:p w14:paraId="7234BE0C">
      <w:pPr>
        <w:numPr>
          <w:ilvl w:val="2"/>
          <w:numId w:val="29"/>
        </w:numPr>
        <w:ind w:left="0"/>
        <w:jc w:val="both"/>
        <w:rPr>
          <w:rFonts w:ascii="Arial Narrow" w:hAnsi="Arial Narrow" w:cs="Arial"/>
          <w:sz w:val="20"/>
          <w:szCs w:val="20"/>
        </w:rPr>
      </w:pPr>
      <w:r>
        <w:rPr>
          <w:rFonts w:ascii="Arial Narrow" w:hAnsi="Arial Narrow" w:eastAsia="Arial" w:cs="Arial"/>
          <w:sz w:val="20"/>
          <w:szCs w:val="20"/>
        </w:rPr>
        <w:t>Imposto de Renda das Pessoas Jurídicas (IRPJ), Contribuição Social sobre o Lucro Líquido (CSLL), Contribuição para o Financiamento da Seguridade Social (Cofins), e Contribuição para os Programas de Integração Social e Formação do Patrimônio do Servidor Público (PIS/Pasep), na forma da Instrução Normativa RFB nº1.234 de 11 de janeiro de 2012, conforme determina o art. 64 da Leu nº 9.430, de 27 de dezembro de 1996;</w:t>
      </w:r>
    </w:p>
    <w:p w14:paraId="6C6BD003">
      <w:pPr>
        <w:numPr>
          <w:ilvl w:val="2"/>
          <w:numId w:val="29"/>
        </w:numPr>
        <w:ind w:left="0"/>
        <w:jc w:val="both"/>
        <w:rPr>
          <w:rFonts w:ascii="Arial Narrow" w:hAnsi="Arial Narrow" w:cs="Arial"/>
          <w:sz w:val="20"/>
          <w:szCs w:val="20"/>
        </w:rPr>
      </w:pPr>
      <w:r>
        <w:rPr>
          <w:rFonts w:ascii="Arial Narrow" w:hAnsi="Arial Narrow" w:eastAsia="Arial" w:cs="Arial"/>
          <w:sz w:val="20"/>
          <w:szCs w:val="20"/>
        </w:rPr>
        <w:t>Contribuição previdenciária, correspondente a 11% (onze por cento), na forma da Instrução Normativa RFB nº 971 de 13 de novembro de 2009, conforme determina a Lei nº 8.212, de 24 de julho de 1991; e,</w:t>
      </w:r>
    </w:p>
    <w:p w14:paraId="7F17F474">
      <w:pPr>
        <w:jc w:val="both"/>
        <w:rPr>
          <w:rFonts w:ascii="Arial Narrow" w:hAnsi="Arial Narrow" w:cs="Arial"/>
          <w:sz w:val="20"/>
          <w:szCs w:val="20"/>
        </w:rPr>
      </w:pPr>
      <w:r>
        <w:rPr>
          <w:rFonts w:ascii="Arial Narrow" w:hAnsi="Arial Narrow" w:cs="Arial"/>
          <w:b/>
          <w:sz w:val="20"/>
          <w:szCs w:val="20"/>
        </w:rPr>
        <w:t>7.22.3.</w:t>
      </w:r>
      <w:r>
        <w:rPr>
          <w:rFonts w:ascii="Arial Narrow" w:hAnsi="Arial Narrow" w:cs="Arial"/>
          <w:sz w:val="20"/>
          <w:szCs w:val="20"/>
        </w:rPr>
        <w:t xml:space="preserve"> Imposto Sobre Serviços de Qualquer Natureza (ISSQN), na forma da Lei Complementar nº 116, de 31 de julho de 2003, combinada com a legislação pertinente. </w:t>
      </w:r>
    </w:p>
    <w:p w14:paraId="5509FF99">
      <w:pPr>
        <w:numPr>
          <w:ilvl w:val="2"/>
          <w:numId w:val="29"/>
        </w:numPr>
        <w:ind w:left="0"/>
        <w:jc w:val="both"/>
        <w:rPr>
          <w:rFonts w:ascii="Arial Narrow" w:hAnsi="Arial Narrow" w:cs="Arial"/>
          <w:sz w:val="20"/>
          <w:szCs w:val="20"/>
        </w:rPr>
      </w:pPr>
      <w:r>
        <w:rPr>
          <w:rFonts w:ascii="Arial Narrow" w:hAnsi="Arial Narrow" w:eastAsia="Arial" w:cs="Arial"/>
          <w:sz w:val="20"/>
          <w:szCs w:val="20"/>
        </w:rPr>
        <w:t>Independentemente do percentual de tributo inserido na planilha, quando houver, serão retidos na fonte, quando da realização do pagamento, os percentuais estabelecidos na legislação vigente.</w:t>
      </w:r>
    </w:p>
    <w:p w14:paraId="7B9F7B5A">
      <w:pPr>
        <w:numPr>
          <w:ilvl w:val="1"/>
          <w:numId w:val="29"/>
        </w:numPr>
        <w:jc w:val="both"/>
        <w:rPr>
          <w:rFonts w:ascii="Arial Narrow" w:hAnsi="Arial Narrow" w:cs="Arial"/>
          <w:sz w:val="20"/>
          <w:szCs w:val="20"/>
        </w:rPr>
      </w:pPr>
      <w:r>
        <w:rPr>
          <w:rFonts w:ascii="Arial Narrow" w:hAnsi="Arial Narrow" w:eastAsia="Arial" w:cs="Arial"/>
          <w:sz w:val="20"/>
          <w:szCs w:val="20"/>
        </w:rPr>
        <w:t xml:space="preserve">O contratado regularmente optante pelo Simples Nacional, nos termos da </w:t>
      </w:r>
      <w:r>
        <w:fldChar w:fldCharType="begin"/>
      </w:r>
      <w:r>
        <w:instrText xml:space="preserve"> HYPERLINK "http://www.planalto.gov.br/ccivil_03/Leis/LCP/Lcp123.htm" </w:instrText>
      </w:r>
      <w:r>
        <w:fldChar w:fldCharType="separate"/>
      </w:r>
      <w:r>
        <w:rPr>
          <w:rStyle w:val="16"/>
          <w:rFonts w:ascii="Arial Narrow" w:hAnsi="Arial Narrow" w:eastAsia="Arial" w:cs="Arial"/>
          <w:color w:val="auto"/>
          <w:sz w:val="20"/>
          <w:szCs w:val="20"/>
        </w:rPr>
        <w:t>Lei Complementar nº 123, de 2006</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4C25AE">
      <w:pPr>
        <w:jc w:val="both"/>
        <w:rPr>
          <w:rFonts w:ascii="Arial Narrow" w:hAnsi="Arial Narrow" w:cs="Arial"/>
          <w:sz w:val="20"/>
          <w:szCs w:val="20"/>
          <w:highlight w:val="yellow"/>
        </w:rPr>
      </w:pPr>
    </w:p>
    <w:p w14:paraId="744E52F5">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OITAVA – REAJUSTE</w:t>
      </w:r>
    </w:p>
    <w:p w14:paraId="7BD17D88">
      <w:pPr>
        <w:numPr>
          <w:ilvl w:val="1"/>
          <w:numId w:val="29"/>
        </w:numPr>
        <w:jc w:val="both"/>
        <w:rPr>
          <w:rFonts w:ascii="Arial Narrow" w:hAnsi="Arial Narrow" w:cs="Arial"/>
          <w:sz w:val="20"/>
          <w:szCs w:val="20"/>
        </w:rPr>
      </w:pPr>
      <w:r>
        <w:rPr>
          <w:rFonts w:ascii="Arial Narrow" w:hAnsi="Arial Narrow" w:eastAsia="Arial" w:cs="Arial"/>
          <w:sz w:val="20"/>
          <w:szCs w:val="20"/>
        </w:rPr>
        <w:t>Os preços inicialmente contratados são fixos e irreajustáveis no prazo de um ano contado da data do orçamento estimado, em ______/______/______.</w:t>
      </w:r>
    </w:p>
    <w:p w14:paraId="2EC9C66A">
      <w:pPr>
        <w:jc w:val="both"/>
        <w:rPr>
          <w:rFonts w:ascii="Arial Narrow" w:hAnsi="Arial Narrow" w:cs="Arial"/>
          <w:sz w:val="20"/>
          <w:szCs w:val="20"/>
        </w:rPr>
      </w:pPr>
      <w:r>
        <w:rPr>
          <w:rFonts w:ascii="Arial Narrow" w:hAnsi="Arial Narrow" w:cs="Arial"/>
          <w:b/>
          <w:sz w:val="20"/>
          <w:szCs w:val="20"/>
        </w:rPr>
        <w:t>8.2.</w:t>
      </w:r>
      <w:r>
        <w:rPr>
          <w:rFonts w:ascii="Arial Narrow" w:hAnsi="Arial Narrow" w:cs="Arial"/>
          <w:sz w:val="20"/>
          <w:szCs w:val="20"/>
        </w:rPr>
        <w:t xml:space="preserve"> Nos reajustes subsequentes ao primeiro, o interregno mínimo de um ano será contado a partir dos efeitos financeiros do último reajuste.</w:t>
      </w:r>
    </w:p>
    <w:p w14:paraId="0DCD9BAA">
      <w:pPr>
        <w:jc w:val="both"/>
        <w:rPr>
          <w:rFonts w:ascii="Arial Narrow" w:hAnsi="Arial Narrow" w:cs="Arial"/>
          <w:sz w:val="20"/>
          <w:szCs w:val="20"/>
        </w:rPr>
      </w:pPr>
      <w:r>
        <w:rPr>
          <w:rFonts w:ascii="Arial Narrow" w:hAnsi="Arial Narrow" w:cs="Arial"/>
          <w:b/>
          <w:sz w:val="20"/>
          <w:szCs w:val="20"/>
        </w:rPr>
        <w:t>8.3.</w:t>
      </w:r>
      <w:r>
        <w:rPr>
          <w:rFonts w:ascii="Arial Narrow" w:hAnsi="Arial Narrow" w:cs="Arial"/>
          <w:sz w:val="20"/>
          <w:szCs w:val="20"/>
        </w:rPr>
        <w:t xml:space="preserve">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3D9835B">
      <w:pPr>
        <w:jc w:val="both"/>
        <w:rPr>
          <w:rFonts w:ascii="Arial Narrow" w:hAnsi="Arial Narrow" w:cs="Arial"/>
          <w:sz w:val="20"/>
          <w:szCs w:val="20"/>
        </w:rPr>
      </w:pPr>
      <w:r>
        <w:rPr>
          <w:rFonts w:ascii="Arial Narrow" w:hAnsi="Arial Narrow" w:cs="Arial"/>
          <w:b/>
          <w:sz w:val="20"/>
          <w:szCs w:val="20"/>
        </w:rPr>
        <w:t>8.4.</w:t>
      </w:r>
      <w:r>
        <w:rPr>
          <w:rFonts w:ascii="Arial Narrow" w:hAnsi="Arial Narrow" w:cs="Arial"/>
          <w:sz w:val="20"/>
          <w:szCs w:val="20"/>
        </w:rPr>
        <w:t xml:space="preserve"> Nas aferições finais, o índice utilizado para reajuste será, obrigatoriamente, o definitivo.</w:t>
      </w:r>
    </w:p>
    <w:p w14:paraId="6A90EF2E">
      <w:pPr>
        <w:jc w:val="both"/>
        <w:rPr>
          <w:rFonts w:ascii="Arial Narrow" w:hAnsi="Arial Narrow" w:cs="Arial"/>
          <w:sz w:val="20"/>
          <w:szCs w:val="20"/>
        </w:rPr>
      </w:pPr>
      <w:r>
        <w:rPr>
          <w:rFonts w:ascii="Arial Narrow" w:hAnsi="Arial Narrow" w:cs="Arial"/>
          <w:b/>
          <w:sz w:val="20"/>
          <w:szCs w:val="20"/>
        </w:rPr>
        <w:t>8.5.</w:t>
      </w:r>
      <w:r>
        <w:rPr>
          <w:rFonts w:ascii="Arial Narrow" w:hAnsi="Arial Narrow" w:cs="Arial"/>
          <w:sz w:val="20"/>
          <w:szCs w:val="20"/>
        </w:rPr>
        <w:t xml:space="preserve"> Caso o índice estabelecido para reajustamento venha a ser extinto ou de qualquer forma não possa mais ser utilizado, será adotado, em substituição, o que vier a ser determinado pela legislação então em vigor.</w:t>
      </w:r>
    </w:p>
    <w:p w14:paraId="5534AF98">
      <w:pPr>
        <w:jc w:val="both"/>
        <w:rPr>
          <w:rFonts w:ascii="Arial Narrow" w:hAnsi="Arial Narrow" w:cs="Arial"/>
          <w:sz w:val="20"/>
          <w:szCs w:val="20"/>
        </w:rPr>
      </w:pPr>
      <w:r>
        <w:rPr>
          <w:rFonts w:ascii="Arial Narrow" w:hAnsi="Arial Narrow" w:cs="Arial"/>
          <w:b/>
          <w:sz w:val="20"/>
          <w:szCs w:val="20"/>
        </w:rPr>
        <w:t>8.6.</w:t>
      </w:r>
      <w:r>
        <w:rPr>
          <w:rFonts w:ascii="Arial Narrow" w:hAnsi="Arial Narrow" w:cs="Arial"/>
          <w:sz w:val="20"/>
          <w:szCs w:val="20"/>
        </w:rPr>
        <w:t xml:space="preserve"> Na ausência de previsão legal quanto ao índice substituto, as partes elegerão novo índice oficial, para reajustamento do preço do valor remanescente, por meio de termo aditivo. </w:t>
      </w:r>
    </w:p>
    <w:p w14:paraId="61414C08">
      <w:pPr>
        <w:jc w:val="both"/>
        <w:rPr>
          <w:rFonts w:ascii="Arial Narrow" w:hAnsi="Arial Narrow" w:cs="Arial"/>
          <w:sz w:val="20"/>
          <w:szCs w:val="20"/>
        </w:rPr>
      </w:pPr>
      <w:r>
        <w:rPr>
          <w:rFonts w:ascii="Arial Narrow" w:hAnsi="Arial Narrow" w:cs="Arial"/>
          <w:b/>
          <w:sz w:val="20"/>
          <w:szCs w:val="20"/>
        </w:rPr>
        <w:t>8.7.</w:t>
      </w:r>
      <w:r>
        <w:rPr>
          <w:rFonts w:ascii="Arial Narrow" w:hAnsi="Arial Narrow" w:cs="Arial"/>
          <w:sz w:val="20"/>
          <w:szCs w:val="20"/>
        </w:rPr>
        <w:t xml:space="preserve"> O reajuste será realizado por apostilamento.</w:t>
      </w:r>
    </w:p>
    <w:p w14:paraId="210ECBBD">
      <w:pPr>
        <w:jc w:val="both"/>
        <w:rPr>
          <w:rFonts w:ascii="Arial Narrow" w:hAnsi="Arial Narrow" w:cs="Arial"/>
          <w:sz w:val="20"/>
          <w:szCs w:val="20"/>
        </w:rPr>
      </w:pPr>
    </w:p>
    <w:p w14:paraId="4FAADCAA">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NONA – DOTAÇÃO ORÇAMENTÁRIA</w:t>
      </w:r>
    </w:p>
    <w:p w14:paraId="68E038C7">
      <w:pPr>
        <w:numPr>
          <w:ilvl w:val="1"/>
          <w:numId w:val="29"/>
        </w:numPr>
        <w:jc w:val="both"/>
        <w:rPr>
          <w:rFonts w:ascii="Arial Narrow" w:hAnsi="Arial Narrow" w:cs="Arial"/>
          <w:sz w:val="20"/>
          <w:szCs w:val="20"/>
        </w:rPr>
      </w:pPr>
      <w:r>
        <w:rPr>
          <w:rFonts w:ascii="Arial Narrow" w:hAnsi="Arial Narrow" w:cs="Arial"/>
          <w:sz w:val="20"/>
          <w:szCs w:val="20"/>
        </w:rPr>
        <w:t>As despesas decorrentes desta contratação estão programadas em dotação orçamentária própria, prevista no orçamento do Município, para o exercício de 2025, na classificação abaixo:</w:t>
      </w:r>
    </w:p>
    <w:p w14:paraId="749EE2DF">
      <w:pPr>
        <w:pStyle w:val="62"/>
        <w:jc w:val="both"/>
        <w:rPr>
          <w:rFonts w:ascii="Arial Narrow" w:hAnsi="Arial Narrow" w:cs="Arial"/>
          <w:sz w:val="20"/>
          <w:szCs w:val="20"/>
        </w:rPr>
      </w:pPr>
    </w:p>
    <w:p w14:paraId="2E4075B5">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79F05DD1">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154C1C8E">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2.037 </w:t>
      </w:r>
    </w:p>
    <w:p w14:paraId="23F0305B">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507BD272">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 xml:space="preserve">1500 </w:t>
      </w:r>
    </w:p>
    <w:p w14:paraId="394552E1">
      <w:pPr>
        <w:pStyle w:val="32"/>
        <w:spacing w:after="0" w:line="276" w:lineRule="auto"/>
        <w:ind w:left="709"/>
        <w:rPr>
          <w:rStyle w:val="116"/>
          <w:rFonts w:ascii="Arial Narrow" w:hAnsi="Arial Narrow" w:eastAsia="Arial" w:cs="Arial"/>
          <w:b/>
          <w:bCs/>
          <w:sz w:val="20"/>
          <w:szCs w:val="20"/>
        </w:rPr>
      </w:pPr>
    </w:p>
    <w:p w14:paraId="3389580F">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3703F484">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2DC84738">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2.038 </w:t>
      </w:r>
    </w:p>
    <w:p w14:paraId="7760EBF5">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5C49142F">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1601 / 1621</w:t>
      </w:r>
    </w:p>
    <w:p w14:paraId="7A98246A">
      <w:pPr>
        <w:pStyle w:val="32"/>
        <w:spacing w:after="0" w:line="276" w:lineRule="auto"/>
        <w:ind w:left="709"/>
        <w:rPr>
          <w:rStyle w:val="116"/>
          <w:rFonts w:ascii="Arial Narrow" w:hAnsi="Arial Narrow" w:eastAsia="Arial" w:cs="Arial"/>
          <w:sz w:val="20"/>
          <w:szCs w:val="20"/>
        </w:rPr>
      </w:pPr>
    </w:p>
    <w:p w14:paraId="39B9F271">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2D969D50">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061DCBC0">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2.039 </w:t>
      </w:r>
    </w:p>
    <w:p w14:paraId="401E3561">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61F29FA8">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1601</w:t>
      </w:r>
    </w:p>
    <w:p w14:paraId="33E3CC92">
      <w:pPr>
        <w:pStyle w:val="32"/>
        <w:spacing w:after="0" w:line="276" w:lineRule="auto"/>
        <w:ind w:left="709"/>
        <w:rPr>
          <w:rStyle w:val="116"/>
          <w:rFonts w:ascii="Arial Narrow" w:hAnsi="Arial Narrow" w:eastAsia="Arial" w:cs="Arial"/>
          <w:sz w:val="20"/>
          <w:szCs w:val="20"/>
        </w:rPr>
      </w:pPr>
    </w:p>
    <w:p w14:paraId="452BBD07">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39FF9407">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1CDEAC42">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2.040 </w:t>
      </w:r>
    </w:p>
    <w:p w14:paraId="2583200B">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32710516">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 / 1621</w:t>
      </w:r>
    </w:p>
    <w:p w14:paraId="34DCF496">
      <w:pPr>
        <w:pStyle w:val="32"/>
        <w:spacing w:after="0" w:line="276" w:lineRule="auto"/>
        <w:ind w:left="709"/>
        <w:rPr>
          <w:rStyle w:val="116"/>
          <w:rFonts w:ascii="Arial Narrow" w:hAnsi="Arial Narrow" w:eastAsia="Arial" w:cs="Arial"/>
          <w:sz w:val="20"/>
          <w:szCs w:val="20"/>
        </w:rPr>
      </w:pPr>
    </w:p>
    <w:p w14:paraId="1B9FDEEF">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ÓRGÃO: </w:t>
      </w:r>
      <w:r>
        <w:rPr>
          <w:rStyle w:val="116"/>
          <w:rFonts w:ascii="Arial Narrow" w:hAnsi="Arial Narrow" w:cs="Arial"/>
          <w:sz w:val="20"/>
          <w:szCs w:val="20"/>
        </w:rPr>
        <w:t>Fundo Municipal de Saúde</w:t>
      </w:r>
    </w:p>
    <w:p w14:paraId="5F383264">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UNIDADE: </w:t>
      </w:r>
      <w:r>
        <w:rPr>
          <w:rStyle w:val="116"/>
          <w:rFonts w:ascii="Arial Narrow" w:hAnsi="Arial Narrow" w:cs="Arial"/>
          <w:sz w:val="20"/>
          <w:szCs w:val="20"/>
        </w:rPr>
        <w:t>1101</w:t>
      </w:r>
    </w:p>
    <w:p w14:paraId="09F20FAE">
      <w:pPr>
        <w:pStyle w:val="32"/>
        <w:tabs>
          <w:tab w:val="left" w:pos="5910"/>
        </w:tabs>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PROJETO ATIVIDADE: </w:t>
      </w:r>
      <w:r>
        <w:rPr>
          <w:rStyle w:val="116"/>
          <w:rFonts w:ascii="Arial Narrow" w:hAnsi="Arial Narrow" w:cs="Arial"/>
          <w:sz w:val="20"/>
          <w:szCs w:val="20"/>
        </w:rPr>
        <w:t xml:space="preserve">2.041 </w:t>
      </w:r>
    </w:p>
    <w:p w14:paraId="26504886">
      <w:pPr>
        <w:pStyle w:val="32"/>
        <w:spacing w:after="0" w:line="276" w:lineRule="auto"/>
        <w:ind w:left="709"/>
        <w:rPr>
          <w:rStyle w:val="116"/>
          <w:rFonts w:ascii="Arial Narrow" w:hAnsi="Arial Narrow" w:eastAsia="Arial" w:cs="Arial"/>
          <w:sz w:val="20"/>
          <w:szCs w:val="20"/>
        </w:rPr>
      </w:pPr>
      <w:r>
        <w:rPr>
          <w:rStyle w:val="116"/>
          <w:rFonts w:ascii="Arial Narrow" w:hAnsi="Arial Narrow" w:cs="Arial"/>
          <w:b/>
          <w:bCs/>
          <w:sz w:val="20"/>
          <w:szCs w:val="20"/>
        </w:rPr>
        <w:t xml:space="preserve">ELEMENTO DE DESPESA: </w:t>
      </w:r>
      <w:r>
        <w:rPr>
          <w:rStyle w:val="116"/>
          <w:rFonts w:ascii="Arial Narrow" w:hAnsi="Arial Narrow" w:cs="Arial"/>
          <w:sz w:val="20"/>
          <w:szCs w:val="20"/>
        </w:rPr>
        <w:t>3.3.90.30.00</w:t>
      </w:r>
    </w:p>
    <w:p w14:paraId="50E16859">
      <w:pPr>
        <w:pStyle w:val="62"/>
        <w:ind w:firstLine="709"/>
        <w:jc w:val="both"/>
        <w:rPr>
          <w:rFonts w:ascii="Arial Narrow" w:hAnsi="Arial Narrow" w:cs="Arial"/>
          <w:sz w:val="20"/>
          <w:szCs w:val="20"/>
        </w:rPr>
      </w:pPr>
      <w:r>
        <w:rPr>
          <w:rStyle w:val="116"/>
          <w:rFonts w:ascii="Arial Narrow" w:hAnsi="Arial Narrow" w:cs="Arial"/>
          <w:b/>
          <w:bCs/>
          <w:sz w:val="20"/>
          <w:szCs w:val="20"/>
        </w:rPr>
        <w:t xml:space="preserve">FONTE DE RECURSOS: </w:t>
      </w:r>
      <w:r>
        <w:rPr>
          <w:rStyle w:val="116"/>
          <w:rFonts w:ascii="Arial Narrow" w:hAnsi="Arial Narrow" w:cs="Arial"/>
          <w:sz w:val="20"/>
          <w:szCs w:val="20"/>
        </w:rPr>
        <w:t>1500 / 1600</w:t>
      </w:r>
    </w:p>
    <w:p w14:paraId="571797DE">
      <w:pPr>
        <w:pStyle w:val="62"/>
        <w:jc w:val="both"/>
        <w:rPr>
          <w:rFonts w:ascii="Arial Narrow" w:hAnsi="Arial Narrow" w:cs="Arial"/>
          <w:sz w:val="20"/>
          <w:szCs w:val="20"/>
        </w:rPr>
      </w:pPr>
    </w:p>
    <w:p w14:paraId="42CC2C58">
      <w:pPr>
        <w:pStyle w:val="45"/>
        <w:numPr>
          <w:ilvl w:val="1"/>
          <w:numId w:val="29"/>
        </w:numPr>
        <w:jc w:val="both"/>
        <w:rPr>
          <w:rFonts w:ascii="Arial Narrow" w:hAnsi="Arial Narrow" w:cs="Arial"/>
          <w:sz w:val="20"/>
          <w:szCs w:val="20"/>
        </w:rPr>
      </w:pPr>
      <w:r>
        <w:rPr>
          <w:rFonts w:ascii="Arial Narrow" w:hAnsi="Arial Narrow" w:cs="Arial"/>
          <w:sz w:val="20"/>
          <w:szCs w:val="20"/>
        </w:rPr>
        <w:t>No(s) exercício(s) seguinte(s), as despesas correspondentes correrão à conta dos recursos próprios para atender às despesas da mesma natureza, cuja alocação será feita no início de cada exercício financeiro.</w:t>
      </w:r>
      <w:r>
        <w:rPr>
          <w:rFonts w:ascii="Arial Narrow" w:hAnsi="Arial Narrow" w:cs="Arial"/>
          <w:b/>
          <w:sz w:val="20"/>
          <w:szCs w:val="20"/>
        </w:rPr>
        <w:t xml:space="preserve"> </w:t>
      </w:r>
    </w:p>
    <w:p w14:paraId="2DCE1099">
      <w:pPr>
        <w:jc w:val="both"/>
        <w:rPr>
          <w:rFonts w:ascii="Arial Narrow" w:hAnsi="Arial Narrow" w:cs="Arial"/>
          <w:sz w:val="20"/>
          <w:szCs w:val="20"/>
        </w:rPr>
      </w:pPr>
    </w:p>
    <w:p w14:paraId="555F953F">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 OBRIGAÇÕES DA CONTRATADA E DO CONTRATANTE</w:t>
      </w:r>
    </w:p>
    <w:p w14:paraId="2F5937E6">
      <w:pPr>
        <w:pStyle w:val="22"/>
        <w:spacing w:before="0" w:beforeAutospacing="0" w:after="0" w:afterAutospacing="0"/>
        <w:jc w:val="both"/>
        <w:rPr>
          <w:rStyle w:val="116"/>
          <w:rFonts w:ascii="Arial Narrow" w:hAnsi="Arial Narrow" w:cs="Arial"/>
          <w:b/>
          <w:bCs/>
          <w:sz w:val="20"/>
          <w:szCs w:val="20"/>
        </w:rPr>
      </w:pPr>
    </w:p>
    <w:p w14:paraId="7E77B949">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10.1.</w:t>
      </w:r>
      <w:r>
        <w:rPr>
          <w:rStyle w:val="116"/>
          <w:rFonts w:ascii="Arial Narrow" w:hAnsi="Arial Narrow" w:cs="Arial"/>
          <w:sz w:val="20"/>
          <w:szCs w:val="20"/>
        </w:rPr>
        <w:t xml:space="preserve"> A </w:t>
      </w:r>
      <w:r>
        <w:rPr>
          <w:rStyle w:val="116"/>
          <w:rFonts w:ascii="Arial Narrow" w:hAnsi="Arial Narrow" w:cs="Arial"/>
          <w:b/>
          <w:bCs/>
          <w:sz w:val="20"/>
          <w:szCs w:val="20"/>
        </w:rPr>
        <w:t>CONTRATADA</w:t>
      </w:r>
      <w:r>
        <w:rPr>
          <w:rStyle w:val="116"/>
          <w:rFonts w:ascii="Arial Narrow" w:hAnsi="Arial Narrow" w:cs="Arial"/>
          <w:sz w:val="20"/>
          <w:szCs w:val="20"/>
        </w:rPr>
        <w:t xml:space="preserve"> obriga-se a:</w:t>
      </w:r>
    </w:p>
    <w:p w14:paraId="520C2C0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a)</w:t>
      </w:r>
      <w:r>
        <w:rPr>
          <w:rStyle w:val="116"/>
          <w:rFonts w:ascii="Arial Narrow" w:hAnsi="Arial Narrow" w:cs="Arial"/>
          <w:sz w:val="20"/>
          <w:szCs w:val="20"/>
        </w:rPr>
        <w:t> Executar o fornecimento dos </w:t>
      </w:r>
      <w:r>
        <w:rPr>
          <w:rStyle w:val="116"/>
          <w:rFonts w:ascii="Arial Narrow" w:hAnsi="Arial Narrow" w:cs="Arial"/>
          <w:b/>
          <w:bCs/>
          <w:sz w:val="20"/>
          <w:szCs w:val="20"/>
        </w:rPr>
        <w:t>medicamentos e materiais médico-hospitalares</w:t>
      </w:r>
      <w:r>
        <w:rPr>
          <w:rStyle w:val="116"/>
          <w:rFonts w:ascii="Arial Narrow" w:hAnsi="Arial Narrow" w:cs="Arial"/>
          <w:sz w:val="20"/>
          <w:szCs w:val="20"/>
        </w:rPr>
        <w:t>, em conformidade com as ordens de fornecimento emitidas pela CONTRATANTE, e conforme as especificações técnicas constantes deste Termo de Referência e de sua proposta, utilizando todos os recursos necessários ao perfeito cumprimento contratual.</w:t>
      </w:r>
    </w:p>
    <w:p w14:paraId="38017117">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b)</w:t>
      </w:r>
      <w:r>
        <w:rPr>
          <w:rStyle w:val="116"/>
          <w:rFonts w:ascii="Arial Narrow" w:hAnsi="Arial Narrow" w:cs="Arial"/>
          <w:sz w:val="20"/>
          <w:szCs w:val="20"/>
        </w:rPr>
        <w:t> Realizar as entregas conforme os seguintes parâmetros:</w:t>
      </w:r>
    </w:p>
    <w:p w14:paraId="2A5C5ED1">
      <w:pPr>
        <w:pStyle w:val="22"/>
        <w:numPr>
          <w:ilvl w:val="0"/>
          <w:numId w:val="31"/>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Na CAF – Central de Assistência Farmacêutica da rede municipal de saúde de Santaluz, ou em outro local designado pela Secretaria Municipal de Saúde, conforme indicado nas ordens de fornecimento;</w:t>
      </w:r>
    </w:p>
    <w:p w14:paraId="34AE3B23">
      <w:pPr>
        <w:pStyle w:val="22"/>
        <w:numPr>
          <w:ilvl w:val="0"/>
          <w:numId w:val="31"/>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Em dias úteis, das 08h às 17h, salvo convocação oficial diversa;</w:t>
      </w:r>
    </w:p>
    <w:p w14:paraId="1B1F84EF">
      <w:pPr>
        <w:pStyle w:val="22"/>
        <w:numPr>
          <w:ilvl w:val="0"/>
          <w:numId w:val="31"/>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Em conformidade com as especificações técnicas e sanitárias exigidas;</w:t>
      </w:r>
    </w:p>
    <w:p w14:paraId="233B88C9">
      <w:pPr>
        <w:pStyle w:val="22"/>
        <w:numPr>
          <w:ilvl w:val="0"/>
          <w:numId w:val="31"/>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Com validade mínima de 12 (doze) meses, ou, alternativamente, com pelo menos dois terços (2/3) da validade total recomendada pelo fabricante, salvo disposição diversa prevista em norma sanitária.</w:t>
      </w:r>
    </w:p>
    <w:p w14:paraId="3DFB5731">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c)</w:t>
      </w:r>
      <w:r>
        <w:rPr>
          <w:rStyle w:val="116"/>
          <w:rFonts w:ascii="Arial Narrow" w:hAnsi="Arial Narrow" w:cs="Arial"/>
          <w:sz w:val="20"/>
          <w:szCs w:val="20"/>
        </w:rPr>
        <w:t> Acompanhar cada entrega com:</w:t>
      </w:r>
    </w:p>
    <w:p w14:paraId="6E4CDA46">
      <w:pPr>
        <w:pStyle w:val="22"/>
        <w:numPr>
          <w:ilvl w:val="0"/>
          <w:numId w:val="32"/>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Nota fiscal correspondente;</w:t>
      </w:r>
    </w:p>
    <w:p w14:paraId="155EA9B7">
      <w:pPr>
        <w:pStyle w:val="22"/>
        <w:numPr>
          <w:ilvl w:val="0"/>
          <w:numId w:val="32"/>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Termo de recebimento provisório;</w:t>
      </w:r>
    </w:p>
    <w:p w14:paraId="6BA195BD">
      <w:pPr>
        <w:pStyle w:val="22"/>
        <w:numPr>
          <w:ilvl w:val="0"/>
          <w:numId w:val="32"/>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Relatório de conferência quantitativa e qualitativa;</w:t>
      </w:r>
    </w:p>
    <w:p w14:paraId="30FA5FB5">
      <w:pPr>
        <w:pStyle w:val="22"/>
        <w:numPr>
          <w:ilvl w:val="0"/>
          <w:numId w:val="32"/>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Laudos técnicos ou certificados, quando exigidos pela legislação sanitária.</w:t>
      </w:r>
    </w:p>
    <w:p w14:paraId="103679E6">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d)</w:t>
      </w:r>
      <w:r>
        <w:rPr>
          <w:rStyle w:val="116"/>
          <w:rFonts w:ascii="Arial Narrow" w:hAnsi="Arial Narrow" w:cs="Arial"/>
          <w:sz w:val="20"/>
          <w:szCs w:val="20"/>
        </w:rPr>
        <w:t> Reparar, corrigir, remover, reconstruir ou substituir, às suas expensas, no total ou em parte, os itens entregues em que se verificarem vícios, defeitos ou desconformidades, conforme critério da Administração.</w:t>
      </w:r>
    </w:p>
    <w:p w14:paraId="14EF298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 xml:space="preserve">e) </w:t>
      </w:r>
      <w:r>
        <w:rPr>
          <w:rStyle w:val="116"/>
          <w:rFonts w:ascii="Arial Narrow" w:hAnsi="Arial Narrow" w:cs="Arial"/>
          <w:sz w:val="20"/>
          <w:szCs w:val="20"/>
        </w:rPr>
        <w:t>Garantir a substituição imediata de produtos não conformes:</w:t>
      </w:r>
    </w:p>
    <w:p w14:paraId="3619B428">
      <w:pPr>
        <w:pStyle w:val="22"/>
        <w:numPr>
          <w:ilvl w:val="0"/>
          <w:numId w:val="33"/>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Em até 24 (vinte e quatro) horas para itens críticos;</w:t>
      </w:r>
    </w:p>
    <w:p w14:paraId="13212346">
      <w:pPr>
        <w:pStyle w:val="22"/>
        <w:numPr>
          <w:ilvl w:val="0"/>
          <w:numId w:val="33"/>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Em até 72 (setenta e duas) horas para os demais materiais.</w:t>
      </w:r>
    </w:p>
    <w:p w14:paraId="7952E581">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f)</w:t>
      </w:r>
      <w:r>
        <w:rPr>
          <w:rStyle w:val="116"/>
          <w:rFonts w:ascii="Arial Narrow" w:hAnsi="Arial Narrow" w:cs="Arial"/>
          <w:sz w:val="20"/>
          <w:szCs w:val="20"/>
        </w:rPr>
        <w:t> Comunicar formalmente, com antecedência mínima de 02 (dois) dias úteis, qualquer impossibilidade de entrega, para análise da Administração quanto à prorrogação. Situações de força maior deverão ser devidamente justificadas.</w:t>
      </w:r>
    </w:p>
    <w:p w14:paraId="7C3B8517">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g)</w:t>
      </w:r>
      <w:r>
        <w:rPr>
          <w:rStyle w:val="116"/>
          <w:rFonts w:ascii="Arial Narrow" w:hAnsi="Arial Narrow" w:cs="Arial"/>
          <w:sz w:val="20"/>
          <w:szCs w:val="20"/>
        </w:rPr>
        <w:t> Arcar com responsabilidade civil por danos materiais e morais causados por ação ou omissão de seus empregados, prepostos ou representantes.</w:t>
      </w:r>
    </w:p>
    <w:p w14:paraId="126DADAF">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h)</w:t>
      </w:r>
      <w:r>
        <w:rPr>
          <w:rStyle w:val="116"/>
          <w:rFonts w:ascii="Arial Narrow" w:hAnsi="Arial Narrow" w:cs="Arial"/>
          <w:sz w:val="20"/>
          <w:szCs w:val="20"/>
        </w:rPr>
        <w:t> Observar rigorosamente as normas trabalhistas, previdenciárias, fiscais e de segurança, inclusive quanto à proibição do trabalho infantil e insalubre para menores.</w:t>
      </w:r>
    </w:p>
    <w:p w14:paraId="14ACBC76">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i)</w:t>
      </w:r>
      <w:r>
        <w:rPr>
          <w:rStyle w:val="116"/>
          <w:rFonts w:ascii="Arial Narrow" w:hAnsi="Arial Narrow" w:cs="Arial"/>
          <w:sz w:val="20"/>
          <w:szCs w:val="20"/>
        </w:rPr>
        <w:t> Manter, durante toda a vigência do contrato, todas as condições de habilitação e qualificação exigidas no processo licitatório.</w:t>
      </w:r>
    </w:p>
    <w:p w14:paraId="41C6C2F3">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j)</w:t>
      </w:r>
      <w:r>
        <w:rPr>
          <w:rStyle w:val="116"/>
          <w:rFonts w:ascii="Arial Narrow" w:hAnsi="Arial Narrow" w:cs="Arial"/>
          <w:sz w:val="20"/>
          <w:szCs w:val="20"/>
        </w:rPr>
        <w:t> Não transferir, nem parcial nem totalmente, as obrigações assumidas, nem subcontratar qualquer etapa da execução contratual.</w:t>
      </w:r>
    </w:p>
    <w:p w14:paraId="0131B415">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k)</w:t>
      </w:r>
      <w:r>
        <w:rPr>
          <w:rStyle w:val="116"/>
          <w:rFonts w:ascii="Arial Narrow" w:hAnsi="Arial Narrow" w:cs="Arial"/>
          <w:sz w:val="20"/>
          <w:szCs w:val="20"/>
        </w:rPr>
        <w:t> Atender prontamente às notificações da fiscalização da CONTRATANTE e seguir suas orientações quanto à qualidade, prazos e conformidade do fornecimento.</w:t>
      </w:r>
    </w:p>
    <w:p w14:paraId="6AD627E6">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l)</w:t>
      </w:r>
      <w:r>
        <w:rPr>
          <w:rStyle w:val="116"/>
          <w:rFonts w:ascii="Arial Narrow" w:hAnsi="Arial Narrow" w:cs="Arial"/>
          <w:sz w:val="20"/>
          <w:szCs w:val="20"/>
        </w:rPr>
        <w:t> Cumprir rigorosamente os prazos estabelecidos nas ordens de fornecimento, observando as especificações técnicas e as exigências de rastreabilidade, controle e segurança dos materiais.</w:t>
      </w:r>
    </w:p>
    <w:p w14:paraId="527BE6C6">
      <w:pPr>
        <w:pStyle w:val="22"/>
        <w:spacing w:before="0" w:beforeAutospacing="0" w:after="0" w:afterAutospacing="0"/>
        <w:jc w:val="both"/>
        <w:rPr>
          <w:rStyle w:val="116"/>
          <w:rFonts w:ascii="Arial Narrow" w:hAnsi="Arial Narrow" w:cs="Arial"/>
          <w:b/>
          <w:bCs/>
          <w:sz w:val="20"/>
          <w:szCs w:val="20"/>
        </w:rPr>
      </w:pPr>
    </w:p>
    <w:p w14:paraId="219FD432">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10.2.</w:t>
      </w:r>
      <w:r>
        <w:rPr>
          <w:rStyle w:val="116"/>
          <w:rFonts w:ascii="Arial Narrow" w:hAnsi="Arial Narrow" w:cs="Arial"/>
          <w:sz w:val="20"/>
          <w:szCs w:val="20"/>
        </w:rPr>
        <w:t xml:space="preserve"> A </w:t>
      </w:r>
      <w:r>
        <w:rPr>
          <w:rStyle w:val="116"/>
          <w:rFonts w:ascii="Arial Narrow" w:hAnsi="Arial Narrow" w:cs="Arial"/>
          <w:b/>
          <w:bCs/>
          <w:sz w:val="20"/>
          <w:szCs w:val="20"/>
        </w:rPr>
        <w:t>CONTRATANTE</w:t>
      </w:r>
      <w:r>
        <w:rPr>
          <w:rStyle w:val="116"/>
          <w:rFonts w:ascii="Arial Narrow" w:hAnsi="Arial Narrow" w:cs="Arial"/>
          <w:sz w:val="20"/>
          <w:szCs w:val="20"/>
        </w:rPr>
        <w:t xml:space="preserve"> obriga-se a:</w:t>
      </w:r>
    </w:p>
    <w:p w14:paraId="7414F3E7">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a)</w:t>
      </w:r>
      <w:r>
        <w:rPr>
          <w:rStyle w:val="116"/>
          <w:rFonts w:ascii="Arial Narrow" w:hAnsi="Arial Narrow" w:cs="Arial"/>
          <w:sz w:val="20"/>
          <w:szCs w:val="20"/>
        </w:rPr>
        <w:t> Emitir ordens de fornecimento com a devida antecedência, contendo a unidade requisitante, endereço de entrega, especificações técnicas e prazo desejado.</w:t>
      </w:r>
    </w:p>
    <w:p w14:paraId="62DDEA5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b)</w:t>
      </w:r>
      <w:r>
        <w:rPr>
          <w:rStyle w:val="116"/>
          <w:rFonts w:ascii="Arial Narrow" w:hAnsi="Arial Narrow" w:cs="Arial"/>
          <w:sz w:val="20"/>
          <w:szCs w:val="20"/>
        </w:rPr>
        <w:t> Proporcionar todas as condições para que a CONTRATADA possa executar adequadamente o fornecimento, inclusive com acesso aos locais de entrega e pessoal de apoio para conferência.</w:t>
      </w:r>
    </w:p>
    <w:p w14:paraId="7674DEF4">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c)</w:t>
      </w:r>
      <w:r>
        <w:rPr>
          <w:rStyle w:val="116"/>
          <w:rFonts w:ascii="Arial Narrow" w:hAnsi="Arial Narrow" w:cs="Arial"/>
          <w:sz w:val="20"/>
          <w:szCs w:val="20"/>
        </w:rPr>
        <w:t> Receber, conferir e registrar os materiais entregues em até 05 (cinco) dias úteis, observando a integridade, especificações técnicas, validade dos produtos e documentação correspondente.</w:t>
      </w:r>
    </w:p>
    <w:p w14:paraId="7C9A296D">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d)</w:t>
      </w:r>
      <w:r>
        <w:rPr>
          <w:rStyle w:val="116"/>
          <w:rFonts w:ascii="Arial Narrow" w:hAnsi="Arial Narrow" w:cs="Arial"/>
          <w:sz w:val="20"/>
          <w:szCs w:val="20"/>
        </w:rPr>
        <w:t> Notificar a CONTRATADA, por escrito, sobre quaisquer imperfeições ou irregularidades nos itens recebidos, fixando prazo para correção ou substituição.</w:t>
      </w:r>
    </w:p>
    <w:p w14:paraId="4134454A">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e)</w:t>
      </w:r>
      <w:r>
        <w:rPr>
          <w:rStyle w:val="116"/>
          <w:rFonts w:ascii="Arial Narrow" w:hAnsi="Arial Narrow" w:cs="Arial"/>
          <w:sz w:val="20"/>
          <w:szCs w:val="20"/>
        </w:rPr>
        <w:t> Designar formalmente servidor responsável pela fiscalização contratual, com atribuições de registrar falhas, emitir termos de recebimento, encaminhar irregularidades e recomendar medidas administrativas cabíveis.</w:t>
      </w:r>
    </w:p>
    <w:p w14:paraId="0D530A1E">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f)</w:t>
      </w:r>
      <w:r>
        <w:rPr>
          <w:rStyle w:val="116"/>
          <w:rFonts w:ascii="Arial Narrow" w:hAnsi="Arial Narrow" w:cs="Arial"/>
          <w:sz w:val="20"/>
          <w:szCs w:val="20"/>
        </w:rPr>
        <w:t> Exigir da CONTRATADA o cumprimento integral das obrigações pactuadas, conforme cláusulas contratuais, edital e proposta.</w:t>
      </w:r>
    </w:p>
    <w:p w14:paraId="45B7D965">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g)</w:t>
      </w:r>
      <w:r>
        <w:rPr>
          <w:rStyle w:val="116"/>
          <w:rFonts w:ascii="Arial Narrow" w:hAnsi="Arial Narrow" w:cs="Arial"/>
          <w:sz w:val="20"/>
          <w:szCs w:val="20"/>
        </w:rPr>
        <w:t> Efetuar os pagamentos devidos conforme estipulado no contrato, desde que os materiais estejam em conformidade com as exigências técnicas e a documentação fiscal esteja regular.</w:t>
      </w:r>
    </w:p>
    <w:p w14:paraId="391BCFE2">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h)</w:t>
      </w:r>
      <w:r>
        <w:rPr>
          <w:rStyle w:val="116"/>
          <w:rFonts w:ascii="Arial Narrow" w:hAnsi="Arial Narrow" w:cs="Arial"/>
          <w:sz w:val="20"/>
          <w:szCs w:val="20"/>
        </w:rPr>
        <w:t> Adotar medidas de controle, auditoria e rastreabilidade, podendo recusar produtos em desacordo com especificações técnicas, sanitárias ou contratuais.</w:t>
      </w:r>
    </w:p>
    <w:p w14:paraId="7B02E2EC">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i)</w:t>
      </w:r>
      <w:r>
        <w:rPr>
          <w:rStyle w:val="116"/>
          <w:rFonts w:ascii="Arial Narrow" w:hAnsi="Arial Narrow" w:cs="Arial"/>
          <w:sz w:val="20"/>
          <w:szCs w:val="20"/>
        </w:rPr>
        <w:t> A Administração não se responsabiliza por encargos trabalhistas, fiscais e previdenciários da CONTRATADA.</w:t>
      </w:r>
    </w:p>
    <w:p w14:paraId="38C85F10">
      <w:pPr>
        <w:pStyle w:val="22"/>
        <w:spacing w:before="0" w:beforeAutospacing="0" w:after="0" w:afterAutospacing="0"/>
        <w:jc w:val="both"/>
        <w:rPr>
          <w:rStyle w:val="116"/>
          <w:rFonts w:ascii="Arial Narrow" w:hAnsi="Arial Narrow" w:eastAsia="Arial" w:cs="Arial"/>
          <w:sz w:val="20"/>
          <w:szCs w:val="20"/>
        </w:rPr>
      </w:pPr>
      <w:r>
        <w:rPr>
          <w:rStyle w:val="116"/>
          <w:rFonts w:ascii="Arial Narrow" w:hAnsi="Arial Narrow" w:cs="Arial"/>
          <w:b/>
          <w:bCs/>
          <w:sz w:val="20"/>
          <w:szCs w:val="20"/>
        </w:rPr>
        <w:t>j)</w:t>
      </w:r>
      <w:r>
        <w:rPr>
          <w:rStyle w:val="116"/>
          <w:rFonts w:ascii="Arial Narrow" w:hAnsi="Arial Narrow" w:cs="Arial"/>
          <w:sz w:val="20"/>
          <w:szCs w:val="20"/>
        </w:rPr>
        <w:t> A CONTRATANTE poderá:</w:t>
      </w:r>
    </w:p>
    <w:p w14:paraId="79F3AEDE">
      <w:pPr>
        <w:pStyle w:val="22"/>
        <w:numPr>
          <w:ilvl w:val="0"/>
          <w:numId w:val="34"/>
        </w:numPr>
        <w:pBdr>
          <w:top w:val="none" w:color="auto" w:sz="0" w:space="0"/>
          <w:left w:val="none" w:color="auto" w:sz="0" w:space="0"/>
          <w:bottom w:val="none" w:color="auto" w:sz="0" w:space="0"/>
          <w:right w:val="none" w:color="auto" w:sz="0" w:space="0"/>
          <w:between w:val="none" w:color="auto" w:sz="0" w:space="0"/>
        </w:pBdr>
        <w:tabs>
          <w:tab w:val="left" w:pos="284"/>
        </w:tabs>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Recusar total ou parcialmente itens entregues em desconformidade;</w:t>
      </w:r>
    </w:p>
    <w:p w14:paraId="1488747C">
      <w:pPr>
        <w:pStyle w:val="22"/>
        <w:numPr>
          <w:ilvl w:val="0"/>
          <w:numId w:val="34"/>
        </w:numPr>
        <w:pBdr>
          <w:top w:val="none" w:color="auto" w:sz="0" w:space="0"/>
          <w:left w:val="none" w:color="auto" w:sz="0" w:space="0"/>
          <w:bottom w:val="none" w:color="auto" w:sz="0" w:space="0"/>
          <w:right w:val="none" w:color="auto" w:sz="0" w:space="0"/>
          <w:between w:val="none" w:color="auto" w:sz="0" w:space="0"/>
        </w:pBdr>
        <w:tabs>
          <w:tab w:val="left" w:pos="284"/>
        </w:tabs>
        <w:spacing w:before="0" w:beforeAutospacing="0" w:after="0" w:afterAutospacing="0"/>
        <w:ind w:left="0" w:firstLine="0"/>
        <w:jc w:val="both"/>
        <w:rPr>
          <w:rFonts w:ascii="Arial Narrow" w:hAnsi="Arial Narrow" w:cs="Arial"/>
          <w:sz w:val="20"/>
          <w:szCs w:val="20"/>
        </w:rPr>
      </w:pPr>
      <w:r>
        <w:rPr>
          <w:rFonts w:ascii="Arial Narrow" w:hAnsi="Arial Narrow" w:cs="Arial"/>
          <w:sz w:val="20"/>
          <w:szCs w:val="20"/>
        </w:rPr>
        <w:t>Suspender pagamentos até a regularização de pendências;</w:t>
      </w:r>
    </w:p>
    <w:p w14:paraId="078DAAF0">
      <w:pPr>
        <w:pStyle w:val="45"/>
        <w:numPr>
          <w:ilvl w:val="0"/>
          <w:numId w:val="35"/>
        </w:numPr>
        <w:tabs>
          <w:tab w:val="left" w:pos="142"/>
          <w:tab w:val="left" w:pos="284"/>
        </w:tabs>
        <w:ind w:left="0" w:firstLine="0"/>
        <w:jc w:val="both"/>
        <w:rPr>
          <w:rFonts w:ascii="Arial Narrow" w:hAnsi="Arial Narrow" w:eastAsia="Arial" w:cs="Arial"/>
          <w:b/>
          <w:sz w:val="20"/>
          <w:szCs w:val="20"/>
        </w:rPr>
      </w:pPr>
      <w:r>
        <w:rPr>
          <w:rFonts w:ascii="Arial Narrow" w:hAnsi="Arial Narrow" w:cs="Arial"/>
          <w:sz w:val="20"/>
          <w:szCs w:val="20"/>
        </w:rPr>
        <w:t xml:space="preserve">  Aplicar penalidades previstas em lei, edital ou contrato.</w:t>
      </w:r>
    </w:p>
    <w:p w14:paraId="60E376DA">
      <w:pPr>
        <w:jc w:val="both"/>
        <w:rPr>
          <w:rFonts w:ascii="Arial Narrow" w:hAnsi="Arial Narrow" w:cs="Arial"/>
          <w:sz w:val="20"/>
          <w:szCs w:val="20"/>
        </w:rPr>
      </w:pPr>
    </w:p>
    <w:p w14:paraId="115375D8">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PRIMEIRA – GARANTIA DE EXECUÇÃO (</w:t>
      </w:r>
      <w:r>
        <w:fldChar w:fldCharType="begin"/>
      </w:r>
      <w:r>
        <w:instrText xml:space="preserve"> HYPERLINK "http://www.planalto.gov.br/ccivil_03/_ato2019-2022/2021/lei/L14133.htm" \l "art92" </w:instrText>
      </w:r>
      <w:r>
        <w:fldChar w:fldCharType="separate"/>
      </w:r>
      <w:r>
        <w:rPr>
          <w:rStyle w:val="16"/>
          <w:rFonts w:ascii="Arial Narrow" w:hAnsi="Arial Narrow" w:eastAsia="Arial" w:cs="Arial"/>
          <w:b/>
          <w:color w:val="auto"/>
          <w:sz w:val="20"/>
          <w:szCs w:val="20"/>
        </w:rPr>
        <w:t>art. 92, XII e XIII</w:t>
      </w:r>
      <w:r>
        <w:rPr>
          <w:rStyle w:val="16"/>
          <w:rFonts w:ascii="Arial Narrow" w:hAnsi="Arial Narrow" w:eastAsia="Arial" w:cs="Arial"/>
          <w:b/>
          <w:color w:val="auto"/>
          <w:sz w:val="20"/>
          <w:szCs w:val="20"/>
        </w:rPr>
        <w:fldChar w:fldCharType="end"/>
      </w:r>
      <w:r>
        <w:rPr>
          <w:rFonts w:ascii="Arial Narrow" w:hAnsi="Arial Narrow" w:eastAsia="Arial" w:cs="Arial"/>
          <w:b/>
          <w:sz w:val="20"/>
          <w:szCs w:val="20"/>
        </w:rPr>
        <w:t>)</w:t>
      </w:r>
    </w:p>
    <w:p w14:paraId="49DCA17B">
      <w:pPr>
        <w:numPr>
          <w:ilvl w:val="1"/>
          <w:numId w:val="29"/>
        </w:numPr>
        <w:jc w:val="both"/>
        <w:rPr>
          <w:rFonts w:ascii="Arial Narrow" w:hAnsi="Arial Narrow" w:cs="Arial"/>
          <w:sz w:val="20"/>
          <w:szCs w:val="20"/>
        </w:rPr>
      </w:pPr>
      <w:r>
        <w:rPr>
          <w:rFonts w:ascii="Arial Narrow" w:hAnsi="Arial Narrow" w:eastAsia="Arial" w:cs="Arial"/>
          <w:sz w:val="20"/>
          <w:szCs w:val="20"/>
        </w:rPr>
        <w:t>Não haverá exigência de garantia contratual da execução.</w:t>
      </w:r>
    </w:p>
    <w:p w14:paraId="302BC67F">
      <w:pPr>
        <w:keepNext/>
        <w:keepLines/>
        <w:jc w:val="both"/>
        <w:rPr>
          <w:rFonts w:ascii="Arial Narrow" w:hAnsi="Arial Narrow" w:cs="Arial"/>
          <w:b/>
          <w:sz w:val="20"/>
          <w:szCs w:val="20"/>
        </w:rPr>
      </w:pPr>
      <w:bookmarkStart w:id="41" w:name="_41mghml"/>
      <w:bookmarkEnd w:id="41"/>
      <w:bookmarkStart w:id="42" w:name="_2grqrue"/>
      <w:bookmarkEnd w:id="42"/>
    </w:p>
    <w:p w14:paraId="1A6AD5AC">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CLÁUSILA DÉCIMA SEGUNDA – INFRAÇÕES E SANÇÕES ADMINISTRATIVAS (</w:t>
      </w:r>
      <w:r>
        <w:fldChar w:fldCharType="begin"/>
      </w:r>
      <w:r>
        <w:instrText xml:space="preserve"> HYPERLINK "http://www.planalto.gov.br/ccivil_03/_ato2019-2022/2021/lei/L14133.htm" \l "art92" </w:instrText>
      </w:r>
      <w:r>
        <w:fldChar w:fldCharType="separate"/>
      </w:r>
      <w:r>
        <w:rPr>
          <w:rStyle w:val="16"/>
          <w:rFonts w:ascii="Arial Narrow" w:hAnsi="Arial Narrow" w:eastAsia="Arial" w:cs="Arial"/>
          <w:b/>
          <w:color w:val="auto"/>
          <w:sz w:val="20"/>
          <w:szCs w:val="20"/>
        </w:rPr>
        <w:t>art. 92, XIV</w:t>
      </w:r>
      <w:r>
        <w:rPr>
          <w:rStyle w:val="16"/>
          <w:rFonts w:ascii="Arial Narrow" w:hAnsi="Arial Narrow" w:eastAsia="Arial" w:cs="Arial"/>
          <w:b/>
          <w:color w:val="auto"/>
          <w:sz w:val="20"/>
          <w:szCs w:val="20"/>
        </w:rPr>
        <w:fldChar w:fldCharType="end"/>
      </w:r>
      <w:r>
        <w:rPr>
          <w:rFonts w:ascii="Arial Narrow" w:hAnsi="Arial Narrow" w:eastAsia="Arial" w:cs="Arial"/>
          <w:b/>
          <w:sz w:val="20"/>
          <w:szCs w:val="20"/>
        </w:rPr>
        <w:t>)</w:t>
      </w:r>
    </w:p>
    <w:p w14:paraId="0F93F1AB">
      <w:pPr>
        <w:numPr>
          <w:ilvl w:val="1"/>
          <w:numId w:val="29"/>
        </w:numPr>
        <w:jc w:val="both"/>
        <w:rPr>
          <w:rFonts w:ascii="Arial Narrow" w:hAnsi="Arial Narrow" w:cs="Arial"/>
          <w:sz w:val="20"/>
          <w:szCs w:val="20"/>
        </w:rPr>
      </w:pPr>
      <w:r>
        <w:rPr>
          <w:rFonts w:ascii="Arial Narrow" w:hAnsi="Arial Narrow" w:eastAsia="Arial" w:cs="Arial"/>
          <w:sz w:val="20"/>
          <w:szCs w:val="20"/>
        </w:rPr>
        <w:t xml:space="preserve">Comete infração administrativa, nos termos da </w:t>
      </w:r>
      <w:r>
        <w:fldChar w:fldCharType="begin"/>
      </w:r>
      <w:r>
        <w:instrText xml:space="preserve"> HYPERLINK "http://www.planalto.gov.br/ccivil_03/_ato2019-2022/2021/lei/L14133.htm" </w:instrText>
      </w:r>
      <w:r>
        <w:fldChar w:fldCharType="separate"/>
      </w:r>
      <w:r>
        <w:rPr>
          <w:rStyle w:val="16"/>
          <w:rFonts w:ascii="Arial Narrow" w:hAnsi="Arial Narrow" w:eastAsia="Arial" w:cs="Arial"/>
          <w:color w:val="auto"/>
          <w:sz w:val="20"/>
          <w:szCs w:val="20"/>
        </w:rPr>
        <w:t>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o contratado que:</w:t>
      </w:r>
    </w:p>
    <w:p w14:paraId="39AAD9DB">
      <w:pPr>
        <w:numPr>
          <w:ilvl w:val="2"/>
          <w:numId w:val="36"/>
        </w:numPr>
        <w:ind w:left="0" w:firstLine="0"/>
        <w:jc w:val="both"/>
        <w:rPr>
          <w:rFonts w:ascii="Arial Narrow" w:hAnsi="Arial Narrow" w:cs="Arial"/>
          <w:sz w:val="20"/>
          <w:szCs w:val="20"/>
        </w:rPr>
      </w:pPr>
      <w:r>
        <w:rPr>
          <w:rFonts w:ascii="Arial Narrow" w:hAnsi="Arial Narrow" w:cs="Arial"/>
          <w:sz w:val="20"/>
          <w:szCs w:val="20"/>
        </w:rPr>
        <w:t>der causa à inexecução parcial do contrato;</w:t>
      </w:r>
    </w:p>
    <w:p w14:paraId="6A746AE4">
      <w:pPr>
        <w:numPr>
          <w:ilvl w:val="2"/>
          <w:numId w:val="36"/>
        </w:numPr>
        <w:ind w:left="0" w:firstLine="0"/>
        <w:jc w:val="both"/>
        <w:rPr>
          <w:rFonts w:ascii="Arial Narrow" w:hAnsi="Arial Narrow" w:cs="Arial"/>
          <w:sz w:val="20"/>
          <w:szCs w:val="20"/>
        </w:rPr>
      </w:pPr>
      <w:r>
        <w:rPr>
          <w:rFonts w:ascii="Arial Narrow" w:hAnsi="Arial Narrow" w:cs="Arial"/>
          <w:sz w:val="20"/>
          <w:szCs w:val="20"/>
        </w:rPr>
        <w:t>der causa à inexecução parcial do contrato que cause grave dano à Administração ou ao funcionamento dos serviços públicos ou ao interesse coletivo;</w:t>
      </w:r>
    </w:p>
    <w:p w14:paraId="0F359FD9">
      <w:pPr>
        <w:numPr>
          <w:ilvl w:val="2"/>
          <w:numId w:val="36"/>
        </w:numPr>
        <w:ind w:left="0" w:firstLine="0"/>
        <w:jc w:val="both"/>
        <w:rPr>
          <w:rFonts w:ascii="Arial Narrow" w:hAnsi="Arial Narrow" w:cs="Arial"/>
          <w:sz w:val="20"/>
          <w:szCs w:val="20"/>
        </w:rPr>
      </w:pPr>
      <w:r>
        <w:rPr>
          <w:rFonts w:ascii="Arial Narrow" w:hAnsi="Arial Narrow" w:cs="Arial"/>
          <w:sz w:val="20"/>
          <w:szCs w:val="20"/>
        </w:rPr>
        <w:t>der causa à inexecução total do contrato;</w:t>
      </w:r>
    </w:p>
    <w:p w14:paraId="1741F458">
      <w:pPr>
        <w:numPr>
          <w:ilvl w:val="2"/>
          <w:numId w:val="36"/>
        </w:numPr>
        <w:ind w:left="0" w:firstLine="0"/>
        <w:jc w:val="both"/>
        <w:rPr>
          <w:rFonts w:ascii="Arial Narrow" w:hAnsi="Arial Narrow" w:cs="Arial"/>
          <w:sz w:val="20"/>
          <w:szCs w:val="20"/>
        </w:rPr>
      </w:pPr>
      <w:r>
        <w:rPr>
          <w:rFonts w:ascii="Arial Narrow" w:hAnsi="Arial Narrow" w:cs="Arial"/>
          <w:sz w:val="20"/>
          <w:szCs w:val="20"/>
        </w:rPr>
        <w:t>ensejar o retardamento da execução ou da entrega do objeto da contratação sem motivo justificado;</w:t>
      </w:r>
    </w:p>
    <w:p w14:paraId="58478366">
      <w:pPr>
        <w:numPr>
          <w:ilvl w:val="2"/>
          <w:numId w:val="36"/>
        </w:numPr>
        <w:ind w:left="0" w:firstLine="0"/>
        <w:jc w:val="both"/>
        <w:rPr>
          <w:rFonts w:ascii="Arial Narrow" w:hAnsi="Arial Narrow" w:cs="Arial"/>
          <w:sz w:val="20"/>
          <w:szCs w:val="20"/>
        </w:rPr>
      </w:pPr>
      <w:r>
        <w:rPr>
          <w:rFonts w:ascii="Arial Narrow" w:hAnsi="Arial Narrow" w:cs="Arial"/>
          <w:sz w:val="20"/>
          <w:szCs w:val="20"/>
        </w:rPr>
        <w:t>apresentar documentação falsa ou prestar declaração falsa durante a execução do contrato;</w:t>
      </w:r>
    </w:p>
    <w:p w14:paraId="4A88B912">
      <w:pPr>
        <w:numPr>
          <w:ilvl w:val="2"/>
          <w:numId w:val="36"/>
        </w:numPr>
        <w:ind w:left="0" w:firstLine="0"/>
        <w:jc w:val="both"/>
        <w:rPr>
          <w:rFonts w:ascii="Arial Narrow" w:hAnsi="Arial Narrow" w:cs="Arial"/>
          <w:sz w:val="20"/>
          <w:szCs w:val="20"/>
        </w:rPr>
      </w:pPr>
      <w:r>
        <w:rPr>
          <w:rFonts w:ascii="Arial Narrow" w:hAnsi="Arial Narrow" w:cs="Arial"/>
          <w:sz w:val="20"/>
          <w:szCs w:val="20"/>
        </w:rPr>
        <w:t>praticar ato fraudulento na execução do contrato;</w:t>
      </w:r>
    </w:p>
    <w:p w14:paraId="7A30B948">
      <w:pPr>
        <w:numPr>
          <w:ilvl w:val="2"/>
          <w:numId w:val="36"/>
        </w:numPr>
        <w:ind w:left="0" w:firstLine="0"/>
        <w:jc w:val="both"/>
        <w:rPr>
          <w:rFonts w:ascii="Arial Narrow" w:hAnsi="Arial Narrow" w:cs="Arial"/>
          <w:sz w:val="20"/>
          <w:szCs w:val="20"/>
        </w:rPr>
      </w:pPr>
      <w:r>
        <w:rPr>
          <w:rFonts w:ascii="Arial Narrow" w:hAnsi="Arial Narrow" w:cs="Arial"/>
          <w:sz w:val="20"/>
          <w:szCs w:val="20"/>
        </w:rPr>
        <w:t>comportar-se de modo inidôneo ou cometer fraude de qualquer natureza;</w:t>
      </w:r>
    </w:p>
    <w:p w14:paraId="3A4105E1">
      <w:pPr>
        <w:numPr>
          <w:ilvl w:val="2"/>
          <w:numId w:val="36"/>
        </w:numPr>
        <w:ind w:left="0" w:firstLine="0"/>
        <w:jc w:val="both"/>
        <w:rPr>
          <w:rFonts w:ascii="Arial Narrow" w:hAnsi="Arial Narrow" w:cs="Arial"/>
          <w:sz w:val="20"/>
          <w:szCs w:val="20"/>
        </w:rPr>
      </w:pPr>
      <w:r>
        <w:rPr>
          <w:rFonts w:ascii="Arial Narrow" w:hAnsi="Arial Narrow" w:cs="Arial"/>
          <w:sz w:val="20"/>
          <w:szCs w:val="20"/>
        </w:rPr>
        <w:t>praticar ato lesivo previsto no art. 5º da Lei nº 12.846, de 1º de agosto de 2013.</w:t>
      </w:r>
    </w:p>
    <w:p w14:paraId="6B8B52FD">
      <w:pPr>
        <w:numPr>
          <w:ilvl w:val="1"/>
          <w:numId w:val="29"/>
        </w:numPr>
        <w:jc w:val="both"/>
        <w:rPr>
          <w:rFonts w:ascii="Arial Narrow" w:hAnsi="Arial Narrow" w:cs="Arial"/>
          <w:sz w:val="20"/>
          <w:szCs w:val="20"/>
        </w:rPr>
      </w:pPr>
      <w:r>
        <w:rPr>
          <w:rFonts w:ascii="Arial Narrow" w:hAnsi="Arial Narrow" w:eastAsia="Arial" w:cs="Arial"/>
          <w:sz w:val="20"/>
          <w:szCs w:val="20"/>
        </w:rPr>
        <w:t>Serão aplicadas ao contratado que incorrer nas infrações acima descritas as seguintes sanções:</w:t>
      </w:r>
    </w:p>
    <w:p w14:paraId="5AFBB456">
      <w:pPr>
        <w:numPr>
          <w:ilvl w:val="2"/>
          <w:numId w:val="37"/>
        </w:numPr>
        <w:ind w:left="0" w:firstLine="0"/>
        <w:jc w:val="both"/>
        <w:rPr>
          <w:rFonts w:ascii="Arial Narrow" w:hAnsi="Arial Narrow" w:cs="Arial"/>
          <w:sz w:val="20"/>
          <w:szCs w:val="20"/>
        </w:rPr>
      </w:pPr>
      <w:bookmarkStart w:id="43" w:name="_vx1227"/>
      <w:bookmarkEnd w:id="43"/>
      <w:r>
        <w:rPr>
          <w:rFonts w:ascii="Arial Narrow" w:hAnsi="Arial Narrow" w:cs="Arial"/>
          <w:b/>
          <w:sz w:val="20"/>
          <w:szCs w:val="20"/>
        </w:rPr>
        <w:t>Advertência</w:t>
      </w:r>
      <w:r>
        <w:rPr>
          <w:rFonts w:ascii="Arial Narrow" w:hAnsi="Arial Narrow" w:cs="Arial"/>
          <w:sz w:val="20"/>
          <w:szCs w:val="20"/>
        </w:rPr>
        <w:t>, quando o contratado der causa à inexecução parcial do contrato, sempre que não se justificar a imposição de penalidade mais grave (</w:t>
      </w:r>
      <w:r>
        <w:fldChar w:fldCharType="begin"/>
      </w:r>
      <w:r>
        <w:instrText xml:space="preserve"> HYPERLINK "http://www.planalto.gov.br/ccivil_03/_ato2019-2022/2021/lei/L14133.htm" \l "art156%C2%A72" </w:instrText>
      </w:r>
      <w:r>
        <w:fldChar w:fldCharType="separate"/>
      </w:r>
      <w:r>
        <w:rPr>
          <w:rStyle w:val="16"/>
          <w:rFonts w:ascii="Arial Narrow" w:hAnsi="Arial Narrow" w:cs="Arial"/>
          <w:color w:val="auto"/>
          <w:sz w:val="20"/>
          <w:szCs w:val="20"/>
        </w:rPr>
        <w:t>art. 156, §2º, da Lei nº 14.133, de 2021</w:t>
      </w:r>
      <w:r>
        <w:rPr>
          <w:rStyle w:val="16"/>
          <w:rFonts w:ascii="Arial Narrow" w:hAnsi="Arial Narrow" w:cs="Arial"/>
          <w:color w:val="auto"/>
          <w:sz w:val="20"/>
          <w:szCs w:val="20"/>
        </w:rPr>
        <w:fldChar w:fldCharType="end"/>
      </w:r>
      <w:r>
        <w:rPr>
          <w:rFonts w:ascii="Arial Narrow" w:hAnsi="Arial Narrow" w:cs="Arial"/>
          <w:sz w:val="20"/>
          <w:szCs w:val="20"/>
        </w:rPr>
        <w:t>);</w:t>
      </w:r>
    </w:p>
    <w:p w14:paraId="05422DF9">
      <w:pPr>
        <w:numPr>
          <w:ilvl w:val="2"/>
          <w:numId w:val="37"/>
        </w:numPr>
        <w:ind w:left="0" w:firstLine="0"/>
        <w:jc w:val="both"/>
        <w:rPr>
          <w:rFonts w:ascii="Arial Narrow" w:hAnsi="Arial Narrow" w:cs="Arial"/>
          <w:sz w:val="20"/>
          <w:szCs w:val="20"/>
        </w:rPr>
      </w:pPr>
      <w:r>
        <w:rPr>
          <w:rFonts w:ascii="Arial Narrow" w:hAnsi="Arial Narrow" w:cs="Arial"/>
          <w:b/>
          <w:sz w:val="20"/>
          <w:szCs w:val="20"/>
        </w:rPr>
        <w:t>Impedimento de licitar e contratar</w:t>
      </w:r>
      <w:r>
        <w:rPr>
          <w:rFonts w:ascii="Arial Narrow" w:hAnsi="Arial Narrow" w:cs="Arial"/>
          <w:sz w:val="20"/>
          <w:szCs w:val="20"/>
        </w:rPr>
        <w:t>, quando praticadas as condutas descritas nas alíneas “b”, “c” e “d” do subitem acima deste Contrato, sempre que não se justificar a imposição de penalidade mais grave (</w:t>
      </w:r>
      <w:r>
        <w:fldChar w:fldCharType="begin"/>
      </w:r>
      <w:r>
        <w:instrText xml:space="preserve"> HYPERLINK "http://www.planalto.gov.br/ccivil_03/_ato2019-2022/2021/lei/L14133.htm" \l "art156%C2%A74" </w:instrText>
      </w:r>
      <w:r>
        <w:fldChar w:fldCharType="separate"/>
      </w:r>
      <w:r>
        <w:rPr>
          <w:rStyle w:val="16"/>
          <w:rFonts w:ascii="Arial Narrow" w:hAnsi="Arial Narrow" w:cs="Arial"/>
          <w:color w:val="auto"/>
          <w:sz w:val="20"/>
          <w:szCs w:val="20"/>
        </w:rPr>
        <w:t>art. 156, § 4º, da Lei nº 14.133, de 2021</w:t>
      </w:r>
      <w:r>
        <w:rPr>
          <w:rStyle w:val="16"/>
          <w:rFonts w:ascii="Arial Narrow" w:hAnsi="Arial Narrow" w:cs="Arial"/>
          <w:color w:val="auto"/>
          <w:sz w:val="20"/>
          <w:szCs w:val="20"/>
        </w:rPr>
        <w:fldChar w:fldCharType="end"/>
      </w:r>
      <w:r>
        <w:rPr>
          <w:rFonts w:ascii="Arial Narrow" w:hAnsi="Arial Narrow" w:cs="Arial"/>
          <w:sz w:val="20"/>
          <w:szCs w:val="20"/>
        </w:rPr>
        <w:t>);</w:t>
      </w:r>
    </w:p>
    <w:p w14:paraId="56EA5E0E">
      <w:pPr>
        <w:numPr>
          <w:ilvl w:val="2"/>
          <w:numId w:val="37"/>
        </w:numPr>
        <w:ind w:left="0" w:firstLine="0"/>
        <w:jc w:val="both"/>
        <w:rPr>
          <w:rFonts w:ascii="Arial Narrow" w:hAnsi="Arial Narrow" w:cs="Arial"/>
          <w:sz w:val="20"/>
          <w:szCs w:val="20"/>
        </w:rPr>
      </w:pPr>
      <w:r>
        <w:rPr>
          <w:rFonts w:ascii="Arial Narrow" w:hAnsi="Arial Narrow" w:cs="Arial"/>
          <w:b/>
          <w:sz w:val="20"/>
          <w:szCs w:val="20"/>
        </w:rPr>
        <w:t>Declaração de inidoneidade para licitar e contratar</w:t>
      </w:r>
      <w:r>
        <w:rPr>
          <w:rFonts w:ascii="Arial Narrow" w:hAnsi="Arial Narrow" w:cs="Arial"/>
          <w:sz w:val="20"/>
          <w:szCs w:val="20"/>
        </w:rPr>
        <w:t>, quando praticadas as condutas descritas nas alíneas “e”, “f”, “g” e “h” do subitem acima deste Contrato, bem como nas alíneas “b”, “c” e “d”, que justifiquem a imposição de penalidade mais grave (</w:t>
      </w:r>
      <w:r>
        <w:fldChar w:fldCharType="begin"/>
      </w:r>
      <w:r>
        <w:instrText xml:space="preserve"> HYPERLINK "http://www.planalto.gov.br/ccivil_03/_ato2019-2022/2021/lei/L14133.htm" \l "art156%C2%A75" </w:instrText>
      </w:r>
      <w:r>
        <w:fldChar w:fldCharType="separate"/>
      </w:r>
      <w:r>
        <w:rPr>
          <w:rStyle w:val="16"/>
          <w:rFonts w:ascii="Arial Narrow" w:hAnsi="Arial Narrow" w:cs="Arial"/>
          <w:color w:val="auto"/>
          <w:sz w:val="20"/>
          <w:szCs w:val="20"/>
        </w:rPr>
        <w:t>art. 156, §5º, da Lei nº 14.133, de 2021</w:t>
      </w:r>
      <w:r>
        <w:rPr>
          <w:rStyle w:val="16"/>
          <w:rFonts w:ascii="Arial Narrow" w:hAnsi="Arial Narrow" w:cs="Arial"/>
          <w:color w:val="auto"/>
          <w:sz w:val="20"/>
          <w:szCs w:val="20"/>
        </w:rPr>
        <w:fldChar w:fldCharType="end"/>
      </w:r>
      <w:r>
        <w:rPr>
          <w:rFonts w:ascii="Arial Narrow" w:hAnsi="Arial Narrow" w:cs="Arial"/>
          <w:sz w:val="20"/>
          <w:szCs w:val="20"/>
        </w:rPr>
        <w:t>).</w:t>
      </w:r>
    </w:p>
    <w:p w14:paraId="78272C8E">
      <w:pPr>
        <w:numPr>
          <w:ilvl w:val="2"/>
          <w:numId w:val="37"/>
        </w:numPr>
        <w:ind w:left="0" w:firstLine="0"/>
        <w:jc w:val="both"/>
        <w:rPr>
          <w:rFonts w:ascii="Arial Narrow" w:hAnsi="Arial Narrow" w:cs="Arial"/>
          <w:sz w:val="20"/>
          <w:szCs w:val="20"/>
        </w:rPr>
      </w:pPr>
      <w:r>
        <w:rPr>
          <w:rFonts w:ascii="Arial Narrow" w:hAnsi="Arial Narrow" w:cs="Arial"/>
          <w:b/>
          <w:sz w:val="20"/>
          <w:szCs w:val="20"/>
        </w:rPr>
        <w:t>Multa:</w:t>
      </w:r>
    </w:p>
    <w:p w14:paraId="11E52BE4">
      <w:pPr>
        <w:numPr>
          <w:ilvl w:val="3"/>
          <w:numId w:val="37"/>
        </w:numPr>
        <w:ind w:left="0" w:firstLine="0"/>
        <w:jc w:val="both"/>
        <w:rPr>
          <w:rFonts w:ascii="Arial Narrow" w:hAnsi="Arial Narrow" w:cs="Arial"/>
          <w:sz w:val="20"/>
          <w:szCs w:val="20"/>
        </w:rPr>
      </w:pPr>
      <w:r>
        <w:rPr>
          <w:rFonts w:ascii="Arial Narrow" w:hAnsi="Arial Narrow" w:cs="Arial"/>
          <w:sz w:val="20"/>
          <w:szCs w:val="20"/>
        </w:rPr>
        <w:t xml:space="preserve">moratória de </w:t>
      </w:r>
      <w:r>
        <w:rPr>
          <w:rFonts w:ascii="Arial Narrow" w:hAnsi="Arial Narrow" w:cs="Arial"/>
          <w:sz w:val="20"/>
          <w:szCs w:val="20"/>
          <w:lang w:val="pt-PT"/>
        </w:rPr>
        <w:t>0,2% (dois décimos por cento) por dia de atraso na execução do contrato</w:t>
      </w:r>
      <w:r>
        <w:rPr>
          <w:rFonts w:ascii="Arial Narrow" w:hAnsi="Arial Narrow" w:cs="Arial"/>
          <w:sz w:val="20"/>
          <w:szCs w:val="20"/>
        </w:rPr>
        <w:t>;</w:t>
      </w:r>
    </w:p>
    <w:p w14:paraId="1FD17750">
      <w:pPr>
        <w:numPr>
          <w:ilvl w:val="3"/>
          <w:numId w:val="37"/>
        </w:numPr>
        <w:ind w:left="0" w:firstLine="0"/>
        <w:jc w:val="both"/>
        <w:rPr>
          <w:rFonts w:ascii="Arial Narrow" w:hAnsi="Arial Narrow" w:cs="Arial"/>
          <w:sz w:val="20"/>
          <w:szCs w:val="20"/>
        </w:rPr>
      </w:pPr>
      <w:r>
        <w:rPr>
          <w:rFonts w:ascii="Arial Narrow" w:hAnsi="Arial Narrow" w:cs="Arial"/>
          <w:sz w:val="20"/>
          <w:szCs w:val="20"/>
        </w:rPr>
        <w:t>compensatória de 10% (dez por cento) sobre o valor total do contrato, no caso de inexecução total do objeto;</w:t>
      </w:r>
    </w:p>
    <w:p w14:paraId="41DAF55B">
      <w:pPr>
        <w:numPr>
          <w:ilvl w:val="1"/>
          <w:numId w:val="29"/>
        </w:numPr>
        <w:jc w:val="both"/>
        <w:rPr>
          <w:rFonts w:ascii="Arial Narrow" w:hAnsi="Arial Narrow" w:cs="Arial"/>
          <w:sz w:val="20"/>
          <w:szCs w:val="20"/>
        </w:rPr>
      </w:pPr>
      <w:r>
        <w:rPr>
          <w:rFonts w:ascii="Arial Narrow" w:hAnsi="Arial Narrow" w:eastAsia="Arial" w:cs="Arial"/>
          <w:sz w:val="20"/>
          <w:szCs w:val="20"/>
        </w:rP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"art156%C2%A79" </w:instrText>
      </w:r>
      <w:r>
        <w:fldChar w:fldCharType="separate"/>
      </w:r>
      <w:r>
        <w:rPr>
          <w:rStyle w:val="16"/>
          <w:rFonts w:ascii="Arial Narrow" w:hAnsi="Arial Narrow" w:eastAsia="Arial" w:cs="Arial"/>
          <w:color w:val="auto"/>
          <w:sz w:val="20"/>
          <w:szCs w:val="20"/>
        </w:rPr>
        <w:t>art. 156, §9º,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08036DDE">
      <w:pPr>
        <w:numPr>
          <w:ilvl w:val="1"/>
          <w:numId w:val="29"/>
        </w:numPr>
        <w:jc w:val="both"/>
        <w:rPr>
          <w:rFonts w:ascii="Arial Narrow" w:hAnsi="Arial Narrow" w:cs="Arial"/>
          <w:sz w:val="20"/>
          <w:szCs w:val="20"/>
        </w:rPr>
      </w:pPr>
      <w:r>
        <w:rPr>
          <w:rFonts w:ascii="Arial Narrow" w:hAnsi="Arial Narrow" w:eastAsia="Arial" w:cs="Arial"/>
          <w:sz w:val="20"/>
          <w:szCs w:val="20"/>
        </w:rPr>
        <w:t>Todas as sanções previstas neste Contrato poderão ser aplicadas cumulativamente com a multa (</w:t>
      </w:r>
      <w:r>
        <w:fldChar w:fldCharType="begin"/>
      </w:r>
      <w:r>
        <w:instrText xml:space="preserve"> HYPERLINK "http://www.planalto.gov.br/ccivil_03/_ato2019-2022/2021/lei/L14133.htm" \l "art156%C2%A77" </w:instrText>
      </w:r>
      <w:r>
        <w:fldChar w:fldCharType="separate"/>
      </w:r>
      <w:r>
        <w:rPr>
          <w:rStyle w:val="16"/>
          <w:rFonts w:ascii="Arial Narrow" w:hAnsi="Arial Narrow" w:eastAsia="Arial" w:cs="Arial"/>
          <w:color w:val="auto"/>
          <w:sz w:val="20"/>
          <w:szCs w:val="20"/>
        </w:rPr>
        <w:t>art. 156, §7º,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069A8DE8">
      <w:pPr>
        <w:numPr>
          <w:ilvl w:val="2"/>
          <w:numId w:val="29"/>
        </w:numPr>
        <w:ind w:left="0"/>
        <w:jc w:val="both"/>
        <w:rPr>
          <w:rFonts w:ascii="Arial Narrow" w:hAnsi="Arial Narrow" w:cs="Arial"/>
          <w:sz w:val="20"/>
          <w:szCs w:val="20"/>
        </w:rPr>
      </w:pPr>
      <w:r>
        <w:rPr>
          <w:rFonts w:ascii="Arial Narrow" w:hAnsi="Arial Narrow" w:eastAsia="Arial" w:cs="Arial"/>
          <w:sz w:val="20"/>
          <w:szCs w:val="20"/>
        </w:rPr>
        <w:t>Antes da aplicação da multa será facultada a defesa do interessado no prazo de 15 (quinze) dias úteis, contado da data de sua intimação (</w:t>
      </w:r>
      <w:r>
        <w:fldChar w:fldCharType="begin"/>
      </w:r>
      <w:r>
        <w:instrText xml:space="preserve"> HYPERLINK "http://www.planalto.gov.br/ccivil_03/_ato2019-2022/2021/lei/L14133.htm" \l "art157" </w:instrText>
      </w:r>
      <w:r>
        <w:fldChar w:fldCharType="separate"/>
      </w:r>
      <w:r>
        <w:rPr>
          <w:rStyle w:val="16"/>
          <w:rFonts w:ascii="Arial Narrow" w:hAnsi="Arial Narrow" w:eastAsia="Arial" w:cs="Arial"/>
          <w:color w:val="auto"/>
          <w:sz w:val="20"/>
          <w:szCs w:val="20"/>
        </w:rPr>
        <w:t>art. 157,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7242AFDB">
      <w:pPr>
        <w:numPr>
          <w:ilvl w:val="2"/>
          <w:numId w:val="29"/>
        </w:numPr>
        <w:ind w:left="0"/>
        <w:jc w:val="both"/>
        <w:rPr>
          <w:rFonts w:ascii="Arial Narrow" w:hAnsi="Arial Narrow" w:cs="Arial"/>
          <w:sz w:val="20"/>
          <w:szCs w:val="20"/>
        </w:rPr>
      </w:pPr>
      <w:r>
        <w:rPr>
          <w:rFonts w:ascii="Arial Narrow" w:hAnsi="Arial Narrow" w:eastAsia="Arial" w:cs="Arial"/>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 xml:space="preserve"> HYPERLINK "http://www.planalto.gov.br/ccivil_03/_ato2019-2022/2021/lei/L14133.htm" \l "art156%C2%A78" </w:instrText>
      </w:r>
      <w:r>
        <w:fldChar w:fldCharType="separate"/>
      </w:r>
      <w:r>
        <w:rPr>
          <w:rStyle w:val="16"/>
          <w:rFonts w:ascii="Arial Narrow" w:hAnsi="Arial Narrow" w:eastAsia="Arial" w:cs="Arial"/>
          <w:color w:val="auto"/>
          <w:sz w:val="20"/>
          <w:szCs w:val="20"/>
        </w:rPr>
        <w:t>art. 156, §8º,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036155B4">
      <w:pPr>
        <w:numPr>
          <w:ilvl w:val="2"/>
          <w:numId w:val="29"/>
        </w:numPr>
        <w:ind w:left="0"/>
        <w:jc w:val="both"/>
        <w:rPr>
          <w:rFonts w:ascii="Arial Narrow" w:hAnsi="Arial Narrow" w:cs="Arial"/>
          <w:sz w:val="20"/>
          <w:szCs w:val="20"/>
        </w:rPr>
      </w:pPr>
      <w:bookmarkStart w:id="44" w:name="_3fwokq0"/>
      <w:bookmarkEnd w:id="44"/>
      <w:r>
        <w:rPr>
          <w:rFonts w:ascii="Arial Narrow" w:hAnsi="Arial Narrow" w:eastAsia="Arial" w:cs="Arial"/>
          <w:sz w:val="20"/>
          <w:szCs w:val="20"/>
        </w:rPr>
        <w:t>Previamente ao encaminhamento à cobrança judicial, a multa poderá ser recolhida administrativamente no prazo máximo de 15 (quinze) dias, a contar da data do recebimento da comunicação enviada pela autoridade competente.</w:t>
      </w:r>
    </w:p>
    <w:p w14:paraId="482198A8">
      <w:pPr>
        <w:numPr>
          <w:ilvl w:val="1"/>
          <w:numId w:val="29"/>
        </w:numPr>
        <w:jc w:val="both"/>
        <w:rPr>
          <w:rFonts w:ascii="Arial Narrow" w:hAnsi="Arial Narrow" w:cs="Arial"/>
          <w:sz w:val="20"/>
          <w:szCs w:val="20"/>
        </w:rPr>
      </w:pPr>
      <w:r>
        <w:rPr>
          <w:rFonts w:ascii="Arial Narrow" w:hAnsi="Arial Narrow" w:eastAsia="Arial" w:cs="Arial"/>
          <w:sz w:val="20"/>
          <w:szCs w:val="20"/>
        </w:rPr>
        <w:t xml:space="preserve">A aplicação das sanções realizar-se-á em processo administrativo que assegure o contraditório e a ampla defesa ao Contratado, observando-se o procedimento previsto no caput e parágrafos do </w:t>
      </w:r>
      <w:r>
        <w:fldChar w:fldCharType="begin"/>
      </w:r>
      <w:r>
        <w:instrText xml:space="preserve"> HYPERLINK "http://www.planalto.gov.br/ccivil_03/_ato2019-2022/2021/lei/L14133.htm" \l "art158" </w:instrText>
      </w:r>
      <w:r>
        <w:fldChar w:fldCharType="separate"/>
      </w:r>
      <w:r>
        <w:rPr>
          <w:rStyle w:val="16"/>
          <w:rFonts w:ascii="Arial Narrow" w:hAnsi="Arial Narrow" w:eastAsia="Arial" w:cs="Arial"/>
          <w:color w:val="auto"/>
          <w:sz w:val="20"/>
          <w:szCs w:val="20"/>
        </w:rPr>
        <w:t>art. 158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para as penalidades de impedimento de licitar e contratar e de declaração de inidoneidade para licitar ou contratar.</w:t>
      </w:r>
    </w:p>
    <w:p w14:paraId="4BEA3CB2">
      <w:pPr>
        <w:numPr>
          <w:ilvl w:val="1"/>
          <w:numId w:val="29"/>
        </w:numPr>
        <w:jc w:val="both"/>
        <w:rPr>
          <w:rFonts w:ascii="Arial Narrow" w:hAnsi="Arial Narrow" w:cs="Arial"/>
          <w:sz w:val="20"/>
          <w:szCs w:val="20"/>
        </w:rPr>
      </w:pPr>
      <w:r>
        <w:rPr>
          <w:rFonts w:ascii="Arial Narrow" w:hAnsi="Arial Narrow" w:eastAsia="Arial" w:cs="Arial"/>
          <w:sz w:val="20"/>
          <w:szCs w:val="20"/>
        </w:rPr>
        <w:t>Na aplicação das sanções serão considerados (</w:t>
      </w:r>
      <w:r>
        <w:fldChar w:fldCharType="begin"/>
      </w:r>
      <w:r>
        <w:instrText xml:space="preserve"> HYPERLINK "http://www.planalto.gov.br/ccivil_03/_ato2019-2022/2021/lei/L14133.htm" \l "art156%C2%A71" </w:instrText>
      </w:r>
      <w:r>
        <w:fldChar w:fldCharType="separate"/>
      </w:r>
      <w:r>
        <w:rPr>
          <w:rStyle w:val="16"/>
          <w:rFonts w:ascii="Arial Narrow" w:hAnsi="Arial Narrow" w:eastAsia="Arial" w:cs="Arial"/>
          <w:color w:val="auto"/>
          <w:sz w:val="20"/>
          <w:szCs w:val="20"/>
        </w:rPr>
        <w:t>art. 156, §1º,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7427666E">
      <w:pPr>
        <w:numPr>
          <w:ilvl w:val="0"/>
          <w:numId w:val="38"/>
        </w:numPr>
        <w:ind w:left="0" w:firstLine="0"/>
        <w:jc w:val="both"/>
        <w:rPr>
          <w:rFonts w:ascii="Arial Narrow" w:hAnsi="Arial Narrow" w:cs="Arial"/>
          <w:sz w:val="20"/>
          <w:szCs w:val="20"/>
        </w:rPr>
      </w:pPr>
      <w:r>
        <w:rPr>
          <w:rFonts w:ascii="Arial Narrow" w:hAnsi="Arial Narrow" w:cs="Arial"/>
          <w:sz w:val="20"/>
          <w:szCs w:val="20"/>
        </w:rPr>
        <w:t>a natureza e a gravidade da infração cometida;</w:t>
      </w:r>
    </w:p>
    <w:p w14:paraId="26918E23">
      <w:pPr>
        <w:numPr>
          <w:ilvl w:val="0"/>
          <w:numId w:val="38"/>
        </w:numPr>
        <w:ind w:left="0" w:firstLine="0"/>
        <w:jc w:val="both"/>
        <w:rPr>
          <w:rFonts w:ascii="Arial Narrow" w:hAnsi="Arial Narrow" w:cs="Arial"/>
          <w:sz w:val="20"/>
          <w:szCs w:val="20"/>
        </w:rPr>
      </w:pPr>
      <w:r>
        <w:rPr>
          <w:rFonts w:ascii="Arial Narrow" w:hAnsi="Arial Narrow" w:cs="Arial"/>
          <w:sz w:val="20"/>
          <w:szCs w:val="20"/>
        </w:rPr>
        <w:t>as peculiaridades do caso concreto;</w:t>
      </w:r>
    </w:p>
    <w:p w14:paraId="39069813">
      <w:pPr>
        <w:numPr>
          <w:ilvl w:val="0"/>
          <w:numId w:val="38"/>
        </w:numPr>
        <w:ind w:left="0" w:firstLine="0"/>
        <w:jc w:val="both"/>
        <w:rPr>
          <w:rFonts w:ascii="Arial Narrow" w:hAnsi="Arial Narrow" w:cs="Arial"/>
          <w:sz w:val="20"/>
          <w:szCs w:val="20"/>
        </w:rPr>
      </w:pPr>
      <w:r>
        <w:rPr>
          <w:rFonts w:ascii="Arial Narrow" w:hAnsi="Arial Narrow" w:cs="Arial"/>
          <w:sz w:val="20"/>
          <w:szCs w:val="20"/>
        </w:rPr>
        <w:t>as circunstâncias agravantes ou atenuantes;</w:t>
      </w:r>
    </w:p>
    <w:p w14:paraId="4D04F60E">
      <w:pPr>
        <w:numPr>
          <w:ilvl w:val="0"/>
          <w:numId w:val="38"/>
        </w:numPr>
        <w:ind w:left="0" w:firstLine="0"/>
        <w:jc w:val="both"/>
        <w:rPr>
          <w:rFonts w:ascii="Arial Narrow" w:hAnsi="Arial Narrow" w:cs="Arial"/>
          <w:sz w:val="20"/>
          <w:szCs w:val="20"/>
        </w:rPr>
      </w:pPr>
      <w:r>
        <w:rPr>
          <w:rFonts w:ascii="Arial Narrow" w:hAnsi="Arial Narrow" w:cs="Arial"/>
          <w:sz w:val="20"/>
          <w:szCs w:val="20"/>
        </w:rPr>
        <w:t>os danos que dela provierem para o Contratante;</w:t>
      </w:r>
    </w:p>
    <w:p w14:paraId="5260592B">
      <w:pPr>
        <w:numPr>
          <w:ilvl w:val="0"/>
          <w:numId w:val="38"/>
        </w:numPr>
        <w:ind w:left="0" w:firstLine="0"/>
        <w:jc w:val="both"/>
        <w:rPr>
          <w:rFonts w:ascii="Arial Narrow" w:hAnsi="Arial Narrow" w:cs="Arial"/>
          <w:sz w:val="20"/>
          <w:szCs w:val="20"/>
        </w:rPr>
      </w:pPr>
      <w:r>
        <w:rPr>
          <w:rFonts w:ascii="Arial Narrow" w:hAnsi="Arial Narrow" w:cs="Arial"/>
          <w:sz w:val="20"/>
          <w:szCs w:val="20"/>
        </w:rPr>
        <w:t>a implantação ou o aperfeiçoamento de programa de integridade, conforme normas e orientações dos órgãos de controle.</w:t>
      </w:r>
    </w:p>
    <w:p w14:paraId="5549978B">
      <w:pPr>
        <w:numPr>
          <w:ilvl w:val="1"/>
          <w:numId w:val="29"/>
        </w:numPr>
        <w:jc w:val="both"/>
        <w:rPr>
          <w:rFonts w:ascii="Arial Narrow" w:hAnsi="Arial Narrow" w:cs="Arial"/>
          <w:sz w:val="20"/>
          <w:szCs w:val="20"/>
        </w:rPr>
      </w:pPr>
      <w:r>
        <w:rPr>
          <w:rFonts w:ascii="Arial Narrow" w:hAnsi="Arial Narrow" w:eastAsia="Arial" w:cs="Arial"/>
          <w:sz w:val="20"/>
          <w:szCs w:val="20"/>
        </w:rPr>
        <w:t xml:space="preserve">Os atos previstos como infrações administrativas na </w:t>
      </w:r>
      <w:r>
        <w:fldChar w:fldCharType="begin"/>
      </w:r>
      <w:r>
        <w:instrText xml:space="preserve"> HYPERLINK "http://www.planalto.gov.br/ccivil_03/_ato2019-2022/2021/lei/L14133.htm" </w:instrText>
      </w:r>
      <w:r>
        <w:fldChar w:fldCharType="separate"/>
      </w:r>
      <w:r>
        <w:rPr>
          <w:rStyle w:val="16"/>
          <w:rFonts w:ascii="Arial Narrow" w:hAnsi="Arial Narrow" w:eastAsia="Arial" w:cs="Arial"/>
          <w:color w:val="auto"/>
          <w:sz w:val="20"/>
          <w:szCs w:val="20"/>
        </w:rPr>
        <w:t>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ou em outras leis de licitações e contratos da Administração Pública que também sejam tipificados como atos lesivos </w:t>
      </w:r>
      <w:r>
        <w:fldChar w:fldCharType="begin"/>
      </w:r>
      <w:r>
        <w:instrText xml:space="preserve"> HYPERLINK "https://www.planalto.gov.br/ccivil_03/_ato2011-2014/2013/lei/l12846.htm" </w:instrText>
      </w:r>
      <w:r>
        <w:fldChar w:fldCharType="separate"/>
      </w:r>
      <w:r>
        <w:rPr>
          <w:rStyle w:val="16"/>
          <w:rFonts w:ascii="Arial Narrow" w:hAnsi="Arial Narrow" w:eastAsia="Arial" w:cs="Arial"/>
          <w:color w:val="auto"/>
          <w:sz w:val="20"/>
          <w:szCs w:val="20"/>
        </w:rPr>
        <w:t>na Lei nº 12.846, de 2013</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serão apurados e julgados conjuntamente, nos mesmos autos, observados o rito procedimental e autoridade competente definidos na referida </w:t>
      </w:r>
      <w:r>
        <w:fldChar w:fldCharType="begin"/>
      </w:r>
      <w:r>
        <w:instrText xml:space="preserve"> HYPERLINK "http://www.planalto.gov.br/ccivil_03/_ato2019-2022/2021/lei/L14133.htm" \l "art159" </w:instrText>
      </w:r>
      <w:r>
        <w:fldChar w:fldCharType="separate"/>
      </w:r>
      <w:r>
        <w:rPr>
          <w:rStyle w:val="16"/>
          <w:rFonts w:ascii="Arial Narrow" w:hAnsi="Arial Narrow" w:eastAsia="Arial" w:cs="Arial"/>
          <w:color w:val="auto"/>
          <w:sz w:val="20"/>
          <w:szCs w:val="20"/>
        </w:rPr>
        <w:t>Lei (art. 159</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03478FEF">
      <w:pPr>
        <w:numPr>
          <w:ilvl w:val="1"/>
          <w:numId w:val="29"/>
        </w:numPr>
        <w:jc w:val="both"/>
        <w:rPr>
          <w:rFonts w:ascii="Arial Narrow" w:hAnsi="Arial Narrow" w:cs="Arial"/>
          <w:sz w:val="20"/>
          <w:szCs w:val="20"/>
        </w:rPr>
      </w:pPr>
      <w:r>
        <w:rPr>
          <w:rFonts w:ascii="Arial Narrow" w:hAnsi="Arial Narrow" w:eastAsia="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w:instrText>
      </w:r>
      <w:r>
        <w:fldChar w:fldCharType="separate"/>
      </w:r>
      <w:r>
        <w:rPr>
          <w:rStyle w:val="16"/>
          <w:rFonts w:ascii="Arial Narrow" w:hAnsi="Arial Narrow" w:eastAsia="Arial" w:cs="Arial"/>
          <w:color w:val="auto"/>
          <w:sz w:val="20"/>
          <w:szCs w:val="20"/>
        </w:rPr>
        <w:t>art. 160,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6B696E88">
      <w:pPr>
        <w:numPr>
          <w:ilvl w:val="1"/>
          <w:numId w:val="29"/>
        </w:numPr>
        <w:jc w:val="both"/>
        <w:rPr>
          <w:rFonts w:ascii="Arial Narrow" w:hAnsi="Arial Narrow" w:cs="Arial"/>
          <w:sz w:val="20"/>
          <w:szCs w:val="20"/>
        </w:rPr>
      </w:pPr>
      <w:r>
        <w:rPr>
          <w:rFonts w:ascii="Arial Narrow" w:hAnsi="Arial Narrow" w:eastAsia="Arial" w:cs="Arial"/>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instrText xml:space="preserve"> HYPERLINK "http://www.planalto.gov.br/ccivil_03/_ato2019-2022/2021/lei/L14133.htm" \l "art161" </w:instrText>
      </w:r>
      <w:r>
        <w:fldChar w:fldCharType="separate"/>
      </w:r>
      <w:r>
        <w:rPr>
          <w:rStyle w:val="16"/>
          <w:rFonts w:ascii="Arial Narrow" w:hAnsi="Arial Narrow" w:eastAsia="Arial" w:cs="Arial"/>
          <w:color w:val="auto"/>
          <w:sz w:val="20"/>
          <w:szCs w:val="20"/>
        </w:rPr>
        <w:t>Art. 161,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46C245C7">
      <w:pPr>
        <w:numPr>
          <w:ilvl w:val="1"/>
          <w:numId w:val="29"/>
        </w:numPr>
        <w:jc w:val="both"/>
        <w:rPr>
          <w:rFonts w:ascii="Arial Narrow" w:hAnsi="Arial Narrow" w:cs="Arial"/>
          <w:sz w:val="20"/>
          <w:szCs w:val="20"/>
        </w:rPr>
      </w:pPr>
      <w:r>
        <w:rPr>
          <w:rFonts w:ascii="Arial Narrow" w:hAnsi="Arial Narrow" w:eastAsia="Arial" w:cs="Arial"/>
          <w:sz w:val="20"/>
          <w:szCs w:val="20"/>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"art163" </w:instrText>
      </w:r>
      <w:r>
        <w:fldChar w:fldCharType="separate"/>
      </w:r>
      <w:r>
        <w:rPr>
          <w:rStyle w:val="16"/>
          <w:rFonts w:ascii="Arial Narrow" w:hAnsi="Arial Narrow" w:eastAsia="Arial" w:cs="Arial"/>
          <w:color w:val="auto"/>
          <w:sz w:val="20"/>
          <w:szCs w:val="20"/>
        </w:rPr>
        <w:t>art. 163 da Lei nº 14.133/21.</w:t>
      </w:r>
      <w:r>
        <w:rPr>
          <w:rStyle w:val="16"/>
          <w:rFonts w:ascii="Arial Narrow" w:hAnsi="Arial Narrow" w:eastAsia="Arial" w:cs="Arial"/>
          <w:color w:val="auto"/>
          <w:sz w:val="20"/>
          <w:szCs w:val="20"/>
        </w:rPr>
        <w:fldChar w:fldCharType="end"/>
      </w:r>
    </w:p>
    <w:p w14:paraId="25FBC321">
      <w:pPr>
        <w:numPr>
          <w:ilvl w:val="1"/>
          <w:numId w:val="29"/>
        </w:numPr>
        <w:jc w:val="both"/>
        <w:rPr>
          <w:rFonts w:ascii="Arial Narrow" w:hAnsi="Arial Narrow" w:cs="Arial"/>
          <w:sz w:val="20"/>
          <w:szCs w:val="20"/>
        </w:rPr>
      </w:pPr>
      <w:r>
        <w:rPr>
          <w:rFonts w:ascii="Arial Narrow" w:hAnsi="Arial Narrow" w:eastAsia="Arial" w:cs="Arial"/>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fldChar w:fldCharType="begin"/>
      </w:r>
      <w:r>
        <w:instrText xml:space="preserve"> HYPERLINK "https://www.gov.br/compras/pt-br/acesso-a-informacao/legislacao/instrucoes-normativas/instrucao-normativa-seges-me-no-26-de-13-de-abril-de-2022" </w:instrText>
      </w:r>
      <w:r>
        <w:fldChar w:fldCharType="separate"/>
      </w:r>
      <w:r>
        <w:rPr>
          <w:rStyle w:val="16"/>
          <w:rFonts w:ascii="Arial Narrow" w:hAnsi="Arial Narrow" w:eastAsia="Arial" w:cs="Arial"/>
          <w:color w:val="auto"/>
          <w:sz w:val="20"/>
          <w:szCs w:val="20"/>
        </w:rPr>
        <w:t>Instrução Normativa SEGES/ME nº 26, de 13 de abril de 2022</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w:t>
      </w:r>
    </w:p>
    <w:p w14:paraId="467988AD">
      <w:pPr>
        <w:numPr>
          <w:ilvl w:val="1"/>
          <w:numId w:val="29"/>
        </w:numPr>
        <w:jc w:val="both"/>
        <w:rPr>
          <w:rFonts w:ascii="Arial Narrow" w:hAnsi="Arial Narrow" w:cs="Arial"/>
          <w:sz w:val="20"/>
          <w:szCs w:val="20"/>
        </w:rPr>
      </w:pPr>
      <w:r>
        <w:rPr>
          <w:rFonts w:ascii="Arial Narrow" w:hAnsi="Arial Narrow" w:eastAsia="Arial" w:cs="Arial"/>
          <w:sz w:val="20"/>
          <w:szCs w:val="20"/>
        </w:rPr>
        <w:t>Nenhum pagamento será efetuado à CONTRATADA sem a quitação das multas aplicadas em definitivo.</w:t>
      </w:r>
    </w:p>
    <w:p w14:paraId="3F7D3DD3">
      <w:pPr>
        <w:jc w:val="both"/>
        <w:rPr>
          <w:rFonts w:ascii="Arial Narrow" w:hAnsi="Arial Narrow" w:cs="Arial"/>
          <w:sz w:val="20"/>
          <w:szCs w:val="20"/>
        </w:rPr>
      </w:pPr>
    </w:p>
    <w:p w14:paraId="42B98D7C">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TERCEIRA – DA EXTINÇÃO CONTRATUAL</w:t>
      </w:r>
    </w:p>
    <w:p w14:paraId="6375B2F9">
      <w:pPr>
        <w:numPr>
          <w:ilvl w:val="1"/>
          <w:numId w:val="29"/>
        </w:numPr>
        <w:jc w:val="both"/>
        <w:rPr>
          <w:rFonts w:ascii="Arial Narrow" w:hAnsi="Arial Narrow" w:cs="Arial"/>
          <w:sz w:val="20"/>
          <w:szCs w:val="20"/>
        </w:rPr>
      </w:pPr>
      <w:r>
        <w:rPr>
          <w:rFonts w:ascii="Arial Narrow" w:hAnsi="Arial Narrow" w:eastAsia="Arial" w:cs="Arial"/>
          <w:sz w:val="20"/>
          <w:szCs w:val="20"/>
        </w:rPr>
        <w:t>O contrato se extingue quando cumpridas as obrigações de ambas as partes, ainda que isso ocorra antes do prazo estipulado para tanto.</w:t>
      </w:r>
    </w:p>
    <w:p w14:paraId="355FEDFF">
      <w:pPr>
        <w:numPr>
          <w:ilvl w:val="1"/>
          <w:numId w:val="29"/>
        </w:numPr>
        <w:jc w:val="both"/>
        <w:rPr>
          <w:rFonts w:ascii="Arial Narrow" w:hAnsi="Arial Narrow" w:cs="Arial"/>
          <w:sz w:val="20"/>
          <w:szCs w:val="20"/>
        </w:rPr>
      </w:pPr>
      <w:r>
        <w:rPr>
          <w:rFonts w:ascii="Arial Narrow" w:hAnsi="Arial Narrow" w:eastAsia="Arial" w:cs="Arial"/>
          <w:sz w:val="20"/>
          <w:szCs w:val="20"/>
        </w:rPr>
        <w:t>Se as obrigações não forem cumpridas no prazo estipulado, a vigência ficará prorrogada até a conclusão do objeto, caso em que deverá a Administração providenciar a readequação do cronograma fixado para o contrato.</w:t>
      </w:r>
    </w:p>
    <w:p w14:paraId="3C3A2CEC">
      <w:pPr>
        <w:numPr>
          <w:ilvl w:val="1"/>
          <w:numId w:val="29"/>
        </w:numPr>
        <w:jc w:val="both"/>
        <w:rPr>
          <w:rFonts w:ascii="Arial Narrow" w:hAnsi="Arial Narrow" w:cs="Arial"/>
          <w:sz w:val="20"/>
          <w:szCs w:val="20"/>
        </w:rPr>
      </w:pPr>
      <w:r>
        <w:rPr>
          <w:rFonts w:ascii="Arial Narrow" w:hAnsi="Arial Narrow" w:eastAsia="Arial" w:cs="Arial"/>
          <w:sz w:val="20"/>
          <w:szCs w:val="20"/>
        </w:rPr>
        <w:t>Quando a não conclusão do contrato referida no item anterior decorrer de culpa do contratado:</w:t>
      </w:r>
    </w:p>
    <w:p w14:paraId="1EDA390C">
      <w:pPr>
        <w:numPr>
          <w:ilvl w:val="0"/>
          <w:numId w:val="39"/>
        </w:numPr>
        <w:ind w:left="0" w:firstLine="0"/>
        <w:jc w:val="both"/>
        <w:rPr>
          <w:rFonts w:ascii="Arial Narrow" w:hAnsi="Arial Narrow" w:cs="Arial"/>
          <w:sz w:val="20"/>
          <w:szCs w:val="20"/>
        </w:rPr>
      </w:pPr>
      <w:r>
        <w:rPr>
          <w:rFonts w:ascii="Arial Narrow" w:hAnsi="Arial Narrow" w:eastAsia="Arial" w:cs="Arial"/>
          <w:sz w:val="20"/>
          <w:szCs w:val="20"/>
        </w:rPr>
        <w:t xml:space="preserve">ficará ele constituído em mora, sendo-lhe aplicáveis as respectivas sanções administrativas; e  </w:t>
      </w:r>
    </w:p>
    <w:p w14:paraId="34CB36A2">
      <w:pPr>
        <w:numPr>
          <w:ilvl w:val="0"/>
          <w:numId w:val="39"/>
        </w:numPr>
        <w:ind w:left="0" w:firstLine="0"/>
        <w:jc w:val="both"/>
        <w:rPr>
          <w:rFonts w:ascii="Arial Narrow" w:hAnsi="Arial Narrow" w:cs="Arial"/>
          <w:sz w:val="20"/>
          <w:szCs w:val="20"/>
        </w:rPr>
      </w:pPr>
      <w:r>
        <w:rPr>
          <w:rFonts w:ascii="Arial Narrow" w:hAnsi="Arial Narrow" w:eastAsia="Arial" w:cs="Arial"/>
          <w:sz w:val="20"/>
          <w:szCs w:val="20"/>
        </w:rPr>
        <w:t>poderá a Administração optar pela extinção do contrato e, nesse caso, adotará as medidas admitidas em lei para a continuidade da execução contratual.</w:t>
      </w:r>
      <w:r>
        <w:rPr>
          <w:rFonts w:ascii="Arial Narrow" w:hAnsi="Arial Narrow" w:eastAsia="Arial" w:cs="Arial"/>
          <w:sz w:val="20"/>
          <w:szCs w:val="20"/>
          <w:highlight w:val="yellow"/>
        </w:rPr>
        <w:t xml:space="preserve"> </w:t>
      </w:r>
    </w:p>
    <w:p w14:paraId="72FBC44F">
      <w:pPr>
        <w:numPr>
          <w:ilvl w:val="1"/>
          <w:numId w:val="29"/>
        </w:numPr>
        <w:jc w:val="both"/>
        <w:rPr>
          <w:rFonts w:ascii="Arial Narrow" w:hAnsi="Arial Narrow" w:cs="Arial"/>
          <w:sz w:val="20"/>
          <w:szCs w:val="20"/>
        </w:rPr>
      </w:pPr>
      <w:r>
        <w:rPr>
          <w:rFonts w:ascii="Arial Narrow" w:hAnsi="Arial Narrow" w:eastAsia="Arial" w:cs="Arial"/>
          <w:sz w:val="20"/>
          <w:szCs w:val="20"/>
        </w:rPr>
        <w:t xml:space="preserve">O contrato se extingue quando vencido o prazo nele estipulado, independentemente de terem sido cumpridas ou não as obrigações de ambas as partes contraentes. </w:t>
      </w:r>
    </w:p>
    <w:p w14:paraId="2A691211">
      <w:pPr>
        <w:jc w:val="both"/>
        <w:rPr>
          <w:rFonts w:ascii="Arial Narrow" w:hAnsi="Arial Narrow" w:cs="Arial"/>
          <w:sz w:val="20"/>
          <w:szCs w:val="20"/>
        </w:rPr>
      </w:pPr>
    </w:p>
    <w:p w14:paraId="3FA6F446">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QUARTA – VEDAÇÕES</w:t>
      </w:r>
    </w:p>
    <w:p w14:paraId="02F5F8BA">
      <w:pPr>
        <w:numPr>
          <w:ilvl w:val="1"/>
          <w:numId w:val="29"/>
        </w:numPr>
        <w:jc w:val="both"/>
        <w:rPr>
          <w:rFonts w:ascii="Arial Narrow" w:hAnsi="Arial Narrow" w:cs="Arial"/>
          <w:sz w:val="20"/>
          <w:szCs w:val="20"/>
        </w:rPr>
      </w:pPr>
      <w:r>
        <w:rPr>
          <w:rFonts w:ascii="Arial Narrow" w:hAnsi="Arial Narrow" w:cs="Arial"/>
          <w:sz w:val="20"/>
          <w:szCs w:val="20"/>
        </w:rPr>
        <w:t>É vedado ao CONTRATADO:</w:t>
      </w:r>
    </w:p>
    <w:p w14:paraId="31539C23">
      <w:pPr>
        <w:numPr>
          <w:ilvl w:val="2"/>
          <w:numId w:val="29"/>
        </w:numPr>
        <w:ind w:left="0"/>
        <w:jc w:val="both"/>
        <w:rPr>
          <w:rFonts w:ascii="Arial Narrow" w:hAnsi="Arial Narrow" w:cs="Arial"/>
          <w:sz w:val="20"/>
          <w:szCs w:val="20"/>
        </w:rPr>
      </w:pPr>
      <w:r>
        <w:rPr>
          <w:rFonts w:ascii="Arial Narrow" w:hAnsi="Arial Narrow" w:cs="Arial"/>
          <w:sz w:val="20"/>
          <w:szCs w:val="20"/>
        </w:rPr>
        <w:t>Caucionar ou utilizar este Termo de Contrato para qualquer operação financeira;</w:t>
      </w:r>
    </w:p>
    <w:p w14:paraId="6F99B6C4">
      <w:pPr>
        <w:numPr>
          <w:ilvl w:val="2"/>
          <w:numId w:val="29"/>
        </w:numPr>
        <w:ind w:left="0"/>
        <w:jc w:val="both"/>
        <w:rPr>
          <w:rFonts w:ascii="Arial Narrow" w:hAnsi="Arial Narrow" w:cs="Arial"/>
          <w:sz w:val="20"/>
          <w:szCs w:val="20"/>
        </w:rPr>
      </w:pPr>
      <w:r>
        <w:rPr>
          <w:rFonts w:ascii="Arial Narrow" w:hAnsi="Arial Narrow" w:cs="Arial"/>
          <w:sz w:val="20"/>
          <w:szCs w:val="20"/>
        </w:rPr>
        <w:t>Interromper a execução dos serviços sob alegação de inadimplemento por parte da CONTRATANTE, salvo nos casos previstos em lei.</w:t>
      </w:r>
    </w:p>
    <w:p w14:paraId="77057C0E">
      <w:pPr>
        <w:jc w:val="both"/>
        <w:rPr>
          <w:rFonts w:ascii="Arial Narrow" w:hAnsi="Arial Narrow" w:cs="Arial"/>
          <w:sz w:val="20"/>
          <w:szCs w:val="20"/>
        </w:rPr>
      </w:pPr>
    </w:p>
    <w:p w14:paraId="287512DC">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QUINTA – ALTERAÇÕES</w:t>
      </w:r>
    </w:p>
    <w:p w14:paraId="2E613972">
      <w:pPr>
        <w:numPr>
          <w:ilvl w:val="1"/>
          <w:numId w:val="29"/>
        </w:numPr>
        <w:jc w:val="both"/>
        <w:rPr>
          <w:rFonts w:ascii="Arial Narrow" w:hAnsi="Arial Narrow" w:cs="Arial"/>
          <w:sz w:val="20"/>
          <w:szCs w:val="20"/>
        </w:rPr>
      </w:pPr>
      <w:r>
        <w:rPr>
          <w:rFonts w:ascii="Arial Narrow" w:hAnsi="Arial Narrow" w:cs="Arial"/>
          <w:sz w:val="20"/>
          <w:szCs w:val="20"/>
        </w:rPr>
        <w:t xml:space="preserve">Eventuais alterações contratuais reger-se-ão pela disciplina do artigo 124 e 125 da Lei nº 14.133, de 2021. </w:t>
      </w:r>
    </w:p>
    <w:p w14:paraId="62E594BE">
      <w:pPr>
        <w:numPr>
          <w:ilvl w:val="1"/>
          <w:numId w:val="29"/>
        </w:numPr>
        <w:jc w:val="both"/>
        <w:rPr>
          <w:rFonts w:ascii="Arial Narrow" w:hAnsi="Arial Narrow" w:cs="Arial"/>
          <w:sz w:val="20"/>
          <w:szCs w:val="20"/>
        </w:rPr>
      </w:pPr>
      <w:r>
        <w:rPr>
          <w:rFonts w:ascii="Arial Narrow" w:hAnsi="Arial Narrow" w:cs="Arial"/>
          <w:sz w:val="20"/>
          <w:szCs w:val="20"/>
        </w:rPr>
        <w:t>O CONTRATADO é obrigado a aceitar, nas mesmas condições contratuais, os acréscimos ou supressões que se fizerem necessários, até o limite de 25% (vinte e cinco por cento) do valor inicial atualizado do contrato.</w:t>
      </w:r>
    </w:p>
    <w:p w14:paraId="1C881E0F">
      <w:pPr>
        <w:numPr>
          <w:ilvl w:val="1"/>
          <w:numId w:val="29"/>
        </w:numPr>
        <w:jc w:val="both"/>
        <w:rPr>
          <w:rFonts w:ascii="Arial Narrow" w:hAnsi="Arial Narrow" w:cs="Arial"/>
          <w:sz w:val="20"/>
          <w:szCs w:val="20"/>
        </w:rPr>
      </w:pPr>
      <w:r>
        <w:rPr>
          <w:rFonts w:ascii="Arial Narrow" w:hAnsi="Arial Narrow" w:eastAsia="Arial" w:cs="Arial"/>
          <w:sz w:val="20"/>
          <w:szCs w:val="20"/>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w:instrText>
      </w:r>
      <w:r>
        <w:fldChar w:fldCharType="separate"/>
      </w:r>
      <w:r>
        <w:rPr>
          <w:rStyle w:val="16"/>
          <w:rFonts w:ascii="Arial Narrow" w:hAnsi="Arial Narrow" w:eastAsia="Arial" w:cs="Arial"/>
          <w:color w:val="auto"/>
          <w:sz w:val="20"/>
          <w:szCs w:val="20"/>
        </w:rPr>
        <w:t>art. 136 da Lei nº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w:t>
      </w:r>
    </w:p>
    <w:p w14:paraId="2CF5E18B">
      <w:pPr>
        <w:jc w:val="both"/>
        <w:rPr>
          <w:rFonts w:ascii="Arial Narrow" w:hAnsi="Arial Narrow" w:cs="Arial"/>
          <w:sz w:val="20"/>
          <w:szCs w:val="20"/>
        </w:rPr>
      </w:pPr>
    </w:p>
    <w:p w14:paraId="6FDA5EE5">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SEXTA – DOS CASOS OMISSOS</w:t>
      </w:r>
    </w:p>
    <w:p w14:paraId="27776962">
      <w:pPr>
        <w:keepNext/>
        <w:keepLines/>
        <w:numPr>
          <w:ilvl w:val="1"/>
          <w:numId w:val="29"/>
        </w:numPr>
        <w:jc w:val="both"/>
        <w:rPr>
          <w:rFonts w:ascii="Arial Narrow" w:hAnsi="Arial Narrow" w:cs="Arial"/>
          <w:sz w:val="20"/>
          <w:szCs w:val="20"/>
        </w:rPr>
      </w:pPr>
      <w:r>
        <w:rPr>
          <w:rFonts w:ascii="Arial Narrow" w:hAnsi="Arial Narrow" w:eastAsia="Arial" w:cs="Arial"/>
          <w:sz w:val="20"/>
          <w:szCs w:val="20"/>
        </w:rPr>
        <w:t xml:space="preserve">Os casos omissos serão decididos pela CONTRATANTE, segundo as disposições contidas na Lei nº 14.133, de 2021 e demais normas federais aplicáveis e, subsidiariamente, </w:t>
      </w:r>
      <w:r>
        <w:rPr>
          <w:rFonts w:ascii="Arial Narrow" w:hAnsi="Arial Narrow" w:eastAsia="Arial" w:cs="Arial"/>
          <w:b/>
          <w:sz w:val="20"/>
          <w:szCs w:val="20"/>
        </w:rPr>
        <w:t xml:space="preserve">segundo as disposições contidas na </w:t>
      </w:r>
      <w:r>
        <w:fldChar w:fldCharType="begin"/>
      </w:r>
      <w:r>
        <w:instrText xml:space="preserve"> HYPERLINK "https://www.planalto.gov.br/ccivil_03/leis/l8078compilado.htm" </w:instrText>
      </w:r>
      <w:r>
        <w:fldChar w:fldCharType="separate"/>
      </w:r>
      <w:r>
        <w:rPr>
          <w:rStyle w:val="16"/>
          <w:rFonts w:ascii="Arial Narrow" w:hAnsi="Arial Narrow" w:eastAsia="Arial" w:cs="Arial"/>
          <w:b/>
          <w:color w:val="auto"/>
          <w:sz w:val="20"/>
          <w:szCs w:val="20"/>
        </w:rPr>
        <w:t>Lei nº 8.078, de 1990 – Código de Defesa do Consumidor</w:t>
      </w:r>
      <w:r>
        <w:rPr>
          <w:rStyle w:val="16"/>
          <w:rFonts w:ascii="Arial Narrow" w:hAnsi="Arial Narrow" w:eastAsia="Arial" w:cs="Arial"/>
          <w:b/>
          <w:color w:val="auto"/>
          <w:sz w:val="20"/>
          <w:szCs w:val="20"/>
        </w:rPr>
        <w:fldChar w:fldCharType="end"/>
      </w:r>
      <w:r>
        <w:rPr>
          <w:rFonts w:ascii="Arial Narrow" w:hAnsi="Arial Narrow" w:eastAsia="Arial" w:cs="Arial"/>
          <w:b/>
          <w:sz w:val="20"/>
          <w:szCs w:val="20"/>
        </w:rPr>
        <w:t xml:space="preserve"> – e normas e princípios gerais dos contratos.</w:t>
      </w:r>
    </w:p>
    <w:p w14:paraId="2B12A78C">
      <w:pPr>
        <w:keepNext/>
        <w:keepLines/>
        <w:jc w:val="both"/>
        <w:rPr>
          <w:rFonts w:ascii="Arial Narrow" w:hAnsi="Arial Narrow" w:cs="Arial"/>
          <w:sz w:val="20"/>
          <w:szCs w:val="20"/>
        </w:rPr>
      </w:pPr>
    </w:p>
    <w:p w14:paraId="05B282A0">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SÉTIMA – PUBLICAÇÃO</w:t>
      </w:r>
    </w:p>
    <w:p w14:paraId="2C49E2A8">
      <w:pPr>
        <w:numPr>
          <w:ilvl w:val="1"/>
          <w:numId w:val="29"/>
        </w:numPr>
        <w:jc w:val="both"/>
        <w:rPr>
          <w:rFonts w:ascii="Arial Narrow" w:hAnsi="Arial Narrow" w:cs="Arial"/>
          <w:sz w:val="20"/>
          <w:szCs w:val="20"/>
        </w:rPr>
      </w:pPr>
      <w:r>
        <w:rPr>
          <w:rFonts w:ascii="Arial Narrow" w:hAnsi="Arial Narrow" w:eastAsia="Arial" w:cs="Arial"/>
          <w:sz w:val="20"/>
          <w:szCs w:val="20"/>
        </w:rPr>
        <w:t xml:space="preserve">Incumbirá ao contratante divulgar o presente instrumento no Portal Nacional de Contratações Públicas (PNCP), na forma prevista no </w:t>
      </w:r>
      <w:r>
        <w:fldChar w:fldCharType="begin"/>
      </w:r>
      <w:r>
        <w:instrText xml:space="preserve"> HYPERLINK "http://www.planalto.gov.br/ccivil_03/_ato2019-2022/2021/lei/L14133.htm" \l "art94" </w:instrText>
      </w:r>
      <w:r>
        <w:fldChar w:fldCharType="separate"/>
      </w:r>
      <w:r>
        <w:rPr>
          <w:rStyle w:val="16"/>
          <w:rFonts w:ascii="Arial Narrow" w:hAnsi="Arial Narrow" w:eastAsia="Arial" w:cs="Arial"/>
          <w:color w:val="auto"/>
          <w:sz w:val="20"/>
          <w:szCs w:val="20"/>
        </w:rPr>
        <w:t>art. 94 da Lei 14.133, de 2021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bem como no respectivo sítio oficial na Internet, em atenção ao </w:t>
      </w:r>
      <w:r>
        <w:fldChar w:fldCharType="begin"/>
      </w:r>
      <w:r>
        <w:instrText xml:space="preserve"> HYPERLINK "https://www.planalto.gov.br/ccivil_03/_ato2011-2014/2011/lei/l12527.htm" \l "art8%C2%A72" </w:instrText>
      </w:r>
      <w:r>
        <w:fldChar w:fldCharType="separate"/>
      </w:r>
      <w:r>
        <w:rPr>
          <w:rStyle w:val="16"/>
          <w:rFonts w:ascii="Arial Narrow" w:hAnsi="Arial Narrow" w:eastAsia="Arial" w:cs="Arial"/>
          <w:color w:val="auto"/>
          <w:sz w:val="20"/>
          <w:szCs w:val="20"/>
        </w:rPr>
        <w:t>art. 8º, §2º, da Lei n. 12.527, de 2011</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c/c </w:t>
      </w:r>
      <w:r>
        <w:fldChar w:fldCharType="begin"/>
      </w:r>
      <w:r>
        <w:instrText xml:space="preserve"> HYPERLINK "https://www.planalto.gov.br/ccivil_03/_ato2011-2014/2012/decreto/d7724.htm" \l "art7%C2%A73" </w:instrText>
      </w:r>
      <w:r>
        <w:fldChar w:fldCharType="separate"/>
      </w:r>
      <w:r>
        <w:rPr>
          <w:rStyle w:val="16"/>
          <w:rFonts w:ascii="Arial Narrow" w:hAnsi="Arial Narrow" w:eastAsia="Arial" w:cs="Arial"/>
          <w:color w:val="auto"/>
          <w:sz w:val="20"/>
          <w:szCs w:val="20"/>
        </w:rPr>
        <w:t>art. 7º, §3º, inciso V, do Decreto n. 7.724, de 2012.</w:t>
      </w:r>
      <w:r>
        <w:rPr>
          <w:rStyle w:val="16"/>
          <w:rFonts w:ascii="Arial Narrow" w:hAnsi="Arial Narrow" w:eastAsia="Arial" w:cs="Arial"/>
          <w:color w:val="auto"/>
          <w:sz w:val="20"/>
          <w:szCs w:val="20"/>
        </w:rPr>
        <w:fldChar w:fldCharType="end"/>
      </w:r>
      <w:r>
        <w:rPr>
          <w:rFonts w:ascii="Arial Narrow" w:hAnsi="Arial Narrow" w:eastAsia="Arial" w:cs="Arial"/>
          <w:sz w:val="20"/>
          <w:szCs w:val="20"/>
        </w:rPr>
        <w:t xml:space="preserve"> </w:t>
      </w:r>
    </w:p>
    <w:p w14:paraId="29891928">
      <w:pPr>
        <w:jc w:val="both"/>
        <w:rPr>
          <w:rFonts w:ascii="Arial Narrow" w:hAnsi="Arial Narrow" w:cs="Arial"/>
          <w:sz w:val="20"/>
          <w:szCs w:val="20"/>
        </w:rPr>
      </w:pPr>
    </w:p>
    <w:p w14:paraId="0B96CA02">
      <w:pPr>
        <w:keepNext/>
        <w:keepLines/>
        <w:numPr>
          <w:ilvl w:val="0"/>
          <w:numId w:val="29"/>
        </w:numPr>
        <w:ind w:left="0"/>
        <w:jc w:val="both"/>
        <w:rPr>
          <w:rFonts w:ascii="Arial Narrow" w:hAnsi="Arial Narrow" w:cs="Arial"/>
          <w:sz w:val="20"/>
          <w:szCs w:val="20"/>
        </w:rPr>
      </w:pPr>
      <w:r>
        <w:rPr>
          <w:rFonts w:ascii="Arial Narrow" w:hAnsi="Arial Narrow" w:eastAsia="Arial" w:cs="Arial"/>
          <w:b/>
          <w:sz w:val="20"/>
          <w:szCs w:val="20"/>
        </w:rPr>
        <w:t>CLÁUSULA DÉCIMA OITAVA – FORO</w:t>
      </w:r>
    </w:p>
    <w:p w14:paraId="32D0643A">
      <w:pPr>
        <w:numPr>
          <w:ilvl w:val="1"/>
          <w:numId w:val="29"/>
        </w:numPr>
        <w:jc w:val="both"/>
        <w:rPr>
          <w:rFonts w:ascii="Arial Narrow" w:hAnsi="Arial Narrow" w:cs="Arial"/>
          <w:sz w:val="20"/>
          <w:szCs w:val="20"/>
        </w:rPr>
      </w:pPr>
      <w:r>
        <w:rPr>
          <w:rFonts w:ascii="Arial Narrow" w:hAnsi="Arial Narrow" w:eastAsia="Arial" w:cs="Arial"/>
          <w:sz w:val="20"/>
          <w:szCs w:val="20"/>
        </w:rPr>
        <w:t xml:space="preserve">Fica eleito o Foro da Comarca de Santaluz/BA, para dirimir os litígios que decorrerem da execução deste Termo de Contrato que não puderem ser compostos pela conciliação, conforme </w:t>
      </w:r>
      <w:r>
        <w:fldChar w:fldCharType="begin"/>
      </w:r>
      <w:r>
        <w:instrText xml:space="preserve"> HYPERLINK "http://www.planalto.gov.br/ccivil_03/_ato2019-2022/2021/lei/L14133.htm" \l "art92%C2%A71" </w:instrText>
      </w:r>
      <w:r>
        <w:fldChar w:fldCharType="separate"/>
      </w:r>
      <w:r>
        <w:rPr>
          <w:rStyle w:val="16"/>
          <w:rFonts w:ascii="Arial Narrow" w:hAnsi="Arial Narrow" w:eastAsia="Arial" w:cs="Arial"/>
          <w:color w:val="auto"/>
          <w:sz w:val="20"/>
          <w:szCs w:val="20"/>
        </w:rPr>
        <w:t>art. 92, §1º, da Lei nº 14.133/21.</w:t>
      </w:r>
      <w:r>
        <w:rPr>
          <w:rStyle w:val="16"/>
          <w:rFonts w:ascii="Arial Narrow" w:hAnsi="Arial Narrow" w:eastAsia="Arial" w:cs="Arial"/>
          <w:color w:val="auto"/>
          <w:sz w:val="20"/>
          <w:szCs w:val="20"/>
        </w:rPr>
        <w:fldChar w:fldCharType="end"/>
      </w:r>
    </w:p>
    <w:p w14:paraId="7FA1D311">
      <w:pPr>
        <w:numPr>
          <w:ilvl w:val="1"/>
          <w:numId w:val="29"/>
        </w:numPr>
        <w:jc w:val="both"/>
        <w:rPr>
          <w:rFonts w:ascii="Arial Narrow" w:hAnsi="Arial Narrow" w:cs="Arial"/>
          <w:sz w:val="20"/>
          <w:szCs w:val="20"/>
        </w:rPr>
      </w:pPr>
      <w:r>
        <w:rPr>
          <w:rFonts w:ascii="Arial Narrow" w:hAnsi="Arial Narrow" w:eastAsia="Arial" w:cs="Arial"/>
          <w:sz w:val="20"/>
          <w:szCs w:val="20"/>
        </w:rPr>
        <w:t xml:space="preserve">Para firmeza e validade do pactuado, o presente Termo de Contrato foi lavrado em duas (duas) vias de igual teor, que, depois de lido e achado em ordem, vai assinado pelos contraentes. </w:t>
      </w:r>
    </w:p>
    <w:p w14:paraId="7E2B36BF">
      <w:pPr>
        <w:jc w:val="both"/>
        <w:rPr>
          <w:rFonts w:ascii="Arial Narrow" w:hAnsi="Arial Narrow" w:cs="Arial"/>
          <w:sz w:val="20"/>
          <w:szCs w:val="20"/>
        </w:rPr>
      </w:pPr>
    </w:p>
    <w:p w14:paraId="5AE03C17">
      <w:pPr>
        <w:jc w:val="center"/>
        <w:rPr>
          <w:rFonts w:ascii="Arial Narrow" w:hAnsi="Arial Narrow" w:cs="Arial"/>
          <w:b/>
          <w:sz w:val="20"/>
          <w:szCs w:val="20"/>
        </w:rPr>
      </w:pPr>
      <w:r>
        <w:rPr>
          <w:rFonts w:ascii="Arial Narrow" w:hAnsi="Arial Narrow" w:cs="Arial"/>
          <w:b/>
          <w:sz w:val="20"/>
          <w:szCs w:val="20"/>
        </w:rPr>
        <w:t>Santaluz/BA, ____ de _____________ de 2026.</w:t>
      </w:r>
    </w:p>
    <w:p w14:paraId="676E1E30">
      <w:pPr>
        <w:jc w:val="center"/>
        <w:rPr>
          <w:rFonts w:ascii="Arial Narrow" w:hAnsi="Arial Narrow" w:cs="Arial"/>
          <w:b/>
          <w:sz w:val="20"/>
          <w:szCs w:val="20"/>
        </w:rPr>
      </w:pPr>
    </w:p>
    <w:p w14:paraId="048A2707">
      <w:pPr>
        <w:jc w:val="center"/>
        <w:rPr>
          <w:rFonts w:ascii="Arial Narrow" w:hAnsi="Arial Narrow" w:cs="Arial"/>
          <w:b/>
          <w:sz w:val="20"/>
          <w:szCs w:val="20"/>
        </w:rPr>
      </w:pPr>
    </w:p>
    <w:p w14:paraId="21B4EFCD">
      <w:pPr>
        <w:jc w:val="center"/>
        <w:rPr>
          <w:rFonts w:ascii="Arial Narrow" w:hAnsi="Arial Narrow" w:cs="Arial"/>
          <w:b/>
          <w:sz w:val="20"/>
          <w:szCs w:val="20"/>
        </w:rPr>
      </w:pPr>
    </w:p>
    <w:p w14:paraId="54423C4F">
      <w:pPr>
        <w:jc w:val="center"/>
        <w:rPr>
          <w:rFonts w:ascii="Arial Narrow" w:hAnsi="Arial Narrow" w:cs="Arial"/>
          <w:b/>
          <w:sz w:val="20"/>
          <w:szCs w:val="20"/>
        </w:rPr>
      </w:pPr>
    </w:p>
    <w:p w14:paraId="6E729838">
      <w:pPr>
        <w:jc w:val="center"/>
        <w:rPr>
          <w:rFonts w:ascii="Arial Narrow" w:hAnsi="Arial Narrow" w:cs="Arial"/>
          <w:b/>
          <w:sz w:val="20"/>
          <w:szCs w:val="20"/>
        </w:rPr>
      </w:pPr>
    </w:p>
    <w:p w14:paraId="3E757B0A">
      <w:pPr>
        <w:jc w:val="center"/>
        <w:rPr>
          <w:rFonts w:ascii="Arial Narrow" w:hAnsi="Arial Narrow" w:cs="Arial"/>
          <w:b/>
          <w:sz w:val="20"/>
          <w:szCs w:val="20"/>
        </w:rPr>
      </w:pPr>
      <w:r>
        <w:rPr>
          <w:rFonts w:ascii="Arial Narrow" w:hAnsi="Arial Narrow" w:cs="Arial"/>
          <w:b/>
          <w:sz w:val="20"/>
          <w:szCs w:val="20"/>
        </w:rPr>
        <w:t>________________________________________</w:t>
      </w:r>
    </w:p>
    <w:p w14:paraId="3BFDFBCF">
      <w:pPr>
        <w:jc w:val="center"/>
        <w:rPr>
          <w:rFonts w:ascii="Arial Narrow" w:hAnsi="Arial Narrow" w:cs="Arial"/>
          <w:b/>
          <w:sz w:val="20"/>
          <w:szCs w:val="20"/>
        </w:rPr>
      </w:pPr>
      <w:r>
        <w:rPr>
          <w:rFonts w:ascii="Arial Narrow" w:hAnsi="Arial Narrow" w:cs="Arial"/>
          <w:b/>
          <w:sz w:val="20"/>
          <w:szCs w:val="20"/>
        </w:rPr>
        <w:t>PREFEITURA MUNICIPAL DE SANTALUZ/BA</w:t>
      </w:r>
    </w:p>
    <w:p w14:paraId="19B2117D">
      <w:pPr>
        <w:jc w:val="center"/>
        <w:rPr>
          <w:rFonts w:ascii="Arial Narrow" w:hAnsi="Arial Narrow" w:eastAsia="Arial Narrow" w:cs="Arial"/>
          <w:b/>
          <w:sz w:val="20"/>
          <w:szCs w:val="20"/>
        </w:rPr>
      </w:pPr>
      <w:r>
        <w:rPr>
          <w:rFonts w:ascii="Arial Narrow" w:hAnsi="Arial Narrow" w:cs="Arial"/>
          <w:b/>
          <w:sz w:val="20"/>
          <w:szCs w:val="20"/>
        </w:rPr>
        <w:t xml:space="preserve">REPRESENTANTE – </w:t>
      </w:r>
      <w:r>
        <w:rPr>
          <w:rFonts w:ascii="Arial Narrow" w:hAnsi="Arial Narrow" w:eastAsia="Arial Narrow" w:cs="Arial"/>
          <w:b/>
          <w:sz w:val="20"/>
          <w:szCs w:val="20"/>
        </w:rPr>
        <w:t>ARISMÁRIO BARBOSA JUNIOR</w:t>
      </w:r>
    </w:p>
    <w:p w14:paraId="5F55A15B">
      <w:pPr>
        <w:tabs>
          <w:tab w:val="center" w:pos="4252"/>
          <w:tab w:val="right" w:pos="8504"/>
        </w:tabs>
        <w:jc w:val="center"/>
        <w:rPr>
          <w:rFonts w:ascii="Arial Narrow" w:hAnsi="Arial Narrow" w:cs="Arial"/>
          <w:b/>
          <w:sz w:val="20"/>
          <w:szCs w:val="20"/>
        </w:rPr>
      </w:pPr>
      <w:r>
        <w:rPr>
          <w:rFonts w:ascii="Arial Narrow" w:hAnsi="Arial Narrow" w:cs="Arial"/>
          <w:b/>
          <w:sz w:val="20"/>
          <w:szCs w:val="20"/>
        </w:rPr>
        <w:t>PREFEITO MUNICIPAL</w:t>
      </w:r>
    </w:p>
    <w:p w14:paraId="731BFBB1">
      <w:pPr>
        <w:tabs>
          <w:tab w:val="center" w:pos="4252"/>
          <w:tab w:val="right" w:pos="8504"/>
        </w:tabs>
        <w:jc w:val="center"/>
        <w:rPr>
          <w:rFonts w:ascii="Arial Narrow" w:hAnsi="Arial Narrow" w:cs="Arial"/>
          <w:b/>
          <w:sz w:val="20"/>
          <w:szCs w:val="20"/>
        </w:rPr>
      </w:pPr>
    </w:p>
    <w:p w14:paraId="1393BB20">
      <w:pPr>
        <w:tabs>
          <w:tab w:val="center" w:pos="4252"/>
          <w:tab w:val="right" w:pos="8504"/>
        </w:tabs>
        <w:jc w:val="center"/>
        <w:rPr>
          <w:rFonts w:ascii="Arial Narrow" w:hAnsi="Arial Narrow" w:cs="Arial"/>
          <w:b/>
          <w:sz w:val="20"/>
          <w:szCs w:val="20"/>
        </w:rPr>
      </w:pPr>
    </w:p>
    <w:p w14:paraId="00B411B4">
      <w:pPr>
        <w:tabs>
          <w:tab w:val="center" w:pos="4252"/>
          <w:tab w:val="right" w:pos="8504"/>
        </w:tabs>
        <w:jc w:val="center"/>
        <w:rPr>
          <w:rFonts w:ascii="Arial Narrow" w:hAnsi="Arial Narrow" w:cs="Arial"/>
          <w:b/>
          <w:sz w:val="20"/>
          <w:szCs w:val="20"/>
        </w:rPr>
      </w:pPr>
    </w:p>
    <w:p w14:paraId="54EB66E7">
      <w:pPr>
        <w:tabs>
          <w:tab w:val="center" w:pos="4252"/>
          <w:tab w:val="right" w:pos="8504"/>
        </w:tabs>
        <w:jc w:val="center"/>
        <w:rPr>
          <w:rFonts w:ascii="Arial Narrow" w:hAnsi="Arial Narrow" w:cs="Arial"/>
          <w:b/>
          <w:sz w:val="20"/>
          <w:szCs w:val="20"/>
        </w:rPr>
      </w:pPr>
    </w:p>
    <w:p w14:paraId="1BCDEBA3">
      <w:pPr>
        <w:tabs>
          <w:tab w:val="center" w:pos="4252"/>
          <w:tab w:val="right" w:pos="8504"/>
        </w:tabs>
        <w:jc w:val="center"/>
        <w:rPr>
          <w:rFonts w:ascii="Arial Narrow" w:hAnsi="Arial Narrow" w:cs="Arial"/>
          <w:b/>
          <w:sz w:val="20"/>
          <w:szCs w:val="20"/>
        </w:rPr>
      </w:pPr>
    </w:p>
    <w:p w14:paraId="6A545ADA">
      <w:pPr>
        <w:jc w:val="center"/>
        <w:rPr>
          <w:rFonts w:ascii="Arial Narrow" w:hAnsi="Arial Narrow" w:eastAsia="Arial" w:cs="Arial"/>
          <w:b/>
          <w:bCs/>
          <w:sz w:val="20"/>
          <w:szCs w:val="20"/>
        </w:rPr>
      </w:pPr>
      <w:r>
        <w:rPr>
          <w:rFonts w:ascii="Arial Narrow" w:hAnsi="Arial Narrow" w:eastAsia="Arial" w:cs="Arial"/>
          <w:b/>
          <w:bCs/>
          <w:sz w:val="20"/>
          <w:szCs w:val="20"/>
        </w:rPr>
        <w:t>___________________________________</w:t>
      </w:r>
    </w:p>
    <w:p w14:paraId="412E4A84">
      <w:pPr>
        <w:tabs>
          <w:tab w:val="left" w:pos="284"/>
        </w:tabs>
        <w:jc w:val="center"/>
        <w:rPr>
          <w:rFonts w:ascii="Arial Narrow" w:hAnsi="Arial Narrow" w:cs="Arial"/>
          <w:b/>
          <w:bCs/>
          <w:iCs/>
          <w:sz w:val="20"/>
          <w:szCs w:val="20"/>
        </w:rPr>
      </w:pPr>
      <w:r>
        <w:rPr>
          <w:rFonts w:ascii="Arial Narrow" w:hAnsi="Arial Narrow" w:cs="Arial"/>
          <w:b/>
          <w:bCs/>
          <w:iCs/>
          <w:sz w:val="20"/>
          <w:szCs w:val="20"/>
        </w:rPr>
        <w:t>ISAAC SANTOS BACELAR.</w:t>
      </w:r>
    </w:p>
    <w:p w14:paraId="27ED8452">
      <w:pPr>
        <w:contextualSpacing/>
        <w:jc w:val="center"/>
        <w:rPr>
          <w:rFonts w:ascii="Arial Narrow" w:hAnsi="Arial Narrow" w:cs="Arial"/>
          <w:b/>
          <w:sz w:val="20"/>
          <w:szCs w:val="20"/>
        </w:rPr>
      </w:pPr>
      <w:r>
        <w:rPr>
          <w:rFonts w:ascii="Arial Narrow" w:hAnsi="Arial Narrow" w:cs="Arial"/>
          <w:b/>
          <w:sz w:val="20"/>
          <w:szCs w:val="20"/>
        </w:rPr>
        <w:t>SECRETÁRIO MUNICIPAL DE SAÚDE</w:t>
      </w:r>
    </w:p>
    <w:p w14:paraId="52579F63">
      <w:pPr>
        <w:jc w:val="center"/>
        <w:rPr>
          <w:rFonts w:ascii="Arial Narrow" w:hAnsi="Arial Narrow" w:eastAsia="Arial" w:cs="Arial"/>
          <w:b/>
          <w:bCs/>
          <w:sz w:val="20"/>
          <w:szCs w:val="20"/>
        </w:rPr>
      </w:pPr>
      <w:r>
        <w:rPr>
          <w:rFonts w:ascii="Arial Narrow" w:hAnsi="Arial Narrow" w:cs="Arial"/>
          <w:b/>
          <w:sz w:val="20"/>
          <w:szCs w:val="20"/>
        </w:rPr>
        <w:t>Portaria Municipal nº 003 de 02/01/2025</w:t>
      </w:r>
    </w:p>
    <w:p w14:paraId="068A87B6">
      <w:pPr>
        <w:jc w:val="center"/>
        <w:rPr>
          <w:rFonts w:ascii="Arial Narrow" w:hAnsi="Arial Narrow" w:eastAsia="Arial" w:cs="Arial"/>
          <w:b/>
          <w:bCs/>
          <w:sz w:val="20"/>
          <w:szCs w:val="20"/>
        </w:rPr>
      </w:pPr>
    </w:p>
    <w:p w14:paraId="26E162A5">
      <w:pPr>
        <w:jc w:val="center"/>
        <w:rPr>
          <w:rFonts w:ascii="Arial Narrow" w:hAnsi="Arial Narrow" w:eastAsia="Arial" w:cs="Arial"/>
          <w:b/>
          <w:bCs/>
          <w:sz w:val="20"/>
          <w:szCs w:val="20"/>
        </w:rPr>
      </w:pPr>
    </w:p>
    <w:p w14:paraId="2D78F97B">
      <w:pPr>
        <w:jc w:val="center"/>
        <w:rPr>
          <w:rFonts w:ascii="Arial Narrow" w:hAnsi="Arial Narrow" w:eastAsia="Arial" w:cs="Arial"/>
          <w:b/>
          <w:bCs/>
          <w:sz w:val="20"/>
          <w:szCs w:val="20"/>
        </w:rPr>
      </w:pPr>
    </w:p>
    <w:p w14:paraId="60332692">
      <w:pPr>
        <w:jc w:val="center"/>
        <w:rPr>
          <w:rFonts w:ascii="Arial Narrow" w:hAnsi="Arial Narrow" w:eastAsia="Arial" w:cs="Arial"/>
          <w:b/>
          <w:bCs/>
          <w:sz w:val="20"/>
          <w:szCs w:val="20"/>
        </w:rPr>
      </w:pPr>
    </w:p>
    <w:p w14:paraId="488CD8A3">
      <w:pPr>
        <w:jc w:val="center"/>
        <w:rPr>
          <w:rFonts w:ascii="Arial Narrow" w:hAnsi="Arial Narrow" w:eastAsia="Arial" w:cs="Arial"/>
          <w:b/>
          <w:bCs/>
          <w:sz w:val="20"/>
          <w:szCs w:val="20"/>
        </w:rPr>
      </w:pPr>
    </w:p>
    <w:p w14:paraId="0087D233">
      <w:pPr>
        <w:jc w:val="center"/>
        <w:rPr>
          <w:rFonts w:ascii="Arial Narrow" w:hAnsi="Arial Narrow" w:eastAsia="Arial" w:cs="Arial"/>
          <w:b/>
          <w:bCs/>
          <w:sz w:val="20"/>
          <w:szCs w:val="20"/>
        </w:rPr>
      </w:pPr>
    </w:p>
    <w:p w14:paraId="7597A2D3">
      <w:pPr>
        <w:jc w:val="center"/>
        <w:rPr>
          <w:rFonts w:ascii="Arial Narrow" w:hAnsi="Arial Narrow" w:cs="Arial"/>
          <w:b/>
          <w:sz w:val="20"/>
          <w:szCs w:val="20"/>
        </w:rPr>
      </w:pPr>
      <w:r>
        <w:rPr>
          <w:rFonts w:ascii="Arial Narrow" w:hAnsi="Arial Narrow" w:cs="Arial"/>
          <w:b/>
          <w:sz w:val="20"/>
          <w:szCs w:val="20"/>
        </w:rPr>
        <w:t>______________________________________</w:t>
      </w:r>
    </w:p>
    <w:p w14:paraId="554E709D">
      <w:pPr>
        <w:jc w:val="center"/>
        <w:rPr>
          <w:rFonts w:ascii="Arial Narrow" w:hAnsi="Arial Narrow" w:cs="Arial"/>
          <w:b/>
          <w:sz w:val="20"/>
          <w:szCs w:val="20"/>
        </w:rPr>
      </w:pPr>
      <w:r>
        <w:rPr>
          <w:rFonts w:ascii="Arial Narrow" w:hAnsi="Arial Narrow" w:cs="Arial"/>
          <w:b/>
          <w:sz w:val="20"/>
          <w:szCs w:val="20"/>
        </w:rPr>
        <w:t>EMPRESA:</w:t>
      </w:r>
    </w:p>
    <w:p w14:paraId="3D431512">
      <w:pPr>
        <w:jc w:val="center"/>
        <w:rPr>
          <w:rFonts w:ascii="Arial Narrow" w:hAnsi="Arial Narrow" w:cs="Arial"/>
          <w:b/>
          <w:sz w:val="20"/>
          <w:szCs w:val="20"/>
        </w:rPr>
      </w:pPr>
      <w:r>
        <w:rPr>
          <w:rFonts w:ascii="Arial Narrow" w:hAnsi="Arial Narrow" w:cs="Arial"/>
          <w:b/>
          <w:sz w:val="20"/>
          <w:szCs w:val="20"/>
        </w:rPr>
        <w:t xml:space="preserve">REPRESENTANTE - </w:t>
      </w:r>
      <w:r>
        <w:rPr>
          <w:rFonts w:ascii="Arial Narrow" w:hAnsi="Arial Narrow" w:cs="Arial"/>
          <w:sz w:val="20"/>
          <w:szCs w:val="20"/>
        </w:rPr>
        <w:t>XXXXXXXXXXXXXXXXXXX</w:t>
      </w:r>
    </w:p>
    <w:p w14:paraId="518C2BCE">
      <w:pPr>
        <w:jc w:val="center"/>
        <w:rPr>
          <w:rFonts w:ascii="Arial Narrow" w:hAnsi="Arial Narrow" w:cs="Arial"/>
          <w:b/>
          <w:sz w:val="20"/>
          <w:szCs w:val="20"/>
        </w:rPr>
      </w:pPr>
      <w:r>
        <w:rPr>
          <w:rFonts w:ascii="Arial Narrow" w:hAnsi="Arial Narrow" w:cs="Arial"/>
          <w:b/>
          <w:sz w:val="20"/>
          <w:szCs w:val="20"/>
        </w:rPr>
        <w:t>CONTRATADA</w:t>
      </w:r>
    </w:p>
    <w:p w14:paraId="097956A1">
      <w:pPr>
        <w:jc w:val="center"/>
        <w:rPr>
          <w:rFonts w:ascii="Arial Narrow" w:hAnsi="Arial Narrow" w:cs="Arial"/>
          <w:b/>
          <w:sz w:val="20"/>
          <w:szCs w:val="20"/>
        </w:rPr>
      </w:pPr>
    </w:p>
    <w:p w14:paraId="19373903">
      <w:pPr>
        <w:jc w:val="center"/>
        <w:rPr>
          <w:rFonts w:ascii="Arial Narrow" w:hAnsi="Arial Narrow" w:cs="Arial"/>
          <w:b/>
          <w:sz w:val="20"/>
          <w:szCs w:val="20"/>
        </w:rPr>
      </w:pPr>
    </w:p>
    <w:p w14:paraId="7CE9A53B">
      <w:pPr>
        <w:jc w:val="center"/>
        <w:rPr>
          <w:rFonts w:ascii="Arial Narrow" w:hAnsi="Arial Narrow" w:cs="Arial"/>
          <w:b/>
          <w:sz w:val="20"/>
          <w:szCs w:val="20"/>
        </w:rPr>
      </w:pPr>
    </w:p>
    <w:p w14:paraId="5B14400D">
      <w:pPr>
        <w:jc w:val="center"/>
        <w:rPr>
          <w:rFonts w:ascii="Arial Narrow" w:hAnsi="Arial Narrow" w:cs="Arial"/>
          <w:b/>
          <w:sz w:val="20"/>
          <w:szCs w:val="20"/>
        </w:rPr>
      </w:pPr>
    </w:p>
    <w:p w14:paraId="57FF2156">
      <w:pPr>
        <w:jc w:val="center"/>
        <w:rPr>
          <w:rFonts w:ascii="Arial Narrow" w:hAnsi="Arial Narrow" w:cs="Arial"/>
          <w:b/>
          <w:sz w:val="20"/>
          <w:szCs w:val="20"/>
        </w:rPr>
      </w:pPr>
    </w:p>
    <w:p w14:paraId="115B783A">
      <w:pPr>
        <w:jc w:val="center"/>
        <w:rPr>
          <w:rFonts w:ascii="Arial Narrow" w:hAnsi="Arial Narrow" w:cs="Arial"/>
          <w:b/>
          <w:sz w:val="20"/>
          <w:szCs w:val="20"/>
        </w:rPr>
      </w:pPr>
    </w:p>
    <w:p w14:paraId="1F0E523D">
      <w:pPr>
        <w:jc w:val="both"/>
        <w:rPr>
          <w:rFonts w:ascii="Arial Narrow" w:hAnsi="Arial Narrow" w:cs="Arial"/>
          <w:b/>
          <w:sz w:val="20"/>
          <w:szCs w:val="20"/>
        </w:rPr>
      </w:pPr>
      <w:r>
        <w:rPr>
          <w:rFonts w:ascii="Arial Narrow" w:hAnsi="Arial Narrow" w:cs="Arial"/>
          <w:b/>
          <w:sz w:val="20"/>
          <w:szCs w:val="20"/>
        </w:rPr>
        <w:t>TESTEMUNHAS:</w:t>
      </w:r>
    </w:p>
    <w:p w14:paraId="0375B725">
      <w:pPr>
        <w:jc w:val="both"/>
        <w:rPr>
          <w:rFonts w:ascii="Arial Narrow" w:hAnsi="Arial Narrow" w:cs="Arial"/>
          <w:b/>
          <w:sz w:val="20"/>
          <w:szCs w:val="20"/>
        </w:rPr>
      </w:pPr>
    </w:p>
    <w:p w14:paraId="55FFB6C5">
      <w:pPr>
        <w:pStyle w:val="45"/>
        <w:numPr>
          <w:ilvl w:val="0"/>
          <w:numId w:val="40"/>
        </w:numPr>
        <w:ind w:left="0" w:firstLine="0"/>
        <w:jc w:val="both"/>
        <w:rPr>
          <w:rFonts w:ascii="Arial Narrow" w:hAnsi="Arial Narrow" w:cs="Arial"/>
          <w:b/>
          <w:sz w:val="20"/>
          <w:szCs w:val="20"/>
        </w:rPr>
      </w:pPr>
      <w:r>
        <w:rPr>
          <w:rFonts w:ascii="Arial Narrow" w:hAnsi="Arial Narrow" w:cs="Arial"/>
          <w:b/>
          <w:sz w:val="20"/>
          <w:szCs w:val="20"/>
        </w:rPr>
        <w:t>___________________________________________</w:t>
      </w:r>
    </w:p>
    <w:p w14:paraId="4E138379">
      <w:pPr>
        <w:jc w:val="both"/>
        <w:rPr>
          <w:rFonts w:ascii="Arial Narrow" w:hAnsi="Arial Narrow" w:cs="Arial"/>
          <w:b/>
          <w:sz w:val="20"/>
          <w:szCs w:val="20"/>
        </w:rPr>
      </w:pPr>
    </w:p>
    <w:p w14:paraId="5DA7A5FA">
      <w:pPr>
        <w:pStyle w:val="45"/>
        <w:numPr>
          <w:ilvl w:val="0"/>
          <w:numId w:val="40"/>
        </w:numPr>
        <w:ind w:left="0" w:firstLine="0"/>
        <w:jc w:val="both"/>
        <w:rPr>
          <w:rFonts w:ascii="Arial Narrow" w:hAnsi="Arial Narrow" w:cs="Arial"/>
          <w:b/>
          <w:sz w:val="20"/>
          <w:szCs w:val="20"/>
        </w:rPr>
      </w:pPr>
      <w:r>
        <w:rPr>
          <w:rFonts w:ascii="Arial Narrow" w:hAnsi="Arial Narrow" w:cs="Arial"/>
          <w:b/>
          <w:sz w:val="20"/>
          <w:szCs w:val="20"/>
        </w:rPr>
        <w:t>___________________________________________</w:t>
      </w:r>
    </w:p>
    <w:p w14:paraId="03974CAE">
      <w:pPr>
        <w:jc w:val="both"/>
        <w:rPr>
          <w:rFonts w:ascii="Arial Narrow" w:hAnsi="Arial Narrow" w:cs="Arial"/>
          <w:b/>
          <w:sz w:val="20"/>
          <w:szCs w:val="20"/>
        </w:rPr>
      </w:pPr>
    </w:p>
    <w:p w14:paraId="7BE1324B">
      <w:pPr>
        <w:tabs>
          <w:tab w:val="left" w:pos="4544"/>
          <w:tab w:val="center" w:pos="5174"/>
        </w:tabs>
        <w:jc w:val="both"/>
        <w:rPr>
          <w:rFonts w:ascii="Arial Narrow" w:hAnsi="Arial Narrow" w:cs="Arial"/>
          <w:b/>
          <w:sz w:val="20"/>
          <w:szCs w:val="20"/>
        </w:rPr>
      </w:pPr>
      <w:r>
        <w:rPr>
          <w:rFonts w:ascii="Arial Narrow" w:hAnsi="Arial Narrow" w:cs="Arial"/>
          <w:b/>
          <w:sz w:val="20"/>
          <w:szCs w:val="20"/>
        </w:rPr>
        <w:tab/>
      </w:r>
      <w:r>
        <w:rPr>
          <w:rFonts w:ascii="Arial Narrow" w:hAnsi="Arial Narrow" w:cs="Arial"/>
          <w:b/>
          <w:sz w:val="20"/>
          <w:szCs w:val="20"/>
        </w:rPr>
        <w:tab/>
      </w:r>
    </w:p>
    <w:p w14:paraId="604FB18A">
      <w:pPr>
        <w:tabs>
          <w:tab w:val="left" w:pos="4544"/>
          <w:tab w:val="center" w:pos="5174"/>
        </w:tabs>
        <w:jc w:val="both"/>
        <w:rPr>
          <w:rFonts w:ascii="Arial Narrow" w:hAnsi="Arial Narrow" w:cs="Arial"/>
          <w:b/>
          <w:sz w:val="20"/>
          <w:szCs w:val="20"/>
        </w:rPr>
      </w:pPr>
    </w:p>
    <w:p w14:paraId="75C86DAF">
      <w:pPr>
        <w:tabs>
          <w:tab w:val="left" w:pos="4544"/>
          <w:tab w:val="center" w:pos="5174"/>
        </w:tabs>
        <w:jc w:val="both"/>
        <w:rPr>
          <w:rFonts w:ascii="Arial Narrow" w:hAnsi="Arial Narrow" w:cs="Arial"/>
          <w:b/>
          <w:sz w:val="20"/>
          <w:szCs w:val="20"/>
        </w:rPr>
      </w:pPr>
    </w:p>
    <w:p w14:paraId="0EEB02BC">
      <w:pPr>
        <w:tabs>
          <w:tab w:val="left" w:pos="4544"/>
          <w:tab w:val="center" w:pos="5174"/>
        </w:tabs>
        <w:jc w:val="both"/>
        <w:rPr>
          <w:rFonts w:ascii="Arial Narrow" w:hAnsi="Arial Narrow" w:cs="Arial"/>
          <w:b/>
          <w:sz w:val="20"/>
          <w:szCs w:val="20"/>
        </w:rPr>
      </w:pPr>
    </w:p>
    <w:p w14:paraId="412A1AEF">
      <w:pPr>
        <w:tabs>
          <w:tab w:val="left" w:pos="4544"/>
          <w:tab w:val="center" w:pos="5174"/>
        </w:tabs>
        <w:jc w:val="both"/>
        <w:rPr>
          <w:rFonts w:ascii="Arial Narrow" w:hAnsi="Arial Narrow" w:cs="Arial"/>
          <w:b/>
          <w:sz w:val="20"/>
          <w:szCs w:val="20"/>
        </w:rPr>
      </w:pPr>
    </w:p>
    <w:p w14:paraId="5C364192">
      <w:pPr>
        <w:tabs>
          <w:tab w:val="left" w:pos="4544"/>
          <w:tab w:val="center" w:pos="5174"/>
        </w:tabs>
        <w:jc w:val="both"/>
        <w:rPr>
          <w:rFonts w:ascii="Arial Narrow" w:hAnsi="Arial Narrow" w:cs="Arial"/>
          <w:b/>
          <w:sz w:val="20"/>
          <w:szCs w:val="20"/>
        </w:rPr>
      </w:pPr>
    </w:p>
    <w:p w14:paraId="16C98D31">
      <w:pPr>
        <w:tabs>
          <w:tab w:val="left" w:pos="4544"/>
          <w:tab w:val="center" w:pos="5174"/>
        </w:tabs>
        <w:jc w:val="both"/>
        <w:rPr>
          <w:rFonts w:ascii="Arial Narrow" w:hAnsi="Arial Narrow" w:cs="Arial"/>
          <w:b/>
          <w:sz w:val="20"/>
          <w:szCs w:val="20"/>
        </w:rPr>
      </w:pPr>
    </w:p>
    <w:p w14:paraId="50098193">
      <w:pPr>
        <w:tabs>
          <w:tab w:val="left" w:pos="4544"/>
          <w:tab w:val="center" w:pos="5174"/>
        </w:tabs>
        <w:jc w:val="both"/>
        <w:rPr>
          <w:rFonts w:ascii="Arial Narrow" w:hAnsi="Arial Narrow" w:cs="Arial"/>
          <w:b/>
          <w:sz w:val="20"/>
          <w:szCs w:val="20"/>
        </w:rPr>
      </w:pPr>
    </w:p>
    <w:p w14:paraId="415C255B">
      <w:pPr>
        <w:tabs>
          <w:tab w:val="left" w:pos="4544"/>
          <w:tab w:val="center" w:pos="5174"/>
        </w:tabs>
        <w:jc w:val="both"/>
        <w:rPr>
          <w:rFonts w:ascii="Arial Narrow" w:hAnsi="Arial Narrow" w:cs="Arial"/>
          <w:b/>
          <w:sz w:val="20"/>
          <w:szCs w:val="20"/>
        </w:rPr>
      </w:pPr>
    </w:p>
    <w:p w14:paraId="56114007">
      <w:pPr>
        <w:tabs>
          <w:tab w:val="left" w:pos="4544"/>
          <w:tab w:val="center" w:pos="5174"/>
        </w:tabs>
        <w:jc w:val="both"/>
        <w:rPr>
          <w:rFonts w:ascii="Arial Narrow" w:hAnsi="Arial Narrow" w:cs="Arial"/>
          <w:b/>
          <w:sz w:val="20"/>
          <w:szCs w:val="20"/>
        </w:rPr>
      </w:pPr>
    </w:p>
    <w:p w14:paraId="6B8A0964">
      <w:pPr>
        <w:tabs>
          <w:tab w:val="left" w:pos="4544"/>
          <w:tab w:val="center" w:pos="5174"/>
        </w:tabs>
        <w:jc w:val="both"/>
        <w:rPr>
          <w:rFonts w:ascii="Arial Narrow" w:hAnsi="Arial Narrow" w:cs="Arial"/>
          <w:b/>
          <w:sz w:val="20"/>
          <w:szCs w:val="20"/>
        </w:rPr>
      </w:pPr>
    </w:p>
    <w:p w14:paraId="26364425">
      <w:pPr>
        <w:tabs>
          <w:tab w:val="left" w:pos="4544"/>
          <w:tab w:val="center" w:pos="5174"/>
        </w:tabs>
        <w:jc w:val="both"/>
        <w:rPr>
          <w:rFonts w:ascii="Arial Narrow" w:hAnsi="Arial Narrow" w:cs="Arial"/>
          <w:b/>
          <w:sz w:val="20"/>
          <w:szCs w:val="20"/>
        </w:rPr>
      </w:pPr>
    </w:p>
    <w:p w14:paraId="74DC3BA2">
      <w:pPr>
        <w:tabs>
          <w:tab w:val="left" w:pos="4544"/>
          <w:tab w:val="center" w:pos="5174"/>
        </w:tabs>
        <w:jc w:val="both"/>
        <w:rPr>
          <w:rFonts w:ascii="Arial Narrow" w:hAnsi="Arial Narrow" w:cs="Arial"/>
          <w:b/>
          <w:sz w:val="20"/>
          <w:szCs w:val="20"/>
        </w:rPr>
      </w:pPr>
    </w:p>
    <w:p w14:paraId="5AFF470A">
      <w:pPr>
        <w:tabs>
          <w:tab w:val="left" w:pos="4544"/>
          <w:tab w:val="center" w:pos="5174"/>
        </w:tabs>
        <w:jc w:val="both"/>
        <w:rPr>
          <w:rFonts w:ascii="Arial Narrow" w:hAnsi="Arial Narrow" w:cs="Arial"/>
          <w:b/>
          <w:sz w:val="20"/>
          <w:szCs w:val="20"/>
        </w:rPr>
      </w:pPr>
    </w:p>
    <w:p w14:paraId="75958E68">
      <w:pPr>
        <w:tabs>
          <w:tab w:val="left" w:pos="4544"/>
          <w:tab w:val="center" w:pos="5174"/>
        </w:tabs>
        <w:jc w:val="both"/>
        <w:rPr>
          <w:rFonts w:ascii="Arial Narrow" w:hAnsi="Arial Narrow" w:cs="Arial"/>
          <w:b/>
          <w:sz w:val="20"/>
          <w:szCs w:val="20"/>
        </w:rPr>
      </w:pPr>
    </w:p>
    <w:p w14:paraId="61319180">
      <w:pPr>
        <w:tabs>
          <w:tab w:val="left" w:pos="4544"/>
          <w:tab w:val="center" w:pos="5174"/>
        </w:tabs>
        <w:jc w:val="both"/>
        <w:rPr>
          <w:rFonts w:ascii="Arial Narrow" w:hAnsi="Arial Narrow" w:cs="Arial"/>
          <w:b/>
          <w:sz w:val="20"/>
          <w:szCs w:val="20"/>
        </w:rPr>
      </w:pPr>
    </w:p>
    <w:p w14:paraId="521A8BC8">
      <w:pPr>
        <w:tabs>
          <w:tab w:val="left" w:pos="4544"/>
          <w:tab w:val="center" w:pos="5174"/>
        </w:tabs>
        <w:jc w:val="both"/>
        <w:rPr>
          <w:rFonts w:ascii="Arial Narrow" w:hAnsi="Arial Narrow" w:cs="Arial"/>
          <w:b/>
          <w:sz w:val="20"/>
          <w:szCs w:val="20"/>
        </w:rPr>
      </w:pPr>
    </w:p>
    <w:p w14:paraId="179E3A57">
      <w:pPr>
        <w:tabs>
          <w:tab w:val="left" w:pos="4544"/>
          <w:tab w:val="center" w:pos="5174"/>
        </w:tabs>
        <w:jc w:val="both"/>
        <w:rPr>
          <w:rFonts w:ascii="Arial Narrow" w:hAnsi="Arial Narrow" w:cs="Arial"/>
          <w:b/>
          <w:sz w:val="20"/>
          <w:szCs w:val="20"/>
        </w:rPr>
      </w:pPr>
    </w:p>
    <w:p w14:paraId="68B8BC76">
      <w:pPr>
        <w:tabs>
          <w:tab w:val="left" w:pos="4544"/>
          <w:tab w:val="center" w:pos="5174"/>
        </w:tabs>
        <w:jc w:val="both"/>
        <w:rPr>
          <w:rFonts w:ascii="Arial Narrow" w:hAnsi="Arial Narrow" w:cs="Arial"/>
          <w:b/>
          <w:sz w:val="20"/>
          <w:szCs w:val="20"/>
        </w:rPr>
      </w:pPr>
    </w:p>
    <w:p w14:paraId="601E34B4">
      <w:pPr>
        <w:tabs>
          <w:tab w:val="left" w:pos="4544"/>
          <w:tab w:val="center" w:pos="5174"/>
        </w:tabs>
        <w:jc w:val="both"/>
        <w:rPr>
          <w:rFonts w:ascii="Arial Narrow" w:hAnsi="Arial Narrow" w:cs="Arial"/>
          <w:b/>
          <w:sz w:val="20"/>
          <w:szCs w:val="20"/>
        </w:rPr>
      </w:pPr>
    </w:p>
    <w:p w14:paraId="76A30E6F">
      <w:pPr>
        <w:tabs>
          <w:tab w:val="left" w:pos="4544"/>
          <w:tab w:val="center" w:pos="5174"/>
        </w:tabs>
        <w:jc w:val="both"/>
        <w:rPr>
          <w:rFonts w:ascii="Arial Narrow" w:hAnsi="Arial Narrow" w:cs="Arial"/>
          <w:b/>
          <w:sz w:val="20"/>
          <w:szCs w:val="20"/>
        </w:rPr>
      </w:pPr>
    </w:p>
    <w:p w14:paraId="50E602FA">
      <w:pPr>
        <w:tabs>
          <w:tab w:val="left" w:pos="4544"/>
          <w:tab w:val="center" w:pos="5174"/>
        </w:tabs>
        <w:jc w:val="both"/>
        <w:rPr>
          <w:rFonts w:ascii="Arial Narrow" w:hAnsi="Arial Narrow" w:cs="Arial"/>
          <w:b/>
          <w:sz w:val="20"/>
          <w:szCs w:val="20"/>
        </w:rPr>
      </w:pPr>
    </w:p>
    <w:p w14:paraId="4924C71F">
      <w:pPr>
        <w:tabs>
          <w:tab w:val="left" w:pos="4544"/>
          <w:tab w:val="center" w:pos="5174"/>
        </w:tabs>
        <w:jc w:val="both"/>
        <w:rPr>
          <w:rFonts w:ascii="Arial Narrow" w:hAnsi="Arial Narrow" w:cs="Arial"/>
          <w:b/>
          <w:sz w:val="20"/>
          <w:szCs w:val="20"/>
        </w:rPr>
      </w:pPr>
    </w:p>
    <w:p w14:paraId="19AEDAFD">
      <w:pPr>
        <w:tabs>
          <w:tab w:val="left" w:pos="4544"/>
          <w:tab w:val="center" w:pos="5174"/>
        </w:tabs>
        <w:jc w:val="both"/>
        <w:rPr>
          <w:rFonts w:ascii="Arial Narrow" w:hAnsi="Arial Narrow" w:cs="Arial"/>
          <w:b/>
          <w:sz w:val="20"/>
          <w:szCs w:val="20"/>
        </w:rPr>
      </w:pPr>
    </w:p>
    <w:p w14:paraId="66CB7D5A">
      <w:pPr>
        <w:tabs>
          <w:tab w:val="left" w:pos="4544"/>
          <w:tab w:val="center" w:pos="5174"/>
        </w:tabs>
        <w:jc w:val="both"/>
        <w:rPr>
          <w:rFonts w:ascii="Arial Narrow" w:hAnsi="Arial Narrow" w:cs="Arial"/>
          <w:b/>
          <w:sz w:val="20"/>
          <w:szCs w:val="20"/>
        </w:rPr>
      </w:pPr>
    </w:p>
    <w:p w14:paraId="11EC0C47">
      <w:pPr>
        <w:tabs>
          <w:tab w:val="left" w:pos="4544"/>
          <w:tab w:val="center" w:pos="5174"/>
        </w:tabs>
        <w:jc w:val="both"/>
        <w:rPr>
          <w:rFonts w:ascii="Arial Narrow" w:hAnsi="Arial Narrow" w:cs="Arial"/>
          <w:b/>
          <w:sz w:val="20"/>
          <w:szCs w:val="20"/>
        </w:rPr>
      </w:pPr>
    </w:p>
    <w:p w14:paraId="37E62A9F">
      <w:pPr>
        <w:tabs>
          <w:tab w:val="left" w:pos="4544"/>
          <w:tab w:val="center" w:pos="5174"/>
        </w:tabs>
        <w:jc w:val="both"/>
        <w:rPr>
          <w:rFonts w:ascii="Arial Narrow" w:hAnsi="Arial Narrow" w:cs="Arial"/>
          <w:b/>
          <w:sz w:val="20"/>
          <w:szCs w:val="20"/>
        </w:rPr>
      </w:pPr>
    </w:p>
    <w:p w14:paraId="10C68E25">
      <w:pPr>
        <w:tabs>
          <w:tab w:val="left" w:pos="4544"/>
          <w:tab w:val="center" w:pos="5174"/>
        </w:tabs>
        <w:jc w:val="both"/>
        <w:rPr>
          <w:rFonts w:ascii="Arial Narrow" w:hAnsi="Arial Narrow" w:cs="Arial"/>
          <w:b/>
          <w:sz w:val="20"/>
          <w:szCs w:val="20"/>
        </w:rPr>
      </w:pPr>
    </w:p>
    <w:p w14:paraId="5C669A08">
      <w:pPr>
        <w:tabs>
          <w:tab w:val="left" w:pos="4544"/>
          <w:tab w:val="center" w:pos="5174"/>
        </w:tabs>
        <w:jc w:val="both"/>
        <w:rPr>
          <w:rFonts w:ascii="Arial Narrow" w:hAnsi="Arial Narrow" w:cs="Arial"/>
          <w:b/>
          <w:sz w:val="20"/>
          <w:szCs w:val="20"/>
        </w:rPr>
      </w:pPr>
    </w:p>
    <w:p w14:paraId="386F09FF">
      <w:pPr>
        <w:tabs>
          <w:tab w:val="left" w:pos="4544"/>
          <w:tab w:val="center" w:pos="5174"/>
        </w:tabs>
        <w:jc w:val="both"/>
        <w:rPr>
          <w:rFonts w:ascii="Arial Narrow" w:hAnsi="Arial Narrow" w:cs="Arial"/>
          <w:b/>
          <w:sz w:val="20"/>
          <w:szCs w:val="20"/>
        </w:rPr>
      </w:pPr>
    </w:p>
    <w:p w14:paraId="11AB11D0">
      <w:pPr>
        <w:tabs>
          <w:tab w:val="left" w:pos="4544"/>
          <w:tab w:val="center" w:pos="5174"/>
        </w:tabs>
        <w:jc w:val="both"/>
        <w:rPr>
          <w:rFonts w:ascii="Arial Narrow" w:hAnsi="Arial Narrow" w:cs="Arial"/>
          <w:b/>
          <w:sz w:val="20"/>
          <w:szCs w:val="20"/>
        </w:rPr>
      </w:pPr>
    </w:p>
    <w:p w14:paraId="59097561">
      <w:pPr>
        <w:tabs>
          <w:tab w:val="left" w:pos="4544"/>
          <w:tab w:val="center" w:pos="5174"/>
        </w:tabs>
        <w:jc w:val="both"/>
        <w:rPr>
          <w:rFonts w:ascii="Arial Narrow" w:hAnsi="Arial Narrow" w:cs="Arial"/>
          <w:b/>
          <w:sz w:val="20"/>
          <w:szCs w:val="20"/>
        </w:rPr>
      </w:pPr>
    </w:p>
    <w:p w14:paraId="342F1D2E">
      <w:pPr>
        <w:tabs>
          <w:tab w:val="left" w:pos="4544"/>
          <w:tab w:val="center" w:pos="5174"/>
        </w:tabs>
        <w:jc w:val="both"/>
        <w:rPr>
          <w:rFonts w:ascii="Arial Narrow" w:hAnsi="Arial Narrow" w:cs="Arial"/>
          <w:b/>
          <w:sz w:val="20"/>
          <w:szCs w:val="20"/>
        </w:rPr>
      </w:pPr>
    </w:p>
    <w:p w14:paraId="41481C28">
      <w:pPr>
        <w:tabs>
          <w:tab w:val="left" w:pos="4544"/>
          <w:tab w:val="center" w:pos="5174"/>
        </w:tabs>
        <w:jc w:val="both"/>
        <w:rPr>
          <w:rFonts w:ascii="Arial Narrow" w:hAnsi="Arial Narrow" w:cs="Arial"/>
          <w:b/>
          <w:sz w:val="20"/>
          <w:szCs w:val="20"/>
        </w:rPr>
      </w:pPr>
    </w:p>
    <w:p w14:paraId="200579E9">
      <w:pPr>
        <w:tabs>
          <w:tab w:val="left" w:pos="4544"/>
          <w:tab w:val="center" w:pos="5174"/>
        </w:tabs>
        <w:jc w:val="both"/>
        <w:rPr>
          <w:rFonts w:ascii="Arial Narrow" w:hAnsi="Arial Narrow" w:cs="Arial"/>
          <w:b/>
          <w:sz w:val="20"/>
          <w:szCs w:val="20"/>
        </w:rPr>
      </w:pPr>
    </w:p>
    <w:p w14:paraId="03199670">
      <w:pPr>
        <w:tabs>
          <w:tab w:val="left" w:pos="4544"/>
          <w:tab w:val="center" w:pos="5174"/>
        </w:tabs>
        <w:jc w:val="both"/>
        <w:rPr>
          <w:rFonts w:ascii="Arial Narrow" w:hAnsi="Arial Narrow" w:cs="Arial"/>
          <w:b/>
          <w:sz w:val="20"/>
          <w:szCs w:val="20"/>
        </w:rPr>
      </w:pPr>
    </w:p>
    <w:p w14:paraId="1005E48B">
      <w:pPr>
        <w:tabs>
          <w:tab w:val="left" w:pos="4544"/>
          <w:tab w:val="center" w:pos="5174"/>
        </w:tabs>
        <w:jc w:val="both"/>
        <w:rPr>
          <w:rFonts w:ascii="Arial Narrow" w:hAnsi="Arial Narrow" w:cs="Arial"/>
          <w:b/>
          <w:sz w:val="20"/>
          <w:szCs w:val="20"/>
        </w:rPr>
      </w:pPr>
    </w:p>
    <w:p w14:paraId="7ACB6C36">
      <w:pPr>
        <w:tabs>
          <w:tab w:val="left" w:pos="4544"/>
          <w:tab w:val="center" w:pos="5174"/>
        </w:tabs>
        <w:jc w:val="both"/>
        <w:rPr>
          <w:rFonts w:ascii="Arial Narrow" w:hAnsi="Arial Narrow" w:cs="Arial"/>
          <w:b/>
          <w:sz w:val="20"/>
          <w:szCs w:val="20"/>
        </w:rPr>
      </w:pPr>
    </w:p>
    <w:p w14:paraId="3F29773E">
      <w:pPr>
        <w:tabs>
          <w:tab w:val="left" w:pos="4544"/>
          <w:tab w:val="center" w:pos="5174"/>
        </w:tabs>
        <w:jc w:val="both"/>
        <w:rPr>
          <w:rFonts w:ascii="Arial Narrow" w:hAnsi="Arial Narrow" w:cs="Arial"/>
          <w:b/>
          <w:sz w:val="20"/>
          <w:szCs w:val="20"/>
        </w:rPr>
      </w:pPr>
    </w:p>
    <w:p w14:paraId="3AC74EDC">
      <w:pPr>
        <w:tabs>
          <w:tab w:val="left" w:pos="4544"/>
          <w:tab w:val="center" w:pos="5174"/>
        </w:tabs>
        <w:jc w:val="both"/>
        <w:rPr>
          <w:rFonts w:ascii="Arial Narrow" w:hAnsi="Arial Narrow" w:cs="Arial"/>
          <w:b/>
          <w:sz w:val="20"/>
          <w:szCs w:val="20"/>
        </w:rPr>
      </w:pPr>
    </w:p>
    <w:p w14:paraId="452F1247">
      <w:pPr>
        <w:tabs>
          <w:tab w:val="left" w:pos="4544"/>
          <w:tab w:val="center" w:pos="5174"/>
        </w:tabs>
        <w:jc w:val="both"/>
        <w:rPr>
          <w:rFonts w:ascii="Arial Narrow" w:hAnsi="Arial Narrow" w:cs="Arial"/>
          <w:b/>
          <w:sz w:val="20"/>
          <w:szCs w:val="20"/>
        </w:rPr>
      </w:pPr>
    </w:p>
    <w:p w14:paraId="5E654F0E">
      <w:pPr>
        <w:tabs>
          <w:tab w:val="left" w:pos="4544"/>
          <w:tab w:val="center" w:pos="5174"/>
        </w:tabs>
        <w:jc w:val="center"/>
        <w:rPr>
          <w:rFonts w:ascii="Arial Narrow" w:hAnsi="Arial Narrow" w:cs="Arial"/>
          <w:b/>
          <w:sz w:val="20"/>
          <w:szCs w:val="20"/>
        </w:rPr>
      </w:pPr>
      <w:r>
        <w:rPr>
          <w:rFonts w:ascii="Arial Narrow" w:hAnsi="Arial Narrow" w:cs="Arial"/>
          <w:b/>
          <w:sz w:val="20"/>
          <w:szCs w:val="20"/>
        </w:rPr>
        <w:t>ANEXO V</w:t>
      </w:r>
    </w:p>
    <w:p w14:paraId="6F96AD7D">
      <w:pPr>
        <w:jc w:val="center"/>
        <w:rPr>
          <w:rFonts w:ascii="Arial Narrow" w:hAnsi="Arial Narrow" w:cs="Arial"/>
          <w:b/>
          <w:sz w:val="20"/>
          <w:szCs w:val="20"/>
        </w:rPr>
      </w:pPr>
    </w:p>
    <w:p w14:paraId="028A99B6">
      <w:pPr>
        <w:jc w:val="center"/>
        <w:rPr>
          <w:rFonts w:ascii="Arial Narrow" w:hAnsi="Arial Narrow" w:cs="Arial"/>
          <w:b/>
          <w:sz w:val="20"/>
          <w:szCs w:val="20"/>
        </w:rPr>
      </w:pPr>
      <w:r>
        <w:rPr>
          <w:rFonts w:ascii="Arial Narrow" w:hAnsi="Arial Narrow" w:cs="Arial"/>
          <w:b/>
          <w:sz w:val="20"/>
          <w:szCs w:val="20"/>
        </w:rPr>
        <w:t>MODELO DE DECLARAÇÃO DE CUMPRIMENTO DOS REQUISITOS DE HABILITAÇÃO</w:t>
      </w:r>
    </w:p>
    <w:p w14:paraId="1A3793FE">
      <w:pPr>
        <w:jc w:val="both"/>
        <w:rPr>
          <w:rFonts w:ascii="Arial Narrow" w:hAnsi="Arial Narrow" w:cs="Arial"/>
          <w:sz w:val="20"/>
          <w:szCs w:val="20"/>
        </w:rPr>
      </w:pPr>
    </w:p>
    <w:p w14:paraId="61352594">
      <w:pPr>
        <w:jc w:val="both"/>
        <w:rPr>
          <w:rFonts w:ascii="Arial Narrow" w:hAnsi="Arial Narrow" w:cs="Arial"/>
          <w:sz w:val="20"/>
          <w:szCs w:val="20"/>
        </w:rPr>
      </w:pPr>
    </w:p>
    <w:p w14:paraId="4EEF9959">
      <w:pPr>
        <w:jc w:val="both"/>
        <w:rPr>
          <w:rFonts w:ascii="Arial Narrow" w:hAnsi="Arial Narrow" w:cs="Arial"/>
          <w:sz w:val="20"/>
          <w:szCs w:val="20"/>
        </w:rPr>
      </w:pPr>
    </w:p>
    <w:p w14:paraId="64EF9FA0">
      <w:pPr>
        <w:jc w:val="both"/>
        <w:rPr>
          <w:rFonts w:ascii="Arial Narrow" w:hAnsi="Arial Narrow" w:cs="Arial"/>
          <w:sz w:val="20"/>
          <w:szCs w:val="20"/>
        </w:rPr>
      </w:pPr>
    </w:p>
    <w:p w14:paraId="58DACB77">
      <w:pPr>
        <w:jc w:val="both"/>
        <w:rPr>
          <w:rFonts w:ascii="Arial Narrow" w:hAnsi="Arial Narrow" w:cs="Arial"/>
          <w:sz w:val="20"/>
          <w:szCs w:val="20"/>
        </w:rPr>
      </w:pPr>
    </w:p>
    <w:p w14:paraId="5A3D1511">
      <w:pPr>
        <w:jc w:val="both"/>
        <w:rPr>
          <w:rFonts w:ascii="Arial Narrow" w:hAnsi="Arial Narrow" w:cs="Arial"/>
          <w:b/>
          <w:sz w:val="20"/>
          <w:szCs w:val="20"/>
        </w:rPr>
      </w:pPr>
      <w:r>
        <w:rPr>
          <w:rFonts w:ascii="Arial Narrow" w:hAnsi="Arial Narrow" w:cs="Arial"/>
          <w:b/>
          <w:sz w:val="20"/>
          <w:szCs w:val="20"/>
        </w:rPr>
        <w:t>PROCESSO LICITATÓRIO Nº 244/2025</w:t>
      </w:r>
    </w:p>
    <w:p w14:paraId="745E15C6">
      <w:pPr>
        <w:jc w:val="both"/>
        <w:rPr>
          <w:rFonts w:ascii="Arial Narrow" w:hAnsi="Arial Narrow" w:cs="Arial"/>
          <w:sz w:val="20"/>
          <w:szCs w:val="20"/>
        </w:rPr>
      </w:pPr>
    </w:p>
    <w:p w14:paraId="58764B08">
      <w:pPr>
        <w:jc w:val="both"/>
        <w:rPr>
          <w:rFonts w:ascii="Arial Narrow" w:hAnsi="Arial Narrow" w:cs="Arial"/>
          <w:sz w:val="20"/>
          <w:szCs w:val="20"/>
        </w:rPr>
      </w:pPr>
      <w:r>
        <w:rPr>
          <w:rFonts w:ascii="Arial Narrow" w:hAnsi="Arial Narrow" w:cs="Arial"/>
          <w:b/>
          <w:sz w:val="20"/>
          <w:szCs w:val="20"/>
        </w:rPr>
        <w:t xml:space="preserve">MODALIDADE </w:t>
      </w:r>
      <w:r>
        <w:rPr>
          <w:rFonts w:ascii="Arial Narrow" w:hAnsi="Arial Narrow" w:cs="Arial"/>
          <w:sz w:val="20"/>
          <w:szCs w:val="20"/>
        </w:rPr>
        <w:t xml:space="preserve">– </w:t>
      </w:r>
      <w:r>
        <w:rPr>
          <w:rFonts w:ascii="Arial Narrow" w:hAnsi="Arial Narrow" w:cs="Arial"/>
          <w:b/>
          <w:sz w:val="20"/>
          <w:szCs w:val="20"/>
        </w:rPr>
        <w:t>PREGÃO ELETRÔNICO SRP Nº 050/2025</w:t>
      </w:r>
    </w:p>
    <w:p w14:paraId="4D2966B8">
      <w:pPr>
        <w:jc w:val="both"/>
        <w:rPr>
          <w:rFonts w:ascii="Arial Narrow" w:hAnsi="Arial Narrow" w:cs="Arial"/>
          <w:b/>
          <w:sz w:val="20"/>
          <w:szCs w:val="20"/>
        </w:rPr>
      </w:pPr>
    </w:p>
    <w:p w14:paraId="3A26C2E1">
      <w:pPr>
        <w:jc w:val="both"/>
        <w:rPr>
          <w:rFonts w:ascii="Arial Narrow" w:hAnsi="Arial Narrow" w:cs="Arial"/>
          <w:b/>
          <w:sz w:val="20"/>
          <w:szCs w:val="20"/>
        </w:rPr>
      </w:pPr>
      <w:r>
        <w:rPr>
          <w:rFonts w:ascii="Arial Narrow" w:hAnsi="Arial Narrow" w:cs="Arial"/>
          <w:b/>
          <w:sz w:val="20"/>
          <w:szCs w:val="20"/>
        </w:rPr>
        <w:t>TIPO – MENOR PREÇO POR LOTE</w:t>
      </w:r>
    </w:p>
    <w:p w14:paraId="7C0F1683">
      <w:pPr>
        <w:jc w:val="both"/>
        <w:rPr>
          <w:rFonts w:ascii="Arial Narrow" w:hAnsi="Arial Narrow" w:cs="Arial"/>
          <w:b/>
          <w:sz w:val="20"/>
          <w:szCs w:val="20"/>
        </w:rPr>
      </w:pPr>
    </w:p>
    <w:p w14:paraId="3909834B">
      <w:pPr>
        <w:jc w:val="both"/>
        <w:rPr>
          <w:rFonts w:ascii="Arial Narrow" w:hAnsi="Arial Narrow" w:cs="Arial"/>
          <w:b/>
          <w:sz w:val="20"/>
          <w:szCs w:val="20"/>
        </w:rPr>
      </w:pPr>
    </w:p>
    <w:p w14:paraId="69DFAB8E">
      <w:pPr>
        <w:jc w:val="both"/>
        <w:rPr>
          <w:rFonts w:ascii="Arial Narrow" w:hAnsi="Arial Narrow" w:cs="Arial"/>
          <w:b/>
          <w:sz w:val="20"/>
          <w:szCs w:val="20"/>
        </w:rPr>
      </w:pPr>
    </w:p>
    <w:p w14:paraId="44C54C1D">
      <w:pPr>
        <w:jc w:val="both"/>
        <w:rPr>
          <w:rFonts w:ascii="Arial Narrow" w:hAnsi="Arial Narrow" w:cs="Arial"/>
          <w:b/>
          <w:sz w:val="20"/>
          <w:szCs w:val="20"/>
        </w:rPr>
      </w:pPr>
    </w:p>
    <w:p w14:paraId="6005D318">
      <w:pPr>
        <w:jc w:val="both"/>
        <w:rPr>
          <w:rFonts w:ascii="Arial Narrow" w:hAnsi="Arial Narrow" w:cs="Arial"/>
          <w:sz w:val="20"/>
          <w:szCs w:val="20"/>
        </w:rPr>
      </w:pPr>
    </w:p>
    <w:p w14:paraId="5A802266">
      <w:pPr>
        <w:jc w:val="both"/>
        <w:rPr>
          <w:rFonts w:ascii="Arial Narrow" w:hAnsi="Arial Narrow" w:cs="Arial"/>
          <w:sz w:val="20"/>
          <w:szCs w:val="20"/>
        </w:rPr>
      </w:pPr>
      <w:r>
        <w:rPr>
          <w:rFonts w:ascii="Arial Narrow" w:hAnsi="Arial Narrow" w:cs="Arial"/>
          <w:bCs/>
          <w:sz w:val="20"/>
          <w:szCs w:val="20"/>
        </w:rPr>
        <w:t xml:space="preserve"> ___________________</w:t>
      </w:r>
      <w:r>
        <w:rPr>
          <w:rFonts w:ascii="Arial Narrow" w:hAnsi="Arial Narrow" w:cs="Arial"/>
          <w:b/>
          <w:sz w:val="20"/>
          <w:szCs w:val="20"/>
        </w:rPr>
        <w:t xml:space="preserve"> </w:t>
      </w:r>
      <w:r>
        <w:rPr>
          <w:rFonts w:ascii="Arial Narrow" w:hAnsi="Arial Narrow" w:cs="Arial"/>
          <w:sz w:val="20"/>
          <w:szCs w:val="20"/>
        </w:rPr>
        <w:t xml:space="preserve">(RAZÃO SOCIAL DA LICITANTE), _______________ (CNPJ Nº), sediada no (a)__________________________ (ENDEREÇO COMPLETO), declara, sob as penas da lei, que cumpre, plenamente, os requisitos exigidos no procedimento licitatório referenciado. </w:t>
      </w:r>
    </w:p>
    <w:p w14:paraId="00B4855D">
      <w:pPr>
        <w:jc w:val="both"/>
        <w:rPr>
          <w:rFonts w:ascii="Arial Narrow" w:hAnsi="Arial Narrow" w:cs="Arial"/>
          <w:sz w:val="20"/>
          <w:szCs w:val="20"/>
        </w:rPr>
      </w:pPr>
    </w:p>
    <w:p w14:paraId="286D0040">
      <w:pPr>
        <w:jc w:val="both"/>
        <w:rPr>
          <w:rFonts w:ascii="Arial Narrow" w:hAnsi="Arial Narrow" w:cs="Arial"/>
          <w:sz w:val="20"/>
          <w:szCs w:val="20"/>
        </w:rPr>
      </w:pPr>
      <w:r>
        <w:rPr>
          <w:rFonts w:ascii="Arial Narrow" w:hAnsi="Arial Narrow" w:cs="Arial"/>
          <w:sz w:val="20"/>
          <w:szCs w:val="20"/>
        </w:rPr>
        <w:t xml:space="preserve">Igualmente, declaramos sob as penas da lei, que nossos diretores, responsáveis legais e técnicos, membros de conselho técnico, consultivo, deliberativo ou administrativo ou sócio, não são empregados ou ocupantes de cargo comissionado na Administração Pública, bem como nossa Empresa não está incursa em nenhum dos impedimentos elencados no Edital da licitação referenciada. </w:t>
      </w:r>
    </w:p>
    <w:p w14:paraId="78AF6B51">
      <w:pPr>
        <w:jc w:val="both"/>
        <w:rPr>
          <w:rFonts w:ascii="Arial Narrow" w:hAnsi="Arial Narrow" w:cs="Arial"/>
          <w:sz w:val="20"/>
          <w:szCs w:val="20"/>
        </w:rPr>
      </w:pPr>
    </w:p>
    <w:p w14:paraId="7CB5067C">
      <w:pPr>
        <w:jc w:val="both"/>
        <w:rPr>
          <w:rFonts w:ascii="Arial Narrow" w:hAnsi="Arial Narrow" w:cs="Arial"/>
          <w:sz w:val="20"/>
          <w:szCs w:val="20"/>
        </w:rPr>
      </w:pPr>
      <w:r>
        <w:rPr>
          <w:rFonts w:ascii="Arial Narrow" w:hAnsi="Arial Narrow" w:cs="Arial"/>
          <w:sz w:val="20"/>
          <w:szCs w:val="20"/>
        </w:rPr>
        <w:t>Finalizando, declaramos que temos pleno conhecimento de todos os aspectos relativos à licitação em causa e nossa plena concordância com as condições estabelecidas no Edital da licitação e seus anexos.</w:t>
      </w:r>
    </w:p>
    <w:p w14:paraId="47C6B59D">
      <w:pPr>
        <w:jc w:val="both"/>
        <w:rPr>
          <w:rFonts w:ascii="Arial Narrow" w:hAnsi="Arial Narrow" w:cs="Arial"/>
          <w:sz w:val="20"/>
          <w:szCs w:val="20"/>
        </w:rPr>
      </w:pPr>
    </w:p>
    <w:p w14:paraId="2D321789">
      <w:pPr>
        <w:jc w:val="both"/>
        <w:rPr>
          <w:rFonts w:ascii="Arial Narrow" w:hAnsi="Arial Narrow" w:cs="Arial"/>
          <w:sz w:val="20"/>
          <w:szCs w:val="20"/>
        </w:rPr>
      </w:pPr>
    </w:p>
    <w:p w14:paraId="75BDB1E4">
      <w:pPr>
        <w:jc w:val="both"/>
        <w:rPr>
          <w:rFonts w:ascii="Arial Narrow" w:hAnsi="Arial Narrow" w:cs="Arial"/>
          <w:sz w:val="20"/>
          <w:szCs w:val="20"/>
        </w:rPr>
      </w:pPr>
      <w:r>
        <w:rPr>
          <w:rFonts w:ascii="Arial Narrow" w:hAnsi="Arial Narrow" w:cs="Arial"/>
          <w:sz w:val="20"/>
          <w:szCs w:val="20"/>
        </w:rPr>
        <w:t>Cidade, ___ de ___________ de 2026.</w:t>
      </w:r>
    </w:p>
    <w:p w14:paraId="095E70D7">
      <w:pPr>
        <w:jc w:val="both"/>
        <w:rPr>
          <w:rFonts w:ascii="Arial Narrow" w:hAnsi="Arial Narrow" w:cs="Arial"/>
          <w:sz w:val="20"/>
          <w:szCs w:val="20"/>
        </w:rPr>
      </w:pPr>
    </w:p>
    <w:p w14:paraId="071BA912">
      <w:pPr>
        <w:jc w:val="both"/>
        <w:rPr>
          <w:rFonts w:ascii="Arial Narrow" w:hAnsi="Arial Narrow" w:cs="Arial"/>
          <w:sz w:val="20"/>
          <w:szCs w:val="20"/>
        </w:rPr>
      </w:pPr>
    </w:p>
    <w:p w14:paraId="4B31DD86">
      <w:pPr>
        <w:jc w:val="both"/>
        <w:rPr>
          <w:rFonts w:ascii="Arial Narrow" w:hAnsi="Arial Narrow" w:cs="Arial"/>
          <w:sz w:val="20"/>
          <w:szCs w:val="20"/>
        </w:rPr>
      </w:pPr>
    </w:p>
    <w:p w14:paraId="530C2A2E">
      <w:pPr>
        <w:jc w:val="both"/>
        <w:rPr>
          <w:rFonts w:ascii="Arial Narrow" w:hAnsi="Arial Narrow" w:cs="Arial"/>
          <w:sz w:val="20"/>
          <w:szCs w:val="20"/>
        </w:rPr>
      </w:pPr>
      <w:r>
        <w:rPr>
          <w:rFonts w:ascii="Arial Narrow" w:hAnsi="Arial Narrow" w:cs="Arial"/>
          <w:sz w:val="20"/>
          <w:szCs w:val="20"/>
        </w:rPr>
        <w:t>_______________________________________</w:t>
      </w:r>
    </w:p>
    <w:p w14:paraId="14BB1203">
      <w:pPr>
        <w:jc w:val="both"/>
        <w:rPr>
          <w:rFonts w:ascii="Arial Narrow" w:hAnsi="Arial Narrow" w:cs="Arial"/>
          <w:b/>
          <w:sz w:val="20"/>
          <w:szCs w:val="20"/>
        </w:rPr>
      </w:pPr>
      <w:r>
        <w:rPr>
          <w:rFonts w:ascii="Arial Narrow" w:hAnsi="Arial Narrow" w:cs="Arial"/>
          <w:b/>
          <w:sz w:val="20"/>
          <w:szCs w:val="20"/>
        </w:rPr>
        <w:t>(nome, carimbo, assinatura do responsável legal da empresa).</w:t>
      </w:r>
    </w:p>
    <w:p w14:paraId="67AEB4C2">
      <w:pPr>
        <w:jc w:val="both"/>
        <w:rPr>
          <w:rFonts w:ascii="Arial Narrow" w:hAnsi="Arial Narrow" w:cs="Arial"/>
          <w:b/>
          <w:sz w:val="20"/>
          <w:szCs w:val="20"/>
        </w:rPr>
      </w:pPr>
    </w:p>
    <w:p w14:paraId="3459751B">
      <w:pPr>
        <w:jc w:val="both"/>
        <w:rPr>
          <w:rFonts w:ascii="Arial Narrow" w:hAnsi="Arial Narrow" w:cs="Arial"/>
          <w:sz w:val="20"/>
          <w:szCs w:val="20"/>
        </w:rPr>
      </w:pPr>
    </w:p>
    <w:p w14:paraId="66EE6599">
      <w:pPr>
        <w:jc w:val="both"/>
        <w:rPr>
          <w:rFonts w:ascii="Arial Narrow" w:hAnsi="Arial Narrow" w:cs="Arial"/>
          <w:sz w:val="20"/>
          <w:szCs w:val="20"/>
        </w:rPr>
      </w:pPr>
    </w:p>
    <w:p w14:paraId="62BC81C9">
      <w:pPr>
        <w:jc w:val="both"/>
        <w:rPr>
          <w:rFonts w:ascii="Arial Narrow" w:hAnsi="Arial Narrow" w:cs="Arial"/>
          <w:sz w:val="20"/>
          <w:szCs w:val="20"/>
        </w:rPr>
      </w:pPr>
    </w:p>
    <w:p w14:paraId="74CBE8BD">
      <w:pPr>
        <w:jc w:val="both"/>
        <w:rPr>
          <w:rFonts w:ascii="Arial Narrow" w:hAnsi="Arial Narrow" w:cs="Arial"/>
          <w:sz w:val="20"/>
          <w:szCs w:val="20"/>
        </w:rPr>
      </w:pPr>
    </w:p>
    <w:p w14:paraId="4DAC8A01">
      <w:pPr>
        <w:jc w:val="both"/>
        <w:rPr>
          <w:rFonts w:ascii="Arial Narrow" w:hAnsi="Arial Narrow" w:cs="Arial"/>
          <w:sz w:val="20"/>
          <w:szCs w:val="20"/>
        </w:rPr>
      </w:pPr>
    </w:p>
    <w:p w14:paraId="6F371F34">
      <w:pPr>
        <w:jc w:val="both"/>
        <w:rPr>
          <w:rFonts w:ascii="Arial Narrow" w:hAnsi="Arial Narrow" w:cs="Arial"/>
          <w:sz w:val="20"/>
          <w:szCs w:val="20"/>
        </w:rPr>
      </w:pPr>
    </w:p>
    <w:p w14:paraId="30B4FBBD">
      <w:pPr>
        <w:jc w:val="both"/>
        <w:rPr>
          <w:rFonts w:ascii="Arial Narrow" w:hAnsi="Arial Narrow" w:cs="Arial"/>
          <w:sz w:val="20"/>
          <w:szCs w:val="20"/>
        </w:rPr>
      </w:pPr>
    </w:p>
    <w:p w14:paraId="2A2A403A">
      <w:pPr>
        <w:jc w:val="both"/>
        <w:rPr>
          <w:rFonts w:ascii="Arial Narrow" w:hAnsi="Arial Narrow" w:cs="Arial"/>
          <w:sz w:val="20"/>
          <w:szCs w:val="20"/>
        </w:rPr>
      </w:pPr>
    </w:p>
    <w:p w14:paraId="31EEBE3F">
      <w:pPr>
        <w:jc w:val="both"/>
        <w:rPr>
          <w:rFonts w:ascii="Arial Narrow" w:hAnsi="Arial Narrow" w:cs="Arial"/>
          <w:sz w:val="20"/>
          <w:szCs w:val="20"/>
        </w:rPr>
      </w:pPr>
    </w:p>
    <w:p w14:paraId="2F05542C">
      <w:pPr>
        <w:jc w:val="both"/>
        <w:rPr>
          <w:rFonts w:ascii="Arial Narrow" w:hAnsi="Arial Narrow" w:cs="Arial"/>
          <w:sz w:val="20"/>
          <w:szCs w:val="20"/>
        </w:rPr>
      </w:pPr>
    </w:p>
    <w:p w14:paraId="7A7AFB4A">
      <w:pPr>
        <w:jc w:val="both"/>
        <w:rPr>
          <w:rFonts w:ascii="Arial Narrow" w:hAnsi="Arial Narrow" w:cs="Arial"/>
          <w:sz w:val="20"/>
          <w:szCs w:val="20"/>
        </w:rPr>
      </w:pPr>
    </w:p>
    <w:p w14:paraId="5B0747E2">
      <w:pPr>
        <w:jc w:val="both"/>
        <w:rPr>
          <w:rFonts w:ascii="Arial Narrow" w:hAnsi="Arial Narrow" w:cs="Arial"/>
          <w:sz w:val="20"/>
          <w:szCs w:val="20"/>
        </w:rPr>
      </w:pPr>
    </w:p>
    <w:p w14:paraId="415D88A3">
      <w:pPr>
        <w:jc w:val="both"/>
        <w:rPr>
          <w:rFonts w:ascii="Arial Narrow" w:hAnsi="Arial Narrow" w:cs="Arial"/>
          <w:sz w:val="20"/>
          <w:szCs w:val="20"/>
        </w:rPr>
      </w:pPr>
    </w:p>
    <w:p w14:paraId="3C4F9F65">
      <w:pPr>
        <w:jc w:val="both"/>
        <w:rPr>
          <w:rFonts w:ascii="Arial Narrow" w:hAnsi="Arial Narrow" w:cs="Arial"/>
          <w:sz w:val="20"/>
          <w:szCs w:val="20"/>
        </w:rPr>
      </w:pPr>
    </w:p>
    <w:p w14:paraId="10A17EF9">
      <w:pPr>
        <w:jc w:val="both"/>
        <w:rPr>
          <w:rFonts w:ascii="Arial Narrow" w:hAnsi="Arial Narrow" w:cs="Arial"/>
          <w:sz w:val="20"/>
          <w:szCs w:val="20"/>
        </w:rPr>
      </w:pPr>
    </w:p>
    <w:p w14:paraId="3318319A">
      <w:pPr>
        <w:jc w:val="both"/>
        <w:rPr>
          <w:rFonts w:ascii="Arial Narrow" w:hAnsi="Arial Narrow" w:cs="Arial"/>
          <w:sz w:val="20"/>
          <w:szCs w:val="20"/>
        </w:rPr>
      </w:pPr>
    </w:p>
    <w:p w14:paraId="531D6EF3">
      <w:pPr>
        <w:jc w:val="both"/>
        <w:rPr>
          <w:rFonts w:ascii="Arial Narrow" w:hAnsi="Arial Narrow" w:cs="Arial"/>
          <w:sz w:val="20"/>
          <w:szCs w:val="20"/>
        </w:rPr>
      </w:pPr>
    </w:p>
    <w:p w14:paraId="5A240549">
      <w:pPr>
        <w:jc w:val="both"/>
        <w:rPr>
          <w:rFonts w:ascii="Arial Narrow" w:hAnsi="Arial Narrow" w:cs="Arial"/>
          <w:sz w:val="20"/>
          <w:szCs w:val="20"/>
        </w:rPr>
      </w:pPr>
    </w:p>
    <w:p w14:paraId="151B39EE">
      <w:pPr>
        <w:jc w:val="both"/>
        <w:rPr>
          <w:rFonts w:ascii="Arial Narrow" w:hAnsi="Arial Narrow" w:cs="Arial"/>
          <w:sz w:val="20"/>
          <w:szCs w:val="20"/>
        </w:rPr>
      </w:pPr>
    </w:p>
    <w:p w14:paraId="5F3E4DBE">
      <w:pPr>
        <w:jc w:val="both"/>
        <w:rPr>
          <w:rFonts w:ascii="Arial Narrow" w:hAnsi="Arial Narrow" w:cs="Arial"/>
          <w:sz w:val="20"/>
          <w:szCs w:val="20"/>
        </w:rPr>
      </w:pPr>
    </w:p>
    <w:p w14:paraId="5609047B">
      <w:pPr>
        <w:jc w:val="both"/>
        <w:rPr>
          <w:rFonts w:ascii="Arial Narrow" w:hAnsi="Arial Narrow" w:cs="Arial"/>
          <w:sz w:val="20"/>
          <w:szCs w:val="20"/>
        </w:rPr>
      </w:pPr>
    </w:p>
    <w:p w14:paraId="4CDF9F36">
      <w:pPr>
        <w:jc w:val="both"/>
        <w:rPr>
          <w:rFonts w:ascii="Arial Narrow" w:hAnsi="Arial Narrow" w:cs="Arial"/>
          <w:sz w:val="20"/>
          <w:szCs w:val="20"/>
        </w:rPr>
      </w:pPr>
    </w:p>
    <w:p w14:paraId="22FAF83B">
      <w:pPr>
        <w:jc w:val="both"/>
        <w:rPr>
          <w:rFonts w:ascii="Arial Narrow" w:hAnsi="Arial Narrow" w:cs="Arial"/>
          <w:sz w:val="20"/>
          <w:szCs w:val="20"/>
        </w:rPr>
      </w:pPr>
    </w:p>
    <w:p w14:paraId="6CE89336">
      <w:pPr>
        <w:jc w:val="both"/>
        <w:rPr>
          <w:rFonts w:ascii="Arial Narrow" w:hAnsi="Arial Narrow" w:cs="Arial"/>
          <w:sz w:val="20"/>
          <w:szCs w:val="20"/>
        </w:rPr>
      </w:pPr>
    </w:p>
    <w:p w14:paraId="55A2B8C9">
      <w:pPr>
        <w:jc w:val="both"/>
        <w:rPr>
          <w:rFonts w:ascii="Arial Narrow" w:hAnsi="Arial Narrow" w:cs="Arial"/>
          <w:sz w:val="20"/>
          <w:szCs w:val="20"/>
        </w:rPr>
      </w:pPr>
    </w:p>
    <w:p w14:paraId="5E97E1B7">
      <w:pPr>
        <w:jc w:val="both"/>
        <w:rPr>
          <w:rFonts w:ascii="Arial Narrow" w:hAnsi="Arial Narrow" w:cs="Arial"/>
          <w:sz w:val="20"/>
          <w:szCs w:val="20"/>
        </w:rPr>
      </w:pPr>
    </w:p>
    <w:p w14:paraId="1373BEF6">
      <w:pPr>
        <w:jc w:val="center"/>
        <w:rPr>
          <w:rFonts w:ascii="Arial Narrow" w:hAnsi="Arial Narrow" w:cs="Arial"/>
          <w:b/>
          <w:sz w:val="20"/>
          <w:szCs w:val="20"/>
        </w:rPr>
      </w:pPr>
      <w:r>
        <w:rPr>
          <w:rFonts w:ascii="Arial Narrow" w:hAnsi="Arial Narrow" w:cs="Arial"/>
          <w:b/>
          <w:sz w:val="20"/>
          <w:szCs w:val="20"/>
        </w:rPr>
        <w:t>ANEXO VI</w:t>
      </w:r>
    </w:p>
    <w:p w14:paraId="5A71A8E6">
      <w:pPr>
        <w:jc w:val="center"/>
        <w:rPr>
          <w:rFonts w:ascii="Arial Narrow" w:hAnsi="Arial Narrow" w:cs="Arial"/>
          <w:b/>
          <w:sz w:val="20"/>
          <w:szCs w:val="20"/>
        </w:rPr>
      </w:pPr>
    </w:p>
    <w:p w14:paraId="55696EF9">
      <w:pPr>
        <w:jc w:val="center"/>
        <w:rPr>
          <w:rFonts w:ascii="Arial Narrow" w:hAnsi="Arial Narrow" w:cs="Arial"/>
          <w:b/>
          <w:sz w:val="20"/>
          <w:szCs w:val="20"/>
        </w:rPr>
      </w:pPr>
      <w:r>
        <w:rPr>
          <w:rFonts w:ascii="Arial Narrow" w:hAnsi="Arial Narrow" w:cs="Arial"/>
          <w:b/>
          <w:sz w:val="20"/>
          <w:szCs w:val="20"/>
        </w:rPr>
        <w:t>MODELO DE DECLARAÇÃO DE EXISTÊNCIA DE CARGOS RESERVADOS PREVISTO EM LEI</w:t>
      </w:r>
    </w:p>
    <w:p w14:paraId="48D3241E">
      <w:pPr>
        <w:jc w:val="both"/>
        <w:rPr>
          <w:rFonts w:ascii="Arial Narrow" w:hAnsi="Arial Narrow" w:cs="Arial"/>
          <w:b/>
          <w:sz w:val="20"/>
          <w:szCs w:val="20"/>
        </w:rPr>
      </w:pPr>
    </w:p>
    <w:p w14:paraId="671D6EAF">
      <w:pPr>
        <w:jc w:val="both"/>
        <w:rPr>
          <w:rFonts w:ascii="Arial Narrow" w:hAnsi="Arial Narrow" w:cs="Arial"/>
          <w:b/>
          <w:sz w:val="20"/>
          <w:szCs w:val="20"/>
        </w:rPr>
      </w:pPr>
    </w:p>
    <w:p w14:paraId="6F2C1CF8">
      <w:pPr>
        <w:jc w:val="both"/>
        <w:rPr>
          <w:rFonts w:ascii="Arial Narrow" w:hAnsi="Arial Narrow" w:cs="Arial"/>
          <w:b/>
          <w:sz w:val="20"/>
          <w:szCs w:val="20"/>
        </w:rPr>
      </w:pPr>
    </w:p>
    <w:p w14:paraId="0A60376E">
      <w:pPr>
        <w:jc w:val="both"/>
        <w:rPr>
          <w:rFonts w:ascii="Arial Narrow" w:hAnsi="Arial Narrow" w:cs="Arial"/>
          <w:b/>
          <w:sz w:val="20"/>
          <w:szCs w:val="20"/>
        </w:rPr>
      </w:pPr>
    </w:p>
    <w:p w14:paraId="10835E03">
      <w:pPr>
        <w:jc w:val="both"/>
        <w:rPr>
          <w:rFonts w:ascii="Arial Narrow" w:hAnsi="Arial Narrow" w:cs="Arial"/>
          <w:b/>
          <w:sz w:val="20"/>
          <w:szCs w:val="20"/>
        </w:rPr>
      </w:pPr>
    </w:p>
    <w:p w14:paraId="37448EF6">
      <w:pPr>
        <w:jc w:val="both"/>
        <w:rPr>
          <w:rFonts w:ascii="Arial Narrow" w:hAnsi="Arial Narrow" w:cs="Arial"/>
          <w:b/>
          <w:sz w:val="20"/>
          <w:szCs w:val="20"/>
        </w:rPr>
      </w:pPr>
      <w:r>
        <w:rPr>
          <w:rFonts w:ascii="Arial Narrow" w:hAnsi="Arial Narrow" w:cs="Arial"/>
          <w:b/>
          <w:sz w:val="20"/>
          <w:szCs w:val="20"/>
        </w:rPr>
        <w:t>PROCESSO LICITATÓRIO Nº 244/2025</w:t>
      </w:r>
    </w:p>
    <w:p w14:paraId="5C2D4ACF">
      <w:pPr>
        <w:jc w:val="both"/>
        <w:rPr>
          <w:rFonts w:ascii="Arial Narrow" w:hAnsi="Arial Narrow" w:cs="Arial"/>
          <w:sz w:val="20"/>
          <w:szCs w:val="20"/>
        </w:rPr>
      </w:pPr>
    </w:p>
    <w:p w14:paraId="509BC010">
      <w:pPr>
        <w:jc w:val="both"/>
        <w:rPr>
          <w:rFonts w:ascii="Arial Narrow" w:hAnsi="Arial Narrow" w:cs="Arial"/>
          <w:sz w:val="20"/>
          <w:szCs w:val="20"/>
        </w:rPr>
      </w:pPr>
      <w:r>
        <w:rPr>
          <w:rFonts w:ascii="Arial Narrow" w:hAnsi="Arial Narrow" w:cs="Arial"/>
          <w:b/>
          <w:sz w:val="20"/>
          <w:szCs w:val="20"/>
        </w:rPr>
        <w:t xml:space="preserve">MODALIDADE </w:t>
      </w:r>
      <w:r>
        <w:rPr>
          <w:rFonts w:ascii="Arial Narrow" w:hAnsi="Arial Narrow" w:cs="Arial"/>
          <w:sz w:val="20"/>
          <w:szCs w:val="20"/>
        </w:rPr>
        <w:t xml:space="preserve">– </w:t>
      </w:r>
      <w:r>
        <w:rPr>
          <w:rFonts w:ascii="Arial Narrow" w:hAnsi="Arial Narrow" w:cs="Arial"/>
          <w:b/>
          <w:sz w:val="20"/>
          <w:szCs w:val="20"/>
        </w:rPr>
        <w:t>PREGÃO ELETRÔNICO SRP Nº 050/2025</w:t>
      </w:r>
    </w:p>
    <w:p w14:paraId="02240FFD">
      <w:pPr>
        <w:jc w:val="both"/>
        <w:rPr>
          <w:rFonts w:ascii="Arial Narrow" w:hAnsi="Arial Narrow" w:cs="Arial"/>
          <w:b/>
          <w:sz w:val="20"/>
          <w:szCs w:val="20"/>
        </w:rPr>
      </w:pPr>
    </w:p>
    <w:p w14:paraId="2DA0DEC8">
      <w:pPr>
        <w:jc w:val="both"/>
        <w:rPr>
          <w:rFonts w:ascii="Arial Narrow" w:hAnsi="Arial Narrow" w:cs="Arial"/>
          <w:b/>
          <w:sz w:val="20"/>
          <w:szCs w:val="20"/>
        </w:rPr>
      </w:pPr>
      <w:r>
        <w:rPr>
          <w:rFonts w:ascii="Arial Narrow" w:hAnsi="Arial Narrow" w:cs="Arial"/>
          <w:b/>
          <w:sz w:val="20"/>
          <w:szCs w:val="20"/>
        </w:rPr>
        <w:t>TIPO – MENOR PREÇO POR LOTE</w:t>
      </w:r>
    </w:p>
    <w:p w14:paraId="0F8F7520">
      <w:pPr>
        <w:jc w:val="both"/>
        <w:rPr>
          <w:rFonts w:ascii="Arial Narrow" w:hAnsi="Arial Narrow" w:cs="Arial"/>
          <w:b/>
          <w:sz w:val="20"/>
          <w:szCs w:val="20"/>
        </w:rPr>
      </w:pPr>
    </w:p>
    <w:p w14:paraId="0D8D17A2">
      <w:pPr>
        <w:jc w:val="both"/>
        <w:rPr>
          <w:rFonts w:ascii="Arial Narrow" w:hAnsi="Arial Narrow" w:cs="Arial"/>
          <w:b/>
          <w:sz w:val="20"/>
          <w:szCs w:val="20"/>
        </w:rPr>
      </w:pPr>
    </w:p>
    <w:p w14:paraId="7B70C1CE">
      <w:pPr>
        <w:jc w:val="both"/>
        <w:rPr>
          <w:rFonts w:ascii="Arial Narrow" w:hAnsi="Arial Narrow" w:cs="Arial"/>
          <w:b/>
          <w:sz w:val="20"/>
          <w:szCs w:val="20"/>
        </w:rPr>
      </w:pPr>
    </w:p>
    <w:p w14:paraId="545C96BB">
      <w:pPr>
        <w:jc w:val="both"/>
        <w:rPr>
          <w:rFonts w:ascii="Arial Narrow" w:hAnsi="Arial Narrow" w:cs="Arial"/>
          <w:b/>
          <w:sz w:val="20"/>
          <w:szCs w:val="20"/>
        </w:rPr>
      </w:pPr>
    </w:p>
    <w:p w14:paraId="78D04E81">
      <w:pPr>
        <w:jc w:val="both"/>
        <w:rPr>
          <w:rFonts w:ascii="Arial Narrow" w:hAnsi="Arial Narrow" w:cs="Arial"/>
          <w:sz w:val="20"/>
          <w:szCs w:val="20"/>
        </w:rPr>
      </w:pPr>
    </w:p>
    <w:p w14:paraId="6A60B4F4">
      <w:pPr>
        <w:jc w:val="both"/>
        <w:rPr>
          <w:rFonts w:ascii="Arial Narrow" w:hAnsi="Arial Narrow" w:cs="Arial"/>
          <w:b/>
          <w:sz w:val="20"/>
          <w:szCs w:val="20"/>
        </w:rPr>
      </w:pPr>
      <w:r>
        <w:rPr>
          <w:rFonts w:ascii="Arial Narrow" w:hAnsi="Arial Narrow" w:cs="Arial"/>
          <w:sz w:val="20"/>
          <w:szCs w:val="20"/>
        </w:rPr>
        <w:t>___________________ (RAZÃO SOCIAL DA LICITANTE), _______________(CNPJ Nº), sediada no (a)__________________________ (ENDEREÇO COMPLETO), declara, sob as penas da lei, que a empresa possui a reserva de cargos prevista em lei para pessoa com deficiência ou para reabilitado da Previdência Social e que atende às regras de acessibilidade previstas na legislação, conforme disposto no art. 93 da Lei nº 8.213, de 24 de julho de 1991.</w:t>
      </w:r>
    </w:p>
    <w:p w14:paraId="1B0AEBDB">
      <w:pPr>
        <w:jc w:val="both"/>
        <w:rPr>
          <w:rFonts w:ascii="Arial Narrow" w:hAnsi="Arial Narrow" w:cs="Arial"/>
          <w:b/>
          <w:sz w:val="20"/>
          <w:szCs w:val="20"/>
        </w:rPr>
      </w:pPr>
    </w:p>
    <w:p w14:paraId="0D06E3AA">
      <w:pPr>
        <w:jc w:val="both"/>
        <w:rPr>
          <w:rFonts w:ascii="Arial Narrow" w:hAnsi="Arial Narrow" w:cs="Arial"/>
          <w:sz w:val="20"/>
          <w:szCs w:val="20"/>
        </w:rPr>
      </w:pPr>
      <w:r>
        <w:rPr>
          <w:rFonts w:ascii="Arial Narrow" w:hAnsi="Arial Narrow" w:cs="Arial"/>
          <w:sz w:val="20"/>
          <w:szCs w:val="20"/>
        </w:rPr>
        <w:t>Cidade, ___ de ___________ de 2026.</w:t>
      </w:r>
    </w:p>
    <w:p w14:paraId="5C589F96">
      <w:pPr>
        <w:jc w:val="both"/>
        <w:rPr>
          <w:rFonts w:ascii="Arial Narrow" w:hAnsi="Arial Narrow" w:cs="Arial"/>
          <w:sz w:val="20"/>
          <w:szCs w:val="20"/>
        </w:rPr>
      </w:pPr>
    </w:p>
    <w:p w14:paraId="4EEF2B7D">
      <w:pPr>
        <w:jc w:val="both"/>
        <w:rPr>
          <w:rFonts w:ascii="Arial Narrow" w:hAnsi="Arial Narrow" w:cs="Arial"/>
          <w:sz w:val="20"/>
          <w:szCs w:val="20"/>
        </w:rPr>
      </w:pPr>
    </w:p>
    <w:p w14:paraId="486426C3">
      <w:pPr>
        <w:jc w:val="both"/>
        <w:rPr>
          <w:rFonts w:ascii="Arial Narrow" w:hAnsi="Arial Narrow" w:cs="Arial"/>
          <w:sz w:val="20"/>
          <w:szCs w:val="20"/>
        </w:rPr>
      </w:pPr>
    </w:p>
    <w:p w14:paraId="452FE433">
      <w:pPr>
        <w:jc w:val="both"/>
        <w:rPr>
          <w:rFonts w:ascii="Arial Narrow" w:hAnsi="Arial Narrow" w:cs="Arial"/>
          <w:sz w:val="20"/>
          <w:szCs w:val="20"/>
        </w:rPr>
      </w:pPr>
      <w:r>
        <w:rPr>
          <w:rFonts w:ascii="Arial Narrow" w:hAnsi="Arial Narrow" w:cs="Arial"/>
          <w:sz w:val="20"/>
          <w:szCs w:val="20"/>
        </w:rPr>
        <w:t>____________________________________</w:t>
      </w:r>
    </w:p>
    <w:p w14:paraId="59525ECE">
      <w:pPr>
        <w:jc w:val="both"/>
        <w:rPr>
          <w:rFonts w:ascii="Arial Narrow" w:hAnsi="Arial Narrow" w:cs="Arial"/>
          <w:b/>
          <w:sz w:val="20"/>
          <w:szCs w:val="20"/>
        </w:rPr>
      </w:pPr>
      <w:r>
        <w:rPr>
          <w:rFonts w:ascii="Arial Narrow" w:hAnsi="Arial Narrow" w:cs="Arial"/>
          <w:b/>
          <w:sz w:val="20"/>
          <w:szCs w:val="20"/>
        </w:rPr>
        <w:t>(nome, carimbo, e assinatura do responsável legal da empresa).</w:t>
      </w:r>
    </w:p>
    <w:p w14:paraId="480BDC5A">
      <w:pPr>
        <w:jc w:val="both"/>
        <w:rPr>
          <w:rFonts w:ascii="Arial Narrow" w:hAnsi="Arial Narrow" w:cs="Arial"/>
          <w:b/>
          <w:sz w:val="20"/>
          <w:szCs w:val="20"/>
        </w:rPr>
      </w:pPr>
    </w:p>
    <w:p w14:paraId="0A114888">
      <w:pPr>
        <w:jc w:val="both"/>
        <w:rPr>
          <w:rFonts w:ascii="Arial Narrow" w:hAnsi="Arial Narrow" w:cs="Arial"/>
          <w:sz w:val="20"/>
          <w:szCs w:val="20"/>
        </w:rPr>
      </w:pPr>
    </w:p>
    <w:p w14:paraId="54184918">
      <w:pPr>
        <w:jc w:val="both"/>
        <w:rPr>
          <w:rFonts w:ascii="Arial Narrow" w:hAnsi="Arial Narrow" w:cs="Arial"/>
          <w:sz w:val="20"/>
          <w:szCs w:val="20"/>
        </w:rPr>
      </w:pPr>
    </w:p>
    <w:p w14:paraId="42B906B2">
      <w:pPr>
        <w:jc w:val="both"/>
        <w:rPr>
          <w:rFonts w:ascii="Arial Narrow" w:hAnsi="Arial Narrow" w:cs="Arial"/>
          <w:sz w:val="20"/>
          <w:szCs w:val="20"/>
        </w:rPr>
      </w:pPr>
    </w:p>
    <w:p w14:paraId="4F42A07F">
      <w:pPr>
        <w:jc w:val="both"/>
        <w:rPr>
          <w:rFonts w:ascii="Arial Narrow" w:hAnsi="Arial Narrow" w:cs="Arial"/>
          <w:sz w:val="20"/>
          <w:szCs w:val="20"/>
        </w:rPr>
      </w:pPr>
    </w:p>
    <w:p w14:paraId="4A140D11">
      <w:pPr>
        <w:jc w:val="both"/>
        <w:rPr>
          <w:rFonts w:ascii="Arial Narrow" w:hAnsi="Arial Narrow" w:cs="Arial"/>
          <w:sz w:val="20"/>
          <w:szCs w:val="20"/>
        </w:rPr>
      </w:pPr>
    </w:p>
    <w:p w14:paraId="7E461259">
      <w:pPr>
        <w:jc w:val="both"/>
        <w:rPr>
          <w:rFonts w:ascii="Arial Narrow" w:hAnsi="Arial Narrow" w:cs="Arial"/>
          <w:sz w:val="20"/>
          <w:szCs w:val="20"/>
        </w:rPr>
      </w:pPr>
    </w:p>
    <w:p w14:paraId="613AE3FB">
      <w:pPr>
        <w:jc w:val="both"/>
        <w:rPr>
          <w:rFonts w:ascii="Arial Narrow" w:hAnsi="Arial Narrow" w:cs="Arial"/>
          <w:sz w:val="20"/>
          <w:szCs w:val="20"/>
        </w:rPr>
      </w:pPr>
    </w:p>
    <w:p w14:paraId="2B48F392">
      <w:pPr>
        <w:jc w:val="both"/>
        <w:rPr>
          <w:rFonts w:ascii="Arial Narrow" w:hAnsi="Arial Narrow" w:cs="Arial"/>
          <w:sz w:val="20"/>
          <w:szCs w:val="20"/>
        </w:rPr>
      </w:pPr>
    </w:p>
    <w:p w14:paraId="28B4E448">
      <w:pPr>
        <w:jc w:val="both"/>
        <w:rPr>
          <w:rFonts w:ascii="Arial Narrow" w:hAnsi="Arial Narrow" w:cs="Arial"/>
          <w:sz w:val="20"/>
          <w:szCs w:val="20"/>
        </w:rPr>
      </w:pPr>
    </w:p>
    <w:p w14:paraId="3EA6797F">
      <w:pPr>
        <w:jc w:val="both"/>
        <w:rPr>
          <w:rFonts w:ascii="Arial Narrow" w:hAnsi="Arial Narrow" w:cs="Arial"/>
          <w:sz w:val="20"/>
          <w:szCs w:val="20"/>
        </w:rPr>
      </w:pPr>
    </w:p>
    <w:p w14:paraId="138FC0BA">
      <w:pPr>
        <w:jc w:val="both"/>
        <w:rPr>
          <w:rFonts w:ascii="Arial Narrow" w:hAnsi="Arial Narrow" w:cs="Arial"/>
          <w:sz w:val="20"/>
          <w:szCs w:val="20"/>
        </w:rPr>
      </w:pPr>
    </w:p>
    <w:p w14:paraId="0CE14CE8">
      <w:pPr>
        <w:jc w:val="both"/>
        <w:rPr>
          <w:rFonts w:ascii="Arial Narrow" w:hAnsi="Arial Narrow" w:cs="Arial"/>
          <w:sz w:val="20"/>
          <w:szCs w:val="20"/>
        </w:rPr>
      </w:pPr>
    </w:p>
    <w:p w14:paraId="3A500FA3">
      <w:pPr>
        <w:jc w:val="both"/>
        <w:rPr>
          <w:rFonts w:ascii="Arial Narrow" w:hAnsi="Arial Narrow" w:cs="Arial"/>
          <w:sz w:val="20"/>
          <w:szCs w:val="20"/>
        </w:rPr>
      </w:pPr>
    </w:p>
    <w:p w14:paraId="2C74B243">
      <w:pPr>
        <w:jc w:val="both"/>
        <w:rPr>
          <w:rFonts w:ascii="Arial Narrow" w:hAnsi="Arial Narrow" w:cs="Arial"/>
          <w:sz w:val="20"/>
          <w:szCs w:val="20"/>
        </w:rPr>
      </w:pPr>
    </w:p>
    <w:p w14:paraId="13E78A36">
      <w:pPr>
        <w:jc w:val="both"/>
        <w:rPr>
          <w:rFonts w:ascii="Arial Narrow" w:hAnsi="Arial Narrow" w:cs="Arial"/>
          <w:sz w:val="20"/>
          <w:szCs w:val="20"/>
        </w:rPr>
      </w:pPr>
    </w:p>
    <w:p w14:paraId="34ADF33D">
      <w:pPr>
        <w:jc w:val="both"/>
        <w:rPr>
          <w:rFonts w:ascii="Arial Narrow" w:hAnsi="Arial Narrow" w:cs="Arial"/>
          <w:sz w:val="20"/>
          <w:szCs w:val="20"/>
        </w:rPr>
      </w:pPr>
    </w:p>
    <w:p w14:paraId="105938CA">
      <w:pPr>
        <w:jc w:val="both"/>
        <w:rPr>
          <w:rFonts w:ascii="Arial Narrow" w:hAnsi="Arial Narrow" w:cs="Arial"/>
          <w:sz w:val="20"/>
          <w:szCs w:val="20"/>
        </w:rPr>
      </w:pPr>
    </w:p>
    <w:p w14:paraId="49E457C0">
      <w:pPr>
        <w:jc w:val="both"/>
        <w:rPr>
          <w:rFonts w:ascii="Arial Narrow" w:hAnsi="Arial Narrow" w:cs="Arial"/>
          <w:sz w:val="20"/>
          <w:szCs w:val="20"/>
        </w:rPr>
      </w:pPr>
    </w:p>
    <w:p w14:paraId="58074DB2">
      <w:pPr>
        <w:jc w:val="both"/>
        <w:rPr>
          <w:rFonts w:ascii="Arial Narrow" w:hAnsi="Arial Narrow" w:cs="Arial"/>
          <w:sz w:val="20"/>
          <w:szCs w:val="20"/>
        </w:rPr>
      </w:pPr>
    </w:p>
    <w:p w14:paraId="2B3C838D">
      <w:pPr>
        <w:jc w:val="both"/>
        <w:rPr>
          <w:rFonts w:ascii="Arial Narrow" w:hAnsi="Arial Narrow" w:cs="Arial"/>
          <w:sz w:val="20"/>
          <w:szCs w:val="20"/>
        </w:rPr>
      </w:pPr>
    </w:p>
    <w:p w14:paraId="4B8F828D">
      <w:pPr>
        <w:jc w:val="both"/>
        <w:rPr>
          <w:rFonts w:ascii="Arial Narrow" w:hAnsi="Arial Narrow" w:cs="Arial"/>
          <w:sz w:val="20"/>
          <w:szCs w:val="20"/>
        </w:rPr>
      </w:pPr>
    </w:p>
    <w:p w14:paraId="73FDF717">
      <w:pPr>
        <w:jc w:val="both"/>
        <w:rPr>
          <w:rFonts w:ascii="Arial Narrow" w:hAnsi="Arial Narrow" w:cs="Arial"/>
          <w:sz w:val="20"/>
          <w:szCs w:val="20"/>
        </w:rPr>
      </w:pPr>
    </w:p>
    <w:p w14:paraId="398D925C">
      <w:pPr>
        <w:jc w:val="both"/>
        <w:rPr>
          <w:rFonts w:ascii="Arial Narrow" w:hAnsi="Arial Narrow" w:cs="Arial"/>
          <w:sz w:val="20"/>
          <w:szCs w:val="20"/>
        </w:rPr>
      </w:pPr>
    </w:p>
    <w:p w14:paraId="07445EEB">
      <w:pPr>
        <w:jc w:val="both"/>
        <w:rPr>
          <w:rFonts w:ascii="Arial Narrow" w:hAnsi="Arial Narrow" w:cs="Arial"/>
          <w:sz w:val="20"/>
          <w:szCs w:val="20"/>
        </w:rPr>
      </w:pPr>
    </w:p>
    <w:p w14:paraId="67347436">
      <w:pPr>
        <w:jc w:val="both"/>
        <w:rPr>
          <w:rFonts w:ascii="Arial Narrow" w:hAnsi="Arial Narrow" w:cs="Arial"/>
          <w:sz w:val="20"/>
          <w:szCs w:val="20"/>
        </w:rPr>
      </w:pPr>
    </w:p>
    <w:p w14:paraId="5D7AE258">
      <w:pPr>
        <w:jc w:val="both"/>
        <w:rPr>
          <w:rFonts w:ascii="Arial Narrow" w:hAnsi="Arial Narrow" w:cs="Arial"/>
          <w:sz w:val="20"/>
          <w:szCs w:val="20"/>
        </w:rPr>
      </w:pPr>
    </w:p>
    <w:p w14:paraId="0F6335D2">
      <w:pPr>
        <w:jc w:val="both"/>
        <w:rPr>
          <w:rFonts w:ascii="Arial Narrow" w:hAnsi="Arial Narrow" w:cs="Arial"/>
          <w:sz w:val="20"/>
          <w:szCs w:val="20"/>
        </w:rPr>
      </w:pPr>
    </w:p>
    <w:p w14:paraId="66A8EC5B">
      <w:pPr>
        <w:jc w:val="both"/>
        <w:rPr>
          <w:rFonts w:ascii="Arial Narrow" w:hAnsi="Arial Narrow" w:cs="Arial"/>
          <w:sz w:val="20"/>
          <w:szCs w:val="20"/>
        </w:rPr>
      </w:pPr>
    </w:p>
    <w:p w14:paraId="4A4F7BFB">
      <w:pPr>
        <w:jc w:val="both"/>
        <w:rPr>
          <w:rFonts w:ascii="Arial Narrow" w:hAnsi="Arial Narrow" w:cs="Arial"/>
          <w:sz w:val="20"/>
          <w:szCs w:val="20"/>
        </w:rPr>
      </w:pPr>
    </w:p>
    <w:p w14:paraId="4594023B">
      <w:pPr>
        <w:jc w:val="both"/>
        <w:rPr>
          <w:rFonts w:ascii="Arial Narrow" w:hAnsi="Arial Narrow" w:cs="Arial"/>
          <w:sz w:val="20"/>
          <w:szCs w:val="20"/>
        </w:rPr>
      </w:pPr>
    </w:p>
    <w:p w14:paraId="5B903C41">
      <w:pPr>
        <w:jc w:val="both"/>
        <w:rPr>
          <w:rFonts w:ascii="Arial Narrow" w:hAnsi="Arial Narrow" w:cs="Arial"/>
          <w:sz w:val="20"/>
          <w:szCs w:val="20"/>
        </w:rPr>
      </w:pPr>
    </w:p>
    <w:p w14:paraId="47646C12">
      <w:pPr>
        <w:jc w:val="both"/>
        <w:rPr>
          <w:rFonts w:ascii="Arial Narrow" w:hAnsi="Arial Narrow" w:cs="Arial"/>
          <w:sz w:val="20"/>
          <w:szCs w:val="20"/>
        </w:rPr>
      </w:pPr>
    </w:p>
    <w:p w14:paraId="71743BD6">
      <w:pPr>
        <w:jc w:val="center"/>
        <w:rPr>
          <w:rFonts w:ascii="Arial Narrow" w:hAnsi="Arial Narrow" w:cs="Arial"/>
          <w:b/>
          <w:sz w:val="20"/>
          <w:szCs w:val="20"/>
        </w:rPr>
      </w:pPr>
      <w:r>
        <w:rPr>
          <w:rFonts w:ascii="Arial Narrow" w:hAnsi="Arial Narrow" w:cs="Arial"/>
          <w:b/>
          <w:sz w:val="20"/>
          <w:szCs w:val="20"/>
        </w:rPr>
        <w:t>ANEXO VII</w:t>
      </w:r>
    </w:p>
    <w:p w14:paraId="13286646">
      <w:pPr>
        <w:jc w:val="center"/>
        <w:rPr>
          <w:rFonts w:ascii="Arial Narrow" w:hAnsi="Arial Narrow" w:cs="Arial"/>
          <w:b/>
          <w:sz w:val="20"/>
          <w:szCs w:val="20"/>
        </w:rPr>
      </w:pPr>
    </w:p>
    <w:p w14:paraId="0FE843B4">
      <w:pPr>
        <w:jc w:val="center"/>
        <w:rPr>
          <w:rFonts w:ascii="Arial Narrow" w:hAnsi="Arial Narrow" w:cs="Arial"/>
          <w:b/>
          <w:sz w:val="20"/>
          <w:szCs w:val="20"/>
        </w:rPr>
      </w:pPr>
      <w:r>
        <w:rPr>
          <w:rFonts w:ascii="Arial Narrow" w:hAnsi="Arial Narrow" w:cs="Arial"/>
          <w:b/>
          <w:sz w:val="20"/>
          <w:szCs w:val="20"/>
        </w:rPr>
        <w:t>MODELO DE DECLARAÇÃO DE MICROEMPRESA E EMPRESA DE PEQUENO PORTE, OU COOPERATIVA ENQUADRADA NO ARTIGO 34 DA LEI Nº 11.488, DE 2007.</w:t>
      </w:r>
    </w:p>
    <w:p w14:paraId="5C7A13AD">
      <w:pPr>
        <w:jc w:val="both"/>
        <w:rPr>
          <w:rFonts w:ascii="Arial Narrow" w:hAnsi="Arial Narrow" w:cs="Arial"/>
          <w:b/>
          <w:sz w:val="20"/>
          <w:szCs w:val="20"/>
        </w:rPr>
      </w:pPr>
    </w:p>
    <w:p w14:paraId="5251B208">
      <w:pPr>
        <w:jc w:val="both"/>
        <w:rPr>
          <w:rFonts w:ascii="Arial Narrow" w:hAnsi="Arial Narrow" w:cs="Arial"/>
          <w:b/>
          <w:sz w:val="20"/>
          <w:szCs w:val="20"/>
        </w:rPr>
      </w:pPr>
    </w:p>
    <w:p w14:paraId="2327C31C">
      <w:pPr>
        <w:jc w:val="both"/>
        <w:rPr>
          <w:rFonts w:ascii="Arial Narrow" w:hAnsi="Arial Narrow" w:cs="Arial"/>
          <w:b/>
          <w:sz w:val="20"/>
          <w:szCs w:val="20"/>
        </w:rPr>
      </w:pPr>
    </w:p>
    <w:p w14:paraId="25FA5EEF">
      <w:pPr>
        <w:jc w:val="both"/>
        <w:rPr>
          <w:rFonts w:ascii="Arial Narrow" w:hAnsi="Arial Narrow" w:cs="Arial"/>
          <w:b/>
          <w:sz w:val="20"/>
          <w:szCs w:val="20"/>
        </w:rPr>
      </w:pPr>
    </w:p>
    <w:p w14:paraId="4774D9B8">
      <w:pPr>
        <w:jc w:val="both"/>
        <w:rPr>
          <w:rFonts w:ascii="Arial Narrow" w:hAnsi="Arial Narrow" w:cs="Arial"/>
          <w:b/>
          <w:sz w:val="20"/>
          <w:szCs w:val="20"/>
        </w:rPr>
      </w:pPr>
    </w:p>
    <w:p w14:paraId="425A4E53">
      <w:pPr>
        <w:jc w:val="both"/>
        <w:rPr>
          <w:rFonts w:ascii="Arial Narrow" w:hAnsi="Arial Narrow" w:cs="Arial"/>
          <w:b/>
          <w:sz w:val="20"/>
          <w:szCs w:val="20"/>
        </w:rPr>
      </w:pPr>
      <w:r>
        <w:rPr>
          <w:rFonts w:ascii="Arial Narrow" w:hAnsi="Arial Narrow" w:cs="Arial"/>
          <w:b/>
          <w:sz w:val="20"/>
          <w:szCs w:val="20"/>
        </w:rPr>
        <w:t>PROCESSO LICITATÓRIO Nº 244/2025</w:t>
      </w:r>
    </w:p>
    <w:p w14:paraId="1D7BAC0F">
      <w:pPr>
        <w:jc w:val="both"/>
        <w:rPr>
          <w:rFonts w:ascii="Arial Narrow" w:hAnsi="Arial Narrow" w:cs="Arial"/>
          <w:sz w:val="20"/>
          <w:szCs w:val="20"/>
        </w:rPr>
      </w:pPr>
    </w:p>
    <w:p w14:paraId="2C847020">
      <w:pPr>
        <w:jc w:val="both"/>
        <w:rPr>
          <w:rFonts w:ascii="Arial Narrow" w:hAnsi="Arial Narrow" w:cs="Arial"/>
          <w:sz w:val="20"/>
          <w:szCs w:val="20"/>
        </w:rPr>
      </w:pPr>
      <w:r>
        <w:rPr>
          <w:rFonts w:ascii="Arial Narrow" w:hAnsi="Arial Narrow" w:cs="Arial"/>
          <w:b/>
          <w:sz w:val="20"/>
          <w:szCs w:val="20"/>
        </w:rPr>
        <w:t xml:space="preserve">MODALIDADE </w:t>
      </w:r>
      <w:r>
        <w:rPr>
          <w:rFonts w:ascii="Arial Narrow" w:hAnsi="Arial Narrow" w:cs="Arial"/>
          <w:sz w:val="20"/>
          <w:szCs w:val="20"/>
        </w:rPr>
        <w:t xml:space="preserve">– </w:t>
      </w:r>
      <w:r>
        <w:rPr>
          <w:rFonts w:ascii="Arial Narrow" w:hAnsi="Arial Narrow" w:cs="Arial"/>
          <w:b/>
          <w:sz w:val="20"/>
          <w:szCs w:val="20"/>
        </w:rPr>
        <w:t>PREGÃO ELETRÔNICO SRP Nº 050/2025</w:t>
      </w:r>
    </w:p>
    <w:p w14:paraId="6FCE49B3">
      <w:pPr>
        <w:jc w:val="both"/>
        <w:rPr>
          <w:rFonts w:ascii="Arial Narrow" w:hAnsi="Arial Narrow" w:cs="Arial"/>
          <w:b/>
          <w:sz w:val="20"/>
          <w:szCs w:val="20"/>
        </w:rPr>
      </w:pPr>
    </w:p>
    <w:p w14:paraId="58C9EA62">
      <w:pPr>
        <w:jc w:val="both"/>
        <w:rPr>
          <w:rFonts w:ascii="Arial Narrow" w:hAnsi="Arial Narrow" w:cs="Arial"/>
          <w:b/>
          <w:sz w:val="20"/>
          <w:szCs w:val="20"/>
        </w:rPr>
      </w:pPr>
      <w:r>
        <w:rPr>
          <w:rFonts w:ascii="Arial Narrow" w:hAnsi="Arial Narrow" w:cs="Arial"/>
          <w:b/>
          <w:sz w:val="20"/>
          <w:szCs w:val="20"/>
        </w:rPr>
        <w:t>TIPO – MENOR PREÇO POR LOTE</w:t>
      </w:r>
    </w:p>
    <w:p w14:paraId="55319089">
      <w:pPr>
        <w:jc w:val="both"/>
        <w:rPr>
          <w:rFonts w:ascii="Arial Narrow" w:hAnsi="Arial Narrow" w:cs="Arial"/>
          <w:b/>
          <w:sz w:val="20"/>
          <w:szCs w:val="20"/>
        </w:rPr>
      </w:pPr>
    </w:p>
    <w:p w14:paraId="6982B6ED">
      <w:pPr>
        <w:jc w:val="both"/>
        <w:rPr>
          <w:rFonts w:ascii="Arial Narrow" w:hAnsi="Arial Narrow" w:cs="Arial"/>
          <w:b/>
          <w:sz w:val="20"/>
          <w:szCs w:val="20"/>
        </w:rPr>
      </w:pPr>
    </w:p>
    <w:p w14:paraId="7CED9F40">
      <w:pPr>
        <w:jc w:val="both"/>
        <w:rPr>
          <w:rFonts w:ascii="Arial Narrow" w:hAnsi="Arial Narrow" w:cs="Arial"/>
          <w:b/>
          <w:sz w:val="20"/>
          <w:szCs w:val="20"/>
        </w:rPr>
      </w:pPr>
    </w:p>
    <w:p w14:paraId="713956C0">
      <w:pPr>
        <w:jc w:val="both"/>
        <w:rPr>
          <w:rFonts w:ascii="Arial Narrow" w:hAnsi="Arial Narrow" w:cs="Arial"/>
          <w:b/>
          <w:sz w:val="20"/>
          <w:szCs w:val="20"/>
        </w:rPr>
      </w:pPr>
    </w:p>
    <w:p w14:paraId="11779575">
      <w:pPr>
        <w:jc w:val="both"/>
        <w:rPr>
          <w:rFonts w:ascii="Arial Narrow" w:hAnsi="Arial Narrow" w:cs="Arial"/>
          <w:b/>
          <w:sz w:val="20"/>
          <w:szCs w:val="20"/>
        </w:rPr>
      </w:pPr>
    </w:p>
    <w:p w14:paraId="56B09629">
      <w:pPr>
        <w:jc w:val="both"/>
        <w:rPr>
          <w:rFonts w:ascii="Arial Narrow" w:hAnsi="Arial Narrow" w:cs="Arial"/>
          <w:sz w:val="20"/>
          <w:szCs w:val="20"/>
        </w:rPr>
      </w:pPr>
      <w:r>
        <w:rPr>
          <w:rFonts w:ascii="Arial Narrow" w:hAnsi="Arial Narrow" w:cs="Arial"/>
          <w:sz w:val="20"/>
          <w:szCs w:val="20"/>
        </w:rPr>
        <w:t xml:space="preserve">DECLARO, sob as penas da Lei, em atendimento ao Edital do </w:t>
      </w:r>
      <w:r>
        <w:rPr>
          <w:rFonts w:ascii="Arial Narrow" w:hAnsi="Arial Narrow" w:cs="Arial"/>
          <w:b/>
          <w:sz w:val="20"/>
          <w:szCs w:val="20"/>
        </w:rPr>
        <w:t>Pregão Eletrônico SRP nº 050/2025</w:t>
      </w:r>
      <w:r>
        <w:rPr>
          <w:rFonts w:ascii="Arial Narrow" w:hAnsi="Arial Narrow" w:cs="Arial"/>
          <w:sz w:val="20"/>
          <w:szCs w:val="20"/>
        </w:rPr>
        <w:t xml:space="preserve">, promovido pela PREFEITURA DE MUNICIPAL DE SANTALUZ/BA, marcado para às </w:t>
      </w:r>
      <w:r>
        <w:rPr>
          <w:rFonts w:ascii="Arial Narrow" w:hAnsi="Arial Narrow" w:cs="Arial"/>
          <w:b/>
          <w:sz w:val="20"/>
          <w:szCs w:val="20"/>
        </w:rPr>
        <w:t>09:00</w:t>
      </w:r>
      <w:r>
        <w:rPr>
          <w:rFonts w:ascii="Arial Narrow" w:hAnsi="Arial Narrow" w:cs="Arial"/>
          <w:sz w:val="20"/>
          <w:szCs w:val="20"/>
        </w:rPr>
        <w:t xml:space="preserve"> horas do dia </w:t>
      </w:r>
      <w:r>
        <w:rPr>
          <w:rFonts w:ascii="Arial Narrow" w:hAnsi="Arial Narrow" w:cs="Arial"/>
          <w:b/>
          <w:sz w:val="20"/>
          <w:szCs w:val="20"/>
        </w:rPr>
        <w:t>xx/xx/2026</w:t>
      </w:r>
      <w:r>
        <w:rPr>
          <w:rFonts w:ascii="Arial Narrow" w:hAnsi="Arial Narrow" w:cs="Arial"/>
          <w:sz w:val="20"/>
          <w:szCs w:val="20"/>
        </w:rPr>
        <w:t xml:space="preserve">, que a empresa (nome completo) – CNPJ n.º ____________, com sede (ou domicílio) no (endereço completo), por mim representada, atende os requisitos previstos na Lei Complementar n° 123, de 14/12/2006, em especial quanto ao seu art. 3º. </w:t>
      </w:r>
    </w:p>
    <w:p w14:paraId="4F7D8A98">
      <w:pPr>
        <w:jc w:val="both"/>
        <w:rPr>
          <w:rFonts w:ascii="Arial Narrow" w:hAnsi="Arial Narrow" w:cs="Arial"/>
          <w:sz w:val="20"/>
          <w:szCs w:val="20"/>
        </w:rPr>
      </w:pPr>
    </w:p>
    <w:p w14:paraId="1E3AD20C">
      <w:pPr>
        <w:jc w:val="both"/>
        <w:rPr>
          <w:rFonts w:ascii="Arial Narrow" w:hAnsi="Arial Narrow" w:cs="Arial"/>
          <w:sz w:val="20"/>
          <w:szCs w:val="20"/>
        </w:rPr>
      </w:pPr>
      <w:r>
        <w:rPr>
          <w:rFonts w:ascii="Arial Narrow" w:hAnsi="Arial Narrow" w:cs="Arial"/>
          <w:sz w:val="20"/>
          <w:szCs w:val="20"/>
        </w:rPr>
        <w:t>Cidade, ___ de ___________ de 2026.</w:t>
      </w:r>
    </w:p>
    <w:p w14:paraId="5198CE41">
      <w:pPr>
        <w:jc w:val="both"/>
        <w:rPr>
          <w:rFonts w:ascii="Arial Narrow" w:hAnsi="Arial Narrow" w:cs="Arial"/>
          <w:sz w:val="20"/>
          <w:szCs w:val="20"/>
        </w:rPr>
      </w:pPr>
    </w:p>
    <w:p w14:paraId="6E2D80C8">
      <w:pPr>
        <w:jc w:val="both"/>
        <w:rPr>
          <w:rFonts w:ascii="Arial Narrow" w:hAnsi="Arial Narrow" w:cs="Arial"/>
          <w:sz w:val="20"/>
          <w:szCs w:val="20"/>
        </w:rPr>
      </w:pPr>
    </w:p>
    <w:p w14:paraId="62B26B72">
      <w:pPr>
        <w:jc w:val="both"/>
        <w:rPr>
          <w:rFonts w:ascii="Arial Narrow" w:hAnsi="Arial Narrow" w:cs="Arial"/>
          <w:sz w:val="20"/>
          <w:szCs w:val="20"/>
        </w:rPr>
      </w:pPr>
    </w:p>
    <w:p w14:paraId="71D0D8BE">
      <w:pPr>
        <w:jc w:val="both"/>
        <w:rPr>
          <w:rFonts w:ascii="Arial Narrow" w:hAnsi="Arial Narrow" w:cs="Arial"/>
          <w:sz w:val="20"/>
          <w:szCs w:val="20"/>
        </w:rPr>
      </w:pPr>
      <w:r>
        <w:rPr>
          <w:rFonts w:ascii="Arial Narrow" w:hAnsi="Arial Narrow" w:cs="Arial"/>
          <w:sz w:val="20"/>
          <w:szCs w:val="20"/>
        </w:rPr>
        <w:t>_______________________________________</w:t>
      </w:r>
    </w:p>
    <w:p w14:paraId="7417D32D">
      <w:pPr>
        <w:jc w:val="both"/>
        <w:rPr>
          <w:rFonts w:ascii="Arial Narrow" w:hAnsi="Arial Narrow" w:cs="Arial"/>
          <w:b/>
          <w:sz w:val="20"/>
          <w:szCs w:val="20"/>
        </w:rPr>
      </w:pPr>
      <w:r>
        <w:rPr>
          <w:rFonts w:ascii="Arial Narrow" w:hAnsi="Arial Narrow" w:cs="Arial"/>
          <w:b/>
          <w:sz w:val="20"/>
          <w:szCs w:val="20"/>
        </w:rPr>
        <w:t>(nome, carimbo e assinatura do representante legal da empresa).</w:t>
      </w:r>
    </w:p>
    <w:p w14:paraId="510D63C0">
      <w:pPr>
        <w:jc w:val="both"/>
        <w:rPr>
          <w:rFonts w:ascii="Arial Narrow" w:hAnsi="Arial Narrow" w:cs="Arial"/>
          <w:sz w:val="20"/>
          <w:szCs w:val="20"/>
        </w:rPr>
      </w:pPr>
    </w:p>
    <w:p w14:paraId="09B8A714">
      <w:pPr>
        <w:jc w:val="both"/>
        <w:rPr>
          <w:rFonts w:ascii="Arial Narrow" w:hAnsi="Arial Narrow" w:cs="Arial"/>
          <w:sz w:val="20"/>
          <w:szCs w:val="20"/>
        </w:rPr>
      </w:pPr>
    </w:p>
    <w:p w14:paraId="0BEE5414">
      <w:pPr>
        <w:jc w:val="both"/>
        <w:rPr>
          <w:rFonts w:ascii="Arial Narrow" w:hAnsi="Arial Narrow" w:cs="Arial"/>
          <w:sz w:val="20"/>
          <w:szCs w:val="20"/>
        </w:rPr>
      </w:pPr>
    </w:p>
    <w:p w14:paraId="511C4461">
      <w:pPr>
        <w:jc w:val="both"/>
        <w:rPr>
          <w:rFonts w:ascii="Arial Narrow" w:hAnsi="Arial Narrow" w:cs="Arial"/>
          <w:sz w:val="20"/>
          <w:szCs w:val="20"/>
        </w:rPr>
      </w:pPr>
    </w:p>
    <w:p w14:paraId="44781128">
      <w:pPr>
        <w:jc w:val="both"/>
        <w:rPr>
          <w:rFonts w:ascii="Arial Narrow" w:hAnsi="Arial Narrow" w:cs="Arial"/>
          <w:sz w:val="20"/>
          <w:szCs w:val="20"/>
        </w:rPr>
      </w:pPr>
    </w:p>
    <w:p w14:paraId="4D371627">
      <w:pPr>
        <w:jc w:val="both"/>
        <w:rPr>
          <w:rFonts w:ascii="Arial Narrow" w:hAnsi="Arial Narrow" w:cs="Arial"/>
          <w:sz w:val="20"/>
          <w:szCs w:val="20"/>
        </w:rPr>
      </w:pPr>
    </w:p>
    <w:p w14:paraId="5559C237">
      <w:pPr>
        <w:jc w:val="both"/>
        <w:rPr>
          <w:rFonts w:ascii="Arial Narrow" w:hAnsi="Arial Narrow" w:cs="Arial"/>
          <w:sz w:val="20"/>
          <w:szCs w:val="20"/>
        </w:rPr>
      </w:pPr>
    </w:p>
    <w:p w14:paraId="6F7C8EF8">
      <w:pPr>
        <w:jc w:val="both"/>
        <w:rPr>
          <w:rFonts w:ascii="Arial Narrow" w:hAnsi="Arial Narrow" w:cs="Arial"/>
          <w:sz w:val="20"/>
          <w:szCs w:val="20"/>
        </w:rPr>
      </w:pPr>
    </w:p>
    <w:p w14:paraId="1885BBE1">
      <w:pPr>
        <w:jc w:val="both"/>
        <w:rPr>
          <w:rFonts w:ascii="Arial Narrow" w:hAnsi="Arial Narrow" w:cs="Arial"/>
          <w:sz w:val="20"/>
          <w:szCs w:val="20"/>
        </w:rPr>
      </w:pPr>
    </w:p>
    <w:p w14:paraId="5D855CE9">
      <w:pPr>
        <w:jc w:val="both"/>
        <w:rPr>
          <w:rFonts w:ascii="Arial Narrow" w:hAnsi="Arial Narrow" w:cs="Arial"/>
          <w:sz w:val="20"/>
          <w:szCs w:val="20"/>
        </w:rPr>
      </w:pPr>
    </w:p>
    <w:p w14:paraId="604A3CFF">
      <w:pPr>
        <w:jc w:val="both"/>
        <w:rPr>
          <w:rFonts w:ascii="Arial Narrow" w:hAnsi="Arial Narrow" w:cs="Arial"/>
          <w:sz w:val="20"/>
          <w:szCs w:val="20"/>
        </w:rPr>
      </w:pPr>
    </w:p>
    <w:p w14:paraId="1B12E120">
      <w:pPr>
        <w:jc w:val="both"/>
        <w:rPr>
          <w:rFonts w:ascii="Arial Narrow" w:hAnsi="Arial Narrow" w:cs="Arial"/>
          <w:sz w:val="20"/>
          <w:szCs w:val="20"/>
        </w:rPr>
      </w:pPr>
    </w:p>
    <w:p w14:paraId="3E533DF9">
      <w:pPr>
        <w:jc w:val="both"/>
        <w:rPr>
          <w:rFonts w:ascii="Arial Narrow" w:hAnsi="Arial Narrow" w:cs="Arial"/>
          <w:sz w:val="20"/>
          <w:szCs w:val="20"/>
        </w:rPr>
      </w:pPr>
    </w:p>
    <w:p w14:paraId="1A7D5FE3">
      <w:pPr>
        <w:jc w:val="both"/>
        <w:rPr>
          <w:rFonts w:ascii="Arial Narrow" w:hAnsi="Arial Narrow" w:cs="Arial"/>
          <w:sz w:val="20"/>
          <w:szCs w:val="20"/>
        </w:rPr>
      </w:pPr>
    </w:p>
    <w:p w14:paraId="56D4468E">
      <w:pPr>
        <w:jc w:val="both"/>
        <w:rPr>
          <w:rFonts w:ascii="Arial Narrow" w:hAnsi="Arial Narrow" w:cs="Arial"/>
          <w:sz w:val="20"/>
          <w:szCs w:val="20"/>
        </w:rPr>
      </w:pPr>
    </w:p>
    <w:p w14:paraId="28A38D2E">
      <w:pPr>
        <w:jc w:val="both"/>
        <w:rPr>
          <w:rFonts w:ascii="Arial Narrow" w:hAnsi="Arial Narrow" w:cs="Arial"/>
          <w:sz w:val="20"/>
          <w:szCs w:val="20"/>
        </w:rPr>
      </w:pPr>
    </w:p>
    <w:p w14:paraId="256BDE27">
      <w:pPr>
        <w:jc w:val="both"/>
        <w:rPr>
          <w:rFonts w:ascii="Arial Narrow" w:hAnsi="Arial Narrow" w:cs="Arial"/>
          <w:sz w:val="20"/>
          <w:szCs w:val="20"/>
        </w:rPr>
      </w:pPr>
    </w:p>
    <w:p w14:paraId="363639BD">
      <w:pPr>
        <w:jc w:val="both"/>
        <w:rPr>
          <w:rFonts w:ascii="Arial Narrow" w:hAnsi="Arial Narrow" w:cs="Arial"/>
          <w:sz w:val="20"/>
          <w:szCs w:val="20"/>
        </w:rPr>
      </w:pPr>
    </w:p>
    <w:p w14:paraId="5951CAA5">
      <w:pPr>
        <w:jc w:val="both"/>
        <w:rPr>
          <w:rFonts w:ascii="Arial Narrow" w:hAnsi="Arial Narrow" w:cs="Arial"/>
          <w:sz w:val="20"/>
          <w:szCs w:val="20"/>
        </w:rPr>
      </w:pPr>
    </w:p>
    <w:p w14:paraId="31D8049E">
      <w:pPr>
        <w:jc w:val="both"/>
        <w:rPr>
          <w:rFonts w:ascii="Arial Narrow" w:hAnsi="Arial Narrow" w:cs="Arial"/>
          <w:sz w:val="20"/>
          <w:szCs w:val="20"/>
        </w:rPr>
      </w:pPr>
    </w:p>
    <w:p w14:paraId="4735F1B9">
      <w:pPr>
        <w:jc w:val="both"/>
        <w:rPr>
          <w:rFonts w:ascii="Arial Narrow" w:hAnsi="Arial Narrow" w:cs="Arial"/>
          <w:sz w:val="20"/>
          <w:szCs w:val="20"/>
        </w:rPr>
      </w:pPr>
    </w:p>
    <w:p w14:paraId="7B871541">
      <w:pPr>
        <w:jc w:val="both"/>
        <w:rPr>
          <w:rFonts w:ascii="Arial Narrow" w:hAnsi="Arial Narrow" w:cs="Arial"/>
          <w:sz w:val="20"/>
          <w:szCs w:val="20"/>
        </w:rPr>
      </w:pPr>
    </w:p>
    <w:p w14:paraId="0ED16F66">
      <w:pPr>
        <w:jc w:val="both"/>
        <w:rPr>
          <w:rFonts w:ascii="Arial Narrow" w:hAnsi="Arial Narrow" w:cs="Arial"/>
          <w:sz w:val="20"/>
          <w:szCs w:val="20"/>
        </w:rPr>
      </w:pPr>
    </w:p>
    <w:p w14:paraId="2E72E1F1">
      <w:pPr>
        <w:jc w:val="both"/>
        <w:rPr>
          <w:rFonts w:ascii="Arial Narrow" w:hAnsi="Arial Narrow" w:cs="Arial"/>
          <w:sz w:val="20"/>
          <w:szCs w:val="20"/>
        </w:rPr>
      </w:pPr>
    </w:p>
    <w:p w14:paraId="654A0FBE">
      <w:pPr>
        <w:jc w:val="both"/>
        <w:rPr>
          <w:rFonts w:ascii="Arial Narrow" w:hAnsi="Arial Narrow" w:cs="Arial"/>
          <w:sz w:val="20"/>
          <w:szCs w:val="20"/>
        </w:rPr>
      </w:pPr>
    </w:p>
    <w:p w14:paraId="0494D2EC">
      <w:pPr>
        <w:jc w:val="both"/>
        <w:rPr>
          <w:rFonts w:ascii="Arial Narrow" w:hAnsi="Arial Narrow" w:cs="Arial"/>
          <w:sz w:val="20"/>
          <w:szCs w:val="20"/>
        </w:rPr>
      </w:pPr>
    </w:p>
    <w:p w14:paraId="427E491A">
      <w:pPr>
        <w:jc w:val="both"/>
        <w:rPr>
          <w:rFonts w:ascii="Arial Narrow" w:hAnsi="Arial Narrow" w:cs="Arial"/>
          <w:sz w:val="20"/>
          <w:szCs w:val="20"/>
        </w:rPr>
      </w:pPr>
    </w:p>
    <w:p w14:paraId="544E794B">
      <w:pPr>
        <w:jc w:val="both"/>
        <w:rPr>
          <w:rFonts w:ascii="Arial Narrow" w:hAnsi="Arial Narrow" w:cs="Arial"/>
          <w:sz w:val="20"/>
          <w:szCs w:val="20"/>
        </w:rPr>
      </w:pPr>
    </w:p>
    <w:p w14:paraId="716E2B29">
      <w:pPr>
        <w:jc w:val="both"/>
        <w:rPr>
          <w:rFonts w:ascii="Arial Narrow" w:hAnsi="Arial Narrow" w:cs="Arial"/>
          <w:sz w:val="20"/>
          <w:szCs w:val="20"/>
        </w:rPr>
      </w:pPr>
    </w:p>
    <w:p w14:paraId="40747F6A">
      <w:pPr>
        <w:jc w:val="both"/>
        <w:rPr>
          <w:rFonts w:ascii="Arial Narrow" w:hAnsi="Arial Narrow" w:cs="Arial"/>
          <w:sz w:val="20"/>
          <w:szCs w:val="20"/>
        </w:rPr>
      </w:pPr>
    </w:p>
    <w:p w14:paraId="084750A8">
      <w:pPr>
        <w:jc w:val="both"/>
        <w:rPr>
          <w:rFonts w:ascii="Arial Narrow" w:hAnsi="Arial Narrow" w:cs="Arial"/>
          <w:sz w:val="20"/>
          <w:szCs w:val="20"/>
        </w:rPr>
      </w:pPr>
    </w:p>
    <w:p w14:paraId="32EE0231">
      <w:pPr>
        <w:jc w:val="both"/>
        <w:rPr>
          <w:rFonts w:ascii="Arial Narrow" w:hAnsi="Arial Narrow" w:cs="Arial"/>
          <w:sz w:val="20"/>
          <w:szCs w:val="20"/>
        </w:rPr>
      </w:pPr>
    </w:p>
    <w:p w14:paraId="61736624">
      <w:pPr>
        <w:jc w:val="center"/>
        <w:rPr>
          <w:rFonts w:ascii="Arial Narrow" w:hAnsi="Arial Narrow" w:cs="Arial"/>
          <w:b/>
          <w:sz w:val="20"/>
          <w:szCs w:val="20"/>
        </w:rPr>
      </w:pPr>
      <w:r>
        <w:rPr>
          <w:rFonts w:ascii="Arial Narrow" w:hAnsi="Arial Narrow" w:cs="Arial"/>
          <w:b/>
          <w:sz w:val="20"/>
          <w:szCs w:val="20"/>
        </w:rPr>
        <w:t>ANEXO VIII</w:t>
      </w:r>
    </w:p>
    <w:p w14:paraId="23225A1B">
      <w:pPr>
        <w:jc w:val="center"/>
        <w:rPr>
          <w:rFonts w:ascii="Arial Narrow" w:hAnsi="Arial Narrow" w:cs="Arial"/>
          <w:b/>
          <w:sz w:val="20"/>
          <w:szCs w:val="20"/>
        </w:rPr>
      </w:pPr>
    </w:p>
    <w:p w14:paraId="77E78E47">
      <w:pPr>
        <w:jc w:val="center"/>
        <w:rPr>
          <w:rFonts w:ascii="Arial Narrow" w:hAnsi="Arial Narrow" w:cs="Arial"/>
          <w:b/>
          <w:sz w:val="20"/>
          <w:szCs w:val="20"/>
        </w:rPr>
      </w:pPr>
      <w:r>
        <w:rPr>
          <w:rFonts w:ascii="Arial Narrow" w:hAnsi="Arial Narrow" w:cs="Arial"/>
          <w:b/>
          <w:sz w:val="20"/>
          <w:szCs w:val="20"/>
        </w:rPr>
        <w:t>MODELO DECLARAÇÃO DA LICITANTE DE CUMPRIMENTO AO ARTIGO 7º, INCISO XXXIII, DA CONSTITUIÇÃO FEDERAL (ART. 68, INCISO VI, DA LEI 14.133/2021).</w:t>
      </w:r>
    </w:p>
    <w:p w14:paraId="094A3D25">
      <w:pPr>
        <w:jc w:val="both"/>
        <w:rPr>
          <w:rFonts w:ascii="Arial Narrow" w:hAnsi="Arial Narrow" w:cs="Arial"/>
          <w:b/>
          <w:sz w:val="20"/>
          <w:szCs w:val="20"/>
        </w:rPr>
      </w:pPr>
    </w:p>
    <w:p w14:paraId="001877F5">
      <w:pPr>
        <w:jc w:val="both"/>
        <w:rPr>
          <w:rFonts w:ascii="Arial Narrow" w:hAnsi="Arial Narrow" w:cs="Arial"/>
          <w:b/>
          <w:sz w:val="20"/>
          <w:szCs w:val="20"/>
        </w:rPr>
      </w:pPr>
    </w:p>
    <w:p w14:paraId="45BE985E">
      <w:pPr>
        <w:jc w:val="both"/>
        <w:rPr>
          <w:rFonts w:ascii="Arial Narrow" w:hAnsi="Arial Narrow" w:cs="Arial"/>
          <w:b/>
          <w:sz w:val="20"/>
          <w:szCs w:val="20"/>
        </w:rPr>
      </w:pPr>
    </w:p>
    <w:p w14:paraId="0F223D5A">
      <w:pPr>
        <w:jc w:val="both"/>
        <w:rPr>
          <w:rFonts w:ascii="Arial Narrow" w:hAnsi="Arial Narrow" w:cs="Arial"/>
          <w:b/>
          <w:sz w:val="20"/>
          <w:szCs w:val="20"/>
        </w:rPr>
      </w:pPr>
    </w:p>
    <w:p w14:paraId="3BE827FD">
      <w:pPr>
        <w:jc w:val="both"/>
        <w:rPr>
          <w:rFonts w:ascii="Arial Narrow" w:hAnsi="Arial Narrow" w:cs="Arial"/>
          <w:b/>
          <w:sz w:val="20"/>
          <w:szCs w:val="20"/>
        </w:rPr>
      </w:pPr>
    </w:p>
    <w:p w14:paraId="2B39737A">
      <w:pPr>
        <w:jc w:val="both"/>
        <w:rPr>
          <w:rFonts w:ascii="Arial Narrow" w:hAnsi="Arial Narrow" w:cs="Arial"/>
          <w:b/>
          <w:sz w:val="20"/>
          <w:szCs w:val="20"/>
        </w:rPr>
      </w:pPr>
      <w:r>
        <w:rPr>
          <w:rFonts w:ascii="Arial Narrow" w:hAnsi="Arial Narrow" w:cs="Arial"/>
          <w:b/>
          <w:sz w:val="20"/>
          <w:szCs w:val="20"/>
        </w:rPr>
        <w:t>PROCESSO LICITATÓRIO Nº 244/2025</w:t>
      </w:r>
    </w:p>
    <w:p w14:paraId="560FD5C0">
      <w:pPr>
        <w:jc w:val="both"/>
        <w:rPr>
          <w:rFonts w:ascii="Arial Narrow" w:hAnsi="Arial Narrow" w:cs="Arial"/>
          <w:sz w:val="20"/>
          <w:szCs w:val="20"/>
        </w:rPr>
      </w:pPr>
    </w:p>
    <w:p w14:paraId="38881D10">
      <w:pPr>
        <w:jc w:val="both"/>
        <w:rPr>
          <w:rFonts w:ascii="Arial Narrow" w:hAnsi="Arial Narrow" w:cs="Arial"/>
          <w:sz w:val="20"/>
          <w:szCs w:val="20"/>
        </w:rPr>
      </w:pPr>
      <w:r>
        <w:rPr>
          <w:rFonts w:ascii="Arial Narrow" w:hAnsi="Arial Narrow" w:cs="Arial"/>
          <w:b/>
          <w:sz w:val="20"/>
          <w:szCs w:val="20"/>
        </w:rPr>
        <w:t xml:space="preserve">MODALIDADE </w:t>
      </w:r>
      <w:r>
        <w:rPr>
          <w:rFonts w:ascii="Arial Narrow" w:hAnsi="Arial Narrow" w:cs="Arial"/>
          <w:sz w:val="20"/>
          <w:szCs w:val="20"/>
        </w:rPr>
        <w:t xml:space="preserve">– </w:t>
      </w:r>
      <w:r>
        <w:rPr>
          <w:rFonts w:ascii="Arial Narrow" w:hAnsi="Arial Narrow" w:cs="Arial"/>
          <w:b/>
          <w:sz w:val="20"/>
          <w:szCs w:val="20"/>
        </w:rPr>
        <w:t>PREGÃO ELETRÔNICO SRP Nº 050/2025</w:t>
      </w:r>
    </w:p>
    <w:p w14:paraId="58CFC162">
      <w:pPr>
        <w:jc w:val="both"/>
        <w:rPr>
          <w:rFonts w:ascii="Arial Narrow" w:hAnsi="Arial Narrow" w:cs="Arial"/>
          <w:b/>
          <w:sz w:val="20"/>
          <w:szCs w:val="20"/>
        </w:rPr>
      </w:pPr>
    </w:p>
    <w:p w14:paraId="012110EE">
      <w:pPr>
        <w:jc w:val="both"/>
        <w:rPr>
          <w:rFonts w:ascii="Arial Narrow" w:hAnsi="Arial Narrow" w:cs="Arial"/>
          <w:sz w:val="20"/>
          <w:szCs w:val="20"/>
        </w:rPr>
      </w:pPr>
      <w:r>
        <w:rPr>
          <w:rFonts w:ascii="Arial Narrow" w:hAnsi="Arial Narrow" w:cs="Arial"/>
          <w:b/>
          <w:sz w:val="20"/>
          <w:szCs w:val="20"/>
        </w:rPr>
        <w:t>TIPO – MENOR PREÇO POR LOTE</w:t>
      </w:r>
    </w:p>
    <w:p w14:paraId="6C932458">
      <w:pPr>
        <w:jc w:val="both"/>
        <w:rPr>
          <w:rFonts w:ascii="Arial Narrow" w:hAnsi="Arial Narrow" w:cs="Arial"/>
          <w:sz w:val="20"/>
          <w:szCs w:val="20"/>
        </w:rPr>
      </w:pPr>
    </w:p>
    <w:p w14:paraId="01099106">
      <w:pPr>
        <w:jc w:val="both"/>
        <w:rPr>
          <w:rFonts w:ascii="Arial Narrow" w:hAnsi="Arial Narrow" w:cs="Arial"/>
          <w:sz w:val="20"/>
          <w:szCs w:val="20"/>
        </w:rPr>
      </w:pPr>
    </w:p>
    <w:p w14:paraId="04C0DCAC">
      <w:pPr>
        <w:jc w:val="both"/>
        <w:rPr>
          <w:rFonts w:ascii="Arial Narrow" w:hAnsi="Arial Narrow" w:cs="Arial"/>
          <w:sz w:val="20"/>
          <w:szCs w:val="20"/>
        </w:rPr>
      </w:pPr>
    </w:p>
    <w:p w14:paraId="63E6326A">
      <w:pPr>
        <w:jc w:val="both"/>
        <w:rPr>
          <w:rFonts w:ascii="Arial Narrow" w:hAnsi="Arial Narrow" w:cs="Arial"/>
          <w:sz w:val="20"/>
          <w:szCs w:val="20"/>
        </w:rPr>
      </w:pPr>
    </w:p>
    <w:p w14:paraId="1128E7D9">
      <w:pPr>
        <w:jc w:val="both"/>
        <w:rPr>
          <w:rFonts w:ascii="Arial Narrow" w:hAnsi="Arial Narrow" w:cs="Arial"/>
          <w:sz w:val="20"/>
          <w:szCs w:val="20"/>
        </w:rPr>
      </w:pPr>
      <w:r>
        <w:rPr>
          <w:rFonts w:ascii="Arial Narrow" w:hAnsi="Arial Narrow" w:cs="Arial"/>
          <w:sz w:val="20"/>
          <w:szCs w:val="20"/>
        </w:rPr>
        <w:t>A signatária________________________________, inscrita no CNPJ nº_________________, por intermédio de seu responsável legal _______________________, portador da Carteira de Identidade nº__________ e CPF nº_____________, declara par aos devidos fins do disposto no art. 68, inciso VI, da Lei nº 14.133/2021, que não emprega menor de dezoito anos em trabalho noturno, perigoso ou insalubre e não emprega menor de dezesseis anos.</w:t>
      </w:r>
    </w:p>
    <w:p w14:paraId="6953336A">
      <w:pPr>
        <w:jc w:val="both"/>
        <w:rPr>
          <w:rFonts w:ascii="Arial Narrow" w:hAnsi="Arial Narrow" w:cs="Arial"/>
          <w:sz w:val="20"/>
          <w:szCs w:val="20"/>
        </w:rPr>
      </w:pPr>
    </w:p>
    <w:p w14:paraId="37E86391">
      <w:pPr>
        <w:jc w:val="both"/>
        <w:rPr>
          <w:rFonts w:ascii="Arial Narrow" w:hAnsi="Arial Narrow" w:cs="Arial"/>
          <w:sz w:val="20"/>
          <w:szCs w:val="20"/>
        </w:rPr>
      </w:pPr>
      <w:r>
        <w:rPr>
          <w:rFonts w:ascii="Arial Narrow" w:hAnsi="Arial Narrow" w:cs="Arial"/>
          <w:sz w:val="20"/>
          <w:szCs w:val="20"/>
        </w:rPr>
        <w:t>Ressalva: emprega menor, a partir de quatorze anos, na condição de aprendiz</w:t>
      </w:r>
    </w:p>
    <w:p w14:paraId="69408764">
      <w:pPr>
        <w:jc w:val="both"/>
        <w:rPr>
          <w:rFonts w:ascii="Arial Narrow" w:hAnsi="Arial Narrow" w:cs="Arial"/>
          <w:sz w:val="20"/>
          <w:szCs w:val="20"/>
        </w:rPr>
      </w:pPr>
    </w:p>
    <w:p w14:paraId="6B96FFBC">
      <w:pPr>
        <w:jc w:val="both"/>
        <w:rPr>
          <w:rFonts w:ascii="Arial Narrow" w:hAnsi="Arial Narrow" w:cs="Arial"/>
          <w:b/>
          <w:sz w:val="20"/>
          <w:szCs w:val="20"/>
        </w:rPr>
      </w:pPr>
      <w:r>
        <w:rPr>
          <w:rFonts w:ascii="Arial Narrow" w:hAnsi="Arial Narrow" w:cs="Arial"/>
          <w:b/>
          <w:sz w:val="20"/>
          <w:szCs w:val="20"/>
        </w:rPr>
        <w:t>Sim (  )                   Não (  )</w:t>
      </w:r>
    </w:p>
    <w:p w14:paraId="1ADDCB88">
      <w:pPr>
        <w:jc w:val="both"/>
        <w:rPr>
          <w:rFonts w:ascii="Arial Narrow" w:hAnsi="Arial Narrow" w:cs="Arial"/>
          <w:b/>
          <w:sz w:val="20"/>
          <w:szCs w:val="20"/>
        </w:rPr>
      </w:pPr>
    </w:p>
    <w:p w14:paraId="49D5DA2D">
      <w:pPr>
        <w:jc w:val="both"/>
        <w:rPr>
          <w:rFonts w:ascii="Arial Narrow" w:hAnsi="Arial Narrow" w:cs="Arial"/>
          <w:b/>
          <w:sz w:val="20"/>
          <w:szCs w:val="20"/>
        </w:rPr>
      </w:pPr>
      <w:r>
        <w:rPr>
          <w:rFonts w:ascii="Arial Narrow" w:hAnsi="Arial Narrow" w:cs="Arial"/>
          <w:sz w:val="20"/>
          <w:szCs w:val="20"/>
        </w:rPr>
        <w:t>Cidade, ___ de ___________ de 2026</w:t>
      </w:r>
      <w:r>
        <w:rPr>
          <w:rFonts w:ascii="Arial Narrow" w:hAnsi="Arial Narrow" w:cs="Arial"/>
          <w:b/>
          <w:sz w:val="20"/>
          <w:szCs w:val="20"/>
        </w:rPr>
        <w:t>.</w:t>
      </w:r>
    </w:p>
    <w:p w14:paraId="2C1FCBE9">
      <w:pPr>
        <w:jc w:val="both"/>
        <w:rPr>
          <w:rFonts w:ascii="Arial Narrow" w:hAnsi="Arial Narrow" w:cs="Arial"/>
          <w:b/>
          <w:sz w:val="20"/>
          <w:szCs w:val="20"/>
        </w:rPr>
      </w:pPr>
    </w:p>
    <w:p w14:paraId="5ADE8222">
      <w:pPr>
        <w:jc w:val="both"/>
        <w:rPr>
          <w:rFonts w:ascii="Arial Narrow" w:hAnsi="Arial Narrow" w:cs="Arial"/>
          <w:sz w:val="20"/>
          <w:szCs w:val="20"/>
        </w:rPr>
      </w:pPr>
    </w:p>
    <w:p w14:paraId="2533400C">
      <w:pPr>
        <w:jc w:val="both"/>
        <w:rPr>
          <w:rFonts w:ascii="Arial Narrow" w:hAnsi="Arial Narrow" w:cs="Arial"/>
          <w:sz w:val="20"/>
          <w:szCs w:val="20"/>
        </w:rPr>
      </w:pPr>
    </w:p>
    <w:p w14:paraId="3A2CE334">
      <w:pPr>
        <w:jc w:val="both"/>
        <w:rPr>
          <w:rFonts w:ascii="Arial Narrow" w:hAnsi="Arial Narrow" w:cs="Arial"/>
          <w:sz w:val="20"/>
          <w:szCs w:val="20"/>
        </w:rPr>
      </w:pPr>
    </w:p>
    <w:p w14:paraId="6715095F">
      <w:pPr>
        <w:jc w:val="both"/>
        <w:rPr>
          <w:rFonts w:ascii="Arial Narrow" w:hAnsi="Arial Narrow" w:cs="Arial"/>
          <w:sz w:val="20"/>
          <w:szCs w:val="20"/>
        </w:rPr>
      </w:pPr>
      <w:r>
        <w:rPr>
          <w:rFonts w:ascii="Arial Narrow" w:hAnsi="Arial Narrow" w:cs="Arial"/>
          <w:sz w:val="20"/>
          <w:szCs w:val="20"/>
        </w:rPr>
        <w:t>_____________________________________________</w:t>
      </w:r>
    </w:p>
    <w:p w14:paraId="2D15664B">
      <w:pPr>
        <w:jc w:val="both"/>
        <w:rPr>
          <w:rFonts w:ascii="Arial Narrow" w:hAnsi="Arial Narrow" w:cs="Arial"/>
          <w:b/>
          <w:sz w:val="20"/>
          <w:szCs w:val="20"/>
        </w:rPr>
      </w:pPr>
      <w:r>
        <w:rPr>
          <w:rFonts w:ascii="Arial Narrow" w:hAnsi="Arial Narrow" w:cs="Arial"/>
          <w:b/>
          <w:sz w:val="20"/>
          <w:szCs w:val="20"/>
        </w:rPr>
        <w:t>(nome, carimbo, e assinatura do responsável legal da empresa).</w:t>
      </w:r>
    </w:p>
    <w:p w14:paraId="29020A7D">
      <w:pPr>
        <w:jc w:val="both"/>
        <w:rPr>
          <w:rFonts w:ascii="Arial Narrow" w:hAnsi="Arial Narrow" w:cs="Arial"/>
          <w:b/>
          <w:sz w:val="20"/>
          <w:szCs w:val="20"/>
        </w:rPr>
      </w:pPr>
    </w:p>
    <w:p w14:paraId="4E591C93">
      <w:pPr>
        <w:jc w:val="both"/>
        <w:rPr>
          <w:rFonts w:ascii="Arial Narrow" w:hAnsi="Arial Narrow" w:cs="Arial"/>
          <w:b/>
          <w:sz w:val="20"/>
          <w:szCs w:val="20"/>
        </w:rPr>
      </w:pPr>
    </w:p>
    <w:p w14:paraId="4BAA11F6">
      <w:pPr>
        <w:jc w:val="both"/>
        <w:rPr>
          <w:rFonts w:ascii="Arial Narrow" w:hAnsi="Arial Narrow" w:cs="Arial"/>
          <w:b/>
          <w:sz w:val="20"/>
          <w:szCs w:val="20"/>
        </w:rPr>
      </w:pPr>
    </w:p>
    <w:p w14:paraId="567FED0C">
      <w:pPr>
        <w:jc w:val="both"/>
        <w:rPr>
          <w:rFonts w:ascii="Arial Narrow" w:hAnsi="Arial Narrow" w:cs="Arial"/>
          <w:b/>
          <w:sz w:val="20"/>
          <w:szCs w:val="20"/>
        </w:rPr>
      </w:pPr>
    </w:p>
    <w:p w14:paraId="04B5C7AB">
      <w:pPr>
        <w:jc w:val="both"/>
        <w:rPr>
          <w:rFonts w:ascii="Arial Narrow" w:hAnsi="Arial Narrow" w:cs="Arial"/>
          <w:b/>
          <w:sz w:val="20"/>
          <w:szCs w:val="20"/>
        </w:rPr>
      </w:pPr>
    </w:p>
    <w:p w14:paraId="4CB9AA96">
      <w:pPr>
        <w:jc w:val="both"/>
        <w:rPr>
          <w:rFonts w:ascii="Arial Narrow" w:hAnsi="Arial Narrow" w:cs="Arial"/>
          <w:b/>
          <w:sz w:val="20"/>
          <w:szCs w:val="20"/>
        </w:rPr>
      </w:pPr>
    </w:p>
    <w:p w14:paraId="09D21091">
      <w:pPr>
        <w:jc w:val="both"/>
        <w:rPr>
          <w:rFonts w:ascii="Arial Narrow" w:hAnsi="Arial Narrow" w:cs="Arial"/>
          <w:b/>
          <w:sz w:val="20"/>
          <w:szCs w:val="20"/>
        </w:rPr>
      </w:pPr>
    </w:p>
    <w:p w14:paraId="5AD23682">
      <w:pPr>
        <w:jc w:val="both"/>
        <w:rPr>
          <w:rFonts w:ascii="Arial Narrow" w:hAnsi="Arial Narrow" w:cs="Arial"/>
          <w:b/>
          <w:sz w:val="20"/>
          <w:szCs w:val="20"/>
        </w:rPr>
      </w:pPr>
    </w:p>
    <w:p w14:paraId="4D81FD08">
      <w:pPr>
        <w:jc w:val="both"/>
        <w:rPr>
          <w:rFonts w:ascii="Arial Narrow" w:hAnsi="Arial Narrow" w:cs="Arial"/>
          <w:b/>
          <w:sz w:val="20"/>
          <w:szCs w:val="20"/>
        </w:rPr>
      </w:pPr>
    </w:p>
    <w:p w14:paraId="0ED4F3A7">
      <w:pPr>
        <w:jc w:val="both"/>
        <w:rPr>
          <w:rFonts w:ascii="Arial Narrow" w:hAnsi="Arial Narrow" w:cs="Arial"/>
          <w:b/>
          <w:sz w:val="20"/>
          <w:szCs w:val="20"/>
        </w:rPr>
      </w:pPr>
    </w:p>
    <w:p w14:paraId="1A93F5AF">
      <w:pPr>
        <w:jc w:val="both"/>
        <w:rPr>
          <w:rFonts w:ascii="Arial Narrow" w:hAnsi="Arial Narrow" w:cs="Arial"/>
          <w:b/>
          <w:sz w:val="20"/>
          <w:szCs w:val="20"/>
        </w:rPr>
      </w:pPr>
    </w:p>
    <w:p w14:paraId="3944EDE7">
      <w:pPr>
        <w:jc w:val="both"/>
        <w:rPr>
          <w:rFonts w:ascii="Arial Narrow" w:hAnsi="Arial Narrow" w:cs="Arial"/>
          <w:b/>
          <w:sz w:val="20"/>
          <w:szCs w:val="20"/>
        </w:rPr>
      </w:pPr>
    </w:p>
    <w:p w14:paraId="24677AA8">
      <w:pPr>
        <w:jc w:val="both"/>
        <w:rPr>
          <w:rFonts w:ascii="Arial Narrow" w:hAnsi="Arial Narrow" w:cs="Arial"/>
          <w:b/>
          <w:sz w:val="20"/>
          <w:szCs w:val="20"/>
        </w:rPr>
      </w:pPr>
    </w:p>
    <w:p w14:paraId="30D93A4D">
      <w:pPr>
        <w:jc w:val="both"/>
        <w:rPr>
          <w:rFonts w:ascii="Arial Narrow" w:hAnsi="Arial Narrow" w:cs="Arial"/>
          <w:b/>
          <w:sz w:val="20"/>
          <w:szCs w:val="20"/>
        </w:rPr>
      </w:pPr>
    </w:p>
    <w:p w14:paraId="189E6974">
      <w:pPr>
        <w:jc w:val="both"/>
        <w:rPr>
          <w:rFonts w:ascii="Arial Narrow" w:hAnsi="Arial Narrow" w:cs="Arial"/>
          <w:b/>
          <w:sz w:val="20"/>
          <w:szCs w:val="20"/>
        </w:rPr>
      </w:pPr>
    </w:p>
    <w:p w14:paraId="10403394">
      <w:pPr>
        <w:jc w:val="both"/>
        <w:rPr>
          <w:rFonts w:ascii="Arial Narrow" w:hAnsi="Arial Narrow" w:cs="Arial"/>
          <w:b/>
          <w:sz w:val="20"/>
          <w:szCs w:val="20"/>
        </w:rPr>
      </w:pPr>
    </w:p>
    <w:p w14:paraId="0A075D3B">
      <w:pPr>
        <w:jc w:val="both"/>
        <w:rPr>
          <w:rFonts w:ascii="Arial Narrow" w:hAnsi="Arial Narrow" w:cs="Arial"/>
          <w:b/>
          <w:sz w:val="20"/>
          <w:szCs w:val="20"/>
        </w:rPr>
      </w:pPr>
    </w:p>
    <w:p w14:paraId="18D2324E">
      <w:pPr>
        <w:jc w:val="both"/>
        <w:rPr>
          <w:rFonts w:ascii="Arial Narrow" w:hAnsi="Arial Narrow" w:cs="Arial"/>
          <w:b/>
          <w:sz w:val="20"/>
          <w:szCs w:val="20"/>
        </w:rPr>
      </w:pPr>
    </w:p>
    <w:p w14:paraId="0E61F712">
      <w:pPr>
        <w:jc w:val="both"/>
        <w:rPr>
          <w:rFonts w:ascii="Arial Narrow" w:hAnsi="Arial Narrow" w:cs="Arial"/>
          <w:b/>
          <w:sz w:val="20"/>
          <w:szCs w:val="20"/>
        </w:rPr>
      </w:pPr>
    </w:p>
    <w:p w14:paraId="20A20188">
      <w:pPr>
        <w:jc w:val="both"/>
        <w:rPr>
          <w:rFonts w:ascii="Arial Narrow" w:hAnsi="Arial Narrow" w:cs="Arial"/>
          <w:b/>
          <w:sz w:val="20"/>
          <w:szCs w:val="20"/>
        </w:rPr>
      </w:pPr>
    </w:p>
    <w:p w14:paraId="5B08FB05">
      <w:pPr>
        <w:jc w:val="both"/>
        <w:rPr>
          <w:rFonts w:ascii="Arial Narrow" w:hAnsi="Arial Narrow" w:cs="Arial"/>
          <w:b/>
          <w:sz w:val="20"/>
          <w:szCs w:val="20"/>
        </w:rPr>
      </w:pPr>
    </w:p>
    <w:p w14:paraId="53E0E0F0">
      <w:pPr>
        <w:jc w:val="both"/>
        <w:rPr>
          <w:rFonts w:ascii="Arial Narrow" w:hAnsi="Arial Narrow" w:cs="Arial"/>
          <w:b/>
          <w:sz w:val="20"/>
          <w:szCs w:val="20"/>
        </w:rPr>
      </w:pPr>
    </w:p>
    <w:p w14:paraId="3E43A540">
      <w:pPr>
        <w:jc w:val="both"/>
        <w:rPr>
          <w:rFonts w:ascii="Arial Narrow" w:hAnsi="Arial Narrow" w:cs="Arial"/>
          <w:b/>
          <w:sz w:val="20"/>
          <w:szCs w:val="20"/>
        </w:rPr>
      </w:pPr>
    </w:p>
    <w:p w14:paraId="3424B276">
      <w:pPr>
        <w:jc w:val="both"/>
        <w:rPr>
          <w:rFonts w:ascii="Arial Narrow" w:hAnsi="Arial Narrow" w:cs="Arial"/>
          <w:b/>
          <w:sz w:val="20"/>
          <w:szCs w:val="20"/>
        </w:rPr>
      </w:pPr>
    </w:p>
    <w:p w14:paraId="536F9E03">
      <w:pPr>
        <w:jc w:val="both"/>
        <w:rPr>
          <w:rFonts w:ascii="Arial Narrow" w:hAnsi="Arial Narrow" w:cs="Arial"/>
          <w:b/>
          <w:sz w:val="20"/>
          <w:szCs w:val="20"/>
        </w:rPr>
      </w:pPr>
    </w:p>
    <w:p w14:paraId="6376A690">
      <w:pPr>
        <w:jc w:val="both"/>
        <w:rPr>
          <w:rFonts w:ascii="Arial Narrow" w:hAnsi="Arial Narrow" w:cs="Arial"/>
          <w:b/>
          <w:sz w:val="20"/>
          <w:szCs w:val="20"/>
        </w:rPr>
      </w:pPr>
    </w:p>
    <w:p w14:paraId="57905734">
      <w:pPr>
        <w:jc w:val="both"/>
        <w:rPr>
          <w:rFonts w:ascii="Arial Narrow" w:hAnsi="Arial Narrow" w:cs="Arial"/>
          <w:b/>
          <w:sz w:val="20"/>
          <w:szCs w:val="20"/>
        </w:rPr>
      </w:pPr>
    </w:p>
    <w:p w14:paraId="576E5DA0">
      <w:pPr>
        <w:jc w:val="both"/>
        <w:rPr>
          <w:rFonts w:ascii="Arial Narrow" w:hAnsi="Arial Narrow" w:cs="Arial"/>
          <w:b/>
          <w:sz w:val="20"/>
          <w:szCs w:val="20"/>
        </w:rPr>
      </w:pPr>
    </w:p>
    <w:p w14:paraId="22EF5E5D">
      <w:pPr>
        <w:jc w:val="center"/>
        <w:rPr>
          <w:rFonts w:ascii="Arial Narrow" w:hAnsi="Arial Narrow" w:cs="Arial"/>
          <w:b/>
          <w:sz w:val="20"/>
          <w:szCs w:val="20"/>
        </w:rPr>
      </w:pPr>
      <w:r>
        <w:rPr>
          <w:rFonts w:ascii="Arial Narrow" w:hAnsi="Arial Narrow" w:cs="Arial"/>
          <w:b/>
          <w:sz w:val="20"/>
          <w:szCs w:val="20"/>
        </w:rPr>
        <w:t>ANEXO IX</w:t>
      </w:r>
    </w:p>
    <w:p w14:paraId="5403DFF7">
      <w:pPr>
        <w:jc w:val="center"/>
        <w:rPr>
          <w:rFonts w:ascii="Arial Narrow" w:hAnsi="Arial Narrow" w:cs="Arial"/>
          <w:b/>
          <w:sz w:val="20"/>
          <w:szCs w:val="20"/>
        </w:rPr>
      </w:pPr>
    </w:p>
    <w:p w14:paraId="33B3D9D4">
      <w:pPr>
        <w:jc w:val="center"/>
        <w:rPr>
          <w:rFonts w:ascii="Arial Narrow" w:hAnsi="Arial Narrow" w:cs="Arial"/>
          <w:b/>
          <w:sz w:val="20"/>
          <w:szCs w:val="20"/>
        </w:rPr>
      </w:pPr>
      <w:r>
        <w:rPr>
          <w:rFonts w:ascii="Arial Narrow" w:hAnsi="Arial Narrow" w:cs="Arial"/>
          <w:b/>
          <w:sz w:val="20"/>
          <w:szCs w:val="20"/>
        </w:rPr>
        <w:t>MODELO DE DECLARAÇÃO DA LICITANTE DE QUE A PROPOSTA ECONÔMICA COMPREENDE A INTEGRALIDADE DOS CUSTOS (art. 63, §1º, da Lei nº 14.133/2021).</w:t>
      </w:r>
    </w:p>
    <w:p w14:paraId="15B85E5A">
      <w:pPr>
        <w:jc w:val="both"/>
        <w:rPr>
          <w:rFonts w:ascii="Arial Narrow" w:hAnsi="Arial Narrow" w:cs="Arial"/>
          <w:b/>
          <w:sz w:val="20"/>
          <w:szCs w:val="20"/>
        </w:rPr>
      </w:pPr>
    </w:p>
    <w:p w14:paraId="5D086F58">
      <w:pPr>
        <w:jc w:val="both"/>
        <w:rPr>
          <w:rFonts w:ascii="Arial Narrow" w:hAnsi="Arial Narrow" w:cs="Arial"/>
          <w:b/>
          <w:sz w:val="20"/>
          <w:szCs w:val="20"/>
        </w:rPr>
      </w:pPr>
    </w:p>
    <w:p w14:paraId="27A47C34">
      <w:pPr>
        <w:jc w:val="both"/>
        <w:rPr>
          <w:rFonts w:ascii="Arial Narrow" w:hAnsi="Arial Narrow" w:cs="Arial"/>
          <w:b/>
          <w:sz w:val="20"/>
          <w:szCs w:val="20"/>
        </w:rPr>
      </w:pPr>
    </w:p>
    <w:p w14:paraId="6FC9823C">
      <w:pPr>
        <w:jc w:val="both"/>
        <w:rPr>
          <w:rFonts w:ascii="Arial Narrow" w:hAnsi="Arial Narrow" w:cs="Arial"/>
          <w:b/>
          <w:sz w:val="20"/>
          <w:szCs w:val="20"/>
        </w:rPr>
      </w:pPr>
    </w:p>
    <w:p w14:paraId="6C3DACAE">
      <w:pPr>
        <w:tabs>
          <w:tab w:val="left" w:pos="4005"/>
        </w:tabs>
        <w:jc w:val="both"/>
        <w:rPr>
          <w:rFonts w:ascii="Arial Narrow" w:hAnsi="Arial Narrow" w:cs="Arial"/>
          <w:sz w:val="20"/>
          <w:szCs w:val="20"/>
        </w:rPr>
      </w:pPr>
    </w:p>
    <w:p w14:paraId="03E2CE6E">
      <w:pPr>
        <w:jc w:val="both"/>
        <w:rPr>
          <w:rFonts w:ascii="Arial Narrow" w:hAnsi="Arial Narrow" w:cs="Arial"/>
          <w:b/>
          <w:sz w:val="20"/>
          <w:szCs w:val="20"/>
        </w:rPr>
      </w:pPr>
      <w:r>
        <w:rPr>
          <w:rFonts w:ascii="Arial Narrow" w:hAnsi="Arial Narrow" w:cs="Arial"/>
          <w:b/>
          <w:sz w:val="20"/>
          <w:szCs w:val="20"/>
        </w:rPr>
        <w:t>PROCESSO LICITATÓRIO Nº 244/2025</w:t>
      </w:r>
    </w:p>
    <w:p w14:paraId="2F160B6F">
      <w:pPr>
        <w:jc w:val="both"/>
        <w:rPr>
          <w:rFonts w:ascii="Arial Narrow" w:hAnsi="Arial Narrow" w:cs="Arial"/>
          <w:sz w:val="20"/>
          <w:szCs w:val="20"/>
        </w:rPr>
      </w:pPr>
    </w:p>
    <w:p w14:paraId="7BC16103">
      <w:pPr>
        <w:jc w:val="both"/>
        <w:rPr>
          <w:rFonts w:ascii="Arial Narrow" w:hAnsi="Arial Narrow" w:cs="Arial"/>
          <w:sz w:val="20"/>
          <w:szCs w:val="20"/>
        </w:rPr>
      </w:pPr>
      <w:r>
        <w:rPr>
          <w:rFonts w:ascii="Arial Narrow" w:hAnsi="Arial Narrow" w:cs="Arial"/>
          <w:b/>
          <w:sz w:val="20"/>
          <w:szCs w:val="20"/>
        </w:rPr>
        <w:t xml:space="preserve">MODALIDADE </w:t>
      </w:r>
      <w:r>
        <w:rPr>
          <w:rFonts w:ascii="Arial Narrow" w:hAnsi="Arial Narrow" w:cs="Arial"/>
          <w:sz w:val="20"/>
          <w:szCs w:val="20"/>
        </w:rPr>
        <w:t xml:space="preserve">– </w:t>
      </w:r>
      <w:r>
        <w:rPr>
          <w:rFonts w:ascii="Arial Narrow" w:hAnsi="Arial Narrow" w:cs="Arial"/>
          <w:b/>
          <w:sz w:val="20"/>
          <w:szCs w:val="20"/>
        </w:rPr>
        <w:t>PREGÃO ELETRÔNICO SRP Nº 050/2025</w:t>
      </w:r>
    </w:p>
    <w:p w14:paraId="44B39910">
      <w:pPr>
        <w:jc w:val="both"/>
        <w:rPr>
          <w:rFonts w:ascii="Arial Narrow" w:hAnsi="Arial Narrow" w:cs="Arial"/>
          <w:b/>
          <w:sz w:val="20"/>
          <w:szCs w:val="20"/>
        </w:rPr>
      </w:pPr>
    </w:p>
    <w:p w14:paraId="34C9C92E">
      <w:pPr>
        <w:jc w:val="both"/>
        <w:rPr>
          <w:rFonts w:ascii="Arial Narrow" w:hAnsi="Arial Narrow" w:cs="Arial"/>
          <w:b/>
          <w:sz w:val="20"/>
          <w:szCs w:val="20"/>
        </w:rPr>
      </w:pPr>
      <w:r>
        <w:rPr>
          <w:rFonts w:ascii="Arial Narrow" w:hAnsi="Arial Narrow" w:cs="Arial"/>
          <w:b/>
          <w:sz w:val="20"/>
          <w:szCs w:val="20"/>
        </w:rPr>
        <w:t>TIPO – MENOR PREÇO POR LOTE</w:t>
      </w:r>
    </w:p>
    <w:p w14:paraId="3C37B22B">
      <w:pPr>
        <w:jc w:val="both"/>
        <w:rPr>
          <w:rFonts w:ascii="Arial Narrow" w:hAnsi="Arial Narrow" w:cs="Arial"/>
          <w:sz w:val="20"/>
          <w:szCs w:val="20"/>
        </w:rPr>
      </w:pPr>
    </w:p>
    <w:p w14:paraId="3FBAE7E6">
      <w:pPr>
        <w:jc w:val="both"/>
        <w:rPr>
          <w:rFonts w:ascii="Arial Narrow" w:hAnsi="Arial Narrow" w:cs="Arial"/>
          <w:sz w:val="20"/>
          <w:szCs w:val="20"/>
        </w:rPr>
      </w:pPr>
    </w:p>
    <w:p w14:paraId="3CE0F5E7">
      <w:pPr>
        <w:jc w:val="both"/>
        <w:rPr>
          <w:rFonts w:ascii="Arial Narrow" w:hAnsi="Arial Narrow" w:cs="Arial"/>
          <w:sz w:val="20"/>
          <w:szCs w:val="20"/>
        </w:rPr>
      </w:pPr>
    </w:p>
    <w:p w14:paraId="351D4A6F">
      <w:pPr>
        <w:jc w:val="both"/>
        <w:rPr>
          <w:rFonts w:ascii="Arial Narrow" w:hAnsi="Arial Narrow" w:cs="Arial"/>
          <w:sz w:val="20"/>
          <w:szCs w:val="20"/>
        </w:rPr>
      </w:pPr>
    </w:p>
    <w:p w14:paraId="005F38F4">
      <w:pPr>
        <w:jc w:val="both"/>
        <w:rPr>
          <w:rFonts w:ascii="Arial Narrow" w:hAnsi="Arial Narrow" w:cs="Arial"/>
          <w:sz w:val="20"/>
          <w:szCs w:val="20"/>
        </w:rPr>
      </w:pPr>
    </w:p>
    <w:p w14:paraId="60188650">
      <w:pPr>
        <w:jc w:val="both"/>
        <w:rPr>
          <w:rFonts w:ascii="Arial Narrow" w:hAnsi="Arial Narrow" w:cs="Arial"/>
          <w:sz w:val="20"/>
          <w:szCs w:val="20"/>
        </w:rPr>
      </w:pPr>
      <w:r>
        <w:rPr>
          <w:rFonts w:ascii="Arial Narrow" w:hAnsi="Arial Narrow" w:cs="Arial"/>
          <w:sz w:val="20"/>
          <w:szCs w:val="20"/>
        </w:rPr>
        <w:t>A empresa________________________________, inscrita no CNPJ nº_________________, por intermédio de seu responsável legal _______________________, portador da Carteira de Identidade nº__________ e CPF nº_____________, declara par aos devidos fins do disposto no art. 63, §1º, da Lei nº 14.133/2021,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7E58235">
      <w:pPr>
        <w:jc w:val="both"/>
        <w:rPr>
          <w:rFonts w:ascii="Arial Narrow" w:hAnsi="Arial Narrow" w:cs="Arial"/>
          <w:sz w:val="20"/>
          <w:szCs w:val="20"/>
        </w:rPr>
      </w:pPr>
    </w:p>
    <w:p w14:paraId="2AC0F6A2">
      <w:pPr>
        <w:jc w:val="both"/>
        <w:rPr>
          <w:rFonts w:ascii="Arial Narrow" w:hAnsi="Arial Narrow" w:cs="Arial"/>
          <w:b/>
          <w:sz w:val="20"/>
          <w:szCs w:val="20"/>
        </w:rPr>
      </w:pPr>
      <w:r>
        <w:rPr>
          <w:rFonts w:ascii="Arial Narrow" w:hAnsi="Arial Narrow" w:cs="Arial"/>
          <w:sz w:val="20"/>
          <w:szCs w:val="20"/>
        </w:rPr>
        <w:t>Cidade, ___ de ___________ de 2026</w:t>
      </w:r>
      <w:r>
        <w:rPr>
          <w:rFonts w:ascii="Arial Narrow" w:hAnsi="Arial Narrow" w:cs="Arial"/>
          <w:b/>
          <w:sz w:val="20"/>
          <w:szCs w:val="20"/>
        </w:rPr>
        <w:t>.</w:t>
      </w:r>
    </w:p>
    <w:p w14:paraId="47C2745A">
      <w:pPr>
        <w:jc w:val="both"/>
        <w:rPr>
          <w:rFonts w:ascii="Arial Narrow" w:hAnsi="Arial Narrow" w:cs="Arial"/>
          <w:b/>
          <w:sz w:val="20"/>
          <w:szCs w:val="20"/>
        </w:rPr>
      </w:pPr>
    </w:p>
    <w:p w14:paraId="09F66FD3">
      <w:pPr>
        <w:jc w:val="both"/>
        <w:rPr>
          <w:rFonts w:ascii="Arial Narrow" w:hAnsi="Arial Narrow" w:cs="Arial"/>
          <w:sz w:val="20"/>
          <w:szCs w:val="20"/>
        </w:rPr>
      </w:pPr>
    </w:p>
    <w:p w14:paraId="4E2C9DEF">
      <w:pPr>
        <w:jc w:val="both"/>
        <w:rPr>
          <w:rFonts w:ascii="Arial Narrow" w:hAnsi="Arial Narrow" w:cs="Arial"/>
          <w:sz w:val="20"/>
          <w:szCs w:val="20"/>
        </w:rPr>
      </w:pPr>
    </w:p>
    <w:p w14:paraId="20B3C114">
      <w:pPr>
        <w:jc w:val="both"/>
        <w:rPr>
          <w:rFonts w:ascii="Arial Narrow" w:hAnsi="Arial Narrow" w:cs="Arial"/>
          <w:sz w:val="20"/>
          <w:szCs w:val="20"/>
        </w:rPr>
      </w:pPr>
    </w:p>
    <w:p w14:paraId="2B02DB48">
      <w:pPr>
        <w:jc w:val="both"/>
        <w:rPr>
          <w:rFonts w:ascii="Arial Narrow" w:hAnsi="Arial Narrow" w:cs="Arial"/>
          <w:sz w:val="20"/>
          <w:szCs w:val="20"/>
        </w:rPr>
      </w:pPr>
      <w:r>
        <w:rPr>
          <w:rFonts w:ascii="Arial Narrow" w:hAnsi="Arial Narrow" w:cs="Arial"/>
          <w:sz w:val="20"/>
          <w:szCs w:val="20"/>
        </w:rPr>
        <w:t>______________________________________</w:t>
      </w:r>
    </w:p>
    <w:p w14:paraId="27A329C8">
      <w:pPr>
        <w:jc w:val="both"/>
        <w:rPr>
          <w:rFonts w:ascii="Arial Narrow" w:hAnsi="Arial Narrow" w:cs="Arial"/>
          <w:b/>
          <w:sz w:val="20"/>
          <w:szCs w:val="20"/>
        </w:rPr>
      </w:pPr>
      <w:r>
        <w:rPr>
          <w:rFonts w:ascii="Arial Narrow" w:hAnsi="Arial Narrow" w:cs="Arial"/>
          <w:b/>
          <w:sz w:val="20"/>
          <w:szCs w:val="20"/>
        </w:rPr>
        <w:t>(nome, carimbo, e assinatura do responsável legal da empresa).</w:t>
      </w:r>
    </w:p>
    <w:p w14:paraId="3986A237">
      <w:pPr>
        <w:jc w:val="both"/>
        <w:rPr>
          <w:rFonts w:ascii="Arial Narrow" w:hAnsi="Arial Narrow" w:cs="Arial"/>
          <w:sz w:val="20"/>
          <w:szCs w:val="20"/>
        </w:rPr>
      </w:pPr>
    </w:p>
    <w:p w14:paraId="7D09F989">
      <w:pPr>
        <w:jc w:val="both"/>
        <w:rPr>
          <w:rFonts w:ascii="Arial Narrow" w:hAnsi="Arial Narrow" w:cs="Arial"/>
          <w:sz w:val="20"/>
          <w:szCs w:val="20"/>
        </w:rPr>
      </w:pPr>
    </w:p>
    <w:p w14:paraId="02B6E9A5">
      <w:pPr>
        <w:jc w:val="both"/>
        <w:rPr>
          <w:rFonts w:ascii="Arial Narrow" w:hAnsi="Arial Narrow" w:cs="Arial"/>
          <w:sz w:val="20"/>
          <w:szCs w:val="20"/>
        </w:rPr>
      </w:pPr>
    </w:p>
    <w:p w14:paraId="3E2E0F92">
      <w:pPr>
        <w:jc w:val="both"/>
        <w:rPr>
          <w:rFonts w:ascii="Arial Narrow" w:hAnsi="Arial Narrow" w:cs="Arial"/>
          <w:sz w:val="20"/>
          <w:szCs w:val="20"/>
        </w:rPr>
      </w:pPr>
      <w:r>
        <w:rPr>
          <w:rFonts w:ascii="Arial Narrow" w:hAnsi="Arial Narrow" w:cs="Arial"/>
          <w:sz w:val="20"/>
          <w:szCs w:val="20"/>
        </w:rPr>
        <w:t xml:space="preserve"> </w:t>
      </w:r>
    </w:p>
    <w:p w14:paraId="08182977">
      <w:pPr>
        <w:jc w:val="both"/>
        <w:rPr>
          <w:rFonts w:ascii="Arial Narrow" w:hAnsi="Arial Narrow" w:cs="Arial"/>
          <w:sz w:val="20"/>
          <w:szCs w:val="20"/>
        </w:rPr>
      </w:pPr>
    </w:p>
    <w:p w14:paraId="21FB610C">
      <w:pPr>
        <w:jc w:val="both"/>
        <w:rPr>
          <w:rFonts w:ascii="Arial Narrow" w:hAnsi="Arial Narrow" w:cs="Arial"/>
          <w:sz w:val="20"/>
          <w:szCs w:val="20"/>
        </w:rPr>
      </w:pPr>
    </w:p>
    <w:p w14:paraId="43C6C048">
      <w:pPr>
        <w:jc w:val="both"/>
        <w:rPr>
          <w:rFonts w:ascii="Arial Narrow" w:hAnsi="Arial Narrow" w:cs="Arial"/>
          <w:sz w:val="20"/>
          <w:szCs w:val="20"/>
        </w:rPr>
      </w:pPr>
    </w:p>
    <w:p w14:paraId="3ACB6977">
      <w:pPr>
        <w:jc w:val="both"/>
        <w:rPr>
          <w:rFonts w:ascii="Arial Narrow" w:hAnsi="Arial Narrow" w:eastAsia="Arial" w:cs="Arial"/>
          <w:sz w:val="20"/>
          <w:szCs w:val="20"/>
        </w:rPr>
      </w:pPr>
    </w:p>
    <w:p w14:paraId="2899D5DF">
      <w:pPr>
        <w:jc w:val="both"/>
        <w:rPr>
          <w:rFonts w:ascii="Arial Narrow" w:hAnsi="Arial Narrow" w:eastAsia="Arial" w:cs="Arial"/>
          <w:sz w:val="20"/>
          <w:szCs w:val="20"/>
        </w:rPr>
      </w:pPr>
    </w:p>
    <w:p w14:paraId="6B3E1050">
      <w:pPr>
        <w:jc w:val="both"/>
        <w:rPr>
          <w:rFonts w:ascii="Arial Narrow" w:hAnsi="Arial Narrow" w:cs="Arial"/>
          <w:sz w:val="20"/>
          <w:szCs w:val="20"/>
        </w:rPr>
      </w:pPr>
    </w:p>
    <w:sectPr>
      <w:headerReference r:id="rId3" w:type="default"/>
      <w:footerReference r:id="rId4" w:type="default"/>
      <w:pgSz w:w="11906" w:h="16838"/>
      <w:pgMar w:top="1418" w:right="566" w:bottom="993" w:left="851" w:header="426" w:footer="33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Ecofont_Spranq_eco_Sans">
    <w:altName w:val="SimSun"/>
    <w:panose1 w:val="00000000000000000000"/>
    <w:charset w:val="86"/>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0" w:csb1="00000000"/>
  </w:font>
  <w:font w:name="Courier">
    <w:panose1 w:val="02060409020205020404"/>
    <w:charset w:val="00"/>
    <w:family w:val="modern"/>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roman"/>
    <w:pitch w:val="default"/>
    <w:sig w:usb0="00000000" w:usb1="00000000" w:usb2="00000010" w:usb3="00000000" w:csb0="00020000" w:csb1="00000000"/>
  </w:font>
  <w:font w:name="Book Antiqua">
    <w:altName w:val="Segoe Print"/>
    <w:panose1 w:val="02040602050305030304"/>
    <w:charset w:val="00"/>
    <w:family w:val="roman"/>
    <w:pitch w:val="default"/>
    <w:sig w:usb0="00000000" w:usb1="00000000" w:usb2="00000000" w:usb3="00000000" w:csb0="0000009F" w:csb1="00000000"/>
  </w:font>
  <w:font w:name="Helvetica Neue">
    <w:altName w:val="Arial"/>
    <w:panose1 w:val="00000000000000000000"/>
    <w:charset w:val="00"/>
    <w:family w:val="roman"/>
    <w:pitch w:val="default"/>
    <w:sig w:usb0="00000000" w:usb1="00000000" w:usb2="00000000" w:usb3="00000000" w:csb0="00000000" w:csb1="00000000"/>
  </w:font>
  <w:font w:name="Arial MT">
    <w:altName w:val="Arial"/>
    <w:panose1 w:val="00000000000000000000"/>
    <w:charset w:val="00"/>
    <w:family w:val="roman"/>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4121200"/>
      <w:docPartObj>
        <w:docPartGallery w:val="AutoText"/>
      </w:docPartObj>
    </w:sdtPr>
    <w:sdtContent>
      <w:sdt>
        <w:sdtPr>
          <w:id w:val="1728636285"/>
          <w:docPartObj>
            <w:docPartGallery w:val="AutoText"/>
          </w:docPartObj>
        </w:sdtPr>
        <w:sdtContent>
          <w:p w14:paraId="199718B7">
            <w:pPr>
              <w:pStyle w:val="28"/>
              <w:jc w:val="center"/>
            </w:pPr>
            <w:r>
              <w:rPr>
                <w:rFonts w:ascii="Arial" w:hAnsi="Arial" w:cs="Arial"/>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PAGE</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de </w:t>
            </w:r>
            <w:r>
              <w:rPr>
                <w:rFonts w:ascii="Arial" w:hAnsi="Arial" w:cs="Arial"/>
                <w:b/>
                <w:bCs/>
                <w:sz w:val="16"/>
                <w:szCs w:val="16"/>
              </w:rPr>
              <w:fldChar w:fldCharType="begin"/>
            </w:r>
            <w:r>
              <w:rPr>
                <w:rFonts w:ascii="Arial" w:hAnsi="Arial" w:cs="Arial"/>
                <w:b/>
                <w:bCs/>
                <w:sz w:val="16"/>
                <w:szCs w:val="16"/>
              </w:rPr>
              <w:instrText xml:space="preserve">NUMPAGES</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sdtContent>
      </w:sdt>
    </w:sdtContent>
  </w:sdt>
  <w:p w14:paraId="5973E1B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84B7E">
    <w:pPr>
      <w:ind w:left="-426" w:right="-568"/>
      <w:jc w:val="center"/>
      <w:rPr>
        <w:rFonts w:ascii="Arial Narrow" w:hAnsi="Arial Narrow" w:cs="Arial"/>
        <w:b/>
        <w:bCs/>
        <w:iCs/>
        <w:sz w:val="28"/>
        <w:szCs w:val="28"/>
      </w:rPr>
    </w:pPr>
    <w:r>
      <w:rPr>
        <w:rFonts w:ascii="Arial Narrow" w:hAnsi="Arial Narrow" w:cs="Arial"/>
        <w:sz w:val="28"/>
        <w:szCs w:val="28"/>
      </w:rPr>
      <w:drawing>
        <wp:anchor distT="0" distB="0" distL="114300" distR="114300" simplePos="0" relativeHeight="251660288" behindDoc="0" locked="0" layoutInCell="1" allowOverlap="1">
          <wp:simplePos x="0" y="0"/>
          <wp:positionH relativeFrom="margin">
            <wp:align>left</wp:align>
          </wp:positionH>
          <wp:positionV relativeFrom="paragraph">
            <wp:posOffset>-151765</wp:posOffset>
          </wp:positionV>
          <wp:extent cx="1028700" cy="733425"/>
          <wp:effectExtent l="0" t="0" r="0" b="9525"/>
          <wp:wrapNone/>
          <wp:docPr id="1143353894"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53894"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8700" cy="733425"/>
                  </a:xfrm>
                  <a:prstGeom prst="rect">
                    <a:avLst/>
                  </a:prstGeom>
                  <a:noFill/>
                  <a:ln>
                    <a:noFill/>
                  </a:ln>
                </pic:spPr>
              </pic:pic>
            </a:graphicData>
          </a:graphic>
        </wp:anchor>
      </w:drawing>
    </w:r>
    <w:r>
      <w:rPr>
        <w:rFonts w:ascii="Arial Narrow" w:hAnsi="Arial Narrow" w:cs="Arial"/>
        <w:sz w:val="28"/>
        <w:szCs w:val="28"/>
      </w:rPr>
      <w:drawing>
        <wp:anchor distT="0" distB="0" distL="114300" distR="114300" simplePos="0" relativeHeight="251659264" behindDoc="0" locked="0" layoutInCell="1" allowOverlap="1">
          <wp:simplePos x="0" y="0"/>
          <wp:positionH relativeFrom="margin">
            <wp:align>right</wp:align>
          </wp:positionH>
          <wp:positionV relativeFrom="paragraph">
            <wp:posOffset>-153035</wp:posOffset>
          </wp:positionV>
          <wp:extent cx="1028700" cy="733425"/>
          <wp:effectExtent l="0" t="0" r="0" b="9525"/>
          <wp:wrapNone/>
          <wp:docPr id="1444055700"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55700"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8700" cy="733425"/>
                  </a:xfrm>
                  <a:prstGeom prst="rect">
                    <a:avLst/>
                  </a:prstGeom>
                  <a:noFill/>
                  <a:ln>
                    <a:noFill/>
                  </a:ln>
                </pic:spPr>
              </pic:pic>
            </a:graphicData>
          </a:graphic>
        </wp:anchor>
      </w:drawing>
    </w:r>
    <w:r>
      <w:rPr>
        <w:rFonts w:ascii="Arial Narrow" w:hAnsi="Arial Narrow" w:cs="Arial"/>
        <w:b/>
        <w:bCs/>
        <w:iCs/>
        <w:sz w:val="28"/>
        <w:szCs w:val="28"/>
      </w:rPr>
      <w:t xml:space="preserve">PREFEITURA MUNICIPAL DE SANTALUZ/BA  </w:t>
    </w:r>
  </w:p>
  <w:p w14:paraId="5654C7A9">
    <w:pPr>
      <w:jc w:val="center"/>
      <w:rPr>
        <w:rFonts w:ascii="Arial Narrow" w:hAnsi="Arial Narrow" w:cs="Arial"/>
        <w:sz w:val="20"/>
        <w:szCs w:val="20"/>
      </w:rPr>
    </w:pPr>
    <w:r>
      <w:rPr>
        <w:rFonts w:ascii="Arial Narrow" w:hAnsi="Arial Narrow" w:cs="Arial"/>
        <w:sz w:val="20"/>
        <w:szCs w:val="20"/>
      </w:rPr>
      <w:t>Av. Getúlio Vargas - Centro Administrativo Cep: 48.880-000 - Santaluz-BA.</w:t>
    </w:r>
  </w:p>
  <w:p w14:paraId="7CAD03E0">
    <w:pPr>
      <w:jc w:val="center"/>
      <w:rPr>
        <w:rStyle w:val="16"/>
        <w:rFonts w:ascii="Arial" w:hAnsi="Arial" w:cs="Arial"/>
        <w:sz w:val="20"/>
        <w:szCs w:val="20"/>
      </w:rPr>
    </w:pPr>
    <w:r>
      <w:rPr>
        <w:rFonts w:ascii="Arial Narrow" w:hAnsi="Arial Narrow" w:cs="Arial"/>
        <w:sz w:val="20"/>
        <w:szCs w:val="20"/>
      </w:rPr>
      <w:t xml:space="preserve">Telefone: 75 3265-2843   </w:t>
    </w:r>
    <w:r>
      <w:fldChar w:fldCharType="begin"/>
    </w:r>
    <w:r>
      <w:instrText xml:space="preserve"> HYPERLINK "http://www.santaluz.ba.gov.br" </w:instrText>
    </w:r>
    <w:r>
      <w:fldChar w:fldCharType="separate"/>
    </w:r>
    <w:r>
      <w:rPr>
        <w:rStyle w:val="16"/>
        <w:rFonts w:ascii="Arial Narrow" w:hAnsi="Arial Narrow" w:cs="Arial"/>
        <w:sz w:val="20"/>
        <w:szCs w:val="20"/>
      </w:rPr>
      <w:t>www.santaluz.ba.gov.br</w:t>
    </w:r>
    <w:r>
      <w:rPr>
        <w:rStyle w:val="16"/>
        <w:rFonts w:ascii="Arial Narrow" w:hAnsi="Arial Narrow"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224A4"/>
    <w:multiLevelType w:val="multilevel"/>
    <w:tmpl w:val="003224A4"/>
    <w:lvl w:ilvl="0" w:tentative="0">
      <w:start w:val="7"/>
      <w:numFmt w:val="decimal"/>
      <w:lvlText w:val="%1."/>
      <w:lvlJc w:val="left"/>
      <w:pPr>
        <w:ind w:left="740" w:hanging="740"/>
      </w:pPr>
    </w:lvl>
    <w:lvl w:ilvl="1" w:tentative="0">
      <w:start w:val="13"/>
      <w:numFmt w:val="decimal"/>
      <w:lvlText w:val="%1.%2."/>
      <w:lvlJc w:val="left"/>
      <w:pPr>
        <w:ind w:left="740" w:hanging="740"/>
      </w:pPr>
    </w:lvl>
    <w:lvl w:ilvl="2" w:tentative="0">
      <w:start w:val="1"/>
      <w:numFmt w:val="decimal"/>
      <w:lvlText w:val="%1.%2.%3."/>
      <w:lvlJc w:val="left"/>
      <w:pPr>
        <w:ind w:left="740" w:hanging="740"/>
      </w:pPr>
      <w:rPr>
        <w:b/>
      </w:r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
    <w:nsid w:val="01652051"/>
    <w:multiLevelType w:val="multilevel"/>
    <w:tmpl w:val="01652051"/>
    <w:lvl w:ilvl="0" w:tentative="0">
      <w:start w:val="3"/>
      <w:numFmt w:val="decimal"/>
      <w:lvlText w:val="%1."/>
      <w:lvlJc w:val="left"/>
      <w:pPr>
        <w:ind w:left="502" w:hanging="360"/>
      </w:pPr>
      <w:rPr>
        <w:b/>
      </w:rPr>
    </w:lvl>
    <w:lvl w:ilvl="1" w:tentative="0">
      <w:start w:val="1"/>
      <w:numFmt w:val="decimal"/>
      <w:lvlText w:val="%1.%2."/>
      <w:lvlJc w:val="left"/>
      <w:pPr>
        <w:ind w:left="432" w:hanging="432"/>
      </w:pPr>
      <w:rPr>
        <w:rFonts w:hint="default" w:ascii="Arial Narrow" w:hAnsi="Arial Narrow" w:eastAsia="Arial" w:cs="Arial"/>
        <w:b/>
        <w:i w:val="0"/>
        <w:strike w:val="0"/>
        <w:color w:val="000000"/>
        <w:sz w:val="20"/>
        <w:szCs w:val="20"/>
        <w:u w:val="none"/>
      </w:rPr>
    </w:lvl>
    <w:lvl w:ilvl="2" w:tentative="0">
      <w:start w:val="1"/>
      <w:numFmt w:val="decimal"/>
      <w:lvlText w:val="%1.%2.%3."/>
      <w:lvlJc w:val="left"/>
      <w:pPr>
        <w:ind w:left="1355" w:hanging="504"/>
      </w:pPr>
      <w:rPr>
        <w:rFonts w:hint="default" w:ascii="Arial Narrow" w:hAnsi="Arial Narrow" w:eastAsia="Arial" w:cs="Arial"/>
        <w:b/>
        <w:i w:val="0"/>
        <w:strike w:val="0"/>
        <w:color w:val="000000"/>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0790535F"/>
    <w:multiLevelType w:val="multilevel"/>
    <w:tmpl w:val="0790535F"/>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3">
    <w:nsid w:val="08B25577"/>
    <w:multiLevelType w:val="multilevel"/>
    <w:tmpl w:val="08B25577"/>
    <w:lvl w:ilvl="0" w:tentative="0">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856"/>
        </w:tabs>
        <w:ind w:left="72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856"/>
        </w:tabs>
        <w:ind w:left="72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2160"/>
          <w:tab w:val="left" w:pos="2880"/>
          <w:tab w:val="left" w:pos="3600"/>
          <w:tab w:val="left" w:pos="4320"/>
          <w:tab w:val="left" w:pos="5040"/>
          <w:tab w:val="left" w:pos="5760"/>
          <w:tab w:val="left" w:pos="6480"/>
          <w:tab w:val="left" w:pos="7200"/>
          <w:tab w:val="left" w:pos="7856"/>
        </w:tabs>
        <w:ind w:left="144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440"/>
          <w:tab w:val="left" w:pos="2880"/>
          <w:tab w:val="left" w:pos="3600"/>
          <w:tab w:val="left" w:pos="4320"/>
          <w:tab w:val="left" w:pos="5040"/>
          <w:tab w:val="left" w:pos="5760"/>
          <w:tab w:val="left" w:pos="6480"/>
          <w:tab w:val="left" w:pos="7200"/>
          <w:tab w:val="left" w:pos="7856"/>
        </w:tabs>
        <w:ind w:left="216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1440"/>
          <w:tab w:val="left" w:pos="2160"/>
          <w:tab w:val="left" w:pos="3600"/>
          <w:tab w:val="left" w:pos="4320"/>
          <w:tab w:val="left" w:pos="5040"/>
          <w:tab w:val="left" w:pos="5760"/>
          <w:tab w:val="left" w:pos="6480"/>
          <w:tab w:val="left" w:pos="7200"/>
          <w:tab w:val="left" w:pos="7856"/>
        </w:tabs>
        <w:ind w:left="288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1440"/>
          <w:tab w:val="left" w:pos="2160"/>
          <w:tab w:val="left" w:pos="2880"/>
          <w:tab w:val="left" w:pos="4320"/>
          <w:tab w:val="left" w:pos="5040"/>
          <w:tab w:val="left" w:pos="5760"/>
          <w:tab w:val="left" w:pos="6480"/>
          <w:tab w:val="left" w:pos="7200"/>
          <w:tab w:val="left" w:pos="7856"/>
        </w:tabs>
        <w:ind w:left="360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440"/>
          <w:tab w:val="left" w:pos="2160"/>
          <w:tab w:val="left" w:pos="2880"/>
          <w:tab w:val="left" w:pos="3600"/>
          <w:tab w:val="left" w:pos="5040"/>
          <w:tab w:val="left" w:pos="5760"/>
          <w:tab w:val="left" w:pos="6480"/>
          <w:tab w:val="left" w:pos="7200"/>
          <w:tab w:val="left" w:pos="7856"/>
        </w:tabs>
        <w:ind w:left="432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1440"/>
          <w:tab w:val="left" w:pos="2160"/>
          <w:tab w:val="left" w:pos="2880"/>
          <w:tab w:val="left" w:pos="3600"/>
          <w:tab w:val="left" w:pos="4320"/>
          <w:tab w:val="left" w:pos="5760"/>
          <w:tab w:val="left" w:pos="6480"/>
          <w:tab w:val="left" w:pos="7200"/>
          <w:tab w:val="left" w:pos="7856"/>
        </w:tabs>
        <w:ind w:left="504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1440"/>
          <w:tab w:val="left" w:pos="2160"/>
          <w:tab w:val="left" w:pos="2880"/>
          <w:tab w:val="left" w:pos="3600"/>
          <w:tab w:val="left" w:pos="4320"/>
          <w:tab w:val="left" w:pos="5040"/>
          <w:tab w:val="left" w:pos="6480"/>
          <w:tab w:val="left" w:pos="7200"/>
          <w:tab w:val="left" w:pos="7856"/>
        </w:tabs>
        <w:ind w:left="5760" w:hanging="72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CEC7BB3"/>
    <w:multiLevelType w:val="multilevel"/>
    <w:tmpl w:val="0CEC7BB3"/>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5">
    <w:nsid w:val="12945A53"/>
    <w:multiLevelType w:val="multilevel"/>
    <w:tmpl w:val="12945A53"/>
    <w:lvl w:ilvl="0" w:tentative="0">
      <w:start w:val="1"/>
      <w:numFmt w:val="lowerLetter"/>
      <w:lvlText w:val="%1."/>
      <w:lvlJc w:val="left"/>
      <w:pPr>
        <w:ind w:left="850" w:hanging="708"/>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430E74"/>
    <w:multiLevelType w:val="multilevel"/>
    <w:tmpl w:val="14430E74"/>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54246CA"/>
    <w:multiLevelType w:val="multilevel"/>
    <w:tmpl w:val="154246CA"/>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rPr>
        <w:i w:val="0"/>
      </w:r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nsid w:val="15B50406"/>
    <w:multiLevelType w:val="multilevel"/>
    <w:tmpl w:val="15B50406"/>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420137"/>
    <w:multiLevelType w:val="multilevel"/>
    <w:tmpl w:val="17420137"/>
    <w:lvl w:ilvl="0" w:tentative="0">
      <w:start w:val="9"/>
      <w:numFmt w:val="decimal"/>
      <w:lvlText w:val="%1"/>
      <w:lvlJc w:val="left"/>
      <w:pPr>
        <w:ind w:left="735" w:hanging="360"/>
      </w:pPr>
    </w:lvl>
    <w:lvl w:ilvl="1" w:tentative="0">
      <w:start w:val="1"/>
      <w:numFmt w:val="decimal"/>
      <w:lvlText w:val="%1.%2."/>
      <w:lvlJc w:val="left"/>
      <w:pPr>
        <w:ind w:left="360" w:hanging="360"/>
      </w:pPr>
      <w:rPr>
        <w:b/>
        <w:i w:val="0"/>
      </w:rPr>
    </w:lvl>
    <w:lvl w:ilvl="2" w:tentative="0">
      <w:start w:val="1"/>
      <w:numFmt w:val="decimal"/>
      <w:lvlText w:val="%1.%2.%3."/>
      <w:lvlJc w:val="left"/>
      <w:pPr>
        <w:ind w:left="2422" w:hanging="720"/>
      </w:pPr>
      <w:rPr>
        <w:rFonts w:hint="default" w:ascii="Arial" w:hAnsi="Arial" w:cs="Arial"/>
        <w:b/>
        <w:sz w:val="20"/>
        <w:szCs w:val="20"/>
      </w:rPr>
    </w:lvl>
    <w:lvl w:ilvl="3" w:tentative="0">
      <w:start w:val="1"/>
      <w:numFmt w:val="decimal"/>
      <w:lvlText w:val="%1.%2.%3.%4."/>
      <w:lvlJc w:val="left"/>
      <w:pPr>
        <w:ind w:left="2751" w:hanging="719"/>
      </w:pPr>
    </w:lvl>
    <w:lvl w:ilvl="4" w:tentative="0">
      <w:start w:val="1"/>
      <w:numFmt w:val="decimal"/>
      <w:lvlText w:val="%1.%2.%3.%4.%5."/>
      <w:lvlJc w:val="left"/>
      <w:pPr>
        <w:ind w:left="3663" w:hanging="1080"/>
      </w:pPr>
    </w:lvl>
    <w:lvl w:ilvl="5" w:tentative="0">
      <w:start w:val="1"/>
      <w:numFmt w:val="decimal"/>
      <w:lvlText w:val="%1.%2.%3.%4.%5.%6."/>
      <w:lvlJc w:val="left"/>
      <w:pPr>
        <w:ind w:left="4215" w:hanging="1080"/>
      </w:pPr>
    </w:lvl>
    <w:lvl w:ilvl="6" w:tentative="0">
      <w:start w:val="1"/>
      <w:numFmt w:val="decimal"/>
      <w:lvlText w:val="%1.%2.%3.%4.%5.%6.%7."/>
      <w:lvlJc w:val="left"/>
      <w:pPr>
        <w:ind w:left="5127" w:hanging="1439"/>
      </w:pPr>
    </w:lvl>
    <w:lvl w:ilvl="7" w:tentative="0">
      <w:start w:val="1"/>
      <w:numFmt w:val="decimal"/>
      <w:lvlText w:val="%1.%2.%3.%4.%5.%6.%7.%8."/>
      <w:lvlJc w:val="left"/>
      <w:pPr>
        <w:ind w:left="5679" w:hanging="1440"/>
      </w:pPr>
    </w:lvl>
    <w:lvl w:ilvl="8" w:tentative="0">
      <w:start w:val="1"/>
      <w:numFmt w:val="decimal"/>
      <w:lvlText w:val="%1.%2.%3.%4.%5.%6.%7.%8.%9."/>
      <w:lvlJc w:val="left"/>
      <w:pPr>
        <w:ind w:left="6591" w:hanging="1800"/>
      </w:pPr>
    </w:lvl>
  </w:abstractNum>
  <w:abstractNum w:abstractNumId="10">
    <w:nsid w:val="18662AE3"/>
    <w:multiLevelType w:val="multilevel"/>
    <w:tmpl w:val="18662AE3"/>
    <w:lvl w:ilvl="0" w:tentative="0">
      <w:start w:val="1"/>
      <w:numFmt w:val="lowerLetter"/>
      <w:lvlText w:val="%1."/>
      <w:lvlJc w:val="left"/>
      <w:pPr>
        <w:ind w:left="850" w:hanging="708"/>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A7D71BE"/>
    <w:multiLevelType w:val="multilevel"/>
    <w:tmpl w:val="1A7D71BE"/>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2627E8"/>
    <w:multiLevelType w:val="multilevel"/>
    <w:tmpl w:val="1B2627E8"/>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1B39086B"/>
    <w:multiLevelType w:val="multilevel"/>
    <w:tmpl w:val="1B39086B"/>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nsid w:val="1D2311B9"/>
    <w:multiLevelType w:val="multilevel"/>
    <w:tmpl w:val="1D2311B9"/>
    <w:lvl w:ilvl="0" w:tentative="0">
      <w:start w:val="1"/>
      <w:numFmt w:val="lowerLetter"/>
      <w:lvlText w:val="%1)"/>
      <w:lvlJc w:val="left"/>
      <w:pPr>
        <w:ind w:left="720" w:hanging="360"/>
      </w:pPr>
      <w:rPr>
        <w:rFonts w:hint="default" w:eastAsia="Ecofont_Spranq_eco_Sans"/>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D5C100D"/>
    <w:multiLevelType w:val="multilevel"/>
    <w:tmpl w:val="1D5C100D"/>
    <w:lvl w:ilvl="0" w:tentative="0">
      <w:start w:val="1"/>
      <w:numFmt w:val="decimal"/>
      <w:pStyle w:val="48"/>
      <w:suff w:val="space"/>
      <w:lvlText w:val="%1."/>
      <w:lvlJc w:val="left"/>
      <w:pPr>
        <w:ind w:left="360" w:hanging="360"/>
      </w:pPr>
      <w:rPr>
        <w:rFonts w:hint="default"/>
        <w:b/>
      </w:rPr>
    </w:lvl>
    <w:lvl w:ilvl="1" w:tentative="0">
      <w:start w:val="1"/>
      <w:numFmt w:val="decimal"/>
      <w:suff w:val="space"/>
      <w:lvlText w:val="%1.%2."/>
      <w:lvlJc w:val="left"/>
      <w:pPr>
        <w:ind w:left="432" w:hanging="432"/>
      </w:pPr>
      <w:rPr>
        <w:rFonts w:hint="default" w:ascii="Arial" w:hAnsi="Arial" w:cs="Arial"/>
        <w:b/>
        <w:i w:val="0"/>
        <w:strike w:val="0"/>
        <w:color w:val="auto"/>
        <w:sz w:val="20"/>
        <w:szCs w:val="20"/>
        <w:u w:val="none"/>
      </w:rPr>
    </w:lvl>
    <w:lvl w:ilvl="2" w:tentative="0">
      <w:start w:val="1"/>
      <w:numFmt w:val="decimal"/>
      <w:suff w:val="space"/>
      <w:lvlText w:val="%1.%2.%3."/>
      <w:lvlJc w:val="left"/>
      <w:pPr>
        <w:ind w:left="1355" w:hanging="504"/>
      </w:pPr>
      <w:rPr>
        <w:rFonts w:hint="default" w:ascii="Arial" w:hAnsi="Arial" w:cs="Arial"/>
        <w:b/>
        <w:i w:val="0"/>
        <w:strike w:val="0"/>
        <w:color w:val="auto"/>
        <w:sz w:val="20"/>
        <w:szCs w:val="20"/>
      </w:rPr>
    </w:lvl>
    <w:lvl w:ilvl="3" w:tentative="0">
      <w:start w:val="1"/>
      <w:numFmt w:val="decimal"/>
      <w:suff w:val="space"/>
      <w:lvlText w:val="%1.%2.%3.%4."/>
      <w:lvlJc w:val="left"/>
      <w:pPr>
        <w:ind w:left="2491" w:hanging="648"/>
      </w:pPr>
      <w:rPr>
        <w:rFonts w:hint="default"/>
        <w:b/>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6">
    <w:nsid w:val="245C21A9"/>
    <w:multiLevelType w:val="multilevel"/>
    <w:tmpl w:val="245C21A9"/>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A87FFA"/>
    <w:multiLevelType w:val="multilevel"/>
    <w:tmpl w:val="24A87FFA"/>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26780786"/>
    <w:multiLevelType w:val="multilevel"/>
    <w:tmpl w:val="2678078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6F11575"/>
    <w:multiLevelType w:val="multilevel"/>
    <w:tmpl w:val="26F11575"/>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8B02300"/>
    <w:multiLevelType w:val="multilevel"/>
    <w:tmpl w:val="28B02300"/>
    <w:lvl w:ilvl="0" w:tentative="0">
      <w:start w:val="7"/>
      <w:numFmt w:val="decimal"/>
      <w:lvlText w:val="%1."/>
      <w:lvlJc w:val="left"/>
      <w:pPr>
        <w:ind w:left="502" w:hanging="360"/>
      </w:pPr>
      <w:rPr>
        <w:b/>
      </w:rPr>
    </w:lvl>
    <w:lvl w:ilvl="1" w:tentative="0">
      <w:start w:val="11"/>
      <w:numFmt w:val="decimal"/>
      <w:lvlText w:val="%1.%2."/>
      <w:lvlJc w:val="left"/>
      <w:pPr>
        <w:ind w:left="432" w:hanging="432"/>
      </w:pPr>
      <w:rPr>
        <w:rFonts w:hint="default" w:ascii="Arial Narrow" w:hAnsi="Arial Narrow" w:eastAsia="Arial" w:cs="Arial"/>
        <w:b/>
        <w:i w:val="0"/>
        <w:strike w:val="0"/>
        <w:color w:val="000000"/>
        <w:sz w:val="20"/>
        <w:szCs w:val="20"/>
        <w:u w:val="none"/>
      </w:rPr>
    </w:lvl>
    <w:lvl w:ilvl="2" w:tentative="0">
      <w:start w:val="1"/>
      <w:numFmt w:val="decimal"/>
      <w:lvlText w:val="%1.%2.%3."/>
      <w:lvlJc w:val="left"/>
      <w:pPr>
        <w:ind w:left="1355" w:hanging="504"/>
      </w:pPr>
      <w:rPr>
        <w:rFonts w:hint="default" w:ascii="Arial" w:hAnsi="Arial" w:eastAsia="Arial" w:cs="Arial"/>
        <w:b/>
        <w:i w:val="0"/>
        <w:strike w:val="0"/>
        <w:color w:val="000000"/>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1">
    <w:nsid w:val="28D93DD5"/>
    <w:multiLevelType w:val="multilevel"/>
    <w:tmpl w:val="28D93DD5"/>
    <w:lvl w:ilvl="0" w:tentative="0">
      <w:start w:val="1"/>
      <w:numFmt w:val="decimal"/>
      <w:lvlText w:val="%1."/>
      <w:lvlJc w:val="left"/>
      <w:pPr>
        <w:ind w:left="502" w:hanging="360"/>
      </w:pPr>
      <w:rPr>
        <w:b/>
      </w:rPr>
    </w:lvl>
    <w:lvl w:ilvl="1" w:tentative="0">
      <w:start w:val="1"/>
      <w:numFmt w:val="decimal"/>
      <w:lvlText w:val="%1.%2."/>
      <w:lvlJc w:val="left"/>
      <w:pPr>
        <w:ind w:left="432" w:hanging="432"/>
      </w:pPr>
      <w:rPr>
        <w:rFonts w:ascii="Arial" w:hAnsi="Arial" w:eastAsia="Arial" w:cs="Arial"/>
        <w:b/>
        <w:i w:val="0"/>
        <w:strike w:val="0"/>
        <w:color w:val="000000"/>
        <w:sz w:val="20"/>
        <w:szCs w:val="20"/>
        <w:u w:val="none"/>
      </w:rPr>
    </w:lvl>
    <w:lvl w:ilvl="2" w:tentative="0">
      <w:start w:val="1"/>
      <w:numFmt w:val="decimal"/>
      <w:lvlText w:val="%1.%2.%3."/>
      <w:lvlJc w:val="left"/>
      <w:pPr>
        <w:ind w:left="1355" w:hanging="504"/>
      </w:pPr>
      <w:rPr>
        <w:rFonts w:ascii="Arial" w:hAnsi="Arial" w:eastAsia="Arial" w:cs="Arial"/>
        <w:b/>
        <w:i w:val="0"/>
        <w:strike w:val="0"/>
        <w:color w:val="000000"/>
        <w:sz w:val="24"/>
        <w:szCs w:val="24"/>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2">
    <w:nsid w:val="2F806D27"/>
    <w:multiLevelType w:val="multilevel"/>
    <w:tmpl w:val="2F806D27"/>
    <w:lvl w:ilvl="0" w:tentative="0">
      <w:start w:val="1"/>
      <w:numFmt w:val="decimal"/>
      <w:lvlText w:val="%1."/>
      <w:lvlJc w:val="left"/>
      <w:pPr>
        <w:ind w:left="142" w:firstLine="0"/>
      </w:pPr>
      <w:rPr>
        <w:b/>
        <w:i w:val="0"/>
      </w:rPr>
    </w:lvl>
    <w:lvl w:ilvl="1" w:tentative="0">
      <w:start w:val="1"/>
      <w:numFmt w:val="decimal"/>
      <w:lvlText w:val="%1.%2."/>
      <w:lvlJc w:val="left"/>
      <w:pPr>
        <w:ind w:left="0" w:firstLine="0"/>
      </w:pPr>
      <w:rPr>
        <w:b/>
        <w:i w:val="0"/>
        <w:color w:val="000000"/>
      </w:rPr>
    </w:lvl>
    <w:lvl w:ilvl="2" w:tentative="0">
      <w:start w:val="1"/>
      <w:numFmt w:val="decimal"/>
      <w:lvlText w:val="%1.%2.%3."/>
      <w:lvlJc w:val="left"/>
      <w:pPr>
        <w:ind w:left="567" w:firstLine="0"/>
      </w:pPr>
      <w:rPr>
        <w:b/>
        <w:i w:val="0"/>
      </w:rPr>
    </w:lvl>
    <w:lvl w:ilvl="3" w:tentative="0">
      <w:start w:val="1"/>
      <w:numFmt w:val="decimal"/>
      <w:lvlText w:val="%1.%2.%3.%4."/>
      <w:lvlJc w:val="left"/>
      <w:pPr>
        <w:ind w:left="851" w:firstLine="0"/>
      </w:pPr>
      <w:rPr>
        <w:b/>
        <w:i w:val="0"/>
      </w:rPr>
    </w:lvl>
    <w:lvl w:ilvl="4" w:tentative="0">
      <w:start w:val="1"/>
      <w:numFmt w:val="decimal"/>
      <w:lvlText w:val="%1.%2.%3.%4.%5."/>
      <w:lvlJc w:val="left"/>
      <w:pPr>
        <w:ind w:left="1134" w:firstLine="0"/>
      </w:pPr>
      <w:rPr>
        <w:b/>
        <w:i w:val="0"/>
      </w:r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3">
    <w:nsid w:val="30B41CFC"/>
    <w:multiLevelType w:val="multilevel"/>
    <w:tmpl w:val="30B41CFC"/>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15E27F5"/>
    <w:multiLevelType w:val="multilevel"/>
    <w:tmpl w:val="315E27F5"/>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nsid w:val="317339DD"/>
    <w:multiLevelType w:val="multilevel"/>
    <w:tmpl w:val="317339DD"/>
    <w:lvl w:ilvl="0" w:tentative="0">
      <w:start w:val="15"/>
      <w:numFmt w:val="decimal"/>
      <w:lvlText w:val="%1."/>
      <w:lvlJc w:val="left"/>
      <w:pPr>
        <w:ind w:left="500" w:hanging="500"/>
      </w:pPr>
    </w:lvl>
    <w:lvl w:ilvl="1" w:tentative="0">
      <w:start w:val="1"/>
      <w:numFmt w:val="decimal"/>
      <w:lvlText w:val="%1.%2."/>
      <w:lvlJc w:val="left"/>
      <w:pPr>
        <w:ind w:left="720" w:hanging="720"/>
      </w:pPr>
      <w:rPr>
        <w:b/>
      </w:rPr>
    </w:lvl>
    <w:lvl w:ilvl="2" w:tentative="0">
      <w:start w:val="1"/>
      <w:numFmt w:val="decimal"/>
      <w:lvlText w:val="%1.%2.%3."/>
      <w:lvlJc w:val="left"/>
      <w:pPr>
        <w:ind w:left="720" w:hanging="720"/>
      </w:pPr>
      <w:rPr>
        <w:b/>
      </w:r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26">
    <w:nsid w:val="367A223B"/>
    <w:multiLevelType w:val="multilevel"/>
    <w:tmpl w:val="367A223B"/>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nsid w:val="3CE55C6F"/>
    <w:multiLevelType w:val="multilevel"/>
    <w:tmpl w:val="3CE55C6F"/>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nsid w:val="425C79F1"/>
    <w:multiLevelType w:val="multilevel"/>
    <w:tmpl w:val="425C79F1"/>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4DD63E1A"/>
    <w:multiLevelType w:val="multilevel"/>
    <w:tmpl w:val="4DD63E1A"/>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50796A17"/>
    <w:multiLevelType w:val="multilevel"/>
    <w:tmpl w:val="50796A1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70C1FDE"/>
    <w:multiLevelType w:val="multilevel"/>
    <w:tmpl w:val="570C1FDE"/>
    <w:lvl w:ilvl="0" w:tentative="0">
      <w:start w:val="1"/>
      <w:numFmt w:val="lowerLetter"/>
      <w:lvlText w:val="%1)"/>
      <w:lvlJc w:val="left"/>
      <w:pPr>
        <w:ind w:left="720" w:hanging="360"/>
      </w:pPr>
      <w:rPr>
        <w:i w:val="0"/>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8C70088"/>
    <w:multiLevelType w:val="multilevel"/>
    <w:tmpl w:val="58C70088"/>
    <w:lvl w:ilvl="0" w:tentative="0">
      <w:start w:val="1"/>
      <w:numFmt w:val="decimal"/>
      <w:lvlText w:val="%1."/>
      <w:lvlJc w:val="left"/>
      <w:pPr>
        <w:ind w:left="502" w:hanging="360"/>
      </w:pPr>
      <w:rPr>
        <w:b/>
        <w:i w:val="0"/>
        <w:strike w:val="0"/>
        <w:dstrike w:val="0"/>
      </w:rPr>
    </w:lvl>
    <w:lvl w:ilvl="1" w:tentative="0">
      <w:start w:val="1"/>
      <w:numFmt w:val="decimal"/>
      <w:pStyle w:val="101"/>
      <w:lvlText w:val="%1.%2."/>
      <w:lvlJc w:val="left"/>
      <w:pPr>
        <w:ind w:left="858" w:hanging="432"/>
      </w:pPr>
      <w:rPr>
        <w:b w:val="0"/>
        <w:strike w:val="0"/>
      </w:rPr>
    </w:lvl>
    <w:lvl w:ilvl="2" w:tentative="0">
      <w:start w:val="1"/>
      <w:numFmt w:val="decimal"/>
      <w:pStyle w:val="102"/>
      <w:lvlText w:val="%1.%2.%3."/>
      <w:lvlJc w:val="left"/>
      <w:pPr>
        <w:ind w:left="1224" w:hanging="504"/>
      </w:pPr>
      <w:rPr>
        <w:i w:val="0"/>
        <w:strike w:val="0"/>
      </w:rPr>
    </w:lvl>
    <w:lvl w:ilvl="3" w:tentative="0">
      <w:start w:val="1"/>
      <w:numFmt w:val="decimal"/>
      <w:lvlText w:val="%1.%2.%3.%4."/>
      <w:lvlJc w:val="left"/>
      <w:pPr>
        <w:ind w:left="1728" w:hanging="648"/>
      </w:pPr>
    </w:lvl>
    <w:lvl w:ilvl="4" w:tentative="0">
      <w:start w:val="1"/>
      <w:numFmt w:val="decimal"/>
      <w:lvlText w:val="%1.%2.%3.%4.%5."/>
      <w:lvlJc w:val="left"/>
      <w:pPr>
        <w:ind w:left="4053"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3">
    <w:nsid w:val="5929395F"/>
    <w:multiLevelType w:val="multilevel"/>
    <w:tmpl w:val="5929395F"/>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6B15573C"/>
    <w:multiLevelType w:val="multilevel"/>
    <w:tmpl w:val="6B15573C"/>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nsid w:val="78466D2D"/>
    <w:multiLevelType w:val="multilevel"/>
    <w:tmpl w:val="78466D2D"/>
    <w:lvl w:ilvl="0" w:tentative="0">
      <w:start w:val="1"/>
      <w:numFmt w:val="decimal"/>
      <w:lvlText w:val="%1."/>
      <w:lvlJc w:val="left"/>
      <w:pPr>
        <w:ind w:left="360" w:hanging="360"/>
      </w:pPr>
      <w:rPr>
        <w:rFonts w:hint="default" w:eastAsia="Arial"/>
      </w:rPr>
    </w:lvl>
    <w:lvl w:ilvl="1" w:tentative="0">
      <w:start w:val="2"/>
      <w:numFmt w:val="decimal"/>
      <w:lvlText w:val="%1.%2."/>
      <w:lvlJc w:val="left"/>
      <w:pPr>
        <w:ind w:left="644" w:hanging="360"/>
      </w:pPr>
      <w:rPr>
        <w:rFonts w:hint="default" w:eastAsia="Arial"/>
        <w:b/>
        <w:bCs/>
      </w:rPr>
    </w:lvl>
    <w:lvl w:ilvl="2" w:tentative="0">
      <w:start w:val="1"/>
      <w:numFmt w:val="decimal"/>
      <w:lvlText w:val="%1.%2.%3."/>
      <w:lvlJc w:val="left"/>
      <w:pPr>
        <w:ind w:left="-414" w:hanging="720"/>
      </w:pPr>
      <w:rPr>
        <w:rFonts w:hint="default" w:eastAsia="Arial"/>
      </w:rPr>
    </w:lvl>
    <w:lvl w:ilvl="3" w:tentative="0">
      <w:start w:val="1"/>
      <w:numFmt w:val="decimal"/>
      <w:lvlText w:val="%1.%2.%3.%4."/>
      <w:lvlJc w:val="left"/>
      <w:pPr>
        <w:ind w:left="-981" w:hanging="720"/>
      </w:pPr>
      <w:rPr>
        <w:rFonts w:hint="default" w:eastAsia="Arial"/>
      </w:rPr>
    </w:lvl>
    <w:lvl w:ilvl="4" w:tentative="0">
      <w:start w:val="1"/>
      <w:numFmt w:val="decimal"/>
      <w:lvlText w:val="%1.%2.%3.%4.%5."/>
      <w:lvlJc w:val="left"/>
      <w:pPr>
        <w:ind w:left="-1188" w:hanging="1080"/>
      </w:pPr>
      <w:rPr>
        <w:rFonts w:hint="default" w:eastAsia="Arial"/>
      </w:rPr>
    </w:lvl>
    <w:lvl w:ilvl="5" w:tentative="0">
      <w:start w:val="1"/>
      <w:numFmt w:val="decimal"/>
      <w:lvlText w:val="%1.%2.%3.%4.%5.%6."/>
      <w:lvlJc w:val="left"/>
      <w:pPr>
        <w:ind w:left="-1755" w:hanging="1080"/>
      </w:pPr>
      <w:rPr>
        <w:rFonts w:hint="default" w:eastAsia="Arial"/>
      </w:rPr>
    </w:lvl>
    <w:lvl w:ilvl="6" w:tentative="0">
      <w:start w:val="1"/>
      <w:numFmt w:val="decimal"/>
      <w:lvlText w:val="%1.%2.%3.%4.%5.%6.%7."/>
      <w:lvlJc w:val="left"/>
      <w:pPr>
        <w:ind w:left="-1962" w:hanging="1440"/>
      </w:pPr>
      <w:rPr>
        <w:rFonts w:hint="default" w:eastAsia="Arial"/>
      </w:rPr>
    </w:lvl>
    <w:lvl w:ilvl="7" w:tentative="0">
      <w:start w:val="1"/>
      <w:numFmt w:val="decimal"/>
      <w:lvlText w:val="%1.%2.%3.%4.%5.%6.%7.%8."/>
      <w:lvlJc w:val="left"/>
      <w:pPr>
        <w:ind w:left="-2529" w:hanging="1440"/>
      </w:pPr>
      <w:rPr>
        <w:rFonts w:hint="default" w:eastAsia="Arial"/>
      </w:rPr>
    </w:lvl>
    <w:lvl w:ilvl="8" w:tentative="0">
      <w:start w:val="1"/>
      <w:numFmt w:val="decimal"/>
      <w:lvlText w:val="%1.%2.%3.%4.%5.%6.%7.%8.%9."/>
      <w:lvlJc w:val="left"/>
      <w:pPr>
        <w:ind w:left="-2736" w:hanging="1800"/>
      </w:pPr>
      <w:rPr>
        <w:rFonts w:hint="default" w:eastAsia="Arial"/>
      </w:rPr>
    </w:lvl>
  </w:abstractNum>
  <w:abstractNum w:abstractNumId="36">
    <w:nsid w:val="7B2170D3"/>
    <w:multiLevelType w:val="multilevel"/>
    <w:tmpl w:val="7B2170D3"/>
    <w:lvl w:ilvl="0" w:tentative="0">
      <w:start w:val="1"/>
      <w:numFmt w:val="decimal"/>
      <w:lvlText w:val="%1."/>
      <w:lvlJc w:val="left"/>
      <w:pPr>
        <w:ind w:left="360" w:hanging="360"/>
      </w:pPr>
    </w:lvl>
    <w:lvl w:ilvl="1" w:tentative="0">
      <w:start w:val="1"/>
      <w:numFmt w:val="decimal"/>
      <w:lvlText w:val="%1.%2."/>
      <w:lvlJc w:val="left"/>
      <w:pPr>
        <w:ind w:left="574" w:hanging="432"/>
      </w:pPr>
    </w:lvl>
    <w:lvl w:ilvl="2" w:tentative="0">
      <w:start w:val="1"/>
      <w:numFmt w:val="decimal"/>
      <w:lvlText w:val="%1.%2.%3."/>
      <w:lvlJc w:val="left"/>
      <w:pPr>
        <w:ind w:left="1224" w:hanging="504"/>
      </w:pPr>
      <w:rPr>
        <w:i w:val="0"/>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7">
    <w:nsid w:val="7C935621"/>
    <w:multiLevelType w:val="multilevel"/>
    <w:tmpl w:val="7C935621"/>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8">
    <w:nsid w:val="7D377E58"/>
    <w:multiLevelType w:val="multilevel"/>
    <w:tmpl w:val="7D377E58"/>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7F4E376E"/>
    <w:multiLevelType w:val="multilevel"/>
    <w:tmpl w:val="7F4E376E"/>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5"/>
  </w:num>
  <w:num w:numId="2">
    <w:abstractNumId w:val="3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 w:ilvl="0" w:tentative="1">
        <w:start w:val="1"/>
        <w:numFmt w:val="lowerLetter"/>
        <w:lvlText w:val="%1."/>
        <w:lvlJc w:val="left"/>
        <w:pPr>
          <w:ind w:left="708" w:hanging="708"/>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2">
    <w:abstractNumId w:val="38"/>
    <w:lvlOverride w:ilvl="0">
      <w:startOverride w:val="4"/>
    </w:lvlOverride>
  </w:num>
  <w:num w:numId="13">
    <w:abstractNumId w:val="29"/>
    <w:lvlOverride w:ilvl="0">
      <w:startOverride w:val="5"/>
    </w:lvlOverride>
  </w:num>
  <w:num w:numId="14">
    <w:abstractNumId w:val="23"/>
    <w:lvlOverride w:ilvl="0">
      <w:startOverride w:val="6"/>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lvlOverride w:ilvl="0">
      <w:startOverride w:val="2"/>
    </w:lvlOverride>
  </w:num>
  <w:num w:numId="19">
    <w:abstractNumId w:val="8"/>
    <w:lvlOverride w:ilvl="0">
      <w:startOverride w:val="3"/>
    </w:lvlOverride>
  </w:num>
  <w:num w:numId="20">
    <w:abstractNumId w:val="33"/>
    <w:lvlOverride w:ilvl="0">
      <w:startOverride w:val="4"/>
    </w:lvlOverride>
  </w:num>
  <w:num w:numId="21">
    <w:abstractNumId w:val="16"/>
    <w:lvlOverride w:ilvl="0">
      <w:startOverride w:val="5"/>
    </w:lvlOverride>
  </w:num>
  <w:num w:numId="22">
    <w:abstractNumId w:val="19"/>
    <w:lvlOverride w:ilvl="0">
      <w:startOverride w:val="6"/>
    </w:lvlOverride>
  </w:num>
  <w:num w:numId="23">
    <w:abstractNumId w:val="34"/>
  </w:num>
  <w:num w:numId="24">
    <w:abstractNumId w:val="6"/>
  </w:num>
  <w:num w:numId="25">
    <w:abstractNumId w:val="24"/>
  </w:num>
  <w:num w:numId="26">
    <w:abstractNumId w:val="28"/>
  </w:num>
  <w:num w:numId="27">
    <w:abstractNumId w:val="2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3"/>
  </w:num>
  <w:num w:numId="33">
    <w:abstractNumId w:val="39"/>
  </w:num>
  <w:num w:numId="34">
    <w:abstractNumId w:val="17"/>
  </w:num>
  <w:num w:numId="35">
    <w:abstractNumId w:val="4"/>
  </w:num>
  <w:num w:numId="36">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DB"/>
    <w:rsid w:val="0000408C"/>
    <w:rsid w:val="00007496"/>
    <w:rsid w:val="000114D5"/>
    <w:rsid w:val="000121D6"/>
    <w:rsid w:val="000162E8"/>
    <w:rsid w:val="00020637"/>
    <w:rsid w:val="000215A5"/>
    <w:rsid w:val="00024777"/>
    <w:rsid w:val="000321B6"/>
    <w:rsid w:val="00036A5F"/>
    <w:rsid w:val="000375B0"/>
    <w:rsid w:val="00043756"/>
    <w:rsid w:val="00044250"/>
    <w:rsid w:val="0005056E"/>
    <w:rsid w:val="00050AB5"/>
    <w:rsid w:val="00050B63"/>
    <w:rsid w:val="00056F3D"/>
    <w:rsid w:val="00060C70"/>
    <w:rsid w:val="000615D2"/>
    <w:rsid w:val="00065244"/>
    <w:rsid w:val="000677F0"/>
    <w:rsid w:val="00073F54"/>
    <w:rsid w:val="00077DEA"/>
    <w:rsid w:val="000804FC"/>
    <w:rsid w:val="00080A40"/>
    <w:rsid w:val="00084F41"/>
    <w:rsid w:val="00086476"/>
    <w:rsid w:val="00090F86"/>
    <w:rsid w:val="00090FE7"/>
    <w:rsid w:val="000922F9"/>
    <w:rsid w:val="000942B3"/>
    <w:rsid w:val="00095FA2"/>
    <w:rsid w:val="000A5117"/>
    <w:rsid w:val="000A635F"/>
    <w:rsid w:val="000B0A31"/>
    <w:rsid w:val="000B2B5E"/>
    <w:rsid w:val="000B2D59"/>
    <w:rsid w:val="000C1622"/>
    <w:rsid w:val="000C1E22"/>
    <w:rsid w:val="000C39DF"/>
    <w:rsid w:val="000D0043"/>
    <w:rsid w:val="000D1D68"/>
    <w:rsid w:val="000D217E"/>
    <w:rsid w:val="000D4383"/>
    <w:rsid w:val="000D6C83"/>
    <w:rsid w:val="000D7A73"/>
    <w:rsid w:val="000E1738"/>
    <w:rsid w:val="000E2021"/>
    <w:rsid w:val="000E2EB3"/>
    <w:rsid w:val="000E623D"/>
    <w:rsid w:val="000E77A1"/>
    <w:rsid w:val="000F1659"/>
    <w:rsid w:val="000F25AF"/>
    <w:rsid w:val="000F329E"/>
    <w:rsid w:val="001020A5"/>
    <w:rsid w:val="00104E7E"/>
    <w:rsid w:val="00104FD5"/>
    <w:rsid w:val="00105A9C"/>
    <w:rsid w:val="00110CA4"/>
    <w:rsid w:val="00110CD3"/>
    <w:rsid w:val="00112B4E"/>
    <w:rsid w:val="00113F53"/>
    <w:rsid w:val="0012015C"/>
    <w:rsid w:val="001256DA"/>
    <w:rsid w:val="00127B02"/>
    <w:rsid w:val="0013698A"/>
    <w:rsid w:val="00137FB1"/>
    <w:rsid w:val="0014084A"/>
    <w:rsid w:val="0014285E"/>
    <w:rsid w:val="001444B4"/>
    <w:rsid w:val="00153916"/>
    <w:rsid w:val="0015607B"/>
    <w:rsid w:val="001561C7"/>
    <w:rsid w:val="001637F0"/>
    <w:rsid w:val="00163A1A"/>
    <w:rsid w:val="00163E7F"/>
    <w:rsid w:val="00163FB6"/>
    <w:rsid w:val="00165BEB"/>
    <w:rsid w:val="00167F38"/>
    <w:rsid w:val="001750F8"/>
    <w:rsid w:val="00175FF6"/>
    <w:rsid w:val="00176367"/>
    <w:rsid w:val="0017763A"/>
    <w:rsid w:val="00177912"/>
    <w:rsid w:val="001836B6"/>
    <w:rsid w:val="00184396"/>
    <w:rsid w:val="00186F8E"/>
    <w:rsid w:val="00192650"/>
    <w:rsid w:val="00193769"/>
    <w:rsid w:val="00193CF2"/>
    <w:rsid w:val="0019519A"/>
    <w:rsid w:val="00196B56"/>
    <w:rsid w:val="001A0E9F"/>
    <w:rsid w:val="001A3185"/>
    <w:rsid w:val="001A421F"/>
    <w:rsid w:val="001B0E76"/>
    <w:rsid w:val="001B33C7"/>
    <w:rsid w:val="001B3ECC"/>
    <w:rsid w:val="001B708B"/>
    <w:rsid w:val="001C54A2"/>
    <w:rsid w:val="001C5907"/>
    <w:rsid w:val="001C655E"/>
    <w:rsid w:val="001D3DB7"/>
    <w:rsid w:val="001D3E69"/>
    <w:rsid w:val="001D522D"/>
    <w:rsid w:val="001D57F0"/>
    <w:rsid w:val="001E14E5"/>
    <w:rsid w:val="001F2061"/>
    <w:rsid w:val="00200433"/>
    <w:rsid w:val="00204575"/>
    <w:rsid w:val="00207980"/>
    <w:rsid w:val="002112DB"/>
    <w:rsid w:val="00211980"/>
    <w:rsid w:val="00211CEE"/>
    <w:rsid w:val="002131F7"/>
    <w:rsid w:val="00213666"/>
    <w:rsid w:val="002167B3"/>
    <w:rsid w:val="00220D22"/>
    <w:rsid w:val="00223C49"/>
    <w:rsid w:val="00233E3B"/>
    <w:rsid w:val="00234351"/>
    <w:rsid w:val="00234E7C"/>
    <w:rsid w:val="00246957"/>
    <w:rsid w:val="00251CF4"/>
    <w:rsid w:val="0025352A"/>
    <w:rsid w:val="002536D1"/>
    <w:rsid w:val="00261B0B"/>
    <w:rsid w:val="00263ED9"/>
    <w:rsid w:val="0026618F"/>
    <w:rsid w:val="00272552"/>
    <w:rsid w:val="00273C95"/>
    <w:rsid w:val="00274EFC"/>
    <w:rsid w:val="00275E9F"/>
    <w:rsid w:val="002767A5"/>
    <w:rsid w:val="00291222"/>
    <w:rsid w:val="002961F8"/>
    <w:rsid w:val="00296F54"/>
    <w:rsid w:val="002A0259"/>
    <w:rsid w:val="002A0614"/>
    <w:rsid w:val="002A0C63"/>
    <w:rsid w:val="002A18DA"/>
    <w:rsid w:val="002A1B97"/>
    <w:rsid w:val="002A2D8F"/>
    <w:rsid w:val="002A36EC"/>
    <w:rsid w:val="002A539D"/>
    <w:rsid w:val="002A7976"/>
    <w:rsid w:val="002C1365"/>
    <w:rsid w:val="002C476D"/>
    <w:rsid w:val="002C5546"/>
    <w:rsid w:val="002C646F"/>
    <w:rsid w:val="002D2E58"/>
    <w:rsid w:val="002D4AA7"/>
    <w:rsid w:val="002D5E3F"/>
    <w:rsid w:val="002D7356"/>
    <w:rsid w:val="002D78FC"/>
    <w:rsid w:val="002D7D34"/>
    <w:rsid w:val="002E0FD4"/>
    <w:rsid w:val="002E1A09"/>
    <w:rsid w:val="002E28F2"/>
    <w:rsid w:val="002E3409"/>
    <w:rsid w:val="002E36FB"/>
    <w:rsid w:val="002E462F"/>
    <w:rsid w:val="002E5D24"/>
    <w:rsid w:val="002E620F"/>
    <w:rsid w:val="002F347A"/>
    <w:rsid w:val="002F3D77"/>
    <w:rsid w:val="00300D3F"/>
    <w:rsid w:val="00304C44"/>
    <w:rsid w:val="0030526C"/>
    <w:rsid w:val="0031113F"/>
    <w:rsid w:val="00312D66"/>
    <w:rsid w:val="00313516"/>
    <w:rsid w:val="003147AF"/>
    <w:rsid w:val="00314960"/>
    <w:rsid w:val="0031697D"/>
    <w:rsid w:val="00316A49"/>
    <w:rsid w:val="003175CA"/>
    <w:rsid w:val="003177CB"/>
    <w:rsid w:val="00317DBC"/>
    <w:rsid w:val="003244AB"/>
    <w:rsid w:val="0032456B"/>
    <w:rsid w:val="00324C52"/>
    <w:rsid w:val="00327574"/>
    <w:rsid w:val="0033034B"/>
    <w:rsid w:val="003322B2"/>
    <w:rsid w:val="00332805"/>
    <w:rsid w:val="0033346B"/>
    <w:rsid w:val="003466D5"/>
    <w:rsid w:val="003477B5"/>
    <w:rsid w:val="0035041D"/>
    <w:rsid w:val="00350F57"/>
    <w:rsid w:val="003603F5"/>
    <w:rsid w:val="00360A78"/>
    <w:rsid w:val="00361548"/>
    <w:rsid w:val="003623EC"/>
    <w:rsid w:val="00375F8D"/>
    <w:rsid w:val="0037668D"/>
    <w:rsid w:val="00382EFB"/>
    <w:rsid w:val="00384801"/>
    <w:rsid w:val="00386DD6"/>
    <w:rsid w:val="003925D6"/>
    <w:rsid w:val="00393654"/>
    <w:rsid w:val="00395C02"/>
    <w:rsid w:val="0039786D"/>
    <w:rsid w:val="003A0A2D"/>
    <w:rsid w:val="003A40E7"/>
    <w:rsid w:val="003A608C"/>
    <w:rsid w:val="003B0D17"/>
    <w:rsid w:val="003B7B3D"/>
    <w:rsid w:val="003C09B2"/>
    <w:rsid w:val="003C2BFB"/>
    <w:rsid w:val="003C2ED2"/>
    <w:rsid w:val="003C5C41"/>
    <w:rsid w:val="003D1CAC"/>
    <w:rsid w:val="003D48E7"/>
    <w:rsid w:val="003E2246"/>
    <w:rsid w:val="003E5886"/>
    <w:rsid w:val="003E6F67"/>
    <w:rsid w:val="003F4EAD"/>
    <w:rsid w:val="00401FAE"/>
    <w:rsid w:val="004020E3"/>
    <w:rsid w:val="0040525B"/>
    <w:rsid w:val="004101F4"/>
    <w:rsid w:val="004116D6"/>
    <w:rsid w:val="00411C39"/>
    <w:rsid w:val="0041357B"/>
    <w:rsid w:val="00414073"/>
    <w:rsid w:val="00414CDF"/>
    <w:rsid w:val="00417BB0"/>
    <w:rsid w:val="004224FC"/>
    <w:rsid w:val="00424542"/>
    <w:rsid w:val="00425218"/>
    <w:rsid w:val="004319EC"/>
    <w:rsid w:val="0043370A"/>
    <w:rsid w:val="00433AA8"/>
    <w:rsid w:val="00440A42"/>
    <w:rsid w:val="00440AED"/>
    <w:rsid w:val="004429DD"/>
    <w:rsid w:val="004471E3"/>
    <w:rsid w:val="00450D03"/>
    <w:rsid w:val="0045143C"/>
    <w:rsid w:val="00452234"/>
    <w:rsid w:val="004557C8"/>
    <w:rsid w:val="004572F2"/>
    <w:rsid w:val="004610FB"/>
    <w:rsid w:val="00461E00"/>
    <w:rsid w:val="004661AD"/>
    <w:rsid w:val="004663CF"/>
    <w:rsid w:val="00466896"/>
    <w:rsid w:val="00467961"/>
    <w:rsid w:val="0047113B"/>
    <w:rsid w:val="00476636"/>
    <w:rsid w:val="00477F29"/>
    <w:rsid w:val="00487A20"/>
    <w:rsid w:val="00487BAA"/>
    <w:rsid w:val="0049131D"/>
    <w:rsid w:val="00492377"/>
    <w:rsid w:val="00493211"/>
    <w:rsid w:val="004A025B"/>
    <w:rsid w:val="004A2F69"/>
    <w:rsid w:val="004A735C"/>
    <w:rsid w:val="004B20E5"/>
    <w:rsid w:val="004B231C"/>
    <w:rsid w:val="004B4130"/>
    <w:rsid w:val="004B7214"/>
    <w:rsid w:val="004B7BBC"/>
    <w:rsid w:val="004C2B47"/>
    <w:rsid w:val="004D06E1"/>
    <w:rsid w:val="004D0E90"/>
    <w:rsid w:val="004D3349"/>
    <w:rsid w:val="004D7ECC"/>
    <w:rsid w:val="004E3CB0"/>
    <w:rsid w:val="004E43C8"/>
    <w:rsid w:val="004F0F44"/>
    <w:rsid w:val="004F1F89"/>
    <w:rsid w:val="004F2036"/>
    <w:rsid w:val="004F2B4A"/>
    <w:rsid w:val="004F62CF"/>
    <w:rsid w:val="005013F8"/>
    <w:rsid w:val="005055F6"/>
    <w:rsid w:val="00506C35"/>
    <w:rsid w:val="00511B68"/>
    <w:rsid w:val="00517825"/>
    <w:rsid w:val="005200A0"/>
    <w:rsid w:val="00522709"/>
    <w:rsid w:val="00522DB6"/>
    <w:rsid w:val="00523B02"/>
    <w:rsid w:val="0052448C"/>
    <w:rsid w:val="00525CC1"/>
    <w:rsid w:val="00526ADB"/>
    <w:rsid w:val="00537E2C"/>
    <w:rsid w:val="00540E5D"/>
    <w:rsid w:val="005420C7"/>
    <w:rsid w:val="005471CA"/>
    <w:rsid w:val="00554A29"/>
    <w:rsid w:val="00555C71"/>
    <w:rsid w:val="00563714"/>
    <w:rsid w:val="00564D22"/>
    <w:rsid w:val="00567180"/>
    <w:rsid w:val="005738EF"/>
    <w:rsid w:val="0057407A"/>
    <w:rsid w:val="00576D31"/>
    <w:rsid w:val="00581352"/>
    <w:rsid w:val="00581C85"/>
    <w:rsid w:val="00582FC6"/>
    <w:rsid w:val="00586AFC"/>
    <w:rsid w:val="00590824"/>
    <w:rsid w:val="00592846"/>
    <w:rsid w:val="00594BC8"/>
    <w:rsid w:val="005A054C"/>
    <w:rsid w:val="005A3C40"/>
    <w:rsid w:val="005A5DEB"/>
    <w:rsid w:val="005B1206"/>
    <w:rsid w:val="005B20B9"/>
    <w:rsid w:val="005B380F"/>
    <w:rsid w:val="005C628F"/>
    <w:rsid w:val="005D33BA"/>
    <w:rsid w:val="005D3494"/>
    <w:rsid w:val="005D5C11"/>
    <w:rsid w:val="005E109C"/>
    <w:rsid w:val="005E1804"/>
    <w:rsid w:val="005E355B"/>
    <w:rsid w:val="005F1F65"/>
    <w:rsid w:val="005F2553"/>
    <w:rsid w:val="005F744D"/>
    <w:rsid w:val="00607493"/>
    <w:rsid w:val="006112DF"/>
    <w:rsid w:val="00611839"/>
    <w:rsid w:val="006131A4"/>
    <w:rsid w:val="00617DDB"/>
    <w:rsid w:val="00620CA6"/>
    <w:rsid w:val="0062229B"/>
    <w:rsid w:val="00623494"/>
    <w:rsid w:val="006255FF"/>
    <w:rsid w:val="0062663A"/>
    <w:rsid w:val="00632F52"/>
    <w:rsid w:val="006346E5"/>
    <w:rsid w:val="0063540D"/>
    <w:rsid w:val="00635A52"/>
    <w:rsid w:val="00641A6D"/>
    <w:rsid w:val="00642951"/>
    <w:rsid w:val="00644400"/>
    <w:rsid w:val="0064501C"/>
    <w:rsid w:val="006473F0"/>
    <w:rsid w:val="00650F94"/>
    <w:rsid w:val="00655B6E"/>
    <w:rsid w:val="0065643E"/>
    <w:rsid w:val="00657CF7"/>
    <w:rsid w:val="00663BDC"/>
    <w:rsid w:val="006670BF"/>
    <w:rsid w:val="0067243C"/>
    <w:rsid w:val="00672477"/>
    <w:rsid w:val="006748D5"/>
    <w:rsid w:val="00675079"/>
    <w:rsid w:val="00676999"/>
    <w:rsid w:val="00676BC6"/>
    <w:rsid w:val="00677A95"/>
    <w:rsid w:val="00680495"/>
    <w:rsid w:val="006804F5"/>
    <w:rsid w:val="00685CE0"/>
    <w:rsid w:val="00692417"/>
    <w:rsid w:val="00696B7B"/>
    <w:rsid w:val="006A0EAD"/>
    <w:rsid w:val="006A1918"/>
    <w:rsid w:val="006A3E19"/>
    <w:rsid w:val="006A5647"/>
    <w:rsid w:val="006B54BD"/>
    <w:rsid w:val="006B5D49"/>
    <w:rsid w:val="006C1BBD"/>
    <w:rsid w:val="006C2806"/>
    <w:rsid w:val="006C4F7C"/>
    <w:rsid w:val="006C56EA"/>
    <w:rsid w:val="006C6364"/>
    <w:rsid w:val="006C64EC"/>
    <w:rsid w:val="006D61E1"/>
    <w:rsid w:val="006E0D11"/>
    <w:rsid w:val="006E3F06"/>
    <w:rsid w:val="006E5980"/>
    <w:rsid w:val="006E5C10"/>
    <w:rsid w:val="006F5800"/>
    <w:rsid w:val="006F5C3D"/>
    <w:rsid w:val="006F643D"/>
    <w:rsid w:val="007000E8"/>
    <w:rsid w:val="0070059D"/>
    <w:rsid w:val="0070502A"/>
    <w:rsid w:val="00713C8F"/>
    <w:rsid w:val="00713D27"/>
    <w:rsid w:val="00714ACA"/>
    <w:rsid w:val="0072410C"/>
    <w:rsid w:val="00725876"/>
    <w:rsid w:val="00730DE9"/>
    <w:rsid w:val="0073506A"/>
    <w:rsid w:val="00737FD4"/>
    <w:rsid w:val="007404C2"/>
    <w:rsid w:val="007426E3"/>
    <w:rsid w:val="00745229"/>
    <w:rsid w:val="007456DE"/>
    <w:rsid w:val="00747DF2"/>
    <w:rsid w:val="007514BC"/>
    <w:rsid w:val="00756413"/>
    <w:rsid w:val="00760A9E"/>
    <w:rsid w:val="00766F64"/>
    <w:rsid w:val="00782416"/>
    <w:rsid w:val="00784AFD"/>
    <w:rsid w:val="00784D2B"/>
    <w:rsid w:val="00793700"/>
    <w:rsid w:val="007A266A"/>
    <w:rsid w:val="007A3A52"/>
    <w:rsid w:val="007A600F"/>
    <w:rsid w:val="007A6FDD"/>
    <w:rsid w:val="007B0E24"/>
    <w:rsid w:val="007B689C"/>
    <w:rsid w:val="007D14D6"/>
    <w:rsid w:val="007D406F"/>
    <w:rsid w:val="007D49F2"/>
    <w:rsid w:val="007D5258"/>
    <w:rsid w:val="007E09C0"/>
    <w:rsid w:val="007F3084"/>
    <w:rsid w:val="007F5F44"/>
    <w:rsid w:val="007F63C0"/>
    <w:rsid w:val="007F69FC"/>
    <w:rsid w:val="007F7272"/>
    <w:rsid w:val="00802FA5"/>
    <w:rsid w:val="00805EF6"/>
    <w:rsid w:val="00812AFF"/>
    <w:rsid w:val="00814AB6"/>
    <w:rsid w:val="00816B6C"/>
    <w:rsid w:val="00817904"/>
    <w:rsid w:val="00817A81"/>
    <w:rsid w:val="008216FF"/>
    <w:rsid w:val="008237B2"/>
    <w:rsid w:val="00824CE9"/>
    <w:rsid w:val="00827332"/>
    <w:rsid w:val="0083385A"/>
    <w:rsid w:val="00845A52"/>
    <w:rsid w:val="008472AD"/>
    <w:rsid w:val="008505B8"/>
    <w:rsid w:val="00854653"/>
    <w:rsid w:val="00854964"/>
    <w:rsid w:val="00857CE1"/>
    <w:rsid w:val="00861EAD"/>
    <w:rsid w:val="008702E1"/>
    <w:rsid w:val="00880720"/>
    <w:rsid w:val="008813EB"/>
    <w:rsid w:val="00881E92"/>
    <w:rsid w:val="00881F09"/>
    <w:rsid w:val="00882A12"/>
    <w:rsid w:val="00890211"/>
    <w:rsid w:val="00890D41"/>
    <w:rsid w:val="00892A1A"/>
    <w:rsid w:val="00893723"/>
    <w:rsid w:val="00895E41"/>
    <w:rsid w:val="008A0F97"/>
    <w:rsid w:val="008A10A7"/>
    <w:rsid w:val="008A1808"/>
    <w:rsid w:val="008A75AE"/>
    <w:rsid w:val="008B2829"/>
    <w:rsid w:val="008B3822"/>
    <w:rsid w:val="008B7A97"/>
    <w:rsid w:val="008B7E50"/>
    <w:rsid w:val="008C309E"/>
    <w:rsid w:val="008C4A63"/>
    <w:rsid w:val="008C6AEC"/>
    <w:rsid w:val="008C77AA"/>
    <w:rsid w:val="008D12AB"/>
    <w:rsid w:val="008D298C"/>
    <w:rsid w:val="008D3CCC"/>
    <w:rsid w:val="008E701E"/>
    <w:rsid w:val="008E79E7"/>
    <w:rsid w:val="008F3CF8"/>
    <w:rsid w:val="008F4655"/>
    <w:rsid w:val="008F526B"/>
    <w:rsid w:val="008F57B2"/>
    <w:rsid w:val="008F6112"/>
    <w:rsid w:val="00900F88"/>
    <w:rsid w:val="00901330"/>
    <w:rsid w:val="00903E3D"/>
    <w:rsid w:val="009053F9"/>
    <w:rsid w:val="00910366"/>
    <w:rsid w:val="00916910"/>
    <w:rsid w:val="00917B46"/>
    <w:rsid w:val="00923CFD"/>
    <w:rsid w:val="0092562C"/>
    <w:rsid w:val="00925936"/>
    <w:rsid w:val="00927DCB"/>
    <w:rsid w:val="00931DDB"/>
    <w:rsid w:val="00933C31"/>
    <w:rsid w:val="00934160"/>
    <w:rsid w:val="009344D8"/>
    <w:rsid w:val="00936B40"/>
    <w:rsid w:val="0093798A"/>
    <w:rsid w:val="00941D02"/>
    <w:rsid w:val="00943A89"/>
    <w:rsid w:val="00945D5B"/>
    <w:rsid w:val="009460E9"/>
    <w:rsid w:val="009460EE"/>
    <w:rsid w:val="009461A6"/>
    <w:rsid w:val="00950C1C"/>
    <w:rsid w:val="00951AD3"/>
    <w:rsid w:val="009529F0"/>
    <w:rsid w:val="00954EA9"/>
    <w:rsid w:val="009603CA"/>
    <w:rsid w:val="009605A8"/>
    <w:rsid w:val="00960FC8"/>
    <w:rsid w:val="0096251D"/>
    <w:rsid w:val="009645B0"/>
    <w:rsid w:val="0096655B"/>
    <w:rsid w:val="0096773F"/>
    <w:rsid w:val="00972CD0"/>
    <w:rsid w:val="00972D98"/>
    <w:rsid w:val="00972FC3"/>
    <w:rsid w:val="00974E98"/>
    <w:rsid w:val="00977AA9"/>
    <w:rsid w:val="009849C1"/>
    <w:rsid w:val="00995ED1"/>
    <w:rsid w:val="009A119A"/>
    <w:rsid w:val="009A2BDB"/>
    <w:rsid w:val="009B6179"/>
    <w:rsid w:val="009C0341"/>
    <w:rsid w:val="009C0C10"/>
    <w:rsid w:val="009C354E"/>
    <w:rsid w:val="009C4379"/>
    <w:rsid w:val="009C6E98"/>
    <w:rsid w:val="009D0A62"/>
    <w:rsid w:val="009D326E"/>
    <w:rsid w:val="009D3543"/>
    <w:rsid w:val="009D3C07"/>
    <w:rsid w:val="009D52AF"/>
    <w:rsid w:val="009D745B"/>
    <w:rsid w:val="009E10DF"/>
    <w:rsid w:val="009E16A5"/>
    <w:rsid w:val="009E641F"/>
    <w:rsid w:val="009F12CF"/>
    <w:rsid w:val="009F2BC4"/>
    <w:rsid w:val="009F47E7"/>
    <w:rsid w:val="009F4CA3"/>
    <w:rsid w:val="009F5164"/>
    <w:rsid w:val="009F51D4"/>
    <w:rsid w:val="009F58FF"/>
    <w:rsid w:val="009F6164"/>
    <w:rsid w:val="009F6560"/>
    <w:rsid w:val="00A04A60"/>
    <w:rsid w:val="00A060DF"/>
    <w:rsid w:val="00A07DFB"/>
    <w:rsid w:val="00A164BA"/>
    <w:rsid w:val="00A3472C"/>
    <w:rsid w:val="00A364AD"/>
    <w:rsid w:val="00A418C3"/>
    <w:rsid w:val="00A43880"/>
    <w:rsid w:val="00A45733"/>
    <w:rsid w:val="00A468DE"/>
    <w:rsid w:val="00A50F19"/>
    <w:rsid w:val="00A63BB1"/>
    <w:rsid w:val="00A739FA"/>
    <w:rsid w:val="00A758EB"/>
    <w:rsid w:val="00A76C08"/>
    <w:rsid w:val="00A77CB4"/>
    <w:rsid w:val="00A87462"/>
    <w:rsid w:val="00A9251E"/>
    <w:rsid w:val="00A9292B"/>
    <w:rsid w:val="00A93A48"/>
    <w:rsid w:val="00A97714"/>
    <w:rsid w:val="00AA1CA9"/>
    <w:rsid w:val="00AA1D49"/>
    <w:rsid w:val="00AA42A7"/>
    <w:rsid w:val="00AA765E"/>
    <w:rsid w:val="00AB010C"/>
    <w:rsid w:val="00AB4B77"/>
    <w:rsid w:val="00AC084B"/>
    <w:rsid w:val="00AC26F1"/>
    <w:rsid w:val="00AC77D2"/>
    <w:rsid w:val="00AD233C"/>
    <w:rsid w:val="00AE5B15"/>
    <w:rsid w:val="00AF1158"/>
    <w:rsid w:val="00AF2182"/>
    <w:rsid w:val="00AF65B5"/>
    <w:rsid w:val="00AF734E"/>
    <w:rsid w:val="00B00319"/>
    <w:rsid w:val="00B03821"/>
    <w:rsid w:val="00B052DE"/>
    <w:rsid w:val="00B07602"/>
    <w:rsid w:val="00B11C0F"/>
    <w:rsid w:val="00B126DB"/>
    <w:rsid w:val="00B14B39"/>
    <w:rsid w:val="00B17839"/>
    <w:rsid w:val="00B25748"/>
    <w:rsid w:val="00B30207"/>
    <w:rsid w:val="00B33729"/>
    <w:rsid w:val="00B353B6"/>
    <w:rsid w:val="00B3600D"/>
    <w:rsid w:val="00B3624B"/>
    <w:rsid w:val="00B37B02"/>
    <w:rsid w:val="00B40379"/>
    <w:rsid w:val="00B47AA5"/>
    <w:rsid w:val="00B51A2F"/>
    <w:rsid w:val="00B53D58"/>
    <w:rsid w:val="00B54C82"/>
    <w:rsid w:val="00B60180"/>
    <w:rsid w:val="00B60709"/>
    <w:rsid w:val="00B65BD0"/>
    <w:rsid w:val="00B72440"/>
    <w:rsid w:val="00B752DA"/>
    <w:rsid w:val="00B77A28"/>
    <w:rsid w:val="00B77BAA"/>
    <w:rsid w:val="00B82736"/>
    <w:rsid w:val="00B8608D"/>
    <w:rsid w:val="00B86113"/>
    <w:rsid w:val="00B86968"/>
    <w:rsid w:val="00B86F4F"/>
    <w:rsid w:val="00B942DA"/>
    <w:rsid w:val="00B94CA0"/>
    <w:rsid w:val="00B95EAD"/>
    <w:rsid w:val="00BA163E"/>
    <w:rsid w:val="00BA2894"/>
    <w:rsid w:val="00BA29F5"/>
    <w:rsid w:val="00BA5F5C"/>
    <w:rsid w:val="00BB22BC"/>
    <w:rsid w:val="00BB3AFD"/>
    <w:rsid w:val="00BB5D78"/>
    <w:rsid w:val="00BB7028"/>
    <w:rsid w:val="00BC096D"/>
    <w:rsid w:val="00BC1D4A"/>
    <w:rsid w:val="00BC2557"/>
    <w:rsid w:val="00BC4B94"/>
    <w:rsid w:val="00BC4C30"/>
    <w:rsid w:val="00BD30DC"/>
    <w:rsid w:val="00BD444D"/>
    <w:rsid w:val="00BD70A3"/>
    <w:rsid w:val="00BE0916"/>
    <w:rsid w:val="00BE21BC"/>
    <w:rsid w:val="00BE4DF3"/>
    <w:rsid w:val="00BE5288"/>
    <w:rsid w:val="00BF46CE"/>
    <w:rsid w:val="00BF6C00"/>
    <w:rsid w:val="00C0112C"/>
    <w:rsid w:val="00C04905"/>
    <w:rsid w:val="00C04EEA"/>
    <w:rsid w:val="00C06278"/>
    <w:rsid w:val="00C079B5"/>
    <w:rsid w:val="00C11988"/>
    <w:rsid w:val="00C12D29"/>
    <w:rsid w:val="00C1701A"/>
    <w:rsid w:val="00C171AC"/>
    <w:rsid w:val="00C22D39"/>
    <w:rsid w:val="00C235BC"/>
    <w:rsid w:val="00C23CDE"/>
    <w:rsid w:val="00C25E86"/>
    <w:rsid w:val="00C27380"/>
    <w:rsid w:val="00C3104C"/>
    <w:rsid w:val="00C32359"/>
    <w:rsid w:val="00C3599C"/>
    <w:rsid w:val="00C3745C"/>
    <w:rsid w:val="00C40F1F"/>
    <w:rsid w:val="00C4325D"/>
    <w:rsid w:val="00C507AC"/>
    <w:rsid w:val="00C508C2"/>
    <w:rsid w:val="00C51985"/>
    <w:rsid w:val="00C525F3"/>
    <w:rsid w:val="00C53D3F"/>
    <w:rsid w:val="00C567F2"/>
    <w:rsid w:val="00C5779B"/>
    <w:rsid w:val="00C60F1F"/>
    <w:rsid w:val="00C624D8"/>
    <w:rsid w:val="00C62AE8"/>
    <w:rsid w:val="00C63164"/>
    <w:rsid w:val="00C67567"/>
    <w:rsid w:val="00C67E28"/>
    <w:rsid w:val="00C727F2"/>
    <w:rsid w:val="00C7370A"/>
    <w:rsid w:val="00C76C25"/>
    <w:rsid w:val="00C81DE9"/>
    <w:rsid w:val="00C8481E"/>
    <w:rsid w:val="00C8737F"/>
    <w:rsid w:val="00C92A44"/>
    <w:rsid w:val="00C94C83"/>
    <w:rsid w:val="00C97463"/>
    <w:rsid w:val="00C97CAE"/>
    <w:rsid w:val="00CA01A7"/>
    <w:rsid w:val="00CA11FA"/>
    <w:rsid w:val="00CA16A8"/>
    <w:rsid w:val="00CA3627"/>
    <w:rsid w:val="00CA52B4"/>
    <w:rsid w:val="00CA69B5"/>
    <w:rsid w:val="00CA6D3B"/>
    <w:rsid w:val="00CA7E2D"/>
    <w:rsid w:val="00CB168D"/>
    <w:rsid w:val="00CB4A22"/>
    <w:rsid w:val="00CB5446"/>
    <w:rsid w:val="00CB768D"/>
    <w:rsid w:val="00CC09DC"/>
    <w:rsid w:val="00CC219F"/>
    <w:rsid w:val="00CC459E"/>
    <w:rsid w:val="00CC6FD5"/>
    <w:rsid w:val="00CC6FF1"/>
    <w:rsid w:val="00CC7D33"/>
    <w:rsid w:val="00CD2637"/>
    <w:rsid w:val="00CD4334"/>
    <w:rsid w:val="00CD7C08"/>
    <w:rsid w:val="00CE1957"/>
    <w:rsid w:val="00CE538B"/>
    <w:rsid w:val="00CF484C"/>
    <w:rsid w:val="00CF6CB0"/>
    <w:rsid w:val="00D03087"/>
    <w:rsid w:val="00D034BC"/>
    <w:rsid w:val="00D07DC6"/>
    <w:rsid w:val="00D14E95"/>
    <w:rsid w:val="00D15457"/>
    <w:rsid w:val="00D169DE"/>
    <w:rsid w:val="00D17604"/>
    <w:rsid w:val="00D245DC"/>
    <w:rsid w:val="00D24F40"/>
    <w:rsid w:val="00D34A62"/>
    <w:rsid w:val="00D374AF"/>
    <w:rsid w:val="00D4152F"/>
    <w:rsid w:val="00D45BD5"/>
    <w:rsid w:val="00D46658"/>
    <w:rsid w:val="00D475CA"/>
    <w:rsid w:val="00D50660"/>
    <w:rsid w:val="00D52DE3"/>
    <w:rsid w:val="00D5466F"/>
    <w:rsid w:val="00D55C8C"/>
    <w:rsid w:val="00D608FC"/>
    <w:rsid w:val="00D61CE1"/>
    <w:rsid w:val="00D623B8"/>
    <w:rsid w:val="00D62515"/>
    <w:rsid w:val="00D71DB5"/>
    <w:rsid w:val="00D728EE"/>
    <w:rsid w:val="00D7439A"/>
    <w:rsid w:val="00D74D92"/>
    <w:rsid w:val="00D82037"/>
    <w:rsid w:val="00D87CAC"/>
    <w:rsid w:val="00D93B6A"/>
    <w:rsid w:val="00DA21D3"/>
    <w:rsid w:val="00DA3A3C"/>
    <w:rsid w:val="00DA443D"/>
    <w:rsid w:val="00DB1323"/>
    <w:rsid w:val="00DB3B98"/>
    <w:rsid w:val="00DB5ACC"/>
    <w:rsid w:val="00DB6830"/>
    <w:rsid w:val="00DC0094"/>
    <w:rsid w:val="00DC5E3E"/>
    <w:rsid w:val="00DD1527"/>
    <w:rsid w:val="00DD4737"/>
    <w:rsid w:val="00DD5EBC"/>
    <w:rsid w:val="00DD5EFF"/>
    <w:rsid w:val="00DE24DC"/>
    <w:rsid w:val="00DE35C0"/>
    <w:rsid w:val="00DE5254"/>
    <w:rsid w:val="00DF1FCA"/>
    <w:rsid w:val="00DF2A6A"/>
    <w:rsid w:val="00DF48FA"/>
    <w:rsid w:val="00E003A0"/>
    <w:rsid w:val="00E0090F"/>
    <w:rsid w:val="00E01335"/>
    <w:rsid w:val="00E02864"/>
    <w:rsid w:val="00E0382F"/>
    <w:rsid w:val="00E05B71"/>
    <w:rsid w:val="00E122B3"/>
    <w:rsid w:val="00E13D13"/>
    <w:rsid w:val="00E13F56"/>
    <w:rsid w:val="00E2492F"/>
    <w:rsid w:val="00E264C8"/>
    <w:rsid w:val="00E27BAB"/>
    <w:rsid w:val="00E3042E"/>
    <w:rsid w:val="00E464E4"/>
    <w:rsid w:val="00E500DC"/>
    <w:rsid w:val="00E50B80"/>
    <w:rsid w:val="00E512A3"/>
    <w:rsid w:val="00E52124"/>
    <w:rsid w:val="00E5273A"/>
    <w:rsid w:val="00E553BA"/>
    <w:rsid w:val="00E55522"/>
    <w:rsid w:val="00E55722"/>
    <w:rsid w:val="00E61996"/>
    <w:rsid w:val="00E645FD"/>
    <w:rsid w:val="00E674BB"/>
    <w:rsid w:val="00E716EC"/>
    <w:rsid w:val="00E727FD"/>
    <w:rsid w:val="00E7299A"/>
    <w:rsid w:val="00E73E23"/>
    <w:rsid w:val="00E7418F"/>
    <w:rsid w:val="00E823EB"/>
    <w:rsid w:val="00E90D66"/>
    <w:rsid w:val="00E9221A"/>
    <w:rsid w:val="00E95025"/>
    <w:rsid w:val="00E97374"/>
    <w:rsid w:val="00EA2A45"/>
    <w:rsid w:val="00EA2D63"/>
    <w:rsid w:val="00EA2EA2"/>
    <w:rsid w:val="00EA3675"/>
    <w:rsid w:val="00EA70A6"/>
    <w:rsid w:val="00EB4430"/>
    <w:rsid w:val="00EB6FA4"/>
    <w:rsid w:val="00EC053A"/>
    <w:rsid w:val="00ED1D98"/>
    <w:rsid w:val="00EE0034"/>
    <w:rsid w:val="00EE2273"/>
    <w:rsid w:val="00EE241A"/>
    <w:rsid w:val="00EE6BAB"/>
    <w:rsid w:val="00EE77C2"/>
    <w:rsid w:val="00EE7A48"/>
    <w:rsid w:val="00EF13E0"/>
    <w:rsid w:val="00EF4162"/>
    <w:rsid w:val="00F00C07"/>
    <w:rsid w:val="00F03B25"/>
    <w:rsid w:val="00F0432F"/>
    <w:rsid w:val="00F05941"/>
    <w:rsid w:val="00F06A2C"/>
    <w:rsid w:val="00F10EDD"/>
    <w:rsid w:val="00F11FA7"/>
    <w:rsid w:val="00F13D3B"/>
    <w:rsid w:val="00F17196"/>
    <w:rsid w:val="00F173A3"/>
    <w:rsid w:val="00F23782"/>
    <w:rsid w:val="00F23D58"/>
    <w:rsid w:val="00F2432F"/>
    <w:rsid w:val="00F33137"/>
    <w:rsid w:val="00F373EC"/>
    <w:rsid w:val="00F40679"/>
    <w:rsid w:val="00F430D3"/>
    <w:rsid w:val="00F43E90"/>
    <w:rsid w:val="00F507AF"/>
    <w:rsid w:val="00F52693"/>
    <w:rsid w:val="00F55264"/>
    <w:rsid w:val="00F57AB9"/>
    <w:rsid w:val="00F6066D"/>
    <w:rsid w:val="00F622AA"/>
    <w:rsid w:val="00F651E9"/>
    <w:rsid w:val="00F67615"/>
    <w:rsid w:val="00F7179D"/>
    <w:rsid w:val="00F748C2"/>
    <w:rsid w:val="00F76722"/>
    <w:rsid w:val="00F822CC"/>
    <w:rsid w:val="00F82331"/>
    <w:rsid w:val="00F85AF2"/>
    <w:rsid w:val="00F8636F"/>
    <w:rsid w:val="00F94BA4"/>
    <w:rsid w:val="00F95EE1"/>
    <w:rsid w:val="00FA0374"/>
    <w:rsid w:val="00FA7762"/>
    <w:rsid w:val="00FB0168"/>
    <w:rsid w:val="00FB2355"/>
    <w:rsid w:val="00FB5E85"/>
    <w:rsid w:val="00FB7859"/>
    <w:rsid w:val="00FC14F0"/>
    <w:rsid w:val="00FC31AA"/>
    <w:rsid w:val="00FC324E"/>
    <w:rsid w:val="00FC3BC4"/>
    <w:rsid w:val="00FC3FCD"/>
    <w:rsid w:val="00FC6D8F"/>
    <w:rsid w:val="00FC7B69"/>
    <w:rsid w:val="00FD04E7"/>
    <w:rsid w:val="00FD2798"/>
    <w:rsid w:val="00FD351A"/>
    <w:rsid w:val="00FD39E5"/>
    <w:rsid w:val="00FD3A6F"/>
    <w:rsid w:val="00FD459F"/>
    <w:rsid w:val="00FD73FE"/>
    <w:rsid w:val="00FE0B2B"/>
    <w:rsid w:val="00FE2DA0"/>
    <w:rsid w:val="00FE5E58"/>
    <w:rsid w:val="00FE5ED1"/>
    <w:rsid w:val="00FF1996"/>
    <w:rsid w:val="00FF1E02"/>
    <w:rsid w:val="00FF38A4"/>
    <w:rsid w:val="00FF3FAD"/>
    <w:rsid w:val="01B5536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Ecofont_Spranq_eco_Sans" w:hAnsi="Ecofont_Spranq_eco_Sans" w:eastAsia="Ecofont_Spranq_eco_Sans" w:cs="Ecofont_Spranq_eco_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semiHidden="0" w:name="Body Text Indent 2"/>
    <w:lsdException w:qFormat="1" w:unhideWhenUsed="0" w:uiPriority="99" w:semiHidden="0"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Ecofont_Spranq_eco_Sans" w:hAnsi="Ecofont_Spranq_eco_Sans" w:eastAsia="Ecofont_Spranq_eco_Sans" w:cs="Ecofont_Spranq_eco_Sans"/>
      <w:sz w:val="24"/>
      <w:szCs w:val="24"/>
      <w:lang w:val="pt-BR" w:eastAsia="pt-BR" w:bidi="ar-SA"/>
    </w:rPr>
  </w:style>
  <w:style w:type="paragraph" w:styleId="2">
    <w:name w:val="heading 1"/>
    <w:basedOn w:val="1"/>
    <w:next w:val="1"/>
    <w:link w:val="51"/>
    <w:qFormat/>
    <w:uiPriority w:val="9"/>
    <w:pPr>
      <w:keepNext/>
      <w:keepLines/>
      <w:spacing w:before="480"/>
      <w:outlineLvl w:val="0"/>
    </w:pPr>
    <w:rPr>
      <w:rFonts w:ascii="Cambria" w:hAnsi="Cambria" w:eastAsia="Cambria" w:cs="Cambria"/>
      <w:b/>
      <w:color w:val="366091"/>
      <w:sz w:val="28"/>
      <w:szCs w:val="28"/>
    </w:rPr>
  </w:style>
  <w:style w:type="paragraph" w:styleId="3">
    <w:name w:val="heading 2"/>
    <w:basedOn w:val="1"/>
    <w:next w:val="1"/>
    <w:link w:val="57"/>
    <w:unhideWhenUsed/>
    <w:qFormat/>
    <w:uiPriority w:val="9"/>
    <w:pPr>
      <w:keepNext/>
      <w:tabs>
        <w:tab w:val="left" w:pos="1701"/>
      </w:tabs>
      <w:jc w:val="center"/>
      <w:outlineLvl w:val="1"/>
    </w:pPr>
    <w:rPr>
      <w:rFonts w:ascii="Times New Roman" w:hAnsi="Times New Roman" w:eastAsia="Times New Roman" w:cs="Times New Roman"/>
      <w:b/>
      <w:color w:val="000000"/>
      <w:sz w:val="20"/>
      <w:szCs w:val="20"/>
    </w:rPr>
  </w:style>
  <w:style w:type="paragraph" w:styleId="4">
    <w:name w:val="heading 3"/>
    <w:basedOn w:val="1"/>
    <w:next w:val="1"/>
    <w:link w:val="58"/>
    <w:unhideWhenUsed/>
    <w:qFormat/>
    <w:uiPriority w:val="9"/>
    <w:pPr>
      <w:keepNext/>
      <w:keepLines/>
      <w:spacing w:before="280" w:after="80"/>
      <w:outlineLvl w:val="2"/>
    </w:pPr>
    <w:rPr>
      <w:b/>
      <w:sz w:val="28"/>
      <w:szCs w:val="28"/>
    </w:rPr>
  </w:style>
  <w:style w:type="paragraph" w:styleId="5">
    <w:name w:val="heading 4"/>
    <w:basedOn w:val="1"/>
    <w:next w:val="1"/>
    <w:link w:val="59"/>
    <w:unhideWhenUsed/>
    <w:qFormat/>
    <w:uiPriority w:val="9"/>
    <w:pPr>
      <w:keepNext/>
      <w:keepLines/>
      <w:spacing w:before="240" w:after="40"/>
      <w:outlineLvl w:val="3"/>
    </w:pPr>
    <w:rPr>
      <w:b/>
    </w:rPr>
  </w:style>
  <w:style w:type="paragraph" w:styleId="6">
    <w:name w:val="heading 5"/>
    <w:basedOn w:val="1"/>
    <w:next w:val="1"/>
    <w:link w:val="60"/>
    <w:unhideWhenUsed/>
    <w:qFormat/>
    <w:uiPriority w:val="9"/>
    <w:pPr>
      <w:keepNext/>
      <w:keepLines/>
      <w:spacing w:before="220" w:after="40"/>
      <w:outlineLvl w:val="4"/>
    </w:pPr>
    <w:rPr>
      <w:b/>
      <w:sz w:val="22"/>
      <w:szCs w:val="22"/>
    </w:rPr>
  </w:style>
  <w:style w:type="paragraph" w:styleId="7">
    <w:name w:val="heading 6"/>
    <w:basedOn w:val="1"/>
    <w:next w:val="1"/>
    <w:link w:val="61"/>
    <w:unhideWhenUsed/>
    <w:qFormat/>
    <w:uiPriority w:val="9"/>
    <w:pPr>
      <w:keepNext/>
      <w:keepLines/>
      <w:spacing w:before="200" w:after="40"/>
      <w:outlineLvl w:val="5"/>
    </w:pPr>
    <w:rPr>
      <w:b/>
      <w:sz w:val="20"/>
      <w:szCs w:val="20"/>
    </w:rPr>
  </w:style>
  <w:style w:type="paragraph" w:styleId="8">
    <w:name w:val="heading 8"/>
    <w:basedOn w:val="1"/>
    <w:next w:val="1"/>
    <w:link w:val="46"/>
    <w:qFormat/>
    <w:uiPriority w:val="99"/>
    <w:pPr>
      <w:spacing w:before="240" w:after="60"/>
      <w:outlineLvl w:val="7"/>
    </w:pPr>
    <w:rPr>
      <w:rFonts w:ascii="Calibri" w:hAnsi="Calibri" w:eastAsia="Calibri" w:cs="Times New Roman"/>
      <w:i/>
      <w:iCs/>
      <w:lang w:val="zh-CN" w:eastAsia="zh-CN"/>
    </w:rPr>
  </w:style>
  <w:style w:type="paragraph" w:styleId="9">
    <w:name w:val="heading 9"/>
    <w:basedOn w:val="1"/>
    <w:next w:val="1"/>
    <w:link w:val="47"/>
    <w:qFormat/>
    <w:uiPriority w:val="99"/>
    <w:pPr>
      <w:spacing w:before="240" w:after="60"/>
      <w:outlineLvl w:val="8"/>
    </w:pPr>
    <w:rPr>
      <w:rFonts w:ascii="Arial" w:hAnsi="Arial" w:eastAsia="Times New Roman" w:cs="Times New Roman"/>
      <w:sz w:val="20"/>
      <w:szCs w:val="20"/>
      <w:lang w:val="zh-CN" w:eastAsia="zh-CN"/>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12">
    <w:name w:val="Strong"/>
    <w:basedOn w:val="10"/>
    <w:qFormat/>
    <w:uiPriority w:val="22"/>
    <w:rPr>
      <w:b/>
      <w:bCs/>
    </w:rPr>
  </w:style>
  <w:style w:type="character" w:styleId="13">
    <w:name w:val="annotation reference"/>
    <w:semiHidden/>
    <w:unhideWhenUsed/>
    <w:uiPriority w:val="0"/>
    <w:rPr>
      <w:sz w:val="16"/>
      <w:szCs w:val="16"/>
    </w:rPr>
  </w:style>
  <w:style w:type="character" w:styleId="14">
    <w:name w:val="FollowedHyperlink"/>
    <w:semiHidden/>
    <w:unhideWhenUsed/>
    <w:qFormat/>
    <w:uiPriority w:val="99"/>
    <w:rPr>
      <w:color w:val="800080"/>
      <w:u w:val="single"/>
    </w:rPr>
  </w:style>
  <w:style w:type="character" w:styleId="15">
    <w:name w:val="Emphasis"/>
    <w:qFormat/>
    <w:uiPriority w:val="0"/>
    <w:rPr>
      <w:i/>
      <w:iCs/>
    </w:rPr>
  </w:style>
  <w:style w:type="character" w:styleId="16">
    <w:name w:val="Hyperlink"/>
    <w:uiPriority w:val="0"/>
    <w:rPr>
      <w:color w:val="000080"/>
      <w:u w:val="single"/>
    </w:rPr>
  </w:style>
  <w:style w:type="character" w:styleId="17">
    <w:name w:val="page number"/>
    <w:basedOn w:val="10"/>
    <w:qFormat/>
    <w:uiPriority w:val="0"/>
  </w:style>
  <w:style w:type="paragraph" w:styleId="18">
    <w:name w:val="Body Text"/>
    <w:basedOn w:val="1"/>
    <w:link w:val="54"/>
    <w:unhideWhenUsed/>
    <w:qFormat/>
    <w:uiPriority w:val="99"/>
    <w:pPr>
      <w:spacing w:after="120"/>
    </w:pPr>
    <w:rPr>
      <w:rFonts w:cs="Tahoma" w:eastAsiaTheme="minorEastAsia"/>
    </w:rPr>
  </w:style>
  <w:style w:type="paragraph" w:styleId="19">
    <w:name w:val="annotation text"/>
    <w:basedOn w:val="1"/>
    <w:link w:val="92"/>
    <w:unhideWhenUsed/>
    <w:qFormat/>
    <w:uiPriority w:val="99"/>
    <w:rPr>
      <w:rFonts w:ascii="Times New Roman" w:hAnsi="Times New Roman" w:eastAsia="Calibri" w:cs="Times New Roman"/>
      <w:sz w:val="20"/>
      <w:szCs w:val="20"/>
    </w:rPr>
  </w:style>
  <w:style w:type="paragraph" w:styleId="20">
    <w:name w:val="Body Text Indent 2"/>
    <w:basedOn w:val="1"/>
    <w:link w:val="97"/>
    <w:unhideWhenUsed/>
    <w:uiPriority w:val="99"/>
    <w:pPr>
      <w:spacing w:after="120" w:line="480" w:lineRule="auto"/>
      <w:ind w:left="283"/>
    </w:pPr>
    <w:rPr>
      <w:rFonts w:ascii="Times New Roman" w:hAnsi="Times New Roman" w:eastAsia="Times New Roman" w:cs="Times New Roman"/>
    </w:rPr>
  </w:style>
  <w:style w:type="paragraph" w:styleId="21">
    <w:name w:val="Title"/>
    <w:basedOn w:val="1"/>
    <w:next w:val="1"/>
    <w:link w:val="63"/>
    <w:qFormat/>
    <w:uiPriority w:val="10"/>
    <w:pPr>
      <w:keepNext/>
      <w:keepLines/>
      <w:spacing w:before="480" w:after="120"/>
    </w:pPr>
    <w:rPr>
      <w:b/>
      <w:sz w:val="72"/>
      <w:szCs w:val="72"/>
    </w:rPr>
  </w:style>
  <w:style w:type="paragraph" w:styleId="22">
    <w:name w:val="Normal (Web)"/>
    <w:basedOn w:val="1"/>
    <w:link w:val="99"/>
    <w:qFormat/>
    <w:uiPriority w:val="0"/>
    <w:pPr>
      <w:spacing w:before="100" w:beforeAutospacing="1" w:after="100" w:afterAutospacing="1"/>
    </w:pPr>
    <w:rPr>
      <w:rFonts w:ascii="Times New Roman" w:hAnsi="Times New Roman" w:eastAsia="Calibri" w:cs="Times New Roman"/>
    </w:rPr>
  </w:style>
  <w:style w:type="paragraph" w:styleId="23">
    <w:name w:val="Plain Text"/>
    <w:basedOn w:val="1"/>
    <w:link w:val="107"/>
    <w:unhideWhenUsed/>
    <w:qFormat/>
    <w:uiPriority w:val="99"/>
    <w:rPr>
      <w:rFonts w:ascii="Consolas" w:hAnsi="Consolas" w:eastAsiaTheme="minorEastAsia" w:cstheme="minorBidi"/>
      <w:sz w:val="21"/>
      <w:szCs w:val="21"/>
    </w:rPr>
  </w:style>
  <w:style w:type="paragraph" w:styleId="24">
    <w:name w:val="Body Text 3"/>
    <w:basedOn w:val="1"/>
    <w:link w:val="68"/>
    <w:semiHidden/>
    <w:unhideWhenUsed/>
    <w:uiPriority w:val="99"/>
    <w:pPr>
      <w:spacing w:after="120"/>
    </w:pPr>
    <w:rPr>
      <w:rFonts w:ascii="Times New Roman" w:hAnsi="Times New Roman" w:eastAsia="Times New Roman" w:cs="Times New Roman"/>
      <w:sz w:val="16"/>
      <w:szCs w:val="16"/>
      <w:lang w:val="zh-CN" w:eastAsia="zh-CN"/>
    </w:rPr>
  </w:style>
  <w:style w:type="paragraph" w:styleId="25">
    <w:name w:val="Body Text 2"/>
    <w:basedOn w:val="1"/>
    <w:link w:val="134"/>
    <w:uiPriority w:val="99"/>
    <w:pPr>
      <w:spacing w:after="120" w:line="480" w:lineRule="auto"/>
    </w:pPr>
    <w:rPr>
      <w:rFonts w:ascii="Times New Roman" w:hAnsi="Times New Roman" w:eastAsia="Calibri" w:cs="Times New Roman"/>
    </w:rPr>
  </w:style>
  <w:style w:type="paragraph" w:styleId="26">
    <w:name w:val="header"/>
    <w:basedOn w:val="1"/>
    <w:link w:val="42"/>
    <w:unhideWhenUsed/>
    <w:uiPriority w:val="99"/>
    <w:pPr>
      <w:tabs>
        <w:tab w:val="center" w:pos="4252"/>
        <w:tab w:val="right" w:pos="8504"/>
      </w:tabs>
    </w:pPr>
  </w:style>
  <w:style w:type="paragraph" w:styleId="27">
    <w:name w:val="annotation subject"/>
    <w:basedOn w:val="19"/>
    <w:next w:val="19"/>
    <w:link w:val="95"/>
    <w:semiHidden/>
    <w:unhideWhenUsed/>
    <w:uiPriority w:val="99"/>
    <w:rPr>
      <w:b/>
      <w:bCs/>
    </w:rPr>
  </w:style>
  <w:style w:type="paragraph" w:styleId="28">
    <w:name w:val="footer"/>
    <w:basedOn w:val="1"/>
    <w:link w:val="43"/>
    <w:unhideWhenUsed/>
    <w:uiPriority w:val="99"/>
    <w:pPr>
      <w:tabs>
        <w:tab w:val="center" w:pos="4252"/>
        <w:tab w:val="right" w:pos="8504"/>
      </w:tabs>
    </w:pPr>
  </w:style>
  <w:style w:type="paragraph" w:styleId="29">
    <w:name w:val="Body Text Indent 3"/>
    <w:basedOn w:val="1"/>
    <w:link w:val="69"/>
    <w:qFormat/>
    <w:uiPriority w:val="99"/>
    <w:pPr>
      <w:spacing w:after="120"/>
      <w:ind w:left="283"/>
    </w:pPr>
    <w:rPr>
      <w:rFonts w:ascii="Times New Roman" w:hAnsi="Times New Roman" w:eastAsia="Times New Roman" w:cs="Times New Roman"/>
      <w:sz w:val="16"/>
      <w:szCs w:val="16"/>
      <w:lang w:val="zh-CN" w:eastAsia="zh-CN"/>
    </w:rPr>
  </w:style>
  <w:style w:type="paragraph" w:styleId="30">
    <w:name w:val="Balloon Text"/>
    <w:basedOn w:val="1"/>
    <w:link w:val="52"/>
    <w:semiHidden/>
    <w:unhideWhenUsed/>
    <w:uiPriority w:val="99"/>
    <w:rPr>
      <w:rFonts w:ascii="Tahoma" w:hAnsi="Tahoma" w:cs="Tahoma" w:eastAsiaTheme="minorEastAsia"/>
      <w:sz w:val="16"/>
      <w:szCs w:val="16"/>
    </w:rPr>
  </w:style>
  <w:style w:type="paragraph" w:styleId="31">
    <w:name w:val="Subtitle"/>
    <w:basedOn w:val="1"/>
    <w:next w:val="1"/>
    <w:link w:val="66"/>
    <w:qFormat/>
    <w:uiPriority w:val="11"/>
    <w:pPr>
      <w:keepNext/>
      <w:keepLines/>
      <w:spacing w:before="360" w:after="80"/>
    </w:pPr>
    <w:rPr>
      <w:rFonts w:ascii="Georgia" w:hAnsi="Georgia" w:eastAsia="Georgia" w:cs="Georgia"/>
      <w:i/>
      <w:color w:val="666666"/>
      <w:sz w:val="48"/>
      <w:szCs w:val="48"/>
    </w:rPr>
  </w:style>
  <w:style w:type="paragraph" w:styleId="32">
    <w:name w:val="Body Text Indent"/>
    <w:basedOn w:val="1"/>
    <w:link w:val="53"/>
    <w:uiPriority w:val="0"/>
    <w:pPr>
      <w:spacing w:after="120"/>
      <w:ind w:left="283"/>
    </w:pPr>
    <w:rPr>
      <w:rFonts w:ascii="Times New Roman" w:hAnsi="Times New Roman" w:eastAsia="Calibri" w:cs="Times New Roman"/>
    </w:rPr>
  </w:style>
  <w:style w:type="table" w:styleId="33">
    <w:name w:val="Table Grid"/>
    <w:basedOn w:val="11"/>
    <w:uiPriority w:val="59"/>
    <w:rPr>
      <w:rFonts w:ascii="Times New Roman" w:hAnsi="Times New Roman" w:cs="Times New Roman" w:eastAsiaTheme="minorEastAsia"/>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Table Normal"/>
    <w:qFormat/>
    <w:uiPriority w:val="0"/>
    <w:tblPr>
      <w:tblCellMar>
        <w:top w:w="0" w:type="dxa"/>
        <w:left w:w="0" w:type="dxa"/>
        <w:bottom w:w="0" w:type="dxa"/>
        <w:right w:w="0" w:type="dxa"/>
      </w:tblCellMar>
    </w:tblPr>
  </w:style>
  <w:style w:type="table" w:customStyle="1" w:styleId="35">
    <w:name w:val="_Style 14"/>
    <w:basedOn w:val="34"/>
    <w:uiPriority w:val="0"/>
    <w:rPr>
      <w:rFonts w:ascii="Times New Roman" w:hAnsi="Times New Roman" w:eastAsia="Times New Roman" w:cs="Times New Roman"/>
      <w:sz w:val="20"/>
      <w:szCs w:val="20"/>
    </w:rPr>
    <w:tblPr>
      <w:tblCellMar>
        <w:left w:w="108" w:type="dxa"/>
        <w:right w:w="108" w:type="dxa"/>
      </w:tblCellMar>
    </w:tblPr>
  </w:style>
  <w:style w:type="table" w:customStyle="1" w:styleId="36">
    <w:name w:val="_Style 15"/>
    <w:basedOn w:val="34"/>
    <w:uiPriority w:val="0"/>
    <w:rPr>
      <w:rFonts w:ascii="Times New Roman" w:hAnsi="Times New Roman" w:eastAsia="Times New Roman" w:cs="Times New Roman"/>
      <w:sz w:val="20"/>
      <w:szCs w:val="20"/>
    </w:rPr>
    <w:tblPr>
      <w:tblCellMar>
        <w:left w:w="108" w:type="dxa"/>
        <w:right w:w="108" w:type="dxa"/>
      </w:tblCellMar>
    </w:tblPr>
  </w:style>
  <w:style w:type="table" w:customStyle="1" w:styleId="37">
    <w:name w:val="_Style 16"/>
    <w:basedOn w:val="34"/>
    <w:uiPriority w:val="0"/>
    <w:rPr>
      <w:rFonts w:ascii="Times New Roman" w:hAnsi="Times New Roman" w:eastAsia="Times New Roman" w:cs="Times New Roman"/>
      <w:sz w:val="20"/>
      <w:szCs w:val="20"/>
    </w:rPr>
    <w:tblPr>
      <w:tblCellMar>
        <w:left w:w="108" w:type="dxa"/>
        <w:right w:w="108" w:type="dxa"/>
      </w:tblCellMar>
    </w:tblPr>
  </w:style>
  <w:style w:type="table" w:customStyle="1" w:styleId="38">
    <w:name w:val="_Style 17"/>
    <w:basedOn w:val="34"/>
    <w:uiPriority w:val="0"/>
    <w:tblPr>
      <w:tblCellMar>
        <w:left w:w="70" w:type="dxa"/>
        <w:right w:w="70" w:type="dxa"/>
      </w:tblCellMar>
    </w:tblPr>
  </w:style>
  <w:style w:type="table" w:customStyle="1" w:styleId="39">
    <w:name w:val="_Style 18"/>
    <w:basedOn w:val="34"/>
    <w:uiPriority w:val="0"/>
    <w:tblPr>
      <w:tblCellMar>
        <w:left w:w="70" w:type="dxa"/>
        <w:right w:w="70" w:type="dxa"/>
      </w:tblCellMar>
    </w:tblPr>
  </w:style>
  <w:style w:type="table" w:customStyle="1" w:styleId="40">
    <w:name w:val="_Style 19"/>
    <w:basedOn w:val="34"/>
    <w:uiPriority w:val="0"/>
    <w:tblPr>
      <w:tblCellMar>
        <w:left w:w="70" w:type="dxa"/>
        <w:right w:w="70" w:type="dxa"/>
      </w:tblCellMar>
    </w:tblPr>
  </w:style>
  <w:style w:type="table" w:customStyle="1" w:styleId="41">
    <w:name w:val="_Style 20"/>
    <w:basedOn w:val="34"/>
    <w:uiPriority w:val="0"/>
    <w:tblPr>
      <w:tblCellMar>
        <w:left w:w="115" w:type="dxa"/>
        <w:right w:w="115" w:type="dxa"/>
      </w:tblCellMar>
    </w:tblPr>
  </w:style>
  <w:style w:type="character" w:customStyle="1" w:styleId="42">
    <w:name w:val="Cabeçalho Char"/>
    <w:basedOn w:val="10"/>
    <w:link w:val="26"/>
    <w:uiPriority w:val="99"/>
  </w:style>
  <w:style w:type="character" w:customStyle="1" w:styleId="43">
    <w:name w:val="Rodapé Char"/>
    <w:basedOn w:val="10"/>
    <w:link w:val="28"/>
    <w:uiPriority w:val="99"/>
  </w:style>
  <w:style w:type="paragraph" w:customStyle="1" w:styleId="44">
    <w:name w:val="Default"/>
    <w:uiPriority w:val="0"/>
    <w:pPr>
      <w:autoSpaceDE w:val="0"/>
      <w:autoSpaceDN w:val="0"/>
      <w:adjustRightInd w:val="0"/>
    </w:pPr>
    <w:rPr>
      <w:rFonts w:ascii="Times New Roman" w:hAnsi="Times New Roman" w:eastAsia="Times New Roman" w:cs="Times New Roman"/>
      <w:color w:val="000000"/>
      <w:sz w:val="24"/>
      <w:szCs w:val="24"/>
      <w:lang w:val="pt-BR" w:eastAsia="pt-BR" w:bidi="ar-SA"/>
    </w:rPr>
  </w:style>
  <w:style w:type="paragraph" w:styleId="45">
    <w:name w:val="List Paragraph"/>
    <w:basedOn w:val="1"/>
    <w:link w:val="127"/>
    <w:qFormat/>
    <w:uiPriority w:val="34"/>
    <w:pPr>
      <w:ind w:left="720"/>
      <w:contextualSpacing/>
    </w:pPr>
  </w:style>
  <w:style w:type="character" w:customStyle="1" w:styleId="46">
    <w:name w:val="Título 8 Char"/>
    <w:basedOn w:val="10"/>
    <w:link w:val="8"/>
    <w:uiPriority w:val="99"/>
    <w:rPr>
      <w:rFonts w:ascii="Calibri" w:hAnsi="Calibri" w:eastAsia="Calibri" w:cs="Times New Roman"/>
      <w:i/>
      <w:iCs/>
      <w:lang w:val="zh-CN" w:eastAsia="zh-CN"/>
    </w:rPr>
  </w:style>
  <w:style w:type="character" w:customStyle="1" w:styleId="47">
    <w:name w:val="Título 9 Char"/>
    <w:basedOn w:val="10"/>
    <w:link w:val="9"/>
    <w:uiPriority w:val="99"/>
    <w:rPr>
      <w:rFonts w:ascii="Arial" w:hAnsi="Arial" w:eastAsia="Times New Roman" w:cs="Times New Roman"/>
      <w:sz w:val="20"/>
      <w:szCs w:val="20"/>
      <w:lang w:val="zh-CN" w:eastAsia="zh-CN"/>
    </w:rPr>
  </w:style>
  <w:style w:type="paragraph" w:customStyle="1" w:styleId="48">
    <w:name w:val="Nivel 01"/>
    <w:basedOn w:val="2"/>
    <w:next w:val="1"/>
    <w:link w:val="49"/>
    <w:qFormat/>
    <w:uiPriority w:val="0"/>
    <w:pPr>
      <w:numPr>
        <w:ilvl w:val="0"/>
        <w:numId w:val="1"/>
      </w:numPr>
      <w:tabs>
        <w:tab w:val="left" w:pos="567"/>
      </w:tabs>
      <w:spacing w:before="240"/>
      <w:jc w:val="both"/>
    </w:pPr>
    <w:rPr>
      <w:rFonts w:ascii="Ecofont_Spranq_eco_Sans" w:hAnsi="Ecofont_Spranq_eco_Sans" w:cs="Times New Roman" w:eastAsiaTheme="majorEastAsia"/>
      <w:bCs/>
      <w:color w:val="000000"/>
      <w:sz w:val="20"/>
      <w:szCs w:val="20"/>
    </w:rPr>
  </w:style>
  <w:style w:type="character" w:customStyle="1" w:styleId="49">
    <w:name w:val="Nivel 01 Char"/>
    <w:basedOn w:val="10"/>
    <w:link w:val="48"/>
    <w:qFormat/>
    <w:uiPriority w:val="0"/>
    <w:rPr>
      <w:rFonts w:cs="Times New Roman" w:eastAsiaTheme="majorEastAsia"/>
      <w:b/>
      <w:bCs/>
      <w:color w:val="000000"/>
      <w:sz w:val="20"/>
      <w:szCs w:val="20"/>
    </w:rPr>
  </w:style>
  <w:style w:type="paragraph" w:customStyle="1" w:styleId="50">
    <w:name w:val="PADRÃO"/>
    <w:uiPriority w:val="99"/>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character" w:customStyle="1" w:styleId="51">
    <w:name w:val="Título 1 Char"/>
    <w:basedOn w:val="10"/>
    <w:link w:val="2"/>
    <w:uiPriority w:val="0"/>
    <w:rPr>
      <w:rFonts w:ascii="Cambria" w:hAnsi="Cambria" w:eastAsia="Cambria" w:cs="Cambria"/>
      <w:b/>
      <w:color w:val="366091"/>
      <w:sz w:val="28"/>
      <w:szCs w:val="28"/>
    </w:rPr>
  </w:style>
  <w:style w:type="character" w:customStyle="1" w:styleId="52">
    <w:name w:val="Texto de balão Char"/>
    <w:basedOn w:val="10"/>
    <w:link w:val="30"/>
    <w:semiHidden/>
    <w:uiPriority w:val="99"/>
    <w:rPr>
      <w:rFonts w:ascii="Tahoma" w:hAnsi="Tahoma" w:cs="Tahoma" w:eastAsiaTheme="minorEastAsia"/>
      <w:sz w:val="16"/>
      <w:szCs w:val="16"/>
    </w:rPr>
  </w:style>
  <w:style w:type="character" w:customStyle="1" w:styleId="53">
    <w:name w:val="Recuo de corpo de texto Char"/>
    <w:basedOn w:val="10"/>
    <w:link w:val="32"/>
    <w:uiPriority w:val="99"/>
    <w:rPr>
      <w:rFonts w:ascii="Times New Roman" w:hAnsi="Times New Roman" w:eastAsia="Calibri" w:cs="Times New Roman"/>
    </w:rPr>
  </w:style>
  <w:style w:type="character" w:customStyle="1" w:styleId="54">
    <w:name w:val="Corpo de texto Char"/>
    <w:basedOn w:val="10"/>
    <w:link w:val="18"/>
    <w:uiPriority w:val="1"/>
    <w:rPr>
      <w:rFonts w:cs="Tahoma" w:eastAsiaTheme="minorEastAsia"/>
    </w:rPr>
  </w:style>
  <w:style w:type="character" w:customStyle="1" w:styleId="55">
    <w:name w:val="Menção Pendente1"/>
    <w:basedOn w:val="10"/>
    <w:semiHidden/>
    <w:unhideWhenUsed/>
    <w:uiPriority w:val="99"/>
    <w:rPr>
      <w:color w:val="605E5C"/>
      <w:shd w:val="clear" w:color="auto" w:fill="E1DFDD"/>
    </w:rPr>
  </w:style>
  <w:style w:type="paragraph" w:customStyle="1" w:styleId="56">
    <w:name w:val="Saudação1"/>
    <w:basedOn w:val="1"/>
    <w:uiPriority w:val="99"/>
    <w:pPr>
      <w:widowControl w:val="0"/>
      <w:suppressAutoHyphens/>
      <w:ind w:left="-567"/>
      <w:jc w:val="both"/>
    </w:pPr>
    <w:rPr>
      <w:rFonts w:ascii="Arial" w:hAnsi="Arial" w:eastAsia="Arial Unicode MS" w:cs="Times New Roman"/>
      <w:szCs w:val="20"/>
    </w:rPr>
  </w:style>
  <w:style w:type="character" w:customStyle="1" w:styleId="57">
    <w:name w:val="Título 2 Char"/>
    <w:basedOn w:val="10"/>
    <w:link w:val="3"/>
    <w:uiPriority w:val="9"/>
    <w:rPr>
      <w:rFonts w:ascii="Times New Roman" w:hAnsi="Times New Roman" w:eastAsia="Times New Roman" w:cs="Times New Roman"/>
      <w:b/>
      <w:color w:val="000000"/>
      <w:sz w:val="20"/>
      <w:szCs w:val="20"/>
    </w:rPr>
  </w:style>
  <w:style w:type="character" w:customStyle="1" w:styleId="58">
    <w:name w:val="Título 3 Char"/>
    <w:basedOn w:val="10"/>
    <w:link w:val="4"/>
    <w:uiPriority w:val="9"/>
    <w:rPr>
      <w:b/>
      <w:sz w:val="28"/>
      <w:szCs w:val="28"/>
    </w:rPr>
  </w:style>
  <w:style w:type="character" w:customStyle="1" w:styleId="59">
    <w:name w:val="Título 4 Char"/>
    <w:basedOn w:val="10"/>
    <w:link w:val="5"/>
    <w:uiPriority w:val="9"/>
    <w:rPr>
      <w:b/>
    </w:rPr>
  </w:style>
  <w:style w:type="character" w:customStyle="1" w:styleId="60">
    <w:name w:val="Título 5 Char"/>
    <w:basedOn w:val="10"/>
    <w:link w:val="6"/>
    <w:uiPriority w:val="9"/>
    <w:rPr>
      <w:b/>
      <w:sz w:val="22"/>
      <w:szCs w:val="22"/>
    </w:rPr>
  </w:style>
  <w:style w:type="character" w:customStyle="1" w:styleId="61">
    <w:name w:val="Título 6 Char"/>
    <w:basedOn w:val="10"/>
    <w:link w:val="7"/>
    <w:uiPriority w:val="9"/>
    <w:rPr>
      <w:b/>
      <w:sz w:val="20"/>
      <w:szCs w:val="20"/>
    </w:rPr>
  </w:style>
  <w:style w:type="paragraph" w:customStyle="1" w:styleId="62">
    <w:name w:val="Normal1"/>
    <w:qFormat/>
    <w:uiPriority w:val="0"/>
    <w:rPr>
      <w:rFonts w:ascii="Times New Roman" w:hAnsi="Times New Roman" w:eastAsia="Times New Roman" w:cs="Times New Roman"/>
      <w:sz w:val="24"/>
      <w:szCs w:val="24"/>
      <w:lang w:val="pt-BR" w:eastAsia="pt-BR" w:bidi="ar-SA"/>
    </w:rPr>
  </w:style>
  <w:style w:type="character" w:customStyle="1" w:styleId="63">
    <w:name w:val="Título Char"/>
    <w:basedOn w:val="10"/>
    <w:link w:val="21"/>
    <w:uiPriority w:val="10"/>
    <w:rPr>
      <w:b/>
      <w:sz w:val="72"/>
      <w:szCs w:val="72"/>
    </w:rPr>
  </w:style>
  <w:style w:type="paragraph" w:customStyle="1" w:styleId="64">
    <w:name w:val="paragraph"/>
    <w:basedOn w:val="1"/>
    <w:uiPriority w:val="99"/>
    <w:pPr>
      <w:spacing w:before="100" w:beforeAutospacing="1" w:after="100" w:afterAutospacing="1"/>
    </w:pPr>
    <w:rPr>
      <w:rFonts w:ascii="Times New Roman" w:hAnsi="Times New Roman" w:eastAsia="Times New Roman" w:cs="Times New Roman"/>
    </w:rPr>
  </w:style>
  <w:style w:type="character" w:customStyle="1" w:styleId="65">
    <w:name w:val="normaltextrun"/>
    <w:basedOn w:val="10"/>
    <w:uiPriority w:val="0"/>
  </w:style>
  <w:style w:type="character" w:customStyle="1" w:styleId="66">
    <w:name w:val="Subtítulo Char"/>
    <w:basedOn w:val="10"/>
    <w:link w:val="31"/>
    <w:uiPriority w:val="11"/>
    <w:rPr>
      <w:rFonts w:ascii="Georgia" w:hAnsi="Georgia" w:eastAsia="Georgia" w:cs="Georgia"/>
      <w:i/>
      <w:color w:val="666666"/>
      <w:sz w:val="48"/>
      <w:szCs w:val="48"/>
    </w:rPr>
  </w:style>
  <w:style w:type="paragraph" w:customStyle="1" w:styleId="67">
    <w:name w:val="Table Paragraph"/>
    <w:basedOn w:val="1"/>
    <w:qFormat/>
    <w:uiPriority w:val="1"/>
    <w:pPr>
      <w:widowControl w:val="0"/>
      <w:autoSpaceDE w:val="0"/>
      <w:autoSpaceDN w:val="0"/>
    </w:pPr>
    <w:rPr>
      <w:rFonts w:ascii="Times New Roman" w:hAnsi="Times New Roman" w:eastAsia="Times New Roman" w:cs="Times New Roman"/>
      <w:sz w:val="22"/>
      <w:szCs w:val="22"/>
      <w:lang w:val="pt-PT" w:eastAsia="en-US"/>
    </w:rPr>
  </w:style>
  <w:style w:type="character" w:customStyle="1" w:styleId="68">
    <w:name w:val="Corpo de texto 3 Char"/>
    <w:basedOn w:val="10"/>
    <w:link w:val="24"/>
    <w:semiHidden/>
    <w:uiPriority w:val="99"/>
    <w:rPr>
      <w:rFonts w:ascii="Times New Roman" w:hAnsi="Times New Roman" w:eastAsia="Times New Roman" w:cs="Times New Roman"/>
      <w:sz w:val="16"/>
      <w:szCs w:val="16"/>
      <w:lang w:val="zh-CN" w:eastAsia="zh-CN"/>
    </w:rPr>
  </w:style>
  <w:style w:type="character" w:customStyle="1" w:styleId="69">
    <w:name w:val="Recuo de corpo de texto 3 Char"/>
    <w:basedOn w:val="10"/>
    <w:link w:val="29"/>
    <w:qFormat/>
    <w:uiPriority w:val="99"/>
    <w:rPr>
      <w:rFonts w:ascii="Times New Roman" w:hAnsi="Times New Roman" w:eastAsia="Times New Roman" w:cs="Times New Roman"/>
      <w:sz w:val="16"/>
      <w:szCs w:val="16"/>
      <w:lang w:val="zh-CN" w:eastAsia="zh-CN"/>
    </w:rPr>
  </w:style>
  <w:style w:type="paragraph" w:customStyle="1" w:styleId="70">
    <w:name w:val="Sub-item 2"/>
    <w:basedOn w:val="1"/>
    <w:qFormat/>
    <w:uiPriority w:val="9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160" w:lineRule="atLeast"/>
      <w:ind w:left="432" w:hanging="720"/>
      <w:jc w:val="both"/>
    </w:pPr>
    <w:rPr>
      <w:rFonts w:ascii="Courier" w:hAnsi="Courier" w:eastAsia="Calibri" w:cs="Times New Roman"/>
      <w:szCs w:val="20"/>
    </w:rPr>
  </w:style>
  <w:style w:type="paragraph" w:customStyle="1" w:styleId="71">
    <w:name w:val="Parágrafo da Lista1"/>
    <w:basedOn w:val="1"/>
    <w:qFormat/>
    <w:uiPriority w:val="99"/>
    <w:pPr>
      <w:spacing w:after="200" w:line="276" w:lineRule="auto"/>
      <w:ind w:left="720"/>
      <w:contextualSpacing/>
    </w:pPr>
    <w:rPr>
      <w:rFonts w:ascii="Calibri" w:hAnsi="Calibri" w:eastAsia="Calibri" w:cs="Times New Roman"/>
      <w:sz w:val="22"/>
      <w:szCs w:val="22"/>
      <w:lang w:eastAsia="en-US"/>
    </w:rPr>
  </w:style>
  <w:style w:type="paragraph" w:customStyle="1" w:styleId="72">
    <w:name w:val="Corpo de texto 31"/>
    <w:basedOn w:val="1"/>
    <w:uiPriority w:val="99"/>
    <w:pPr>
      <w:widowControl w:val="0"/>
      <w:tabs>
        <w:tab w:val="left" w:pos="288"/>
        <w:tab w:val="left" w:pos="1008"/>
        <w:tab w:val="left" w:pos="1276"/>
        <w:tab w:val="left" w:pos="2448"/>
        <w:tab w:val="left" w:pos="3168"/>
        <w:tab w:val="left" w:pos="3888"/>
        <w:tab w:val="left" w:pos="4608"/>
        <w:tab w:val="left" w:pos="5328"/>
        <w:tab w:val="left" w:pos="6048"/>
        <w:tab w:val="left" w:pos="6768"/>
      </w:tabs>
      <w:jc w:val="both"/>
    </w:pPr>
    <w:rPr>
      <w:rFonts w:ascii="Times New Roman" w:hAnsi="Times New Roman" w:eastAsia="Calibri" w:cs="Times New Roman"/>
      <w:sz w:val="25"/>
      <w:szCs w:val="20"/>
    </w:rPr>
  </w:style>
  <w:style w:type="character" w:customStyle="1" w:styleId="73">
    <w:name w:val="Title Char1"/>
    <w:qFormat/>
    <w:locked/>
    <w:uiPriority w:val="0"/>
    <w:rPr>
      <w:sz w:val="24"/>
      <w:lang w:val="pt-BR" w:eastAsia="pt-BR"/>
    </w:rPr>
  </w:style>
  <w:style w:type="character" w:customStyle="1" w:styleId="74">
    <w:name w:val="Header Char"/>
    <w:locked/>
    <w:uiPriority w:val="0"/>
    <w:rPr>
      <w:rFonts w:ascii="Times New Roman" w:hAnsi="Times New Roman" w:cs="Times New Roman"/>
      <w:sz w:val="20"/>
      <w:szCs w:val="20"/>
      <w:lang w:val="zh-CN" w:eastAsia="pt-BR"/>
    </w:rPr>
  </w:style>
  <w:style w:type="character" w:customStyle="1" w:styleId="75">
    <w:name w:val="Subtitle Char"/>
    <w:qFormat/>
    <w:locked/>
    <w:uiPriority w:val="0"/>
    <w:rPr>
      <w:rFonts w:ascii="Cambria" w:hAnsi="Cambria" w:cs="Times New Roman"/>
      <w:sz w:val="24"/>
      <w:szCs w:val="24"/>
    </w:rPr>
  </w:style>
  <w:style w:type="paragraph" w:customStyle="1" w:styleId="76">
    <w:name w:val="P30"/>
    <w:basedOn w:val="1"/>
    <w:uiPriority w:val="99"/>
    <w:pPr>
      <w:jc w:val="both"/>
    </w:pPr>
    <w:rPr>
      <w:rFonts w:ascii="Times New Roman" w:hAnsi="Times New Roman" w:eastAsia="Times New Roman" w:cs="Times New Roman"/>
      <w:b/>
      <w:snapToGrid w:val="0"/>
      <w:szCs w:val="20"/>
    </w:rPr>
  </w:style>
  <w:style w:type="paragraph" w:customStyle="1" w:styleId="77">
    <w:name w:val="xl6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Calibri" w:cs="Times New Roman"/>
      <w:color w:val="000000"/>
    </w:rPr>
  </w:style>
  <w:style w:type="paragraph" w:customStyle="1" w:styleId="78">
    <w:name w:val="xl6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Calibri" w:cs="Times New Roman"/>
      <w:color w:val="000000"/>
    </w:rPr>
  </w:style>
  <w:style w:type="paragraph" w:customStyle="1" w:styleId="79">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Calibri" w:cs="Times New Roman"/>
      <w:color w:val="000000"/>
    </w:rPr>
  </w:style>
  <w:style w:type="paragraph" w:customStyle="1" w:styleId="80">
    <w:name w:val="xl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Calibri" w:cs="Times New Roman"/>
      <w:color w:val="000000"/>
    </w:rPr>
  </w:style>
  <w:style w:type="paragraph" w:customStyle="1" w:styleId="81">
    <w:name w:val="xl70"/>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Calibri" w:cs="Times New Roman"/>
      <w:color w:val="000000"/>
    </w:rPr>
  </w:style>
  <w:style w:type="paragraph" w:customStyle="1" w:styleId="82">
    <w:name w:val="xl7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Calibri" w:cs="Times New Roman"/>
    </w:rPr>
  </w:style>
  <w:style w:type="paragraph" w:customStyle="1" w:styleId="83">
    <w:name w:val="xl72"/>
    <w:basedOn w:val="1"/>
    <w:qFormat/>
    <w:uiPriority w:val="99"/>
    <w:pPr>
      <w:spacing w:before="100" w:beforeAutospacing="1" w:after="100" w:afterAutospacing="1"/>
      <w:jc w:val="center"/>
      <w:textAlignment w:val="center"/>
    </w:pPr>
    <w:rPr>
      <w:rFonts w:ascii="Times New Roman" w:hAnsi="Times New Roman" w:eastAsia="Calibri" w:cs="Times New Roman"/>
    </w:rPr>
  </w:style>
  <w:style w:type="paragraph" w:customStyle="1" w:styleId="84">
    <w:name w:val="xl7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Calibri" w:cs="Times New Roman"/>
    </w:rPr>
  </w:style>
  <w:style w:type="paragraph" w:customStyle="1" w:styleId="85">
    <w:name w:val="xl74"/>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Times New Roman" w:hAnsi="Times New Roman" w:eastAsia="Calibri" w:cs="Times New Roman"/>
      <w:color w:val="000000"/>
    </w:rPr>
  </w:style>
  <w:style w:type="paragraph" w:customStyle="1" w:styleId="86">
    <w:name w:val="xl75"/>
    <w:basedOn w:val="1"/>
    <w:uiPriority w:val="99"/>
    <w:pPr>
      <w:spacing w:before="100" w:beforeAutospacing="1" w:after="100" w:afterAutospacing="1"/>
      <w:textAlignment w:val="center"/>
    </w:pPr>
    <w:rPr>
      <w:rFonts w:ascii="Times New Roman" w:hAnsi="Times New Roman" w:eastAsia="Calibri" w:cs="Times New Roman"/>
    </w:rPr>
  </w:style>
  <w:style w:type="paragraph" w:customStyle="1" w:styleId="87">
    <w:name w:val="xl7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Calibri" w:cs="Times New Roman"/>
      <w:color w:val="FF0000"/>
    </w:rPr>
  </w:style>
  <w:style w:type="paragraph" w:customStyle="1" w:styleId="88">
    <w:name w:val="xl7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Calibri" w:cs="Times New Roman"/>
    </w:rPr>
  </w:style>
  <w:style w:type="paragraph" w:customStyle="1" w:styleId="89">
    <w:name w:val="xl78"/>
    <w:basedOn w:val="1"/>
    <w:qFormat/>
    <w:uiPriority w:val="99"/>
    <w:pPr>
      <w:pBdr>
        <w:bottom w:val="single" w:color="auto" w:sz="4" w:space="0"/>
      </w:pBdr>
      <w:spacing w:before="100" w:beforeAutospacing="1" w:after="100" w:afterAutospacing="1"/>
      <w:textAlignment w:val="center"/>
    </w:pPr>
    <w:rPr>
      <w:rFonts w:ascii="Times New Roman" w:hAnsi="Times New Roman" w:eastAsia="Calibri" w:cs="Times New Roman"/>
      <w:b/>
      <w:bCs/>
      <w:color w:val="000000"/>
      <w:sz w:val="28"/>
      <w:szCs w:val="28"/>
    </w:rPr>
  </w:style>
  <w:style w:type="paragraph" w:customStyle="1" w:styleId="90">
    <w:name w:val="xl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Calibri" w:cs="Times New Roman"/>
    </w:rPr>
  </w:style>
  <w:style w:type="paragraph" w:customStyle="1" w:styleId="91">
    <w:name w:val="xl8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Calibri" w:cs="Times New Roman"/>
      <w:color w:val="000000"/>
    </w:rPr>
  </w:style>
  <w:style w:type="character" w:customStyle="1" w:styleId="92">
    <w:name w:val="Texto de comentário Char"/>
    <w:basedOn w:val="10"/>
    <w:link w:val="19"/>
    <w:qFormat/>
    <w:uiPriority w:val="99"/>
    <w:rPr>
      <w:rFonts w:ascii="Times New Roman" w:hAnsi="Times New Roman" w:eastAsia="Calibri" w:cs="Times New Roman"/>
      <w:sz w:val="20"/>
      <w:szCs w:val="20"/>
    </w:rPr>
  </w:style>
  <w:style w:type="paragraph" w:customStyle="1" w:styleId="93">
    <w:name w:val="Revision"/>
    <w:hidden/>
    <w:semiHidden/>
    <w:qFormat/>
    <w:uiPriority w:val="99"/>
    <w:rPr>
      <w:rFonts w:ascii="Times New Roman" w:hAnsi="Times New Roman" w:eastAsia="Calibri" w:cs="Times New Roman"/>
      <w:sz w:val="24"/>
      <w:szCs w:val="24"/>
      <w:lang w:val="pt-BR" w:eastAsia="pt-BR" w:bidi="ar-SA"/>
    </w:rPr>
  </w:style>
  <w:style w:type="paragraph" w:customStyle="1" w:styleId="94">
    <w:name w:val="western"/>
    <w:basedOn w:val="1"/>
    <w:qFormat/>
    <w:uiPriority w:val="0"/>
    <w:pPr>
      <w:spacing w:before="100" w:beforeAutospacing="1"/>
      <w:jc w:val="center"/>
    </w:pPr>
    <w:rPr>
      <w:rFonts w:ascii="Times New Roman" w:hAnsi="Times New Roman" w:eastAsia="Arial Unicode MS" w:cs="Times New Roman"/>
      <w:color w:val="000000"/>
      <w:lang w:val="en-US" w:eastAsia="en-US"/>
    </w:rPr>
  </w:style>
  <w:style w:type="character" w:customStyle="1" w:styleId="95">
    <w:name w:val="Assunto do comentário Char"/>
    <w:basedOn w:val="92"/>
    <w:link w:val="27"/>
    <w:semiHidden/>
    <w:qFormat/>
    <w:uiPriority w:val="99"/>
    <w:rPr>
      <w:rFonts w:ascii="Times New Roman" w:hAnsi="Times New Roman" w:eastAsia="Calibri" w:cs="Times New Roman"/>
      <w:b/>
      <w:bCs/>
      <w:sz w:val="20"/>
      <w:szCs w:val="20"/>
    </w:rPr>
  </w:style>
  <w:style w:type="character" w:customStyle="1" w:styleId="96">
    <w:name w:val="apple-converted-space"/>
    <w:uiPriority w:val="0"/>
  </w:style>
  <w:style w:type="character" w:customStyle="1" w:styleId="97">
    <w:name w:val="Recuo de corpo de texto 2 Char"/>
    <w:basedOn w:val="10"/>
    <w:link w:val="20"/>
    <w:qFormat/>
    <w:uiPriority w:val="99"/>
    <w:rPr>
      <w:rFonts w:ascii="Times New Roman" w:hAnsi="Times New Roman" w:eastAsia="Times New Roman" w:cs="Times New Roman"/>
    </w:rPr>
  </w:style>
  <w:style w:type="paragraph" w:customStyle="1" w:styleId="98">
    <w:name w:val="reservado3"/>
    <w:basedOn w:val="1"/>
    <w:qFormat/>
    <w:uiPriority w:val="99"/>
    <w:pPr>
      <w:tabs>
        <w:tab w:val="left" w:pos="9000"/>
        <w:tab w:val="right" w:pos="9360"/>
      </w:tabs>
      <w:suppressAutoHyphens/>
    </w:pPr>
    <w:rPr>
      <w:rFonts w:ascii="Courier" w:hAnsi="Courier" w:eastAsia="Times New Roman" w:cs="Times New Roman"/>
      <w:szCs w:val="20"/>
      <w:lang w:val="en-US"/>
    </w:rPr>
  </w:style>
  <w:style w:type="character" w:customStyle="1" w:styleId="99">
    <w:name w:val="Normal (Web) Char"/>
    <w:link w:val="22"/>
    <w:qFormat/>
    <w:uiPriority w:val="99"/>
    <w:rPr>
      <w:rFonts w:ascii="Times New Roman" w:hAnsi="Times New Roman" w:eastAsia="Calibri" w:cs="Times New Roman"/>
    </w:rPr>
  </w:style>
  <w:style w:type="paragraph" w:customStyle="1" w:styleId="100">
    <w:name w:val="Standard"/>
    <w:qFormat/>
    <w:uiPriority w:val="99"/>
    <w:pPr>
      <w:suppressAutoHyphens/>
      <w:autoSpaceDN w:val="0"/>
      <w:spacing w:after="200" w:line="276" w:lineRule="auto"/>
      <w:textAlignment w:val="baseline"/>
    </w:pPr>
    <w:rPr>
      <w:rFonts w:ascii="Calibri" w:hAnsi="Calibri" w:eastAsia="SimSun" w:cs="Tahoma"/>
      <w:kern w:val="3"/>
      <w:sz w:val="22"/>
      <w:szCs w:val="22"/>
      <w:lang w:val="pt-BR" w:eastAsia="en-US" w:bidi="ar-SA"/>
    </w:rPr>
  </w:style>
  <w:style w:type="paragraph" w:customStyle="1" w:styleId="101">
    <w:name w:val="Nivel 2"/>
    <w:link w:val="106"/>
    <w:qFormat/>
    <w:uiPriority w:val="0"/>
    <w:pPr>
      <w:numPr>
        <w:ilvl w:val="1"/>
        <w:numId w:val="2"/>
      </w:numPr>
      <w:spacing w:before="120" w:after="120" w:line="276" w:lineRule="auto"/>
      <w:jc w:val="both"/>
    </w:pPr>
    <w:rPr>
      <w:rFonts w:ascii="Ecofont_Spranq_eco_Sans" w:hAnsi="Ecofont_Spranq_eco_Sans" w:eastAsia="Arial Unicode MS" w:cs="Times New Roman"/>
      <w:sz w:val="20"/>
      <w:szCs w:val="20"/>
      <w:lang w:val="pt-BR" w:eastAsia="pt-BR" w:bidi="ar-SA"/>
    </w:rPr>
  </w:style>
  <w:style w:type="paragraph" w:customStyle="1" w:styleId="102">
    <w:name w:val="Nivel 1"/>
    <w:basedOn w:val="101"/>
    <w:next w:val="101"/>
    <w:qFormat/>
    <w:uiPriority w:val="99"/>
    <w:pPr>
      <w:numPr>
        <w:ilvl w:val="2"/>
      </w:numPr>
      <w:tabs>
        <w:tab w:val="left" w:pos="360"/>
      </w:tabs>
      <w:ind w:left="644" w:hanging="432"/>
    </w:pPr>
    <w:rPr>
      <w:rFonts w:cs="Arial"/>
      <w:b/>
    </w:rPr>
  </w:style>
  <w:style w:type="paragraph" w:customStyle="1" w:styleId="103">
    <w:name w:val="Nivel 3"/>
    <w:basedOn w:val="101"/>
    <w:qFormat/>
    <w:uiPriority w:val="99"/>
    <w:pPr>
      <w:numPr>
        <w:ilvl w:val="0"/>
        <w:numId w:val="0"/>
      </w:numPr>
      <w:tabs>
        <w:tab w:val="left" w:pos="360"/>
      </w:tabs>
      <w:ind w:left="1922" w:hanging="360"/>
    </w:pPr>
    <w:rPr>
      <w:rFonts w:cs="Arial"/>
      <w:color w:val="000000"/>
    </w:rPr>
  </w:style>
  <w:style w:type="paragraph" w:customStyle="1" w:styleId="104">
    <w:name w:val="Nivel 4"/>
    <w:basedOn w:val="103"/>
    <w:qFormat/>
    <w:uiPriority w:val="99"/>
    <w:pPr>
      <w:numPr>
        <w:ilvl w:val="3"/>
      </w:numPr>
      <w:ind w:left="2491" w:hanging="360"/>
    </w:pPr>
    <w:rPr>
      <w:color w:val="auto"/>
    </w:rPr>
  </w:style>
  <w:style w:type="paragraph" w:customStyle="1" w:styleId="105">
    <w:name w:val="Nivel 5"/>
    <w:basedOn w:val="104"/>
    <w:qFormat/>
    <w:uiPriority w:val="99"/>
    <w:pPr>
      <w:numPr>
        <w:ilvl w:val="4"/>
      </w:numPr>
      <w:ind w:left="3485" w:hanging="360"/>
    </w:pPr>
  </w:style>
  <w:style w:type="character" w:customStyle="1" w:styleId="106">
    <w:name w:val="Nivel 2 Char"/>
    <w:link w:val="101"/>
    <w:qFormat/>
    <w:uiPriority w:val="0"/>
    <w:rPr>
      <w:rFonts w:eastAsia="Arial Unicode MS" w:cs="Times New Roman"/>
      <w:sz w:val="20"/>
      <w:szCs w:val="20"/>
    </w:rPr>
  </w:style>
  <w:style w:type="character" w:customStyle="1" w:styleId="107">
    <w:name w:val="Texto sem Formatação Char"/>
    <w:basedOn w:val="10"/>
    <w:link w:val="23"/>
    <w:qFormat/>
    <w:uiPriority w:val="99"/>
    <w:rPr>
      <w:rFonts w:ascii="Consolas" w:hAnsi="Consolas" w:eastAsiaTheme="minorEastAsia" w:cstheme="minorBidi"/>
      <w:sz w:val="21"/>
      <w:szCs w:val="21"/>
    </w:rPr>
  </w:style>
  <w:style w:type="character" w:customStyle="1" w:styleId="108">
    <w:name w:val="eop"/>
    <w:basedOn w:val="10"/>
    <w:qFormat/>
    <w:uiPriority w:val="0"/>
  </w:style>
  <w:style w:type="character" w:customStyle="1" w:styleId="109">
    <w:name w:val="contextualspellingandgrammarerror"/>
    <w:basedOn w:val="10"/>
    <w:uiPriority w:val="0"/>
  </w:style>
  <w:style w:type="paragraph" w:customStyle="1" w:styleId="110">
    <w:name w:val="Sem Espaçamento1"/>
    <w:qFormat/>
    <w:uiPriority w:val="1"/>
    <w:rPr>
      <w:rFonts w:ascii="Cambria" w:hAnsi="Cambria" w:eastAsia="MS Mincho" w:cs="Times New Roman"/>
      <w:sz w:val="22"/>
      <w:szCs w:val="22"/>
      <w:lang w:val="pt-BR" w:eastAsia="pt-BR" w:bidi="ar-SA"/>
    </w:rPr>
  </w:style>
  <w:style w:type="paragraph" w:customStyle="1" w:styleId="111">
    <w:name w:val="texto1"/>
    <w:basedOn w:val="1"/>
    <w:qFormat/>
    <w:uiPriority w:val="99"/>
    <w:pPr>
      <w:spacing w:before="100" w:beforeAutospacing="1" w:after="100" w:afterAutospacing="1"/>
    </w:pPr>
    <w:rPr>
      <w:rFonts w:ascii="Times New Roman" w:hAnsi="Times New Roman" w:eastAsia="Times New Roman" w:cs="Times New Roman"/>
    </w:rPr>
  </w:style>
  <w:style w:type="paragraph" w:customStyle="1" w:styleId="112">
    <w:name w:val="Padrão"/>
    <w:qFormat/>
    <w:uiPriority w:val="99"/>
    <w:pPr>
      <w:suppressAutoHyphens/>
      <w:spacing w:after="200" w:line="276" w:lineRule="auto"/>
    </w:pPr>
    <w:rPr>
      <w:rFonts w:ascii="Times New Roman" w:hAnsi="Times New Roman" w:eastAsia="Times New Roman" w:cs="Times New Roman"/>
      <w:sz w:val="24"/>
      <w:szCs w:val="24"/>
      <w:lang w:val="pt-BR" w:eastAsia="zh-CN" w:bidi="ar-SA"/>
    </w:rPr>
  </w:style>
  <w:style w:type="paragraph" w:customStyle="1" w:styleId="113">
    <w:name w:val="ParaPrinc"/>
    <w:basedOn w:val="1"/>
    <w:qFormat/>
    <w:uiPriority w:val="99"/>
    <w:pPr>
      <w:widowControl w:val="0"/>
      <w:suppressAutoHyphens/>
      <w:snapToGrid w:val="0"/>
      <w:jc w:val="both"/>
    </w:pPr>
    <w:rPr>
      <w:rFonts w:ascii="Book Antiqua" w:hAnsi="Book Antiqua" w:eastAsia="Times New Roman" w:cs="Book Antiqua"/>
      <w:szCs w:val="20"/>
      <w:lang w:val="en-AU" w:eastAsia="ar-SA"/>
    </w:rPr>
  </w:style>
  <w:style w:type="paragraph" w:customStyle="1" w:styleId="114">
    <w:name w:val="Body Text 21"/>
    <w:basedOn w:val="1"/>
    <w:qFormat/>
    <w:uiPriority w:val="99"/>
    <w:pPr>
      <w:suppressAutoHyphens/>
      <w:jc w:val="both"/>
    </w:pPr>
    <w:rPr>
      <w:rFonts w:ascii="Times New Roman" w:hAnsi="Times New Roman" w:eastAsia="Times New Roman" w:cs="Times New Roman"/>
      <w:szCs w:val="20"/>
      <w:lang w:eastAsia="ar-SA"/>
    </w:rPr>
  </w:style>
  <w:style w:type="paragraph" w:customStyle="1" w:styleId="115">
    <w:name w:val="WW-Padrão"/>
    <w:qFormat/>
    <w:uiPriority w:val="99"/>
    <w:pPr>
      <w:suppressAutoHyphens/>
    </w:pPr>
    <w:rPr>
      <w:rFonts w:ascii="Times New Roman" w:hAnsi="Times New Roman" w:eastAsia="Arial" w:cs="Times New Roman"/>
      <w:sz w:val="24"/>
      <w:szCs w:val="20"/>
      <w:lang w:val="pt-BR" w:eastAsia="ar-SA" w:bidi="ar-SA"/>
    </w:rPr>
  </w:style>
  <w:style w:type="character" w:customStyle="1" w:styleId="116">
    <w:name w:val="Nenhum"/>
    <w:qFormat/>
    <w:uiPriority w:val="0"/>
  </w:style>
  <w:style w:type="paragraph" w:customStyle="1" w:styleId="117">
    <w:name w:val="Corpo A"/>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pPr>
    <w:rPr>
      <w:rFonts w:ascii="Calibri" w:hAnsi="Calibri" w:eastAsia="Arial Unicode MS" w:cs="Arial Unicode MS"/>
      <w:color w:val="000000"/>
      <w:sz w:val="22"/>
      <w:szCs w:val="22"/>
      <w:u w:color="000000"/>
      <w:lang w:eastAsia="pt-BR" w:bidi="ar-SA"/>
    </w:rPr>
  </w:style>
  <w:style w:type="paragraph" w:customStyle="1" w:styleId="118">
    <w:name w:val="Corpo B"/>
    <w:qFormat/>
    <w:uiPriority w:val="99"/>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pt-BR" w:eastAsia="pt-BR" w:bidi="ar-SA"/>
    </w:rPr>
  </w:style>
  <w:style w:type="paragraph" w:customStyle="1" w:styleId="119">
    <w:name w:val="Estilo de Tabela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0"/>
      <w:szCs w:val="20"/>
      <w:lang w:val="pt-BR" w:eastAsia="pt-BR" w:bidi="ar-SA"/>
    </w:rPr>
  </w:style>
  <w:style w:type="character" w:customStyle="1" w:styleId="120">
    <w:name w:val="Hyperlink.1"/>
    <w:basedOn w:val="116"/>
    <w:qFormat/>
    <w:uiPriority w:val="0"/>
    <w:rPr>
      <w:rFonts w:ascii="Arial" w:hAnsi="Arial" w:eastAsia="Arial" w:cs="Arial"/>
      <w:color w:val="000000"/>
      <w:u w:val="none" w:color="000000"/>
      <w:vertAlign w:val="baseline"/>
      <w:lang w:val="pt-PT"/>
    </w:rPr>
  </w:style>
  <w:style w:type="character" w:customStyle="1" w:styleId="121">
    <w:name w:val="Hyperlink.2"/>
    <w:basedOn w:val="116"/>
    <w:qFormat/>
    <w:uiPriority w:val="0"/>
    <w:rPr>
      <w:rFonts w:ascii="Arial" w:hAnsi="Arial" w:eastAsia="Arial" w:cs="Arial"/>
      <w:color w:val="0000FF"/>
      <w:u w:val="single" w:color="0000FF"/>
      <w:vertAlign w:val="baseline"/>
      <w:lang w:val="pt-PT"/>
    </w:rPr>
  </w:style>
  <w:style w:type="paragraph" w:customStyle="1" w:styleId="122">
    <w:name w:val="Corpo A A A"/>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pPr>
    <w:rPr>
      <w:rFonts w:ascii="Calibri" w:hAnsi="Calibri" w:eastAsia="Arial Unicode MS" w:cs="Arial Unicode MS"/>
      <w:color w:val="000000"/>
      <w:sz w:val="22"/>
      <w:szCs w:val="22"/>
      <w:u w:color="000000"/>
      <w:lang w:eastAsia="pt-BR" w:bidi="ar-SA"/>
    </w:rPr>
  </w:style>
  <w:style w:type="character" w:customStyle="1" w:styleId="123">
    <w:name w:val="Hyperlink.0"/>
    <w:basedOn w:val="116"/>
    <w:qFormat/>
    <w:uiPriority w:val="0"/>
    <w:rPr>
      <w:rFonts w:ascii="Times New Roman" w:hAnsi="Times New Roman" w:eastAsia="Times New Roman" w:cs="Times New Roman"/>
      <w:color w:val="0000FF"/>
      <w:sz w:val="20"/>
      <w:szCs w:val="20"/>
      <w:u w:val="single" w:color="0000FF"/>
      <w:lang w:val="pt-PT"/>
    </w:rPr>
  </w:style>
  <w:style w:type="paragraph" w:customStyle="1" w:styleId="124">
    <w:name w:val="Cabeçalho e Rodapé"/>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pt-BR" w:eastAsia="pt-BR" w:bidi="ar-SA"/>
    </w:rPr>
  </w:style>
  <w:style w:type="paragraph" w:customStyle="1" w:styleId="125">
    <w:name w:val="Corpo C"/>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pt-PT" w:eastAsia="pt-BR" w:bidi="ar-SA"/>
    </w:rPr>
  </w:style>
  <w:style w:type="paragraph" w:customStyle="1" w:styleId="126">
    <w:name w:val="Sem Espaçamento2"/>
    <w:qFormat/>
    <w:uiPriority w:val="1"/>
    <w:pPr>
      <w:suppressAutoHyphens/>
    </w:pPr>
    <w:rPr>
      <w:rFonts w:ascii="Calibri" w:hAnsi="Calibri" w:eastAsia="Calibri" w:cs="Times New Roman"/>
      <w:kern w:val="2"/>
      <w:sz w:val="22"/>
      <w:szCs w:val="22"/>
      <w:lang w:val="pt-BR" w:eastAsia="zh-CN" w:bidi="ar-SA"/>
    </w:rPr>
  </w:style>
  <w:style w:type="character" w:customStyle="1" w:styleId="127">
    <w:name w:val="Parágrafo da Lista Char"/>
    <w:link w:val="45"/>
    <w:qFormat/>
    <w:locked/>
    <w:uiPriority w:val="34"/>
  </w:style>
  <w:style w:type="paragraph" w:styleId="128">
    <w:name w:val="No Spacing"/>
    <w:qFormat/>
    <w:uiPriority w:val="1"/>
    <w:pPr>
      <w:widowControl w:val="0"/>
      <w:autoSpaceDE w:val="0"/>
      <w:autoSpaceDN w:val="0"/>
    </w:pPr>
    <w:rPr>
      <w:rFonts w:ascii="Arial MT" w:hAnsi="Arial MT" w:eastAsia="Arial MT" w:cs="Arial MT"/>
      <w:sz w:val="22"/>
      <w:szCs w:val="22"/>
      <w:lang w:val="pt-PT" w:eastAsia="en-US" w:bidi="ar-SA"/>
    </w:rPr>
  </w:style>
  <w:style w:type="paragraph" w:customStyle="1" w:styleId="129">
    <w:name w:val="Corpo"/>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pt-BR" w:eastAsia="pt-BR" w:bidi="ar-SA"/>
    </w:rPr>
  </w:style>
  <w:style w:type="character" w:customStyle="1" w:styleId="130">
    <w:name w:val="Intense Emphasis"/>
    <w:basedOn w:val="10"/>
    <w:qFormat/>
    <w:uiPriority w:val="21"/>
    <w:rPr>
      <w:i/>
      <w:iCs/>
      <w:color w:val="4F81BD" w:themeColor="accent1"/>
      <w14:textFill>
        <w14:solidFill>
          <w14:schemeClr w14:val="accent1"/>
        </w14:solidFill>
      </w14:textFill>
    </w:rPr>
  </w:style>
  <w:style w:type="paragraph" w:customStyle="1" w:styleId="131">
    <w:name w:val="xl81"/>
    <w:basedOn w:val="1"/>
    <w:qFormat/>
    <w:uiPriority w:val="99"/>
    <w:pPr>
      <w:pBdr>
        <w:top w:val="single" w:color="auto" w:sz="8" w:space="0"/>
        <w:bottom w:val="single" w:color="auto" w:sz="8" w:space="0"/>
      </w:pBdr>
      <w:spacing w:before="100" w:beforeAutospacing="1" w:after="100" w:afterAutospacing="1"/>
    </w:pPr>
    <w:rPr>
      <w:rFonts w:ascii="Arial" w:hAnsi="Arial" w:eastAsia="Times New Roman" w:cs="Arial"/>
      <w:b/>
      <w:bCs/>
    </w:rPr>
  </w:style>
  <w:style w:type="paragraph" w:customStyle="1" w:styleId="132">
    <w:name w:val="xl82"/>
    <w:basedOn w:val="1"/>
    <w:qFormat/>
    <w:uiPriority w:val="99"/>
    <w:pPr>
      <w:pBdr>
        <w:top w:val="single" w:color="auto" w:sz="8" w:space="0"/>
        <w:bottom w:val="single" w:color="auto" w:sz="8" w:space="0"/>
        <w:right w:val="single" w:color="auto" w:sz="8" w:space="0"/>
      </w:pBdr>
      <w:spacing w:before="100" w:beforeAutospacing="1" w:after="100" w:afterAutospacing="1"/>
    </w:pPr>
    <w:rPr>
      <w:rFonts w:ascii="Arial" w:hAnsi="Arial" w:eastAsia="Times New Roman" w:cs="Arial"/>
      <w:b/>
      <w:bCs/>
    </w:rPr>
  </w:style>
  <w:style w:type="table" w:customStyle="1" w:styleId="133">
    <w:name w:val="TableGrid"/>
    <w:uiPriority w:val="0"/>
    <w:rPr>
      <w:rFonts w:ascii="Calibri" w:hAnsi="Calibri" w:eastAsia="Times New Roman" w:cs="Times New Roman"/>
      <w:sz w:val="22"/>
      <w:szCs w:val="22"/>
    </w:rPr>
    <w:tblPr>
      <w:tblCellMar>
        <w:top w:w="0" w:type="dxa"/>
        <w:left w:w="0" w:type="dxa"/>
        <w:bottom w:w="0" w:type="dxa"/>
        <w:right w:w="0" w:type="dxa"/>
      </w:tblCellMar>
    </w:tblPr>
  </w:style>
  <w:style w:type="character" w:customStyle="1" w:styleId="134">
    <w:name w:val="Corpo de texto 2 Char"/>
    <w:basedOn w:val="10"/>
    <w:link w:val="25"/>
    <w:qFormat/>
    <w:uiPriority w:val="99"/>
    <w:rPr>
      <w:rFonts w:ascii="Times New Roman" w:hAnsi="Times New Roman" w:eastAsia="Calibri" w:cs="Times New Roman"/>
    </w:rPr>
  </w:style>
  <w:style w:type="table" w:customStyle="1" w:styleId="135">
    <w:name w:val="Simples Tabela 11"/>
    <w:basedOn w:val="11"/>
    <w:qFormat/>
    <w:uiPriority w:val="41"/>
    <w:pPr>
      <w:widowControl w:val="0"/>
      <w:autoSpaceDN w:val="0"/>
      <w:textAlignment w:val="baseline"/>
    </w:pPr>
    <w:rPr>
      <w:rFonts w:ascii="Calibri" w:hAnsi="Calibri" w:eastAsia="SimSun" w:cs="Mangal"/>
      <w:kern w:val="3"/>
      <w:lang w:eastAsia="zh-CN" w:bidi="hi-I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36">
    <w:name w:val="Table Normal1"/>
    <w:semiHidden/>
    <w:unhideWhenUsed/>
    <w:qFormat/>
    <w:uiPriority w:val="2"/>
    <w:pPr>
      <w:widowControl w:val="0"/>
      <w:autoSpaceDE w:val="0"/>
      <w:autoSpaceDN w:val="0"/>
    </w:pPr>
    <w:rPr>
      <w:rFonts w:ascii="Calibri" w:hAnsi="Calibri" w:eastAsia="Calibri" w:cs="Times New Roman"/>
      <w:sz w:val="22"/>
      <w:szCs w:val="22"/>
      <w:lang w:val="en-US" w:eastAsia="en-US"/>
    </w:rPr>
    <w:tblPr>
      <w:tblCellMar>
        <w:top w:w="0" w:type="dxa"/>
        <w:left w:w="0" w:type="dxa"/>
        <w:bottom w:w="0" w:type="dxa"/>
        <w:right w:w="0" w:type="dxa"/>
      </w:tblCellMar>
    </w:tblPr>
  </w:style>
  <w:style w:type="paragraph" w:customStyle="1" w:styleId="137">
    <w:name w:val="Normal2"/>
    <w:qFormat/>
    <w:uiPriority w:val="0"/>
    <w:rPr>
      <w:rFonts w:ascii="Times New Roman" w:hAnsi="Times New Roman" w:eastAsia="Times New Roman" w:cs="Times New Roman"/>
      <w:sz w:val="24"/>
      <w:szCs w:val="24"/>
      <w:lang w:val="pt-BR" w:eastAsia="pt-BR" w:bidi="ar-SA"/>
    </w:rPr>
  </w:style>
  <w:style w:type="character" w:customStyle="1" w:styleId="138">
    <w:name w:val="andes-table__column--value"/>
    <w:basedOn w:val="10"/>
    <w:qFormat/>
    <w:uiPriority w:val="0"/>
  </w:style>
  <w:style w:type="paragraph" w:customStyle="1" w:styleId="139">
    <w:name w:val="identifica"/>
    <w:basedOn w:val="1"/>
    <w:qFormat/>
    <w:uiPriority w:val="0"/>
    <w:pPr>
      <w:spacing w:before="100" w:beforeAutospacing="1" w:after="100" w:afterAutospacing="1"/>
    </w:pPr>
    <w:rPr>
      <w:rFonts w:ascii="Times New Roman" w:hAnsi="Times New Roman" w:eastAsia="Times New Roman" w:cs="Times New Roman"/>
    </w:rPr>
  </w:style>
  <w:style w:type="paragraph" w:customStyle="1" w:styleId="140">
    <w:name w:val="dou-paragraph"/>
    <w:basedOn w:val="1"/>
    <w:uiPriority w:val="0"/>
    <w:pPr>
      <w:spacing w:before="100" w:beforeAutospacing="1" w:after="100" w:afterAutospacing="1"/>
    </w:pPr>
    <w:rPr>
      <w:rFonts w:ascii="Times New Roman" w:hAnsi="Times New Roman" w:eastAsia="Times New Roman" w:cs="Times New Roman"/>
    </w:rPr>
  </w:style>
  <w:style w:type="paragraph" w:customStyle="1" w:styleId="141">
    <w:name w:val="msonormal"/>
    <w:basedOn w:val="1"/>
    <w:uiPriority w:val="99"/>
    <w:pPr>
      <w:spacing w:before="100" w:beforeAutospacing="1" w:after="100" w:afterAutospacing="1"/>
    </w:pPr>
    <w:rPr>
      <w:rFonts w:ascii="Times New Roman" w:hAnsi="Times New Roman" w:eastAsia="Calibri" w:cs="Times New Roman"/>
    </w:rPr>
  </w:style>
  <w:style w:type="character" w:customStyle="1" w:styleId="142">
    <w:name w:val="Corpo de texto Char1"/>
    <w:basedOn w:val="10"/>
    <w:semiHidden/>
    <w:qFormat/>
    <w:uiPriority w:val="99"/>
  </w:style>
  <w:style w:type="character" w:customStyle="1" w:styleId="143">
    <w:name w:val="Hyperlink.3.0"/>
    <w:qFormat/>
    <w:uiPriority w:val="0"/>
    <w:rPr>
      <w:rFonts w:ascii="Arial" w:hAnsi="Arial"/>
      <w:lang w:val="en-US"/>
    </w:rPr>
  </w:style>
  <w:style w:type="paragraph" w:customStyle="1" w:styleId="144">
    <w:name w:val="Corpo A A"/>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en-US" w:eastAsia="pt-BR" w:bidi="ar-SA"/>
    </w:rPr>
  </w:style>
  <w:style w:type="paragraph" w:customStyle="1" w:styleId="145">
    <w:name w:val="Estilo de Tabela 2 A"/>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0"/>
      <w:szCs w:val="20"/>
      <w:u w:color="000000"/>
      <w:lang w:val="de-DE" w:eastAsia="pt-BR" w:bidi="ar-SA"/>
    </w:rPr>
  </w:style>
  <w:style w:type="character" w:customStyle="1" w:styleId="146">
    <w:name w:val="Hyperlink.3"/>
    <w:basedOn w:val="116"/>
    <w:qFormat/>
    <w:uiPriority w:val="0"/>
    <w:rPr>
      <w:rFonts w:ascii="Arial" w:hAnsi="Arial" w:eastAsia="Arial" w:cs="Arial"/>
      <w:lang w:val="en-US"/>
    </w:rPr>
  </w:style>
  <w:style w:type="character" w:customStyle="1" w:styleId="147">
    <w:name w:val="Hyperlink.4"/>
    <w:basedOn w:val="116"/>
    <w:qFormat/>
    <w:uiPriority w:val="0"/>
    <w:rPr>
      <w:rFonts w:ascii="Verdana" w:hAnsi="Verdana" w:eastAsia="Verdana" w:cs="Verdana"/>
      <w:lang/>
    </w:rPr>
  </w:style>
  <w:style w:type="paragraph" w:customStyle="1" w:styleId="148">
    <w:name w:val="Corpo A B"/>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de-DE" w:eastAsia="pt-BR" w:bidi="ar-SA"/>
    </w:rPr>
  </w:style>
  <w:style w:type="character" w:customStyle="1" w:styleId="149">
    <w:name w:val="Hyperlink.3.0.0"/>
    <w:qFormat/>
    <w:uiPriority w:val="0"/>
    <w:rPr>
      <w:rFonts w:ascii="Arial" w:hAnsi="Arial"/>
      <w:color w:val="000000"/>
      <w:u w:color="000000"/>
      <w:lang w:val="pt-PT"/>
    </w:rPr>
  </w:style>
  <w:style w:type="character" w:customStyle="1" w:styleId="150">
    <w:name w:val="Hyperlink.5"/>
    <w:basedOn w:val="116"/>
    <w:uiPriority w:val="0"/>
    <w:rPr>
      <w:rFonts w:ascii="Arial" w:hAnsi="Arial" w:eastAsia="Arial" w:cs="Arial"/>
      <w:color w:val="0000FF"/>
      <w:u w:val="single" w:color="0000FF"/>
      <w:lang w:val="pt-PT"/>
    </w:rPr>
  </w:style>
  <w:style w:type="character" w:customStyle="1" w:styleId="151">
    <w:name w:val="Nenhum A"/>
    <w:qFormat/>
    <w:uiPriority w:val="0"/>
  </w:style>
  <w:style w:type="character" w:customStyle="1" w:styleId="152">
    <w:name w:val="Hyperlink.2.0"/>
    <w:qFormat/>
    <w:uiPriority w:val="0"/>
    <w:rPr>
      <w:rFonts w:ascii="Arial" w:hAnsi="Arial" w:eastAsia="Arial" w:cs="Arial"/>
      <w:lang w:val="de-DE"/>
    </w:rPr>
  </w:style>
  <w:style w:type="character" w:customStyle="1" w:styleId="153">
    <w:name w:val="Subtle Emphasis"/>
    <w:basedOn w:val="10"/>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9896-2B5D-4E6B-B344-CCDCD9D24108}">
  <ds:schemaRefs/>
</ds:datastoreItem>
</file>

<file path=docProps/app.xml><?xml version="1.0" encoding="utf-8"?>
<Properties xmlns="http://schemas.openxmlformats.org/officeDocument/2006/extended-properties" xmlns:vt="http://schemas.openxmlformats.org/officeDocument/2006/docPropsVTypes">
  <Template>Normal</Template>
  <Pages>97</Pages>
  <Words>48057</Words>
  <Characters>259508</Characters>
  <Lines>2162</Lines>
  <Paragraphs>613</Paragraphs>
  <TotalTime>1618</TotalTime>
  <ScaleCrop>false</ScaleCrop>
  <LinksUpToDate>false</LinksUpToDate>
  <CharactersWithSpaces>306952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2025-06-06T11:46:00Z</dcterms:created>
  <dc:creator>Cristiane Figueiredo</dc:creator>
  <cp:lastModifiedBy>darllyson.henrique</cp:lastModifiedBy>
  <cp:lastPrinted>2025-10-13T15:04:00Z</cp:lastPrinted>
  <dcterms:modified xsi:type="dcterms:W3CDTF">2026-01-08T18:13:12Z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5FD0778157E2429EAB6248904A246D9B_13</vt:lpwstr>
  </property>
</Properties>
</file>