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6A82">
      <w:pPr>
        <w:tabs>
          <w:tab w:val="left" w:pos="3114"/>
          <w:tab w:val="center" w:pos="4535"/>
        </w:tabs>
        <w:jc w:val="center"/>
        <w:rPr>
          <w:rFonts w:ascii="Arial" w:hAnsi="Arial" w:eastAsia="Arial" w:cs="Arial"/>
          <w:b/>
        </w:rPr>
      </w:pPr>
      <w:r>
        <w:rPr>
          <w:rFonts w:ascii="Arial" w:hAnsi="Arial" w:eastAsia="Arial" w:cs="Arial"/>
          <w:b/>
        </w:rPr>
        <w:t>EDITAL DE LICITAÇÃO</w:t>
      </w:r>
    </w:p>
    <w:p w14:paraId="6E6AEA78">
      <w:pPr>
        <w:jc w:val="center"/>
        <w:rPr>
          <w:rFonts w:ascii="Arial" w:hAnsi="Arial" w:eastAsia="Arial" w:cs="Arial"/>
          <w:b/>
          <w:color w:val="000000"/>
        </w:rPr>
      </w:pPr>
      <w:r>
        <w:rPr>
          <w:rFonts w:ascii="Arial" w:hAnsi="Arial" w:eastAsia="Arial" w:cs="Arial"/>
          <w:b/>
          <w:color w:val="000000"/>
        </w:rPr>
        <w:t>PREGÃO ELETRÔNICO SRP Nº 39/2024</w:t>
      </w:r>
    </w:p>
    <w:p w14:paraId="16B1F75B">
      <w:pPr>
        <w:jc w:val="center"/>
        <w:rPr>
          <w:rFonts w:ascii="Arial" w:hAnsi="Arial" w:eastAsia="Arial" w:cs="Arial"/>
          <w:color w:val="000000"/>
        </w:rPr>
      </w:pPr>
      <w:r>
        <w:rPr>
          <w:rFonts w:ascii="Arial" w:hAnsi="Arial" w:eastAsia="Arial" w:cs="Arial"/>
          <w:color w:val="000000"/>
        </w:rPr>
        <w:t>(Processo Administrativo n° 021/2024)</w:t>
      </w:r>
    </w:p>
    <w:p w14:paraId="446B17FA">
      <w:pPr>
        <w:jc w:val="center"/>
        <w:rPr>
          <w:rFonts w:ascii="Arial" w:hAnsi="Arial" w:eastAsia="Arial" w:cs="Arial"/>
          <w:b/>
        </w:rPr>
      </w:pPr>
      <w:r>
        <w:rPr>
          <w:rFonts w:ascii="Arial" w:hAnsi="Arial" w:eastAsia="Arial" w:cs="Arial"/>
          <w:b/>
        </w:rPr>
        <w:t xml:space="preserve">PREFEITURA MUNICIPAL DE </w:t>
      </w:r>
      <w:bookmarkStart w:id="34" w:name="_GoBack"/>
      <w:r>
        <w:rPr>
          <w:rFonts w:ascii="Arial" w:hAnsi="Arial" w:eastAsia="Arial" w:cs="Arial"/>
          <w:b/>
        </w:rPr>
        <w:t>IPIRÁ</w:t>
      </w:r>
      <w:bookmarkEnd w:id="34"/>
      <w:r>
        <w:rPr>
          <w:rFonts w:ascii="Arial" w:hAnsi="Arial" w:eastAsia="Arial" w:cs="Arial"/>
          <w:b/>
        </w:rPr>
        <w:t xml:space="preserve"> - BAHIA</w:t>
      </w:r>
    </w:p>
    <w:p w14:paraId="5B83BB51">
      <w:pPr>
        <w:ind w:firstLine="709"/>
        <w:jc w:val="both"/>
        <w:rPr>
          <w:rFonts w:ascii="Arial" w:hAnsi="Arial" w:eastAsia="Arial" w:cs="Arial"/>
          <w:b/>
        </w:rPr>
      </w:pPr>
    </w:p>
    <w:p w14:paraId="67B60909">
      <w:pPr>
        <w:jc w:val="both"/>
      </w:pPr>
      <w:r>
        <w:rPr>
          <w:rFonts w:ascii="Arial" w:hAnsi="Arial" w:eastAsia="Arial" w:cs="Arial"/>
        </w:rPr>
        <w:t xml:space="preserve">Torna-se público, para conhecimento dos interessados, que o Município de Ipirá, por meio do (a) Pregoeiro (a) Municipal, sediado na Estrada do Feijão, BA 052, KM 86, CEP 44.600-000, Centro Administrativo, Ipirá – BA, realizará licitação, na modalidade </w:t>
      </w:r>
      <w:r>
        <w:rPr>
          <w:rFonts w:ascii="Arial" w:hAnsi="Arial" w:eastAsia="Arial" w:cs="Arial"/>
          <w:b/>
          <w:color w:val="000000"/>
        </w:rPr>
        <w:t>PREGÃO SRP</w:t>
      </w:r>
      <w:r>
        <w:rPr>
          <w:rFonts w:ascii="Arial" w:hAnsi="Arial" w:eastAsia="Arial" w:cs="Arial"/>
        </w:rPr>
        <w:t xml:space="preserve">, na forma </w:t>
      </w:r>
      <w:r>
        <w:rPr>
          <w:rFonts w:ascii="Arial" w:hAnsi="Arial" w:eastAsia="Arial" w:cs="Arial"/>
          <w:b/>
        </w:rPr>
        <w:t>ELETRÔNICA</w:t>
      </w:r>
      <w:r>
        <w:rPr>
          <w:rFonts w:ascii="Arial" w:hAnsi="Arial" w:eastAsia="Arial" w:cs="Arial"/>
        </w:rPr>
        <w:t xml:space="preserve">, com critério de julgamento </w:t>
      </w:r>
      <w:r>
        <w:rPr>
          <w:rFonts w:ascii="Arial" w:hAnsi="Arial" w:eastAsia="Arial" w:cs="Arial"/>
          <w:b/>
          <w:i/>
        </w:rPr>
        <w:t>menor preço por lote</w:t>
      </w:r>
      <w:r>
        <w:rPr>
          <w:rFonts w:ascii="Arial" w:hAnsi="Arial" w:eastAsia="Arial" w:cs="Arial"/>
        </w:rPr>
        <w:t xml:space="preserve">, da Lei nº 14.133, de 1º de abril de 2021, da Lei Complementar nº 123/06, do Decreto Municipal nº 296/2023, aplicando-se, subsidiariamente, as exigências estabelecidas neste Edital. </w:t>
      </w:r>
    </w:p>
    <w:p w14:paraId="4D858CB7">
      <w:pPr>
        <w:jc w:val="both"/>
        <w:rPr>
          <w:rFonts w:ascii="Arial" w:hAnsi="Arial" w:eastAsia="Arial" w:cs="Arial"/>
          <w:color w:val="000000"/>
        </w:rPr>
      </w:pPr>
    </w:p>
    <w:p w14:paraId="17741848">
      <w:pPr>
        <w:jc w:val="both"/>
        <w:rPr>
          <w:rFonts w:ascii="Arial" w:hAnsi="Arial" w:eastAsia="Arial" w:cs="Arial"/>
          <w:b/>
        </w:rPr>
      </w:pPr>
      <w:r>
        <w:rPr>
          <w:rFonts w:ascii="Arial" w:hAnsi="Arial" w:eastAsia="Arial" w:cs="Arial"/>
          <w:b/>
          <w:color w:val="000000"/>
        </w:rPr>
        <w:t>Data da sessão: 05/08/2024</w:t>
      </w:r>
    </w:p>
    <w:p w14:paraId="5BD446CA">
      <w:pPr>
        <w:jc w:val="both"/>
        <w:rPr>
          <w:rFonts w:ascii="Arial" w:hAnsi="Arial" w:eastAsia="Arial" w:cs="Arial"/>
          <w:b/>
        </w:rPr>
      </w:pPr>
      <w:r>
        <w:rPr>
          <w:rFonts w:ascii="Arial" w:hAnsi="Arial" w:eastAsia="Arial" w:cs="Arial"/>
          <w:b/>
          <w:color w:val="000000"/>
        </w:rPr>
        <w:t>Horário: 09h</w:t>
      </w:r>
    </w:p>
    <w:p w14:paraId="79AC9BE8">
      <w:pPr>
        <w:ind w:right="-17"/>
        <w:jc w:val="both"/>
        <w:rPr>
          <w:rFonts w:ascii="Arial" w:hAnsi="Arial" w:eastAsia="Arial" w:cs="Arial"/>
          <w:b/>
          <w:color w:val="000000"/>
        </w:rPr>
      </w:pPr>
      <w:r>
        <w:rPr>
          <w:rFonts w:ascii="Arial" w:hAnsi="Arial" w:eastAsia="Arial" w:cs="Arial"/>
          <w:b/>
          <w:color w:val="000000"/>
        </w:rPr>
        <w:t xml:space="preserve">Local-Sítio Eletrônico: https://bnc.org.br/  </w:t>
      </w:r>
    </w:p>
    <w:p w14:paraId="702E81A2">
      <w:pPr>
        <w:ind w:right="-17"/>
        <w:jc w:val="both"/>
        <w:rPr>
          <w:rFonts w:ascii="Arial" w:hAnsi="Arial" w:eastAsia="Arial" w:cs="Arial"/>
          <w:b/>
          <w:color w:val="000000"/>
        </w:rPr>
      </w:pPr>
    </w:p>
    <w:p w14:paraId="0467F9E4">
      <w:pPr>
        <w:ind w:right="-17"/>
        <w:jc w:val="both"/>
        <w:rPr>
          <w:rFonts w:ascii="Arial" w:hAnsi="Arial" w:eastAsia="Arial" w:cs="Arial"/>
          <w:b/>
          <w:color w:val="000000"/>
        </w:rPr>
      </w:pPr>
      <w:r>
        <w:rPr>
          <w:rFonts w:ascii="Arial" w:hAnsi="Arial" w:eastAsia="Arial" w:cs="Arial"/>
          <w:b/>
          <w:color w:val="000000"/>
        </w:rPr>
        <w:t>DATA LIMITE PARA O ENVIO DE PROPOSTAS: 05/08/2024 – 08h30min (horário de Brasília)</w:t>
      </w:r>
    </w:p>
    <w:p w14:paraId="297F4068">
      <w:pPr>
        <w:ind w:right="-17"/>
        <w:jc w:val="both"/>
        <w:rPr>
          <w:rFonts w:ascii="Arial" w:hAnsi="Arial" w:eastAsia="Arial" w:cs="Arial"/>
          <w:b/>
          <w:color w:val="000000"/>
        </w:rPr>
      </w:pPr>
      <w:r>
        <w:rPr>
          <w:rFonts w:ascii="Arial" w:hAnsi="Arial" w:eastAsia="Arial" w:cs="Arial"/>
          <w:b/>
          <w:color w:val="000000"/>
        </w:rPr>
        <w:t>DATA PARA INICIO DA DISPUTA: 05/08/2024 – 09h00min (horário de Brasília).</w:t>
      </w:r>
    </w:p>
    <w:p w14:paraId="6DE5FC07">
      <w:pPr>
        <w:jc w:val="both"/>
        <w:rPr>
          <w:rFonts w:ascii="Arial" w:hAnsi="Arial" w:eastAsia="Arial" w:cs="Arial"/>
          <w:b/>
          <w:color w:val="000000"/>
        </w:rPr>
      </w:pPr>
      <w:r>
        <w:rPr>
          <w:rFonts w:ascii="Arial" w:hAnsi="Arial" w:eastAsia="Arial" w:cs="Arial"/>
          <w:b/>
          <w:color w:val="000000"/>
        </w:rPr>
        <w:t xml:space="preserve"> </w:t>
      </w:r>
    </w:p>
    <w:p w14:paraId="2B029659">
      <w:pPr>
        <w:keepNext/>
        <w:keepLines/>
        <w:numPr>
          <w:ilvl w:val="0"/>
          <w:numId w:val="2"/>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 xml:space="preserve">DO OBJETO </w:t>
      </w:r>
    </w:p>
    <w:p w14:paraId="1D4EAD46">
      <w:pPr>
        <w:jc w:val="both"/>
        <w:rPr>
          <w:rFonts w:ascii="Arial" w:hAnsi="Arial" w:eastAsia="Arial" w:cs="Arial"/>
          <w:color w:val="FF0000"/>
          <w:highlight w:val="yellow"/>
        </w:rPr>
      </w:pPr>
      <w:r>
        <w:rPr>
          <w:rFonts w:ascii="Arial" w:hAnsi="Arial" w:eastAsia="Arial" w:cs="Arial"/>
          <w:color w:val="000000"/>
        </w:rPr>
        <w:t>1.1 O objeto da presente licitação é o registro de preços para o FORNECIMENTO DE MEDICAMENTOS CONTROLADOS, DESTINADOS A ATENDER AS NECESSIDADES DA SECRETARIA MUNICIPAL DE SAÚDE DE IPIRÁ-BA, conforme condições, quantidades e exigências estabelecidas neste Edital e seus anexos.</w:t>
      </w:r>
    </w:p>
    <w:p w14:paraId="6E5A2135">
      <w:pPr>
        <w:numPr>
          <w:ilvl w:val="1"/>
          <w:numId w:val="2"/>
        </w:numPr>
        <w:ind w:left="0" w:firstLine="0"/>
        <w:jc w:val="both"/>
      </w:pPr>
      <w:r>
        <w:rPr>
          <w:rFonts w:ascii="Arial" w:hAnsi="Arial" w:eastAsia="Arial" w:cs="Arial"/>
        </w:rPr>
        <w:t xml:space="preserve">A licitação será </w:t>
      </w:r>
      <w:r>
        <w:rPr>
          <w:rFonts w:ascii="Arial" w:hAnsi="Arial" w:eastAsia="Arial" w:cs="Arial"/>
          <w:i/>
        </w:rPr>
        <w:t>global</w:t>
      </w:r>
      <w:r>
        <w:rPr>
          <w:rFonts w:ascii="Arial" w:hAnsi="Arial" w:eastAsia="Arial" w:cs="Arial"/>
          <w:b/>
        </w:rPr>
        <w:t>,</w:t>
      </w:r>
      <w:r>
        <w:rPr>
          <w:rFonts w:ascii="Arial" w:hAnsi="Arial" w:eastAsia="Arial" w:cs="Arial"/>
        </w:rPr>
        <w:t xml:space="preserve"> conforme tabela constante do Termo de Referência.</w:t>
      </w:r>
    </w:p>
    <w:p w14:paraId="040C00F2">
      <w:pPr>
        <w:jc w:val="both"/>
      </w:pPr>
    </w:p>
    <w:p w14:paraId="12B8D2BC">
      <w:pPr>
        <w:numPr>
          <w:ilvl w:val="1"/>
          <w:numId w:val="2"/>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O critério de julgamento adotado será o </w:t>
      </w:r>
      <w:r>
        <w:rPr>
          <w:rFonts w:ascii="Arial" w:hAnsi="Arial" w:eastAsia="Arial" w:cs="Arial"/>
          <w:b/>
          <w:i/>
        </w:rPr>
        <w:t>menor preço</w:t>
      </w:r>
      <w:r>
        <w:rPr>
          <w:rFonts w:ascii="Arial" w:hAnsi="Arial" w:eastAsia="Arial" w:cs="Arial"/>
          <w:color w:val="000000"/>
        </w:rPr>
        <w:t xml:space="preserve">, observadas as exigências contidas neste Edital e seus Anexos quanto às especificações do objeto. </w:t>
      </w:r>
    </w:p>
    <w:p w14:paraId="5779401A">
      <w:pPr>
        <w:jc w:val="both"/>
        <w:rPr>
          <w:rFonts w:ascii="Arial" w:hAnsi="Arial" w:eastAsia="Arial" w:cs="Arial"/>
        </w:rPr>
      </w:pPr>
    </w:p>
    <w:p w14:paraId="619CFC10">
      <w:pPr>
        <w:jc w:val="both"/>
        <w:rPr>
          <w:rFonts w:ascii="Arial" w:hAnsi="Arial" w:eastAsia="Arial" w:cs="Arial"/>
          <w:b/>
        </w:rPr>
      </w:pPr>
      <w:r>
        <w:rPr>
          <w:rFonts w:ascii="Arial" w:hAnsi="Arial" w:eastAsia="Arial" w:cs="Arial"/>
          <w:b/>
        </w:rPr>
        <w:t xml:space="preserve">2.  DO REGISTRO DE PREÇOS </w:t>
      </w:r>
    </w:p>
    <w:p w14:paraId="5E7ECAC0">
      <w:pPr>
        <w:jc w:val="both"/>
        <w:rPr>
          <w:rFonts w:ascii="Arial" w:hAnsi="Arial" w:eastAsia="Arial" w:cs="Arial"/>
          <w:b/>
        </w:rPr>
      </w:pPr>
      <w:r>
        <w:rPr>
          <w:rFonts w:ascii="Arial" w:hAnsi="Arial" w:eastAsia="Arial" w:cs="Arial"/>
          <w:b/>
        </w:rPr>
        <w:t xml:space="preserve">2.1. </w:t>
      </w:r>
      <w:r>
        <w:rPr>
          <w:rFonts w:ascii="Arial" w:hAnsi="Arial" w:eastAsia="Arial" w:cs="Arial"/>
        </w:rPr>
        <w:t>As regras referentes ao órgão gerenciador e participantes, bem como a eventuais adesões, são as que constam da minuta de Ata de Registro de Preços.</w:t>
      </w:r>
    </w:p>
    <w:p w14:paraId="413518E4">
      <w:pPr>
        <w:jc w:val="both"/>
        <w:rPr>
          <w:rFonts w:ascii="Arial" w:hAnsi="Arial" w:eastAsia="Arial" w:cs="Arial"/>
        </w:rPr>
      </w:pPr>
    </w:p>
    <w:p w14:paraId="2D08C74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r>
        <w:rPr>
          <w:rFonts w:ascii="Arial" w:hAnsi="Arial" w:eastAsia="Arial" w:cs="Arial"/>
          <w:b/>
          <w:color w:val="000000"/>
        </w:rPr>
        <w:t>3. DO CREDENCIAMENTO NA PLATAFORMA</w:t>
      </w:r>
    </w:p>
    <w:p w14:paraId="44D2EB6E">
      <w:pPr>
        <w:numPr>
          <w:ilvl w:val="1"/>
          <w:numId w:val="3"/>
        </w:numPr>
        <w:pBdr>
          <w:top w:val="none" w:color="auto" w:sz="0" w:space="0"/>
          <w:left w:val="none" w:color="auto" w:sz="0" w:space="0"/>
          <w:bottom w:val="none" w:color="auto" w:sz="0" w:space="0"/>
          <w:right w:val="none" w:color="auto" w:sz="0" w:space="0"/>
          <w:between w:val="none" w:color="auto" w:sz="0" w:space="0"/>
        </w:pBdr>
        <w:ind w:left="0" w:hanging="6"/>
        <w:jc w:val="both"/>
      </w:pPr>
      <w:r>
        <w:rPr>
          <w:rFonts w:ascii="Arial" w:hAnsi="Arial" w:eastAsia="Arial" w:cs="Arial"/>
          <w:color w:val="000000"/>
        </w:rPr>
        <w:t>O Credenciamento é o nível básico do registro cadastral no sistema BNC, que permite a participação dos interessados na modalidade licitatória Pregão, em sua forma eletrônica.</w:t>
      </w:r>
    </w:p>
    <w:p w14:paraId="6A9EAA9C">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cadastro no sistema BNC deverá ser feito no site https://bnc.org.br/, por meio de certificado digital ou login e senha de acesso</w:t>
      </w:r>
    </w:p>
    <w:p w14:paraId="6403FFBB">
      <w:pPr>
        <w:numPr>
          <w:ilvl w:val="1"/>
          <w:numId w:val="3"/>
        </w:numPr>
        <w:ind w:left="0" w:firstLine="0"/>
        <w:jc w:val="both"/>
      </w:pPr>
      <w:r>
        <w:rPr>
          <w:rFonts w:ascii="Arial" w:hAnsi="Arial" w:eastAsia="Arial" w:cs="Arial"/>
          <w:color w:val="000000"/>
        </w:rPr>
        <w:t>O credenciamento junto ao provedor do sistema, implica na responsabilidade do licitante, ou de seu representante legal, e a presunção de sua capacidade técnica para realização das transações inerentes a este Pregão.</w:t>
      </w:r>
    </w:p>
    <w:p w14:paraId="087699B4">
      <w:pPr>
        <w:numPr>
          <w:ilvl w:val="1"/>
          <w:numId w:val="3"/>
        </w:numPr>
        <w:ind w:left="0" w:firstLine="0"/>
        <w:jc w:val="both"/>
      </w:pPr>
      <w:r>
        <w:rPr>
          <w:rFonts w:ascii="Arial" w:hAnsi="Arial" w:eastAsia="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8F35007">
      <w:pPr>
        <w:numPr>
          <w:ilvl w:val="1"/>
          <w:numId w:val="3"/>
        </w:numPr>
        <w:ind w:left="0" w:firstLine="0"/>
        <w:jc w:val="both"/>
      </w:pPr>
      <w:r>
        <w:rPr>
          <w:rFonts w:ascii="Arial" w:hAnsi="Arial" w:eastAsia="Arial" w:cs="Arial"/>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3951FAE1">
      <w:pPr>
        <w:numPr>
          <w:ilvl w:val="2"/>
          <w:numId w:val="3"/>
        </w:numPr>
        <w:ind w:left="0" w:firstLine="0"/>
        <w:jc w:val="both"/>
      </w:pPr>
      <w:r>
        <w:rPr>
          <w:rFonts w:ascii="Arial" w:hAnsi="Arial" w:eastAsia="Arial" w:cs="Arial"/>
          <w:color w:val="000000"/>
        </w:rPr>
        <w:t xml:space="preserve">A não observância do disposto no subitem anterior poderá ensejar desclassificação no momento da habilitação. </w:t>
      </w:r>
    </w:p>
    <w:p w14:paraId="19125784">
      <w:pPr>
        <w:jc w:val="both"/>
        <w:rPr>
          <w:rFonts w:ascii="Arial" w:hAnsi="Arial" w:eastAsia="Arial" w:cs="Arial"/>
          <w:color w:val="000000"/>
        </w:rPr>
      </w:pPr>
    </w:p>
    <w:p w14:paraId="6FB42B42">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DA PARTICIPAÇÃO NO PREGÃO.</w:t>
      </w:r>
    </w:p>
    <w:p w14:paraId="6DEC67AD">
      <w:pPr>
        <w:numPr>
          <w:ilvl w:val="1"/>
          <w:numId w:val="3"/>
        </w:numPr>
        <w:ind w:left="0" w:firstLine="0"/>
        <w:jc w:val="both"/>
      </w:pPr>
      <w:r>
        <w:rPr>
          <w:rFonts w:ascii="Arial" w:hAnsi="Arial" w:eastAsia="Arial" w:cs="Arial"/>
          <w:color w:val="000000"/>
        </w:rPr>
        <w:t xml:space="preserve">Poderão participar deste Pregão interessados cujo ramo de atividade seja compatível com o objeto desta licitação, e que estejam com Credenciamento regular no sistema, por meio do sítio bnc.org.br. </w:t>
      </w:r>
    </w:p>
    <w:p w14:paraId="21525CD9">
      <w:pPr>
        <w:numPr>
          <w:ilvl w:val="2"/>
          <w:numId w:val="3"/>
        </w:numPr>
        <w:ind w:left="0" w:firstLine="0"/>
        <w:jc w:val="both"/>
      </w:pPr>
      <w:r>
        <w:rPr>
          <w:rFonts w:ascii="Arial" w:hAnsi="Arial" w:eastAsia="Arial" w:cs="Arial"/>
          <w:color w:val="000000"/>
        </w:rPr>
        <w:t>Os licitantes deverão utilizar o certificado digital para acesso ao Sistema.</w:t>
      </w:r>
    </w:p>
    <w:p w14:paraId="6FC0B431">
      <w:pPr>
        <w:numPr>
          <w:ilvl w:val="2"/>
          <w:numId w:val="3"/>
        </w:numPr>
        <w:ind w:left="0" w:firstLine="0"/>
        <w:jc w:val="both"/>
      </w:pPr>
      <w:r>
        <w:rPr>
          <w:rFonts w:ascii="Arial" w:hAnsi="Arial" w:eastAsia="Arial" w:cs="Arial"/>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ECDA0F4">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A492DF">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0" w:name="_gjdgxs" w:colFirst="0" w:colLast="0"/>
      <w:bookmarkEnd w:id="0"/>
      <w:r>
        <w:rPr>
          <w:rFonts w:ascii="Arial" w:hAnsi="Arial" w:eastAsia="Arial" w:cs="Arial"/>
          <w:color w:val="00000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1A353DF">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 não observância do disposto no item anterior poderá ensejar desclassificação no momento da habilitação.</w:t>
      </w:r>
    </w:p>
    <w:p w14:paraId="51D56A34">
      <w:pPr>
        <w:numPr>
          <w:ilvl w:val="1"/>
          <w:numId w:val="3"/>
        </w:numPr>
        <w:ind w:left="0" w:firstLine="0"/>
        <w:jc w:val="both"/>
      </w:pPr>
      <w:r>
        <w:rPr>
          <w:rFonts w:ascii="Arial" w:hAnsi="Arial" w:eastAsia="Arial" w:cs="Arial"/>
          <w:color w:val="000000"/>
        </w:rPr>
        <w:t>Não poderão disputar esta licitação:</w:t>
      </w:r>
    </w:p>
    <w:p w14:paraId="03581EB7">
      <w:pPr>
        <w:numPr>
          <w:ilvl w:val="1"/>
          <w:numId w:val="3"/>
        </w:numPr>
        <w:ind w:left="0" w:firstLine="0"/>
        <w:jc w:val="both"/>
      </w:pPr>
      <w:r>
        <w:rPr>
          <w:rFonts w:ascii="Arial" w:hAnsi="Arial" w:eastAsia="Arial" w:cs="Arial"/>
          <w:color w:val="000000"/>
        </w:rPr>
        <w:t>aquele que não atenda às condições deste Edital e seu(s) anexo(s);</w:t>
      </w:r>
    </w:p>
    <w:p w14:paraId="669F1371">
      <w:pPr>
        <w:numPr>
          <w:ilvl w:val="1"/>
          <w:numId w:val="3"/>
        </w:numPr>
        <w:ind w:left="0" w:firstLine="0"/>
        <w:jc w:val="both"/>
      </w:pPr>
      <w:r>
        <w:rPr>
          <w:rFonts w:ascii="Arial" w:hAnsi="Arial" w:eastAsia="Arial" w:cs="Arial"/>
          <w:color w:val="000000"/>
        </w:rPr>
        <w:t>autor do anteprojeto, do projeto básico ou do projeto executivo, pessoa física ou jurídica, quando a licitação versar sobre serviços ou fornecimento de bens a ele relacionados;</w:t>
      </w:r>
    </w:p>
    <w:p w14:paraId="7FB9C265">
      <w:pPr>
        <w:numPr>
          <w:ilvl w:val="1"/>
          <w:numId w:val="3"/>
        </w:numPr>
        <w:ind w:left="0" w:firstLine="0"/>
        <w:jc w:val="both"/>
      </w:pPr>
      <w:r>
        <w:rPr>
          <w:rFonts w:ascii="Arial" w:hAnsi="Arial" w:eastAsia="Arial" w:cs="Arial"/>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4638F8F">
      <w:pPr>
        <w:numPr>
          <w:ilvl w:val="1"/>
          <w:numId w:val="3"/>
        </w:numPr>
        <w:ind w:left="0" w:firstLine="0"/>
        <w:jc w:val="both"/>
      </w:pPr>
      <w:r>
        <w:rPr>
          <w:rFonts w:ascii="Arial" w:hAnsi="Arial" w:eastAsia="Arial" w:cs="Arial"/>
          <w:color w:val="000000"/>
        </w:rPr>
        <w:t>pessoa física ou jurídica que se encontre, ao tempo da licitação, impossibilitada de participar da licitação em decorrência de sanção que lhe foi imposta;</w:t>
      </w:r>
    </w:p>
    <w:p w14:paraId="4A8725F5">
      <w:pPr>
        <w:numPr>
          <w:ilvl w:val="1"/>
          <w:numId w:val="3"/>
        </w:numPr>
        <w:ind w:left="0" w:firstLine="0"/>
        <w:jc w:val="both"/>
      </w:pPr>
      <w:r>
        <w:rPr>
          <w:rFonts w:ascii="Arial" w:hAnsi="Arial" w:eastAsia="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C80D02">
      <w:pPr>
        <w:numPr>
          <w:ilvl w:val="1"/>
          <w:numId w:val="3"/>
        </w:numPr>
        <w:ind w:left="0" w:firstLine="0"/>
        <w:jc w:val="both"/>
      </w:pPr>
      <w:r>
        <w:rPr>
          <w:rFonts w:ascii="Arial" w:hAnsi="Arial" w:eastAsia="Arial" w:cs="Arial"/>
          <w:color w:val="000000"/>
        </w:rPr>
        <w:t>empresas controladoras, controladas ou coligadas, nos termos da Lei nº 6.404, de 15 de dezembro de 1976, concorrendo entre si;</w:t>
      </w:r>
    </w:p>
    <w:p w14:paraId="3EA7D9DF">
      <w:pPr>
        <w:numPr>
          <w:ilvl w:val="1"/>
          <w:numId w:val="3"/>
        </w:numPr>
        <w:ind w:left="0" w:firstLine="0"/>
        <w:jc w:val="both"/>
      </w:pPr>
      <w:r>
        <w:rPr>
          <w:rFonts w:ascii="Arial" w:hAnsi="Arial" w:eastAsia="Arial" w:cs="Arial"/>
          <w:color w:val="00000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85E192D">
      <w:pPr>
        <w:numPr>
          <w:ilvl w:val="1"/>
          <w:numId w:val="3"/>
        </w:numPr>
        <w:ind w:left="0" w:firstLine="0"/>
        <w:jc w:val="both"/>
      </w:pPr>
      <w:r>
        <w:rPr>
          <w:rFonts w:ascii="Arial" w:hAnsi="Arial" w:eastAsia="Arial" w:cs="Arial"/>
          <w:color w:val="000000"/>
        </w:rPr>
        <w:t>agente público do órgão ou entidade licitante;</w:t>
      </w:r>
    </w:p>
    <w:p w14:paraId="5CF8B308">
      <w:pPr>
        <w:numPr>
          <w:ilvl w:val="1"/>
          <w:numId w:val="3"/>
        </w:numPr>
        <w:ind w:left="0" w:firstLine="0"/>
        <w:jc w:val="both"/>
      </w:pPr>
      <w:r>
        <w:rPr>
          <w:rFonts w:ascii="Arial" w:hAnsi="Arial" w:eastAsia="Arial" w:cs="Arial"/>
          <w:color w:val="000000"/>
        </w:rPr>
        <w:t>pessoas jurídicas reunidas em consórcio;</w:t>
      </w:r>
    </w:p>
    <w:p w14:paraId="4BF91206">
      <w:pPr>
        <w:numPr>
          <w:ilvl w:val="1"/>
          <w:numId w:val="3"/>
        </w:numPr>
        <w:ind w:left="0" w:firstLine="0"/>
        <w:jc w:val="both"/>
      </w:pPr>
      <w:r>
        <w:rPr>
          <w:rFonts w:ascii="Arial" w:hAnsi="Arial" w:eastAsia="Arial" w:cs="Arial"/>
          <w:color w:val="000000"/>
        </w:rPr>
        <w:t>Organizações da Sociedade Civil de Interesse Público - OSCIP, atuando nessa condição;</w:t>
      </w:r>
    </w:p>
    <w:p w14:paraId="2D353B09">
      <w:pPr>
        <w:numPr>
          <w:ilvl w:val="1"/>
          <w:numId w:val="3"/>
        </w:numPr>
        <w:ind w:left="0" w:firstLine="0"/>
        <w:jc w:val="both"/>
      </w:pPr>
      <w:r>
        <w:rPr>
          <w:rFonts w:ascii="Arial" w:hAnsi="Arial" w:eastAsia="Arial" w:cs="Arial"/>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6E268D5A">
      <w:pPr>
        <w:numPr>
          <w:ilvl w:val="1"/>
          <w:numId w:val="3"/>
        </w:numPr>
        <w:ind w:left="0" w:firstLine="0"/>
        <w:jc w:val="both"/>
      </w:pPr>
      <w:r>
        <w:rPr>
          <w:rFonts w:ascii="Arial" w:hAnsi="Arial" w:eastAsia="Arial" w:cs="Arial"/>
          <w:color w:val="000000"/>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09A1AA">
      <w:pPr>
        <w:numPr>
          <w:ilvl w:val="1"/>
          <w:numId w:val="3"/>
        </w:numPr>
        <w:ind w:left="0" w:firstLine="0"/>
        <w:jc w:val="both"/>
      </w:pPr>
      <w:r>
        <w:rPr>
          <w:rFonts w:ascii="Arial" w:hAnsi="Arial" w:eastAsia="Arial" w:cs="Arial"/>
          <w:color w:val="000000"/>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048BED39">
      <w:pPr>
        <w:numPr>
          <w:ilvl w:val="1"/>
          <w:numId w:val="3"/>
        </w:numPr>
        <w:ind w:left="0" w:firstLine="0"/>
        <w:jc w:val="both"/>
      </w:pPr>
      <w:r>
        <w:rPr>
          <w:rFonts w:ascii="Arial" w:hAnsi="Arial" w:eastAsia="Arial" w:cs="Arial"/>
          <w:color w:val="000000"/>
        </w:rPr>
        <w:t>Equiparam-se aos autores do projeto as empresas integrantes do mesmo grupo econômico.</w:t>
      </w:r>
    </w:p>
    <w:p w14:paraId="07185DDB">
      <w:pPr>
        <w:numPr>
          <w:ilvl w:val="1"/>
          <w:numId w:val="3"/>
        </w:numPr>
        <w:ind w:left="0" w:firstLine="0"/>
        <w:jc w:val="both"/>
      </w:pPr>
      <w:r>
        <w:rPr>
          <w:rFonts w:ascii="Arial" w:hAnsi="Arial" w:eastAsia="Arial" w:cs="Arial"/>
          <w:color w:val="000000"/>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4CD54C3C">
      <w:pPr>
        <w:numPr>
          <w:ilvl w:val="1"/>
          <w:numId w:val="3"/>
        </w:numPr>
        <w:ind w:left="0" w:firstLine="0"/>
        <w:jc w:val="both"/>
      </w:pPr>
      <w:r>
        <w:rPr>
          <w:rFonts w:ascii="Arial" w:hAnsi="Arial" w:eastAsia="Arial" w:cs="Arial"/>
          <w:color w:val="00000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DDA840C">
      <w:pPr>
        <w:numPr>
          <w:ilvl w:val="1"/>
          <w:numId w:val="3"/>
        </w:numPr>
        <w:ind w:left="0" w:firstLine="0"/>
        <w:jc w:val="both"/>
      </w:pPr>
      <w:r>
        <w:rPr>
          <w:rFonts w:ascii="Arial" w:hAnsi="Arial" w:eastAsia="Arial" w:cs="Arial"/>
          <w:color w:val="000000"/>
        </w:rPr>
        <w:t>A vedação de que trata o item 4.14 estende-se a terceiro que auxilie a condução da contratação na qualidade de integrante de equipe de apoio, profissional especializado ou funcionário ou representante de empresa que preste assessoria técnica.</w:t>
      </w:r>
    </w:p>
    <w:p w14:paraId="33088991">
      <w:pPr>
        <w:jc w:val="both"/>
        <w:rPr>
          <w:rFonts w:ascii="Arial" w:hAnsi="Arial" w:eastAsia="Arial" w:cs="Arial"/>
          <w:b/>
          <w:color w:val="000000"/>
        </w:rPr>
      </w:pPr>
    </w:p>
    <w:p w14:paraId="699244E8">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DA APRESENTAÇÃO DA PROPOSTA E DOS DOCUMENTOS DE HABILITAÇÃO</w:t>
      </w:r>
    </w:p>
    <w:p w14:paraId="2B6A7231">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0" w:firstLine="0"/>
        <w:jc w:val="both"/>
      </w:pPr>
      <w:r>
        <w:rPr>
          <w:rFonts w:ascii="Arial" w:hAnsi="Arial" w:eastAsia="Arial" w:cs="Arial"/>
          <w:color w:val="000000"/>
        </w:rPr>
        <w:t xml:space="preserve">Na presente licitação, a fase de habilitação sucederá as fases de apresentação de propostas e lances e de julgamento. </w:t>
      </w:r>
    </w:p>
    <w:p w14:paraId="2973E4F0">
      <w:pPr>
        <w:numPr>
          <w:ilvl w:val="1"/>
          <w:numId w:val="3"/>
        </w:numPr>
        <w:ind w:left="0" w:firstLine="0"/>
        <w:jc w:val="both"/>
      </w:pPr>
      <w:r>
        <w:rPr>
          <w:rFonts w:ascii="Arial" w:hAnsi="Arial" w:eastAsia="Arial" w:cs="Arial"/>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E229BA9">
      <w:pPr>
        <w:numPr>
          <w:ilvl w:val="1"/>
          <w:numId w:val="3"/>
        </w:numPr>
        <w:ind w:left="0" w:firstLine="0"/>
        <w:jc w:val="both"/>
      </w:pPr>
      <w:r>
        <w:rPr>
          <w:rFonts w:ascii="Arial" w:hAnsi="Arial" w:eastAsia="Arial" w:cs="Arial"/>
          <w:color w:val="000000"/>
        </w:rPr>
        <w:t>O envio da proposta, acompanhada dos documentos de habilitação exigidos neste Edital, ocorrerá por meio de chave de acesso e senha.</w:t>
      </w:r>
    </w:p>
    <w:p w14:paraId="30CD389C">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bookmarkStart w:id="1" w:name="_30j0zll" w:colFirst="0" w:colLast="0"/>
      <w:bookmarkEnd w:id="1"/>
      <w:r>
        <w:rPr>
          <w:rFonts w:ascii="Arial" w:hAnsi="Arial" w:eastAsia="Arial" w:cs="Arial"/>
          <w:color w:val="00000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C01871F">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Não haverá ordem de classificação na etapa de apresentação da proposta e dos documentos de habilitação pelo licitante, o que ocorrerá somente após os procedimentos de abertura da sessão pública e da fase de envio de lances.</w:t>
      </w:r>
    </w:p>
    <w:p w14:paraId="71A990EB">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Serão disponibilizados para acesso público os documentos que compõem a proposta dos licitantes convocados para apresentação de propostas, após a fase de envio de lances.</w:t>
      </w:r>
    </w:p>
    <w:p w14:paraId="11296D5A">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bookmarkStart w:id="2" w:name="_3znysh7" w:colFirst="0" w:colLast="0"/>
      <w:bookmarkEnd w:id="2"/>
      <w:r>
        <w:rPr>
          <w:rFonts w:ascii="Arial" w:hAnsi="Arial" w:eastAsia="Arial" w:cs="Arial"/>
          <w:color w:val="000000"/>
        </w:rPr>
        <w:t>Desde que disponibilizada a funcionalidade no sistema, o licitante poderá parametrizar o seu valor final mínimo ou o seu percentual de desconto máximo quando do cadastramento da proposta e obedecerá às seguintes regras:</w:t>
      </w:r>
    </w:p>
    <w:p w14:paraId="7D54D169">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a aplicação do intervalo mínimo de diferença de valores ou de percentuais entre os lances, que incidirá tanto em relação aos lances intermediários quanto em relação ao lance que cobrir a melhor oferta; e</w:t>
      </w:r>
    </w:p>
    <w:p w14:paraId="39F2A06E">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os lances serão de envio automático pelo sistema, respeitado o valor final mínimo estabelecido e o intervalo de que trata o subitem acima.</w:t>
      </w:r>
    </w:p>
    <w:p w14:paraId="2C017C65">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 valor final mínimo ou o percentual de desconto final máximo parametrizado no sistema poderá ser alterado pelo fornecedor durante a fase de disputa, sendo vedado:</w:t>
      </w:r>
    </w:p>
    <w:p w14:paraId="500DFFC3">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Valor superior a lance já registrado pelo fornecedor no sistema, quando adotado o critério de julgamento por menor preço; e</w:t>
      </w:r>
    </w:p>
    <w:p w14:paraId="4419CA3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 xml:space="preserve"> Percentual de desconto inferior a lance já registrado pelo fornecedor no sistema, quando adotado o critério de julgamento por maior desconto.</w:t>
      </w:r>
    </w:p>
    <w:p w14:paraId="2C6F4273">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 valor final mínimo ou o percentual de desconto final máximo parametrizado na forma do item 5.10 possuirá caráter sigiloso para os demais fornecedores e para o órgão ou entidade promotora da licitação, podendo ser disponibilizado estrita e permanentemente aos órgãos de controle externo e interno.</w:t>
      </w:r>
    </w:p>
    <w:p w14:paraId="4354FE88">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EB58F8F">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pPr>
      <w:r>
        <w:rPr>
          <w:rFonts w:ascii="Arial" w:hAnsi="Arial" w:eastAsia="Arial" w:cs="Arial"/>
          <w:color w:val="000000"/>
        </w:rPr>
        <w:t>O licitante deverá comunicar imediatamente ao provedor do sistema qualquer acontecimento que possa comprometer o sigilo ou a segurança, para imediato bloqueio de acesso.</w:t>
      </w:r>
    </w:p>
    <w:p w14:paraId="065126DC">
      <w:pPr>
        <w:pBdr>
          <w:top w:val="none" w:color="auto" w:sz="0" w:space="0"/>
          <w:left w:val="none" w:color="auto" w:sz="0" w:space="0"/>
          <w:bottom w:val="none" w:color="auto" w:sz="0" w:space="0"/>
          <w:right w:val="none" w:color="auto" w:sz="0" w:space="0"/>
          <w:between w:val="none" w:color="auto" w:sz="0" w:space="0"/>
        </w:pBdr>
        <w:tabs>
          <w:tab w:val="left" w:pos="0"/>
        </w:tabs>
        <w:ind w:left="858" w:hanging="432"/>
        <w:jc w:val="both"/>
        <w:rPr>
          <w:rFonts w:ascii="Arial" w:hAnsi="Arial" w:eastAsia="Arial" w:cs="Arial"/>
          <w:color w:val="000000"/>
        </w:rPr>
      </w:pPr>
    </w:p>
    <w:p w14:paraId="724C8B74">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color w:val="000000"/>
        </w:rPr>
      </w:pPr>
      <w:r>
        <w:rPr>
          <w:rFonts w:ascii="Arial" w:hAnsi="Arial" w:eastAsia="Arial" w:cs="Arial"/>
          <w:b/>
          <w:color w:val="000000"/>
        </w:rPr>
        <w:t>DO PREENCHIMENTO DA PROPOSTA</w:t>
      </w:r>
    </w:p>
    <w:p w14:paraId="7D8ED08E">
      <w:pPr>
        <w:numPr>
          <w:ilvl w:val="1"/>
          <w:numId w:val="3"/>
        </w:numPr>
        <w:ind w:left="0" w:firstLine="0"/>
        <w:jc w:val="both"/>
      </w:pPr>
      <w:r>
        <w:rPr>
          <w:rFonts w:ascii="Arial" w:hAnsi="Arial" w:eastAsia="Arial" w:cs="Arial"/>
        </w:rPr>
        <w:t>O licitante deverá enviar sua proposta mediante o preenchimento, no sistema eletrônico, dos seguintes campos:</w:t>
      </w:r>
    </w:p>
    <w:p w14:paraId="6AE3DBAF">
      <w:pPr>
        <w:numPr>
          <w:ilvl w:val="2"/>
          <w:numId w:val="3"/>
        </w:numPr>
        <w:ind w:left="0" w:firstLine="0"/>
        <w:jc w:val="both"/>
      </w:pPr>
      <w:r>
        <w:rPr>
          <w:rFonts w:ascii="Arial" w:hAnsi="Arial" w:eastAsia="Arial" w:cs="Arial"/>
        </w:rPr>
        <w:t>valor  unitário e total do item/lote.</w:t>
      </w:r>
    </w:p>
    <w:p w14:paraId="426FAB68">
      <w:pPr>
        <w:numPr>
          <w:ilvl w:val="2"/>
          <w:numId w:val="3"/>
        </w:numPr>
        <w:ind w:left="0" w:firstLine="0"/>
        <w:jc w:val="both"/>
      </w:pPr>
      <w:r>
        <w:rPr>
          <w:rFonts w:ascii="Arial" w:hAnsi="Arial" w:eastAsia="Arial" w:cs="Arial"/>
        </w:rPr>
        <w:t>Marca.</w:t>
      </w:r>
    </w:p>
    <w:p w14:paraId="510F7EBC">
      <w:pPr>
        <w:numPr>
          <w:ilvl w:val="2"/>
          <w:numId w:val="3"/>
        </w:numPr>
        <w:ind w:left="0" w:firstLine="0"/>
        <w:jc w:val="both"/>
      </w:pPr>
      <w:r>
        <w:rPr>
          <w:rFonts w:ascii="Arial" w:hAnsi="Arial" w:eastAsia="Arial" w:cs="Arial"/>
        </w:rPr>
        <w:t>Fabricante;</w:t>
      </w:r>
    </w:p>
    <w:p w14:paraId="5A7DD6D9">
      <w:pPr>
        <w:numPr>
          <w:ilvl w:val="2"/>
          <w:numId w:val="3"/>
        </w:numPr>
        <w:ind w:left="0" w:firstLine="0"/>
        <w:jc w:val="both"/>
      </w:pPr>
      <w:r>
        <w:rPr>
          <w:rFonts w:ascii="Arial" w:hAnsi="Arial" w:eastAsia="Arial" w:cs="Arial"/>
        </w:rPr>
        <w:t xml:space="preserve">Descrição do objeto, contendo as informações similares à especificação do Termo de Referência.  </w:t>
      </w:r>
    </w:p>
    <w:p w14:paraId="28A839E5">
      <w:pPr>
        <w:numPr>
          <w:ilvl w:val="1"/>
          <w:numId w:val="3"/>
        </w:numPr>
        <w:ind w:left="0" w:firstLine="0"/>
        <w:jc w:val="both"/>
      </w:pPr>
      <w:r>
        <w:rPr>
          <w:rFonts w:ascii="Arial" w:hAnsi="Arial" w:eastAsia="Arial" w:cs="Arial"/>
        </w:rPr>
        <w:t>Todas as especificações do objeto contidas na proposta vinculam a Contratada.</w:t>
      </w:r>
    </w:p>
    <w:p w14:paraId="58C1D1B8">
      <w:pPr>
        <w:numPr>
          <w:ilvl w:val="1"/>
          <w:numId w:val="3"/>
        </w:numPr>
        <w:ind w:left="0" w:firstLine="0"/>
        <w:jc w:val="both"/>
      </w:pPr>
      <w:r>
        <w:rPr>
          <w:rFonts w:ascii="Arial" w:hAnsi="Arial" w:eastAsia="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1E975D48">
      <w:pPr>
        <w:numPr>
          <w:ilvl w:val="1"/>
          <w:numId w:val="3"/>
        </w:numPr>
        <w:ind w:left="0" w:firstLine="0"/>
        <w:jc w:val="both"/>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2FE25A0A">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19A50508">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3" w:name="_2et92p0" w:colFirst="0" w:colLast="0"/>
      <w:bookmarkEnd w:id="3"/>
      <w:r>
        <w:rPr>
          <w:rFonts w:ascii="Arial" w:hAnsi="Arial" w:eastAsia="Arial" w:cs="Arial"/>
          <w:color w:val="00000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6ABEBDC0">
      <w:pPr>
        <w:numPr>
          <w:ilvl w:val="1"/>
          <w:numId w:val="3"/>
        </w:numPr>
        <w:ind w:left="0" w:firstLine="0"/>
        <w:jc w:val="both"/>
      </w:pPr>
      <w:r>
        <w:rPr>
          <w:rFonts w:ascii="Arial" w:hAnsi="Arial" w:eastAsia="Arial" w:cs="Arial"/>
        </w:rPr>
        <w:t>A empresa é a única responsável pela cotação correta dos encargos tributários. Em caso de erro ou cotação incompatível com o regime tributário a que se submete, serão adotadas as orientações a seguir:</w:t>
      </w:r>
    </w:p>
    <w:p w14:paraId="32825148">
      <w:pPr>
        <w:numPr>
          <w:ilvl w:val="2"/>
          <w:numId w:val="3"/>
        </w:numPr>
        <w:ind w:left="0" w:firstLine="0"/>
        <w:jc w:val="both"/>
      </w:pPr>
      <w:r>
        <w:rPr>
          <w:rFonts w:ascii="Arial" w:hAnsi="Arial" w:eastAsia="Arial" w:cs="Arial"/>
        </w:rPr>
        <w:t>cotação de percentual menor que o adequado: o percentual será mantido durante toda a execução contratual;</w:t>
      </w:r>
    </w:p>
    <w:p w14:paraId="4C750B86">
      <w:pPr>
        <w:numPr>
          <w:ilvl w:val="2"/>
          <w:numId w:val="3"/>
        </w:numPr>
        <w:ind w:left="0" w:firstLine="0"/>
        <w:jc w:val="both"/>
      </w:pPr>
      <w:r>
        <w:rPr>
          <w:rFonts w:ascii="Arial" w:hAnsi="Arial" w:eastAsia="Arial" w:cs="Arial"/>
        </w:rPr>
        <w:t>cotação de percentual maior que o adequado: o excesso será suprimido, unilateralmente, da planilha e haverá glosa, quando do pagamento, e/ou redução, quando da repactuação, para fins de total ressarcimento do débito.</w:t>
      </w:r>
    </w:p>
    <w:p w14:paraId="414801C0">
      <w:pPr>
        <w:numPr>
          <w:ilvl w:val="1"/>
          <w:numId w:val="3"/>
        </w:numPr>
        <w:ind w:left="0" w:firstLine="0"/>
        <w:jc w:val="both"/>
      </w:pPr>
      <w:r>
        <w:rPr>
          <w:rFonts w:ascii="Arial" w:hAnsi="Arial" w:eastAsia="Arial"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0277F613">
      <w:pPr>
        <w:numPr>
          <w:ilvl w:val="1"/>
          <w:numId w:val="3"/>
        </w:numPr>
        <w:ind w:left="0" w:firstLine="0"/>
        <w:jc w:val="both"/>
      </w:pPr>
      <w:r>
        <w:rPr>
          <w:rFonts w:ascii="Arial" w:hAnsi="Arial" w:eastAsia="Arial" w:cs="Arial"/>
        </w:rPr>
        <w:t>Independentemente do percentual de tributo inserido na planilha, no pagamento dos serviços, serão retidos na fonte os percentuais estabelecidos na legislação vigente.</w:t>
      </w:r>
    </w:p>
    <w:p w14:paraId="4F27E9C7">
      <w:pPr>
        <w:numPr>
          <w:ilvl w:val="1"/>
          <w:numId w:val="3"/>
        </w:numPr>
        <w:ind w:left="0" w:firstLine="0"/>
        <w:jc w:val="both"/>
      </w:pPr>
      <w:r>
        <w:rPr>
          <w:rFonts w:ascii="Arial" w:hAnsi="Arial" w:eastAsia="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9405DF2">
      <w:pPr>
        <w:numPr>
          <w:ilvl w:val="1"/>
          <w:numId w:val="3"/>
        </w:numPr>
        <w:ind w:left="0" w:firstLine="0"/>
        <w:jc w:val="both"/>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4560F7E9">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4" w:name="_tyjcwt" w:colFirst="0" w:colLast="0"/>
      <w:bookmarkEnd w:id="4"/>
      <w:r>
        <w:rPr>
          <w:rFonts w:ascii="Arial" w:hAnsi="Arial" w:eastAsia="Arial" w:cs="Arial"/>
          <w:color w:val="00000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4138E2C">
      <w:pPr>
        <w:numPr>
          <w:ilvl w:val="1"/>
          <w:numId w:val="3"/>
        </w:numPr>
        <w:ind w:left="0" w:firstLine="0"/>
        <w:jc w:val="both"/>
      </w:pPr>
      <w:r>
        <w:rPr>
          <w:rFonts w:ascii="Arial" w:hAnsi="Arial" w:eastAsia="Arial" w:cs="Arial"/>
        </w:rPr>
        <w:t xml:space="preserve">O prazo de validade da proposta não será inferior a 60 (sessenta) dias, a contar da data de sua apresentação. </w:t>
      </w:r>
    </w:p>
    <w:p w14:paraId="6D41F05E">
      <w:pPr>
        <w:numPr>
          <w:ilvl w:val="1"/>
          <w:numId w:val="3"/>
        </w:numPr>
        <w:ind w:left="0" w:firstLine="0"/>
        <w:jc w:val="both"/>
      </w:pPr>
      <w:r>
        <w:rPr>
          <w:rFonts w:ascii="Arial" w:hAnsi="Arial" w:eastAsia="Arial" w:cs="Arial"/>
        </w:rPr>
        <w:t xml:space="preserve">Os licitantes devem respeitar os preços máximos estabelecidos nas normas de regência de contratações públicas, quando participarem de licitações públicas.  </w:t>
      </w:r>
    </w:p>
    <w:p w14:paraId="15AF43CE">
      <w:pPr>
        <w:numPr>
          <w:ilvl w:val="1"/>
          <w:numId w:val="3"/>
        </w:numPr>
        <w:ind w:left="0" w:firstLine="0"/>
        <w:jc w:val="both"/>
      </w:pPr>
      <w:r>
        <w:rPr>
          <w:rFonts w:ascii="Arial" w:hAnsi="Arial" w:eastAsia="Arial" w:cs="Arial"/>
        </w:rPr>
        <w:t xml:space="preserve">Caso o critério de julgamento seja o de maior desconto, o preço já decorrente da aplicação do desconto ofertado deverá respeitar os preços máximos; </w:t>
      </w:r>
    </w:p>
    <w:p w14:paraId="7FC900D6">
      <w:pPr>
        <w:numPr>
          <w:ilvl w:val="2"/>
          <w:numId w:val="3"/>
        </w:numPr>
        <w:tabs>
          <w:tab w:val="left" w:pos="709"/>
        </w:tabs>
        <w:ind w:left="0" w:firstLine="0"/>
        <w:jc w:val="both"/>
      </w:pPr>
      <w:r>
        <w:rPr>
          <w:rFonts w:ascii="Arial" w:hAnsi="Arial" w:eastAsia="Arial" w:cs="Arial"/>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D320B20">
      <w:pPr>
        <w:tabs>
          <w:tab w:val="left" w:pos="709"/>
        </w:tabs>
        <w:jc w:val="both"/>
        <w:rPr>
          <w:rFonts w:ascii="Arial" w:hAnsi="Arial" w:eastAsia="Arial" w:cs="Arial"/>
        </w:rPr>
      </w:pPr>
    </w:p>
    <w:p w14:paraId="63E1AE5A">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b/>
          <w:color w:val="000000"/>
        </w:rPr>
        <w:t>DA ABERTURA DA SESSÃO, CLASSIFICAÇÃO DAS PROPOSTAS E FORMULAÇÃO DE LANCES</w:t>
      </w:r>
    </w:p>
    <w:p w14:paraId="63EAA9D4">
      <w:pPr>
        <w:numPr>
          <w:ilvl w:val="1"/>
          <w:numId w:val="3"/>
        </w:numPr>
        <w:ind w:left="0" w:firstLine="0"/>
        <w:jc w:val="both"/>
      </w:pPr>
      <w:r>
        <w:rPr>
          <w:rFonts w:ascii="Arial" w:hAnsi="Arial" w:eastAsia="Arial" w:cs="Arial"/>
        </w:rPr>
        <w:t>A abertura da presente licitação dar-se-á em sessão pública, por meio de sistema eletrônico, na data, horário e local indicados neste Edital.</w:t>
      </w:r>
    </w:p>
    <w:p w14:paraId="3C8222E0">
      <w:pPr>
        <w:numPr>
          <w:ilvl w:val="1"/>
          <w:numId w:val="3"/>
        </w:numPr>
        <w:ind w:left="0" w:firstLine="0"/>
        <w:jc w:val="both"/>
      </w:pPr>
      <w:r>
        <w:rPr>
          <w:rFonts w:ascii="Arial" w:hAnsi="Arial" w:eastAsia="Arial" w:cs="Arial"/>
        </w:rPr>
        <w:t>Os licitantes poderão retirar ou substituir a proposta ou os documentos de habilitação, quando for o caso, anteriormente inseridos no sistema, até a abertura da sessão pública.</w:t>
      </w:r>
    </w:p>
    <w:p w14:paraId="6780C4B0">
      <w:pPr>
        <w:numPr>
          <w:ilvl w:val="1"/>
          <w:numId w:val="3"/>
        </w:numPr>
        <w:ind w:left="0" w:firstLine="0"/>
        <w:jc w:val="both"/>
      </w:pPr>
      <w:r>
        <w:rPr>
          <w:rFonts w:ascii="Arial" w:hAnsi="Arial" w:eastAsia="Arial" w:cs="Arial"/>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206818F">
      <w:pPr>
        <w:numPr>
          <w:ilvl w:val="2"/>
          <w:numId w:val="3"/>
        </w:numPr>
        <w:tabs>
          <w:tab w:val="left" w:pos="709"/>
        </w:tabs>
        <w:ind w:left="0" w:firstLine="0"/>
        <w:jc w:val="both"/>
      </w:pPr>
      <w:bookmarkStart w:id="5" w:name="_3dy6vkm" w:colFirst="0" w:colLast="0"/>
      <w:bookmarkEnd w:id="5"/>
      <w:r>
        <w:rPr>
          <w:rFonts w:ascii="Arial" w:hAnsi="Arial" w:eastAsia="Arial" w:cs="Arial"/>
          <w:color w:val="000000"/>
        </w:rPr>
        <w:t xml:space="preserve">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5EA51AD2">
      <w:pPr>
        <w:numPr>
          <w:ilvl w:val="2"/>
          <w:numId w:val="3"/>
        </w:numPr>
        <w:pBdr>
          <w:top w:val="none" w:color="auto" w:sz="0" w:space="0"/>
          <w:left w:val="none" w:color="auto" w:sz="0" w:space="0"/>
          <w:bottom w:val="none" w:color="auto" w:sz="0" w:space="0"/>
          <w:right w:val="none" w:color="auto" w:sz="0" w:space="0"/>
          <w:between w:val="none" w:color="auto" w:sz="0" w:space="0"/>
        </w:pBdr>
        <w:ind w:left="0" w:firstLine="0"/>
      </w:pPr>
      <w:r>
        <w:rPr>
          <w:rFonts w:ascii="Arial" w:hAnsi="Arial" w:eastAsia="Arial" w:cs="Arial"/>
          <w:color w:val="000000"/>
        </w:rPr>
        <w:t>Também será desclassificada a proposta que identifique o licitante.</w:t>
      </w:r>
    </w:p>
    <w:p w14:paraId="7F02DC40">
      <w:pPr>
        <w:numPr>
          <w:ilvl w:val="2"/>
          <w:numId w:val="3"/>
        </w:numPr>
        <w:tabs>
          <w:tab w:val="left" w:pos="709"/>
        </w:tabs>
        <w:ind w:left="0" w:firstLine="0"/>
        <w:jc w:val="both"/>
      </w:pPr>
      <w:r>
        <w:rPr>
          <w:rFonts w:ascii="Arial" w:hAnsi="Arial" w:eastAsia="Arial" w:cs="Arial"/>
        </w:rPr>
        <w:t>A desclassificação será sempre fundamentada e registrada no sistema, com acompanhamento em tempo real por todos os participantes.</w:t>
      </w:r>
    </w:p>
    <w:p w14:paraId="2BC88E05">
      <w:pPr>
        <w:numPr>
          <w:ilvl w:val="2"/>
          <w:numId w:val="3"/>
        </w:numPr>
        <w:tabs>
          <w:tab w:val="left" w:pos="709"/>
        </w:tabs>
        <w:ind w:left="0" w:firstLine="0"/>
        <w:jc w:val="both"/>
      </w:pPr>
      <w:r>
        <w:rPr>
          <w:rFonts w:ascii="Arial" w:hAnsi="Arial" w:eastAsia="Arial" w:cs="Arial"/>
        </w:rPr>
        <w:t>A não desclassificação da proposta não impede o seu julgamento definitivo em sentido contrário, levado a efeito na fase de aceitação.</w:t>
      </w:r>
    </w:p>
    <w:p w14:paraId="47FD1894">
      <w:pPr>
        <w:numPr>
          <w:ilvl w:val="1"/>
          <w:numId w:val="3"/>
        </w:numPr>
        <w:ind w:left="0" w:firstLine="0"/>
        <w:jc w:val="both"/>
      </w:pPr>
      <w:r>
        <w:rPr>
          <w:rFonts w:ascii="Arial" w:hAnsi="Arial" w:eastAsia="Arial" w:cs="Arial"/>
        </w:rPr>
        <w:t>O sistema ordenará automaticamente as propostas classificadas, sendo que somente estas participarão da fase de lances.</w:t>
      </w:r>
    </w:p>
    <w:p w14:paraId="53A4B989">
      <w:pPr>
        <w:numPr>
          <w:ilvl w:val="1"/>
          <w:numId w:val="3"/>
        </w:numPr>
        <w:tabs>
          <w:tab w:val="left" w:pos="709"/>
        </w:tabs>
        <w:ind w:left="0" w:firstLine="0"/>
        <w:jc w:val="both"/>
      </w:pPr>
      <w:r>
        <w:rPr>
          <w:rFonts w:ascii="Arial" w:hAnsi="Arial" w:eastAsia="Arial" w:cs="Arial"/>
        </w:rPr>
        <w:t xml:space="preserve"> O sistema disponibilizará campo próprio para troca de mensagens entre o Pregoeiro e os licitantes.</w:t>
      </w:r>
    </w:p>
    <w:p w14:paraId="716E9974">
      <w:pPr>
        <w:numPr>
          <w:ilvl w:val="1"/>
          <w:numId w:val="3"/>
        </w:numPr>
        <w:tabs>
          <w:tab w:val="left" w:pos="709"/>
        </w:tabs>
        <w:ind w:left="0" w:firstLine="0"/>
        <w:jc w:val="both"/>
      </w:pPr>
      <w:r>
        <w:rPr>
          <w:rFonts w:ascii="Arial" w:hAnsi="Arial" w:eastAsia="Arial" w:cs="Arial"/>
        </w:rPr>
        <w:t xml:space="preserve"> Iniciada a etapa competitiva, os licitantes deverão encaminhar lances exclusivamente por meio de sistema eletrônico, sendo imediatamente informados do seu recebimento e do valor consignado no registro.</w:t>
      </w:r>
    </w:p>
    <w:p w14:paraId="3B01EB6E">
      <w:pPr>
        <w:numPr>
          <w:ilvl w:val="2"/>
          <w:numId w:val="3"/>
        </w:numPr>
        <w:tabs>
          <w:tab w:val="left" w:pos="709"/>
        </w:tabs>
        <w:ind w:left="0" w:firstLine="0"/>
        <w:jc w:val="both"/>
      </w:pPr>
      <w:r>
        <w:rPr>
          <w:rFonts w:ascii="Arial" w:hAnsi="Arial" w:eastAsia="Arial" w:cs="Arial"/>
        </w:rPr>
        <w:t xml:space="preserve">O lance deverá ser ofertado pelo valor total </w:t>
      </w:r>
      <w:r>
        <w:rPr>
          <w:rFonts w:ascii="Arial" w:hAnsi="Arial" w:eastAsia="Arial" w:cs="Arial"/>
          <w:b/>
        </w:rPr>
        <w:t>global</w:t>
      </w:r>
      <w:r>
        <w:rPr>
          <w:rFonts w:ascii="Arial" w:hAnsi="Arial" w:eastAsia="Arial" w:cs="Arial"/>
          <w:b/>
          <w:color w:val="FF0000"/>
        </w:rPr>
        <w:t>.</w:t>
      </w:r>
    </w:p>
    <w:p w14:paraId="53B1B134">
      <w:pPr>
        <w:numPr>
          <w:ilvl w:val="2"/>
          <w:numId w:val="3"/>
        </w:numPr>
        <w:tabs>
          <w:tab w:val="left" w:pos="709"/>
        </w:tabs>
        <w:ind w:left="0" w:firstLine="0"/>
        <w:jc w:val="both"/>
      </w:pPr>
      <w:r>
        <w:rPr>
          <w:rFonts w:ascii="Arial" w:hAnsi="Arial" w:eastAsia="Arial" w:cs="Arial"/>
          <w:color w:val="000000"/>
        </w:rPr>
        <w:t>Caso seja atribuído o critério de julgamento de maior desconto, o lance a ser aplicado deverá ser expresso em moeda real, correspondente de maior desconto atribuído na sua proposta, quando for o caso.</w:t>
      </w:r>
    </w:p>
    <w:p w14:paraId="62E7F45A">
      <w:pPr>
        <w:numPr>
          <w:ilvl w:val="1"/>
          <w:numId w:val="3"/>
        </w:numPr>
        <w:tabs>
          <w:tab w:val="left" w:pos="709"/>
        </w:tabs>
        <w:ind w:left="0" w:firstLine="0"/>
        <w:jc w:val="both"/>
      </w:pPr>
      <w:r>
        <w:rPr>
          <w:rFonts w:ascii="Arial" w:hAnsi="Arial" w:eastAsia="Arial" w:cs="Arial"/>
        </w:rPr>
        <w:t>Os licitantes poderão oferecer lances sucessivos, observando o horário fixado para abertura da sessão e as regras estabelecidas no Edital.</w:t>
      </w:r>
    </w:p>
    <w:p w14:paraId="77960013">
      <w:pPr>
        <w:numPr>
          <w:ilvl w:val="1"/>
          <w:numId w:val="3"/>
        </w:numPr>
        <w:ind w:left="0" w:firstLine="0"/>
        <w:jc w:val="both"/>
      </w:pPr>
      <w:r>
        <w:rPr>
          <w:rFonts w:ascii="Arial" w:hAnsi="Arial" w:eastAsia="Arial" w:cs="Arial"/>
        </w:rPr>
        <w:t xml:space="preserve">O licitante somente poderá oferecer lance de valor inferior ao último por ele ofertado e registrado pelo sistema. </w:t>
      </w:r>
    </w:p>
    <w:p w14:paraId="508DE1DF">
      <w:pPr>
        <w:numPr>
          <w:ilvl w:val="1"/>
          <w:numId w:val="3"/>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licitante poderá, uma única vez, excluir seu último lance ofertado, no intervalo de quinze segundos após o registro no sistema, na hipótese de lance inconsistente ou inexequível.</w:t>
      </w:r>
    </w:p>
    <w:p w14:paraId="6E1F0359">
      <w:pPr>
        <w:numPr>
          <w:ilvl w:val="1"/>
          <w:numId w:val="3"/>
        </w:numPr>
        <w:ind w:left="0" w:firstLine="0"/>
        <w:jc w:val="both"/>
      </w:pPr>
      <w:r>
        <w:rPr>
          <w:rFonts w:ascii="Arial" w:hAnsi="Arial" w:eastAsia="Arial" w:cs="Arial"/>
        </w:rPr>
        <w:t>O intervalo mínimo de diferença de valores ou percentuais entre os lances, que incidirá tanto em relação aos lances intermediários quanto em relação à proposta que cobrir a melhor oferta deverá ser de R$ 0,01 (um centavo).</w:t>
      </w:r>
    </w:p>
    <w:p w14:paraId="36D05748">
      <w:pPr>
        <w:jc w:val="both"/>
        <w:rPr>
          <w:rFonts w:ascii="Arial" w:hAnsi="Arial" w:eastAsia="Arial" w:cs="Arial"/>
        </w:rPr>
      </w:pPr>
    </w:p>
    <w:p w14:paraId="7AC12EFB">
      <w:pPr>
        <w:numPr>
          <w:ilvl w:val="1"/>
          <w:numId w:val="3"/>
        </w:numPr>
        <w:ind w:left="0" w:firstLine="0"/>
        <w:jc w:val="both"/>
      </w:pPr>
      <w:r>
        <w:rPr>
          <w:rFonts w:ascii="Arial" w:hAnsi="Arial" w:eastAsia="Arial" w:cs="Arial"/>
        </w:rPr>
        <w:t>Será adotado para o envio de lances no pregão eletrônico o modo de disputa “aberto”, em que os licitantes apresentarão lances públicos e sucessivos, com prorrogações.</w:t>
      </w:r>
    </w:p>
    <w:p w14:paraId="60345E19">
      <w:pPr>
        <w:numPr>
          <w:ilvl w:val="1"/>
          <w:numId w:val="3"/>
        </w:numPr>
        <w:ind w:left="0" w:firstLine="0"/>
        <w:jc w:val="both"/>
      </w:pPr>
      <w:r>
        <w:rPr>
          <w:rFonts w:ascii="Arial" w:hAnsi="Arial" w:eastAsia="Arial" w:cs="Arial"/>
        </w:rPr>
        <w:t>A etapa de lances da sessão pública terá duração de dez minutos e, após isso, será prorrogada automaticamente pelo sistema quando houver lance ofertado nos últimos dois minutos do período de duração da sessão pública.</w:t>
      </w:r>
    </w:p>
    <w:p w14:paraId="540ADC4B">
      <w:pPr>
        <w:numPr>
          <w:ilvl w:val="1"/>
          <w:numId w:val="3"/>
        </w:numPr>
        <w:ind w:left="0" w:firstLine="0"/>
        <w:jc w:val="both"/>
      </w:pPr>
      <w:r>
        <w:rPr>
          <w:rFonts w:ascii="Arial" w:hAnsi="Arial" w:eastAsia="Arial" w:cs="Arial"/>
        </w:rPr>
        <w:t>A prorrogação automática da etapa de lances, de que trata o item anterior, será de dois minutos e ocorrerá sucessivamente sempre que houver lances enviados nesse período de prorrogação, inclusive no caso de lances intermediários.</w:t>
      </w:r>
    </w:p>
    <w:p w14:paraId="3FB202B6">
      <w:pPr>
        <w:numPr>
          <w:ilvl w:val="1"/>
          <w:numId w:val="3"/>
        </w:numPr>
        <w:ind w:left="0" w:firstLine="0"/>
        <w:jc w:val="both"/>
      </w:pPr>
      <w:r>
        <w:rPr>
          <w:rFonts w:ascii="Arial" w:hAnsi="Arial" w:eastAsia="Arial" w:cs="Arial"/>
        </w:rPr>
        <w:t>Não havendo novos lances na forma estabelecida nos itens anteriores, a sessão pública encerrar-se-á automaticamente.</w:t>
      </w:r>
    </w:p>
    <w:p w14:paraId="2B1ED550">
      <w:pPr>
        <w:numPr>
          <w:ilvl w:val="1"/>
          <w:numId w:val="3"/>
        </w:numPr>
        <w:ind w:left="0" w:firstLine="0"/>
        <w:jc w:val="both"/>
      </w:pPr>
      <w:r>
        <w:rPr>
          <w:rFonts w:ascii="Arial" w:hAnsi="Arial" w:eastAsia="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57AA1899">
      <w:pPr>
        <w:pStyle w:val="25"/>
        <w:numPr>
          <w:ilvl w:val="0"/>
          <w:numId w:val="4"/>
        </w:numPr>
        <w:contextualSpacing w:val="0"/>
        <w:jc w:val="both"/>
        <w:rPr>
          <w:rFonts w:ascii="Arial" w:hAnsi="Arial" w:eastAsia="Arial" w:cs="Arial"/>
          <w:vanish/>
        </w:rPr>
      </w:pPr>
    </w:p>
    <w:p w14:paraId="17FC379F">
      <w:pPr>
        <w:pStyle w:val="25"/>
        <w:numPr>
          <w:ilvl w:val="1"/>
          <w:numId w:val="4"/>
        </w:numPr>
        <w:contextualSpacing w:val="0"/>
        <w:jc w:val="both"/>
        <w:rPr>
          <w:rFonts w:ascii="Arial" w:hAnsi="Arial" w:eastAsia="Arial" w:cs="Arial"/>
          <w:vanish/>
        </w:rPr>
      </w:pPr>
    </w:p>
    <w:p w14:paraId="7A87DBF8">
      <w:pPr>
        <w:pStyle w:val="25"/>
        <w:numPr>
          <w:ilvl w:val="1"/>
          <w:numId w:val="4"/>
        </w:numPr>
        <w:contextualSpacing w:val="0"/>
        <w:jc w:val="both"/>
        <w:rPr>
          <w:rFonts w:ascii="Arial" w:hAnsi="Arial" w:eastAsia="Arial" w:cs="Arial"/>
          <w:vanish/>
        </w:rPr>
      </w:pPr>
    </w:p>
    <w:p w14:paraId="54661040">
      <w:pPr>
        <w:pStyle w:val="25"/>
        <w:numPr>
          <w:ilvl w:val="1"/>
          <w:numId w:val="4"/>
        </w:numPr>
        <w:contextualSpacing w:val="0"/>
        <w:jc w:val="both"/>
        <w:rPr>
          <w:rFonts w:ascii="Arial" w:hAnsi="Arial" w:eastAsia="Arial" w:cs="Arial"/>
          <w:vanish/>
        </w:rPr>
      </w:pPr>
    </w:p>
    <w:p w14:paraId="5600F4BE">
      <w:pPr>
        <w:pStyle w:val="25"/>
        <w:numPr>
          <w:ilvl w:val="1"/>
          <w:numId w:val="4"/>
        </w:numPr>
        <w:contextualSpacing w:val="0"/>
        <w:jc w:val="both"/>
        <w:rPr>
          <w:rFonts w:ascii="Arial" w:hAnsi="Arial" w:eastAsia="Arial" w:cs="Arial"/>
          <w:vanish/>
        </w:rPr>
      </w:pPr>
    </w:p>
    <w:p w14:paraId="61013C4F">
      <w:pPr>
        <w:pStyle w:val="25"/>
        <w:numPr>
          <w:ilvl w:val="1"/>
          <w:numId w:val="4"/>
        </w:numPr>
        <w:contextualSpacing w:val="0"/>
        <w:jc w:val="both"/>
        <w:rPr>
          <w:rFonts w:ascii="Arial" w:hAnsi="Arial" w:eastAsia="Arial" w:cs="Arial"/>
          <w:vanish/>
        </w:rPr>
      </w:pPr>
    </w:p>
    <w:p w14:paraId="5D95FCD8">
      <w:pPr>
        <w:numPr>
          <w:ilvl w:val="1"/>
          <w:numId w:val="4"/>
        </w:numPr>
        <w:jc w:val="both"/>
      </w:pPr>
      <w:r>
        <w:rPr>
          <w:rFonts w:ascii="Arial" w:hAnsi="Arial" w:eastAsia="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5E11C641">
      <w:pPr>
        <w:numPr>
          <w:ilvl w:val="1"/>
          <w:numId w:val="4"/>
        </w:numPr>
        <w:ind w:left="0" w:firstLine="0"/>
        <w:jc w:val="both"/>
      </w:pPr>
      <w:r>
        <w:rPr>
          <w:rFonts w:ascii="Arial" w:hAnsi="Arial" w:eastAsia="Arial" w:cs="Arial"/>
        </w:rPr>
        <w:t xml:space="preserve">Após o termino dos prazos estabelecidos nos subitens anteriores, o sistema ordenará e divulgará os lances segundo o ardem crescente de valores. </w:t>
      </w:r>
    </w:p>
    <w:p w14:paraId="6AEF9902">
      <w:pPr>
        <w:numPr>
          <w:ilvl w:val="1"/>
          <w:numId w:val="4"/>
        </w:numPr>
        <w:ind w:left="0" w:firstLine="0"/>
        <w:jc w:val="both"/>
      </w:pPr>
      <w:r>
        <w:rPr>
          <w:rFonts w:ascii="Arial" w:hAnsi="Arial" w:eastAsia="Arial" w:cs="Arial"/>
          <w:color w:val="000000"/>
        </w:rPr>
        <w:t xml:space="preserve">Não serão aceitos dois ou mais lances de mesmo valor, prevalecendo aquele que for recebido e registrado em </w:t>
      </w:r>
      <w:r>
        <w:rPr>
          <w:rFonts w:ascii="Arial" w:hAnsi="Arial" w:eastAsia="Arial" w:cs="Arial"/>
        </w:rPr>
        <w:t>primeiro</w:t>
      </w:r>
      <w:r>
        <w:rPr>
          <w:rFonts w:ascii="Arial" w:hAnsi="Arial" w:eastAsia="Arial" w:cs="Arial"/>
          <w:color w:val="000000"/>
        </w:rPr>
        <w:t xml:space="preserve"> lugar. </w:t>
      </w:r>
    </w:p>
    <w:p w14:paraId="04CDC310">
      <w:pPr>
        <w:numPr>
          <w:ilvl w:val="1"/>
          <w:numId w:val="4"/>
        </w:numPr>
        <w:ind w:left="0" w:firstLine="0"/>
        <w:jc w:val="both"/>
      </w:pPr>
      <w:r>
        <w:rPr>
          <w:rFonts w:ascii="Arial" w:hAnsi="Arial" w:eastAsia="Arial" w:cs="Arial"/>
          <w:color w:val="000000"/>
        </w:rPr>
        <w:t xml:space="preserve">Durante o transcurso </w:t>
      </w:r>
      <w:r>
        <w:rPr>
          <w:rFonts w:ascii="Arial" w:hAnsi="Arial" w:eastAsia="Arial" w:cs="Arial"/>
        </w:rPr>
        <w:t>da</w:t>
      </w:r>
      <w:r>
        <w:rPr>
          <w:rFonts w:ascii="Arial" w:hAnsi="Arial" w:eastAsia="Arial" w:cs="Arial"/>
          <w:color w:val="000000"/>
        </w:rPr>
        <w:t xml:space="preserve"> sessão pública, os licitantes serão informados, em tempo real, do valor do menor lance registrado, vedada a identificação do licitante. </w:t>
      </w:r>
    </w:p>
    <w:p w14:paraId="64C0EE7D">
      <w:pPr>
        <w:numPr>
          <w:ilvl w:val="1"/>
          <w:numId w:val="4"/>
        </w:numPr>
        <w:ind w:left="0" w:firstLine="0"/>
        <w:jc w:val="both"/>
      </w:pPr>
      <w:r>
        <w:rPr>
          <w:rFonts w:ascii="Arial" w:hAnsi="Arial" w:eastAsia="Arial" w:cs="Arial"/>
          <w:color w:val="000000"/>
        </w:rPr>
        <w:t>No caso de desconexão com o Pregoeiro, no decorrer da etapa competitiva do Pregão, o sistema eletrônico poderá permanecer acessível aos licitantes para a recepção dos lances.</w:t>
      </w:r>
    </w:p>
    <w:p w14:paraId="588A1BA8">
      <w:pPr>
        <w:numPr>
          <w:ilvl w:val="1"/>
          <w:numId w:val="4"/>
        </w:numPr>
        <w:ind w:left="0" w:firstLine="0"/>
        <w:jc w:val="both"/>
      </w:pPr>
      <w:r>
        <w:rPr>
          <w:rFonts w:ascii="Arial" w:hAnsi="Arial" w:eastAsia="Arial" w:cs="Arial"/>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553EB99">
      <w:pPr>
        <w:numPr>
          <w:ilvl w:val="1"/>
          <w:numId w:val="4"/>
        </w:numPr>
        <w:ind w:left="0" w:firstLine="0"/>
        <w:jc w:val="both"/>
      </w:pPr>
      <w:r>
        <w:rPr>
          <w:rFonts w:ascii="Arial" w:hAnsi="Arial" w:eastAsia="Arial" w:cs="Arial"/>
          <w:color w:val="000000"/>
        </w:rPr>
        <w:t xml:space="preserve">O critério de julgamento adotado será o </w:t>
      </w:r>
      <w:r>
        <w:rPr>
          <w:rFonts w:ascii="Arial" w:hAnsi="Arial" w:eastAsia="Arial" w:cs="Arial"/>
          <w:b/>
          <w:color w:val="000000"/>
        </w:rPr>
        <w:t>menor preço</w:t>
      </w:r>
      <w:r>
        <w:rPr>
          <w:rFonts w:ascii="Arial" w:hAnsi="Arial" w:eastAsia="Arial" w:cs="Arial"/>
          <w:color w:val="000000"/>
        </w:rPr>
        <w:t>, conforme definido em anexos acompanhados a este Edital.</w:t>
      </w:r>
    </w:p>
    <w:p w14:paraId="3F82382E">
      <w:pPr>
        <w:numPr>
          <w:ilvl w:val="1"/>
          <w:numId w:val="4"/>
        </w:numPr>
        <w:ind w:left="0" w:firstLine="0"/>
        <w:jc w:val="both"/>
      </w:pPr>
      <w:r>
        <w:rPr>
          <w:rFonts w:ascii="Arial" w:hAnsi="Arial" w:eastAsia="Arial" w:cs="Arial"/>
          <w:color w:val="000000"/>
        </w:rPr>
        <w:t>Caso o licitante não apresente lances, concorrerá com o valor de sua proposta.</w:t>
      </w:r>
    </w:p>
    <w:p w14:paraId="01B21043">
      <w:pPr>
        <w:numPr>
          <w:ilvl w:val="1"/>
          <w:numId w:val="4"/>
        </w:numPr>
        <w:tabs>
          <w:tab w:val="left" w:pos="0"/>
        </w:tabs>
        <w:ind w:left="0" w:firstLine="0"/>
        <w:jc w:val="both"/>
      </w:pPr>
      <w:r>
        <w:rPr>
          <w:rFonts w:ascii="Arial" w:hAnsi="Arial" w:eastAsia="Arial" w:cs="Arial"/>
          <w:color w:val="000000"/>
        </w:rPr>
        <w:t>Em relação a participação de microempresas e empresas de pequeno porte, uma vez encerrada a etapa de lances</w:t>
      </w:r>
      <w:r>
        <w:rPr>
          <w:rFonts w:ascii="Arial" w:hAnsi="Arial" w:eastAsia="Arial" w:cs="Arial"/>
        </w:rPr>
        <w:t xml:space="preserve">, será efetivada a verificação automática, junto à Receita Federal, do porte da entidade empresarial. O sistema identificará em coluna própria as </w:t>
      </w:r>
      <w:r>
        <w:rPr>
          <w:rFonts w:ascii="Arial" w:hAnsi="Arial" w:eastAsia="Arial" w:cs="Arial"/>
          <w:color w:val="000000"/>
        </w:rPr>
        <w:t>microempresas e empresas de pequeno</w:t>
      </w:r>
      <w:r>
        <w:rPr>
          <w:rFonts w:ascii="Arial" w:hAnsi="Arial" w:eastAsia="Arial" w:cs="Arial"/>
        </w:rPr>
        <w:t xml:space="preserve">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27267BC2">
      <w:pPr>
        <w:numPr>
          <w:ilvl w:val="1"/>
          <w:numId w:val="4"/>
        </w:numPr>
        <w:ind w:left="0" w:firstLine="0"/>
        <w:jc w:val="both"/>
      </w:pPr>
      <w:r>
        <w:rPr>
          <w:rFonts w:ascii="Arial" w:hAnsi="Arial" w:eastAsia="Arial" w:cs="Arial"/>
          <w:color w:val="000000"/>
        </w:rPr>
        <w:t>Nessas condições, as propostas de microempresas e empresas de pequeno porte que se encontrarem na faixa de até 5% (cinco por cento) acima do melhor lance serão consideradas empatadas com a primeira colocada.</w:t>
      </w:r>
    </w:p>
    <w:p w14:paraId="0A669BC5">
      <w:pPr>
        <w:numPr>
          <w:ilvl w:val="1"/>
          <w:numId w:val="4"/>
        </w:numPr>
        <w:ind w:left="0" w:firstLine="0"/>
        <w:jc w:val="both"/>
      </w:pPr>
      <w:r>
        <w:rPr>
          <w:rFonts w:ascii="Arial" w:hAnsi="Arial" w:eastAsia="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D729A54">
      <w:pPr>
        <w:numPr>
          <w:ilvl w:val="1"/>
          <w:numId w:val="4"/>
        </w:numPr>
        <w:ind w:left="0" w:firstLine="0"/>
        <w:jc w:val="both"/>
      </w:pPr>
      <w:r>
        <w:rPr>
          <w:rFonts w:ascii="Arial" w:hAnsi="Arial" w:eastAsia="Arial"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097401D">
      <w:pPr>
        <w:numPr>
          <w:ilvl w:val="1"/>
          <w:numId w:val="4"/>
        </w:numPr>
        <w:ind w:left="0" w:firstLine="0"/>
        <w:jc w:val="both"/>
      </w:pPr>
      <w:r>
        <w:rPr>
          <w:rFonts w:ascii="Arial" w:hAnsi="Arial" w:eastAsia="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58369D5">
      <w:pPr>
        <w:numPr>
          <w:ilvl w:val="1"/>
          <w:numId w:val="4"/>
        </w:numPr>
        <w:ind w:left="0" w:firstLine="0"/>
        <w:jc w:val="both"/>
      </w:pPr>
      <w:r>
        <w:rPr>
          <w:rFonts w:ascii="Arial" w:hAnsi="Arial" w:eastAsia="Arial" w:cs="Arial"/>
          <w:color w:val="000000"/>
        </w:rPr>
        <w:t xml:space="preserve">Só poderá haver empate entre propostas iguais (não seguidas de lances), ou entre lances finais da fase fechada do modo de disputa aberto e fechado. </w:t>
      </w:r>
    </w:p>
    <w:p w14:paraId="2D7FED4B">
      <w:pPr>
        <w:numPr>
          <w:ilvl w:val="2"/>
          <w:numId w:val="4"/>
        </w:numPr>
        <w:tabs>
          <w:tab w:val="left" w:pos="567"/>
        </w:tabs>
        <w:ind w:left="0" w:firstLine="0"/>
        <w:jc w:val="both"/>
      </w:pPr>
      <w:bookmarkStart w:id="6" w:name="_1t3h5sf" w:colFirst="0" w:colLast="0"/>
      <w:bookmarkEnd w:id="6"/>
      <w:r>
        <w:rPr>
          <w:rFonts w:ascii="Arial" w:hAnsi="Arial" w:eastAsia="Arial" w:cs="Arial"/>
          <w:color w:val="000000"/>
        </w:rPr>
        <w:t xml:space="preserve">Havendo eventual empate entre propostas ou lances, o critério de desempate será aquele previsto no art. 60, da Lei nº 14.133 de 2021, assegurando-se a preferência, sucessivamente, aos bens e serviços produzidos ou prestados, na seguinte ordem: </w:t>
      </w:r>
    </w:p>
    <w:p w14:paraId="1FBF12B7">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bookmarkStart w:id="7" w:name="_4d34og8" w:colFirst="0" w:colLast="0"/>
      <w:bookmarkEnd w:id="7"/>
      <w:r>
        <w:rPr>
          <w:rFonts w:ascii="Arial" w:hAnsi="Arial" w:eastAsia="Arial" w:cs="Arial"/>
          <w:color w:val="000000"/>
        </w:rPr>
        <w:t>disputa final, hipótese em que os licitantes empatados poderão apresentar nova proposta em ato contínuo à classificação.</w:t>
      </w:r>
    </w:p>
    <w:p w14:paraId="003DC05D">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bookmarkStart w:id="8" w:name="_2s8eyo1" w:colFirst="0" w:colLast="0"/>
      <w:bookmarkEnd w:id="8"/>
      <w:r>
        <w:rPr>
          <w:rFonts w:ascii="Arial" w:hAnsi="Arial" w:eastAsia="Arial" w:cs="Arial"/>
          <w:color w:val="000000"/>
        </w:rPr>
        <w:t>avaliação do desempenho contratual prévio dos licitantes, para a qual deverão preferencialmente ser utilizados registros cadastrais para efeito de atesto de cumprimento de obrigações previstos nesta Lei;</w:t>
      </w:r>
    </w:p>
    <w:p w14:paraId="5C096702">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r>
        <w:rPr>
          <w:rFonts w:ascii="Arial" w:hAnsi="Arial" w:eastAsia="Arial" w:cs="Arial"/>
          <w:color w:val="000000"/>
        </w:rPr>
        <w:t>desenvolvimento pelo licitante de ações de equidade entre homens e mulheres no ambiente de trabalho, conforme regulamento;</w:t>
      </w:r>
    </w:p>
    <w:p w14:paraId="6FC18C8B">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bookmarkStart w:id="9" w:name="_17dp8vu" w:colFirst="0" w:colLast="0"/>
      <w:bookmarkEnd w:id="9"/>
      <w:r>
        <w:rPr>
          <w:rFonts w:ascii="Arial" w:hAnsi="Arial" w:eastAsia="Arial" w:cs="Arial"/>
          <w:color w:val="000000"/>
        </w:rPr>
        <w:t>desenvolvimento pelo licitante de programa de integridade, conforme orientações dos órgãos de controle.</w:t>
      </w:r>
    </w:p>
    <w:p w14:paraId="6F39B065">
      <w:pPr>
        <w:numPr>
          <w:ilvl w:val="2"/>
          <w:numId w:val="4"/>
        </w:numPr>
        <w:tabs>
          <w:tab w:val="left" w:pos="567"/>
          <w:tab w:val="left" w:pos="1276"/>
        </w:tabs>
        <w:ind w:left="0" w:firstLine="0"/>
        <w:jc w:val="both"/>
      </w:pPr>
      <w:bookmarkStart w:id="10" w:name="_3rdcrjn" w:colFirst="0" w:colLast="0"/>
      <w:bookmarkEnd w:id="10"/>
      <w:r>
        <w:rPr>
          <w:rFonts w:ascii="Arial" w:hAnsi="Arial" w:eastAsia="Arial" w:cs="Arial"/>
          <w:color w:val="000000"/>
        </w:rPr>
        <w:t xml:space="preserve">Persistindo o empate, será assegurado preferência, sucessivamente, aos bens e serviços produzidos ou prestados por:  </w:t>
      </w:r>
    </w:p>
    <w:p w14:paraId="1331154B">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567"/>
          <w:tab w:val="left" w:pos="1276"/>
        </w:tabs>
        <w:ind w:left="0" w:firstLine="0"/>
        <w:jc w:val="both"/>
        <w:rPr>
          <w:rFonts w:ascii="Arial" w:hAnsi="Arial" w:eastAsia="Arial" w:cs="Arial"/>
          <w:color w:val="000000"/>
        </w:rPr>
      </w:pPr>
      <w:r>
        <w:rPr>
          <w:rFonts w:ascii="Arial" w:hAnsi="Arial" w:eastAsia="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0AA8CC">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567"/>
          <w:tab w:val="left" w:pos="1276"/>
        </w:tabs>
        <w:ind w:left="0" w:firstLine="0"/>
        <w:jc w:val="both"/>
        <w:rPr>
          <w:rFonts w:ascii="Arial" w:hAnsi="Arial" w:eastAsia="Arial" w:cs="Arial"/>
          <w:color w:val="000000"/>
        </w:rPr>
      </w:pPr>
      <w:r>
        <w:rPr>
          <w:rFonts w:ascii="Arial" w:hAnsi="Arial" w:eastAsia="Arial" w:cs="Arial"/>
          <w:color w:val="000000"/>
        </w:rPr>
        <w:t>Empresas brasileiras</w:t>
      </w:r>
    </w:p>
    <w:p w14:paraId="7CFA900B">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r>
        <w:rPr>
          <w:rFonts w:ascii="Arial" w:hAnsi="Arial" w:eastAsia="Arial" w:cs="Arial"/>
          <w:color w:val="000000"/>
        </w:rPr>
        <w:t>Empresas que invistam em pesquisa e no desenvolvimento de tecnologia no País;</w:t>
      </w:r>
    </w:p>
    <w:p w14:paraId="3374F274">
      <w:pPr>
        <w:numPr>
          <w:ilvl w:val="3"/>
          <w:numId w:val="4"/>
        </w:numPr>
        <w:pBdr>
          <w:top w:val="none" w:color="auto" w:sz="0" w:space="0"/>
          <w:left w:val="none" w:color="auto" w:sz="0" w:space="0"/>
          <w:bottom w:val="none" w:color="auto" w:sz="0" w:space="0"/>
          <w:right w:val="none" w:color="auto" w:sz="0" w:space="0"/>
          <w:between w:val="none" w:color="auto" w:sz="0" w:space="0"/>
        </w:pBdr>
        <w:tabs>
          <w:tab w:val="left" w:pos="1276"/>
        </w:tabs>
        <w:ind w:left="0" w:firstLine="0"/>
        <w:jc w:val="both"/>
        <w:rPr>
          <w:rFonts w:ascii="Arial" w:hAnsi="Arial" w:eastAsia="Arial" w:cs="Arial"/>
          <w:color w:val="000000"/>
        </w:rPr>
      </w:pPr>
      <w:r>
        <w:rPr>
          <w:rFonts w:ascii="Arial" w:hAnsi="Arial" w:eastAsia="Arial" w:cs="Arial"/>
          <w:color w:val="000000"/>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\h </w:instrText>
      </w:r>
      <w:r>
        <w:fldChar w:fldCharType="separate"/>
      </w:r>
      <w:r>
        <w:rPr>
          <w:rFonts w:ascii="Arial" w:hAnsi="Arial" w:eastAsia="Arial" w:cs="Arial"/>
          <w:color w:val="000000"/>
        </w:rPr>
        <w:t>Lei nº 12.187, de 29 de dezembro de 2009</w:t>
      </w:r>
      <w:r>
        <w:rPr>
          <w:rFonts w:ascii="Arial" w:hAnsi="Arial" w:eastAsia="Arial" w:cs="Arial"/>
          <w:color w:val="000000"/>
        </w:rPr>
        <w:fldChar w:fldCharType="end"/>
      </w:r>
      <w:r>
        <w:rPr>
          <w:rFonts w:ascii="Arial" w:hAnsi="Arial" w:eastAsia="Arial" w:cs="Arial"/>
          <w:color w:val="000000"/>
        </w:rPr>
        <w:t>.</w:t>
      </w:r>
    </w:p>
    <w:p w14:paraId="28861ABE">
      <w:pPr>
        <w:numPr>
          <w:ilvl w:val="1"/>
          <w:numId w:val="4"/>
        </w:numPr>
        <w:ind w:left="0" w:firstLine="0"/>
        <w:jc w:val="both"/>
      </w:pPr>
      <w:r>
        <w:rPr>
          <w:rFonts w:ascii="Arial" w:hAnsi="Arial" w:eastAsia="Arial" w:cs="Arial"/>
          <w:color w:val="000000"/>
        </w:rPr>
        <w:t xml:space="preserve">Caso ainda haja persistência no empate, a proposta vencedora será sorteada pelo sistema eletrônico dentre as propostas ou os lances empatados. </w:t>
      </w:r>
    </w:p>
    <w:p w14:paraId="3BBCB341">
      <w:pPr>
        <w:numPr>
          <w:ilvl w:val="1"/>
          <w:numId w:val="4"/>
        </w:numPr>
        <w:ind w:left="0" w:firstLine="0"/>
        <w:jc w:val="both"/>
      </w:pPr>
      <w:r>
        <w:rPr>
          <w:rFonts w:ascii="Arial" w:hAnsi="Arial" w:eastAsia="Arial" w:cs="Arial"/>
          <w:color w:val="00000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135A259">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11" w:name="_26in1rg" w:colFirst="0" w:colLast="0"/>
      <w:bookmarkEnd w:id="11"/>
      <w:r>
        <w:rPr>
          <w:rFonts w:ascii="Arial" w:hAnsi="Arial" w:eastAsia="Arial" w:cs="Arial"/>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1A2131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A negociação será realizada por meio do sistema, podendo ser acompanhada pelos demais licitantes.</w:t>
      </w:r>
    </w:p>
    <w:p w14:paraId="11C31C4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 xml:space="preserve">O resultado da negociação será divulgado a todos os licitantes e anexado aos autos do processo licitatório. </w:t>
      </w:r>
    </w:p>
    <w:p w14:paraId="05203E6A">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41071697">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pPr>
      <w:r>
        <w:rPr>
          <w:rFonts w:ascii="Arial" w:hAnsi="Arial" w:eastAsia="Arial" w:cs="Arial"/>
          <w:color w:val="000000"/>
        </w:rPr>
        <w:t>É facultado ao pregoeiro prorrogar o prazo estabelecido, a partir de solicitação fundamentada feita no chat pelo licitante, antes de findo o prazo.</w:t>
      </w:r>
    </w:p>
    <w:p w14:paraId="47FA6D88">
      <w:pPr>
        <w:numPr>
          <w:ilvl w:val="1"/>
          <w:numId w:val="4"/>
        </w:numPr>
        <w:tabs>
          <w:tab w:val="left" w:pos="567"/>
        </w:tabs>
        <w:ind w:left="0" w:firstLine="0"/>
        <w:jc w:val="both"/>
      </w:pPr>
      <w:r>
        <w:rPr>
          <w:rFonts w:ascii="Arial" w:hAnsi="Arial" w:eastAsia="Arial" w:cs="Arial"/>
          <w:color w:val="000000"/>
        </w:rPr>
        <w:t>Após a negociação do preço, o Pregoeiro iniciará a fase de aceitação e julgamento da proposta.</w:t>
      </w:r>
    </w:p>
    <w:p w14:paraId="6D48C99A">
      <w:pPr>
        <w:tabs>
          <w:tab w:val="left" w:pos="567"/>
        </w:tabs>
        <w:jc w:val="both"/>
        <w:rPr>
          <w:rFonts w:ascii="Arial" w:hAnsi="Arial" w:eastAsia="Arial" w:cs="Arial"/>
          <w:color w:val="000000"/>
        </w:rPr>
      </w:pPr>
    </w:p>
    <w:p w14:paraId="1C6B18ED">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color w:val="000000"/>
        </w:rPr>
      </w:pPr>
      <w:r>
        <w:rPr>
          <w:rFonts w:ascii="Arial" w:hAnsi="Arial" w:eastAsia="Arial" w:cs="Arial"/>
          <w:b/>
          <w:color w:val="000000"/>
        </w:rPr>
        <w:t>DA FASE DE JULGAMENTO</w:t>
      </w:r>
    </w:p>
    <w:p w14:paraId="53A7F8DD">
      <w:pPr>
        <w:numPr>
          <w:ilvl w:val="1"/>
          <w:numId w:val="4"/>
        </w:numPr>
        <w:ind w:left="0" w:firstLine="0"/>
        <w:jc w:val="both"/>
      </w:pPr>
      <w:bookmarkStart w:id="12" w:name="lnxbz9" w:colFirst="0" w:colLast="0"/>
      <w:bookmarkEnd w:id="12"/>
      <w:bookmarkStart w:id="13" w:name="_35nkun2" w:colFirst="0" w:colLast="0"/>
      <w:bookmarkEnd w:id="13"/>
      <w:r>
        <w:rPr>
          <w:rFonts w:ascii="Arial" w:hAnsi="Arial" w:eastAsia="Arial" w:cs="Arial"/>
          <w:color w:val="000000"/>
        </w:rPr>
        <w:t>Encerrada a etapa de negociação, o pregoeiro verificará a proposta classificada em primeiro lugar se atender as condições, referente à adequação do objeto e à compatibilidade do preço, especialmente quanto à existência de sanção que impeça a participação no certame ou a futura contratação, mediante a consulta aos seguintes cadastros:</w:t>
      </w:r>
    </w:p>
    <w:p w14:paraId="6E031C09">
      <w:pPr>
        <w:numPr>
          <w:ilvl w:val="0"/>
          <w:numId w:val="5"/>
        </w:numPr>
        <w:pBdr>
          <w:top w:val="none" w:color="auto" w:sz="0" w:space="0"/>
          <w:left w:val="none" w:color="auto" w:sz="0" w:space="0"/>
          <w:bottom w:val="none" w:color="auto" w:sz="0" w:space="0"/>
          <w:right w:val="none" w:color="auto" w:sz="0" w:space="0"/>
          <w:between w:val="none" w:color="auto" w:sz="0" w:space="0"/>
        </w:pBdr>
        <w:spacing w:before="288" w:line="312" w:lineRule="auto"/>
        <w:rPr>
          <w:rFonts w:ascii="Arial" w:hAnsi="Arial" w:eastAsia="Arial" w:cs="Arial"/>
          <w:color w:val="000000"/>
        </w:rPr>
      </w:pPr>
      <w:r>
        <w:rPr>
          <w:rFonts w:ascii="Arial" w:hAnsi="Arial" w:eastAsia="Arial" w:cs="Arial"/>
          <w:color w:val="000000"/>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color w:val="000000"/>
        </w:rPr>
        <w:t>https://www.portaltransparencia.gov.br/sancoes/ceis</w:t>
      </w:r>
      <w:r>
        <w:rPr>
          <w:rFonts w:ascii="Arial" w:hAnsi="Arial" w:eastAsia="Arial" w:cs="Arial"/>
          <w:color w:val="000000"/>
        </w:rPr>
        <w:fldChar w:fldCharType="end"/>
      </w:r>
      <w:r>
        <w:rPr>
          <w:rFonts w:ascii="Arial" w:hAnsi="Arial" w:eastAsia="Arial" w:cs="Arial"/>
          <w:color w:val="000000"/>
        </w:rPr>
        <w:t xml:space="preserve">); e </w:t>
      </w:r>
    </w:p>
    <w:p w14:paraId="085778BD">
      <w:pPr>
        <w:numPr>
          <w:ilvl w:val="0"/>
          <w:numId w:val="5"/>
        </w:numPr>
        <w:pBdr>
          <w:top w:val="none" w:color="auto" w:sz="0" w:space="0"/>
          <w:left w:val="none" w:color="auto" w:sz="0" w:space="0"/>
          <w:bottom w:val="none" w:color="auto" w:sz="0" w:space="0"/>
          <w:right w:val="none" w:color="auto" w:sz="0" w:space="0"/>
          <w:between w:val="none" w:color="auto" w:sz="0" w:space="0"/>
        </w:pBdr>
        <w:spacing w:after="288" w:line="312" w:lineRule="auto"/>
        <w:rPr>
          <w:rFonts w:ascii="Arial" w:hAnsi="Arial" w:eastAsia="Arial" w:cs="Arial"/>
          <w:color w:val="000000"/>
        </w:rPr>
      </w:pPr>
      <w:r>
        <w:rPr>
          <w:rFonts w:ascii="Arial" w:hAnsi="Arial" w:eastAsia="Arial" w:cs="Arial"/>
          <w:color w:val="000000"/>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color w:val="000000"/>
        </w:rPr>
        <w:t>https://www.portaltransparencia.gov.br/sancoes/cnep</w:t>
      </w:r>
      <w:r>
        <w:rPr>
          <w:rFonts w:ascii="Arial" w:hAnsi="Arial" w:eastAsia="Arial" w:cs="Arial"/>
          <w:color w:val="000000"/>
        </w:rPr>
        <w:fldChar w:fldCharType="end"/>
      </w:r>
      <w:r>
        <w:rPr>
          <w:rFonts w:ascii="Arial" w:hAnsi="Arial" w:eastAsia="Arial" w:cs="Arial"/>
          <w:color w:val="000000"/>
        </w:rPr>
        <w:t>).</w:t>
      </w:r>
    </w:p>
    <w:p w14:paraId="1EBF9AB1">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color w:val="000000"/>
        </w:rPr>
        <w:t>artigo 12 da Lei n° 8.429, de 1992</w:t>
      </w:r>
      <w:r>
        <w:rPr>
          <w:rFonts w:ascii="Arial" w:hAnsi="Arial" w:eastAsia="Arial" w:cs="Arial"/>
          <w:color w:val="000000"/>
        </w:rPr>
        <w:fldChar w:fldCharType="end"/>
      </w:r>
      <w:r>
        <w:rPr>
          <w:rFonts w:ascii="Arial" w:hAnsi="Arial" w:eastAsia="Arial" w:cs="Arial"/>
          <w:color w:val="000000"/>
        </w:rPr>
        <w:t>.</w:t>
      </w:r>
    </w:p>
    <w:p w14:paraId="379E3C56">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4C7D8662">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A tentativa de burla será verificada por meio dos vínculos societários, linhas de fornecimento similares, dentre outros. </w:t>
      </w:r>
    </w:p>
    <w:p w14:paraId="069940F6">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O licitante será convocado para manifestação previamente a uma eventual desclassificação. </w:t>
      </w:r>
    </w:p>
    <w:p w14:paraId="405DCB4C">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Constatada a existência de sanção, o licitante será reputado inabilitado, por falta de condição de participação.</w:t>
      </w:r>
    </w:p>
    <w:p w14:paraId="694D09B5">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Caso atendidas as condições de participação, será iniciado o procedimento de habilitação.</w:t>
      </w:r>
    </w:p>
    <w:p w14:paraId="4B7A628F">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bookmarkStart w:id="14" w:name="_1ksv4uv" w:colFirst="0" w:colLast="0"/>
      <w:bookmarkEnd w:id="14"/>
      <w:r>
        <w:rPr>
          <w:rFonts w:ascii="Arial" w:hAnsi="Arial" w:eastAsia="Arial" w:cs="Arial"/>
          <w:color w:val="000000"/>
        </w:rPr>
        <w:t>Caso o licitante provisoriamente classificado em primeiro lugar tenha se utilizado de algum tratamento favorecido às ME/EPPs, o pregoeiro verificará se faz jus ao benefício, em conformidade com o estabelecido neste edital.</w:t>
      </w:r>
    </w:p>
    <w:p w14:paraId="3123E0D1">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Municipal n.12/2023.</w:t>
      </w:r>
    </w:p>
    <w:p w14:paraId="487475BC">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 xml:space="preserve">Será desclassificada a proposta vencedora que: </w:t>
      </w:r>
    </w:p>
    <w:p w14:paraId="36D595E6">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contiver vícios insanáveis;</w:t>
      </w:r>
    </w:p>
    <w:p w14:paraId="3AE461E9">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não obedecer às especificações técnicas contidas no Termo de Referência;</w:t>
      </w:r>
    </w:p>
    <w:p w14:paraId="668CFAD0">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apresentar preços inexequíveis ou permanecerem acima do preço máximo definido para a contratação;</w:t>
      </w:r>
    </w:p>
    <w:p w14:paraId="497EEF3A">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não tiverem sua exequibilidade demonstrada, quando exigido pela Administração;</w:t>
      </w:r>
    </w:p>
    <w:p w14:paraId="25AC72F7">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apresentar desconformidade com quaisquer outras exigências deste Edital ou seus anexos, desde que insanável.</w:t>
      </w:r>
    </w:p>
    <w:p w14:paraId="63C340F9">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No caso de bens e serviços em geral, é indício de inexequibilidade das propostas valores inferiores a 50% (cinquenta por cento) do valor orçado pela Administração.</w:t>
      </w:r>
    </w:p>
    <w:p w14:paraId="54A08917">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A inexequibilidade, na hipótese de que trata o caput, só será considerada após diligência do pregoeiro, que comprove:</w:t>
      </w:r>
    </w:p>
    <w:p w14:paraId="2DB82221">
      <w:pPr>
        <w:numPr>
          <w:ilvl w:val="3"/>
          <w:numId w:val="4"/>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que o custo do licitante ultrapassa o valor da proposta; e</w:t>
      </w:r>
    </w:p>
    <w:p w14:paraId="0C021F9D">
      <w:pPr>
        <w:numPr>
          <w:ilvl w:val="3"/>
          <w:numId w:val="4"/>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inexistirem custos de oportunidade capazes de justificar o vulto da oferta.</w:t>
      </w:r>
    </w:p>
    <w:p w14:paraId="75C96F66">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Se houver indícios de inexequibilidade da proposta de preço, ou em caso da necessidade de esclarecimentos complementares, poderão ser efetuadas diligências, para que a empresa comprove a exequibilidade da proposta.</w:t>
      </w:r>
    </w:p>
    <w:p w14:paraId="4BC397E9">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9A7A93A">
      <w:pPr>
        <w:numPr>
          <w:ilvl w:val="1"/>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Erros no preenchimento da planilha não constituem motivo para a desclassificação da proposta. A planilha poderá́ ser ajustada pelo fornecedor, no prazo indicado pelo sistema, desde que não haja majoração do preço.</w:t>
      </w:r>
    </w:p>
    <w:p w14:paraId="2013D8E9">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O ajuste de que trata este dispositivo se limita a sanar erros ou falhas que não alterem a substância das propostas;</w:t>
      </w:r>
    </w:p>
    <w:p w14:paraId="34751705">
      <w:pPr>
        <w:numPr>
          <w:ilvl w:val="2"/>
          <w:numId w:val="4"/>
        </w:numPr>
        <w:pBdr>
          <w:top w:val="none" w:color="auto" w:sz="0" w:space="0"/>
          <w:left w:val="none" w:color="auto" w:sz="0" w:space="0"/>
          <w:bottom w:val="none" w:color="auto" w:sz="0" w:space="0"/>
          <w:right w:val="none" w:color="auto" w:sz="0" w:space="0"/>
          <w:between w:val="none" w:color="auto" w:sz="0" w:space="0"/>
        </w:pBdr>
        <w:ind w:left="0" w:firstLine="0"/>
        <w:jc w:val="both"/>
      </w:pPr>
      <w:r>
        <w:rPr>
          <w:rFonts w:ascii="Arial" w:hAnsi="Arial" w:eastAsia="Arial" w:cs="Arial"/>
          <w:color w:val="000000"/>
        </w:rPr>
        <w:t>Considera-se erro no preenchimento da planilha passível de correção a indicação de recolhimento de impostos e contribuições na forma do Simples Nacional, quando não cabível esse regime.</w:t>
      </w:r>
    </w:p>
    <w:p w14:paraId="0B00F363">
      <w:pPr>
        <w:numPr>
          <w:ilvl w:val="1"/>
          <w:numId w:val="4"/>
        </w:numPr>
        <w:ind w:left="0" w:firstLine="0"/>
        <w:jc w:val="both"/>
      </w:pPr>
      <w:r>
        <w:rPr>
          <w:rFonts w:ascii="Arial" w:hAnsi="Arial" w:eastAsia="Arial" w:cs="Arial"/>
          <w:color w:val="000000"/>
        </w:rPr>
        <w:t xml:space="preserve"> A análise da exequibilidade da proposta de preços deverá ser realizada com o auxílio da Planilha de Custos e Formação de Preços, a ser preenchida pelo licitante em relação à sua proposta final, conforme anexo deste Edital.</w:t>
      </w:r>
    </w:p>
    <w:p w14:paraId="3E85C4E7">
      <w:pPr>
        <w:numPr>
          <w:ilvl w:val="1"/>
          <w:numId w:val="4"/>
        </w:numPr>
        <w:ind w:left="0" w:firstLine="0"/>
        <w:jc w:val="both"/>
      </w:pPr>
      <w:r>
        <w:rPr>
          <w:rFonts w:ascii="Arial" w:hAnsi="Arial" w:eastAsia="Arial" w:cs="Arial"/>
          <w:color w:val="000000"/>
        </w:rPr>
        <w:t xml:space="preserve">A Planilha de Custos e Formação de Preços deverá ser encaminhada pelo licitante exclusivamente via sistema, no prazo </w:t>
      </w:r>
      <w:r>
        <w:rPr>
          <w:rFonts w:ascii="Arial" w:hAnsi="Arial" w:eastAsia="Arial" w:cs="Arial"/>
        </w:rPr>
        <w:t xml:space="preserve">de até 02:00 horas, </w:t>
      </w:r>
      <w:r>
        <w:rPr>
          <w:rFonts w:ascii="Arial" w:hAnsi="Arial" w:eastAsia="Arial" w:cs="Arial"/>
          <w:color w:val="000000"/>
        </w:rPr>
        <w:t>contado da solicitação do pregoeiro, com os respectivos valores readequados ao lance vencedor, e será analisada pelo Pregoeiro no momento da aceitação do lance vencedor.</w:t>
      </w:r>
    </w:p>
    <w:p w14:paraId="2CDFA4A4">
      <w:pPr>
        <w:numPr>
          <w:ilvl w:val="1"/>
          <w:numId w:val="4"/>
        </w:numPr>
        <w:ind w:left="0" w:firstLine="0"/>
        <w:jc w:val="both"/>
      </w:pPr>
      <w:r>
        <w:rPr>
          <w:rFonts w:ascii="Arial" w:hAnsi="Arial" w:eastAsia="Arial" w:cs="Arial"/>
          <w:color w:val="000000"/>
        </w:rPr>
        <w:t xml:space="preserve">A inexequibilidade dos valores referentes a itens isolados da Planilha de Custos e Formação de Preços não caracteriza motivo suficiente para a desclassificação da proposta, desde que não contrariem exigências legais. </w:t>
      </w:r>
    </w:p>
    <w:p w14:paraId="1ABBEF70">
      <w:pPr>
        <w:numPr>
          <w:ilvl w:val="1"/>
          <w:numId w:val="4"/>
        </w:numPr>
        <w:ind w:left="0" w:firstLine="0"/>
        <w:jc w:val="both"/>
      </w:pPr>
      <w:r>
        <w:rPr>
          <w:rFonts w:ascii="Arial" w:hAnsi="Arial" w:eastAsia="Arial" w:cs="Arial"/>
          <w:color w:val="000000"/>
        </w:rPr>
        <w:t xml:space="preserve">Serão desclassificadas as propostas mais bem classificadas, nos termos do art. 59, da Lei nº 14.133/2021, que: </w:t>
      </w:r>
    </w:p>
    <w:p w14:paraId="36DD5695">
      <w:pPr>
        <w:jc w:val="both"/>
        <w:rPr>
          <w:rFonts w:ascii="Arial" w:hAnsi="Arial" w:eastAsia="Arial" w:cs="Arial"/>
          <w:color w:val="000000"/>
        </w:rPr>
      </w:pPr>
      <w:r>
        <w:rPr>
          <w:rFonts w:ascii="Arial" w:hAnsi="Arial" w:eastAsia="Arial" w:cs="Arial"/>
          <w:color w:val="000000"/>
        </w:rPr>
        <w:t>8.16.1. contiverem vícios insanáveis;</w:t>
      </w:r>
    </w:p>
    <w:p w14:paraId="644F6320">
      <w:pPr>
        <w:jc w:val="both"/>
        <w:rPr>
          <w:rFonts w:ascii="Arial" w:hAnsi="Arial" w:eastAsia="Arial" w:cs="Arial"/>
          <w:color w:val="000000"/>
        </w:rPr>
      </w:pPr>
      <w:r>
        <w:rPr>
          <w:rFonts w:ascii="Arial" w:hAnsi="Arial" w:eastAsia="Arial" w:cs="Arial"/>
          <w:color w:val="000000"/>
        </w:rPr>
        <w:t>8.16.2</w:t>
      </w:r>
      <w:r>
        <w:rPr>
          <w:rFonts w:ascii="Arial" w:hAnsi="Arial" w:eastAsia="Arial" w:cs="Arial"/>
          <w:color w:val="000000"/>
        </w:rPr>
        <w:tab/>
      </w:r>
      <w:r>
        <w:rPr>
          <w:rFonts w:ascii="Arial" w:hAnsi="Arial" w:eastAsia="Arial" w:cs="Arial"/>
          <w:color w:val="000000"/>
        </w:rPr>
        <w:t>não obedecerem às especificações técnicas pormenorizadas no edital;</w:t>
      </w:r>
    </w:p>
    <w:p w14:paraId="549AAA06">
      <w:pPr>
        <w:jc w:val="both"/>
        <w:rPr>
          <w:rFonts w:ascii="Arial" w:hAnsi="Arial" w:eastAsia="Arial" w:cs="Arial"/>
          <w:color w:val="000000"/>
        </w:rPr>
      </w:pPr>
      <w:r>
        <w:rPr>
          <w:rFonts w:ascii="Arial" w:hAnsi="Arial" w:eastAsia="Arial" w:cs="Arial"/>
          <w:color w:val="000000"/>
        </w:rPr>
        <w:t>8.16.3</w:t>
      </w:r>
      <w:r>
        <w:rPr>
          <w:rFonts w:ascii="Arial" w:hAnsi="Arial" w:eastAsia="Arial" w:cs="Arial"/>
          <w:color w:val="000000"/>
        </w:rPr>
        <w:tab/>
      </w:r>
      <w:r>
        <w:rPr>
          <w:rFonts w:ascii="Arial" w:hAnsi="Arial" w:eastAsia="Arial" w:cs="Arial"/>
          <w:color w:val="000000"/>
        </w:rPr>
        <w:t>apresentarem desconformidade com quaisquer outras exigências do edital, desde que insanável.</w:t>
      </w:r>
    </w:p>
    <w:p w14:paraId="4C799B7E">
      <w:pPr>
        <w:jc w:val="both"/>
        <w:rPr>
          <w:rFonts w:ascii="Arial" w:hAnsi="Arial" w:eastAsia="Arial" w:cs="Arial"/>
          <w:color w:val="000000"/>
        </w:rPr>
      </w:pPr>
      <w:r>
        <w:rPr>
          <w:rFonts w:ascii="Arial" w:hAnsi="Arial" w:eastAsia="Arial" w:cs="Arial"/>
          <w:color w:val="000000"/>
        </w:rPr>
        <w:t>8.16.4</w:t>
      </w:r>
      <w:r>
        <w:rPr>
          <w:rFonts w:ascii="Arial" w:hAnsi="Arial" w:eastAsia="Arial" w:cs="Arial"/>
          <w:color w:val="000000"/>
        </w:rPr>
        <w:tab/>
      </w:r>
      <w:r>
        <w:rPr>
          <w:rFonts w:ascii="Arial" w:hAnsi="Arial" w:eastAsia="Arial" w:cs="Arial"/>
          <w:color w:val="000000"/>
        </w:rPr>
        <w:t xml:space="preserve">apresentarem preços inexequíveis ou permanecerem acima do orçamento estimado para a contratação; </w:t>
      </w:r>
    </w:p>
    <w:p w14:paraId="704F1F84">
      <w:pPr>
        <w:jc w:val="both"/>
        <w:rPr>
          <w:rFonts w:ascii="Arial" w:hAnsi="Arial" w:eastAsia="Arial" w:cs="Arial"/>
          <w:color w:val="000000"/>
        </w:rPr>
      </w:pPr>
      <w:r>
        <w:rPr>
          <w:rFonts w:ascii="Arial" w:hAnsi="Arial" w:eastAsia="Arial" w:cs="Arial"/>
          <w:color w:val="000000"/>
        </w:rPr>
        <w:t>8.16.5</w:t>
      </w:r>
      <w:r>
        <w:rPr>
          <w:rFonts w:ascii="Arial" w:hAnsi="Arial" w:eastAsia="Arial" w:cs="Arial"/>
          <w:color w:val="000000"/>
        </w:rPr>
        <w:tab/>
      </w:r>
      <w:r>
        <w:rPr>
          <w:rFonts w:ascii="Arial" w:hAnsi="Arial" w:eastAsia="Arial" w:cs="Arial"/>
          <w:color w:val="000000"/>
        </w:rPr>
        <w:t xml:space="preserve">não tiverem sua exequibilidade demonstrada, quando exigido pela Administração; </w:t>
      </w:r>
    </w:p>
    <w:p w14:paraId="2678F6A1">
      <w:pPr>
        <w:jc w:val="both"/>
        <w:rPr>
          <w:rFonts w:ascii="Arial" w:hAnsi="Arial" w:eastAsia="Arial" w:cs="Arial"/>
          <w:color w:val="000000"/>
        </w:rPr>
      </w:pPr>
      <w:r>
        <w:rPr>
          <w:rFonts w:ascii="Arial" w:hAnsi="Arial" w:eastAsia="Arial" w:cs="Arial"/>
          <w:color w:val="000000"/>
        </w:rPr>
        <w:t>8.16.6</w:t>
      </w:r>
      <w:r>
        <w:rPr>
          <w:rFonts w:ascii="Arial" w:hAnsi="Arial" w:eastAsia="Arial" w:cs="Arial"/>
          <w:color w:val="000000"/>
        </w:rPr>
        <w:tab/>
      </w:r>
      <w:r>
        <w:rPr>
          <w:rFonts w:ascii="Arial" w:hAnsi="Arial" w:eastAsia="Arial" w:cs="Arial"/>
          <w:color w:val="000000"/>
        </w:rPr>
        <w:t xml:space="preserve">A Administração poderá realizar diligências para aferir a exequibilidade das propostas ou exigir dos licitantes que ela seja demonstrada, conforme disposto no item 8.16.5, nos termos do §2º, do artigo 59, da Lei nº 14.133/2021. </w:t>
      </w:r>
    </w:p>
    <w:p w14:paraId="099A32B8">
      <w:pPr>
        <w:numPr>
          <w:ilvl w:val="1"/>
          <w:numId w:val="4"/>
        </w:numPr>
        <w:pBdr>
          <w:top w:val="none" w:color="auto" w:sz="0" w:space="0"/>
          <w:left w:val="none" w:color="auto" w:sz="0" w:space="0"/>
          <w:bottom w:val="none" w:color="auto" w:sz="0" w:space="0"/>
          <w:right w:val="none" w:color="auto" w:sz="0" w:space="0"/>
          <w:between w:val="none" w:color="auto" w:sz="0" w:space="0"/>
        </w:pBdr>
        <w:ind w:left="0" w:right="-15" w:firstLine="0"/>
        <w:jc w:val="both"/>
      </w:pPr>
      <w:r>
        <w:rPr>
          <w:rFonts w:ascii="Arial" w:hAnsi="Arial" w:eastAsia="Arial" w:cs="Arial"/>
          <w:color w:val="000000"/>
        </w:rPr>
        <w:t xml:space="preserve">Na hipótese de necessidade de suspensão da sessão pública para a realização de diligências, com vistas ao saneamento das propostas, a sessão </w:t>
      </w:r>
      <w:r>
        <w:rPr>
          <w:rFonts w:ascii="Arial" w:hAnsi="Arial" w:eastAsia="Arial" w:cs="Arial"/>
        </w:rPr>
        <w:t>pública somente poderá ser reiniciada mediante aviso prévio no sistema com, no mínimo, vinte e quatro horas de antecedência, e a ocorrência será registrada em ata.</w:t>
      </w:r>
    </w:p>
    <w:p w14:paraId="7B98611B">
      <w:pPr>
        <w:numPr>
          <w:ilvl w:val="1"/>
          <w:numId w:val="4"/>
        </w:numPr>
        <w:pBdr>
          <w:top w:val="none" w:color="auto" w:sz="0" w:space="0"/>
          <w:left w:val="none" w:color="auto" w:sz="0" w:space="0"/>
          <w:bottom w:val="none" w:color="auto" w:sz="0" w:space="0"/>
          <w:right w:val="none" w:color="auto" w:sz="0" w:space="0"/>
          <w:between w:val="none" w:color="auto" w:sz="0" w:space="0"/>
        </w:pBdr>
        <w:ind w:left="0" w:right="-15" w:firstLine="0"/>
        <w:jc w:val="both"/>
      </w:pPr>
      <w:r>
        <w:rPr>
          <w:rFonts w:ascii="Arial" w:hAnsi="Arial" w:eastAsia="Arial" w:cs="Arial"/>
        </w:rPr>
        <w:t>O Pregoeiro poderá convocar o licitante para enviar documento digital complementar, por meio de funcionalidade disponível no sistema, no prazo de até 02:00 horas, sob pena de não aceitação da proposta.</w:t>
      </w:r>
    </w:p>
    <w:p w14:paraId="1FD245B7">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rPr>
        <w:t xml:space="preserve">É facultado </w:t>
      </w:r>
      <w:r>
        <w:rPr>
          <w:rFonts w:ascii="Arial" w:hAnsi="Arial" w:eastAsia="Arial" w:cs="Arial"/>
          <w:color w:val="000000"/>
        </w:rPr>
        <w:t>ao pregoeiro prorrogar o prazo estabelecido, a partir de solicitação fundamentada feita no chat pelo licitante, antes de findo o prazo</w:t>
      </w:r>
    </w:p>
    <w:p w14:paraId="60C94F86">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Dentre os documentos passíveis de solicitação pelo Pregoeiro, destacam-se as planilhas de custo readequadas com o valor final ofertado.</w:t>
      </w:r>
    </w:p>
    <w:p w14:paraId="25FCC3EA">
      <w:pPr>
        <w:numPr>
          <w:ilvl w:val="1"/>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Todos os dados informados pelo licitante em sua planilha deverão refletir com fidelidade os custos especificados e a margem de lucro pretendida.</w:t>
      </w:r>
    </w:p>
    <w:p w14:paraId="6CF4A1A0">
      <w:pPr>
        <w:numPr>
          <w:ilvl w:val="1"/>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7FE96B1C">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Erros no preenchimento da planilha não constituem motivo para a desclassificação da proposta. A planilha poderá́ ser ajustada pelo licitante, no prazo indicado pelo Pregoeiro, desde que não haja majoração do preço.</w:t>
      </w:r>
    </w:p>
    <w:p w14:paraId="38BF1845">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O ajuste de que trata este dispositivo se limita a sanar erros ou falhas que não alterem a substância das propostas;</w:t>
      </w:r>
    </w:p>
    <w:p w14:paraId="1612D5BA">
      <w:pPr>
        <w:numPr>
          <w:ilvl w:val="2"/>
          <w:numId w:val="6"/>
        </w:numPr>
        <w:pBdr>
          <w:top w:val="none" w:color="auto" w:sz="0" w:space="0"/>
          <w:left w:val="none" w:color="auto" w:sz="0" w:space="0"/>
          <w:bottom w:val="none" w:color="auto" w:sz="0" w:space="0"/>
          <w:right w:val="none" w:color="auto" w:sz="0" w:space="0"/>
          <w:between w:val="none" w:color="auto" w:sz="0" w:space="0"/>
        </w:pBdr>
        <w:ind w:left="0" w:right="-15" w:firstLine="0"/>
        <w:jc w:val="both"/>
        <w:rPr>
          <w:rFonts w:ascii="Arial" w:hAnsi="Arial" w:eastAsia="Arial" w:cs="Arial"/>
          <w:color w:val="000000"/>
        </w:rPr>
      </w:pPr>
      <w:r>
        <w:rPr>
          <w:rFonts w:ascii="Arial" w:hAnsi="Arial" w:eastAsia="Arial" w:cs="Arial"/>
          <w:color w:val="000000"/>
        </w:rPr>
        <w:t>Considera-se erro no preenchimento da planilha passível de correção a indicação de recolhimento de impostos e contribuições na forma do Simples Nacional, quando não cabível esse regime.</w:t>
      </w:r>
    </w:p>
    <w:p w14:paraId="6B9DFF0F">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Para fins de análise da proposta quanto ao cumprimento das especificações do objeto, poderá ser colhida a manifestação escrita do setor requisitante do serviço ou da área especializada no objeto.</w:t>
      </w:r>
    </w:p>
    <w:p w14:paraId="274ECF06">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Se a proposta ou lance vencedor for desclassificado, o Pregoeiro examinará a proposta ou lance subsequente, e, assim sucessivamente, na ordem de classificação.</w:t>
      </w:r>
    </w:p>
    <w:p w14:paraId="1568D44D">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Havendo necessidade, o Pregoeiro suspenderá a sessão, informando no “chat” a nova data e horário para a continuidade da mesma.</w:t>
      </w:r>
    </w:p>
    <w:p w14:paraId="71A54D82">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D9B75A0">
      <w:pPr>
        <w:numPr>
          <w:ilvl w:val="1"/>
          <w:numId w:val="6"/>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r>
        <w:rPr>
          <w:rFonts w:ascii="Arial" w:hAnsi="Arial" w:eastAsia="Arial" w:cs="Arial"/>
          <w:color w:val="000000"/>
        </w:rPr>
        <w:t>Encerrada a análise quanto à aceitação da proposta, o pregoeiro verificará a habilitação do licitante, observado o disposto neste Edital.</w:t>
      </w:r>
    </w:p>
    <w:p w14:paraId="7FFC6FA3">
      <w:p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Arial" w:hAnsi="Arial" w:eastAsia="Arial" w:cs="Arial"/>
          <w:color w:val="000000"/>
        </w:rPr>
      </w:pPr>
    </w:p>
    <w:p w14:paraId="1253AB71">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 xml:space="preserve">DA FASE DE HABILITAÇÃO </w:t>
      </w:r>
    </w:p>
    <w:p w14:paraId="2EE4BED5">
      <w:pPr>
        <w:keepNext/>
        <w:keepLines/>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color w:val="000000"/>
        </w:rPr>
        <w:t>arts. 62 a 70 da Lei nº 14.133, de 2021</w:t>
      </w:r>
      <w:r>
        <w:rPr>
          <w:rFonts w:ascii="Arial" w:hAnsi="Arial" w:eastAsia="Arial" w:cs="Arial"/>
          <w:color w:val="000000"/>
        </w:rPr>
        <w:fldChar w:fldCharType="end"/>
      </w:r>
      <w:r>
        <w:rPr>
          <w:rFonts w:ascii="Arial" w:hAnsi="Arial" w:eastAsia="Arial" w:cs="Arial"/>
          <w:color w:val="000000"/>
        </w:rPr>
        <w:t>.</w:t>
      </w:r>
    </w:p>
    <w:p w14:paraId="1879AE60">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Constatada a existência de sanção, após consulta prevista conforme o disposto no item 8.1, o Pregoeiro reputará o licitante inabilitado, por falta de condição de participação.</w:t>
      </w:r>
    </w:p>
    <w:p w14:paraId="0F2346CF">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76033F0">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Caso atendidas as condições de participação, a habilitação dos licitantes será verificada por meio do sistema, nos documentos por ele abrangidos, em relação à habilitação jurídica, à regularidade fiscal, à qualificação econômico-financeira e habilitação técnica.</w:t>
      </w:r>
    </w:p>
    <w:p w14:paraId="20B555A2">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ind w:left="0" w:firstLine="0"/>
        <w:jc w:val="both"/>
        <w:rPr>
          <w:rFonts w:ascii="Arial" w:hAnsi="Arial" w:eastAsia="Arial" w:cs="Arial"/>
          <w:color w:val="000000"/>
        </w:rPr>
      </w:pPr>
      <w:bookmarkStart w:id="15" w:name="_44sinio" w:colFirst="0" w:colLast="0"/>
      <w:bookmarkEnd w:id="15"/>
      <w:r>
        <w:rPr>
          <w:rFonts w:ascii="Arial" w:hAnsi="Arial" w:eastAsia="Arial" w:cs="Arial"/>
          <w:color w:val="000000"/>
        </w:rPr>
        <w:t xml:space="preserve">Havendo a necessidade de envio de documentos de habilitação complementares, em sede de diligência, necessários à confirmação daqueles exigidos neste Edital e já apresentados, o </w:t>
      </w:r>
      <w:r>
        <w:rPr>
          <w:rFonts w:ascii="Arial" w:hAnsi="Arial" w:eastAsia="Arial" w:cs="Arial"/>
        </w:rPr>
        <w:t>licitante será convocado a encaminhá-los, em formato digital, via sistema, no prazo de até 02:00</w:t>
      </w:r>
      <w:r>
        <w:rPr>
          <w:rFonts w:ascii="Arial" w:hAnsi="Arial" w:eastAsia="Arial" w:cs="Arial"/>
          <w:i/>
        </w:rPr>
        <w:t xml:space="preserve"> </w:t>
      </w:r>
      <w:r>
        <w:rPr>
          <w:rFonts w:ascii="Arial" w:hAnsi="Arial" w:eastAsia="Arial" w:cs="Arial"/>
        </w:rPr>
        <w:t xml:space="preserve">horas, </w:t>
      </w:r>
      <w:r>
        <w:rPr>
          <w:rFonts w:ascii="Arial" w:hAnsi="Arial" w:eastAsia="Arial" w:cs="Arial"/>
          <w:color w:val="000000"/>
        </w:rPr>
        <w:t>sob pena de inabilitação, conforme art. 64, da Lei nº 14.133/2021.</w:t>
      </w:r>
    </w:p>
    <w:p w14:paraId="67A2DA5A">
      <w:pPr>
        <w:numPr>
          <w:ilvl w:val="1"/>
          <w:numId w:val="7"/>
        </w:numPr>
        <w:ind w:left="0" w:firstLine="0"/>
        <w:jc w:val="both"/>
        <w:rPr>
          <w:rFonts w:ascii="Arial" w:hAnsi="Arial" w:eastAsia="Arial" w:cs="Arial"/>
        </w:rPr>
      </w:pPr>
      <w:r>
        <w:rPr>
          <w:rFonts w:ascii="Arial" w:hAnsi="Arial" w:eastAsia="Arial" w:cs="Arial"/>
        </w:rPr>
        <w:t>Somente haverá a necessidade de comprovação do preenchimento de requisitos mediante apresentação dos documentos originais não-digitais quando houver dúvida em relação à integridade do documento digital.</w:t>
      </w:r>
    </w:p>
    <w:p w14:paraId="6D9F98DE">
      <w:pPr>
        <w:numPr>
          <w:ilvl w:val="1"/>
          <w:numId w:val="7"/>
        </w:numPr>
        <w:ind w:left="0" w:firstLine="0"/>
        <w:jc w:val="both"/>
        <w:rPr>
          <w:rFonts w:ascii="Arial" w:hAnsi="Arial" w:eastAsia="Arial" w:cs="Arial"/>
        </w:rPr>
      </w:pPr>
      <w:r>
        <w:rPr>
          <w:rFonts w:ascii="Arial" w:hAnsi="Arial" w:eastAsia="Arial" w:cs="Arial"/>
        </w:rPr>
        <w:t>Não serão aceitos documentos de habilitação com indicação de CNPJ/CPF diferentes, salvo aqueles legalmente permitidos.</w:t>
      </w:r>
    </w:p>
    <w:p w14:paraId="1EB86540">
      <w:pPr>
        <w:numPr>
          <w:ilvl w:val="1"/>
          <w:numId w:val="7"/>
        </w:numPr>
        <w:ind w:left="0" w:firstLine="0"/>
        <w:jc w:val="both"/>
        <w:rPr>
          <w:rFonts w:ascii="Arial" w:hAnsi="Arial" w:eastAsia="Arial" w:cs="Arial"/>
        </w:rPr>
      </w:pPr>
      <w:r>
        <w:rPr>
          <w:rFonts w:ascii="Arial" w:hAnsi="Arial" w:eastAsia="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311119B">
      <w:pPr>
        <w:numPr>
          <w:ilvl w:val="2"/>
          <w:numId w:val="7"/>
        </w:numPr>
        <w:ind w:left="0" w:firstLine="0"/>
        <w:jc w:val="both"/>
        <w:rPr>
          <w:rFonts w:ascii="Arial" w:hAnsi="Arial" w:eastAsia="Arial" w:cs="Arial"/>
          <w:color w:val="000000"/>
        </w:rPr>
      </w:pPr>
      <w:r>
        <w:rPr>
          <w:rFonts w:ascii="Arial" w:hAnsi="Arial" w:eastAsia="Arial" w:cs="Arial"/>
          <w:color w:val="000000"/>
        </w:rPr>
        <w:t>Serão aceitos registros de CNPJ de licitante matriz e filial com diferenças de números de documentos pertinentes ao CND e ao CRF/FGTS, quando for comprovada a centralização do recolhimento dessas contribuições.</w:t>
      </w:r>
    </w:p>
    <w:p w14:paraId="60DD3A7A">
      <w:pPr>
        <w:numPr>
          <w:ilvl w:val="1"/>
          <w:numId w:val="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 xml:space="preserve">Habilitação jurídica: </w:t>
      </w:r>
    </w:p>
    <w:p w14:paraId="22194BFD">
      <w:pPr>
        <w:numPr>
          <w:ilvl w:val="2"/>
          <w:numId w:val="7"/>
        </w:numPr>
        <w:tabs>
          <w:tab w:val="left" w:pos="0"/>
        </w:tabs>
        <w:ind w:left="0" w:firstLine="0"/>
        <w:jc w:val="both"/>
        <w:rPr>
          <w:rFonts w:ascii="Arial" w:hAnsi="Arial" w:eastAsia="Arial" w:cs="Arial"/>
        </w:rPr>
      </w:pPr>
      <w:r>
        <w:rPr>
          <w:rFonts w:ascii="Arial" w:hAnsi="Arial" w:eastAsia="Arial" w:cs="Arial"/>
        </w:rPr>
        <w:t>no caso de empresário individual, inscrição no Registro Público de Empresas Mercantis, a cargo da Junta Comercial da respectiva sede;</w:t>
      </w:r>
    </w:p>
    <w:p w14:paraId="3F84F171">
      <w:pPr>
        <w:numPr>
          <w:ilvl w:val="2"/>
          <w:numId w:val="7"/>
        </w:numPr>
        <w:tabs>
          <w:tab w:val="left" w:pos="0"/>
        </w:tabs>
        <w:ind w:left="0" w:firstLine="0"/>
        <w:jc w:val="both"/>
        <w:rPr>
          <w:rFonts w:ascii="Arial" w:hAnsi="Arial" w:eastAsia="Arial" w:cs="Arial"/>
        </w:rPr>
      </w:pPr>
      <w:r>
        <w:rPr>
          <w:rFonts w:ascii="Arial" w:hAnsi="Arial" w:eastAsia="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A2F4F4B">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Inscrição no Registro Público de Empresas Mercantis onde opera, com averbação no Registro onde tem sede a matriz, no caso de ser o participante sucursal, filial ou agência;</w:t>
      </w:r>
    </w:p>
    <w:p w14:paraId="3401E8E2">
      <w:pPr>
        <w:numPr>
          <w:ilvl w:val="2"/>
          <w:numId w:val="7"/>
        </w:numPr>
        <w:tabs>
          <w:tab w:val="left" w:pos="709"/>
        </w:tabs>
        <w:ind w:left="0" w:firstLine="0"/>
        <w:jc w:val="both"/>
        <w:rPr>
          <w:rFonts w:ascii="Arial" w:hAnsi="Arial" w:eastAsia="Arial" w:cs="Arial"/>
        </w:rPr>
      </w:pPr>
      <w:r>
        <w:rPr>
          <w:rFonts w:ascii="Arial" w:hAnsi="Arial" w:eastAsia="Arial" w:cs="Arial"/>
          <w:color w:val="000000"/>
        </w:rPr>
        <w:t>No caso de sociedade simples: inscrição do ato constitutivo no Registro Civil das Pessoas Jurídicas do local de sua sede, acompanhada de prova da indicação dos seus administradores;</w:t>
      </w:r>
    </w:p>
    <w:p w14:paraId="484FEA83">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Decreto de autorização, em se tratando de sociedade empresária estrangeira em funcionamento no País;</w:t>
      </w:r>
    </w:p>
    <w:p w14:paraId="3CE47736">
      <w:pPr>
        <w:numPr>
          <w:ilvl w:val="2"/>
          <w:numId w:val="7"/>
        </w:numPr>
        <w:tabs>
          <w:tab w:val="left" w:pos="709"/>
        </w:tabs>
        <w:ind w:left="0" w:firstLine="0"/>
        <w:jc w:val="both"/>
        <w:rPr>
          <w:rFonts w:ascii="Arial" w:hAnsi="Arial" w:eastAsia="Arial" w:cs="Arial"/>
        </w:rPr>
      </w:pPr>
      <w:r>
        <w:rPr>
          <w:rFonts w:ascii="Arial" w:hAnsi="Arial" w:eastAsia="Arial" w:cs="Arial"/>
        </w:rPr>
        <w:t xml:space="preserve">No caso de exercício de </w:t>
      </w:r>
      <w:r>
        <w:rPr>
          <w:rFonts w:ascii="Arial" w:hAnsi="Arial" w:eastAsia="Arial" w:cs="Arial"/>
          <w:color w:val="000000"/>
        </w:rPr>
        <w:t xml:space="preserve">atividade não listadas nos itens acima: </w:t>
      </w:r>
      <w:r>
        <w:rPr>
          <w:rFonts w:ascii="Arial" w:hAnsi="Arial" w:eastAsia="Arial" w:cs="Arial"/>
        </w:rPr>
        <w:t>ato de registro ou autorização para funcionamento expedido pelo órgão competente, nos termos da legislação pertinente.</w:t>
      </w:r>
    </w:p>
    <w:p w14:paraId="23BE215E">
      <w:pPr>
        <w:numPr>
          <w:ilvl w:val="2"/>
          <w:numId w:val="7"/>
        </w:numPr>
        <w:tabs>
          <w:tab w:val="left" w:pos="709"/>
        </w:tabs>
        <w:ind w:left="0" w:firstLine="0"/>
        <w:jc w:val="both"/>
        <w:rPr>
          <w:rFonts w:ascii="Arial" w:hAnsi="Arial" w:eastAsia="Arial" w:cs="Arial"/>
        </w:rPr>
      </w:pPr>
      <w:r>
        <w:rPr>
          <w:rFonts w:ascii="Arial" w:hAnsi="Arial" w:eastAsia="Arial" w:cs="Arial"/>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5012E951">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documentos acima deverão estar acompanhados de todas as alterações ou da consolidação respectiva.</w:t>
      </w:r>
    </w:p>
    <w:p w14:paraId="008D9DEC">
      <w:pPr>
        <w:pBdr>
          <w:top w:val="none" w:color="auto" w:sz="0" w:space="0"/>
          <w:left w:val="none" w:color="auto" w:sz="0" w:space="0"/>
          <w:bottom w:val="none" w:color="auto" w:sz="0" w:space="0"/>
          <w:right w:val="none" w:color="auto" w:sz="0" w:space="0"/>
          <w:between w:val="none" w:color="auto" w:sz="0" w:space="0"/>
        </w:pBdr>
        <w:ind w:left="1134"/>
        <w:jc w:val="both"/>
        <w:rPr>
          <w:rFonts w:ascii="Arial" w:hAnsi="Arial" w:eastAsia="Arial" w:cs="Arial"/>
          <w:color w:val="000000"/>
        </w:rPr>
      </w:pPr>
    </w:p>
    <w:p w14:paraId="53F023E0">
      <w:pPr>
        <w:numPr>
          <w:ilvl w:val="1"/>
          <w:numId w:val="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Regularidade fiscal, social e trabalhista:</w:t>
      </w:r>
    </w:p>
    <w:p w14:paraId="3E9D2A9C">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inscrição no Cadastro de Pessoas Físicas (CPF) e/ou Cadastro Nacional de Pessoas Jurídicas;</w:t>
      </w:r>
    </w:p>
    <w:p w14:paraId="2E7866A2">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Certidão negativa de débitos relativos aos tributos federais e à dívida ativa da União;</w:t>
      </w:r>
    </w:p>
    <w:p w14:paraId="5C062506">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regularidade com o Fundo de Garantia do Tempo de Serviço (FGTS);</w:t>
      </w:r>
    </w:p>
    <w:p w14:paraId="72C73EA7">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BB86F3">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color w:val="000080"/>
          <w:u w:val="single"/>
        </w:rPr>
        <w:t>inciso XXXIII do art. 7º da Constituição Federal.</w:t>
      </w:r>
      <w:r>
        <w:rPr>
          <w:rFonts w:ascii="Arial" w:hAnsi="Arial" w:eastAsia="Arial" w:cs="Arial"/>
          <w:color w:val="000080"/>
          <w:u w:val="single"/>
        </w:rPr>
        <w:fldChar w:fldCharType="end"/>
      </w:r>
    </w:p>
    <w:p w14:paraId="153502E7">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Prova de inscrição no cadastro de contribuintes municipal ou estadual, relativo ao domicílio ou sede do licitante, pertinente ao seu ramo de atividade e compatível com o objeto contratual; </w:t>
      </w:r>
    </w:p>
    <w:p w14:paraId="2DBD1D9A">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Prova de regularidade com a Fazenda Estadual do domicílio ou sede do licitante, relativa à atividade em cujo exercício contrata ou concorre;</w:t>
      </w:r>
    </w:p>
    <w:p w14:paraId="4B2573F0">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Prova de regularidade com a Fazenda Municipal do domicílio ou sede do licitante, relativa à atividade em cujo exercício contrata ou concorre; </w:t>
      </w:r>
    </w:p>
    <w:p w14:paraId="76DD939A">
      <w:pPr>
        <w:numPr>
          <w:ilvl w:val="2"/>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51A5C623">
      <w:pPr>
        <w:ind w:left="425"/>
        <w:jc w:val="both"/>
        <w:rPr>
          <w:rFonts w:ascii="Arial" w:hAnsi="Arial" w:eastAsia="Arial" w:cs="Arial"/>
          <w:b/>
          <w:color w:val="000000"/>
          <w:highlight w:val="yellow"/>
        </w:rPr>
      </w:pPr>
    </w:p>
    <w:p w14:paraId="690CADE5">
      <w:pPr>
        <w:numPr>
          <w:ilvl w:val="1"/>
          <w:numId w:val="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 xml:space="preserve"> Qualificação Econômico-Financeira: </w:t>
      </w:r>
    </w:p>
    <w:p w14:paraId="26780FA5">
      <w:pPr>
        <w:numPr>
          <w:ilvl w:val="2"/>
          <w:numId w:val="7"/>
        </w:numPr>
        <w:tabs>
          <w:tab w:val="left" w:pos="709"/>
        </w:tabs>
        <w:ind w:left="0" w:firstLine="0"/>
        <w:jc w:val="both"/>
        <w:rPr>
          <w:rFonts w:ascii="Arial" w:hAnsi="Arial" w:eastAsia="Arial" w:cs="Arial"/>
          <w:color w:val="000000"/>
        </w:rPr>
      </w:pPr>
      <w:bookmarkStart w:id="16" w:name="_2jxsxqh" w:colFirst="0" w:colLast="0"/>
      <w:bookmarkEnd w:id="16"/>
      <w:r>
        <w:rPr>
          <w:rFonts w:ascii="Arial" w:hAnsi="Arial" w:eastAsia="Arial" w:cs="Arial"/>
          <w:color w:val="000000"/>
        </w:rPr>
        <w:t>Certidão negativa de falência expedida pelo distribuidor da sede do licitante;</w:t>
      </w:r>
    </w:p>
    <w:p w14:paraId="66FD0488">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balanço patrimonial, demonstração de resultado de exercício e demais demonstrações contábeis dos 2 (dois) últimos exercícios sociais;</w:t>
      </w:r>
    </w:p>
    <w:p w14:paraId="13A3BC36">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 xml:space="preserve">Os documentos referidos no item 9.9.2, limitar-se-ão ao último exercício no caso de a pessoa jurídica ter sido constituída há menos de 2 (dois) anos. </w:t>
      </w:r>
    </w:p>
    <w:p w14:paraId="0B781F30">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As empresas criadas no exercício financeiro da licitação, ficarão autorizadas a substituir os demonstrativos contábeis pelo balanço de abertura, conforme artigo 65, §1º, da Lei nº 14.133/2021.</w:t>
      </w:r>
    </w:p>
    <w:p w14:paraId="1A51376D">
      <w:pPr>
        <w:numPr>
          <w:ilvl w:val="3"/>
          <w:numId w:val="7"/>
        </w:numPr>
        <w:tabs>
          <w:tab w:val="left" w:pos="709"/>
          <w:tab w:val="left" w:pos="851"/>
        </w:tabs>
        <w:ind w:left="0" w:firstLine="0"/>
        <w:jc w:val="both"/>
        <w:rPr>
          <w:rFonts w:ascii="Arial" w:hAnsi="Arial" w:eastAsia="Arial" w:cs="Arial"/>
        </w:rPr>
      </w:pPr>
      <w:r>
        <w:rPr>
          <w:rFonts w:ascii="Arial" w:hAnsi="Arial" w:eastAsia="Arial" w:cs="Arial"/>
        </w:rPr>
        <w:t xml:space="preserve">É admissível o balanço intermediário, se decorrer de lei ou contrato/estatuto </w:t>
      </w:r>
      <w:r>
        <w:rPr>
          <w:rFonts w:ascii="Arial" w:hAnsi="Arial" w:eastAsia="Arial" w:cs="Arial"/>
          <w:color w:val="000000"/>
        </w:rPr>
        <w:t>social</w:t>
      </w:r>
      <w:r>
        <w:rPr>
          <w:rFonts w:ascii="Arial" w:hAnsi="Arial" w:eastAsia="Arial" w:cs="Arial"/>
        </w:rPr>
        <w:t>.</w:t>
      </w:r>
    </w:p>
    <w:p w14:paraId="38C812E9">
      <w:pPr>
        <w:numPr>
          <w:ilvl w:val="3"/>
          <w:numId w:val="7"/>
        </w:numPr>
        <w:tabs>
          <w:tab w:val="left" w:pos="709"/>
          <w:tab w:val="left" w:pos="851"/>
        </w:tabs>
        <w:ind w:left="0" w:firstLine="0"/>
        <w:jc w:val="both"/>
        <w:rPr>
          <w:rFonts w:ascii="Arial" w:hAnsi="Arial" w:eastAsia="Arial" w:cs="Arial"/>
        </w:rPr>
      </w:pPr>
      <w:r>
        <w:rPr>
          <w:rFonts w:ascii="Arial" w:hAnsi="Arial" w:eastAsia="Arial" w:cs="Arial"/>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E8A44F7">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 xml:space="preserve">Comprovação da boa situação financeira da empresa mediante obtenção de índices de Liquidez Geral (LG), Solvência Geral (SG) e Liquidez Corrente (LC), superiores a 1 (um), obtidos pela aplicação das seguintes fórmulas: </w:t>
      </w:r>
    </w:p>
    <w:tbl>
      <w:tblPr>
        <w:tblStyle w:val="18"/>
        <w:tblW w:w="648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252"/>
      </w:tblGrid>
      <w:tr w14:paraId="698C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4984AD25">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LG =</w:t>
            </w:r>
          </w:p>
        </w:tc>
        <w:tc>
          <w:tcPr>
            <w:tcW w:w="4252" w:type="dxa"/>
            <w:tcBorders>
              <w:bottom w:val="single" w:color="000000" w:sz="4" w:space="0"/>
            </w:tcBorders>
            <w:vAlign w:val="bottom"/>
          </w:tcPr>
          <w:p w14:paraId="01F33033">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Ativo Circulante + Realizável a Longo Prazo</w:t>
            </w:r>
          </w:p>
        </w:tc>
      </w:tr>
      <w:tr w14:paraId="684D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56CDD7F6">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4"/>
                <w:szCs w:val="24"/>
              </w:rPr>
            </w:pPr>
          </w:p>
        </w:tc>
        <w:tc>
          <w:tcPr>
            <w:tcW w:w="4252" w:type="dxa"/>
            <w:tcBorders>
              <w:top w:val="single" w:color="000000" w:sz="4" w:space="0"/>
            </w:tcBorders>
          </w:tcPr>
          <w:p w14:paraId="31E2E3E4">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7D9157AE">
      <w:pPr>
        <w:tabs>
          <w:tab w:val="left" w:pos="1440"/>
        </w:tabs>
        <w:ind w:left="1134"/>
        <w:jc w:val="both"/>
        <w:rPr>
          <w:rFonts w:ascii="Arial" w:hAnsi="Arial" w:eastAsia="Arial" w:cs="Arial"/>
          <w:color w:val="000000"/>
        </w:rPr>
      </w:pPr>
    </w:p>
    <w:tbl>
      <w:tblPr>
        <w:tblStyle w:val="19"/>
        <w:tblW w:w="662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394"/>
      </w:tblGrid>
      <w:tr w14:paraId="3203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vAlign w:val="center"/>
          </w:tcPr>
          <w:p w14:paraId="4BDDAE7D">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SG =</w:t>
            </w:r>
          </w:p>
        </w:tc>
        <w:tc>
          <w:tcPr>
            <w:tcW w:w="4394" w:type="dxa"/>
            <w:tcBorders>
              <w:bottom w:val="single" w:color="000000" w:sz="4" w:space="0"/>
            </w:tcBorders>
            <w:vAlign w:val="bottom"/>
          </w:tcPr>
          <w:p w14:paraId="127BCA0E">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Ativo Total</w:t>
            </w:r>
          </w:p>
        </w:tc>
      </w:tr>
      <w:tr w14:paraId="241E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vAlign w:val="center"/>
          </w:tcPr>
          <w:p w14:paraId="3E6EC3E0">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4"/>
                <w:szCs w:val="24"/>
              </w:rPr>
            </w:pPr>
          </w:p>
        </w:tc>
        <w:tc>
          <w:tcPr>
            <w:tcW w:w="4394" w:type="dxa"/>
            <w:tcBorders>
              <w:top w:val="single" w:color="000000" w:sz="4" w:space="0"/>
            </w:tcBorders>
          </w:tcPr>
          <w:p w14:paraId="3A5D309B">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Passivo Circulante + Passivo Não Circulante</w:t>
            </w:r>
          </w:p>
        </w:tc>
      </w:tr>
    </w:tbl>
    <w:p w14:paraId="4255F0C0">
      <w:pPr>
        <w:tabs>
          <w:tab w:val="left" w:pos="1440"/>
        </w:tabs>
        <w:ind w:left="1134"/>
        <w:jc w:val="both"/>
        <w:rPr>
          <w:rFonts w:ascii="Arial" w:hAnsi="Arial" w:eastAsia="Arial" w:cs="Arial"/>
          <w:color w:val="000000"/>
        </w:rPr>
      </w:pPr>
    </w:p>
    <w:tbl>
      <w:tblPr>
        <w:tblStyle w:val="20"/>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64D5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7601DF05">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LC =</w:t>
            </w:r>
          </w:p>
        </w:tc>
        <w:tc>
          <w:tcPr>
            <w:tcW w:w="2551" w:type="dxa"/>
            <w:tcBorders>
              <w:bottom w:val="single" w:color="000000" w:sz="4" w:space="0"/>
            </w:tcBorders>
            <w:vAlign w:val="bottom"/>
          </w:tcPr>
          <w:p w14:paraId="40D5CAE3">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Ativo Circulante</w:t>
            </w:r>
          </w:p>
        </w:tc>
      </w:tr>
      <w:tr w14:paraId="2367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6341CB5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4"/>
                <w:szCs w:val="24"/>
              </w:rPr>
            </w:pPr>
          </w:p>
        </w:tc>
        <w:tc>
          <w:tcPr>
            <w:tcW w:w="2551" w:type="dxa"/>
            <w:tcBorders>
              <w:top w:val="single" w:color="000000" w:sz="4" w:space="0"/>
            </w:tcBorders>
          </w:tcPr>
          <w:p w14:paraId="6E21D7FC">
            <w:pPr>
              <w:tabs>
                <w:tab w:val="left" w:pos="1440"/>
              </w:tabs>
              <w:jc w:val="both"/>
              <w:rPr>
                <w:rFonts w:ascii="Arial" w:hAnsi="Arial" w:eastAsia="Arial" w:cs="Arial"/>
                <w:color w:val="000000"/>
                <w:sz w:val="24"/>
                <w:szCs w:val="24"/>
              </w:rPr>
            </w:pPr>
            <w:r>
              <w:rPr>
                <w:rFonts w:ascii="Arial" w:hAnsi="Arial" w:eastAsia="Arial" w:cs="Arial"/>
                <w:color w:val="000000"/>
                <w:sz w:val="24"/>
                <w:szCs w:val="24"/>
              </w:rPr>
              <w:t>Passivo Circulante</w:t>
            </w:r>
          </w:p>
        </w:tc>
      </w:tr>
    </w:tbl>
    <w:p w14:paraId="62D09DCF">
      <w:pPr>
        <w:jc w:val="both"/>
        <w:rPr>
          <w:rFonts w:ascii="Arial" w:hAnsi="Arial" w:eastAsia="Arial" w:cs="Arial"/>
          <w:b/>
        </w:rPr>
      </w:pPr>
    </w:p>
    <w:p w14:paraId="7842F3F3">
      <w:pPr>
        <w:numPr>
          <w:ilvl w:val="2"/>
          <w:numId w:val="7"/>
        </w:numPr>
        <w:tabs>
          <w:tab w:val="left" w:pos="709"/>
        </w:tabs>
        <w:ind w:left="0" w:firstLine="0"/>
        <w:jc w:val="both"/>
        <w:rPr>
          <w:rFonts w:ascii="Arial" w:hAnsi="Arial" w:eastAsia="Arial" w:cs="Arial"/>
          <w:color w:val="000000"/>
        </w:rPr>
      </w:pPr>
      <w:bookmarkStart w:id="17" w:name="_z337ya" w:colFirst="0" w:colLast="0"/>
      <w:bookmarkEnd w:id="17"/>
      <w:r>
        <w:rPr>
          <w:rFonts w:ascii="Arial" w:hAnsi="Arial" w:eastAsia="Arial" w:cs="Arial"/>
          <w:color w:val="000000"/>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3B95A4BE">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76DDE36A">
      <w:pPr>
        <w:jc w:val="both"/>
        <w:rPr>
          <w:rFonts w:ascii="Arial" w:hAnsi="Arial" w:eastAsia="Arial" w:cs="Arial"/>
          <w:color w:val="FF0000"/>
        </w:rPr>
      </w:pPr>
    </w:p>
    <w:p w14:paraId="396A43E8">
      <w:pPr>
        <w:numPr>
          <w:ilvl w:val="1"/>
          <w:numId w:val="7"/>
        </w:numPr>
        <w:ind w:left="0" w:firstLine="0"/>
        <w:jc w:val="both"/>
        <w:rPr>
          <w:rFonts w:ascii="Arial" w:hAnsi="Arial" w:eastAsia="Arial" w:cs="Arial"/>
        </w:rPr>
      </w:pPr>
      <w:r>
        <w:rPr>
          <w:rFonts w:ascii="Arial" w:hAnsi="Arial" w:eastAsia="Arial" w:cs="Arial"/>
          <w:b/>
        </w:rPr>
        <w:t xml:space="preserve"> Qualificação Técnica: </w:t>
      </w:r>
    </w:p>
    <w:p w14:paraId="114FFC98">
      <w:pPr>
        <w:numPr>
          <w:ilvl w:val="2"/>
          <w:numId w:val="7"/>
        </w:numPr>
        <w:tabs>
          <w:tab w:val="left" w:pos="709"/>
        </w:tabs>
        <w:ind w:left="0" w:firstLine="0"/>
        <w:jc w:val="both"/>
        <w:rPr>
          <w:rFonts w:ascii="Arial" w:hAnsi="Arial" w:eastAsia="Arial" w:cs="Arial"/>
          <w:color w:val="000000"/>
        </w:rPr>
      </w:pPr>
      <w:bookmarkStart w:id="18" w:name="_3j2qqm3" w:colFirst="0" w:colLast="0"/>
      <w:bookmarkEnd w:id="18"/>
      <w:r>
        <w:rPr>
          <w:rFonts w:ascii="Arial" w:hAnsi="Arial" w:eastAsia="Arial" w:cs="Arial"/>
          <w:color w:val="000000"/>
        </w:rPr>
        <w:t xml:space="preserve">Comprovação de aptidão para a prestação dos serviços/fornecimento em características, quantidades e prazos compatíveis com o objeto desta licitação, ou com o item pertinente, mediante a apresentação de atestado(s) fornecido(s) por pessoas jurídicas de direito público ou privado. </w:t>
      </w:r>
    </w:p>
    <w:p w14:paraId="632AF5E7">
      <w:pPr>
        <w:numPr>
          <w:ilvl w:val="2"/>
          <w:numId w:val="7"/>
        </w:numPr>
        <w:tabs>
          <w:tab w:val="left" w:pos="709"/>
        </w:tabs>
        <w:ind w:left="0" w:firstLine="0"/>
        <w:jc w:val="both"/>
        <w:rPr>
          <w:rFonts w:ascii="Arial" w:hAnsi="Arial" w:eastAsia="Arial" w:cs="Arial"/>
          <w:color w:val="000000"/>
        </w:rPr>
      </w:pPr>
      <w:r>
        <w:rPr>
          <w:rFonts w:ascii="Arial" w:hAnsi="Arial" w:eastAsia="Arial" w:cs="Arial"/>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02289CBA">
      <w:pPr>
        <w:tabs>
          <w:tab w:val="left" w:pos="1440"/>
        </w:tabs>
        <w:jc w:val="both"/>
        <w:rPr>
          <w:rFonts w:ascii="Arial" w:hAnsi="Arial" w:eastAsia="Arial" w:cs="Arial"/>
          <w:bCs/>
          <w:color w:val="000000"/>
        </w:rPr>
      </w:pPr>
      <w:r>
        <w:rPr>
          <w:rFonts w:ascii="Arial" w:hAnsi="Arial" w:eastAsia="Arial" w:cs="Arial"/>
          <w:bCs/>
          <w:color w:val="000000"/>
        </w:rPr>
        <w:t>9.11.5. Os atestados de capacidade técnica poderão ser apresentados em nome da matriz ou da filial do fornecedor.</w:t>
      </w:r>
    </w:p>
    <w:p w14:paraId="6B113E12">
      <w:pPr>
        <w:tabs>
          <w:tab w:val="left" w:pos="1440"/>
        </w:tabs>
        <w:jc w:val="both"/>
        <w:rPr>
          <w:rFonts w:ascii="Arial" w:hAnsi="Arial" w:eastAsia="Arial" w:cs="Arial"/>
          <w:color w:val="000000"/>
        </w:rPr>
      </w:pPr>
      <w:r>
        <w:rPr>
          <w:rFonts w:ascii="Arial" w:hAnsi="Arial" w:eastAsia="Arial" w:cs="Arial"/>
          <w:bCs/>
          <w:color w:val="000000"/>
        </w:rPr>
        <w:t>9.11.6.</w:t>
      </w:r>
      <w:r>
        <w:rPr>
          <w:rFonts w:ascii="Arial" w:hAnsi="Arial" w:eastAsia="Arial" w:cs="Arial"/>
          <w:color w:val="000000"/>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11411A0">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9.11.7. Autorização de Funcionamento de Empresa (AFE), expedido pela Agência Nacional de Vigilância Sanitária - ANVISA, nos termos da Lei Federal 6.360/76, Lei Federal n° 9.782/99 e seus regulamentos, acompanhada da prova da vigência, conforme for o caso;</w:t>
      </w:r>
    </w:p>
    <w:p w14:paraId="09F4F9E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9.11.8. 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p>
    <w:p w14:paraId="1624A190">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9.11.9. cópia da Licença de Funcionamento Estadual ou Municipal (LF) (ou Alvará</w:t>
      </w:r>
    </w:p>
    <w:p w14:paraId="1656C81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Sanitário) atualizado, ou cadastramento definitivo da empresa proponente, emitidos por órgão da Vigilância Sanitária local (estadual e/ou municipal, se houver) em plena vigência;</w:t>
      </w:r>
    </w:p>
    <w:p w14:paraId="1A46C55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9.11.10. Comprovação de responsabilidade técnica da empresa proponente, exercida por um profissional farmacêutico, emitida pelo Conselho de Farmácia em plena vigência.</w:t>
      </w:r>
    </w:p>
    <w:p w14:paraId="0F8722B8">
      <w:pPr>
        <w:tabs>
          <w:tab w:val="left" w:pos="1440"/>
        </w:tabs>
        <w:jc w:val="both"/>
        <w:rPr>
          <w:rFonts w:ascii="Arial" w:hAnsi="Arial" w:eastAsia="Arial" w:cs="Arial"/>
          <w:color w:val="000000"/>
        </w:rPr>
      </w:pPr>
    </w:p>
    <w:p w14:paraId="4E4B9FB8">
      <w:pPr>
        <w:numPr>
          <w:ilvl w:val="1"/>
          <w:numId w:val="7"/>
        </w:numPr>
        <w:ind w:left="0" w:firstLine="0"/>
        <w:jc w:val="both"/>
        <w:rPr>
          <w:rFonts w:ascii="Arial" w:hAnsi="Arial" w:eastAsia="Arial" w:cs="Arial"/>
        </w:rPr>
      </w:pPr>
      <w:r>
        <w:rPr>
          <w:rFonts w:ascii="Arial" w:hAnsi="Arial" w:eastAsia="Arial" w:cs="Arial"/>
          <w:b/>
        </w:rPr>
        <w:t>Documentações Complementares</w:t>
      </w:r>
    </w:p>
    <w:p w14:paraId="463B3C7F">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Declaração de cumprimento do disposto no inciso XXXIII do art. 7º da Constituição Federal, conforme art. 68, inciso VI, da Lei nº 14.133/2021.</w:t>
      </w:r>
    </w:p>
    <w:p w14:paraId="698CA82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Declaração de cumprimento dos requisitos de habilitação, conforme art. 63, inciso I, da Lei 14.133/2021.</w:t>
      </w:r>
    </w:p>
    <w:p w14:paraId="541AEB94">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Declaração de que cumpre as exigências de reserva de cargos para pessoa com deficiência e para reabilitado da Previdência Social, previstas em lei e em outras normas específicas, conforme art. 63, inciso IV, da Lei 14.133/2021.</w:t>
      </w:r>
    </w:p>
    <w:p w14:paraId="27CC74B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Declaração de microempresa e empresa de pequeno porte, ou cooperativa enquadrada no artigo 34 da Lei nº 11.488, de 2007.</w:t>
      </w:r>
    </w:p>
    <w:p w14:paraId="69A581AA">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Em relação às licitantes cooperativas será, ainda, exigida a seguinte documentação complementar:</w:t>
      </w:r>
    </w:p>
    <w:p w14:paraId="0D6C4F05">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0F203AC0">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declaração de regularidade de situação do contribuinte individual – DRSCI, para cada um dos cooperados indicados;</w:t>
      </w:r>
    </w:p>
    <w:p w14:paraId="627A999C">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 xml:space="preserve">A comprovação do capital social proporcional ao número de cooperados necessários à prestação do serviço; </w:t>
      </w:r>
    </w:p>
    <w:p w14:paraId="1463E8EA">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 registro previsto na Lei n. 5.764/71, art. 107;</w:t>
      </w:r>
    </w:p>
    <w:p w14:paraId="57EB1A6B">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comprovação de integração das respectivas quotas-partes por parte dos cooperados que executarão o contrato; e</w:t>
      </w:r>
    </w:p>
    <w:p w14:paraId="71616AA9">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4145D5E6">
      <w:pPr>
        <w:numPr>
          <w:ilvl w:val="3"/>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última auditoria contábil-financeira da cooperativa, conforme dispõe o art. 112 da Lei nº 5.764/71 ou uma declaração, sob as penas da lei, de que tal auditoria não foi exigida pelo órgão fiscalizador.</w:t>
      </w:r>
    </w:p>
    <w:p w14:paraId="2F2B9FD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79EBE70">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FFC9A4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 declaração do vencedor acontecerá no momento imediatamente posterior à fase de habilitação.</w:t>
      </w:r>
    </w:p>
    <w:p w14:paraId="78B7ED49">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316F2A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26777C9">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Havendo necessidade de analisar minuciosamente os documentos exigidos, o Pregoeiro suspenderá a sessão, informando no “chat” a nova data e horário para a continuidade da mesma.</w:t>
      </w:r>
    </w:p>
    <w:p w14:paraId="366B3DAD">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Será inabilitado o licitante que não comprovar sua habilitação, seja por não apresentar quaisquer dos documentos exigidos, ou apresentá-los em desacordo com o estabelecido neste Edital.</w:t>
      </w:r>
    </w:p>
    <w:p w14:paraId="4B29DFA7">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075E04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52A297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Não havendo a comprovação cumulativa dos requisitos de habilitação, a inabilitação recairá sobre o(s) item(ns) de menor(es) valor(es), cuja retirada(s) seja(m) suficiente(s) para a habilitação do licitante nos remanescentes.</w:t>
      </w:r>
    </w:p>
    <w:p w14:paraId="1D855EA6">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Fonts w:ascii="Arial" w:hAnsi="Arial" w:eastAsia="Arial" w:cs="Arial"/>
          <w:color w:val="000080"/>
          <w:u w:val="single"/>
        </w:rPr>
        <w:t>Lei 14.133/21, art. 64</w:t>
      </w:r>
      <w:r>
        <w:rPr>
          <w:rFonts w:ascii="Arial" w:hAnsi="Arial" w:eastAsia="Arial" w:cs="Arial"/>
          <w:color w:val="000080"/>
          <w:u w:val="single"/>
        </w:rPr>
        <w:fldChar w:fldCharType="end"/>
      </w:r>
      <w:r>
        <w:rPr>
          <w:rFonts w:ascii="Arial" w:hAnsi="Arial" w:eastAsia="Arial" w:cs="Arial"/>
          <w:color w:val="000000"/>
        </w:rPr>
        <w:t>).</w:t>
      </w:r>
    </w:p>
    <w:p w14:paraId="208CC46C">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0"/>
        </w:tabs>
        <w:ind w:left="0" w:firstLine="0"/>
        <w:jc w:val="both"/>
        <w:rPr>
          <w:rFonts w:ascii="Arial" w:hAnsi="Arial" w:eastAsia="Arial" w:cs="Arial"/>
          <w:color w:val="000000"/>
        </w:rPr>
      </w:pPr>
      <w:r>
        <w:rPr>
          <w:rFonts w:ascii="Arial" w:hAnsi="Arial" w:eastAsia="Arial" w:cs="Arial"/>
          <w:color w:val="000000"/>
        </w:rPr>
        <w:t>Constatado o atendimento às exigências de habilitação fixadas no Edital, o licitante será declarado vencedor.</w:t>
      </w:r>
    </w:p>
    <w:p w14:paraId="53582CF7">
      <w:pPr>
        <w:jc w:val="both"/>
        <w:rPr>
          <w:rFonts w:ascii="Arial" w:hAnsi="Arial" w:eastAsia="Arial" w:cs="Arial"/>
          <w:color w:val="000000"/>
        </w:rPr>
      </w:pPr>
    </w:p>
    <w:p w14:paraId="78C1CF60">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DO ENCAMINHAMENTO DA PROPOSTA VENCEDORA</w:t>
      </w:r>
    </w:p>
    <w:p w14:paraId="3E3D994D">
      <w:pPr>
        <w:numPr>
          <w:ilvl w:val="1"/>
          <w:numId w:val="7"/>
        </w:numPr>
        <w:ind w:left="0" w:firstLine="0"/>
        <w:jc w:val="both"/>
        <w:rPr>
          <w:rFonts w:ascii="Arial" w:hAnsi="Arial" w:eastAsia="Arial" w:cs="Arial"/>
          <w:color w:val="000000"/>
        </w:rPr>
      </w:pPr>
      <w:r>
        <w:rPr>
          <w:rFonts w:ascii="Arial" w:hAnsi="Arial" w:eastAsia="Arial" w:cs="Arial"/>
          <w:color w:val="000000"/>
        </w:rPr>
        <w:t xml:space="preserve">A proposta final do licitante declarado vencedor deverá ser encaminhada no </w:t>
      </w:r>
      <w:r>
        <w:rPr>
          <w:rFonts w:ascii="Arial" w:hAnsi="Arial" w:eastAsia="Arial" w:cs="Arial"/>
        </w:rPr>
        <w:t xml:space="preserve">prazo de até 02:00 horas, a contar </w:t>
      </w:r>
      <w:r>
        <w:rPr>
          <w:rFonts w:ascii="Arial" w:hAnsi="Arial" w:eastAsia="Arial" w:cs="Arial"/>
          <w:color w:val="000000"/>
        </w:rPr>
        <w:t>da solicitação do Pregoeiro no sistema eletrônico e deverá:</w:t>
      </w:r>
    </w:p>
    <w:p w14:paraId="5C2EE986">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ser redigida em língua portuguesa, datilografada ou digitada, em uma via, sem emendas, rasuras, entrelinhas ou ressalvas, devendo a última folha ser assinada e as demais rubricadas pelo licitante ou seu representante legal.</w:t>
      </w:r>
    </w:p>
    <w:p w14:paraId="0EC1AF9F">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apresentar a planilha de custos e formação de preços, devidamente ajustada ao lance vencedor;</w:t>
      </w:r>
    </w:p>
    <w:p w14:paraId="377B167E">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conter a indicação do banco, número da conta e agência do licitante vencedor, para fins de pagamento.</w:t>
      </w:r>
    </w:p>
    <w:p w14:paraId="081AAE4D">
      <w:pPr>
        <w:numPr>
          <w:ilvl w:val="1"/>
          <w:numId w:val="7"/>
        </w:numPr>
        <w:tabs>
          <w:tab w:val="left" w:pos="567"/>
        </w:tabs>
        <w:ind w:left="0" w:firstLine="0"/>
        <w:jc w:val="both"/>
        <w:rPr>
          <w:rFonts w:ascii="Arial" w:hAnsi="Arial" w:eastAsia="Arial" w:cs="Arial"/>
          <w:color w:val="000000"/>
        </w:rPr>
      </w:pPr>
      <w:r>
        <w:rPr>
          <w:rFonts w:ascii="Arial" w:hAnsi="Arial" w:eastAsia="Arial" w:cs="Arial"/>
          <w:color w:val="000000"/>
        </w:rPr>
        <w:t xml:space="preserve">  </w:t>
      </w:r>
      <w:r>
        <w:rPr>
          <w:rFonts w:ascii="Arial" w:hAnsi="Arial" w:eastAsia="Arial" w:cs="Arial"/>
          <w:color w:val="000000"/>
        </w:rPr>
        <w:tab/>
      </w:r>
      <w:r>
        <w:rPr>
          <w:rFonts w:ascii="Arial" w:hAnsi="Arial" w:eastAsia="Arial" w:cs="Arial"/>
          <w:color w:val="000000"/>
        </w:rPr>
        <w:t>A proposta final deverá ser documentada nos autos e será levada em consideração no decorrer da execução do contrato e aplicação de eventual sanção à Contratada, se for o caso.</w:t>
      </w:r>
    </w:p>
    <w:p w14:paraId="029D813D">
      <w:pPr>
        <w:numPr>
          <w:ilvl w:val="2"/>
          <w:numId w:val="7"/>
        </w:numPr>
        <w:tabs>
          <w:tab w:val="left" w:pos="993"/>
        </w:tabs>
        <w:ind w:left="0" w:firstLine="0"/>
        <w:jc w:val="both"/>
        <w:rPr>
          <w:rFonts w:ascii="Arial" w:hAnsi="Arial" w:eastAsia="Arial" w:cs="Arial"/>
          <w:color w:val="000000"/>
        </w:rPr>
      </w:pPr>
      <w:r>
        <w:rPr>
          <w:rFonts w:ascii="Arial" w:hAnsi="Arial" w:eastAsia="Arial" w:cs="Arial"/>
          <w:color w:val="000000"/>
        </w:rPr>
        <w:t>Todas as especificações do objeto contidas na proposta vinculam a Contratada.</w:t>
      </w:r>
    </w:p>
    <w:p w14:paraId="6F73BCA7">
      <w:pPr>
        <w:numPr>
          <w:ilvl w:val="1"/>
          <w:numId w:val="7"/>
        </w:numPr>
        <w:ind w:left="0" w:firstLine="0"/>
        <w:jc w:val="both"/>
        <w:rPr>
          <w:rFonts w:ascii="Arial" w:hAnsi="Arial" w:eastAsia="Arial" w:cs="Arial"/>
          <w:color w:val="000000"/>
        </w:rPr>
      </w:pPr>
      <w:r>
        <w:rPr>
          <w:rFonts w:ascii="Arial" w:hAnsi="Arial" w:eastAsia="Arial" w:cs="Arial"/>
          <w:color w:val="000000"/>
        </w:rPr>
        <w:t xml:space="preserve">Os preços deverão ser expressos em moeda corrente nacional, o valor unitário em algarismos e o valor global em algarismos e por extenso (art. 12, inciso II da Lei nº 14.133/21). </w:t>
      </w:r>
    </w:p>
    <w:p w14:paraId="4619350D">
      <w:pPr>
        <w:numPr>
          <w:ilvl w:val="2"/>
          <w:numId w:val="7"/>
        </w:numPr>
        <w:tabs>
          <w:tab w:val="left" w:pos="851"/>
        </w:tabs>
        <w:ind w:left="0" w:firstLine="0"/>
        <w:jc w:val="both"/>
        <w:rPr>
          <w:rFonts w:ascii="Arial" w:hAnsi="Arial" w:eastAsia="Arial" w:cs="Arial"/>
          <w:color w:val="000000"/>
        </w:rPr>
      </w:pPr>
      <w:r>
        <w:rPr>
          <w:rFonts w:ascii="Arial" w:hAnsi="Arial" w:eastAsia="Arial" w:cs="Arial"/>
          <w:color w:val="000000"/>
        </w:rPr>
        <w:t>Ocorrendo divergência entre os preços unitários e o preço global, prevalecerão os primeiros; no caso de divergência entre os valores numéricos e os valores expressos por extenso, prevalecerão estes últimos.</w:t>
      </w:r>
    </w:p>
    <w:p w14:paraId="50151128">
      <w:pPr>
        <w:numPr>
          <w:ilvl w:val="1"/>
          <w:numId w:val="7"/>
        </w:numPr>
        <w:ind w:left="0" w:firstLine="0"/>
        <w:jc w:val="both"/>
        <w:rPr>
          <w:rFonts w:ascii="Arial" w:hAnsi="Arial" w:eastAsia="Arial" w:cs="Arial"/>
          <w:color w:val="000000"/>
        </w:rPr>
      </w:pPr>
      <w:r>
        <w:rPr>
          <w:rFonts w:ascii="Arial" w:hAnsi="Arial" w:eastAsia="Arial" w:cs="Arial"/>
        </w:rPr>
        <w:t xml:space="preserve"> </w:t>
      </w:r>
      <w:r>
        <w:rPr>
          <w:rFonts w:ascii="Arial" w:hAnsi="Arial" w:eastAsia="Arial" w:cs="Arial"/>
          <w:color w:val="000000"/>
        </w:rPr>
        <w:t>A oferta deverá ser firme e precisa, limitada, rigorosamente, ao objeto deste Edital, sem conter alternativas de preço ou de qualquer outra condição que induza o julgamento a mais de um resultado, sob pena de desclassificação.</w:t>
      </w:r>
    </w:p>
    <w:p w14:paraId="534018C7">
      <w:pPr>
        <w:numPr>
          <w:ilvl w:val="1"/>
          <w:numId w:val="7"/>
        </w:numPr>
        <w:ind w:left="0" w:firstLine="0"/>
        <w:jc w:val="both"/>
        <w:rPr>
          <w:rFonts w:ascii="Arial" w:hAnsi="Arial" w:eastAsia="Arial" w:cs="Arial"/>
          <w:color w:val="000000"/>
        </w:rPr>
      </w:pPr>
      <w:r>
        <w:rPr>
          <w:rFonts w:ascii="Arial" w:hAnsi="Arial" w:eastAsia="Arial" w:cs="Arial"/>
          <w:color w:val="000000"/>
        </w:rPr>
        <w:t>A proposta deverá obedecer aos termos deste Edital e seus Anexos, não sendo considerada aquela que não corresponda às especificações ali contidas ou que estabeleça vínculo à proposta de outro licitante.</w:t>
      </w:r>
    </w:p>
    <w:p w14:paraId="5D035DB0">
      <w:pPr>
        <w:numPr>
          <w:ilvl w:val="1"/>
          <w:numId w:val="7"/>
        </w:numPr>
        <w:ind w:left="0" w:firstLine="0"/>
        <w:jc w:val="both"/>
        <w:rPr>
          <w:rFonts w:ascii="Arial" w:hAnsi="Arial" w:eastAsia="Arial" w:cs="Arial"/>
          <w:color w:val="000000"/>
        </w:rPr>
      </w:pPr>
      <w:r>
        <w:rPr>
          <w:rFonts w:ascii="Arial" w:hAnsi="Arial" w:eastAsia="Arial" w:cs="Arial"/>
          <w:color w:val="000000"/>
        </w:rPr>
        <w:t>As propostas que contenham a descrição do objeto, o valor e os documentos complementares estarão disponíveis na internet, após a homologação.</w:t>
      </w:r>
    </w:p>
    <w:p w14:paraId="652E0925">
      <w:pPr>
        <w:jc w:val="both"/>
        <w:rPr>
          <w:rFonts w:ascii="Arial" w:hAnsi="Arial" w:eastAsia="Arial" w:cs="Arial"/>
          <w:color w:val="000000"/>
        </w:rPr>
      </w:pPr>
    </w:p>
    <w:p w14:paraId="3221B2F9">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426" w:hanging="426"/>
        <w:jc w:val="both"/>
        <w:rPr>
          <w:rFonts w:ascii="Arial" w:hAnsi="Arial" w:eastAsia="Arial" w:cs="Arial"/>
          <w:b/>
          <w:color w:val="000000"/>
        </w:rPr>
      </w:pPr>
      <w:r>
        <w:rPr>
          <w:rFonts w:ascii="Arial" w:hAnsi="Arial" w:eastAsia="Arial" w:cs="Arial"/>
          <w:b/>
          <w:color w:val="000000"/>
        </w:rPr>
        <w:t>DOS RECURSOS</w:t>
      </w:r>
    </w:p>
    <w:p w14:paraId="51DBCED3">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Pregoeiro declarará o vencedor e, depois de decorrida a fase de regularização fiscal e trabalhista de microempresa ou empresa de pequeno porte, se for o caso, concederá o prazo de no mínimo 30 (trinta minutos), para que qualquer licitante manifeste a intenção de recorrer em campo próprio do sistema, de forma imediata após o término do julgamento das propostas e do ato de habilitação ou inabilitação, sob pena de preclusão, ficando a autoridade superior autorizada a adjudicar o objeto ao licitante declarado vencedor.</w:t>
      </w:r>
    </w:p>
    <w:p w14:paraId="789A62B8">
      <w:pPr>
        <w:numPr>
          <w:ilvl w:val="1"/>
          <w:numId w:val="7"/>
        </w:numPr>
        <w:ind w:left="0" w:firstLine="0"/>
        <w:jc w:val="both"/>
        <w:rPr>
          <w:rFonts w:ascii="Arial" w:hAnsi="Arial" w:eastAsia="Arial" w:cs="Arial"/>
          <w:color w:val="000000"/>
        </w:rPr>
      </w:pPr>
      <w:r>
        <w:rPr>
          <w:rFonts w:ascii="Arial" w:hAnsi="Arial" w:eastAsia="Arial" w:cs="Arial"/>
          <w:color w:val="000000"/>
        </w:rPr>
        <w:t>Havendo quem se manifeste, caberá ao Pregoeiro verificar a tempestividade, para decidir se admite ou não o recurso, fundamentadamente.</w:t>
      </w:r>
    </w:p>
    <w:p w14:paraId="55CA2687">
      <w:pPr>
        <w:numPr>
          <w:ilvl w:val="2"/>
          <w:numId w:val="7"/>
        </w:numPr>
        <w:tabs>
          <w:tab w:val="left" w:pos="851"/>
        </w:tabs>
        <w:ind w:left="0" w:firstLine="0"/>
        <w:jc w:val="both"/>
        <w:rPr>
          <w:rFonts w:ascii="Arial" w:hAnsi="Arial" w:eastAsia="Arial" w:cs="Arial"/>
          <w:color w:val="000000"/>
        </w:rPr>
      </w:pPr>
      <w:r>
        <w:rPr>
          <w:rFonts w:ascii="Arial" w:hAnsi="Arial" w:eastAsia="Arial" w:cs="Arial"/>
          <w:color w:val="000000"/>
        </w:rPr>
        <w:t>Nesse momento o Pregoeiro não adentrará no mérito recursal, mas apenas verificará as condições de admissibilidade do recurso.</w:t>
      </w:r>
    </w:p>
    <w:p w14:paraId="4734E248">
      <w:pPr>
        <w:numPr>
          <w:ilvl w:val="1"/>
          <w:numId w:val="7"/>
        </w:numPr>
        <w:tabs>
          <w:tab w:val="left" w:pos="851"/>
        </w:tabs>
        <w:ind w:left="0" w:firstLine="0"/>
        <w:jc w:val="both"/>
        <w:rPr>
          <w:rFonts w:ascii="Arial" w:hAnsi="Arial" w:eastAsia="Arial" w:cs="Arial"/>
          <w:color w:val="000000"/>
        </w:rPr>
      </w:pPr>
      <w:r>
        <w:rPr>
          <w:rFonts w:ascii="Arial" w:hAnsi="Arial" w:eastAsia="Arial" w:cs="Arial"/>
          <w:color w:val="000000"/>
        </w:rPr>
        <w:t>Uma vez admitido o recurso, 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da data de intimação pessoal ou de divulgação da interposição do recurso, sendo-lhes assegurada vista dos elementos indispensáveis à defesa de seus interesses.</w:t>
      </w:r>
    </w:p>
    <w:p w14:paraId="52D9CACF">
      <w:pPr>
        <w:numPr>
          <w:ilvl w:val="1"/>
          <w:numId w:val="7"/>
        </w:numPr>
        <w:tabs>
          <w:tab w:val="left" w:pos="851"/>
        </w:tabs>
        <w:ind w:left="0" w:firstLine="0"/>
        <w:jc w:val="both"/>
        <w:rPr>
          <w:rFonts w:ascii="Arial" w:hAnsi="Arial" w:eastAsia="Arial" w:cs="Arial"/>
          <w:color w:val="000000"/>
        </w:rPr>
      </w:pPr>
      <w:r>
        <w:rPr>
          <w:rFonts w:ascii="Arial" w:hAnsi="Arial" w:eastAsia="Arial" w:cs="Arial"/>
        </w:rPr>
        <w:t>Quando o recurso apresentado impugnar o julgamento das propostas ou o ato de habilitação ou inabilitação do licitante:</w:t>
      </w:r>
    </w:p>
    <w:p w14:paraId="08463B33">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bookmarkStart w:id="19" w:name="_1y810tw" w:colFirst="0" w:colLast="0"/>
      <w:bookmarkEnd w:id="19"/>
      <w:r>
        <w:rPr>
          <w:rFonts w:ascii="Arial" w:hAnsi="Arial" w:eastAsia="Arial" w:cs="Arial"/>
          <w:color w:val="000000"/>
        </w:rPr>
        <w:t>a intenção de recorrer deverá ser manifestada imediatamente, sob pena de preclusão;</w:t>
      </w:r>
    </w:p>
    <w:p w14:paraId="0959B86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r>
        <w:rPr>
          <w:rFonts w:ascii="Arial" w:hAnsi="Arial" w:eastAsia="Arial" w:cs="Arial"/>
          <w:color w:val="000000"/>
        </w:rPr>
        <w:t>o prazo para apresentação das razões recursais será iniciado na data de intimação ou de lavratura da ata de habilitação ou inabilitação;</w:t>
      </w:r>
    </w:p>
    <w:p w14:paraId="5203BC41">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r>
        <w:rPr>
          <w:rFonts w:ascii="Arial" w:hAnsi="Arial" w:eastAsia="Arial" w:cs="Arial"/>
          <w:color w:val="000000"/>
        </w:rPr>
        <w:t>na hipótese de adoção da inversão de fases prevista no </w:t>
      </w:r>
      <w:r>
        <w:fldChar w:fldCharType="begin"/>
      </w:r>
      <w:r>
        <w:instrText xml:space="preserve"> HYPERLINK "http://www.planalto.gov.br/ccivil_03/_ato2019-2022/2021/lei/L14133.htm" \l "art17%C2%A71" \h </w:instrText>
      </w:r>
      <w:r>
        <w:fldChar w:fldCharType="separate"/>
      </w:r>
      <w:r>
        <w:rPr>
          <w:rFonts w:ascii="Arial" w:hAnsi="Arial" w:eastAsia="Arial" w:cs="Arial"/>
          <w:color w:val="000000"/>
        </w:rPr>
        <w:t>§ 1º do art. 17 da Lei nº 14.133, de 2021</w:t>
      </w:r>
      <w:r>
        <w:rPr>
          <w:rFonts w:ascii="Arial" w:hAnsi="Arial" w:eastAsia="Arial" w:cs="Arial"/>
          <w:color w:val="000000"/>
        </w:rPr>
        <w:fldChar w:fldCharType="end"/>
      </w:r>
      <w:r>
        <w:rPr>
          <w:rFonts w:ascii="Arial" w:hAnsi="Arial" w:eastAsia="Arial" w:cs="Arial"/>
          <w:color w:val="000000"/>
        </w:rPr>
        <w:t>, o prazo para apresentação das razões recursais será iniciado na data de intimação da ata de julgamento.</w:t>
      </w:r>
    </w:p>
    <w:p w14:paraId="7459E0FA">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recursos deverão ser encaminhados em campo próprio do sistema.</w:t>
      </w:r>
    </w:p>
    <w:p w14:paraId="3718CF15">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DCD20A2">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recursos interpostos fora do prazo não serão conhecidos. </w:t>
      </w:r>
    </w:p>
    <w:p w14:paraId="5169D60B">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0" w:name="_4i7ojhp" w:colFirst="0" w:colLast="0"/>
      <w:bookmarkEnd w:id="20"/>
      <w:r>
        <w:rPr>
          <w:rFonts w:ascii="Arial" w:hAnsi="Arial" w:eastAsia="Arial" w:cs="Arial"/>
          <w:color w:val="00000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445531D">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recurso e o pedido de reconsideração terão efeito suspensivo do ato ou da decisão recorrida até que sobrevenha decisão final da autoridade competente. </w:t>
      </w:r>
    </w:p>
    <w:p w14:paraId="529267AF">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acolhimento do recurso implicará invalidação apenas de ato insuscetível de aproveitamento. </w:t>
      </w:r>
    </w:p>
    <w:p w14:paraId="55A090D8">
      <w:pPr>
        <w:numPr>
          <w:ilvl w:val="1"/>
          <w:numId w:val="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autos do processo permanecerão com vista franqueada aos interessados, no endereço constante neste Edital.</w:t>
      </w:r>
    </w:p>
    <w:p w14:paraId="0BE19A5E">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p>
    <w:p w14:paraId="68EBD134">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DA REABERTURA DA SESSÃO PÚBLICA</w:t>
      </w:r>
    </w:p>
    <w:p w14:paraId="39C5958D">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A sessão pública poderá ser reaberta:</w:t>
      </w:r>
    </w:p>
    <w:p w14:paraId="6C071E02">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817201F">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5A382698">
      <w:pPr>
        <w:numPr>
          <w:ilvl w:val="1"/>
          <w:numId w:val="7"/>
        </w:numPr>
        <w:ind w:left="0" w:firstLine="0"/>
        <w:jc w:val="both"/>
        <w:rPr>
          <w:rFonts w:ascii="Arial" w:hAnsi="Arial" w:eastAsia="Arial" w:cs="Arial"/>
          <w:color w:val="000000"/>
        </w:rPr>
      </w:pPr>
      <w:r>
        <w:rPr>
          <w:rFonts w:ascii="Arial" w:hAnsi="Arial" w:eastAsia="Arial" w:cs="Arial"/>
          <w:color w:val="000000"/>
        </w:rPr>
        <w:t>Todos os licitantes remanescentes deverão ser convocados para acompanhar a sessão reaberta.</w:t>
      </w:r>
    </w:p>
    <w:p w14:paraId="372D6D2F">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A convocação se dará por meio do sistema eletrônico (“chat”) ou e-mail de acordo com a fase do procedimento licitatório.</w:t>
      </w:r>
    </w:p>
    <w:p w14:paraId="64C2875A">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color w:val="000000"/>
        </w:rPr>
      </w:pPr>
      <w:r>
        <w:rPr>
          <w:rFonts w:ascii="Arial" w:hAnsi="Arial" w:eastAsia="Arial" w:cs="Arial"/>
          <w:color w:val="000000"/>
        </w:rPr>
        <w:t>A convocação feita por e-mail dar-se-á de acordo com os dados contidos no sistema, sendo responsabilidade do licitante manter seus dados cadastrais atualizados.</w:t>
      </w:r>
    </w:p>
    <w:p w14:paraId="15CF7B63">
      <w:pPr>
        <w:rPr>
          <w:rFonts w:ascii="Arial" w:hAnsi="Arial" w:eastAsia="Arial" w:cs="Arial"/>
        </w:rPr>
      </w:pPr>
    </w:p>
    <w:p w14:paraId="53BD49D3">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DA ADJUDICAÇÃO E HOMOLOGAÇÃO</w:t>
      </w:r>
    </w:p>
    <w:p w14:paraId="1FC5FAB9">
      <w:pPr>
        <w:numPr>
          <w:ilvl w:val="1"/>
          <w:numId w:val="7"/>
        </w:numPr>
        <w:ind w:left="0" w:firstLine="0"/>
        <w:jc w:val="both"/>
        <w:rPr>
          <w:rFonts w:ascii="Arial" w:hAnsi="Arial" w:eastAsia="Arial" w:cs="Arial"/>
          <w:color w:val="000000"/>
        </w:rPr>
      </w:pPr>
      <w:r>
        <w:rPr>
          <w:rFonts w:ascii="Arial" w:hAnsi="Arial" w:eastAsia="Arial" w:cs="Arial"/>
          <w:color w:val="000000"/>
        </w:rPr>
        <w:t>O objeto da licitação será adjudicado ao licitante declarado vencedor, por ato do Pregoeiro, caso não haja interposição de recurso, ou pela autoridade competente, após a regular decisão dos recursos apresentados.</w:t>
      </w:r>
    </w:p>
    <w:p w14:paraId="0930413C">
      <w:pPr>
        <w:numPr>
          <w:ilvl w:val="1"/>
          <w:numId w:val="7"/>
        </w:numPr>
        <w:ind w:left="0" w:firstLine="0"/>
        <w:jc w:val="both"/>
        <w:rPr>
          <w:rFonts w:ascii="Arial" w:hAnsi="Arial" w:eastAsia="Arial" w:cs="Arial"/>
          <w:color w:val="000000"/>
        </w:rPr>
      </w:pPr>
      <w:r>
        <w:rPr>
          <w:rFonts w:ascii="Arial" w:hAnsi="Arial" w:eastAsia="Arial" w:cs="Arial"/>
          <w:color w:val="000000"/>
        </w:rPr>
        <w:t xml:space="preserve">Após a fase recursal, constatada a regularidade dos atos praticados, a autoridade competente homologará o procedimento licitatório. </w:t>
      </w:r>
    </w:p>
    <w:p w14:paraId="1B434CDA">
      <w:pPr>
        <w:jc w:val="both"/>
        <w:rPr>
          <w:rFonts w:ascii="Arial" w:hAnsi="Arial" w:eastAsia="Arial" w:cs="Arial"/>
          <w:color w:val="000000"/>
        </w:rPr>
      </w:pPr>
    </w:p>
    <w:p w14:paraId="7FE8078E">
      <w:pPr>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ind w:left="0" w:firstLine="0"/>
        <w:jc w:val="both"/>
        <w:rPr>
          <w:rFonts w:ascii="Arial" w:hAnsi="Arial" w:eastAsia="Arial" w:cs="Arial"/>
          <w:b/>
          <w:color w:val="000000"/>
        </w:rPr>
      </w:pPr>
      <w:r>
        <w:rPr>
          <w:rFonts w:ascii="Arial" w:hAnsi="Arial" w:eastAsia="Arial" w:cs="Arial"/>
          <w:b/>
          <w:color w:val="000000"/>
        </w:rPr>
        <w:t>DA GARANTIA DE EXECUÇÃO</w:t>
      </w:r>
    </w:p>
    <w:p w14:paraId="0376D3EB">
      <w:pPr>
        <w:numPr>
          <w:ilvl w:val="1"/>
          <w:numId w:val="7"/>
        </w:numPr>
        <w:ind w:left="0" w:firstLine="0"/>
        <w:jc w:val="both"/>
        <w:rPr>
          <w:rFonts w:ascii="Arial" w:hAnsi="Arial" w:eastAsia="Arial" w:cs="Arial"/>
        </w:rPr>
      </w:pPr>
      <w:r>
        <w:rPr>
          <w:rFonts w:ascii="Arial" w:hAnsi="Arial" w:eastAsia="Arial" w:cs="Arial"/>
        </w:rPr>
        <w:t>Não haverá exigência de garantia de execução para a presente contratação.</w:t>
      </w:r>
    </w:p>
    <w:p w14:paraId="144C830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360" w:hanging="360"/>
        <w:jc w:val="both"/>
        <w:rPr>
          <w:rFonts w:ascii="Arial" w:hAnsi="Arial" w:eastAsia="Arial" w:cs="Arial"/>
          <w:b/>
          <w:color w:val="000000"/>
        </w:rPr>
      </w:pPr>
      <w:r>
        <w:rPr>
          <w:rFonts w:ascii="Arial" w:hAnsi="Arial" w:eastAsia="Arial" w:cs="Arial"/>
          <w:b/>
          <w:color w:val="000000"/>
        </w:rPr>
        <w:t>15. DA ATA DE REGISTRO DE PREÇOS</w:t>
      </w:r>
    </w:p>
    <w:p w14:paraId="564B6973">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26194CAD">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05 (cinco) dias, a contar da data de seu recebimento.</w:t>
      </w:r>
    </w:p>
    <w:p w14:paraId="339F51E7">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14:paraId="0215E895">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D88518E">
      <w:pPr>
        <w:numPr>
          <w:ilvl w:val="1"/>
          <w:numId w:val="8"/>
        </w:numPr>
        <w:pBdr>
          <w:top w:val="none" w:color="auto" w:sz="0" w:space="0"/>
          <w:left w:val="none" w:color="auto" w:sz="0" w:space="0"/>
          <w:bottom w:val="none" w:color="auto" w:sz="0" w:space="0"/>
          <w:right w:val="none" w:color="auto" w:sz="0" w:space="0"/>
          <w:between w:val="none" w:color="auto" w:sz="0" w:space="0"/>
        </w:pBdr>
        <w:spacing w:line="276" w:lineRule="auto"/>
        <w:ind w:left="0" w:firstLine="0"/>
        <w:jc w:val="both"/>
        <w:rPr>
          <w:rFonts w:ascii="Arial" w:hAnsi="Arial" w:eastAsia="Arial" w:cs="Arial"/>
          <w:color w:val="000000"/>
        </w:rPr>
      </w:pPr>
      <w:r>
        <w:rPr>
          <w:rFonts w:ascii="Arial" w:hAnsi="Arial" w:eastAsia="Arial" w:cs="Arial"/>
          <w:color w:val="000000"/>
        </w:rPr>
        <w:t>Será incluído na ata, sob a forma de anexo, o registro dos licitantes que aceitarem cotar os bens ou serviços com preços iguais aos do licitante vencedor na sequência da classificação do certame;</w:t>
      </w:r>
    </w:p>
    <w:p w14:paraId="11AD7BA0">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p>
    <w:p w14:paraId="476C54B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DO TERMO DE CONTRATO</w:t>
      </w:r>
    </w:p>
    <w:p w14:paraId="21FB7F33">
      <w:pPr>
        <w:numPr>
          <w:ilvl w:val="1"/>
          <w:numId w:val="8"/>
        </w:numPr>
        <w:ind w:left="0" w:firstLine="0"/>
        <w:jc w:val="both"/>
        <w:rPr>
          <w:rFonts w:ascii="Arial" w:hAnsi="Arial" w:eastAsia="Arial" w:cs="Arial"/>
          <w:color w:val="000000"/>
        </w:rPr>
      </w:pPr>
      <w:r>
        <w:rPr>
          <w:rFonts w:ascii="Arial" w:hAnsi="Arial" w:eastAsia="Arial" w:cs="Arial"/>
          <w:color w:val="000000"/>
        </w:rPr>
        <w:t>Após a homologação da licitação, em sendo realizada a contratação, será firmado Termo de Contrato ou emitido instrumento equivalente.</w:t>
      </w:r>
    </w:p>
    <w:p w14:paraId="484B8545">
      <w:pPr>
        <w:numPr>
          <w:ilvl w:val="1"/>
          <w:numId w:val="8"/>
        </w:numPr>
        <w:ind w:left="0" w:firstLine="0"/>
        <w:jc w:val="both"/>
        <w:rPr>
          <w:rFonts w:ascii="Arial" w:hAnsi="Arial" w:eastAsia="Arial" w:cs="Arial"/>
          <w:color w:val="000000"/>
        </w:rPr>
      </w:pPr>
      <w:r>
        <w:rPr>
          <w:rFonts w:ascii="Arial" w:hAnsi="Arial" w:eastAsia="Arial" w:cs="Arial"/>
          <w:color w:val="000000"/>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4447552">
      <w:pPr>
        <w:numPr>
          <w:ilvl w:val="2"/>
          <w:numId w:val="8"/>
        </w:numPr>
        <w:ind w:left="0" w:firstLine="0"/>
        <w:jc w:val="both"/>
        <w:rPr>
          <w:rFonts w:ascii="Arial" w:hAnsi="Arial" w:eastAsia="Arial" w:cs="Arial"/>
          <w:color w:val="000000"/>
        </w:rPr>
      </w:pPr>
      <w:r>
        <w:rPr>
          <w:rFonts w:ascii="Arial" w:hAnsi="Arial" w:eastAsia="Arial" w:cs="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215588AF">
      <w:pPr>
        <w:numPr>
          <w:ilvl w:val="2"/>
          <w:numId w:val="8"/>
        </w:numPr>
        <w:ind w:left="0" w:firstLine="0"/>
        <w:jc w:val="both"/>
        <w:rPr>
          <w:rFonts w:ascii="Arial" w:hAnsi="Arial" w:eastAsia="Arial" w:cs="Arial"/>
          <w:color w:val="000000"/>
        </w:rPr>
      </w:pPr>
      <w:r>
        <w:rPr>
          <w:rFonts w:ascii="Arial" w:hAnsi="Arial" w:eastAsia="Arial" w:cs="Arial"/>
          <w:color w:val="000000"/>
        </w:rPr>
        <w:t>O prazo previsto no subitem anterior poderá ser prorrogado 1 (uma) vez, por igual período, mediante solicitação da parte durante seu transcurso, devidamente justificada, e desde que o motivo apresentado seja aceito pela Administração.</w:t>
      </w:r>
    </w:p>
    <w:p w14:paraId="69695665">
      <w:pPr>
        <w:numPr>
          <w:ilvl w:val="1"/>
          <w:numId w:val="8"/>
        </w:numPr>
        <w:ind w:left="0" w:firstLine="0"/>
        <w:jc w:val="both"/>
        <w:rPr>
          <w:rFonts w:ascii="Arial" w:hAnsi="Arial" w:eastAsia="Arial" w:cs="Arial"/>
          <w:color w:val="000000"/>
        </w:rPr>
      </w:pPr>
      <w:r>
        <w:rPr>
          <w:rFonts w:ascii="Arial" w:hAnsi="Arial" w:eastAsia="Arial" w:cs="Arial"/>
          <w:color w:val="000000"/>
        </w:rPr>
        <w:t>O Aceite da Nota de Empenho ou do instrumento equivalente, emitida à empresa adjudicada, implica no reconhecimento de que:</w:t>
      </w:r>
    </w:p>
    <w:p w14:paraId="09246312">
      <w:pPr>
        <w:numPr>
          <w:ilvl w:val="2"/>
          <w:numId w:val="8"/>
        </w:numPr>
        <w:ind w:left="0" w:firstLine="0"/>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da Lei nº 14.133, de 2021;</w:t>
      </w:r>
    </w:p>
    <w:p w14:paraId="53F95F1D">
      <w:pPr>
        <w:numPr>
          <w:ilvl w:val="2"/>
          <w:numId w:val="8"/>
        </w:numPr>
        <w:ind w:left="0" w:firstLine="0"/>
        <w:jc w:val="both"/>
        <w:rPr>
          <w:rFonts w:ascii="Arial" w:hAnsi="Arial" w:eastAsia="Arial" w:cs="Arial"/>
          <w:color w:val="000000"/>
        </w:rPr>
      </w:pPr>
      <w:r>
        <w:rPr>
          <w:rFonts w:ascii="Arial" w:hAnsi="Arial" w:eastAsia="Arial" w:cs="Arial"/>
          <w:color w:val="000000"/>
        </w:rPr>
        <w:t xml:space="preserve"> A contratada se vincula à sua proposta e às previsões contidas no edital e seus anexos;</w:t>
      </w:r>
    </w:p>
    <w:p w14:paraId="20C2B082">
      <w:pPr>
        <w:numPr>
          <w:ilvl w:val="2"/>
          <w:numId w:val="8"/>
        </w:numPr>
        <w:ind w:left="0" w:firstLine="0"/>
        <w:jc w:val="both"/>
        <w:rPr>
          <w:rFonts w:ascii="Arial" w:hAnsi="Arial" w:eastAsia="Arial" w:cs="Arial"/>
          <w:color w:val="000000"/>
        </w:rPr>
      </w:pPr>
      <w:r>
        <w:rPr>
          <w:rFonts w:ascii="Arial" w:hAnsi="Arial" w:eastAsia="Arial" w:cs="Arial"/>
          <w:color w:val="000000"/>
        </w:rPr>
        <w:t xml:space="preserve"> A contratada reconhece que as hipóteses de extinção são aquelas previstas nos artigos 137 e 138 da Lei nº 14.133/21 e reconhece os direitos da Administração previstos no artigo 139 da mesma Lei.</w:t>
      </w:r>
    </w:p>
    <w:p w14:paraId="67FA1DF3">
      <w:pPr>
        <w:numPr>
          <w:ilvl w:val="1"/>
          <w:numId w:val="8"/>
        </w:numPr>
        <w:ind w:left="0" w:firstLine="0"/>
        <w:jc w:val="both"/>
        <w:rPr>
          <w:rFonts w:ascii="Arial" w:hAnsi="Arial" w:eastAsia="Arial" w:cs="Arial"/>
          <w:color w:val="000000"/>
        </w:rPr>
      </w:pPr>
      <w:r>
        <w:rPr>
          <w:rFonts w:ascii="Arial" w:hAnsi="Arial" w:eastAsia="Arial" w:cs="Arial"/>
          <w:color w:val="000000"/>
        </w:rPr>
        <w:t xml:space="preserve">O prazo de vigência da contratação é de 12 meses, prorrogável conforme previsão no instrumento contratual e no termo de referência. </w:t>
      </w:r>
    </w:p>
    <w:p w14:paraId="015BF25C">
      <w:pPr>
        <w:numPr>
          <w:ilvl w:val="2"/>
          <w:numId w:val="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F6D694C">
      <w:pPr>
        <w:numPr>
          <w:ilvl w:val="1"/>
          <w:numId w:val="8"/>
        </w:numPr>
        <w:ind w:left="0" w:firstLine="0"/>
        <w:jc w:val="both"/>
        <w:rPr>
          <w:rFonts w:ascii="Arial" w:hAnsi="Arial" w:eastAsia="Arial" w:cs="Arial"/>
          <w:color w:val="000000"/>
        </w:rPr>
      </w:pPr>
      <w:r>
        <w:rPr>
          <w:rFonts w:ascii="Arial" w:hAnsi="Arial" w:eastAsia="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636D5316">
      <w:pPr>
        <w:numPr>
          <w:ilvl w:val="1"/>
          <w:numId w:val="8"/>
        </w:numPr>
        <w:ind w:left="0" w:firstLine="0"/>
        <w:jc w:val="both"/>
        <w:rPr>
          <w:rFonts w:ascii="Arial" w:hAnsi="Arial" w:eastAsia="Arial" w:cs="Arial"/>
          <w:color w:val="000000"/>
        </w:rPr>
      </w:pPr>
      <w:r>
        <w:rPr>
          <w:rFonts w:ascii="Arial" w:hAnsi="Arial" w:eastAsia="Arial" w:cs="Arial"/>
          <w:color w:val="00000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74196D6C">
      <w:pPr>
        <w:jc w:val="both"/>
        <w:rPr>
          <w:rFonts w:ascii="Arial" w:hAnsi="Arial" w:eastAsia="Arial" w:cs="Arial"/>
          <w:color w:val="000000"/>
        </w:rPr>
      </w:pPr>
    </w:p>
    <w:p w14:paraId="0E87C0C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DO REAJUSTE</w:t>
      </w:r>
    </w:p>
    <w:p w14:paraId="08FC0FA1">
      <w:pPr>
        <w:numPr>
          <w:ilvl w:val="1"/>
          <w:numId w:val="8"/>
        </w:numPr>
        <w:ind w:left="0" w:firstLine="0"/>
        <w:jc w:val="both"/>
        <w:rPr>
          <w:rFonts w:ascii="Arial" w:hAnsi="Arial" w:eastAsia="Arial" w:cs="Arial"/>
          <w:color w:val="000000"/>
        </w:rPr>
      </w:pPr>
      <w:r>
        <w:rPr>
          <w:rFonts w:ascii="Arial" w:hAnsi="Arial" w:eastAsia="Arial" w:cs="Arial"/>
          <w:color w:val="000000"/>
        </w:rPr>
        <w:t>As regras acerca do reajuste do valor contratual são as estabelecidas no Termo de Contrato, acompanhadas em anexo a este Edital.</w:t>
      </w:r>
    </w:p>
    <w:p w14:paraId="48F04BD6">
      <w:pPr>
        <w:jc w:val="both"/>
        <w:rPr>
          <w:rFonts w:ascii="Arial" w:hAnsi="Arial" w:eastAsia="Arial" w:cs="Arial"/>
          <w:color w:val="000000"/>
        </w:rPr>
      </w:pPr>
    </w:p>
    <w:p w14:paraId="459A1AF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 ACEITAÇÃO DO OBJETO E DA FISCALIZAÇÃO</w:t>
      </w:r>
    </w:p>
    <w:p w14:paraId="440A82B3">
      <w:pPr>
        <w:numPr>
          <w:ilvl w:val="1"/>
          <w:numId w:val="8"/>
        </w:numPr>
        <w:ind w:left="0" w:firstLine="0"/>
        <w:jc w:val="both"/>
        <w:rPr>
          <w:rFonts w:ascii="Arial" w:hAnsi="Arial" w:eastAsia="Arial" w:cs="Arial"/>
          <w:color w:val="000000"/>
        </w:rPr>
      </w:pPr>
      <w:r>
        <w:rPr>
          <w:rFonts w:ascii="Arial" w:hAnsi="Arial" w:eastAsia="Arial" w:cs="Arial"/>
          <w:color w:val="000000"/>
        </w:rPr>
        <w:t>Os critérios de aceitação do objeto e de fiscalização estão previstos no Termo de Referência e no Termo de Contrato, anexos deste edital.</w:t>
      </w:r>
    </w:p>
    <w:p w14:paraId="6244F39A">
      <w:pPr>
        <w:jc w:val="both"/>
        <w:rPr>
          <w:rFonts w:ascii="Arial" w:hAnsi="Arial" w:eastAsia="Arial" w:cs="Arial"/>
          <w:color w:val="000000"/>
        </w:rPr>
      </w:pPr>
    </w:p>
    <w:p w14:paraId="0A424E57">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DAS OBRIGAÇÕES DA CONTRATANTE E DA CONTRATADA</w:t>
      </w:r>
    </w:p>
    <w:p w14:paraId="2CC40898">
      <w:pPr>
        <w:numPr>
          <w:ilvl w:val="1"/>
          <w:numId w:val="8"/>
        </w:numPr>
        <w:ind w:left="0" w:firstLine="0"/>
        <w:jc w:val="both"/>
        <w:rPr>
          <w:rFonts w:ascii="Arial" w:hAnsi="Arial" w:eastAsia="Arial" w:cs="Arial"/>
          <w:color w:val="000000"/>
        </w:rPr>
      </w:pPr>
      <w:r>
        <w:rPr>
          <w:rFonts w:ascii="Arial" w:hAnsi="Arial" w:eastAsia="Arial" w:cs="Arial"/>
          <w:color w:val="000000"/>
        </w:rPr>
        <w:t>As obrigações da Contratante e da Contratada são as estabelecidas no Termo de Referência e no Termo de Contrato, anexos deste edital.</w:t>
      </w:r>
    </w:p>
    <w:p w14:paraId="778A7067">
      <w:pPr>
        <w:jc w:val="both"/>
        <w:rPr>
          <w:rFonts w:ascii="Arial" w:hAnsi="Arial" w:eastAsia="Arial" w:cs="Arial"/>
          <w:color w:val="000000"/>
        </w:rPr>
      </w:pPr>
    </w:p>
    <w:p w14:paraId="150720A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DO PAGAMENTO</w:t>
      </w:r>
    </w:p>
    <w:p w14:paraId="4D7D26B3">
      <w:pPr>
        <w:numPr>
          <w:ilvl w:val="1"/>
          <w:numId w:val="8"/>
        </w:numPr>
        <w:ind w:left="0" w:firstLine="0"/>
        <w:jc w:val="both"/>
        <w:rPr>
          <w:rFonts w:ascii="Arial" w:hAnsi="Arial" w:eastAsia="Arial" w:cs="Arial"/>
          <w:color w:val="000000"/>
        </w:rPr>
      </w:pPr>
      <w:r>
        <w:rPr>
          <w:rFonts w:ascii="Arial" w:hAnsi="Arial" w:eastAsia="Arial" w:cs="Arial"/>
          <w:color w:val="000000"/>
        </w:rPr>
        <w:t>As regras acerca do pagamento são as estabelecidas no Termo de Referência e no Termo de Contrato, anexos deste edital.</w:t>
      </w:r>
    </w:p>
    <w:p w14:paraId="55426E0D">
      <w:pPr>
        <w:jc w:val="both"/>
        <w:rPr>
          <w:rFonts w:ascii="Arial" w:hAnsi="Arial" w:eastAsia="Arial" w:cs="Arial"/>
          <w:color w:val="000000"/>
        </w:rPr>
      </w:pPr>
    </w:p>
    <w:p w14:paraId="7084DE6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DAS INFRAÇÕES ADMINISTRATIVAS E SANÇÕES.</w:t>
      </w:r>
    </w:p>
    <w:p w14:paraId="34562FE0">
      <w:pPr>
        <w:numPr>
          <w:ilvl w:val="1"/>
          <w:numId w:val="8"/>
        </w:numPr>
        <w:ind w:left="0" w:firstLine="0"/>
        <w:jc w:val="both"/>
        <w:rPr>
          <w:rFonts w:ascii="Arial" w:hAnsi="Arial" w:eastAsia="Arial" w:cs="Arial"/>
          <w:color w:val="000000"/>
        </w:rPr>
      </w:pPr>
      <w:bookmarkStart w:id="21" w:name="_2xcytpi" w:colFirst="0" w:colLast="0"/>
      <w:bookmarkEnd w:id="21"/>
      <w:r>
        <w:rPr>
          <w:rFonts w:ascii="Arial" w:hAnsi="Arial" w:eastAsia="Arial" w:cs="Arial"/>
          <w:color w:val="000000"/>
        </w:rPr>
        <w:t xml:space="preserve">Comete infração administrativa, nos termos da Lei nº 14.133, de 2021, com dolo ou culpa o licitante/adjudicatário que: </w:t>
      </w:r>
    </w:p>
    <w:p w14:paraId="69777F69">
      <w:pPr>
        <w:numPr>
          <w:ilvl w:val="2"/>
          <w:numId w:val="8"/>
        </w:numPr>
        <w:ind w:left="0" w:firstLine="0"/>
        <w:jc w:val="both"/>
        <w:rPr>
          <w:rFonts w:ascii="Arial" w:hAnsi="Arial" w:eastAsia="Arial" w:cs="Arial"/>
          <w:color w:val="000000"/>
        </w:rPr>
      </w:pPr>
      <w:r>
        <w:rPr>
          <w:rFonts w:ascii="Arial" w:hAnsi="Arial" w:eastAsia="Arial" w:cs="Arial"/>
          <w:color w:val="000000"/>
        </w:rPr>
        <w:t>dar causa à inexecução parcial do contrato;</w:t>
      </w:r>
    </w:p>
    <w:p w14:paraId="285FD396">
      <w:pPr>
        <w:numPr>
          <w:ilvl w:val="2"/>
          <w:numId w:val="8"/>
        </w:numPr>
        <w:ind w:left="0" w:firstLine="0"/>
        <w:jc w:val="both"/>
        <w:rPr>
          <w:rFonts w:ascii="Arial" w:hAnsi="Arial" w:eastAsia="Arial" w:cs="Arial"/>
          <w:color w:val="000000"/>
        </w:rPr>
      </w:pPr>
      <w:r>
        <w:rPr>
          <w:rFonts w:ascii="Arial" w:hAnsi="Arial" w:eastAsia="Arial" w:cs="Arial"/>
          <w:color w:val="000000"/>
        </w:rPr>
        <w:t>dar causa à inexecução parcial do contrato que cause grave dano à Administração, ao funcionamento dos serviços públicos ou ao interesse coletivo;</w:t>
      </w:r>
    </w:p>
    <w:p w14:paraId="7F44DF4E">
      <w:pPr>
        <w:numPr>
          <w:ilvl w:val="2"/>
          <w:numId w:val="8"/>
        </w:numPr>
        <w:ind w:left="0" w:firstLine="0"/>
        <w:jc w:val="both"/>
        <w:rPr>
          <w:rFonts w:ascii="Arial" w:hAnsi="Arial" w:eastAsia="Arial" w:cs="Arial"/>
          <w:color w:val="000000"/>
        </w:rPr>
      </w:pPr>
      <w:r>
        <w:rPr>
          <w:rFonts w:ascii="Arial" w:hAnsi="Arial" w:eastAsia="Arial" w:cs="Arial"/>
          <w:color w:val="000000"/>
        </w:rPr>
        <w:t>dar causa à inexecução total do contrato;</w:t>
      </w:r>
    </w:p>
    <w:p w14:paraId="1037ADEC">
      <w:pPr>
        <w:numPr>
          <w:ilvl w:val="2"/>
          <w:numId w:val="8"/>
        </w:numPr>
        <w:ind w:left="0" w:firstLine="0"/>
        <w:jc w:val="both"/>
        <w:rPr>
          <w:rFonts w:ascii="Arial" w:hAnsi="Arial" w:eastAsia="Arial" w:cs="Arial"/>
          <w:color w:val="000000"/>
        </w:rPr>
      </w:pPr>
      <w:r>
        <w:rPr>
          <w:rFonts w:ascii="Arial" w:hAnsi="Arial" w:eastAsia="Arial" w:cs="Arial"/>
          <w:color w:val="000000"/>
        </w:rPr>
        <w:t xml:space="preserve">deixar de entregar a documentação exigida para o certame </w:t>
      </w:r>
      <w:r>
        <w:rPr>
          <w:rFonts w:ascii="Arial" w:hAnsi="Arial" w:eastAsia="Arial" w:cs="Arial"/>
        </w:rPr>
        <w:t>ou não entregar qualquer documento que tenha sido solicitado pelo/a pregoeiro/a durante o certame;</w:t>
      </w:r>
    </w:p>
    <w:p w14:paraId="4317F081">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2" w:name="_1ci93xb" w:colFirst="0" w:colLast="0"/>
      <w:bookmarkEnd w:id="22"/>
      <w:r>
        <w:rPr>
          <w:rFonts w:ascii="Arial" w:hAnsi="Arial" w:eastAsia="Arial" w:cs="Arial"/>
          <w:color w:val="000000"/>
        </w:rPr>
        <w:t>Salvo em decorrência de fato superveniente devidamente justificado, não mantiver a proposta em especial quando:</w:t>
      </w:r>
    </w:p>
    <w:p w14:paraId="0872606E">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não enviar a proposta adequada ao último lance ofertado ou após a negociação; </w:t>
      </w:r>
    </w:p>
    <w:p w14:paraId="26EA0E17">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recusar-se a enviar o detalhamento da proposta quando exigível; </w:t>
      </w:r>
    </w:p>
    <w:p w14:paraId="7C2B4FAF">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pedir para ser desclassificado quando encerrada a etapa competitiva; ou </w:t>
      </w:r>
    </w:p>
    <w:p w14:paraId="249CE9C8">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deixar de apresentar amostra;</w:t>
      </w:r>
    </w:p>
    <w:p w14:paraId="32C16537">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apresentar proposta ou amostra em desacordo com as especificações do edital; </w:t>
      </w:r>
    </w:p>
    <w:p w14:paraId="4054B45D">
      <w:pPr>
        <w:numPr>
          <w:ilvl w:val="2"/>
          <w:numId w:val="8"/>
        </w:numPr>
        <w:ind w:left="0" w:firstLine="0"/>
        <w:jc w:val="both"/>
        <w:rPr>
          <w:rFonts w:ascii="Arial" w:hAnsi="Arial" w:eastAsia="Arial" w:cs="Arial"/>
          <w:color w:val="000000"/>
        </w:rPr>
      </w:pPr>
      <w:r>
        <w:rPr>
          <w:rFonts w:ascii="Arial" w:hAnsi="Arial" w:eastAsia="Arial" w:cs="Arial"/>
          <w:color w:val="000000"/>
        </w:rPr>
        <w:t>não celebrar o contrato ou não entregar a documentação exigida para a contratação, quando convocado dentro do prazo de validade de sua proposta;</w:t>
      </w:r>
    </w:p>
    <w:p w14:paraId="0C983545">
      <w:pPr>
        <w:numPr>
          <w:ilvl w:val="2"/>
          <w:numId w:val="8"/>
        </w:numPr>
        <w:ind w:left="0" w:firstLine="0"/>
        <w:jc w:val="both"/>
        <w:rPr>
          <w:rFonts w:ascii="Arial" w:hAnsi="Arial" w:eastAsia="Arial" w:cs="Arial"/>
          <w:color w:val="000000"/>
        </w:rPr>
      </w:pPr>
      <w:r>
        <w:rPr>
          <w:rFonts w:ascii="Arial" w:hAnsi="Arial" w:eastAsia="Arial" w:cs="Arial"/>
        </w:rPr>
        <w:t>recusar-se, sem justificativa, a assinar o contrato ou a ata de registro de preço, ou a aceitar ou retirar o instrumento equivalente no prazo estabelecido pela Administração</w:t>
      </w:r>
    </w:p>
    <w:p w14:paraId="4640579B">
      <w:pPr>
        <w:numPr>
          <w:ilvl w:val="2"/>
          <w:numId w:val="8"/>
        </w:numPr>
        <w:ind w:left="0" w:firstLine="0"/>
        <w:jc w:val="both"/>
        <w:rPr>
          <w:rFonts w:ascii="Arial" w:hAnsi="Arial" w:eastAsia="Arial" w:cs="Arial"/>
          <w:color w:val="000000"/>
        </w:rPr>
      </w:pPr>
      <w:r>
        <w:rPr>
          <w:rFonts w:ascii="Arial" w:hAnsi="Arial" w:eastAsia="Arial" w:cs="Arial"/>
          <w:color w:val="000000"/>
        </w:rPr>
        <w:t xml:space="preserve">ensejar o retardamento da execução ou da entrega do objeto da licitação sem motivo justificado; </w:t>
      </w:r>
    </w:p>
    <w:p w14:paraId="2D6DB059">
      <w:pPr>
        <w:numPr>
          <w:ilvl w:val="2"/>
          <w:numId w:val="8"/>
        </w:numPr>
        <w:ind w:left="0" w:firstLine="0"/>
        <w:jc w:val="both"/>
        <w:rPr>
          <w:rFonts w:ascii="Arial" w:hAnsi="Arial" w:eastAsia="Arial" w:cs="Arial"/>
          <w:color w:val="000000"/>
        </w:rPr>
      </w:pPr>
      <w:r>
        <w:rPr>
          <w:rFonts w:ascii="Arial" w:hAnsi="Arial" w:eastAsia="Arial" w:cs="Arial"/>
          <w:color w:val="000000"/>
        </w:rPr>
        <w:t xml:space="preserve">apresentar declaração ou documentação falsa exigida para o certame ou prestar declaração falsa durante a licitação ou a execução do contrato; </w:t>
      </w:r>
    </w:p>
    <w:p w14:paraId="64131468">
      <w:pPr>
        <w:numPr>
          <w:ilvl w:val="2"/>
          <w:numId w:val="8"/>
        </w:numPr>
        <w:ind w:left="0" w:firstLine="0"/>
        <w:jc w:val="both"/>
        <w:rPr>
          <w:rFonts w:ascii="Arial" w:hAnsi="Arial" w:eastAsia="Arial" w:cs="Arial"/>
          <w:color w:val="000000"/>
        </w:rPr>
      </w:pPr>
      <w:r>
        <w:rPr>
          <w:rFonts w:ascii="Arial" w:hAnsi="Arial" w:eastAsia="Arial" w:cs="Arial"/>
          <w:color w:val="000000"/>
        </w:rPr>
        <w:t>fraudar a licitação ou praticar ato fraudulento na execução do contrato;</w:t>
      </w:r>
    </w:p>
    <w:p w14:paraId="4B02BDF6">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3" w:name="_3whwml4" w:colFirst="0" w:colLast="0"/>
      <w:bookmarkEnd w:id="23"/>
      <w:r>
        <w:rPr>
          <w:rFonts w:ascii="Arial" w:hAnsi="Arial" w:eastAsia="Arial" w:cs="Arial"/>
          <w:color w:val="000000"/>
        </w:rPr>
        <w:t>comportar-se de modo inidôneo ou cometer fraude de qualquer natureza, em especial quando:</w:t>
      </w:r>
    </w:p>
    <w:p w14:paraId="433E5A96">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agir em conluio ou em desconformidade com a lei; </w:t>
      </w:r>
    </w:p>
    <w:p w14:paraId="4A260CA0">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induzir deliberadamente a erro no julgamento; </w:t>
      </w:r>
    </w:p>
    <w:p w14:paraId="30BF31B0">
      <w:pPr>
        <w:numPr>
          <w:ilvl w:val="3"/>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apresentar amostra falsificada ou deteriorada; </w:t>
      </w:r>
    </w:p>
    <w:p w14:paraId="31E2056E">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4" w:name="_2bn6wsx" w:colFirst="0" w:colLast="0"/>
      <w:bookmarkEnd w:id="24"/>
      <w:r>
        <w:rPr>
          <w:rFonts w:ascii="Arial" w:hAnsi="Arial" w:eastAsia="Arial" w:cs="Arial"/>
          <w:color w:val="000000"/>
        </w:rPr>
        <w:t>praticar atos ilícitos com vistas a frustrar os objetivos da licitação</w:t>
      </w:r>
    </w:p>
    <w:p w14:paraId="46F7144B">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25" w:name="_qsh70q" w:colFirst="0" w:colLast="0"/>
      <w:bookmarkEnd w:id="25"/>
      <w:r>
        <w:rPr>
          <w:rFonts w:ascii="Arial" w:hAnsi="Arial" w:eastAsia="Arial" w:cs="Arial"/>
          <w:color w:val="000000"/>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color w:val="000080"/>
          <w:u w:val="single"/>
        </w:rPr>
        <w:t>art. 5º da Lei n.º 12.846, de 2013</w:t>
      </w:r>
      <w:r>
        <w:rPr>
          <w:rFonts w:ascii="Arial" w:hAnsi="Arial" w:eastAsia="Arial" w:cs="Arial"/>
          <w:color w:val="000080"/>
          <w:u w:val="single"/>
        </w:rPr>
        <w:fldChar w:fldCharType="end"/>
      </w:r>
      <w:r>
        <w:rPr>
          <w:rFonts w:ascii="Arial" w:hAnsi="Arial" w:eastAsia="Arial" w:cs="Arial"/>
          <w:color w:val="000000"/>
        </w:rPr>
        <w:t>.</w:t>
      </w:r>
    </w:p>
    <w:p w14:paraId="0FD25817">
      <w:pPr>
        <w:numPr>
          <w:ilvl w:val="2"/>
          <w:numId w:val="8"/>
        </w:numPr>
        <w:tabs>
          <w:tab w:val="left" w:pos="851"/>
        </w:tabs>
        <w:ind w:left="0" w:firstLine="0"/>
        <w:jc w:val="both"/>
        <w:rPr>
          <w:rFonts w:ascii="Arial" w:hAnsi="Arial" w:eastAsia="Arial" w:cs="Arial"/>
          <w:color w:val="000000"/>
        </w:rPr>
      </w:pPr>
      <w:r>
        <w:rPr>
          <w:rFonts w:ascii="Arial" w:hAnsi="Arial" w:eastAsia="Arial" w:cs="Arial"/>
          <w:color w:val="000000"/>
        </w:rPr>
        <w:t>praticar atos ilícitos com vistas a frustrar os objetivos da licitação;</w:t>
      </w:r>
    </w:p>
    <w:p w14:paraId="138A31D7">
      <w:pPr>
        <w:numPr>
          <w:ilvl w:val="2"/>
          <w:numId w:val="8"/>
        </w:numPr>
        <w:tabs>
          <w:tab w:val="left" w:pos="851"/>
        </w:tabs>
        <w:ind w:left="0" w:firstLine="0"/>
        <w:jc w:val="both"/>
        <w:rPr>
          <w:rFonts w:ascii="Arial" w:hAnsi="Arial" w:eastAsia="Arial" w:cs="Arial"/>
          <w:color w:val="000000"/>
        </w:rPr>
      </w:pPr>
      <w:r>
        <w:rPr>
          <w:rFonts w:ascii="Arial" w:hAnsi="Arial" w:eastAsia="Arial" w:cs="Arial"/>
          <w:color w:val="000000"/>
        </w:rPr>
        <w:t xml:space="preserve">praticar ato lesivo previsto no art. 5º da Lei nº 12.846, de 1º de agosto de 2013. </w:t>
      </w:r>
    </w:p>
    <w:p w14:paraId="37A6C386">
      <w:pPr>
        <w:numPr>
          <w:ilvl w:val="1"/>
          <w:numId w:val="8"/>
        </w:numPr>
        <w:ind w:left="0" w:firstLine="0"/>
        <w:jc w:val="both"/>
        <w:rPr>
          <w:rFonts w:ascii="Arial" w:hAnsi="Arial" w:eastAsia="Arial" w:cs="Arial"/>
          <w:color w:val="000000"/>
        </w:rPr>
      </w:pPr>
      <w:r>
        <w:rPr>
          <w:rFonts w:ascii="Arial" w:hAnsi="Arial" w:eastAsia="Arial" w:cs="Arial"/>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3A7AAEC">
      <w:pPr>
        <w:numPr>
          <w:ilvl w:val="1"/>
          <w:numId w:val="8"/>
        </w:numPr>
        <w:ind w:left="0" w:firstLine="0"/>
        <w:jc w:val="both"/>
        <w:rPr>
          <w:rFonts w:ascii="Arial" w:hAnsi="Arial" w:eastAsia="Arial" w:cs="Arial"/>
          <w:color w:val="000000"/>
        </w:rPr>
      </w:pPr>
      <w:r>
        <w:rPr>
          <w:rFonts w:ascii="Arial" w:hAnsi="Arial" w:eastAsia="Arial" w:cs="Arial"/>
          <w:color w:val="000000"/>
        </w:rPr>
        <w:t xml:space="preserve">Com fulcro na Lei 14.133, de 2021, a Administração poderá, garantida a prévia defesa, aplicar aos licitantes e/ou </w:t>
      </w:r>
      <w:r>
        <w:rPr>
          <w:rFonts w:ascii="Arial" w:hAnsi="Arial" w:eastAsia="Arial" w:cs="Arial"/>
        </w:rPr>
        <w:t>adjudicatários as seguintes sanções, sem prejuízo das responsabilidades civil e criminal:</w:t>
      </w:r>
    </w:p>
    <w:p w14:paraId="2254DEE7">
      <w:pPr>
        <w:numPr>
          <w:ilvl w:val="2"/>
          <w:numId w:val="8"/>
        </w:numPr>
        <w:ind w:left="0" w:firstLine="0"/>
        <w:jc w:val="both"/>
        <w:rPr>
          <w:rFonts w:ascii="Arial" w:hAnsi="Arial" w:eastAsia="Arial" w:cs="Arial"/>
          <w:color w:val="000000"/>
        </w:rPr>
      </w:pPr>
      <w:r>
        <w:rPr>
          <w:rFonts w:ascii="Arial" w:hAnsi="Arial" w:eastAsia="Arial" w:cs="Arial"/>
          <w:color w:val="000000"/>
        </w:rPr>
        <w:t xml:space="preserve">advertência; </w:t>
      </w:r>
    </w:p>
    <w:p w14:paraId="2CF7FC1E">
      <w:pPr>
        <w:numPr>
          <w:ilvl w:val="2"/>
          <w:numId w:val="8"/>
        </w:numPr>
        <w:ind w:left="0" w:firstLine="0"/>
        <w:jc w:val="both"/>
        <w:rPr>
          <w:rFonts w:ascii="Arial" w:hAnsi="Arial" w:eastAsia="Arial" w:cs="Arial"/>
          <w:color w:val="000000"/>
        </w:rPr>
      </w:pPr>
      <w:r>
        <w:rPr>
          <w:rFonts w:ascii="Arial" w:hAnsi="Arial" w:eastAsia="Arial" w:cs="Arial"/>
          <w:color w:val="000000"/>
        </w:rPr>
        <w:t xml:space="preserve">multa; </w:t>
      </w:r>
    </w:p>
    <w:p w14:paraId="408FC737">
      <w:pPr>
        <w:numPr>
          <w:ilvl w:val="2"/>
          <w:numId w:val="8"/>
        </w:numPr>
        <w:ind w:left="0" w:firstLine="0"/>
        <w:jc w:val="both"/>
        <w:rPr>
          <w:rFonts w:ascii="Arial" w:hAnsi="Arial" w:eastAsia="Arial" w:cs="Arial"/>
          <w:color w:val="000000"/>
        </w:rPr>
      </w:pPr>
      <w:r>
        <w:rPr>
          <w:rFonts w:ascii="Arial" w:hAnsi="Arial" w:eastAsia="Arial" w:cs="Arial"/>
          <w:color w:val="000000"/>
        </w:rPr>
        <w:t xml:space="preserve">impedimento de licitar e contratar; </w:t>
      </w:r>
    </w:p>
    <w:p w14:paraId="66DA6B49">
      <w:pPr>
        <w:numPr>
          <w:ilvl w:val="2"/>
          <w:numId w:val="8"/>
        </w:numPr>
        <w:ind w:left="0" w:firstLine="0"/>
        <w:jc w:val="both"/>
        <w:rPr>
          <w:rFonts w:ascii="Arial" w:hAnsi="Arial" w:eastAsia="Arial" w:cs="Arial"/>
          <w:color w:val="000000"/>
        </w:rPr>
      </w:pPr>
      <w:r>
        <w:rPr>
          <w:rFonts w:ascii="Arial" w:hAnsi="Arial" w:eastAsia="Arial" w:cs="Arial"/>
          <w:color w:val="000000"/>
        </w:rPr>
        <w:t xml:space="preserve">declaração de inidoneidade para licitar ou contratar, </w:t>
      </w:r>
      <w:r>
        <w:rPr>
          <w:rFonts w:ascii="Arial" w:hAnsi="Arial" w:eastAsia="Arial" w:cs="Arial"/>
        </w:rPr>
        <w:t>enquanto perdurarem os motivos determinantes da punição ou até que seja promovida sua reabilitação perante a própria autoridade que aplicou a penalidade.</w:t>
      </w:r>
    </w:p>
    <w:p w14:paraId="6452B558">
      <w:pPr>
        <w:numPr>
          <w:ilvl w:val="1"/>
          <w:numId w:val="8"/>
        </w:numPr>
        <w:ind w:left="0" w:firstLine="0"/>
        <w:jc w:val="both"/>
        <w:rPr>
          <w:rFonts w:ascii="Arial" w:hAnsi="Arial" w:eastAsia="Arial" w:cs="Arial"/>
          <w:color w:val="000000"/>
        </w:rPr>
      </w:pPr>
      <w:r>
        <w:rPr>
          <w:rFonts w:ascii="Arial" w:hAnsi="Arial" w:eastAsia="Arial" w:cs="Arial"/>
          <w:color w:val="000000"/>
        </w:rPr>
        <w:t>Na aplicação das sanções serão considerados:</w:t>
      </w:r>
    </w:p>
    <w:p w14:paraId="5403EB67">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natureza e a gravidade da infração cometida;</w:t>
      </w:r>
    </w:p>
    <w:p w14:paraId="356AA09E">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as peculiaridades do caso concreto;</w:t>
      </w:r>
    </w:p>
    <w:p w14:paraId="56A08AD7">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as circunstâncias agravantes ou atenuantes;</w:t>
      </w:r>
    </w:p>
    <w:p w14:paraId="67FB31D8">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danos que dela provierem para a Administração Pública; </w:t>
      </w:r>
    </w:p>
    <w:p w14:paraId="2AB42035">
      <w:pPr>
        <w:numPr>
          <w:ilvl w:val="2"/>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 implantação ou o aperfeiçoamento de programa de integridade, conforme normas e orientações dos órgãos de controle. </w:t>
      </w:r>
    </w:p>
    <w:p w14:paraId="5B446AF1">
      <w:pPr>
        <w:numPr>
          <w:ilvl w:val="1"/>
          <w:numId w:val="8"/>
        </w:numPr>
        <w:ind w:left="0" w:firstLine="0"/>
        <w:jc w:val="both"/>
        <w:rPr>
          <w:rFonts w:ascii="Arial" w:hAnsi="Arial" w:eastAsia="Arial" w:cs="Arial"/>
          <w:color w:val="000000"/>
        </w:rPr>
      </w:pPr>
      <w:r>
        <w:rPr>
          <w:rFonts w:ascii="Arial" w:hAnsi="Arial" w:eastAsia="Arial" w:cs="Arial"/>
          <w:color w:val="000000"/>
        </w:rPr>
        <w:t>A sanção prevista na cláusula 21.3.1 será aplicada exclusivamente pela infração administrativa prevista na cláusula 21.1.1, quando não se justificar a imposição de penalidade mais grave.</w:t>
      </w:r>
    </w:p>
    <w:p w14:paraId="6AC789A6">
      <w:pPr>
        <w:numPr>
          <w:ilvl w:val="1"/>
          <w:numId w:val="8"/>
        </w:numPr>
        <w:ind w:left="0" w:firstLine="0"/>
        <w:jc w:val="both"/>
        <w:rPr>
          <w:rFonts w:ascii="Arial" w:hAnsi="Arial" w:eastAsia="Arial" w:cs="Arial"/>
          <w:color w:val="000000"/>
        </w:rPr>
      </w:pPr>
      <w:r>
        <w:rPr>
          <w:rFonts w:ascii="Arial" w:hAnsi="Arial" w:eastAsia="Arial" w:cs="Arial"/>
          <w:color w:val="000000"/>
        </w:rPr>
        <w:t xml:space="preserve">A sanção prevista na cláusula 21.3.2,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21, deste edital. </w:t>
      </w:r>
    </w:p>
    <w:p w14:paraId="03F886F1">
      <w:pPr>
        <w:numPr>
          <w:ilvl w:val="1"/>
          <w:numId w:val="8"/>
        </w:numPr>
        <w:ind w:left="0" w:firstLine="0"/>
        <w:jc w:val="both"/>
        <w:rPr>
          <w:rFonts w:ascii="Arial" w:hAnsi="Arial" w:eastAsia="Arial" w:cs="Arial"/>
          <w:color w:val="000000"/>
        </w:rPr>
      </w:pPr>
      <w:r>
        <w:rPr>
          <w:rFonts w:ascii="Arial" w:hAnsi="Arial" w:eastAsia="Arial" w:cs="Arial"/>
          <w:color w:val="000000"/>
        </w:rPr>
        <w:t xml:space="preserve">A sanção prevista na cláusula 21.3.3 será aplicada ao responsável pelas infrações administrativas previstas nas cláusulas 21.1.2, 21.1.3, 21.1.4, 21.1.5, 21.1.6 e 21.1.7, quando não se justificar a imposição de penalidade mais grave, e impedirá o responsável de licitar ou contratar no âmbito da Administração Pública do ente Municipal que tiver aplicado a sanção, pelo prazo máximo de 3 (três) anos. </w:t>
      </w:r>
    </w:p>
    <w:p w14:paraId="705D72BC">
      <w:pPr>
        <w:numPr>
          <w:ilvl w:val="1"/>
          <w:numId w:val="8"/>
        </w:numPr>
        <w:ind w:left="0" w:firstLine="0"/>
        <w:jc w:val="both"/>
        <w:rPr>
          <w:rFonts w:ascii="Arial" w:hAnsi="Arial" w:eastAsia="Arial" w:cs="Arial"/>
          <w:i/>
          <w:color w:val="000000"/>
        </w:rPr>
      </w:pPr>
      <w:r>
        <w:rPr>
          <w:rFonts w:ascii="Arial" w:hAnsi="Arial" w:eastAsia="Arial" w:cs="Arial"/>
          <w:color w:val="000000"/>
        </w:rPr>
        <w:t>A sanção prevista na cláusula 21.3.4 será aplicada ao responsável pelas infrações administrativas previstas nas cláusulas 21.1.8, 21.1.9, 21.1.10, 21.1.11 e 21.1.12, bem como pelas infrações administrativas previstas nas cláusulas 21.1.2, 21.1.3, 21.1.4, 21.1.5, 21.1.6 e 21.1.7, que justifiquem a imposição de penalidade mais grave que a sanção referida na cláusula 21.7 deste edital, e impedirá o responsável de licitar ou contratar no âmbito da Administração Pública direta e indireta de todos os entes federativos, pelo prazo mínimo de 3 (três) anos e máximo de 6 (seis) anos.</w:t>
      </w:r>
    </w:p>
    <w:p w14:paraId="4C07966D">
      <w:pPr>
        <w:numPr>
          <w:ilvl w:val="1"/>
          <w:numId w:val="8"/>
        </w:numPr>
        <w:ind w:left="0" w:firstLine="0"/>
        <w:jc w:val="both"/>
        <w:rPr>
          <w:rFonts w:ascii="Arial" w:hAnsi="Arial" w:eastAsia="Arial" w:cs="Arial"/>
          <w:color w:val="000000"/>
        </w:rPr>
      </w:pPr>
      <w:r>
        <w:rPr>
          <w:rFonts w:ascii="Arial" w:hAnsi="Arial" w:eastAsia="Arial" w:cs="Arial"/>
          <w:color w:val="000000"/>
        </w:rPr>
        <w:t>As sanções previstas nas cláusulas 21.3.1, 21.3.3 e 21.3.4, poderão ser aplicadas cumulativamente com a prevista na cláusula 21.3.2.</w:t>
      </w:r>
    </w:p>
    <w:p w14:paraId="5A229E73">
      <w:pPr>
        <w:numPr>
          <w:ilvl w:val="1"/>
          <w:numId w:val="8"/>
        </w:numPr>
        <w:ind w:left="0" w:firstLine="0"/>
        <w:jc w:val="both"/>
        <w:rPr>
          <w:rFonts w:ascii="Arial" w:hAnsi="Arial" w:eastAsia="Arial" w:cs="Arial"/>
          <w:color w:val="000000"/>
        </w:rPr>
      </w:pPr>
      <w:r>
        <w:rPr>
          <w:rFonts w:ascii="Arial" w:hAnsi="Arial" w:eastAsia="Arial" w:cs="Arial"/>
          <w:color w:val="000000"/>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D258D39">
      <w:pPr>
        <w:numPr>
          <w:ilvl w:val="1"/>
          <w:numId w:val="8"/>
        </w:numPr>
        <w:ind w:left="0" w:firstLine="0"/>
        <w:jc w:val="both"/>
        <w:rPr>
          <w:rFonts w:ascii="Arial" w:hAnsi="Arial" w:eastAsia="Arial" w:cs="Arial"/>
          <w:color w:val="000000"/>
        </w:rPr>
      </w:pPr>
      <w:bookmarkStart w:id="26" w:name="_3as4poj" w:colFirst="0" w:colLast="0"/>
      <w:bookmarkEnd w:id="26"/>
      <w:r>
        <w:rPr>
          <w:rFonts w:ascii="Arial" w:hAnsi="Arial" w:eastAsia="Arial" w:cs="Arial"/>
          <w:color w:val="00000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4A7AFAE">
      <w:pPr>
        <w:numPr>
          <w:ilvl w:val="1"/>
          <w:numId w:val="8"/>
        </w:numPr>
        <w:ind w:left="0" w:firstLine="0"/>
        <w:jc w:val="both"/>
        <w:rPr>
          <w:rFonts w:ascii="Arial" w:hAnsi="Arial" w:eastAsia="Arial" w:cs="Arial"/>
          <w:color w:val="000000"/>
        </w:rPr>
      </w:pPr>
      <w:r>
        <w:rPr>
          <w:rFonts w:ascii="Arial" w:hAnsi="Arial" w:eastAsia="Arial" w:cs="Arial"/>
          <w:color w:val="000000"/>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500B764F">
      <w:pPr>
        <w:numPr>
          <w:ilvl w:val="1"/>
          <w:numId w:val="8"/>
        </w:numPr>
        <w:ind w:left="0" w:firstLine="0"/>
        <w:jc w:val="both"/>
        <w:rPr>
          <w:rFonts w:ascii="Arial" w:hAnsi="Arial" w:eastAsia="Arial" w:cs="Arial"/>
          <w:color w:val="000000"/>
        </w:rPr>
      </w:pPr>
      <w:r>
        <w:rPr>
          <w:rFonts w:ascii="Arial" w:hAnsi="Arial" w:eastAsia="Arial" w:cs="Arial"/>
          <w:color w:val="000000"/>
        </w:rPr>
        <w:t>A autoridade competente, na aplicação das sanções, levará em consideração a gravidade da conduta do infrator, o caráter educativo da pena, bem como o dano causado à Administração, observado o princípio da proporcionalidade.</w:t>
      </w:r>
    </w:p>
    <w:p w14:paraId="62C69534">
      <w:pPr>
        <w:numPr>
          <w:ilvl w:val="1"/>
          <w:numId w:val="8"/>
        </w:numPr>
        <w:ind w:left="0" w:firstLine="0"/>
        <w:jc w:val="both"/>
        <w:rPr>
          <w:rFonts w:ascii="Arial" w:hAnsi="Arial" w:eastAsia="Arial" w:cs="Arial"/>
          <w:color w:val="FF0000"/>
        </w:rPr>
      </w:pPr>
      <w:r>
        <w:rPr>
          <w:rFonts w:ascii="Arial" w:hAnsi="Arial" w:eastAsia="Arial" w:cs="Arial"/>
          <w:color w:val="000000"/>
        </w:rPr>
        <w:t>As penalidades serão obrigatoriamente registradas no sistema.</w:t>
      </w:r>
    </w:p>
    <w:p w14:paraId="7756EA4B">
      <w:pPr>
        <w:numPr>
          <w:ilvl w:val="1"/>
          <w:numId w:val="8"/>
        </w:numPr>
        <w:ind w:left="0" w:firstLine="0"/>
        <w:jc w:val="both"/>
        <w:rPr>
          <w:rFonts w:ascii="Arial" w:hAnsi="Arial" w:eastAsia="Arial" w:cs="Arial"/>
        </w:rPr>
      </w:pPr>
      <w:r>
        <w:rPr>
          <w:rFonts w:ascii="Arial" w:hAnsi="Arial" w:eastAsia="Arial" w:cs="Aria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67297E">
      <w:pPr>
        <w:numPr>
          <w:ilvl w:val="1"/>
          <w:numId w:val="8"/>
        </w:numPr>
        <w:ind w:left="0" w:firstLine="0"/>
        <w:jc w:val="both"/>
        <w:rPr>
          <w:rFonts w:ascii="Arial" w:hAnsi="Arial" w:eastAsia="Arial" w:cs="Arial"/>
        </w:rPr>
      </w:pPr>
      <w:r>
        <w:rPr>
          <w:rFonts w:ascii="Arial" w:hAnsi="Arial" w:eastAsia="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CAFB67D">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BF8D2F1">
      <w:pPr>
        <w:numPr>
          <w:ilvl w:val="1"/>
          <w:numId w:val="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recurso e o pedido de reconsideração terão efeito suspensivo do ato ou da decisão recorrida até que sobrevenha decisão final da autoridade competente.</w:t>
      </w:r>
    </w:p>
    <w:p w14:paraId="13C1595F">
      <w:pPr>
        <w:numPr>
          <w:ilvl w:val="1"/>
          <w:numId w:val="8"/>
        </w:numPr>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w:t>
      </w:r>
    </w:p>
    <w:p w14:paraId="7B8E41B0">
      <w:pPr>
        <w:numPr>
          <w:ilvl w:val="1"/>
          <w:numId w:val="8"/>
        </w:numPr>
        <w:ind w:left="0" w:firstLine="0"/>
        <w:jc w:val="both"/>
        <w:rPr>
          <w:rFonts w:ascii="Arial" w:hAnsi="Arial" w:eastAsia="Arial" w:cs="Arial"/>
        </w:rPr>
      </w:pPr>
      <w:r>
        <w:rPr>
          <w:rFonts w:ascii="Arial" w:hAnsi="Arial" w:eastAsia="Arial" w:cs="Arial"/>
        </w:rPr>
        <w:t xml:space="preserve">A aplicação das sanções previstas neste edital não exclui, em hipótese alguma, a obrigação de reparação integral dos danos causados à </w:t>
      </w:r>
      <w:r>
        <w:rPr>
          <w:rFonts w:ascii="Arial" w:hAnsi="Arial" w:eastAsia="Arial" w:cs="Arial"/>
          <w:color w:val="000000"/>
        </w:rPr>
        <w:t>Administração Pública municipal.</w:t>
      </w:r>
    </w:p>
    <w:p w14:paraId="1B7AF546">
      <w:pPr>
        <w:jc w:val="both"/>
        <w:rPr>
          <w:rFonts w:ascii="Arial" w:hAnsi="Arial" w:eastAsia="Arial" w:cs="Arial"/>
          <w:color w:val="FF0000"/>
        </w:rPr>
      </w:pPr>
    </w:p>
    <w:p w14:paraId="57204D7A">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 IMPUGNAÇÃO AO EDITAL E DO PEDIDO DE ESCLARECIMENTO</w:t>
      </w:r>
    </w:p>
    <w:p w14:paraId="0D49335D">
      <w:pPr>
        <w:numPr>
          <w:ilvl w:val="1"/>
          <w:numId w:val="8"/>
        </w:numPr>
        <w:ind w:left="0" w:firstLine="0"/>
        <w:jc w:val="both"/>
        <w:rPr>
          <w:rFonts w:ascii="Arial" w:hAnsi="Arial" w:eastAsia="Arial" w:cs="Arial"/>
          <w:color w:val="000000"/>
        </w:rPr>
      </w:pPr>
      <w:r>
        <w:rPr>
          <w:rFonts w:ascii="Arial" w:hAnsi="Arial" w:eastAsia="Arial" w:cs="Arial"/>
          <w:color w:val="000000"/>
        </w:rPr>
        <w:t>Até 3 (três) dias úteis antes da data de abertura do certame, qualquer pessoa poderá impugnar este Edital por irregularidade na aplicação da lei 14.133 de 2021.</w:t>
      </w:r>
    </w:p>
    <w:p w14:paraId="4C443BCB">
      <w:pPr>
        <w:numPr>
          <w:ilvl w:val="1"/>
          <w:numId w:val="8"/>
        </w:numPr>
        <w:ind w:left="0" w:firstLine="0"/>
        <w:jc w:val="both"/>
        <w:rPr>
          <w:rFonts w:ascii="Arial" w:hAnsi="Arial" w:eastAsia="Arial" w:cs="Arial"/>
        </w:rPr>
      </w:pPr>
      <w:r>
        <w:rPr>
          <w:rFonts w:ascii="Arial" w:hAnsi="Arial" w:eastAsia="Arial" w:cs="Arial"/>
          <w:color w:val="000000"/>
        </w:rPr>
        <w:t xml:space="preserve">A impugnação poderá ser realizada por forma eletrônica, pelo e-mail ipiralicitacao@gmail.com, ou por petição dirigida ou protocolada no endereço </w:t>
      </w:r>
      <w:r>
        <w:rPr>
          <w:rFonts w:ascii="Arial" w:hAnsi="Arial" w:eastAsia="Arial" w:cs="Arial"/>
        </w:rPr>
        <w:t>Rod BA 052, KM 86, Centro Administrativo, CEP 44600-000, Ipirá - BA.</w:t>
      </w:r>
    </w:p>
    <w:p w14:paraId="70B6BFBF">
      <w:pPr>
        <w:numPr>
          <w:ilvl w:val="1"/>
          <w:numId w:val="8"/>
        </w:numPr>
        <w:ind w:left="0" w:firstLine="0"/>
        <w:jc w:val="both"/>
        <w:rPr>
          <w:rFonts w:ascii="Arial" w:hAnsi="Arial" w:eastAsia="Arial" w:cs="Arial"/>
          <w:color w:val="000000"/>
        </w:rPr>
      </w:pPr>
      <w:r>
        <w:rPr>
          <w:rFonts w:ascii="Arial" w:hAnsi="Arial" w:eastAsia="Arial" w:cs="Arial"/>
          <w:color w:val="000000"/>
        </w:rPr>
        <w:t>A resposta à impugnação será divulgada em sítio eletrônico oficial no prazo de até 3 (três) dias úteis, limitado ao último dia útil anterior à data da abertura do certame.</w:t>
      </w:r>
    </w:p>
    <w:p w14:paraId="2DE6FCE5">
      <w:pPr>
        <w:numPr>
          <w:ilvl w:val="1"/>
          <w:numId w:val="8"/>
        </w:numPr>
        <w:ind w:left="0" w:firstLine="0"/>
        <w:jc w:val="both"/>
        <w:rPr>
          <w:rFonts w:ascii="Arial" w:hAnsi="Arial" w:eastAsia="Arial" w:cs="Arial"/>
          <w:color w:val="000000"/>
        </w:rPr>
      </w:pPr>
      <w:r>
        <w:rPr>
          <w:rFonts w:ascii="Arial" w:hAnsi="Arial" w:eastAsia="Arial" w:cs="Arial"/>
          <w:color w:val="000000"/>
        </w:rPr>
        <w:t xml:space="preserve">Acolhida a impugnação, e esta impactar na reformulação da proposta, será definida e publicada nova data para a realização do certame, conforme art. 55, §1º, da Lei nº 14.133/21. </w:t>
      </w:r>
    </w:p>
    <w:p w14:paraId="1180B66F">
      <w:pPr>
        <w:numPr>
          <w:ilvl w:val="1"/>
          <w:numId w:val="8"/>
        </w:numPr>
        <w:ind w:left="0" w:firstLine="0"/>
        <w:jc w:val="both"/>
        <w:rPr>
          <w:rFonts w:ascii="Arial" w:hAnsi="Arial" w:eastAsia="Arial" w:cs="Arial"/>
        </w:rPr>
      </w:pPr>
      <w:r>
        <w:rPr>
          <w:rFonts w:ascii="Arial" w:hAnsi="Arial" w:eastAsia="Arial" w:cs="Arial"/>
          <w:color w:val="000000"/>
        </w:rPr>
        <w:t xml:space="preserve">Os pedidos de esclarecimentos referentes a este processo licitatório deverão ser enviados ao Pregoeiro, até 03 (três) dias úteis antes da data de abertura do </w:t>
      </w:r>
      <w:r>
        <w:rPr>
          <w:rFonts w:ascii="Arial" w:hAnsi="Arial" w:eastAsia="Arial" w:cs="Arial"/>
        </w:rPr>
        <w:t xml:space="preserve">certame, exclusivamente pelo endereço eletrônico ipiralicitacao@gmail.com. </w:t>
      </w:r>
    </w:p>
    <w:p w14:paraId="7869C5A2">
      <w:pPr>
        <w:numPr>
          <w:ilvl w:val="1"/>
          <w:numId w:val="8"/>
        </w:numPr>
        <w:ind w:left="0" w:firstLine="0"/>
        <w:jc w:val="both"/>
        <w:rPr>
          <w:rFonts w:ascii="Arial" w:hAnsi="Arial" w:eastAsia="Arial" w:cs="Arial"/>
        </w:rPr>
      </w:pPr>
      <w:r>
        <w:rPr>
          <w:rFonts w:ascii="Arial" w:hAnsi="Arial" w:eastAsia="Arial" w:cs="Arial"/>
        </w:rPr>
        <w:t xml:space="preserve">A impugnação e o pedido de esclarecimento poderão ser realizados por forma eletrônica, </w:t>
      </w:r>
      <w:r>
        <w:rPr>
          <w:rFonts w:ascii="Arial" w:hAnsi="Arial" w:eastAsia="Arial" w:cs="Arial"/>
          <w:i/>
        </w:rPr>
        <w:t>pelos seguintes meios</w:t>
      </w:r>
      <w:r>
        <w:rPr>
          <w:rFonts w:ascii="Arial" w:hAnsi="Arial" w:eastAsia="Arial" w:cs="Arial"/>
        </w:rPr>
        <w:t>: ipiralicitacao@gmail.com, ou por petição dirigida ou protocolada no endereço Rod BA 052, KM 86, Centro Administrativo, CEP 44600-000, Ipirá - BA.</w:t>
      </w:r>
    </w:p>
    <w:p w14:paraId="5FC9DB07">
      <w:pPr>
        <w:numPr>
          <w:ilvl w:val="1"/>
          <w:numId w:val="8"/>
        </w:numPr>
        <w:ind w:left="0" w:firstLine="0"/>
        <w:jc w:val="both"/>
        <w:rPr>
          <w:rFonts w:ascii="Arial" w:hAnsi="Arial" w:eastAsia="Arial" w:cs="Arial"/>
          <w:color w:val="000000"/>
        </w:rPr>
      </w:pPr>
      <w:r>
        <w:rPr>
          <w:rFonts w:ascii="Arial" w:hAnsi="Arial" w:eastAsia="Arial" w:cs="Arial"/>
        </w:rPr>
        <w:t>As impugnações e pedidos de esclarecimentos não suspendem os prazos previstos no certame.</w:t>
      </w:r>
    </w:p>
    <w:p w14:paraId="5DE48D22">
      <w:pPr>
        <w:numPr>
          <w:ilvl w:val="1"/>
          <w:numId w:val="8"/>
        </w:numPr>
        <w:ind w:left="0" w:firstLine="0"/>
        <w:jc w:val="both"/>
        <w:rPr>
          <w:rFonts w:ascii="Arial" w:hAnsi="Arial" w:eastAsia="Arial" w:cs="Arial"/>
          <w:color w:val="000000"/>
        </w:rPr>
      </w:pPr>
      <w:r>
        <w:rPr>
          <w:rFonts w:ascii="Arial" w:hAnsi="Arial" w:eastAsia="Arial" w:cs="Arial"/>
        </w:rPr>
        <w:t>A concessão de efeito suspensivo à impugnação é medida excepcional e deverá ser motivada pelo pregoeiro, nos autos do processo de licitação.</w:t>
      </w:r>
    </w:p>
    <w:p w14:paraId="24073947">
      <w:pPr>
        <w:numPr>
          <w:ilvl w:val="1"/>
          <w:numId w:val="8"/>
        </w:numPr>
        <w:ind w:left="0" w:firstLine="0"/>
        <w:jc w:val="both"/>
        <w:rPr>
          <w:rFonts w:ascii="Arial" w:hAnsi="Arial" w:eastAsia="Arial" w:cs="Arial"/>
          <w:color w:val="000000"/>
        </w:rPr>
      </w:pPr>
      <w:r>
        <w:rPr>
          <w:rFonts w:ascii="Arial" w:hAnsi="Arial" w:eastAsia="Arial" w:cs="Arial"/>
          <w:color w:val="000000"/>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442D3029">
      <w:pPr>
        <w:numPr>
          <w:ilvl w:val="2"/>
          <w:numId w:val="8"/>
        </w:numPr>
        <w:ind w:left="0" w:firstLine="0"/>
        <w:jc w:val="both"/>
        <w:rPr>
          <w:rFonts w:ascii="Arial" w:hAnsi="Arial" w:eastAsia="Arial" w:cs="Arial"/>
          <w:color w:val="000000"/>
        </w:rPr>
      </w:pPr>
      <w:r>
        <w:rPr>
          <w:rFonts w:ascii="Arial" w:hAnsi="Arial" w:eastAsia="Arial" w:cs="Arial"/>
          <w:color w:val="000000"/>
        </w:rPr>
        <w:t>Acolhida a impugnação, será definida e publicada nova data para a realização do certame, se houver impacto na formulação de propostas.</w:t>
      </w:r>
    </w:p>
    <w:p w14:paraId="149D66CB">
      <w:pPr>
        <w:jc w:val="both"/>
        <w:rPr>
          <w:rFonts w:ascii="Arial" w:hAnsi="Arial" w:eastAsia="Arial" w:cs="Arial"/>
          <w:color w:val="000000"/>
        </w:rPr>
      </w:pPr>
    </w:p>
    <w:p w14:paraId="757D41AD">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rPr>
      </w:pPr>
      <w:r>
        <w:rPr>
          <w:rFonts w:ascii="Arial" w:hAnsi="Arial" w:eastAsia="Arial" w:cs="Arial"/>
          <w:b/>
          <w:color w:val="000000"/>
        </w:rPr>
        <w:t>DAS DISPOSIÇÕES GERAIS</w:t>
      </w:r>
    </w:p>
    <w:p w14:paraId="614D7212">
      <w:pPr>
        <w:numPr>
          <w:ilvl w:val="1"/>
          <w:numId w:val="8"/>
        </w:numPr>
        <w:ind w:left="0" w:firstLine="0"/>
        <w:jc w:val="both"/>
        <w:rPr>
          <w:rFonts w:ascii="Arial" w:hAnsi="Arial" w:eastAsia="Arial" w:cs="Arial"/>
          <w:color w:val="000000"/>
        </w:rPr>
      </w:pPr>
      <w:r>
        <w:rPr>
          <w:rFonts w:ascii="Arial" w:hAnsi="Arial" w:eastAsia="Arial" w:cs="Arial"/>
          <w:color w:val="000000"/>
        </w:rPr>
        <w:t>Da sessão pública do Pregão divulgar-se-á Ata no sistema eletrônico.</w:t>
      </w:r>
    </w:p>
    <w:p w14:paraId="731E0FDA">
      <w:pPr>
        <w:numPr>
          <w:ilvl w:val="1"/>
          <w:numId w:val="8"/>
        </w:numPr>
        <w:ind w:left="0" w:firstLine="0"/>
        <w:jc w:val="both"/>
        <w:rPr>
          <w:rFonts w:ascii="Arial" w:hAnsi="Arial" w:eastAsia="Arial" w:cs="Arial"/>
          <w:color w:val="000000"/>
        </w:rPr>
      </w:pPr>
      <w:r>
        <w:rPr>
          <w:rFonts w:ascii="Arial" w:hAnsi="Arial" w:eastAsia="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3530CF0">
      <w:pPr>
        <w:numPr>
          <w:ilvl w:val="1"/>
          <w:numId w:val="8"/>
        </w:numPr>
        <w:ind w:left="0" w:firstLine="0"/>
        <w:jc w:val="both"/>
        <w:rPr>
          <w:rFonts w:ascii="Arial" w:hAnsi="Arial" w:eastAsia="Arial" w:cs="Arial"/>
          <w:color w:val="000000"/>
        </w:rPr>
      </w:pPr>
      <w:r>
        <w:rPr>
          <w:rFonts w:ascii="Arial" w:hAnsi="Arial" w:eastAsia="Arial" w:cs="Arial"/>
          <w:color w:val="000000"/>
        </w:rPr>
        <w:t>Todas as referências de tempo no Edital, no aviso e durante a sessão pública observarão o horário de Brasília – DF.</w:t>
      </w:r>
    </w:p>
    <w:p w14:paraId="04243F03">
      <w:pPr>
        <w:numPr>
          <w:ilvl w:val="1"/>
          <w:numId w:val="8"/>
        </w:numPr>
        <w:ind w:left="0" w:firstLine="0"/>
        <w:jc w:val="both"/>
        <w:rPr>
          <w:rFonts w:ascii="Arial" w:hAnsi="Arial" w:eastAsia="Arial" w:cs="Arial"/>
          <w:color w:val="000000"/>
        </w:rPr>
      </w:pPr>
      <w:r>
        <w:rPr>
          <w:rFonts w:ascii="Arial" w:hAnsi="Arial" w:eastAsia="Arial" w:cs="Arial"/>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92182C">
      <w:pPr>
        <w:numPr>
          <w:ilvl w:val="1"/>
          <w:numId w:val="8"/>
        </w:numPr>
        <w:ind w:left="0" w:firstLine="0"/>
        <w:jc w:val="both"/>
        <w:rPr>
          <w:rFonts w:ascii="Arial" w:hAnsi="Arial" w:eastAsia="Arial" w:cs="Arial"/>
          <w:color w:val="000000"/>
        </w:rPr>
      </w:pPr>
      <w:r>
        <w:rPr>
          <w:rFonts w:ascii="Arial" w:hAnsi="Arial" w:eastAsia="Arial" w:cs="Arial"/>
          <w:color w:val="000000"/>
        </w:rPr>
        <w:t>A homologação do resultado desta licitação não implicará direito à contratação.</w:t>
      </w:r>
    </w:p>
    <w:p w14:paraId="68B65820">
      <w:pPr>
        <w:numPr>
          <w:ilvl w:val="1"/>
          <w:numId w:val="8"/>
        </w:numPr>
        <w:ind w:left="0" w:firstLine="0"/>
        <w:jc w:val="both"/>
        <w:rPr>
          <w:rFonts w:ascii="Arial" w:hAnsi="Arial" w:eastAsia="Arial" w:cs="Arial"/>
          <w:color w:val="000000"/>
        </w:rPr>
      </w:pPr>
      <w:r>
        <w:rPr>
          <w:rFonts w:ascii="Arial" w:hAnsi="Arial" w:eastAsia="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65FC57A">
      <w:pPr>
        <w:numPr>
          <w:ilvl w:val="1"/>
          <w:numId w:val="8"/>
        </w:numPr>
        <w:ind w:left="0" w:firstLine="0"/>
        <w:jc w:val="both"/>
        <w:rPr>
          <w:rFonts w:ascii="Arial" w:hAnsi="Arial" w:eastAsia="Arial" w:cs="Arial"/>
          <w:color w:val="000000"/>
        </w:rPr>
      </w:pPr>
      <w:r>
        <w:rPr>
          <w:rFonts w:ascii="Arial" w:hAnsi="Arial" w:eastAsia="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1327AAD8">
      <w:pPr>
        <w:numPr>
          <w:ilvl w:val="1"/>
          <w:numId w:val="8"/>
        </w:numPr>
        <w:ind w:left="0" w:firstLine="0"/>
        <w:jc w:val="both"/>
        <w:rPr>
          <w:rFonts w:ascii="Arial" w:hAnsi="Arial" w:eastAsia="Arial" w:cs="Arial"/>
          <w:color w:val="000000"/>
        </w:rPr>
      </w:pPr>
      <w:r>
        <w:rPr>
          <w:rFonts w:ascii="Arial" w:hAnsi="Arial" w:eastAsia="Arial" w:cs="Arial"/>
          <w:color w:val="000000"/>
        </w:rPr>
        <w:t>Na contagem dos prazos estabelecidos neste Edital e seus Anexos, excluir-se-á o dia do início e incluir-se-á o do vencimento. Só se iniciam e vencem os prazos em dias de expediente na Administração.</w:t>
      </w:r>
    </w:p>
    <w:p w14:paraId="73D1EBEB">
      <w:pPr>
        <w:numPr>
          <w:ilvl w:val="1"/>
          <w:numId w:val="8"/>
        </w:numPr>
        <w:ind w:left="0" w:firstLine="0"/>
        <w:jc w:val="both"/>
        <w:rPr>
          <w:rFonts w:ascii="Arial" w:hAnsi="Arial" w:eastAsia="Arial" w:cs="Arial"/>
          <w:color w:val="000000"/>
        </w:rPr>
      </w:pPr>
      <w:r>
        <w:rPr>
          <w:rFonts w:ascii="Arial" w:hAnsi="Arial" w:eastAsia="Arial" w:cs="Arial"/>
          <w:color w:val="000000"/>
        </w:rPr>
        <w:t>O desatendimento de exigências formais não essenciais não importará o afastamento do licitante, desde que seja possível o aproveitamento do ato, observado os princípios da isonomia e do interesse público.</w:t>
      </w:r>
    </w:p>
    <w:p w14:paraId="57549333">
      <w:pPr>
        <w:numPr>
          <w:ilvl w:val="1"/>
          <w:numId w:val="8"/>
        </w:numPr>
        <w:ind w:left="0" w:firstLine="0"/>
        <w:jc w:val="both"/>
        <w:rPr>
          <w:rFonts w:ascii="Arial" w:hAnsi="Arial" w:eastAsia="Arial" w:cs="Arial"/>
          <w:color w:val="000000"/>
        </w:rPr>
      </w:pPr>
      <w:r>
        <w:rPr>
          <w:rFonts w:ascii="Arial" w:hAnsi="Arial" w:eastAsia="Arial" w:cs="Arial"/>
          <w:color w:val="000000"/>
        </w:rPr>
        <w:t>Em caso de divergência entre disposições deste Edital e de seus anexos ou demais peças que compõem o processo, prevalecerá as deste Edital.</w:t>
      </w:r>
    </w:p>
    <w:p w14:paraId="629FFD0B">
      <w:pPr>
        <w:numPr>
          <w:ilvl w:val="1"/>
          <w:numId w:val="8"/>
        </w:numPr>
        <w:ind w:left="0" w:firstLine="0"/>
        <w:jc w:val="both"/>
        <w:rPr>
          <w:rFonts w:ascii="Arial" w:hAnsi="Arial" w:eastAsia="Arial" w:cs="Arial"/>
          <w:color w:val="000000"/>
        </w:rPr>
      </w:pPr>
      <w:r>
        <w:rPr>
          <w:rFonts w:ascii="Arial" w:hAnsi="Arial" w:eastAsia="Arial" w:cs="Arial"/>
          <w:color w:val="000000"/>
        </w:rPr>
        <w:t xml:space="preserve">O Edital está disponibilizado, na íntegra, no Portal Nacional de Contratações Públicas (PNCP) e no endereço eletrônico </w:t>
      </w:r>
      <w:r>
        <w:rPr>
          <w:rFonts w:ascii="Arial" w:hAnsi="Arial" w:eastAsia="Arial" w:cs="Arial"/>
        </w:rPr>
        <w:t>ipira.ba.gov.br</w:t>
      </w:r>
      <w:r>
        <w:rPr>
          <w:rFonts w:ascii="Arial" w:hAnsi="Arial" w:eastAsia="Arial" w:cs="Arial"/>
          <w:color w:val="FF0000"/>
        </w:rPr>
        <w:t xml:space="preserve"> </w:t>
      </w:r>
      <w:r>
        <w:rPr>
          <w:rFonts w:ascii="Arial" w:hAnsi="Arial" w:eastAsia="Arial" w:cs="Arial"/>
          <w:color w:val="000000"/>
        </w:rPr>
        <w:t xml:space="preserve">e também poderão ser lidos e/ou obtidos no endereço </w:t>
      </w:r>
      <w:r>
        <w:rPr>
          <w:rFonts w:ascii="Arial" w:hAnsi="Arial" w:eastAsia="Arial" w:cs="Arial"/>
        </w:rPr>
        <w:t>Rod BA 052, KM 86, Centro Administrativo, CEP 44600-000, Ipirá - BA,</w:t>
      </w:r>
      <w:r>
        <w:rPr>
          <w:rFonts w:ascii="Arial" w:hAnsi="Arial" w:eastAsia="Arial" w:cs="Arial"/>
          <w:color w:val="FF0000"/>
        </w:rPr>
        <w:t xml:space="preserve"> </w:t>
      </w:r>
      <w:r>
        <w:rPr>
          <w:rFonts w:ascii="Arial" w:hAnsi="Arial" w:eastAsia="Arial" w:cs="Arial"/>
          <w:color w:val="000000"/>
        </w:rPr>
        <w:t xml:space="preserve">nos dias úteis, no horário das </w:t>
      </w:r>
      <w:r>
        <w:rPr>
          <w:rFonts w:ascii="Arial" w:hAnsi="Arial" w:eastAsia="Arial" w:cs="Arial"/>
        </w:rPr>
        <w:t>08 horas às 12 horas</w:t>
      </w:r>
      <w:r>
        <w:rPr>
          <w:rFonts w:ascii="Arial" w:hAnsi="Arial" w:eastAsia="Arial" w:cs="Arial"/>
          <w:color w:val="000000"/>
        </w:rPr>
        <w:t>, mesmo endereço e período no qual os autos do processo administrativo permanecerão com vista franqueada aos interessados.</w:t>
      </w:r>
    </w:p>
    <w:p w14:paraId="3152C214">
      <w:pPr>
        <w:pStyle w:val="25"/>
        <w:numPr>
          <w:ilvl w:val="0"/>
          <w:numId w:val="8"/>
        </w:numPr>
        <w:jc w:val="both"/>
        <w:rPr>
          <w:rFonts w:ascii="Arial" w:hAnsi="Arial" w:eastAsia="Arial Unicode MS" w:cs="Arial"/>
        </w:rPr>
      </w:pPr>
      <w:r>
        <w:rPr>
          <w:rFonts w:ascii="Arial" w:hAnsi="Arial" w:eastAsia="Arial Unicode MS" w:cs="Arial"/>
        </w:rPr>
        <w:t>Poderá ser exigido do(s) licitante(s) vencedor(es) amostras em que se pede dos produtos ofertados, conforme planilhas, em até 48 (quarenta e oito) horas após o resultado da licitação.</w:t>
      </w:r>
    </w:p>
    <w:p w14:paraId="2EBB6FF4">
      <w:pPr>
        <w:numPr>
          <w:ilvl w:val="1"/>
          <w:numId w:val="8"/>
        </w:numPr>
        <w:ind w:left="0" w:firstLine="0"/>
        <w:jc w:val="both"/>
        <w:rPr>
          <w:rFonts w:ascii="Arial" w:hAnsi="Arial" w:eastAsia="Arial" w:cs="Arial"/>
          <w:color w:val="000000"/>
        </w:rPr>
      </w:pPr>
      <w:r>
        <w:rPr>
          <w:rFonts w:ascii="Arial" w:hAnsi="Arial" w:eastAsia="Arial" w:cs="Arial"/>
          <w:color w:val="000000"/>
        </w:rPr>
        <w:t>Integram este Edital, para todos os fins e efeitos, os seguintes anexos:</w:t>
      </w:r>
    </w:p>
    <w:p w14:paraId="67C2BF20">
      <w:pPr>
        <w:numPr>
          <w:ilvl w:val="2"/>
          <w:numId w:val="8"/>
        </w:numPr>
        <w:tabs>
          <w:tab w:val="left" w:pos="851"/>
        </w:tabs>
        <w:jc w:val="both"/>
        <w:rPr>
          <w:rFonts w:ascii="Arial" w:hAnsi="Arial" w:eastAsia="Arial" w:cs="Arial"/>
          <w:color w:val="000000"/>
        </w:rPr>
      </w:pPr>
      <w:r>
        <w:rPr>
          <w:rFonts w:ascii="Arial" w:hAnsi="Arial" w:eastAsia="Arial" w:cs="Arial"/>
          <w:color w:val="000000"/>
        </w:rPr>
        <w:t>ANEXO I - Termo de Referência</w:t>
      </w:r>
    </w:p>
    <w:p w14:paraId="53713B0B">
      <w:pPr>
        <w:numPr>
          <w:ilvl w:val="2"/>
          <w:numId w:val="8"/>
        </w:numPr>
        <w:tabs>
          <w:tab w:val="left" w:pos="851"/>
        </w:tabs>
        <w:jc w:val="both"/>
        <w:rPr>
          <w:rFonts w:ascii="Arial" w:hAnsi="Arial" w:eastAsia="Arial" w:cs="Arial"/>
          <w:color w:val="000000"/>
        </w:rPr>
      </w:pPr>
      <w:r>
        <w:rPr>
          <w:rFonts w:ascii="Arial" w:hAnsi="Arial" w:eastAsia="Arial" w:cs="Arial"/>
          <w:color w:val="000000"/>
        </w:rPr>
        <w:t>ANEXO II - Modelo de Proposta de Preço</w:t>
      </w:r>
    </w:p>
    <w:p w14:paraId="373FFF3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1418" w:hanging="1418"/>
        <w:jc w:val="both"/>
        <w:rPr>
          <w:rFonts w:ascii="Arial" w:hAnsi="Arial" w:eastAsia="Arial" w:cs="Arial"/>
          <w:color w:val="000000"/>
        </w:rPr>
      </w:pPr>
      <w:r>
        <w:rPr>
          <w:rFonts w:ascii="Arial" w:hAnsi="Arial" w:eastAsia="Arial" w:cs="Arial"/>
          <w:color w:val="000000"/>
        </w:rPr>
        <w:t>ANEXO III – Minuta de Ata de Registro de Preços</w:t>
      </w:r>
    </w:p>
    <w:p w14:paraId="2D2F73D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1418" w:hanging="1418"/>
        <w:jc w:val="both"/>
        <w:rPr>
          <w:rFonts w:ascii="Arial" w:hAnsi="Arial" w:eastAsia="Arial" w:cs="Arial"/>
          <w:color w:val="000000"/>
        </w:rPr>
      </w:pPr>
      <w:r>
        <w:rPr>
          <w:rFonts w:ascii="Arial" w:hAnsi="Arial" w:eastAsia="Arial" w:cs="Arial"/>
          <w:color w:val="000000"/>
        </w:rPr>
        <w:t xml:space="preserve">ANEXO IV- Minuta de Termo de Contrato </w:t>
      </w:r>
    </w:p>
    <w:p w14:paraId="107AFCA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0" w:firstLine="0"/>
        <w:jc w:val="both"/>
        <w:rPr>
          <w:rFonts w:ascii="Arial" w:hAnsi="Arial" w:eastAsia="Arial" w:cs="Arial"/>
          <w:color w:val="000000"/>
        </w:rPr>
      </w:pPr>
      <w:r>
        <w:rPr>
          <w:rFonts w:ascii="Arial" w:hAnsi="Arial" w:eastAsia="Arial" w:cs="Arial"/>
          <w:color w:val="000000"/>
        </w:rPr>
        <w:t>ANEXO V- Modelo de declaração de cumprimento dos requisitos de habilitação (art. 63, inciso I, da Lei 14.133/2021).</w:t>
      </w:r>
    </w:p>
    <w:p w14:paraId="593B89C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ANEXO VI- Modelo de declaração de que cumpre as exigências de reserva de cargos para pessoa com deficiência e para reabilitado da Previdência Social, previstas em lei e em outras normas específicas (art. 63, inciso IV, da Lei 14.133/2021).</w:t>
      </w:r>
    </w:p>
    <w:p w14:paraId="5C22765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ANEXO VII- Modelo de declaração de microempresa e empresa de pequeno porte, ou cooperativa enquadrada no artigo 34 da Lei nº 11.488, de 2007.</w:t>
      </w:r>
    </w:p>
    <w:p w14:paraId="3122743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 xml:space="preserve">ANEXO VIII- Modelo Declaração da licitante de cumprimento ao artigo 7º, inciso XXXIII, da Constituição Federal (art. 68, inciso VI, da Lei 14.133/2021). </w:t>
      </w:r>
    </w:p>
    <w:p w14:paraId="11D0696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0" w:firstLine="0"/>
        <w:jc w:val="both"/>
        <w:rPr>
          <w:rFonts w:ascii="Arial" w:hAnsi="Arial" w:eastAsia="Arial" w:cs="Arial"/>
          <w:color w:val="000000"/>
        </w:rPr>
      </w:pPr>
      <w:r>
        <w:rPr>
          <w:rFonts w:ascii="Arial" w:hAnsi="Arial" w:eastAsia="Arial" w:cs="Arial"/>
          <w:color w:val="000000"/>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69241D">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Arial" w:hAnsi="Arial" w:eastAsia="Arial" w:cs="Arial"/>
          <w:color w:val="000000"/>
        </w:rPr>
      </w:pPr>
    </w:p>
    <w:p w14:paraId="739B11C6">
      <w:pPr>
        <w:tabs>
          <w:tab w:val="left" w:pos="1440"/>
        </w:tabs>
        <w:jc w:val="both"/>
        <w:rPr>
          <w:rFonts w:ascii="Arial" w:hAnsi="Arial" w:eastAsia="Arial" w:cs="Arial"/>
          <w:color w:val="000000"/>
        </w:rPr>
      </w:pPr>
    </w:p>
    <w:p w14:paraId="7CA92DBB">
      <w:pPr>
        <w:shd w:val="clear" w:color="auto" w:fill="FFFFFF"/>
        <w:spacing w:line="360" w:lineRule="auto"/>
        <w:jc w:val="both"/>
        <w:rPr>
          <w:rFonts w:ascii="Arial" w:hAnsi="Arial" w:eastAsia="Arial" w:cs="Arial"/>
        </w:rPr>
      </w:pPr>
      <w:r>
        <w:rPr>
          <w:rFonts w:ascii="Arial" w:hAnsi="Arial" w:eastAsia="Arial" w:cs="Arial"/>
        </w:rPr>
        <w:t>Ipirá-Ba, 18 de julho de 2024.</w:t>
      </w:r>
    </w:p>
    <w:p w14:paraId="014C571F">
      <w:pPr>
        <w:shd w:val="clear" w:color="auto" w:fill="FFFFFF"/>
        <w:spacing w:line="360" w:lineRule="auto"/>
        <w:jc w:val="both"/>
        <w:rPr>
          <w:rFonts w:ascii="Arial" w:hAnsi="Arial" w:eastAsia="Arial" w:cs="Arial"/>
        </w:rPr>
      </w:pPr>
    </w:p>
    <w:p w14:paraId="68B70139">
      <w:pPr>
        <w:spacing w:line="360" w:lineRule="auto"/>
        <w:jc w:val="both"/>
        <w:rPr>
          <w:rFonts w:ascii="Arial" w:hAnsi="Arial" w:eastAsia="Arial" w:cs="Arial"/>
        </w:rPr>
      </w:pPr>
    </w:p>
    <w:p w14:paraId="4FB6D40E">
      <w:pPr>
        <w:jc w:val="center"/>
        <w:rPr>
          <w:rFonts w:ascii="Arial" w:hAnsi="Arial" w:cs="Arial"/>
          <w:color w:val="000000"/>
        </w:rPr>
      </w:pPr>
      <w:r>
        <w:rPr>
          <w:rFonts w:ascii="Arial" w:hAnsi="Arial" w:eastAsia="Arial" w:cs="Arial"/>
        </w:rPr>
        <w:t xml:space="preserve">____________________________ </w:t>
      </w:r>
      <w:r>
        <w:rPr>
          <w:rFonts w:ascii="Arial" w:hAnsi="Arial" w:eastAsia="Arial" w:cs="Arial"/>
        </w:rPr>
        <w:br w:type="textWrapping"/>
      </w:r>
      <w:r>
        <w:rPr>
          <w:rFonts w:ascii="Arial" w:hAnsi="Arial" w:eastAsia="Arial" w:cs="Arial"/>
          <w:color w:val="000000"/>
        </w:rPr>
        <w:t>Kelliane Pires Bastos</w:t>
      </w:r>
    </w:p>
    <w:p w14:paraId="33F1F50E">
      <w:pPr>
        <w:jc w:val="center"/>
        <w:rPr>
          <w:rFonts w:ascii="Arial" w:hAnsi="Arial" w:cs="Arial"/>
          <w:color w:val="000000"/>
        </w:rPr>
      </w:pPr>
      <w:r>
        <w:rPr>
          <w:rFonts w:ascii="Arial" w:hAnsi="Arial" w:eastAsia="Arial" w:cs="Arial"/>
          <w:color w:val="000000"/>
        </w:rPr>
        <w:t>Secretária Municipal de Saúde</w:t>
      </w:r>
    </w:p>
    <w:p w14:paraId="7B686342">
      <w:pPr>
        <w:jc w:val="center"/>
        <w:rPr>
          <w:rFonts w:ascii="Arial" w:hAnsi="Arial" w:eastAsia="Arial" w:cs="Arial"/>
          <w:b/>
          <w:color w:val="000000"/>
        </w:rPr>
      </w:pPr>
    </w:p>
    <w:p w14:paraId="0B95FD37">
      <w:pPr>
        <w:jc w:val="center"/>
        <w:rPr>
          <w:rFonts w:ascii="Arial" w:hAnsi="Arial" w:eastAsia="Arial" w:cs="Arial"/>
          <w:b/>
          <w:color w:val="000000"/>
        </w:rPr>
      </w:pPr>
    </w:p>
    <w:p w14:paraId="141FEE3E">
      <w:pPr>
        <w:jc w:val="center"/>
        <w:rPr>
          <w:rFonts w:ascii="Arial" w:hAnsi="Arial" w:eastAsia="Arial" w:cs="Arial"/>
          <w:b/>
          <w:color w:val="000000"/>
        </w:rPr>
      </w:pPr>
    </w:p>
    <w:p w14:paraId="6EB4E0B9">
      <w:pPr>
        <w:jc w:val="center"/>
        <w:rPr>
          <w:rFonts w:ascii="Arial" w:hAnsi="Arial" w:eastAsia="Arial" w:cs="Arial"/>
          <w:b/>
          <w:color w:val="000000"/>
        </w:rPr>
      </w:pPr>
    </w:p>
    <w:p w14:paraId="2C1DFBE4">
      <w:pPr>
        <w:jc w:val="center"/>
        <w:rPr>
          <w:rFonts w:ascii="Arial" w:hAnsi="Arial" w:eastAsia="Arial" w:cs="Arial"/>
          <w:b/>
          <w:color w:val="000000"/>
        </w:rPr>
      </w:pPr>
    </w:p>
    <w:p w14:paraId="155515D9">
      <w:pPr>
        <w:jc w:val="center"/>
        <w:rPr>
          <w:rFonts w:ascii="Arial" w:hAnsi="Arial" w:eastAsia="Arial" w:cs="Arial"/>
          <w:b/>
          <w:color w:val="000000"/>
        </w:rPr>
      </w:pPr>
    </w:p>
    <w:p w14:paraId="7C33EC43">
      <w:pPr>
        <w:jc w:val="center"/>
        <w:rPr>
          <w:rFonts w:ascii="Arial" w:hAnsi="Arial" w:eastAsia="Arial" w:cs="Arial"/>
          <w:b/>
          <w:color w:val="000000"/>
        </w:rPr>
      </w:pPr>
    </w:p>
    <w:p w14:paraId="6EFBBCA6">
      <w:pPr>
        <w:jc w:val="center"/>
        <w:rPr>
          <w:rFonts w:ascii="Arial" w:hAnsi="Arial" w:eastAsia="Arial" w:cs="Arial"/>
          <w:b/>
          <w:color w:val="000000"/>
        </w:rPr>
      </w:pPr>
    </w:p>
    <w:p w14:paraId="3F115839">
      <w:pPr>
        <w:jc w:val="center"/>
        <w:rPr>
          <w:rFonts w:ascii="Arial" w:hAnsi="Arial" w:eastAsia="Arial" w:cs="Arial"/>
          <w:b/>
          <w:color w:val="000000"/>
        </w:rPr>
      </w:pPr>
    </w:p>
    <w:p w14:paraId="177252A9">
      <w:pPr>
        <w:jc w:val="center"/>
        <w:rPr>
          <w:rFonts w:ascii="Arial" w:hAnsi="Arial" w:eastAsia="Arial" w:cs="Arial"/>
          <w:b/>
          <w:color w:val="000000"/>
        </w:rPr>
      </w:pPr>
    </w:p>
    <w:p w14:paraId="17D9C99B">
      <w:pPr>
        <w:jc w:val="center"/>
        <w:rPr>
          <w:rFonts w:ascii="Arial" w:hAnsi="Arial" w:eastAsia="Arial" w:cs="Arial"/>
          <w:b/>
          <w:color w:val="000000"/>
        </w:rPr>
      </w:pPr>
    </w:p>
    <w:p w14:paraId="4A6E1D2C">
      <w:pPr>
        <w:jc w:val="center"/>
        <w:rPr>
          <w:rFonts w:ascii="Arial" w:hAnsi="Arial" w:eastAsia="Arial" w:cs="Arial"/>
          <w:b/>
          <w:color w:val="000000"/>
        </w:rPr>
      </w:pPr>
    </w:p>
    <w:p w14:paraId="7D62017D">
      <w:pPr>
        <w:jc w:val="center"/>
        <w:rPr>
          <w:rFonts w:ascii="Arial" w:hAnsi="Arial" w:eastAsia="Arial" w:cs="Arial"/>
          <w:b/>
          <w:color w:val="000000"/>
        </w:rPr>
      </w:pPr>
    </w:p>
    <w:p w14:paraId="33E016D1">
      <w:pPr>
        <w:jc w:val="center"/>
        <w:rPr>
          <w:rFonts w:ascii="Arial" w:hAnsi="Arial" w:eastAsia="Arial" w:cs="Arial"/>
          <w:b/>
          <w:color w:val="000000"/>
        </w:rPr>
      </w:pPr>
    </w:p>
    <w:p w14:paraId="36D813E3">
      <w:pPr>
        <w:jc w:val="center"/>
        <w:rPr>
          <w:rFonts w:ascii="Arial" w:hAnsi="Arial" w:eastAsia="Arial" w:cs="Arial"/>
          <w:b/>
          <w:color w:val="000000"/>
        </w:rPr>
      </w:pPr>
    </w:p>
    <w:p w14:paraId="1A7FBBA4">
      <w:pPr>
        <w:jc w:val="center"/>
        <w:rPr>
          <w:rFonts w:ascii="Arial" w:hAnsi="Arial" w:eastAsia="Arial" w:cs="Arial"/>
          <w:b/>
          <w:color w:val="000000"/>
        </w:rPr>
      </w:pPr>
    </w:p>
    <w:p w14:paraId="314E43B1">
      <w:pPr>
        <w:jc w:val="center"/>
        <w:rPr>
          <w:rFonts w:ascii="Arial" w:hAnsi="Arial" w:eastAsia="Arial" w:cs="Arial"/>
          <w:b/>
          <w:color w:val="000000"/>
        </w:rPr>
      </w:pPr>
    </w:p>
    <w:p w14:paraId="2287B139">
      <w:pPr>
        <w:jc w:val="center"/>
        <w:rPr>
          <w:rFonts w:ascii="Arial" w:hAnsi="Arial" w:eastAsia="Arial" w:cs="Arial"/>
          <w:b/>
          <w:color w:val="000000"/>
        </w:rPr>
      </w:pPr>
    </w:p>
    <w:p w14:paraId="4AA69BF7">
      <w:pPr>
        <w:jc w:val="center"/>
        <w:rPr>
          <w:rFonts w:ascii="Arial" w:hAnsi="Arial" w:eastAsia="Arial" w:cs="Arial"/>
          <w:b/>
          <w:color w:val="000000"/>
        </w:rPr>
      </w:pPr>
    </w:p>
    <w:p w14:paraId="74BA3EC6">
      <w:pPr>
        <w:jc w:val="center"/>
        <w:rPr>
          <w:rFonts w:ascii="Arial" w:hAnsi="Arial" w:eastAsia="Arial" w:cs="Arial"/>
          <w:b/>
          <w:color w:val="000000"/>
        </w:rPr>
      </w:pPr>
    </w:p>
    <w:p w14:paraId="28072F49">
      <w:pPr>
        <w:jc w:val="center"/>
        <w:rPr>
          <w:rFonts w:ascii="Arial" w:hAnsi="Arial" w:eastAsia="Arial" w:cs="Arial"/>
          <w:b/>
          <w:color w:val="000000"/>
        </w:rPr>
      </w:pPr>
    </w:p>
    <w:p w14:paraId="36ADD903">
      <w:pPr>
        <w:jc w:val="center"/>
        <w:rPr>
          <w:rFonts w:ascii="Arial" w:hAnsi="Arial" w:eastAsia="Arial" w:cs="Arial"/>
          <w:b/>
          <w:color w:val="000000"/>
        </w:rPr>
      </w:pPr>
    </w:p>
    <w:p w14:paraId="466B2B98">
      <w:pPr>
        <w:jc w:val="center"/>
        <w:rPr>
          <w:rFonts w:ascii="Arial" w:hAnsi="Arial" w:eastAsia="Arial" w:cs="Arial"/>
          <w:b/>
          <w:color w:val="000000"/>
        </w:rPr>
      </w:pPr>
    </w:p>
    <w:p w14:paraId="18744874">
      <w:pPr>
        <w:jc w:val="center"/>
        <w:rPr>
          <w:rFonts w:ascii="Arial" w:hAnsi="Arial" w:eastAsia="Arial" w:cs="Arial"/>
          <w:b/>
          <w:color w:val="000000"/>
        </w:rPr>
      </w:pPr>
    </w:p>
    <w:p w14:paraId="400C42A3">
      <w:pPr>
        <w:jc w:val="center"/>
        <w:rPr>
          <w:rFonts w:ascii="Arial" w:hAnsi="Arial" w:eastAsia="Arial" w:cs="Arial"/>
          <w:b/>
          <w:color w:val="000000"/>
        </w:rPr>
      </w:pPr>
    </w:p>
    <w:p w14:paraId="31653F68">
      <w:pPr>
        <w:jc w:val="center"/>
        <w:rPr>
          <w:rFonts w:ascii="Arial" w:hAnsi="Arial" w:eastAsia="Arial" w:cs="Arial"/>
          <w:b/>
          <w:color w:val="000000"/>
        </w:rPr>
      </w:pPr>
    </w:p>
    <w:p w14:paraId="143E4A9B">
      <w:pPr>
        <w:jc w:val="center"/>
        <w:rPr>
          <w:rFonts w:ascii="Arial" w:hAnsi="Arial" w:eastAsia="Arial" w:cs="Arial"/>
          <w:b/>
          <w:color w:val="000000"/>
        </w:rPr>
      </w:pPr>
    </w:p>
    <w:p w14:paraId="1917F93B">
      <w:pPr>
        <w:jc w:val="center"/>
        <w:rPr>
          <w:rFonts w:ascii="Arial" w:hAnsi="Arial" w:eastAsia="Arial" w:cs="Arial"/>
          <w:b/>
          <w:color w:val="000000"/>
        </w:rPr>
      </w:pPr>
    </w:p>
    <w:p w14:paraId="47C10F92">
      <w:pPr>
        <w:jc w:val="center"/>
        <w:rPr>
          <w:rFonts w:ascii="Arial" w:hAnsi="Arial" w:eastAsia="Arial" w:cs="Arial"/>
          <w:b/>
          <w:color w:val="000000"/>
        </w:rPr>
      </w:pPr>
    </w:p>
    <w:p w14:paraId="547F2449">
      <w:pPr>
        <w:jc w:val="center"/>
        <w:rPr>
          <w:rFonts w:ascii="Arial" w:hAnsi="Arial" w:eastAsia="Arial" w:cs="Arial"/>
          <w:b/>
          <w:color w:val="000000"/>
        </w:rPr>
      </w:pPr>
    </w:p>
    <w:p w14:paraId="667A75D4">
      <w:pPr>
        <w:tabs>
          <w:tab w:val="left" w:pos="4185"/>
          <w:tab w:val="center" w:pos="4889"/>
        </w:tabs>
        <w:spacing w:line="360" w:lineRule="auto"/>
        <w:jc w:val="center"/>
        <w:rPr>
          <w:rFonts w:ascii="Arial" w:hAnsi="Arial" w:eastAsia="Arial" w:cs="Arial"/>
        </w:rPr>
      </w:pPr>
      <w:r>
        <w:rPr>
          <w:rFonts w:ascii="Arial" w:hAnsi="Arial" w:eastAsia="Arial" w:cs="Arial"/>
          <w:b/>
        </w:rPr>
        <w:t>TERMO DE REFERÊNCIA</w:t>
      </w:r>
      <w:r>
        <w:rPr>
          <w:rFonts w:ascii="Arial" w:hAnsi="Arial" w:eastAsia="Arial" w:cs="Arial"/>
          <w:b/>
        </w:rPr>
        <w:br w:type="textWrapping"/>
      </w:r>
      <w:r>
        <w:rPr>
          <w:rFonts w:ascii="Arial" w:hAnsi="Arial" w:eastAsia="Arial" w:cs="Arial"/>
          <w:b/>
        </w:rPr>
        <w:t>Órgão responsável: Secretaria de Saúde</w:t>
      </w:r>
    </w:p>
    <w:p w14:paraId="030731B1">
      <w:pPr>
        <w:spacing w:line="360" w:lineRule="auto"/>
        <w:jc w:val="center"/>
        <w:rPr>
          <w:rFonts w:ascii="Arial" w:hAnsi="Arial" w:eastAsia="Arial" w:cs="Arial"/>
        </w:rPr>
      </w:pPr>
    </w:p>
    <w:p w14:paraId="460A0773">
      <w:pPr>
        <w:spacing w:line="360" w:lineRule="auto"/>
        <w:jc w:val="both"/>
        <w:rPr>
          <w:rFonts w:ascii="Arial" w:hAnsi="Arial" w:eastAsia="Arial" w:cs="Arial"/>
          <w:b/>
        </w:rPr>
      </w:pPr>
      <w:r>
        <w:rPr>
          <w:rFonts w:ascii="Arial" w:hAnsi="Arial" w:eastAsia="Arial" w:cs="Arial"/>
          <w:b/>
        </w:rPr>
        <w:t>1. DO OBJETO</w:t>
      </w:r>
    </w:p>
    <w:p w14:paraId="09CCB0CF">
      <w:pPr>
        <w:tabs>
          <w:tab w:val="left" w:pos="284"/>
        </w:tabs>
        <w:spacing w:line="360" w:lineRule="auto"/>
        <w:jc w:val="both"/>
        <w:rPr>
          <w:rFonts w:ascii="Arial" w:hAnsi="Arial" w:eastAsia="Arial" w:cs="Arial"/>
        </w:rPr>
      </w:pPr>
    </w:p>
    <w:p w14:paraId="0CA79A24">
      <w:pPr>
        <w:tabs>
          <w:tab w:val="left" w:pos="284"/>
        </w:tabs>
        <w:spacing w:line="360" w:lineRule="auto"/>
        <w:jc w:val="both"/>
        <w:rPr>
          <w:rFonts w:ascii="Arial" w:hAnsi="Arial" w:eastAsia="Arial" w:cs="Arial"/>
          <w:color w:val="000000"/>
        </w:rPr>
      </w:pPr>
      <w:r>
        <w:rPr>
          <w:rFonts w:ascii="Arial" w:hAnsi="Arial" w:eastAsia="Arial" w:cs="Arial"/>
        </w:rPr>
        <w:t xml:space="preserve">1.1. Contratação </w:t>
      </w:r>
      <w:r>
        <w:rPr>
          <w:rFonts w:ascii="Arial" w:hAnsi="Arial" w:eastAsia="Arial" w:cs="Arial"/>
          <w:color w:val="000000"/>
        </w:rPr>
        <w:t>de empresa para o FORNECIMENTO DE MEDICAMENTOS CONTROLADOS, DESTINADOS A ATENDER AS NECESSIDADES DA SECRETARIA MUNICIPAL DE SAÚDE DE IPIRÁ-BA.</w:t>
      </w:r>
    </w:p>
    <w:p w14:paraId="14D11F9D">
      <w:pPr>
        <w:tabs>
          <w:tab w:val="left" w:pos="284"/>
        </w:tabs>
        <w:spacing w:line="360" w:lineRule="auto"/>
        <w:jc w:val="both"/>
        <w:rPr>
          <w:rFonts w:ascii="Arial" w:hAnsi="Arial" w:eastAsia="Arial" w:cs="Arial"/>
          <w:color w:val="000000"/>
        </w:rPr>
      </w:pPr>
      <w:r>
        <w:rPr>
          <w:rFonts w:ascii="Arial" w:hAnsi="Arial" w:eastAsia="Arial" w:cs="Arial"/>
          <w:color w:val="000000"/>
        </w:rPr>
        <w:t>1.2. Os bens são classificados como comuns uma vez que os padrões de desempenho e qualidade podem ser objetivamente definidos pelo edital, por meio de especificações usuais de mercado.</w:t>
      </w:r>
    </w:p>
    <w:p w14:paraId="35B676EB">
      <w:pPr>
        <w:tabs>
          <w:tab w:val="left" w:pos="284"/>
        </w:tabs>
        <w:spacing w:line="360" w:lineRule="auto"/>
        <w:jc w:val="both"/>
        <w:rPr>
          <w:rFonts w:ascii="Arial" w:hAnsi="Arial" w:eastAsia="Arial" w:cs="Arial"/>
          <w:color w:val="000000"/>
        </w:rPr>
      </w:pPr>
      <w:r>
        <w:rPr>
          <w:rFonts w:ascii="Arial" w:hAnsi="Arial" w:eastAsia="Arial" w:cs="Arial"/>
        </w:rPr>
        <w:t>1.3. O objeto desta contratação não se enquadra como sendo de bem de luxo, conforme Decreto municipal nº 296/2023.</w:t>
      </w:r>
    </w:p>
    <w:p w14:paraId="33FCE7A5">
      <w:pPr>
        <w:spacing w:line="360" w:lineRule="auto"/>
        <w:jc w:val="both"/>
        <w:rPr>
          <w:rFonts w:ascii="Arial" w:hAnsi="Arial" w:eastAsia="Arial" w:cs="Arial"/>
        </w:rPr>
      </w:pPr>
      <w:r>
        <w:rPr>
          <w:rFonts w:ascii="Arial" w:hAnsi="Arial" w:eastAsia="Arial" w:cs="Arial"/>
        </w:rPr>
        <w:t>1.4. A presente contratação encontra respaldo institucional, conforme previsão no item 021 do Plano de Contratações Anual de 2024, estando alinhado com o Planejamento da Administração.</w:t>
      </w:r>
    </w:p>
    <w:p w14:paraId="084F695B">
      <w:pPr>
        <w:spacing w:line="360" w:lineRule="auto"/>
        <w:jc w:val="both"/>
        <w:rPr>
          <w:rFonts w:ascii="Arial" w:hAnsi="Arial" w:eastAsia="Arial" w:cs="Arial"/>
        </w:rPr>
      </w:pPr>
      <w:r>
        <w:rPr>
          <w:rFonts w:ascii="Arial" w:hAnsi="Arial" w:eastAsia="Arial" w:cs="Arial"/>
        </w:rPr>
        <w:t>1.5. O presente termo de referência tem como base legal a Lei n. 14.133/2021.</w:t>
      </w:r>
    </w:p>
    <w:p w14:paraId="69897550">
      <w:pPr>
        <w:spacing w:line="360" w:lineRule="auto"/>
        <w:jc w:val="both"/>
        <w:rPr>
          <w:rFonts w:ascii="Arial" w:hAnsi="Arial" w:eastAsia="Arial" w:cs="Arial"/>
          <w:highlight w:val="cyan"/>
        </w:rPr>
      </w:pPr>
    </w:p>
    <w:p w14:paraId="5966732D">
      <w:pPr>
        <w:spacing w:line="360" w:lineRule="auto"/>
        <w:jc w:val="both"/>
        <w:rPr>
          <w:rFonts w:ascii="Arial" w:hAnsi="Arial" w:eastAsia="Arial" w:cs="Arial"/>
          <w:b/>
        </w:rPr>
      </w:pPr>
      <w:r>
        <w:rPr>
          <w:rFonts w:ascii="Arial" w:hAnsi="Arial" w:eastAsia="Arial" w:cs="Arial"/>
          <w:b/>
        </w:rPr>
        <w:t>2 – DOS FUNDAMENTOS DA CONTRATAÇÃO</w:t>
      </w:r>
    </w:p>
    <w:p w14:paraId="4A5D5B84">
      <w:pPr>
        <w:spacing w:line="360" w:lineRule="auto"/>
        <w:jc w:val="both"/>
        <w:rPr>
          <w:rFonts w:ascii="Arial" w:hAnsi="Arial" w:eastAsia="Arial" w:cs="Arial"/>
        </w:rPr>
      </w:pPr>
    </w:p>
    <w:p w14:paraId="7A8CAC71">
      <w:pPr>
        <w:spacing w:line="360" w:lineRule="auto"/>
        <w:jc w:val="both"/>
        <w:rPr>
          <w:rFonts w:ascii="Arial" w:hAnsi="Arial" w:eastAsia="Arial" w:cs="Arial"/>
        </w:rPr>
      </w:pPr>
      <w:r>
        <w:rPr>
          <w:rFonts w:ascii="Arial" w:hAnsi="Arial" w:eastAsia="Arial" w:cs="Arial"/>
        </w:rPr>
        <w:t>2.1. Justifica-se a presente solicitação tendo em vista que A Constituição Federal afirma no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01C074EC">
      <w:pPr>
        <w:spacing w:line="360" w:lineRule="auto"/>
        <w:jc w:val="both"/>
        <w:rPr>
          <w:rFonts w:ascii="Arial" w:hAnsi="Arial" w:eastAsia="Arial" w:cs="Arial"/>
        </w:rPr>
      </w:pPr>
      <w:r>
        <w:rPr>
          <w:rFonts w:ascii="Arial" w:hAnsi="Arial" w:eastAsia="Arial" w:cs="Arial"/>
        </w:rPr>
        <w:t>Tendo em vista ainda as diretrizes do Sistema Único de Saúde (SUS), estabelecidas pelo art. 198 da CF, realçando especialmente a universalidade, integralidade e descentralização, em destaque a responsabilidade solidária entre os entes federados no atendimento da saúde. Bem como, considerando o que dispõe o art. 2º da Lei 8.080/90: "Art. 2º A saúde é um direito fundamental do ser humano, devendo o Estado prover as condições indispensáveis ao seu pleno exercício."</w:t>
      </w:r>
    </w:p>
    <w:p w14:paraId="4F523D9A">
      <w:pPr>
        <w:spacing w:line="360" w:lineRule="auto"/>
        <w:jc w:val="both"/>
        <w:rPr>
          <w:rFonts w:ascii="Arial" w:hAnsi="Arial" w:eastAsia="Arial" w:cs="Arial"/>
        </w:rPr>
      </w:pPr>
      <w:r>
        <w:rPr>
          <w:rFonts w:ascii="Arial" w:hAnsi="Arial" w:eastAsia="Arial" w:cs="Arial"/>
        </w:rPr>
        <w:t xml:space="preserve">Neste liame, justifica-se a necessidade da contratação de empresa especializada no fornecimento de medicamentos controlados destinados a atender as necessidades da Secretaria Municipal de Saúde de Ipirá, haja vista que não podemos negligenciar tampouco comprometer a assistência prestada à população. É válido salientar que os medicamentos controlados estão intrinsicamente ligados aos serviços ofertados pela saúde de maneira geral, não podendo para tanto, permitir que as unidades fiquem desassistidas. Tratam-se de medicamentos de uso rotineiro e utilizados também para o tratamento contínuo dos pacientes em acompanhamento pelo Sistema Único de Saúde. Ainda, os medicamentos psicotrópicos e sedativos dispensados pelo município através do SUS, são de extrema importância e necessidade para a comunidade, isto porque a crescente demanda na utilização para as mais diversas patologias como: ansiedade, depressão, transtornos mentais e analgesia forte. Portanto, observa-se que a falta dos medicamentos controlados para esses pacientes geraria uma avalanche de complicações aos usuários que já fazem uso e aos novos, afetando o psicológico e influenciando diretamente no convívio em sociedade. Os medicamentos adquiridos atenderão as demandas diárias do Hospital Municipal de Ipirá; CAPS I e Unidade de Pronto Atendimento Genário Libório de Lima (UPA), ou seja, são unidades com intenso fluxo de pacientes diariamente. </w:t>
      </w:r>
    </w:p>
    <w:p w14:paraId="21121BCF">
      <w:pPr>
        <w:spacing w:line="360" w:lineRule="auto"/>
        <w:jc w:val="both"/>
        <w:rPr>
          <w:rFonts w:ascii="Arial" w:hAnsi="Arial" w:eastAsia="Arial" w:cs="Arial"/>
        </w:rPr>
      </w:pPr>
      <w:r>
        <w:rPr>
          <w:rFonts w:ascii="Arial" w:hAnsi="Arial" w:eastAsia="Arial" w:cs="Arial"/>
        </w:rPr>
        <w:t>Assim, justifica-se o quantitativo a ser solicitado levando em consideração a dispersão dos medicamentos para o equivalente à 12 (doze) meses, de acordo com as quantidades descritas, havendo inclusive possibilidade de aumento de dosagens, fato este que já contemplamos nas quantidades solicitadas, levando em consideração que não podemos de forma alguma deixar os pacientes em falta dos mesmos, o que prejudicaria toda a população, e assim, evitaríamos um novo processo licitatório e possível desassistência dos seus usuários, o que implicaria em prejuízos imensuráveis à toda a população local. Cabe salientar que as quantidades solicitadas foram com base no consumo dos anos anteriores, bem como o crescente aumento de pacientes em uso de medicamentos controlados, ou seja, foi percebido que esse aumento se deu principalmente após a pandemia do Covid-19, fato este que confinou e restringiu toda uma população de suas atividades rotineiras, acarretando problemas psicológicos como ansiedade, depressão e afins. Além do que, são medicamentos também utilizados no Hospital Municipal de Ipirá e na Unidade de Pronto Atendimento Genário Libório de Lima (UPA) que são ministrados para sedação e analgesia, lembrando que o CAPS I atende uma média de 600 a 800 pessoas por mês, em tratamento contínuo. Os medicamentos controlados são distribuídos para toda a extensão territorial do município, ou seja, não apenas para pacientes residentes e domiciliados na sede, mas também em todos os povoados do município, chegando a cerca de 23 (vinte e três) povoados no município de Ipirá-BA. Dessa maneira, frisamos a necessidade de contratação nas quantidades e especificações descritas.</w:t>
      </w:r>
    </w:p>
    <w:p w14:paraId="4EC19D07">
      <w:pPr>
        <w:spacing w:line="360" w:lineRule="auto"/>
        <w:jc w:val="both"/>
        <w:rPr>
          <w:rFonts w:ascii="Arial" w:hAnsi="Arial" w:eastAsia="Arial" w:cs="Arial"/>
          <w:color w:val="000000"/>
        </w:rPr>
      </w:pPr>
      <w:r>
        <w:rPr>
          <w:rFonts w:ascii="Arial" w:hAnsi="Arial" w:eastAsia="Arial" w:cs="Arial"/>
          <w:color w:val="000000"/>
        </w:rPr>
        <w:t xml:space="preserve">2.2. Por se tratar de um fornecimento de baixa complexidade, na qual existe a possibilidade de aferição dos padrões de desempenho e qualidade pretendidos mediante as informações contidas neste termo de referência, </w:t>
      </w:r>
      <w:r>
        <w:rPr>
          <w:rFonts w:ascii="Arial" w:hAnsi="Arial" w:eastAsia="Arial" w:cs="Arial"/>
          <w:b/>
          <w:color w:val="000000"/>
        </w:rPr>
        <w:t xml:space="preserve">entendemos pela desnecessidade do estudo técnico preliminar e análise de riscos. </w:t>
      </w:r>
    </w:p>
    <w:p w14:paraId="74B204A9">
      <w:pPr>
        <w:spacing w:line="360" w:lineRule="auto"/>
        <w:jc w:val="both"/>
        <w:rPr>
          <w:rFonts w:ascii="Arial" w:hAnsi="Arial" w:eastAsia="Arial" w:cs="Arial"/>
          <w:color w:val="000000"/>
        </w:rPr>
      </w:pPr>
      <w:r>
        <w:rPr>
          <w:rFonts w:ascii="Arial" w:hAnsi="Arial" w:eastAsia="Arial" w:cs="Arial"/>
          <w:color w:val="000000"/>
        </w:rPr>
        <w:t>2.3. A contratação, via PREG</w:t>
      </w:r>
      <w:r>
        <w:rPr>
          <w:rFonts w:ascii="Arial" w:hAnsi="Arial" w:eastAsia="Arial" w:cs="Arial"/>
        </w:rPr>
        <w:t>ÃO</w:t>
      </w:r>
      <w:r>
        <w:rPr>
          <w:rFonts w:ascii="Arial" w:hAnsi="Arial" w:eastAsia="Arial" w:cs="Arial"/>
          <w:color w:val="000000"/>
        </w:rPr>
        <w:t>, é a opção da modalidade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14:paraId="6C69AF8B">
      <w:pPr>
        <w:spacing w:line="360" w:lineRule="auto"/>
        <w:jc w:val="both"/>
        <w:rPr>
          <w:rFonts w:ascii="Arial" w:hAnsi="Arial" w:cs="Arial"/>
        </w:rPr>
      </w:pPr>
    </w:p>
    <w:p w14:paraId="2D8053EB">
      <w:pPr>
        <w:spacing w:line="360" w:lineRule="auto"/>
        <w:jc w:val="both"/>
        <w:rPr>
          <w:rFonts w:ascii="Arial" w:hAnsi="Arial" w:eastAsia="Arial" w:cs="Arial"/>
          <w:b/>
        </w:rPr>
      </w:pPr>
      <w:r>
        <w:rPr>
          <w:rFonts w:ascii="Arial" w:hAnsi="Arial" w:eastAsia="Arial" w:cs="Arial"/>
          <w:b/>
        </w:rPr>
        <w:t>3 – ESPECIFICAÇÃO E VALOR DA CONTRATAÇÃO</w:t>
      </w:r>
    </w:p>
    <w:p w14:paraId="2F2031EB">
      <w:pPr>
        <w:spacing w:line="360" w:lineRule="auto"/>
        <w:jc w:val="both"/>
        <w:rPr>
          <w:rFonts w:ascii="Arial" w:hAnsi="Arial" w:cs="Arial"/>
        </w:rPr>
      </w:pPr>
    </w:p>
    <w:tbl>
      <w:tblPr>
        <w:tblStyle w:val="9"/>
        <w:tblW w:w="9087" w:type="dxa"/>
        <w:tblInd w:w="55" w:type="dxa"/>
        <w:tblLayout w:type="autofit"/>
        <w:tblCellMar>
          <w:top w:w="0" w:type="dxa"/>
          <w:left w:w="70" w:type="dxa"/>
          <w:bottom w:w="0" w:type="dxa"/>
          <w:right w:w="70" w:type="dxa"/>
        </w:tblCellMar>
      </w:tblPr>
      <w:tblGrid>
        <w:gridCol w:w="878"/>
        <w:gridCol w:w="4196"/>
        <w:gridCol w:w="706"/>
        <w:gridCol w:w="848"/>
        <w:gridCol w:w="1269"/>
        <w:gridCol w:w="1190"/>
      </w:tblGrid>
      <w:tr w14:paraId="3A59B1AA">
        <w:tblPrEx>
          <w:tblCellMar>
            <w:top w:w="0" w:type="dxa"/>
            <w:left w:w="70" w:type="dxa"/>
            <w:bottom w:w="0" w:type="dxa"/>
            <w:right w:w="70" w:type="dxa"/>
          </w:tblCellMar>
        </w:tblPrEx>
        <w:trPr>
          <w:trHeight w:val="20" w:hRule="atLeast"/>
        </w:trPr>
        <w:tc>
          <w:tcPr>
            <w:tcW w:w="883" w:type="dxa"/>
            <w:tcBorders>
              <w:top w:val="single" w:color="auto" w:sz="8" w:space="0"/>
              <w:left w:val="single" w:color="auto" w:sz="8" w:space="0"/>
              <w:bottom w:val="single" w:color="auto" w:sz="8" w:space="0"/>
              <w:right w:val="single" w:color="auto" w:sz="8" w:space="0"/>
            </w:tcBorders>
            <w:shd w:val="clear" w:color="auto" w:fill="auto"/>
            <w:vAlign w:val="center"/>
          </w:tcPr>
          <w:p w14:paraId="68CDBDA4">
            <w:pPr>
              <w:jc w:val="center"/>
              <w:rPr>
                <w:rFonts w:ascii="Arial Narrow" w:hAnsi="Arial Narrow" w:eastAsia="Times New Roman" w:cs="Calibri"/>
                <w:b/>
                <w:bCs/>
                <w:color w:val="000000"/>
                <w:sz w:val="16"/>
                <w:szCs w:val="16"/>
              </w:rPr>
            </w:pPr>
            <w:r>
              <w:rPr>
                <w:rFonts w:ascii="Arial Narrow" w:hAnsi="Arial Narrow" w:eastAsia="Times New Roman" w:cs="Calibri"/>
                <w:b/>
                <w:bCs/>
                <w:color w:val="000000"/>
                <w:sz w:val="16"/>
                <w:szCs w:val="16"/>
              </w:rPr>
              <w:t>ITEM</w:t>
            </w:r>
          </w:p>
        </w:tc>
        <w:tc>
          <w:tcPr>
            <w:tcW w:w="4235" w:type="dxa"/>
            <w:tcBorders>
              <w:top w:val="single" w:color="auto" w:sz="8" w:space="0"/>
              <w:left w:val="nil"/>
              <w:bottom w:val="single" w:color="auto" w:sz="8" w:space="0"/>
              <w:right w:val="single" w:color="auto" w:sz="8" w:space="0"/>
            </w:tcBorders>
            <w:shd w:val="clear" w:color="auto" w:fill="auto"/>
            <w:vAlign w:val="center"/>
          </w:tcPr>
          <w:p w14:paraId="37F132AA">
            <w:pPr>
              <w:jc w:val="center"/>
              <w:rPr>
                <w:rFonts w:ascii="Arial Narrow" w:hAnsi="Arial Narrow" w:eastAsia="Times New Roman" w:cs="Calibri"/>
                <w:b/>
                <w:bCs/>
                <w:color w:val="000000"/>
                <w:sz w:val="16"/>
                <w:szCs w:val="16"/>
              </w:rPr>
            </w:pPr>
            <w:r>
              <w:rPr>
                <w:rFonts w:ascii="Arial Narrow" w:hAnsi="Arial Narrow" w:eastAsia="Times New Roman" w:cs="Calibri"/>
                <w:b/>
                <w:bCs/>
                <w:color w:val="000000"/>
                <w:sz w:val="16"/>
                <w:szCs w:val="16"/>
              </w:rPr>
              <w:t>Descrição</w:t>
            </w:r>
          </w:p>
        </w:tc>
        <w:tc>
          <w:tcPr>
            <w:tcW w:w="709" w:type="dxa"/>
            <w:tcBorders>
              <w:top w:val="single" w:color="auto" w:sz="8" w:space="0"/>
              <w:left w:val="nil"/>
              <w:bottom w:val="single" w:color="auto" w:sz="8" w:space="0"/>
              <w:right w:val="single" w:color="auto" w:sz="8" w:space="0"/>
            </w:tcBorders>
            <w:shd w:val="clear" w:color="auto" w:fill="auto"/>
            <w:vAlign w:val="center"/>
          </w:tcPr>
          <w:p w14:paraId="3B3187CA">
            <w:pPr>
              <w:jc w:val="center"/>
              <w:rPr>
                <w:rFonts w:ascii="Arial Narrow" w:hAnsi="Arial Narrow" w:eastAsia="Times New Roman" w:cs="Calibri"/>
                <w:b/>
                <w:bCs/>
                <w:color w:val="000000"/>
                <w:sz w:val="16"/>
                <w:szCs w:val="16"/>
              </w:rPr>
            </w:pPr>
            <w:r>
              <w:rPr>
                <w:rFonts w:ascii="Arial Narrow" w:hAnsi="Arial Narrow" w:eastAsia="Times New Roman" w:cs="Calibri"/>
                <w:b/>
                <w:bCs/>
                <w:color w:val="000000"/>
                <w:sz w:val="16"/>
                <w:szCs w:val="16"/>
              </w:rPr>
              <w:t>Unid.</w:t>
            </w:r>
          </w:p>
        </w:tc>
        <w:tc>
          <w:tcPr>
            <w:tcW w:w="851" w:type="dxa"/>
            <w:tcBorders>
              <w:top w:val="single" w:color="auto" w:sz="8" w:space="0"/>
              <w:left w:val="nil"/>
              <w:bottom w:val="single" w:color="auto" w:sz="8" w:space="0"/>
              <w:right w:val="single" w:color="auto" w:sz="8" w:space="0"/>
            </w:tcBorders>
            <w:shd w:val="clear" w:color="auto" w:fill="auto"/>
            <w:vAlign w:val="center"/>
          </w:tcPr>
          <w:p w14:paraId="763316AA">
            <w:pPr>
              <w:jc w:val="center"/>
              <w:rPr>
                <w:rFonts w:ascii="Arial Narrow" w:hAnsi="Arial Narrow" w:eastAsia="Times New Roman" w:cs="Calibri"/>
                <w:b/>
                <w:bCs/>
                <w:color w:val="000000"/>
                <w:sz w:val="16"/>
                <w:szCs w:val="16"/>
              </w:rPr>
            </w:pPr>
            <w:r>
              <w:rPr>
                <w:rFonts w:ascii="Arial Narrow" w:hAnsi="Arial Narrow" w:eastAsia="Times New Roman" w:cs="Calibri"/>
                <w:b/>
                <w:bCs/>
                <w:color w:val="000000"/>
                <w:sz w:val="16"/>
                <w:szCs w:val="16"/>
              </w:rPr>
              <w:t>Qtde.</w:t>
            </w:r>
          </w:p>
        </w:tc>
        <w:tc>
          <w:tcPr>
            <w:tcW w:w="1275" w:type="dxa"/>
            <w:tcBorders>
              <w:top w:val="single" w:color="auto" w:sz="8" w:space="0"/>
              <w:left w:val="nil"/>
              <w:bottom w:val="single" w:color="auto" w:sz="8" w:space="0"/>
              <w:right w:val="single" w:color="auto" w:sz="8" w:space="0"/>
            </w:tcBorders>
            <w:shd w:val="clear" w:color="auto" w:fill="auto"/>
            <w:vAlign w:val="center"/>
          </w:tcPr>
          <w:p w14:paraId="20F96023">
            <w:pPr>
              <w:jc w:val="center"/>
              <w:rPr>
                <w:rFonts w:ascii="Arial Narrow" w:hAnsi="Arial Narrow" w:eastAsia="Times New Roman" w:cs="Calibri"/>
                <w:b/>
                <w:bCs/>
                <w:color w:val="000000"/>
                <w:sz w:val="16"/>
                <w:szCs w:val="16"/>
              </w:rPr>
            </w:pPr>
            <w:r>
              <w:rPr>
                <w:rFonts w:ascii="Arial Narrow" w:hAnsi="Arial Narrow" w:eastAsia="Times New Roman" w:cs="Calibri"/>
                <w:b/>
                <w:bCs/>
                <w:color w:val="000000"/>
                <w:sz w:val="16"/>
                <w:szCs w:val="16"/>
              </w:rPr>
              <w:t>Valor Unitário</w:t>
            </w:r>
          </w:p>
        </w:tc>
        <w:tc>
          <w:tcPr>
            <w:tcW w:w="1134" w:type="dxa"/>
            <w:tcBorders>
              <w:top w:val="single" w:color="auto" w:sz="8" w:space="0"/>
              <w:left w:val="nil"/>
              <w:bottom w:val="single" w:color="auto" w:sz="8" w:space="0"/>
              <w:right w:val="single" w:color="auto" w:sz="8" w:space="0"/>
            </w:tcBorders>
            <w:shd w:val="clear" w:color="auto" w:fill="auto"/>
            <w:vAlign w:val="center"/>
          </w:tcPr>
          <w:p w14:paraId="19E9D33E">
            <w:pPr>
              <w:jc w:val="center"/>
              <w:rPr>
                <w:rFonts w:ascii="Arial Narrow" w:hAnsi="Arial Narrow" w:eastAsia="Times New Roman" w:cs="Calibri"/>
                <w:b/>
                <w:bCs/>
                <w:color w:val="000000"/>
                <w:sz w:val="16"/>
                <w:szCs w:val="16"/>
              </w:rPr>
            </w:pPr>
            <w:r>
              <w:rPr>
                <w:rFonts w:ascii="Arial Narrow" w:hAnsi="Arial Narrow" w:eastAsia="Times New Roman" w:cs="Calibri"/>
                <w:b/>
                <w:bCs/>
                <w:color w:val="000000"/>
                <w:sz w:val="16"/>
                <w:szCs w:val="16"/>
              </w:rPr>
              <w:t>Valor Total</w:t>
            </w:r>
          </w:p>
        </w:tc>
      </w:tr>
      <w:tr w14:paraId="5A8EDE69">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E018CD1">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w:t>
            </w:r>
          </w:p>
        </w:tc>
        <w:tc>
          <w:tcPr>
            <w:tcW w:w="4235" w:type="dxa"/>
            <w:tcBorders>
              <w:top w:val="nil"/>
              <w:left w:val="nil"/>
              <w:bottom w:val="single" w:color="auto" w:sz="8" w:space="0"/>
              <w:right w:val="single" w:color="auto" w:sz="8" w:space="0"/>
            </w:tcBorders>
            <w:shd w:val="clear" w:color="auto" w:fill="auto"/>
            <w:vAlign w:val="center"/>
          </w:tcPr>
          <w:p w14:paraId="3C840165">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ACIDO VALPROICO 250MG</w:t>
            </w:r>
          </w:p>
        </w:tc>
        <w:tc>
          <w:tcPr>
            <w:tcW w:w="709" w:type="dxa"/>
            <w:tcBorders>
              <w:top w:val="nil"/>
              <w:left w:val="nil"/>
              <w:bottom w:val="single" w:color="auto" w:sz="8" w:space="0"/>
              <w:right w:val="single" w:color="auto" w:sz="8" w:space="0"/>
            </w:tcBorders>
            <w:shd w:val="clear" w:color="auto" w:fill="auto"/>
            <w:vAlign w:val="center"/>
          </w:tcPr>
          <w:p w14:paraId="2F3666D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5515310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70000</w:t>
            </w:r>
          </w:p>
        </w:tc>
        <w:tc>
          <w:tcPr>
            <w:tcW w:w="1275" w:type="dxa"/>
            <w:tcBorders>
              <w:top w:val="nil"/>
              <w:left w:val="nil"/>
              <w:bottom w:val="single" w:color="auto" w:sz="8" w:space="0"/>
              <w:right w:val="single" w:color="auto" w:sz="8" w:space="0"/>
            </w:tcBorders>
            <w:shd w:val="clear" w:color="auto" w:fill="auto"/>
            <w:vAlign w:val="center"/>
          </w:tcPr>
          <w:p w14:paraId="2907E13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R$ 0,37</w:t>
            </w:r>
          </w:p>
        </w:tc>
        <w:tc>
          <w:tcPr>
            <w:tcW w:w="1134" w:type="dxa"/>
            <w:tcBorders>
              <w:top w:val="nil"/>
              <w:left w:val="nil"/>
              <w:bottom w:val="single" w:color="auto" w:sz="8" w:space="0"/>
              <w:right w:val="single" w:color="auto" w:sz="8" w:space="0"/>
            </w:tcBorders>
            <w:shd w:val="clear" w:color="auto" w:fill="auto"/>
            <w:vAlign w:val="center"/>
          </w:tcPr>
          <w:p w14:paraId="2E56FF5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R$ 25.900,00</w:t>
            </w:r>
          </w:p>
        </w:tc>
      </w:tr>
      <w:tr w14:paraId="7801667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35F73D4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w:t>
            </w:r>
          </w:p>
        </w:tc>
        <w:tc>
          <w:tcPr>
            <w:tcW w:w="4235" w:type="dxa"/>
            <w:tcBorders>
              <w:top w:val="nil"/>
              <w:left w:val="nil"/>
              <w:bottom w:val="single" w:color="auto" w:sz="8" w:space="0"/>
              <w:right w:val="single" w:color="auto" w:sz="8" w:space="0"/>
            </w:tcBorders>
            <w:shd w:val="clear" w:color="auto" w:fill="auto"/>
            <w:vAlign w:val="center"/>
          </w:tcPr>
          <w:p w14:paraId="68F5E205">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ACIDO VALPROICO 500MG</w:t>
            </w:r>
          </w:p>
        </w:tc>
        <w:tc>
          <w:tcPr>
            <w:tcW w:w="709" w:type="dxa"/>
            <w:tcBorders>
              <w:top w:val="nil"/>
              <w:left w:val="nil"/>
              <w:bottom w:val="single" w:color="auto" w:sz="8" w:space="0"/>
              <w:right w:val="single" w:color="auto" w:sz="8" w:space="0"/>
            </w:tcBorders>
            <w:shd w:val="clear" w:color="auto" w:fill="auto"/>
            <w:vAlign w:val="center"/>
          </w:tcPr>
          <w:p w14:paraId="3BECB9E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03A39AF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140000</w:t>
            </w:r>
          </w:p>
        </w:tc>
        <w:tc>
          <w:tcPr>
            <w:tcW w:w="1275" w:type="dxa"/>
            <w:tcBorders>
              <w:top w:val="nil"/>
              <w:left w:val="nil"/>
              <w:bottom w:val="single" w:color="auto" w:sz="8" w:space="0"/>
              <w:right w:val="single" w:color="auto" w:sz="8" w:space="0"/>
            </w:tcBorders>
            <w:shd w:val="clear" w:color="auto" w:fill="auto"/>
            <w:vAlign w:val="center"/>
          </w:tcPr>
          <w:p w14:paraId="367CF8B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R$ 0,78</w:t>
            </w:r>
          </w:p>
        </w:tc>
        <w:tc>
          <w:tcPr>
            <w:tcW w:w="1134" w:type="dxa"/>
            <w:tcBorders>
              <w:top w:val="nil"/>
              <w:left w:val="nil"/>
              <w:bottom w:val="single" w:color="auto" w:sz="8" w:space="0"/>
              <w:right w:val="single" w:color="auto" w:sz="8" w:space="0"/>
            </w:tcBorders>
            <w:shd w:val="clear" w:color="auto" w:fill="auto"/>
            <w:vAlign w:val="center"/>
          </w:tcPr>
          <w:p w14:paraId="735DFEB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R$ 109.200,00</w:t>
            </w:r>
          </w:p>
        </w:tc>
      </w:tr>
      <w:tr w14:paraId="2AA00354">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8C558EB">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w:t>
            </w:r>
          </w:p>
        </w:tc>
        <w:tc>
          <w:tcPr>
            <w:tcW w:w="4235" w:type="dxa"/>
            <w:tcBorders>
              <w:top w:val="nil"/>
              <w:left w:val="nil"/>
              <w:bottom w:val="single" w:color="auto" w:sz="8" w:space="0"/>
              <w:right w:val="single" w:color="auto" w:sz="8" w:space="0"/>
            </w:tcBorders>
            <w:shd w:val="clear" w:color="auto" w:fill="auto"/>
            <w:vAlign w:val="center"/>
          </w:tcPr>
          <w:p w14:paraId="75F12049">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ACIDO VALPROICO 50MG/ML SUSP</w:t>
            </w:r>
          </w:p>
        </w:tc>
        <w:tc>
          <w:tcPr>
            <w:tcW w:w="709" w:type="dxa"/>
            <w:tcBorders>
              <w:top w:val="nil"/>
              <w:left w:val="nil"/>
              <w:bottom w:val="single" w:color="auto" w:sz="8" w:space="0"/>
              <w:right w:val="single" w:color="auto" w:sz="8" w:space="0"/>
            </w:tcBorders>
            <w:shd w:val="clear" w:color="auto" w:fill="auto"/>
            <w:vAlign w:val="center"/>
          </w:tcPr>
          <w:p w14:paraId="3E70867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FR</w:t>
            </w:r>
          </w:p>
        </w:tc>
        <w:tc>
          <w:tcPr>
            <w:tcW w:w="851" w:type="dxa"/>
            <w:tcBorders>
              <w:top w:val="nil"/>
              <w:left w:val="nil"/>
              <w:bottom w:val="single" w:color="auto" w:sz="8" w:space="0"/>
              <w:right w:val="single" w:color="auto" w:sz="8" w:space="0"/>
            </w:tcBorders>
            <w:shd w:val="clear" w:color="auto" w:fill="auto"/>
            <w:vAlign w:val="center"/>
          </w:tcPr>
          <w:p w14:paraId="7DE30CB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8000</w:t>
            </w:r>
          </w:p>
        </w:tc>
        <w:tc>
          <w:tcPr>
            <w:tcW w:w="1275" w:type="dxa"/>
            <w:tcBorders>
              <w:top w:val="nil"/>
              <w:left w:val="nil"/>
              <w:bottom w:val="single" w:color="auto" w:sz="8" w:space="0"/>
              <w:right w:val="single" w:color="auto" w:sz="8" w:space="0"/>
            </w:tcBorders>
            <w:shd w:val="clear" w:color="auto" w:fill="auto"/>
            <w:vAlign w:val="center"/>
          </w:tcPr>
          <w:p w14:paraId="0A6CD7D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R$ 7,39</w:t>
            </w:r>
          </w:p>
        </w:tc>
        <w:tc>
          <w:tcPr>
            <w:tcW w:w="1134" w:type="dxa"/>
            <w:tcBorders>
              <w:top w:val="nil"/>
              <w:left w:val="nil"/>
              <w:bottom w:val="single" w:color="auto" w:sz="8" w:space="0"/>
              <w:right w:val="single" w:color="auto" w:sz="8" w:space="0"/>
            </w:tcBorders>
            <w:shd w:val="clear" w:color="auto" w:fill="auto"/>
            <w:vAlign w:val="center"/>
          </w:tcPr>
          <w:p w14:paraId="0CA17F5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R$ 59.120,00</w:t>
            </w:r>
          </w:p>
        </w:tc>
      </w:tr>
      <w:tr w14:paraId="7AA1ADC4">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7AC809C">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w:t>
            </w:r>
          </w:p>
        </w:tc>
        <w:tc>
          <w:tcPr>
            <w:tcW w:w="4235" w:type="dxa"/>
            <w:tcBorders>
              <w:top w:val="nil"/>
              <w:left w:val="nil"/>
              <w:bottom w:val="single" w:color="auto" w:sz="8" w:space="0"/>
              <w:right w:val="single" w:color="auto" w:sz="8" w:space="0"/>
            </w:tcBorders>
            <w:shd w:val="clear" w:color="auto" w:fill="auto"/>
            <w:vAlign w:val="center"/>
          </w:tcPr>
          <w:p w14:paraId="0FCECB5F">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AMITRIPTILINA, CLORIDRATO 25MG COMPRIMIDO.</w:t>
            </w:r>
          </w:p>
        </w:tc>
        <w:tc>
          <w:tcPr>
            <w:tcW w:w="709" w:type="dxa"/>
            <w:tcBorders>
              <w:top w:val="nil"/>
              <w:left w:val="nil"/>
              <w:bottom w:val="single" w:color="auto" w:sz="8" w:space="0"/>
              <w:right w:val="single" w:color="auto" w:sz="8" w:space="0"/>
            </w:tcBorders>
            <w:shd w:val="clear" w:color="auto" w:fill="auto"/>
            <w:vAlign w:val="center"/>
          </w:tcPr>
          <w:p w14:paraId="0B5CC82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0177C62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450000</w:t>
            </w:r>
          </w:p>
        </w:tc>
        <w:tc>
          <w:tcPr>
            <w:tcW w:w="1275" w:type="dxa"/>
            <w:tcBorders>
              <w:top w:val="nil"/>
              <w:left w:val="nil"/>
              <w:bottom w:val="single" w:color="auto" w:sz="8" w:space="0"/>
              <w:right w:val="single" w:color="auto" w:sz="8" w:space="0"/>
            </w:tcBorders>
            <w:shd w:val="clear" w:color="auto" w:fill="auto"/>
            <w:vAlign w:val="center"/>
          </w:tcPr>
          <w:p w14:paraId="6AF8B5C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R$ 0,07</w:t>
            </w:r>
          </w:p>
        </w:tc>
        <w:tc>
          <w:tcPr>
            <w:tcW w:w="1134" w:type="dxa"/>
            <w:tcBorders>
              <w:top w:val="nil"/>
              <w:left w:val="nil"/>
              <w:bottom w:val="single" w:color="auto" w:sz="8" w:space="0"/>
              <w:right w:val="single" w:color="auto" w:sz="8" w:space="0"/>
            </w:tcBorders>
            <w:shd w:val="clear" w:color="auto" w:fill="auto"/>
            <w:vAlign w:val="center"/>
          </w:tcPr>
          <w:p w14:paraId="626292A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R$ 31.500,00</w:t>
            </w:r>
          </w:p>
        </w:tc>
      </w:tr>
      <w:tr w14:paraId="44AC7628">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7943DE1">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w:t>
            </w:r>
          </w:p>
        </w:tc>
        <w:tc>
          <w:tcPr>
            <w:tcW w:w="4235" w:type="dxa"/>
            <w:tcBorders>
              <w:top w:val="nil"/>
              <w:left w:val="nil"/>
              <w:bottom w:val="single" w:color="auto" w:sz="8" w:space="0"/>
              <w:right w:val="single" w:color="auto" w:sz="8" w:space="0"/>
            </w:tcBorders>
            <w:shd w:val="clear" w:color="auto" w:fill="auto"/>
            <w:vAlign w:val="center"/>
          </w:tcPr>
          <w:p w14:paraId="7D169602">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BIPERIDENO 2MG COMPRIMIDO</w:t>
            </w:r>
          </w:p>
        </w:tc>
        <w:tc>
          <w:tcPr>
            <w:tcW w:w="709" w:type="dxa"/>
            <w:tcBorders>
              <w:top w:val="nil"/>
              <w:left w:val="nil"/>
              <w:bottom w:val="single" w:color="auto" w:sz="8" w:space="0"/>
              <w:right w:val="single" w:color="auto" w:sz="8" w:space="0"/>
            </w:tcBorders>
            <w:shd w:val="clear" w:color="auto" w:fill="auto"/>
            <w:vAlign w:val="center"/>
          </w:tcPr>
          <w:p w14:paraId="6685D08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369E749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400000</w:t>
            </w:r>
          </w:p>
        </w:tc>
        <w:tc>
          <w:tcPr>
            <w:tcW w:w="1275" w:type="dxa"/>
            <w:tcBorders>
              <w:top w:val="nil"/>
              <w:left w:val="nil"/>
              <w:bottom w:val="single" w:color="auto" w:sz="8" w:space="0"/>
              <w:right w:val="single" w:color="auto" w:sz="8" w:space="0"/>
            </w:tcBorders>
            <w:shd w:val="clear" w:color="auto" w:fill="auto"/>
            <w:vAlign w:val="center"/>
          </w:tcPr>
          <w:p w14:paraId="77EB5D4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R$ 0,33</w:t>
            </w:r>
          </w:p>
        </w:tc>
        <w:tc>
          <w:tcPr>
            <w:tcW w:w="1134" w:type="dxa"/>
            <w:tcBorders>
              <w:top w:val="nil"/>
              <w:left w:val="nil"/>
              <w:bottom w:val="single" w:color="auto" w:sz="8" w:space="0"/>
              <w:right w:val="single" w:color="auto" w:sz="8" w:space="0"/>
            </w:tcBorders>
            <w:shd w:val="clear" w:color="auto" w:fill="auto"/>
            <w:vAlign w:val="center"/>
          </w:tcPr>
          <w:p w14:paraId="1B66753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R$ 132.000,00</w:t>
            </w:r>
          </w:p>
        </w:tc>
      </w:tr>
      <w:tr w14:paraId="1E0DE37B">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73DC3EF">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6</w:t>
            </w:r>
          </w:p>
        </w:tc>
        <w:tc>
          <w:tcPr>
            <w:tcW w:w="4235" w:type="dxa"/>
            <w:tcBorders>
              <w:top w:val="nil"/>
              <w:left w:val="nil"/>
              <w:bottom w:val="single" w:color="auto" w:sz="8" w:space="0"/>
              <w:right w:val="single" w:color="auto" w:sz="8" w:space="0"/>
            </w:tcBorders>
            <w:shd w:val="clear" w:color="auto" w:fill="auto"/>
            <w:vAlign w:val="center"/>
          </w:tcPr>
          <w:p w14:paraId="079274C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BIPERIDENO 5MG 1ML SOLUCAO INJETAVEL</w:t>
            </w:r>
          </w:p>
        </w:tc>
        <w:tc>
          <w:tcPr>
            <w:tcW w:w="709" w:type="dxa"/>
            <w:tcBorders>
              <w:top w:val="nil"/>
              <w:left w:val="nil"/>
              <w:bottom w:val="single" w:color="auto" w:sz="8" w:space="0"/>
              <w:right w:val="single" w:color="auto" w:sz="8" w:space="0"/>
            </w:tcBorders>
            <w:shd w:val="clear" w:color="auto" w:fill="auto"/>
            <w:vAlign w:val="center"/>
          </w:tcPr>
          <w:p w14:paraId="1896BEA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A1DB82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112EB10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R$ 1,56</w:t>
            </w:r>
          </w:p>
        </w:tc>
        <w:tc>
          <w:tcPr>
            <w:tcW w:w="1134" w:type="dxa"/>
            <w:tcBorders>
              <w:top w:val="nil"/>
              <w:left w:val="nil"/>
              <w:bottom w:val="single" w:color="auto" w:sz="8" w:space="0"/>
              <w:right w:val="single" w:color="auto" w:sz="8" w:space="0"/>
            </w:tcBorders>
            <w:shd w:val="clear" w:color="auto" w:fill="auto"/>
            <w:vAlign w:val="center"/>
          </w:tcPr>
          <w:p w14:paraId="474ADD0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R$ 3.120,00</w:t>
            </w:r>
          </w:p>
        </w:tc>
      </w:tr>
      <w:tr w14:paraId="0FB4EB37">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5DCB749">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7</w:t>
            </w:r>
          </w:p>
        </w:tc>
        <w:tc>
          <w:tcPr>
            <w:tcW w:w="4235" w:type="dxa"/>
            <w:tcBorders>
              <w:top w:val="nil"/>
              <w:left w:val="nil"/>
              <w:bottom w:val="single" w:color="auto" w:sz="8" w:space="0"/>
              <w:right w:val="single" w:color="auto" w:sz="8" w:space="0"/>
            </w:tcBorders>
            <w:shd w:val="clear" w:color="auto" w:fill="auto"/>
            <w:vAlign w:val="center"/>
          </w:tcPr>
          <w:p w14:paraId="4F701794">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CARBAMAZEPINA 200MG</w:t>
            </w:r>
          </w:p>
        </w:tc>
        <w:tc>
          <w:tcPr>
            <w:tcW w:w="709" w:type="dxa"/>
            <w:tcBorders>
              <w:top w:val="nil"/>
              <w:left w:val="nil"/>
              <w:bottom w:val="single" w:color="auto" w:sz="8" w:space="0"/>
              <w:right w:val="single" w:color="auto" w:sz="8" w:space="0"/>
            </w:tcBorders>
            <w:shd w:val="clear" w:color="auto" w:fill="auto"/>
            <w:vAlign w:val="center"/>
          </w:tcPr>
          <w:p w14:paraId="1A455B1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71C532E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450000</w:t>
            </w:r>
          </w:p>
        </w:tc>
        <w:tc>
          <w:tcPr>
            <w:tcW w:w="1275" w:type="dxa"/>
            <w:tcBorders>
              <w:top w:val="nil"/>
              <w:left w:val="nil"/>
              <w:bottom w:val="single" w:color="auto" w:sz="8" w:space="0"/>
              <w:right w:val="single" w:color="auto" w:sz="8" w:space="0"/>
            </w:tcBorders>
            <w:shd w:val="clear" w:color="auto" w:fill="auto"/>
            <w:vAlign w:val="center"/>
          </w:tcPr>
          <w:p w14:paraId="353F0A8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R$ 0,26</w:t>
            </w:r>
          </w:p>
        </w:tc>
        <w:tc>
          <w:tcPr>
            <w:tcW w:w="1134" w:type="dxa"/>
            <w:tcBorders>
              <w:top w:val="nil"/>
              <w:left w:val="nil"/>
              <w:bottom w:val="single" w:color="auto" w:sz="8" w:space="0"/>
              <w:right w:val="single" w:color="auto" w:sz="8" w:space="0"/>
            </w:tcBorders>
            <w:shd w:val="clear" w:color="auto" w:fill="auto"/>
            <w:vAlign w:val="center"/>
          </w:tcPr>
          <w:p w14:paraId="4E82EC6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R$ 117.000,00</w:t>
            </w:r>
          </w:p>
        </w:tc>
      </w:tr>
      <w:tr w14:paraId="3F4006D3">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AB059C0">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8</w:t>
            </w:r>
          </w:p>
        </w:tc>
        <w:tc>
          <w:tcPr>
            <w:tcW w:w="4235" w:type="dxa"/>
            <w:tcBorders>
              <w:top w:val="nil"/>
              <w:left w:val="nil"/>
              <w:bottom w:val="single" w:color="auto" w:sz="8" w:space="0"/>
              <w:right w:val="single" w:color="auto" w:sz="8" w:space="0"/>
            </w:tcBorders>
            <w:shd w:val="clear" w:color="auto" w:fill="auto"/>
            <w:vAlign w:val="center"/>
          </w:tcPr>
          <w:p w14:paraId="4A6FDA24">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CARBAMAZEPINA 20MG/ML FR. C/100ML</w:t>
            </w:r>
          </w:p>
        </w:tc>
        <w:tc>
          <w:tcPr>
            <w:tcW w:w="709" w:type="dxa"/>
            <w:tcBorders>
              <w:top w:val="nil"/>
              <w:left w:val="nil"/>
              <w:bottom w:val="single" w:color="auto" w:sz="8" w:space="0"/>
              <w:right w:val="single" w:color="auto" w:sz="8" w:space="0"/>
            </w:tcBorders>
            <w:shd w:val="clear" w:color="auto" w:fill="auto"/>
            <w:vAlign w:val="center"/>
          </w:tcPr>
          <w:p w14:paraId="4010642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FR</w:t>
            </w:r>
          </w:p>
        </w:tc>
        <w:tc>
          <w:tcPr>
            <w:tcW w:w="851" w:type="dxa"/>
            <w:tcBorders>
              <w:top w:val="nil"/>
              <w:left w:val="nil"/>
              <w:bottom w:val="single" w:color="auto" w:sz="8" w:space="0"/>
              <w:right w:val="single" w:color="auto" w:sz="8" w:space="0"/>
            </w:tcBorders>
            <w:shd w:val="clear" w:color="auto" w:fill="auto"/>
            <w:vAlign w:val="center"/>
          </w:tcPr>
          <w:p w14:paraId="4FE00F0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8000</w:t>
            </w:r>
          </w:p>
        </w:tc>
        <w:tc>
          <w:tcPr>
            <w:tcW w:w="1275" w:type="dxa"/>
            <w:tcBorders>
              <w:top w:val="nil"/>
              <w:left w:val="nil"/>
              <w:bottom w:val="single" w:color="auto" w:sz="8" w:space="0"/>
              <w:right w:val="single" w:color="auto" w:sz="8" w:space="0"/>
            </w:tcBorders>
            <w:shd w:val="clear" w:color="auto" w:fill="auto"/>
            <w:vAlign w:val="center"/>
          </w:tcPr>
          <w:p w14:paraId="61AD62F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R$ 10,37</w:t>
            </w:r>
          </w:p>
        </w:tc>
        <w:tc>
          <w:tcPr>
            <w:tcW w:w="1134" w:type="dxa"/>
            <w:tcBorders>
              <w:top w:val="nil"/>
              <w:left w:val="nil"/>
              <w:bottom w:val="single" w:color="auto" w:sz="8" w:space="0"/>
              <w:right w:val="single" w:color="auto" w:sz="8" w:space="0"/>
            </w:tcBorders>
            <w:shd w:val="clear" w:color="auto" w:fill="auto"/>
            <w:vAlign w:val="center"/>
          </w:tcPr>
          <w:p w14:paraId="53BAC5B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R$ 82.960,00</w:t>
            </w:r>
          </w:p>
        </w:tc>
      </w:tr>
      <w:tr w14:paraId="625070AD">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652A479">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9</w:t>
            </w:r>
          </w:p>
        </w:tc>
        <w:tc>
          <w:tcPr>
            <w:tcW w:w="4235" w:type="dxa"/>
            <w:tcBorders>
              <w:top w:val="nil"/>
              <w:left w:val="nil"/>
              <w:bottom w:val="single" w:color="auto" w:sz="8" w:space="0"/>
              <w:right w:val="single" w:color="auto" w:sz="8" w:space="0"/>
            </w:tcBorders>
            <w:shd w:val="clear" w:color="auto" w:fill="auto"/>
            <w:vAlign w:val="center"/>
          </w:tcPr>
          <w:p w14:paraId="7B7C64EF">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CARBONATO LITIO 300MG</w:t>
            </w:r>
          </w:p>
        </w:tc>
        <w:tc>
          <w:tcPr>
            <w:tcW w:w="709" w:type="dxa"/>
            <w:tcBorders>
              <w:top w:val="nil"/>
              <w:left w:val="nil"/>
              <w:bottom w:val="single" w:color="auto" w:sz="8" w:space="0"/>
              <w:right w:val="single" w:color="auto" w:sz="8" w:space="0"/>
            </w:tcBorders>
            <w:shd w:val="clear" w:color="auto" w:fill="auto"/>
            <w:vAlign w:val="center"/>
          </w:tcPr>
          <w:p w14:paraId="6E3920C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20AA76B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4699F66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R$ 0,33</w:t>
            </w:r>
          </w:p>
        </w:tc>
        <w:tc>
          <w:tcPr>
            <w:tcW w:w="1134" w:type="dxa"/>
            <w:tcBorders>
              <w:top w:val="nil"/>
              <w:left w:val="nil"/>
              <w:bottom w:val="single" w:color="auto" w:sz="8" w:space="0"/>
              <w:right w:val="single" w:color="auto" w:sz="8" w:space="0"/>
            </w:tcBorders>
            <w:shd w:val="clear" w:color="auto" w:fill="auto"/>
            <w:vAlign w:val="center"/>
          </w:tcPr>
          <w:p w14:paraId="1B8F44D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R$ 82.500,00</w:t>
            </w:r>
          </w:p>
        </w:tc>
      </w:tr>
      <w:tr w14:paraId="66F765C4">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2FF79C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w:t>
            </w:r>
          </w:p>
        </w:tc>
        <w:tc>
          <w:tcPr>
            <w:tcW w:w="4235" w:type="dxa"/>
            <w:tcBorders>
              <w:top w:val="nil"/>
              <w:left w:val="nil"/>
              <w:bottom w:val="single" w:color="auto" w:sz="8" w:space="0"/>
              <w:right w:val="single" w:color="auto" w:sz="8" w:space="0"/>
            </w:tcBorders>
            <w:shd w:val="clear" w:color="auto" w:fill="auto"/>
            <w:vAlign w:val="center"/>
          </w:tcPr>
          <w:p w14:paraId="5DEEEA4E">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CETAMINA 50MG/ML 10ML SOLUÇÃO INJETÁVEL</w:t>
            </w:r>
          </w:p>
        </w:tc>
        <w:tc>
          <w:tcPr>
            <w:tcW w:w="709" w:type="dxa"/>
            <w:tcBorders>
              <w:top w:val="nil"/>
              <w:left w:val="nil"/>
              <w:bottom w:val="single" w:color="auto" w:sz="8" w:space="0"/>
              <w:right w:val="single" w:color="auto" w:sz="8" w:space="0"/>
            </w:tcBorders>
            <w:shd w:val="clear" w:color="auto" w:fill="auto"/>
            <w:vAlign w:val="center"/>
          </w:tcPr>
          <w:p w14:paraId="319FA29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542CE55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5967828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R$ 86,79</w:t>
            </w:r>
          </w:p>
        </w:tc>
        <w:tc>
          <w:tcPr>
            <w:tcW w:w="1134" w:type="dxa"/>
            <w:tcBorders>
              <w:top w:val="nil"/>
              <w:left w:val="nil"/>
              <w:bottom w:val="single" w:color="auto" w:sz="8" w:space="0"/>
              <w:right w:val="single" w:color="auto" w:sz="8" w:space="0"/>
            </w:tcBorders>
            <w:shd w:val="clear" w:color="auto" w:fill="auto"/>
            <w:vAlign w:val="center"/>
          </w:tcPr>
          <w:p w14:paraId="7306CD1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R$ 173.580,00</w:t>
            </w:r>
          </w:p>
        </w:tc>
      </w:tr>
      <w:tr w14:paraId="5C6DB6E5">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3C07EBD7">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11</w:t>
            </w:r>
          </w:p>
        </w:tc>
        <w:tc>
          <w:tcPr>
            <w:tcW w:w="4235" w:type="dxa"/>
            <w:tcBorders>
              <w:top w:val="nil"/>
              <w:left w:val="nil"/>
              <w:bottom w:val="single" w:color="auto" w:sz="8" w:space="0"/>
              <w:right w:val="single" w:color="auto" w:sz="8" w:space="0"/>
            </w:tcBorders>
            <w:shd w:val="clear" w:color="auto" w:fill="auto"/>
            <w:vAlign w:val="center"/>
          </w:tcPr>
          <w:p w14:paraId="16EF7691">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CICLOPENTOLATO 10MG/ML SOL. OFT. FR. C/5ML</w:t>
            </w:r>
          </w:p>
        </w:tc>
        <w:tc>
          <w:tcPr>
            <w:tcW w:w="709" w:type="dxa"/>
            <w:tcBorders>
              <w:top w:val="nil"/>
              <w:left w:val="nil"/>
              <w:bottom w:val="single" w:color="auto" w:sz="8" w:space="0"/>
              <w:right w:val="single" w:color="auto" w:sz="8" w:space="0"/>
            </w:tcBorders>
            <w:shd w:val="clear" w:color="auto" w:fill="auto"/>
            <w:vAlign w:val="center"/>
          </w:tcPr>
          <w:p w14:paraId="7BA45BE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6B65EAA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w:t>
            </w:r>
          </w:p>
        </w:tc>
        <w:tc>
          <w:tcPr>
            <w:tcW w:w="1275" w:type="dxa"/>
            <w:tcBorders>
              <w:top w:val="nil"/>
              <w:left w:val="nil"/>
              <w:bottom w:val="single" w:color="auto" w:sz="8" w:space="0"/>
              <w:right w:val="single" w:color="auto" w:sz="8" w:space="0"/>
            </w:tcBorders>
            <w:shd w:val="clear" w:color="auto" w:fill="auto"/>
            <w:vAlign w:val="center"/>
          </w:tcPr>
          <w:p w14:paraId="3FE8FF8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R$ 11,25</w:t>
            </w:r>
          </w:p>
        </w:tc>
        <w:tc>
          <w:tcPr>
            <w:tcW w:w="1134" w:type="dxa"/>
            <w:tcBorders>
              <w:top w:val="nil"/>
              <w:left w:val="nil"/>
              <w:bottom w:val="single" w:color="auto" w:sz="8" w:space="0"/>
              <w:right w:val="single" w:color="auto" w:sz="8" w:space="0"/>
            </w:tcBorders>
            <w:shd w:val="clear" w:color="auto" w:fill="auto"/>
            <w:vAlign w:val="center"/>
          </w:tcPr>
          <w:p w14:paraId="689FFB0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R$ 1.125,00</w:t>
            </w:r>
          </w:p>
        </w:tc>
      </w:tr>
      <w:tr w14:paraId="0E5A646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80E655A">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12</w:t>
            </w:r>
          </w:p>
        </w:tc>
        <w:tc>
          <w:tcPr>
            <w:tcW w:w="4235" w:type="dxa"/>
            <w:tcBorders>
              <w:top w:val="nil"/>
              <w:left w:val="nil"/>
              <w:bottom w:val="single" w:color="auto" w:sz="8" w:space="0"/>
              <w:right w:val="single" w:color="auto" w:sz="8" w:space="0"/>
            </w:tcBorders>
            <w:shd w:val="clear" w:color="auto" w:fill="auto"/>
            <w:vAlign w:val="center"/>
          </w:tcPr>
          <w:p w14:paraId="5B5318B1">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CLOMIPRAMINA, CLORIDRATO DE, COMPRMIDO 25MG</w:t>
            </w:r>
          </w:p>
        </w:tc>
        <w:tc>
          <w:tcPr>
            <w:tcW w:w="709" w:type="dxa"/>
            <w:tcBorders>
              <w:top w:val="nil"/>
              <w:left w:val="nil"/>
              <w:bottom w:val="single" w:color="auto" w:sz="8" w:space="0"/>
              <w:right w:val="single" w:color="auto" w:sz="8" w:space="0"/>
            </w:tcBorders>
            <w:shd w:val="clear" w:color="auto" w:fill="auto"/>
            <w:vAlign w:val="center"/>
          </w:tcPr>
          <w:p w14:paraId="1DE726D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47C9556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11DE27B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R$ 1,08</w:t>
            </w:r>
          </w:p>
        </w:tc>
        <w:tc>
          <w:tcPr>
            <w:tcW w:w="1134" w:type="dxa"/>
            <w:tcBorders>
              <w:top w:val="nil"/>
              <w:left w:val="nil"/>
              <w:bottom w:val="single" w:color="auto" w:sz="8" w:space="0"/>
              <w:right w:val="single" w:color="auto" w:sz="8" w:space="0"/>
            </w:tcBorders>
            <w:shd w:val="clear" w:color="auto" w:fill="auto"/>
            <w:vAlign w:val="center"/>
          </w:tcPr>
          <w:p w14:paraId="12A63C0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R$ 270.000,00</w:t>
            </w:r>
          </w:p>
        </w:tc>
      </w:tr>
      <w:tr w14:paraId="301B68A1">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3CCAF7FF">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13</w:t>
            </w:r>
          </w:p>
        </w:tc>
        <w:tc>
          <w:tcPr>
            <w:tcW w:w="4235" w:type="dxa"/>
            <w:tcBorders>
              <w:top w:val="nil"/>
              <w:left w:val="nil"/>
              <w:bottom w:val="single" w:color="auto" w:sz="8" w:space="0"/>
              <w:right w:val="single" w:color="auto" w:sz="8" w:space="0"/>
            </w:tcBorders>
            <w:shd w:val="clear" w:color="auto" w:fill="auto"/>
            <w:vAlign w:val="center"/>
          </w:tcPr>
          <w:p w14:paraId="5198C209">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CLONAZEPAM 0,5MG COMPRIMIDO</w:t>
            </w:r>
          </w:p>
        </w:tc>
        <w:tc>
          <w:tcPr>
            <w:tcW w:w="709" w:type="dxa"/>
            <w:tcBorders>
              <w:top w:val="nil"/>
              <w:left w:val="nil"/>
              <w:bottom w:val="single" w:color="auto" w:sz="8" w:space="0"/>
              <w:right w:val="single" w:color="auto" w:sz="8" w:space="0"/>
            </w:tcBorders>
            <w:shd w:val="clear" w:color="auto" w:fill="auto"/>
            <w:vAlign w:val="center"/>
          </w:tcPr>
          <w:p w14:paraId="6C58A94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2063437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200000</w:t>
            </w:r>
          </w:p>
        </w:tc>
        <w:tc>
          <w:tcPr>
            <w:tcW w:w="1275" w:type="dxa"/>
            <w:tcBorders>
              <w:top w:val="nil"/>
              <w:left w:val="nil"/>
              <w:bottom w:val="single" w:color="auto" w:sz="8" w:space="0"/>
              <w:right w:val="single" w:color="auto" w:sz="8" w:space="0"/>
            </w:tcBorders>
            <w:shd w:val="clear" w:color="auto" w:fill="auto"/>
            <w:vAlign w:val="center"/>
          </w:tcPr>
          <w:p w14:paraId="1B1F0B8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R$ 0,10</w:t>
            </w:r>
          </w:p>
        </w:tc>
        <w:tc>
          <w:tcPr>
            <w:tcW w:w="1134" w:type="dxa"/>
            <w:tcBorders>
              <w:top w:val="nil"/>
              <w:left w:val="nil"/>
              <w:bottom w:val="single" w:color="auto" w:sz="8" w:space="0"/>
              <w:right w:val="single" w:color="auto" w:sz="8" w:space="0"/>
            </w:tcBorders>
            <w:shd w:val="clear" w:color="auto" w:fill="auto"/>
            <w:vAlign w:val="center"/>
          </w:tcPr>
          <w:p w14:paraId="110962A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R$ 20.000,00</w:t>
            </w:r>
          </w:p>
        </w:tc>
      </w:tr>
      <w:tr w14:paraId="49C96F95">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689C3E7">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14</w:t>
            </w:r>
          </w:p>
        </w:tc>
        <w:tc>
          <w:tcPr>
            <w:tcW w:w="4235" w:type="dxa"/>
            <w:tcBorders>
              <w:top w:val="nil"/>
              <w:left w:val="nil"/>
              <w:bottom w:val="single" w:color="auto" w:sz="8" w:space="0"/>
              <w:right w:val="single" w:color="auto" w:sz="8" w:space="0"/>
            </w:tcBorders>
            <w:shd w:val="clear" w:color="auto" w:fill="auto"/>
            <w:vAlign w:val="center"/>
          </w:tcPr>
          <w:p w14:paraId="0E2D3F7A">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CLONAZEPAM 2,5MG/ML FR. C/20ML SOLUÇÃO ORAL GOTAS</w:t>
            </w:r>
          </w:p>
        </w:tc>
        <w:tc>
          <w:tcPr>
            <w:tcW w:w="709" w:type="dxa"/>
            <w:tcBorders>
              <w:top w:val="nil"/>
              <w:left w:val="nil"/>
              <w:bottom w:val="single" w:color="auto" w:sz="8" w:space="0"/>
              <w:right w:val="single" w:color="auto" w:sz="8" w:space="0"/>
            </w:tcBorders>
            <w:shd w:val="clear" w:color="auto" w:fill="auto"/>
            <w:vAlign w:val="center"/>
          </w:tcPr>
          <w:p w14:paraId="78E8D48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FR</w:t>
            </w:r>
          </w:p>
        </w:tc>
        <w:tc>
          <w:tcPr>
            <w:tcW w:w="851" w:type="dxa"/>
            <w:tcBorders>
              <w:top w:val="nil"/>
              <w:left w:val="nil"/>
              <w:bottom w:val="single" w:color="auto" w:sz="8" w:space="0"/>
              <w:right w:val="single" w:color="auto" w:sz="8" w:space="0"/>
            </w:tcBorders>
            <w:shd w:val="clear" w:color="auto" w:fill="auto"/>
            <w:vAlign w:val="center"/>
          </w:tcPr>
          <w:p w14:paraId="172E3B8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20000</w:t>
            </w:r>
          </w:p>
        </w:tc>
        <w:tc>
          <w:tcPr>
            <w:tcW w:w="1275" w:type="dxa"/>
            <w:tcBorders>
              <w:top w:val="nil"/>
              <w:left w:val="nil"/>
              <w:bottom w:val="single" w:color="auto" w:sz="8" w:space="0"/>
              <w:right w:val="single" w:color="auto" w:sz="8" w:space="0"/>
            </w:tcBorders>
            <w:shd w:val="clear" w:color="auto" w:fill="auto"/>
            <w:vAlign w:val="center"/>
          </w:tcPr>
          <w:p w14:paraId="63AD6C1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R$ 3,18</w:t>
            </w:r>
          </w:p>
        </w:tc>
        <w:tc>
          <w:tcPr>
            <w:tcW w:w="1134" w:type="dxa"/>
            <w:tcBorders>
              <w:top w:val="nil"/>
              <w:left w:val="nil"/>
              <w:bottom w:val="single" w:color="auto" w:sz="8" w:space="0"/>
              <w:right w:val="single" w:color="auto" w:sz="8" w:space="0"/>
            </w:tcBorders>
            <w:shd w:val="clear" w:color="auto" w:fill="auto"/>
            <w:vAlign w:val="center"/>
          </w:tcPr>
          <w:p w14:paraId="0F18E9A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R$ 63.600,00</w:t>
            </w:r>
          </w:p>
        </w:tc>
      </w:tr>
      <w:tr w14:paraId="56E072D8">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FCA89E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15</w:t>
            </w:r>
          </w:p>
        </w:tc>
        <w:tc>
          <w:tcPr>
            <w:tcW w:w="4235" w:type="dxa"/>
            <w:tcBorders>
              <w:top w:val="nil"/>
              <w:left w:val="nil"/>
              <w:bottom w:val="single" w:color="auto" w:sz="8" w:space="0"/>
              <w:right w:val="single" w:color="auto" w:sz="8" w:space="0"/>
            </w:tcBorders>
            <w:shd w:val="clear" w:color="auto" w:fill="auto"/>
            <w:vAlign w:val="center"/>
          </w:tcPr>
          <w:p w14:paraId="28188C61">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CLONAZEPAM 2MG</w:t>
            </w:r>
          </w:p>
        </w:tc>
        <w:tc>
          <w:tcPr>
            <w:tcW w:w="709" w:type="dxa"/>
            <w:tcBorders>
              <w:top w:val="nil"/>
              <w:left w:val="nil"/>
              <w:bottom w:val="single" w:color="auto" w:sz="8" w:space="0"/>
              <w:right w:val="single" w:color="auto" w:sz="8" w:space="0"/>
            </w:tcBorders>
            <w:shd w:val="clear" w:color="auto" w:fill="auto"/>
            <w:vAlign w:val="center"/>
          </w:tcPr>
          <w:p w14:paraId="50CE209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0EC4C89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400000</w:t>
            </w:r>
          </w:p>
        </w:tc>
        <w:tc>
          <w:tcPr>
            <w:tcW w:w="1275" w:type="dxa"/>
            <w:tcBorders>
              <w:top w:val="nil"/>
              <w:left w:val="nil"/>
              <w:bottom w:val="single" w:color="auto" w:sz="8" w:space="0"/>
              <w:right w:val="single" w:color="auto" w:sz="8" w:space="0"/>
            </w:tcBorders>
            <w:shd w:val="clear" w:color="auto" w:fill="auto"/>
            <w:vAlign w:val="center"/>
          </w:tcPr>
          <w:p w14:paraId="2E4F7E1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R$ 0,08</w:t>
            </w:r>
          </w:p>
        </w:tc>
        <w:tc>
          <w:tcPr>
            <w:tcW w:w="1134" w:type="dxa"/>
            <w:tcBorders>
              <w:top w:val="nil"/>
              <w:left w:val="nil"/>
              <w:bottom w:val="single" w:color="auto" w:sz="8" w:space="0"/>
              <w:right w:val="single" w:color="auto" w:sz="8" w:space="0"/>
            </w:tcBorders>
            <w:shd w:val="clear" w:color="auto" w:fill="auto"/>
            <w:vAlign w:val="center"/>
          </w:tcPr>
          <w:p w14:paraId="3AA4947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R$ 32.000,00</w:t>
            </w:r>
          </w:p>
        </w:tc>
      </w:tr>
      <w:tr w14:paraId="54EED3D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BA2AB98">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16</w:t>
            </w:r>
          </w:p>
        </w:tc>
        <w:tc>
          <w:tcPr>
            <w:tcW w:w="4235" w:type="dxa"/>
            <w:tcBorders>
              <w:top w:val="nil"/>
              <w:left w:val="nil"/>
              <w:bottom w:val="single" w:color="auto" w:sz="8" w:space="0"/>
              <w:right w:val="single" w:color="auto" w:sz="8" w:space="0"/>
            </w:tcBorders>
            <w:shd w:val="clear" w:color="auto" w:fill="auto"/>
            <w:vAlign w:val="center"/>
          </w:tcPr>
          <w:p w14:paraId="2A9DF256">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CLORETO DE SUXAMETÔNIO 100 MG INJ</w:t>
            </w:r>
          </w:p>
        </w:tc>
        <w:tc>
          <w:tcPr>
            <w:tcW w:w="709" w:type="dxa"/>
            <w:tcBorders>
              <w:top w:val="nil"/>
              <w:left w:val="nil"/>
              <w:bottom w:val="single" w:color="auto" w:sz="8" w:space="0"/>
              <w:right w:val="single" w:color="auto" w:sz="8" w:space="0"/>
            </w:tcBorders>
            <w:shd w:val="clear" w:color="auto" w:fill="auto"/>
            <w:vAlign w:val="center"/>
          </w:tcPr>
          <w:p w14:paraId="08669A7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6341B80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6B3DBFB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R$ 27,14</w:t>
            </w:r>
          </w:p>
        </w:tc>
        <w:tc>
          <w:tcPr>
            <w:tcW w:w="1134" w:type="dxa"/>
            <w:tcBorders>
              <w:top w:val="nil"/>
              <w:left w:val="nil"/>
              <w:bottom w:val="single" w:color="auto" w:sz="8" w:space="0"/>
              <w:right w:val="single" w:color="auto" w:sz="8" w:space="0"/>
            </w:tcBorders>
            <w:shd w:val="clear" w:color="auto" w:fill="auto"/>
            <w:vAlign w:val="center"/>
          </w:tcPr>
          <w:p w14:paraId="3AF144F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R$ 54.280,00</w:t>
            </w:r>
          </w:p>
        </w:tc>
      </w:tr>
      <w:tr w14:paraId="037E9AD5">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9422729">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17</w:t>
            </w:r>
          </w:p>
        </w:tc>
        <w:tc>
          <w:tcPr>
            <w:tcW w:w="4235" w:type="dxa"/>
            <w:tcBorders>
              <w:top w:val="nil"/>
              <w:left w:val="nil"/>
              <w:bottom w:val="single" w:color="auto" w:sz="8" w:space="0"/>
              <w:right w:val="single" w:color="auto" w:sz="8" w:space="0"/>
            </w:tcBorders>
            <w:shd w:val="clear" w:color="auto" w:fill="auto"/>
            <w:vAlign w:val="center"/>
          </w:tcPr>
          <w:p w14:paraId="29E54F59">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CLORIDRATO DE NALBUFINA 10 MG/ML</w:t>
            </w:r>
          </w:p>
        </w:tc>
        <w:tc>
          <w:tcPr>
            <w:tcW w:w="709" w:type="dxa"/>
            <w:tcBorders>
              <w:top w:val="nil"/>
              <w:left w:val="nil"/>
              <w:bottom w:val="single" w:color="auto" w:sz="8" w:space="0"/>
              <w:right w:val="single" w:color="auto" w:sz="8" w:space="0"/>
            </w:tcBorders>
            <w:shd w:val="clear" w:color="auto" w:fill="auto"/>
            <w:vAlign w:val="center"/>
          </w:tcPr>
          <w:p w14:paraId="5D21E20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77E9C29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w:t>
            </w:r>
          </w:p>
        </w:tc>
        <w:tc>
          <w:tcPr>
            <w:tcW w:w="1275" w:type="dxa"/>
            <w:tcBorders>
              <w:top w:val="nil"/>
              <w:left w:val="nil"/>
              <w:bottom w:val="single" w:color="auto" w:sz="8" w:space="0"/>
              <w:right w:val="single" w:color="auto" w:sz="8" w:space="0"/>
            </w:tcBorders>
            <w:shd w:val="clear" w:color="auto" w:fill="auto"/>
            <w:vAlign w:val="center"/>
          </w:tcPr>
          <w:p w14:paraId="5DDB320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R$ 11,52</w:t>
            </w:r>
          </w:p>
        </w:tc>
        <w:tc>
          <w:tcPr>
            <w:tcW w:w="1134" w:type="dxa"/>
            <w:tcBorders>
              <w:top w:val="nil"/>
              <w:left w:val="nil"/>
              <w:bottom w:val="single" w:color="auto" w:sz="8" w:space="0"/>
              <w:right w:val="single" w:color="auto" w:sz="8" w:space="0"/>
            </w:tcBorders>
            <w:shd w:val="clear" w:color="auto" w:fill="auto"/>
            <w:vAlign w:val="center"/>
          </w:tcPr>
          <w:p w14:paraId="3D1C589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R$ 1.152,00</w:t>
            </w:r>
          </w:p>
        </w:tc>
      </w:tr>
      <w:tr w14:paraId="1760748D">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B067CED">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18</w:t>
            </w:r>
          </w:p>
        </w:tc>
        <w:tc>
          <w:tcPr>
            <w:tcW w:w="4235" w:type="dxa"/>
            <w:tcBorders>
              <w:top w:val="nil"/>
              <w:left w:val="nil"/>
              <w:bottom w:val="single" w:color="auto" w:sz="8" w:space="0"/>
              <w:right w:val="single" w:color="auto" w:sz="8" w:space="0"/>
            </w:tcBorders>
            <w:shd w:val="clear" w:color="auto" w:fill="auto"/>
            <w:vAlign w:val="center"/>
          </w:tcPr>
          <w:p w14:paraId="32F355A2">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CLORPROMAZINA 100MG COMPRIMIDO</w:t>
            </w:r>
          </w:p>
        </w:tc>
        <w:tc>
          <w:tcPr>
            <w:tcW w:w="709" w:type="dxa"/>
            <w:tcBorders>
              <w:top w:val="nil"/>
              <w:left w:val="nil"/>
              <w:bottom w:val="single" w:color="auto" w:sz="8" w:space="0"/>
              <w:right w:val="single" w:color="auto" w:sz="8" w:space="0"/>
            </w:tcBorders>
            <w:shd w:val="clear" w:color="auto" w:fill="auto"/>
            <w:vAlign w:val="center"/>
          </w:tcPr>
          <w:p w14:paraId="3C28F0E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09AED1F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12B8E65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R$ 0,38</w:t>
            </w:r>
          </w:p>
        </w:tc>
        <w:tc>
          <w:tcPr>
            <w:tcW w:w="1134" w:type="dxa"/>
            <w:tcBorders>
              <w:top w:val="nil"/>
              <w:left w:val="nil"/>
              <w:bottom w:val="single" w:color="auto" w:sz="8" w:space="0"/>
              <w:right w:val="single" w:color="auto" w:sz="8" w:space="0"/>
            </w:tcBorders>
            <w:shd w:val="clear" w:color="auto" w:fill="auto"/>
            <w:vAlign w:val="center"/>
          </w:tcPr>
          <w:p w14:paraId="5A695EA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R$ 95.000,00</w:t>
            </w:r>
          </w:p>
        </w:tc>
      </w:tr>
      <w:tr w14:paraId="0BE667C2">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A63F6D3">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19</w:t>
            </w:r>
          </w:p>
        </w:tc>
        <w:tc>
          <w:tcPr>
            <w:tcW w:w="4235" w:type="dxa"/>
            <w:tcBorders>
              <w:top w:val="nil"/>
              <w:left w:val="nil"/>
              <w:bottom w:val="single" w:color="auto" w:sz="8" w:space="0"/>
              <w:right w:val="single" w:color="auto" w:sz="8" w:space="0"/>
            </w:tcBorders>
            <w:shd w:val="clear" w:color="auto" w:fill="auto"/>
            <w:vAlign w:val="center"/>
          </w:tcPr>
          <w:p w14:paraId="1800DFEF">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CLORPROMAZINA 25MG</w:t>
            </w:r>
          </w:p>
        </w:tc>
        <w:tc>
          <w:tcPr>
            <w:tcW w:w="709" w:type="dxa"/>
            <w:tcBorders>
              <w:top w:val="nil"/>
              <w:left w:val="nil"/>
              <w:bottom w:val="single" w:color="auto" w:sz="8" w:space="0"/>
              <w:right w:val="single" w:color="auto" w:sz="8" w:space="0"/>
            </w:tcBorders>
            <w:shd w:val="clear" w:color="auto" w:fill="auto"/>
            <w:vAlign w:val="center"/>
          </w:tcPr>
          <w:p w14:paraId="749BA12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11821A0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140000</w:t>
            </w:r>
          </w:p>
        </w:tc>
        <w:tc>
          <w:tcPr>
            <w:tcW w:w="1275" w:type="dxa"/>
            <w:tcBorders>
              <w:top w:val="nil"/>
              <w:left w:val="nil"/>
              <w:bottom w:val="single" w:color="auto" w:sz="8" w:space="0"/>
              <w:right w:val="single" w:color="auto" w:sz="8" w:space="0"/>
            </w:tcBorders>
            <w:shd w:val="clear" w:color="auto" w:fill="auto"/>
            <w:vAlign w:val="center"/>
          </w:tcPr>
          <w:p w14:paraId="472D55A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R$ 0,41</w:t>
            </w:r>
          </w:p>
        </w:tc>
        <w:tc>
          <w:tcPr>
            <w:tcW w:w="1134" w:type="dxa"/>
            <w:tcBorders>
              <w:top w:val="nil"/>
              <w:left w:val="nil"/>
              <w:bottom w:val="single" w:color="auto" w:sz="8" w:space="0"/>
              <w:right w:val="single" w:color="auto" w:sz="8" w:space="0"/>
            </w:tcBorders>
            <w:shd w:val="clear" w:color="auto" w:fill="auto"/>
            <w:vAlign w:val="center"/>
          </w:tcPr>
          <w:p w14:paraId="313CFDE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R$ 57.400,00</w:t>
            </w:r>
          </w:p>
        </w:tc>
      </w:tr>
      <w:tr w14:paraId="3F228BD2">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1273E38">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w:t>
            </w:r>
          </w:p>
        </w:tc>
        <w:tc>
          <w:tcPr>
            <w:tcW w:w="4235" w:type="dxa"/>
            <w:tcBorders>
              <w:top w:val="nil"/>
              <w:left w:val="nil"/>
              <w:bottom w:val="single" w:color="auto" w:sz="8" w:space="0"/>
              <w:right w:val="single" w:color="auto" w:sz="8" w:space="0"/>
            </w:tcBorders>
            <w:shd w:val="clear" w:color="auto" w:fill="auto"/>
            <w:vAlign w:val="center"/>
          </w:tcPr>
          <w:p w14:paraId="798A9B6B">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CLORPROMAZINA 40MG/ML SOLUCAO ORAL FRASCO 20ML.</w:t>
            </w:r>
          </w:p>
        </w:tc>
        <w:tc>
          <w:tcPr>
            <w:tcW w:w="709" w:type="dxa"/>
            <w:tcBorders>
              <w:top w:val="nil"/>
              <w:left w:val="nil"/>
              <w:bottom w:val="single" w:color="auto" w:sz="8" w:space="0"/>
              <w:right w:val="single" w:color="auto" w:sz="8" w:space="0"/>
            </w:tcBorders>
            <w:shd w:val="clear" w:color="auto" w:fill="auto"/>
            <w:vAlign w:val="center"/>
          </w:tcPr>
          <w:p w14:paraId="5579571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2B0F446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03C019F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R$ 9,91</w:t>
            </w:r>
          </w:p>
        </w:tc>
        <w:tc>
          <w:tcPr>
            <w:tcW w:w="1134" w:type="dxa"/>
            <w:tcBorders>
              <w:top w:val="nil"/>
              <w:left w:val="nil"/>
              <w:bottom w:val="single" w:color="auto" w:sz="8" w:space="0"/>
              <w:right w:val="single" w:color="auto" w:sz="8" w:space="0"/>
            </w:tcBorders>
            <w:shd w:val="clear" w:color="auto" w:fill="auto"/>
            <w:vAlign w:val="center"/>
          </w:tcPr>
          <w:p w14:paraId="7BB08D1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R$ 19.820,00</w:t>
            </w:r>
          </w:p>
        </w:tc>
      </w:tr>
      <w:tr w14:paraId="2C6917FC">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B5ABB8D">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21</w:t>
            </w:r>
          </w:p>
        </w:tc>
        <w:tc>
          <w:tcPr>
            <w:tcW w:w="4235" w:type="dxa"/>
            <w:tcBorders>
              <w:top w:val="nil"/>
              <w:left w:val="nil"/>
              <w:bottom w:val="single" w:color="auto" w:sz="8" w:space="0"/>
              <w:right w:val="single" w:color="auto" w:sz="8" w:space="0"/>
            </w:tcBorders>
            <w:shd w:val="clear" w:color="auto" w:fill="auto"/>
            <w:vAlign w:val="center"/>
          </w:tcPr>
          <w:p w14:paraId="52D9D5E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CLORPROMAZINA SOL. INJ. 5MG/ML</w:t>
            </w:r>
          </w:p>
        </w:tc>
        <w:tc>
          <w:tcPr>
            <w:tcW w:w="709" w:type="dxa"/>
            <w:tcBorders>
              <w:top w:val="nil"/>
              <w:left w:val="nil"/>
              <w:bottom w:val="single" w:color="auto" w:sz="8" w:space="0"/>
              <w:right w:val="single" w:color="auto" w:sz="8" w:space="0"/>
            </w:tcBorders>
            <w:shd w:val="clear" w:color="auto" w:fill="auto"/>
            <w:vAlign w:val="center"/>
          </w:tcPr>
          <w:p w14:paraId="09EFFC4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56ADDED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10000</w:t>
            </w:r>
          </w:p>
        </w:tc>
        <w:tc>
          <w:tcPr>
            <w:tcW w:w="1275" w:type="dxa"/>
            <w:tcBorders>
              <w:top w:val="nil"/>
              <w:left w:val="nil"/>
              <w:bottom w:val="single" w:color="auto" w:sz="8" w:space="0"/>
              <w:right w:val="single" w:color="auto" w:sz="8" w:space="0"/>
            </w:tcBorders>
            <w:shd w:val="clear" w:color="auto" w:fill="auto"/>
            <w:vAlign w:val="center"/>
          </w:tcPr>
          <w:p w14:paraId="674B075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R$ 2,68</w:t>
            </w:r>
          </w:p>
        </w:tc>
        <w:tc>
          <w:tcPr>
            <w:tcW w:w="1134" w:type="dxa"/>
            <w:tcBorders>
              <w:top w:val="nil"/>
              <w:left w:val="nil"/>
              <w:bottom w:val="single" w:color="auto" w:sz="8" w:space="0"/>
              <w:right w:val="single" w:color="auto" w:sz="8" w:space="0"/>
            </w:tcBorders>
            <w:shd w:val="clear" w:color="auto" w:fill="auto"/>
            <w:vAlign w:val="center"/>
          </w:tcPr>
          <w:p w14:paraId="4466878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R$ 26.800,00</w:t>
            </w:r>
          </w:p>
        </w:tc>
      </w:tr>
      <w:tr w14:paraId="33D294C7">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6C9FA4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22</w:t>
            </w:r>
          </w:p>
        </w:tc>
        <w:tc>
          <w:tcPr>
            <w:tcW w:w="4235" w:type="dxa"/>
            <w:tcBorders>
              <w:top w:val="nil"/>
              <w:left w:val="nil"/>
              <w:bottom w:val="single" w:color="auto" w:sz="8" w:space="0"/>
              <w:right w:val="single" w:color="auto" w:sz="8" w:space="0"/>
            </w:tcBorders>
            <w:shd w:val="clear" w:color="auto" w:fill="auto"/>
            <w:vAlign w:val="center"/>
          </w:tcPr>
          <w:p w14:paraId="1D929C6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DIAZEPAM 10MG COMPRIMIDO</w:t>
            </w:r>
          </w:p>
        </w:tc>
        <w:tc>
          <w:tcPr>
            <w:tcW w:w="709" w:type="dxa"/>
            <w:tcBorders>
              <w:top w:val="nil"/>
              <w:left w:val="nil"/>
              <w:bottom w:val="single" w:color="auto" w:sz="8" w:space="0"/>
              <w:right w:val="single" w:color="auto" w:sz="8" w:space="0"/>
            </w:tcBorders>
            <w:shd w:val="clear" w:color="auto" w:fill="auto"/>
            <w:vAlign w:val="center"/>
          </w:tcPr>
          <w:p w14:paraId="1C8700E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0239429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300000</w:t>
            </w:r>
          </w:p>
        </w:tc>
        <w:tc>
          <w:tcPr>
            <w:tcW w:w="1275" w:type="dxa"/>
            <w:tcBorders>
              <w:top w:val="nil"/>
              <w:left w:val="nil"/>
              <w:bottom w:val="single" w:color="auto" w:sz="8" w:space="0"/>
              <w:right w:val="single" w:color="auto" w:sz="8" w:space="0"/>
            </w:tcBorders>
            <w:shd w:val="clear" w:color="auto" w:fill="auto"/>
            <w:vAlign w:val="center"/>
          </w:tcPr>
          <w:p w14:paraId="69BCF4B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R$ 0,08</w:t>
            </w:r>
          </w:p>
        </w:tc>
        <w:tc>
          <w:tcPr>
            <w:tcW w:w="1134" w:type="dxa"/>
            <w:tcBorders>
              <w:top w:val="nil"/>
              <w:left w:val="nil"/>
              <w:bottom w:val="single" w:color="auto" w:sz="8" w:space="0"/>
              <w:right w:val="single" w:color="auto" w:sz="8" w:space="0"/>
            </w:tcBorders>
            <w:shd w:val="clear" w:color="auto" w:fill="auto"/>
            <w:vAlign w:val="center"/>
          </w:tcPr>
          <w:p w14:paraId="1106255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R$ 24.000,00</w:t>
            </w:r>
          </w:p>
        </w:tc>
      </w:tr>
      <w:tr w14:paraId="33F9D15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30A275E7">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23</w:t>
            </w:r>
          </w:p>
        </w:tc>
        <w:tc>
          <w:tcPr>
            <w:tcW w:w="4235" w:type="dxa"/>
            <w:tcBorders>
              <w:top w:val="nil"/>
              <w:left w:val="nil"/>
              <w:bottom w:val="single" w:color="auto" w:sz="8" w:space="0"/>
              <w:right w:val="single" w:color="auto" w:sz="8" w:space="0"/>
            </w:tcBorders>
            <w:shd w:val="clear" w:color="auto" w:fill="auto"/>
            <w:vAlign w:val="center"/>
          </w:tcPr>
          <w:p w14:paraId="6391F010">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DIAZEPAM 10MG/2ML SOLUCAO INJETAVEL</w:t>
            </w:r>
          </w:p>
        </w:tc>
        <w:tc>
          <w:tcPr>
            <w:tcW w:w="709" w:type="dxa"/>
            <w:tcBorders>
              <w:top w:val="nil"/>
              <w:left w:val="nil"/>
              <w:bottom w:val="single" w:color="auto" w:sz="8" w:space="0"/>
              <w:right w:val="single" w:color="auto" w:sz="8" w:space="0"/>
            </w:tcBorders>
            <w:shd w:val="clear" w:color="auto" w:fill="auto"/>
            <w:vAlign w:val="center"/>
          </w:tcPr>
          <w:p w14:paraId="70B38B2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32EE1BE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20000</w:t>
            </w:r>
          </w:p>
        </w:tc>
        <w:tc>
          <w:tcPr>
            <w:tcW w:w="1275" w:type="dxa"/>
            <w:tcBorders>
              <w:top w:val="nil"/>
              <w:left w:val="nil"/>
              <w:bottom w:val="single" w:color="auto" w:sz="8" w:space="0"/>
              <w:right w:val="single" w:color="auto" w:sz="8" w:space="0"/>
            </w:tcBorders>
            <w:shd w:val="clear" w:color="auto" w:fill="auto"/>
            <w:vAlign w:val="center"/>
          </w:tcPr>
          <w:p w14:paraId="73B04FF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R$ 1,06</w:t>
            </w:r>
          </w:p>
        </w:tc>
        <w:tc>
          <w:tcPr>
            <w:tcW w:w="1134" w:type="dxa"/>
            <w:tcBorders>
              <w:top w:val="nil"/>
              <w:left w:val="nil"/>
              <w:bottom w:val="single" w:color="auto" w:sz="8" w:space="0"/>
              <w:right w:val="single" w:color="auto" w:sz="8" w:space="0"/>
            </w:tcBorders>
            <w:shd w:val="clear" w:color="auto" w:fill="auto"/>
            <w:vAlign w:val="center"/>
          </w:tcPr>
          <w:p w14:paraId="4DF7BC2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R$ 21.200,00</w:t>
            </w:r>
          </w:p>
        </w:tc>
      </w:tr>
      <w:tr w14:paraId="439C754B">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1E1317B">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24</w:t>
            </w:r>
          </w:p>
        </w:tc>
        <w:tc>
          <w:tcPr>
            <w:tcW w:w="4235" w:type="dxa"/>
            <w:tcBorders>
              <w:top w:val="nil"/>
              <w:left w:val="nil"/>
              <w:bottom w:val="single" w:color="auto" w:sz="8" w:space="0"/>
              <w:right w:val="single" w:color="auto" w:sz="8" w:space="0"/>
            </w:tcBorders>
            <w:shd w:val="clear" w:color="auto" w:fill="auto"/>
            <w:vAlign w:val="center"/>
          </w:tcPr>
          <w:p w14:paraId="0733EF9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DIAZEPAM 5 MG</w:t>
            </w:r>
          </w:p>
        </w:tc>
        <w:tc>
          <w:tcPr>
            <w:tcW w:w="709" w:type="dxa"/>
            <w:tcBorders>
              <w:top w:val="nil"/>
              <w:left w:val="nil"/>
              <w:bottom w:val="single" w:color="auto" w:sz="8" w:space="0"/>
              <w:right w:val="single" w:color="auto" w:sz="8" w:space="0"/>
            </w:tcBorders>
            <w:shd w:val="clear" w:color="auto" w:fill="auto"/>
            <w:vAlign w:val="center"/>
          </w:tcPr>
          <w:p w14:paraId="6E7C08C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276A146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300000</w:t>
            </w:r>
          </w:p>
        </w:tc>
        <w:tc>
          <w:tcPr>
            <w:tcW w:w="1275" w:type="dxa"/>
            <w:tcBorders>
              <w:top w:val="nil"/>
              <w:left w:val="nil"/>
              <w:bottom w:val="single" w:color="auto" w:sz="8" w:space="0"/>
              <w:right w:val="single" w:color="auto" w:sz="8" w:space="0"/>
            </w:tcBorders>
            <w:shd w:val="clear" w:color="auto" w:fill="auto"/>
            <w:vAlign w:val="center"/>
          </w:tcPr>
          <w:p w14:paraId="2B9DD0B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R$ 0,07</w:t>
            </w:r>
          </w:p>
        </w:tc>
        <w:tc>
          <w:tcPr>
            <w:tcW w:w="1134" w:type="dxa"/>
            <w:tcBorders>
              <w:top w:val="nil"/>
              <w:left w:val="nil"/>
              <w:bottom w:val="single" w:color="auto" w:sz="8" w:space="0"/>
              <w:right w:val="single" w:color="auto" w:sz="8" w:space="0"/>
            </w:tcBorders>
            <w:shd w:val="clear" w:color="auto" w:fill="auto"/>
            <w:vAlign w:val="center"/>
          </w:tcPr>
          <w:p w14:paraId="605BFA4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R$ 21.000,00</w:t>
            </w:r>
          </w:p>
        </w:tc>
      </w:tr>
      <w:tr w14:paraId="4BFC59C5">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44C8461">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w:t>
            </w:r>
          </w:p>
        </w:tc>
        <w:tc>
          <w:tcPr>
            <w:tcW w:w="4235" w:type="dxa"/>
            <w:tcBorders>
              <w:top w:val="nil"/>
              <w:left w:val="nil"/>
              <w:bottom w:val="single" w:color="auto" w:sz="8" w:space="0"/>
              <w:right w:val="single" w:color="auto" w:sz="8" w:space="0"/>
            </w:tcBorders>
            <w:shd w:val="clear" w:color="auto" w:fill="auto"/>
            <w:vAlign w:val="center"/>
          </w:tcPr>
          <w:p w14:paraId="667F57A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ETOMIDATO 2MG/ML 10ML SOLUCAO INJETAVEL</w:t>
            </w:r>
          </w:p>
        </w:tc>
        <w:tc>
          <w:tcPr>
            <w:tcW w:w="709" w:type="dxa"/>
            <w:tcBorders>
              <w:top w:val="nil"/>
              <w:left w:val="nil"/>
              <w:bottom w:val="single" w:color="auto" w:sz="8" w:space="0"/>
              <w:right w:val="single" w:color="auto" w:sz="8" w:space="0"/>
            </w:tcBorders>
            <w:shd w:val="clear" w:color="auto" w:fill="auto"/>
            <w:vAlign w:val="center"/>
          </w:tcPr>
          <w:p w14:paraId="3E536AE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2138FEB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2290109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R$ 13,73</w:t>
            </w:r>
          </w:p>
        </w:tc>
        <w:tc>
          <w:tcPr>
            <w:tcW w:w="1134" w:type="dxa"/>
            <w:tcBorders>
              <w:top w:val="nil"/>
              <w:left w:val="nil"/>
              <w:bottom w:val="single" w:color="auto" w:sz="8" w:space="0"/>
              <w:right w:val="single" w:color="auto" w:sz="8" w:space="0"/>
            </w:tcBorders>
            <w:shd w:val="clear" w:color="auto" w:fill="auto"/>
            <w:vAlign w:val="center"/>
          </w:tcPr>
          <w:p w14:paraId="0BDA2CF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R$ 27.460,00</w:t>
            </w:r>
          </w:p>
        </w:tc>
      </w:tr>
      <w:tr w14:paraId="2684B3B0">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B0CCA70">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26</w:t>
            </w:r>
          </w:p>
        </w:tc>
        <w:tc>
          <w:tcPr>
            <w:tcW w:w="4235" w:type="dxa"/>
            <w:tcBorders>
              <w:top w:val="nil"/>
              <w:left w:val="nil"/>
              <w:bottom w:val="single" w:color="auto" w:sz="8" w:space="0"/>
              <w:right w:val="single" w:color="auto" w:sz="8" w:space="0"/>
            </w:tcBorders>
            <w:shd w:val="clear" w:color="auto" w:fill="auto"/>
            <w:vAlign w:val="center"/>
          </w:tcPr>
          <w:p w14:paraId="24BEE56F">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FENITOINA 50MG/ML 5ML SOLUCAO INJETAVEL</w:t>
            </w:r>
          </w:p>
        </w:tc>
        <w:tc>
          <w:tcPr>
            <w:tcW w:w="709" w:type="dxa"/>
            <w:tcBorders>
              <w:top w:val="nil"/>
              <w:left w:val="nil"/>
              <w:bottom w:val="single" w:color="auto" w:sz="8" w:space="0"/>
              <w:right w:val="single" w:color="auto" w:sz="8" w:space="0"/>
            </w:tcBorders>
            <w:shd w:val="clear" w:color="auto" w:fill="auto"/>
            <w:vAlign w:val="center"/>
          </w:tcPr>
          <w:p w14:paraId="4A74966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75BA1D3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0000C61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R$ 2,51</w:t>
            </w:r>
          </w:p>
        </w:tc>
        <w:tc>
          <w:tcPr>
            <w:tcW w:w="1134" w:type="dxa"/>
            <w:tcBorders>
              <w:top w:val="nil"/>
              <w:left w:val="nil"/>
              <w:bottom w:val="single" w:color="auto" w:sz="8" w:space="0"/>
              <w:right w:val="single" w:color="auto" w:sz="8" w:space="0"/>
            </w:tcBorders>
            <w:shd w:val="clear" w:color="auto" w:fill="auto"/>
            <w:vAlign w:val="center"/>
          </w:tcPr>
          <w:p w14:paraId="38BC2FD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R$ 12.550,00</w:t>
            </w:r>
          </w:p>
        </w:tc>
      </w:tr>
      <w:tr w14:paraId="0BBDCA31">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BEE210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27</w:t>
            </w:r>
          </w:p>
        </w:tc>
        <w:tc>
          <w:tcPr>
            <w:tcW w:w="4235" w:type="dxa"/>
            <w:tcBorders>
              <w:top w:val="nil"/>
              <w:left w:val="nil"/>
              <w:bottom w:val="single" w:color="auto" w:sz="8" w:space="0"/>
              <w:right w:val="single" w:color="auto" w:sz="8" w:space="0"/>
            </w:tcBorders>
            <w:shd w:val="clear" w:color="auto" w:fill="auto"/>
            <w:vAlign w:val="center"/>
          </w:tcPr>
          <w:p w14:paraId="09751AC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FENITOINA SODICA 100MG COMPRIMIDO</w:t>
            </w:r>
          </w:p>
        </w:tc>
        <w:tc>
          <w:tcPr>
            <w:tcW w:w="709" w:type="dxa"/>
            <w:tcBorders>
              <w:top w:val="nil"/>
              <w:left w:val="nil"/>
              <w:bottom w:val="single" w:color="auto" w:sz="8" w:space="0"/>
              <w:right w:val="single" w:color="auto" w:sz="8" w:space="0"/>
            </w:tcBorders>
            <w:shd w:val="clear" w:color="auto" w:fill="auto"/>
            <w:vAlign w:val="center"/>
          </w:tcPr>
          <w:p w14:paraId="6C91F27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3610218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200000</w:t>
            </w:r>
          </w:p>
        </w:tc>
        <w:tc>
          <w:tcPr>
            <w:tcW w:w="1275" w:type="dxa"/>
            <w:tcBorders>
              <w:top w:val="nil"/>
              <w:left w:val="nil"/>
              <w:bottom w:val="single" w:color="auto" w:sz="8" w:space="0"/>
              <w:right w:val="single" w:color="auto" w:sz="8" w:space="0"/>
            </w:tcBorders>
            <w:shd w:val="clear" w:color="auto" w:fill="auto"/>
            <w:vAlign w:val="center"/>
          </w:tcPr>
          <w:p w14:paraId="23E28DB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R$ 0,18</w:t>
            </w:r>
          </w:p>
        </w:tc>
        <w:tc>
          <w:tcPr>
            <w:tcW w:w="1134" w:type="dxa"/>
            <w:tcBorders>
              <w:top w:val="nil"/>
              <w:left w:val="nil"/>
              <w:bottom w:val="single" w:color="auto" w:sz="8" w:space="0"/>
              <w:right w:val="single" w:color="auto" w:sz="8" w:space="0"/>
            </w:tcBorders>
            <w:shd w:val="clear" w:color="auto" w:fill="auto"/>
            <w:vAlign w:val="center"/>
          </w:tcPr>
          <w:p w14:paraId="456340E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R$ 36.000,00</w:t>
            </w:r>
          </w:p>
        </w:tc>
      </w:tr>
      <w:tr w14:paraId="789895E4">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0B027F56">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28</w:t>
            </w:r>
          </w:p>
        </w:tc>
        <w:tc>
          <w:tcPr>
            <w:tcW w:w="4235" w:type="dxa"/>
            <w:tcBorders>
              <w:top w:val="nil"/>
              <w:left w:val="nil"/>
              <w:bottom w:val="single" w:color="auto" w:sz="8" w:space="0"/>
              <w:right w:val="single" w:color="auto" w:sz="8" w:space="0"/>
            </w:tcBorders>
            <w:shd w:val="clear" w:color="auto" w:fill="auto"/>
            <w:vAlign w:val="center"/>
          </w:tcPr>
          <w:p w14:paraId="79DBCF4B">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FENOBARBITAL 100 MG</w:t>
            </w:r>
          </w:p>
        </w:tc>
        <w:tc>
          <w:tcPr>
            <w:tcW w:w="709" w:type="dxa"/>
            <w:tcBorders>
              <w:top w:val="nil"/>
              <w:left w:val="nil"/>
              <w:bottom w:val="single" w:color="auto" w:sz="8" w:space="0"/>
              <w:right w:val="single" w:color="auto" w:sz="8" w:space="0"/>
            </w:tcBorders>
            <w:shd w:val="clear" w:color="auto" w:fill="auto"/>
            <w:vAlign w:val="center"/>
          </w:tcPr>
          <w:p w14:paraId="00AC744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72F5570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200000</w:t>
            </w:r>
          </w:p>
        </w:tc>
        <w:tc>
          <w:tcPr>
            <w:tcW w:w="1275" w:type="dxa"/>
            <w:tcBorders>
              <w:top w:val="nil"/>
              <w:left w:val="nil"/>
              <w:bottom w:val="single" w:color="auto" w:sz="8" w:space="0"/>
              <w:right w:val="single" w:color="auto" w:sz="8" w:space="0"/>
            </w:tcBorders>
            <w:shd w:val="clear" w:color="auto" w:fill="auto"/>
            <w:vAlign w:val="center"/>
          </w:tcPr>
          <w:p w14:paraId="4917965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R$ 0,22</w:t>
            </w:r>
          </w:p>
        </w:tc>
        <w:tc>
          <w:tcPr>
            <w:tcW w:w="1134" w:type="dxa"/>
            <w:tcBorders>
              <w:top w:val="nil"/>
              <w:left w:val="nil"/>
              <w:bottom w:val="single" w:color="auto" w:sz="8" w:space="0"/>
              <w:right w:val="single" w:color="auto" w:sz="8" w:space="0"/>
            </w:tcBorders>
            <w:shd w:val="clear" w:color="auto" w:fill="auto"/>
            <w:vAlign w:val="center"/>
          </w:tcPr>
          <w:p w14:paraId="28EF1F8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R$ 44.000,00</w:t>
            </w:r>
          </w:p>
        </w:tc>
      </w:tr>
      <w:tr w14:paraId="5E8191EF">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0BB399A">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29</w:t>
            </w:r>
          </w:p>
        </w:tc>
        <w:tc>
          <w:tcPr>
            <w:tcW w:w="4235" w:type="dxa"/>
            <w:tcBorders>
              <w:top w:val="nil"/>
              <w:left w:val="nil"/>
              <w:bottom w:val="single" w:color="auto" w:sz="8" w:space="0"/>
              <w:right w:val="single" w:color="auto" w:sz="8" w:space="0"/>
            </w:tcBorders>
            <w:shd w:val="clear" w:color="auto" w:fill="auto"/>
            <w:vAlign w:val="center"/>
          </w:tcPr>
          <w:p w14:paraId="799D8077">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FENOBARBITAL 200MG/2ML SOLUCAO INJETAVEL</w:t>
            </w:r>
          </w:p>
        </w:tc>
        <w:tc>
          <w:tcPr>
            <w:tcW w:w="709" w:type="dxa"/>
            <w:tcBorders>
              <w:top w:val="nil"/>
              <w:left w:val="nil"/>
              <w:bottom w:val="single" w:color="auto" w:sz="8" w:space="0"/>
              <w:right w:val="single" w:color="auto" w:sz="8" w:space="0"/>
            </w:tcBorders>
            <w:shd w:val="clear" w:color="auto" w:fill="auto"/>
            <w:vAlign w:val="center"/>
          </w:tcPr>
          <w:p w14:paraId="2A5645E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4AC54FC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0E91F4A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R$ 2,83</w:t>
            </w:r>
          </w:p>
        </w:tc>
        <w:tc>
          <w:tcPr>
            <w:tcW w:w="1134" w:type="dxa"/>
            <w:tcBorders>
              <w:top w:val="nil"/>
              <w:left w:val="nil"/>
              <w:bottom w:val="single" w:color="auto" w:sz="8" w:space="0"/>
              <w:right w:val="single" w:color="auto" w:sz="8" w:space="0"/>
            </w:tcBorders>
            <w:shd w:val="clear" w:color="auto" w:fill="auto"/>
            <w:vAlign w:val="center"/>
          </w:tcPr>
          <w:p w14:paraId="1063C4C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R$ 14.150,00</w:t>
            </w:r>
          </w:p>
        </w:tc>
      </w:tr>
      <w:tr w14:paraId="2AFAF8B9">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BC8772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30</w:t>
            </w:r>
          </w:p>
        </w:tc>
        <w:tc>
          <w:tcPr>
            <w:tcW w:w="4235" w:type="dxa"/>
            <w:tcBorders>
              <w:top w:val="nil"/>
              <w:left w:val="nil"/>
              <w:bottom w:val="single" w:color="auto" w:sz="8" w:space="0"/>
              <w:right w:val="single" w:color="auto" w:sz="8" w:space="0"/>
            </w:tcBorders>
            <w:shd w:val="clear" w:color="auto" w:fill="auto"/>
            <w:vAlign w:val="center"/>
          </w:tcPr>
          <w:p w14:paraId="448F301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FENOBARBITAL 40MG/ML FR. C/20 ML</w:t>
            </w:r>
          </w:p>
        </w:tc>
        <w:tc>
          <w:tcPr>
            <w:tcW w:w="709" w:type="dxa"/>
            <w:tcBorders>
              <w:top w:val="nil"/>
              <w:left w:val="nil"/>
              <w:bottom w:val="single" w:color="auto" w:sz="8" w:space="0"/>
              <w:right w:val="single" w:color="auto" w:sz="8" w:space="0"/>
            </w:tcBorders>
            <w:shd w:val="clear" w:color="auto" w:fill="auto"/>
            <w:vAlign w:val="center"/>
          </w:tcPr>
          <w:p w14:paraId="44359D6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FR</w:t>
            </w:r>
          </w:p>
        </w:tc>
        <w:tc>
          <w:tcPr>
            <w:tcW w:w="851" w:type="dxa"/>
            <w:tcBorders>
              <w:top w:val="nil"/>
              <w:left w:val="nil"/>
              <w:bottom w:val="single" w:color="auto" w:sz="8" w:space="0"/>
              <w:right w:val="single" w:color="auto" w:sz="8" w:space="0"/>
            </w:tcBorders>
            <w:shd w:val="clear" w:color="auto" w:fill="auto"/>
            <w:vAlign w:val="center"/>
          </w:tcPr>
          <w:p w14:paraId="57E5571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144A9D7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R$ 4,40</w:t>
            </w:r>
          </w:p>
        </w:tc>
        <w:tc>
          <w:tcPr>
            <w:tcW w:w="1134" w:type="dxa"/>
            <w:tcBorders>
              <w:top w:val="nil"/>
              <w:left w:val="nil"/>
              <w:bottom w:val="single" w:color="auto" w:sz="8" w:space="0"/>
              <w:right w:val="single" w:color="auto" w:sz="8" w:space="0"/>
            </w:tcBorders>
            <w:shd w:val="clear" w:color="auto" w:fill="auto"/>
            <w:vAlign w:val="center"/>
          </w:tcPr>
          <w:p w14:paraId="0D87BA1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R$ 22.000,00</w:t>
            </w:r>
          </w:p>
        </w:tc>
      </w:tr>
      <w:tr w14:paraId="3863CBA8">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924880D">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31</w:t>
            </w:r>
          </w:p>
        </w:tc>
        <w:tc>
          <w:tcPr>
            <w:tcW w:w="4235" w:type="dxa"/>
            <w:tcBorders>
              <w:top w:val="nil"/>
              <w:left w:val="nil"/>
              <w:bottom w:val="single" w:color="auto" w:sz="8" w:space="0"/>
              <w:right w:val="single" w:color="auto" w:sz="8" w:space="0"/>
            </w:tcBorders>
            <w:shd w:val="clear" w:color="auto" w:fill="auto"/>
            <w:vAlign w:val="center"/>
          </w:tcPr>
          <w:p w14:paraId="0984596E">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FENTANILA 10 MCG/ML SOL. INJ</w:t>
            </w:r>
          </w:p>
        </w:tc>
        <w:tc>
          <w:tcPr>
            <w:tcW w:w="709" w:type="dxa"/>
            <w:tcBorders>
              <w:top w:val="nil"/>
              <w:left w:val="nil"/>
              <w:bottom w:val="single" w:color="auto" w:sz="8" w:space="0"/>
              <w:right w:val="single" w:color="auto" w:sz="8" w:space="0"/>
            </w:tcBorders>
            <w:shd w:val="clear" w:color="auto" w:fill="auto"/>
            <w:vAlign w:val="center"/>
          </w:tcPr>
          <w:p w14:paraId="35678A6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6036840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2673501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R$ 3,58</w:t>
            </w:r>
          </w:p>
        </w:tc>
        <w:tc>
          <w:tcPr>
            <w:tcW w:w="1134" w:type="dxa"/>
            <w:tcBorders>
              <w:top w:val="nil"/>
              <w:left w:val="nil"/>
              <w:bottom w:val="single" w:color="auto" w:sz="8" w:space="0"/>
              <w:right w:val="single" w:color="auto" w:sz="8" w:space="0"/>
            </w:tcBorders>
            <w:shd w:val="clear" w:color="auto" w:fill="auto"/>
            <w:vAlign w:val="center"/>
          </w:tcPr>
          <w:p w14:paraId="30D3620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R$ 7.160,00</w:t>
            </w:r>
          </w:p>
        </w:tc>
      </w:tr>
      <w:tr w14:paraId="678CAD5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788B935">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32</w:t>
            </w:r>
          </w:p>
        </w:tc>
        <w:tc>
          <w:tcPr>
            <w:tcW w:w="4235" w:type="dxa"/>
            <w:tcBorders>
              <w:top w:val="nil"/>
              <w:left w:val="nil"/>
              <w:bottom w:val="single" w:color="auto" w:sz="8" w:space="0"/>
              <w:right w:val="single" w:color="auto" w:sz="8" w:space="0"/>
            </w:tcBorders>
            <w:shd w:val="clear" w:color="auto" w:fill="auto"/>
            <w:vAlign w:val="center"/>
          </w:tcPr>
          <w:p w14:paraId="0336038B">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FENTANILA 50MCG/ML SOL. INJ</w:t>
            </w:r>
          </w:p>
        </w:tc>
        <w:tc>
          <w:tcPr>
            <w:tcW w:w="709" w:type="dxa"/>
            <w:tcBorders>
              <w:top w:val="nil"/>
              <w:left w:val="nil"/>
              <w:bottom w:val="single" w:color="auto" w:sz="8" w:space="0"/>
              <w:right w:val="single" w:color="auto" w:sz="8" w:space="0"/>
            </w:tcBorders>
            <w:shd w:val="clear" w:color="auto" w:fill="auto"/>
            <w:vAlign w:val="center"/>
          </w:tcPr>
          <w:p w14:paraId="4A32A47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13DB5EB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61CC7C6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R$ 2,62</w:t>
            </w:r>
          </w:p>
        </w:tc>
        <w:tc>
          <w:tcPr>
            <w:tcW w:w="1134" w:type="dxa"/>
            <w:tcBorders>
              <w:top w:val="nil"/>
              <w:left w:val="nil"/>
              <w:bottom w:val="single" w:color="auto" w:sz="8" w:space="0"/>
              <w:right w:val="single" w:color="auto" w:sz="8" w:space="0"/>
            </w:tcBorders>
            <w:shd w:val="clear" w:color="auto" w:fill="auto"/>
            <w:vAlign w:val="center"/>
          </w:tcPr>
          <w:p w14:paraId="7CCD358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R$ 13.100,00</w:t>
            </w:r>
          </w:p>
        </w:tc>
      </w:tr>
      <w:tr w14:paraId="06A41E9C">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AE34005">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33</w:t>
            </w:r>
          </w:p>
        </w:tc>
        <w:tc>
          <w:tcPr>
            <w:tcW w:w="4235" w:type="dxa"/>
            <w:tcBorders>
              <w:top w:val="nil"/>
              <w:left w:val="nil"/>
              <w:bottom w:val="single" w:color="auto" w:sz="8" w:space="0"/>
              <w:right w:val="single" w:color="auto" w:sz="8" w:space="0"/>
            </w:tcBorders>
            <w:shd w:val="clear" w:color="auto" w:fill="auto"/>
            <w:vAlign w:val="center"/>
          </w:tcPr>
          <w:p w14:paraId="1B1BCFFE">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FLUMAZENIL 0,1MG/5ML SOL. INJ.</w:t>
            </w:r>
          </w:p>
        </w:tc>
        <w:tc>
          <w:tcPr>
            <w:tcW w:w="709" w:type="dxa"/>
            <w:tcBorders>
              <w:top w:val="nil"/>
              <w:left w:val="nil"/>
              <w:bottom w:val="single" w:color="auto" w:sz="8" w:space="0"/>
              <w:right w:val="single" w:color="auto" w:sz="8" w:space="0"/>
            </w:tcBorders>
            <w:shd w:val="clear" w:color="auto" w:fill="auto"/>
            <w:vAlign w:val="center"/>
          </w:tcPr>
          <w:p w14:paraId="1507046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49401DE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3BC751B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R$ 7,76</w:t>
            </w:r>
          </w:p>
        </w:tc>
        <w:tc>
          <w:tcPr>
            <w:tcW w:w="1134" w:type="dxa"/>
            <w:tcBorders>
              <w:top w:val="nil"/>
              <w:left w:val="nil"/>
              <w:bottom w:val="single" w:color="auto" w:sz="8" w:space="0"/>
              <w:right w:val="single" w:color="auto" w:sz="8" w:space="0"/>
            </w:tcBorders>
            <w:shd w:val="clear" w:color="auto" w:fill="auto"/>
            <w:vAlign w:val="center"/>
          </w:tcPr>
          <w:p w14:paraId="6897124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R$ 15.520,00</w:t>
            </w:r>
          </w:p>
        </w:tc>
      </w:tr>
      <w:tr w14:paraId="35660CEB">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136F5BA">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34</w:t>
            </w:r>
          </w:p>
        </w:tc>
        <w:tc>
          <w:tcPr>
            <w:tcW w:w="4235" w:type="dxa"/>
            <w:tcBorders>
              <w:top w:val="nil"/>
              <w:left w:val="nil"/>
              <w:bottom w:val="single" w:color="auto" w:sz="8" w:space="0"/>
              <w:right w:val="single" w:color="auto" w:sz="8" w:space="0"/>
            </w:tcBorders>
            <w:shd w:val="clear" w:color="auto" w:fill="auto"/>
            <w:vAlign w:val="center"/>
          </w:tcPr>
          <w:p w14:paraId="147DBD1C">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FLUOXETINA 20MG</w:t>
            </w:r>
          </w:p>
        </w:tc>
        <w:tc>
          <w:tcPr>
            <w:tcW w:w="709" w:type="dxa"/>
            <w:tcBorders>
              <w:top w:val="nil"/>
              <w:left w:val="nil"/>
              <w:bottom w:val="single" w:color="auto" w:sz="8" w:space="0"/>
              <w:right w:val="single" w:color="auto" w:sz="8" w:space="0"/>
            </w:tcBorders>
            <w:shd w:val="clear" w:color="auto" w:fill="auto"/>
            <w:vAlign w:val="center"/>
          </w:tcPr>
          <w:p w14:paraId="36CC9B2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COM</w:t>
            </w:r>
          </w:p>
        </w:tc>
        <w:tc>
          <w:tcPr>
            <w:tcW w:w="851" w:type="dxa"/>
            <w:tcBorders>
              <w:top w:val="nil"/>
              <w:left w:val="nil"/>
              <w:bottom w:val="single" w:color="auto" w:sz="8" w:space="0"/>
              <w:right w:val="single" w:color="auto" w:sz="8" w:space="0"/>
            </w:tcBorders>
            <w:shd w:val="clear" w:color="auto" w:fill="auto"/>
            <w:vAlign w:val="center"/>
          </w:tcPr>
          <w:p w14:paraId="6269526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450000</w:t>
            </w:r>
          </w:p>
        </w:tc>
        <w:tc>
          <w:tcPr>
            <w:tcW w:w="1275" w:type="dxa"/>
            <w:tcBorders>
              <w:top w:val="nil"/>
              <w:left w:val="nil"/>
              <w:bottom w:val="single" w:color="auto" w:sz="8" w:space="0"/>
              <w:right w:val="single" w:color="auto" w:sz="8" w:space="0"/>
            </w:tcBorders>
            <w:shd w:val="clear" w:color="auto" w:fill="auto"/>
            <w:vAlign w:val="center"/>
          </w:tcPr>
          <w:p w14:paraId="7D8A2EF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R$ 0,13</w:t>
            </w:r>
          </w:p>
        </w:tc>
        <w:tc>
          <w:tcPr>
            <w:tcW w:w="1134" w:type="dxa"/>
            <w:tcBorders>
              <w:top w:val="nil"/>
              <w:left w:val="nil"/>
              <w:bottom w:val="single" w:color="auto" w:sz="8" w:space="0"/>
              <w:right w:val="single" w:color="auto" w:sz="8" w:space="0"/>
            </w:tcBorders>
            <w:shd w:val="clear" w:color="auto" w:fill="auto"/>
            <w:vAlign w:val="center"/>
          </w:tcPr>
          <w:p w14:paraId="393806B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R$ 56.250,00</w:t>
            </w:r>
          </w:p>
        </w:tc>
      </w:tr>
      <w:tr w14:paraId="03BCDC41">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70A71EF">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35</w:t>
            </w:r>
          </w:p>
        </w:tc>
        <w:tc>
          <w:tcPr>
            <w:tcW w:w="4235" w:type="dxa"/>
            <w:tcBorders>
              <w:top w:val="nil"/>
              <w:left w:val="nil"/>
              <w:bottom w:val="single" w:color="auto" w:sz="8" w:space="0"/>
              <w:right w:val="single" w:color="auto" w:sz="8" w:space="0"/>
            </w:tcBorders>
            <w:shd w:val="clear" w:color="auto" w:fill="auto"/>
            <w:vAlign w:val="center"/>
          </w:tcPr>
          <w:p w14:paraId="56C19A24">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HALOPERIDOL 2MG/ML SOLUCAO ORAL FRASCO C/20ML</w:t>
            </w:r>
          </w:p>
        </w:tc>
        <w:tc>
          <w:tcPr>
            <w:tcW w:w="709" w:type="dxa"/>
            <w:tcBorders>
              <w:top w:val="nil"/>
              <w:left w:val="nil"/>
              <w:bottom w:val="single" w:color="auto" w:sz="8" w:space="0"/>
              <w:right w:val="single" w:color="auto" w:sz="8" w:space="0"/>
            </w:tcBorders>
            <w:shd w:val="clear" w:color="auto" w:fill="auto"/>
            <w:vAlign w:val="center"/>
          </w:tcPr>
          <w:p w14:paraId="5C43396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FR</w:t>
            </w:r>
          </w:p>
        </w:tc>
        <w:tc>
          <w:tcPr>
            <w:tcW w:w="851" w:type="dxa"/>
            <w:tcBorders>
              <w:top w:val="nil"/>
              <w:left w:val="nil"/>
              <w:bottom w:val="single" w:color="auto" w:sz="8" w:space="0"/>
              <w:right w:val="single" w:color="auto" w:sz="8" w:space="0"/>
            </w:tcBorders>
            <w:shd w:val="clear" w:color="auto" w:fill="auto"/>
            <w:vAlign w:val="center"/>
          </w:tcPr>
          <w:p w14:paraId="19FD4A6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251D320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R$ 4,63</w:t>
            </w:r>
          </w:p>
        </w:tc>
        <w:tc>
          <w:tcPr>
            <w:tcW w:w="1134" w:type="dxa"/>
            <w:tcBorders>
              <w:top w:val="nil"/>
              <w:left w:val="nil"/>
              <w:bottom w:val="single" w:color="auto" w:sz="8" w:space="0"/>
              <w:right w:val="single" w:color="auto" w:sz="8" w:space="0"/>
            </w:tcBorders>
            <w:shd w:val="clear" w:color="auto" w:fill="auto"/>
            <w:vAlign w:val="center"/>
          </w:tcPr>
          <w:p w14:paraId="6C152F1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R$ 23.150,00</w:t>
            </w:r>
          </w:p>
        </w:tc>
      </w:tr>
      <w:tr w14:paraId="4F3879E7">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F5A5AFD">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36</w:t>
            </w:r>
          </w:p>
        </w:tc>
        <w:tc>
          <w:tcPr>
            <w:tcW w:w="4235" w:type="dxa"/>
            <w:tcBorders>
              <w:top w:val="nil"/>
              <w:left w:val="nil"/>
              <w:bottom w:val="single" w:color="auto" w:sz="8" w:space="0"/>
              <w:right w:val="single" w:color="auto" w:sz="8" w:space="0"/>
            </w:tcBorders>
            <w:shd w:val="clear" w:color="auto" w:fill="auto"/>
            <w:vAlign w:val="center"/>
          </w:tcPr>
          <w:p w14:paraId="486190A6">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HALOPERIDOL DECANOATO 50ML SOLUÇÃO INJETÁVEL</w:t>
            </w:r>
          </w:p>
        </w:tc>
        <w:tc>
          <w:tcPr>
            <w:tcW w:w="709" w:type="dxa"/>
            <w:tcBorders>
              <w:top w:val="nil"/>
              <w:left w:val="nil"/>
              <w:bottom w:val="single" w:color="auto" w:sz="8" w:space="0"/>
              <w:right w:val="single" w:color="auto" w:sz="8" w:space="0"/>
            </w:tcBorders>
            <w:shd w:val="clear" w:color="auto" w:fill="auto"/>
            <w:vAlign w:val="center"/>
          </w:tcPr>
          <w:p w14:paraId="61F70A2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5D4CFF1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w:t>
            </w:r>
          </w:p>
        </w:tc>
        <w:tc>
          <w:tcPr>
            <w:tcW w:w="1275" w:type="dxa"/>
            <w:tcBorders>
              <w:top w:val="nil"/>
              <w:left w:val="nil"/>
              <w:bottom w:val="single" w:color="auto" w:sz="8" w:space="0"/>
              <w:right w:val="single" w:color="auto" w:sz="8" w:space="0"/>
            </w:tcBorders>
            <w:shd w:val="clear" w:color="auto" w:fill="auto"/>
            <w:vAlign w:val="center"/>
          </w:tcPr>
          <w:p w14:paraId="6DE3D4E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R$ 6,63</w:t>
            </w:r>
          </w:p>
        </w:tc>
        <w:tc>
          <w:tcPr>
            <w:tcW w:w="1134" w:type="dxa"/>
            <w:tcBorders>
              <w:top w:val="nil"/>
              <w:left w:val="nil"/>
              <w:bottom w:val="single" w:color="auto" w:sz="8" w:space="0"/>
              <w:right w:val="single" w:color="auto" w:sz="8" w:space="0"/>
            </w:tcBorders>
            <w:shd w:val="clear" w:color="auto" w:fill="auto"/>
            <w:vAlign w:val="center"/>
          </w:tcPr>
          <w:p w14:paraId="586C565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R$ 165.750,00</w:t>
            </w:r>
          </w:p>
        </w:tc>
      </w:tr>
      <w:tr w14:paraId="590D7983">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4A98542">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37</w:t>
            </w:r>
          </w:p>
        </w:tc>
        <w:tc>
          <w:tcPr>
            <w:tcW w:w="4235" w:type="dxa"/>
            <w:tcBorders>
              <w:top w:val="nil"/>
              <w:left w:val="nil"/>
              <w:bottom w:val="single" w:color="auto" w:sz="8" w:space="0"/>
              <w:right w:val="single" w:color="auto" w:sz="8" w:space="0"/>
            </w:tcBorders>
            <w:shd w:val="clear" w:color="auto" w:fill="auto"/>
            <w:vAlign w:val="center"/>
          </w:tcPr>
          <w:p w14:paraId="366A15DC">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HALOPERIDOL, COMPRIMIDO 1MG</w:t>
            </w:r>
          </w:p>
        </w:tc>
        <w:tc>
          <w:tcPr>
            <w:tcW w:w="709" w:type="dxa"/>
            <w:tcBorders>
              <w:top w:val="nil"/>
              <w:left w:val="nil"/>
              <w:bottom w:val="single" w:color="auto" w:sz="8" w:space="0"/>
              <w:right w:val="single" w:color="auto" w:sz="8" w:space="0"/>
            </w:tcBorders>
            <w:shd w:val="clear" w:color="auto" w:fill="auto"/>
            <w:vAlign w:val="center"/>
          </w:tcPr>
          <w:p w14:paraId="1ED56D7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COM</w:t>
            </w:r>
          </w:p>
        </w:tc>
        <w:tc>
          <w:tcPr>
            <w:tcW w:w="851" w:type="dxa"/>
            <w:tcBorders>
              <w:top w:val="nil"/>
              <w:left w:val="nil"/>
              <w:bottom w:val="single" w:color="auto" w:sz="8" w:space="0"/>
              <w:right w:val="single" w:color="auto" w:sz="8" w:space="0"/>
            </w:tcBorders>
            <w:shd w:val="clear" w:color="auto" w:fill="auto"/>
            <w:vAlign w:val="center"/>
          </w:tcPr>
          <w:p w14:paraId="7CD45DB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200000</w:t>
            </w:r>
          </w:p>
        </w:tc>
        <w:tc>
          <w:tcPr>
            <w:tcW w:w="1275" w:type="dxa"/>
            <w:tcBorders>
              <w:top w:val="nil"/>
              <w:left w:val="nil"/>
              <w:bottom w:val="single" w:color="auto" w:sz="8" w:space="0"/>
              <w:right w:val="single" w:color="auto" w:sz="8" w:space="0"/>
            </w:tcBorders>
            <w:shd w:val="clear" w:color="auto" w:fill="auto"/>
            <w:vAlign w:val="center"/>
          </w:tcPr>
          <w:p w14:paraId="7A1B40B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R$ 0,21</w:t>
            </w:r>
          </w:p>
        </w:tc>
        <w:tc>
          <w:tcPr>
            <w:tcW w:w="1134" w:type="dxa"/>
            <w:tcBorders>
              <w:top w:val="nil"/>
              <w:left w:val="nil"/>
              <w:bottom w:val="single" w:color="auto" w:sz="8" w:space="0"/>
              <w:right w:val="single" w:color="auto" w:sz="8" w:space="0"/>
            </w:tcBorders>
            <w:shd w:val="clear" w:color="auto" w:fill="auto"/>
            <w:vAlign w:val="center"/>
          </w:tcPr>
          <w:p w14:paraId="028F932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R$ 42.000,00</w:t>
            </w:r>
          </w:p>
        </w:tc>
      </w:tr>
      <w:tr w14:paraId="02878104">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4FB8CD3">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38</w:t>
            </w:r>
          </w:p>
        </w:tc>
        <w:tc>
          <w:tcPr>
            <w:tcW w:w="4235" w:type="dxa"/>
            <w:tcBorders>
              <w:top w:val="nil"/>
              <w:left w:val="nil"/>
              <w:bottom w:val="single" w:color="auto" w:sz="8" w:space="0"/>
              <w:right w:val="single" w:color="auto" w:sz="8" w:space="0"/>
            </w:tcBorders>
            <w:shd w:val="clear" w:color="auto" w:fill="auto"/>
            <w:vAlign w:val="center"/>
          </w:tcPr>
          <w:p w14:paraId="7156839E">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HALOPERIDOL, COMPRIMIDO 5MG</w:t>
            </w:r>
          </w:p>
        </w:tc>
        <w:tc>
          <w:tcPr>
            <w:tcW w:w="709" w:type="dxa"/>
            <w:tcBorders>
              <w:top w:val="nil"/>
              <w:left w:val="nil"/>
              <w:bottom w:val="single" w:color="auto" w:sz="8" w:space="0"/>
              <w:right w:val="single" w:color="auto" w:sz="8" w:space="0"/>
            </w:tcBorders>
            <w:shd w:val="clear" w:color="auto" w:fill="auto"/>
            <w:vAlign w:val="center"/>
          </w:tcPr>
          <w:p w14:paraId="1F04461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COM</w:t>
            </w:r>
          </w:p>
        </w:tc>
        <w:tc>
          <w:tcPr>
            <w:tcW w:w="851" w:type="dxa"/>
            <w:tcBorders>
              <w:top w:val="nil"/>
              <w:left w:val="nil"/>
              <w:bottom w:val="single" w:color="auto" w:sz="8" w:space="0"/>
              <w:right w:val="single" w:color="auto" w:sz="8" w:space="0"/>
            </w:tcBorders>
            <w:shd w:val="clear" w:color="auto" w:fill="auto"/>
            <w:vAlign w:val="center"/>
          </w:tcPr>
          <w:p w14:paraId="0202171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253D417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R$ 0,23</w:t>
            </w:r>
          </w:p>
        </w:tc>
        <w:tc>
          <w:tcPr>
            <w:tcW w:w="1134" w:type="dxa"/>
            <w:tcBorders>
              <w:top w:val="nil"/>
              <w:left w:val="nil"/>
              <w:bottom w:val="single" w:color="auto" w:sz="8" w:space="0"/>
              <w:right w:val="single" w:color="auto" w:sz="8" w:space="0"/>
            </w:tcBorders>
            <w:shd w:val="clear" w:color="auto" w:fill="auto"/>
            <w:vAlign w:val="center"/>
          </w:tcPr>
          <w:p w14:paraId="3A05908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R$ 57.500,00</w:t>
            </w:r>
          </w:p>
        </w:tc>
      </w:tr>
      <w:tr w14:paraId="52B8B86B">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36D195F">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39</w:t>
            </w:r>
          </w:p>
        </w:tc>
        <w:tc>
          <w:tcPr>
            <w:tcW w:w="4235" w:type="dxa"/>
            <w:tcBorders>
              <w:top w:val="nil"/>
              <w:left w:val="nil"/>
              <w:bottom w:val="single" w:color="auto" w:sz="8" w:space="0"/>
              <w:right w:val="single" w:color="auto" w:sz="8" w:space="0"/>
            </w:tcBorders>
            <w:shd w:val="clear" w:color="auto" w:fill="auto"/>
            <w:vAlign w:val="center"/>
          </w:tcPr>
          <w:p w14:paraId="2B731DB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HALOTANO 1MG/ML SOL. INA. FRASCO C/100 ML.</w:t>
            </w:r>
          </w:p>
        </w:tc>
        <w:tc>
          <w:tcPr>
            <w:tcW w:w="709" w:type="dxa"/>
            <w:tcBorders>
              <w:top w:val="nil"/>
              <w:left w:val="nil"/>
              <w:bottom w:val="single" w:color="auto" w:sz="8" w:space="0"/>
              <w:right w:val="single" w:color="auto" w:sz="8" w:space="0"/>
            </w:tcBorders>
            <w:shd w:val="clear" w:color="auto" w:fill="auto"/>
            <w:vAlign w:val="center"/>
          </w:tcPr>
          <w:p w14:paraId="7A47DBE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31CC38B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w:t>
            </w:r>
          </w:p>
        </w:tc>
        <w:tc>
          <w:tcPr>
            <w:tcW w:w="1275" w:type="dxa"/>
            <w:tcBorders>
              <w:top w:val="nil"/>
              <w:left w:val="nil"/>
              <w:bottom w:val="single" w:color="auto" w:sz="8" w:space="0"/>
              <w:right w:val="single" w:color="auto" w:sz="8" w:space="0"/>
            </w:tcBorders>
            <w:shd w:val="clear" w:color="auto" w:fill="auto"/>
            <w:vAlign w:val="center"/>
          </w:tcPr>
          <w:p w14:paraId="02A95C0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R$ 132,48</w:t>
            </w:r>
          </w:p>
        </w:tc>
        <w:tc>
          <w:tcPr>
            <w:tcW w:w="1134" w:type="dxa"/>
            <w:tcBorders>
              <w:top w:val="nil"/>
              <w:left w:val="nil"/>
              <w:bottom w:val="single" w:color="auto" w:sz="8" w:space="0"/>
              <w:right w:val="single" w:color="auto" w:sz="8" w:space="0"/>
            </w:tcBorders>
            <w:shd w:val="clear" w:color="auto" w:fill="auto"/>
            <w:vAlign w:val="center"/>
          </w:tcPr>
          <w:p w14:paraId="363CBA0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R$ 13.248,00</w:t>
            </w:r>
          </w:p>
        </w:tc>
      </w:tr>
      <w:tr w14:paraId="294F25E0">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387BB9D">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40</w:t>
            </w:r>
          </w:p>
        </w:tc>
        <w:tc>
          <w:tcPr>
            <w:tcW w:w="4235" w:type="dxa"/>
            <w:tcBorders>
              <w:top w:val="nil"/>
              <w:left w:val="nil"/>
              <w:bottom w:val="single" w:color="auto" w:sz="8" w:space="0"/>
              <w:right w:val="single" w:color="auto" w:sz="8" w:space="0"/>
            </w:tcBorders>
            <w:shd w:val="clear" w:color="auto" w:fill="auto"/>
            <w:vAlign w:val="center"/>
          </w:tcPr>
          <w:p w14:paraId="5935283C">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ISOFLURANO 100 ML</w:t>
            </w:r>
          </w:p>
        </w:tc>
        <w:tc>
          <w:tcPr>
            <w:tcW w:w="709" w:type="dxa"/>
            <w:tcBorders>
              <w:top w:val="nil"/>
              <w:left w:val="nil"/>
              <w:bottom w:val="single" w:color="auto" w:sz="8" w:space="0"/>
              <w:right w:val="single" w:color="auto" w:sz="8" w:space="0"/>
            </w:tcBorders>
            <w:shd w:val="clear" w:color="auto" w:fill="auto"/>
            <w:vAlign w:val="center"/>
          </w:tcPr>
          <w:p w14:paraId="67557A7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FR</w:t>
            </w:r>
          </w:p>
        </w:tc>
        <w:tc>
          <w:tcPr>
            <w:tcW w:w="851" w:type="dxa"/>
            <w:tcBorders>
              <w:top w:val="nil"/>
              <w:left w:val="nil"/>
              <w:bottom w:val="single" w:color="auto" w:sz="8" w:space="0"/>
              <w:right w:val="single" w:color="auto" w:sz="8" w:space="0"/>
            </w:tcBorders>
            <w:shd w:val="clear" w:color="auto" w:fill="auto"/>
            <w:vAlign w:val="center"/>
          </w:tcPr>
          <w:p w14:paraId="5547D39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w:t>
            </w:r>
          </w:p>
        </w:tc>
        <w:tc>
          <w:tcPr>
            <w:tcW w:w="1275" w:type="dxa"/>
            <w:tcBorders>
              <w:top w:val="nil"/>
              <w:left w:val="nil"/>
              <w:bottom w:val="single" w:color="auto" w:sz="8" w:space="0"/>
              <w:right w:val="single" w:color="auto" w:sz="8" w:space="0"/>
            </w:tcBorders>
            <w:shd w:val="clear" w:color="auto" w:fill="auto"/>
            <w:vAlign w:val="center"/>
          </w:tcPr>
          <w:p w14:paraId="3F8D0FB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R$ 242,98</w:t>
            </w:r>
          </w:p>
        </w:tc>
        <w:tc>
          <w:tcPr>
            <w:tcW w:w="1134" w:type="dxa"/>
            <w:tcBorders>
              <w:top w:val="nil"/>
              <w:left w:val="nil"/>
              <w:bottom w:val="single" w:color="auto" w:sz="8" w:space="0"/>
              <w:right w:val="single" w:color="auto" w:sz="8" w:space="0"/>
            </w:tcBorders>
            <w:shd w:val="clear" w:color="auto" w:fill="auto"/>
            <w:vAlign w:val="center"/>
          </w:tcPr>
          <w:p w14:paraId="21A09A6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R$ 24.298,00</w:t>
            </w:r>
          </w:p>
        </w:tc>
      </w:tr>
      <w:tr w14:paraId="3E1FDD7F">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C6CC369">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41</w:t>
            </w:r>
          </w:p>
        </w:tc>
        <w:tc>
          <w:tcPr>
            <w:tcW w:w="4235" w:type="dxa"/>
            <w:tcBorders>
              <w:top w:val="nil"/>
              <w:left w:val="nil"/>
              <w:bottom w:val="single" w:color="auto" w:sz="8" w:space="0"/>
              <w:right w:val="single" w:color="auto" w:sz="8" w:space="0"/>
            </w:tcBorders>
            <w:shd w:val="clear" w:color="auto" w:fill="auto"/>
            <w:vAlign w:val="center"/>
          </w:tcPr>
          <w:p w14:paraId="53918675">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MIDAZOLAM 5 MG/ML - AMP 10 ML SOLUCAO INJETAVEL</w:t>
            </w:r>
          </w:p>
        </w:tc>
        <w:tc>
          <w:tcPr>
            <w:tcW w:w="709" w:type="dxa"/>
            <w:tcBorders>
              <w:top w:val="nil"/>
              <w:left w:val="nil"/>
              <w:bottom w:val="single" w:color="auto" w:sz="8" w:space="0"/>
              <w:right w:val="single" w:color="auto" w:sz="8" w:space="0"/>
            </w:tcBorders>
            <w:shd w:val="clear" w:color="auto" w:fill="auto"/>
            <w:vAlign w:val="center"/>
          </w:tcPr>
          <w:p w14:paraId="10E0254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0201CD9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1A37C17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R$ 4,29</w:t>
            </w:r>
          </w:p>
        </w:tc>
        <w:tc>
          <w:tcPr>
            <w:tcW w:w="1134" w:type="dxa"/>
            <w:tcBorders>
              <w:top w:val="nil"/>
              <w:left w:val="nil"/>
              <w:bottom w:val="single" w:color="auto" w:sz="8" w:space="0"/>
              <w:right w:val="single" w:color="auto" w:sz="8" w:space="0"/>
            </w:tcBorders>
            <w:shd w:val="clear" w:color="auto" w:fill="auto"/>
            <w:vAlign w:val="center"/>
          </w:tcPr>
          <w:p w14:paraId="6805B5E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R$ 21.450,00</w:t>
            </w:r>
          </w:p>
        </w:tc>
      </w:tr>
      <w:tr w14:paraId="3683F6FB">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678119AA">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42</w:t>
            </w:r>
          </w:p>
        </w:tc>
        <w:tc>
          <w:tcPr>
            <w:tcW w:w="4235" w:type="dxa"/>
            <w:tcBorders>
              <w:top w:val="nil"/>
              <w:left w:val="nil"/>
              <w:bottom w:val="single" w:color="auto" w:sz="8" w:space="0"/>
              <w:right w:val="single" w:color="auto" w:sz="8" w:space="0"/>
            </w:tcBorders>
            <w:shd w:val="clear" w:color="auto" w:fill="auto"/>
            <w:vAlign w:val="center"/>
          </w:tcPr>
          <w:p w14:paraId="5EC2885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MIDAZOLAM 5 MG/ML AMP 3 ML SOLUCAO INJETAVEL</w:t>
            </w:r>
          </w:p>
        </w:tc>
        <w:tc>
          <w:tcPr>
            <w:tcW w:w="709" w:type="dxa"/>
            <w:tcBorders>
              <w:top w:val="nil"/>
              <w:left w:val="nil"/>
              <w:bottom w:val="single" w:color="auto" w:sz="8" w:space="0"/>
              <w:right w:val="single" w:color="auto" w:sz="8" w:space="0"/>
            </w:tcBorders>
            <w:shd w:val="clear" w:color="auto" w:fill="auto"/>
            <w:vAlign w:val="center"/>
          </w:tcPr>
          <w:p w14:paraId="67F6506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F7803A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3000</w:t>
            </w:r>
          </w:p>
        </w:tc>
        <w:tc>
          <w:tcPr>
            <w:tcW w:w="1275" w:type="dxa"/>
            <w:tcBorders>
              <w:top w:val="nil"/>
              <w:left w:val="nil"/>
              <w:bottom w:val="single" w:color="auto" w:sz="8" w:space="0"/>
              <w:right w:val="single" w:color="auto" w:sz="8" w:space="0"/>
            </w:tcBorders>
            <w:shd w:val="clear" w:color="auto" w:fill="auto"/>
            <w:vAlign w:val="center"/>
          </w:tcPr>
          <w:p w14:paraId="6A30A48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R$ 3,32</w:t>
            </w:r>
          </w:p>
        </w:tc>
        <w:tc>
          <w:tcPr>
            <w:tcW w:w="1134" w:type="dxa"/>
            <w:tcBorders>
              <w:top w:val="nil"/>
              <w:left w:val="nil"/>
              <w:bottom w:val="single" w:color="auto" w:sz="8" w:space="0"/>
              <w:right w:val="single" w:color="auto" w:sz="8" w:space="0"/>
            </w:tcBorders>
            <w:shd w:val="clear" w:color="auto" w:fill="auto"/>
            <w:vAlign w:val="center"/>
          </w:tcPr>
          <w:p w14:paraId="6725F70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R$ 9.960,00</w:t>
            </w:r>
          </w:p>
        </w:tc>
      </w:tr>
      <w:tr w14:paraId="419D2CE0">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FA6D0AC">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43</w:t>
            </w:r>
          </w:p>
        </w:tc>
        <w:tc>
          <w:tcPr>
            <w:tcW w:w="4235" w:type="dxa"/>
            <w:tcBorders>
              <w:top w:val="nil"/>
              <w:left w:val="nil"/>
              <w:bottom w:val="single" w:color="auto" w:sz="8" w:space="0"/>
              <w:right w:val="single" w:color="auto" w:sz="8" w:space="0"/>
            </w:tcBorders>
            <w:shd w:val="clear" w:color="auto" w:fill="auto"/>
            <w:vAlign w:val="center"/>
          </w:tcPr>
          <w:p w14:paraId="3DA0605A">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MIDAZOLAM 5MG/5ML SOL. INJ.</w:t>
            </w:r>
          </w:p>
        </w:tc>
        <w:tc>
          <w:tcPr>
            <w:tcW w:w="709" w:type="dxa"/>
            <w:tcBorders>
              <w:top w:val="nil"/>
              <w:left w:val="nil"/>
              <w:bottom w:val="single" w:color="auto" w:sz="8" w:space="0"/>
              <w:right w:val="single" w:color="auto" w:sz="8" w:space="0"/>
            </w:tcBorders>
            <w:shd w:val="clear" w:color="auto" w:fill="auto"/>
            <w:vAlign w:val="center"/>
          </w:tcPr>
          <w:p w14:paraId="4C9D3EE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4783E8F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2A8CD73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R$ 3,26</w:t>
            </w:r>
          </w:p>
        </w:tc>
        <w:tc>
          <w:tcPr>
            <w:tcW w:w="1134" w:type="dxa"/>
            <w:tcBorders>
              <w:top w:val="nil"/>
              <w:left w:val="nil"/>
              <w:bottom w:val="single" w:color="auto" w:sz="8" w:space="0"/>
              <w:right w:val="single" w:color="auto" w:sz="8" w:space="0"/>
            </w:tcBorders>
            <w:shd w:val="clear" w:color="auto" w:fill="auto"/>
            <w:vAlign w:val="center"/>
          </w:tcPr>
          <w:p w14:paraId="78286AF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R$ 6.520,00</w:t>
            </w:r>
          </w:p>
        </w:tc>
      </w:tr>
      <w:tr w14:paraId="072083B7">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5CF536F">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44</w:t>
            </w:r>
          </w:p>
        </w:tc>
        <w:tc>
          <w:tcPr>
            <w:tcW w:w="4235" w:type="dxa"/>
            <w:tcBorders>
              <w:top w:val="nil"/>
              <w:left w:val="nil"/>
              <w:bottom w:val="single" w:color="auto" w:sz="8" w:space="0"/>
              <w:right w:val="single" w:color="auto" w:sz="8" w:space="0"/>
            </w:tcBorders>
            <w:shd w:val="clear" w:color="auto" w:fill="auto"/>
            <w:vAlign w:val="center"/>
          </w:tcPr>
          <w:p w14:paraId="3DC09CCB">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MISOPROSTOL 200MG</w:t>
            </w:r>
          </w:p>
        </w:tc>
        <w:tc>
          <w:tcPr>
            <w:tcW w:w="709" w:type="dxa"/>
            <w:tcBorders>
              <w:top w:val="nil"/>
              <w:left w:val="nil"/>
              <w:bottom w:val="single" w:color="auto" w:sz="8" w:space="0"/>
              <w:right w:val="single" w:color="auto" w:sz="8" w:space="0"/>
            </w:tcBorders>
            <w:shd w:val="clear" w:color="auto" w:fill="auto"/>
            <w:vAlign w:val="center"/>
          </w:tcPr>
          <w:p w14:paraId="214BFEE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COM</w:t>
            </w:r>
          </w:p>
        </w:tc>
        <w:tc>
          <w:tcPr>
            <w:tcW w:w="851" w:type="dxa"/>
            <w:tcBorders>
              <w:top w:val="nil"/>
              <w:left w:val="nil"/>
              <w:bottom w:val="single" w:color="auto" w:sz="8" w:space="0"/>
              <w:right w:val="single" w:color="auto" w:sz="8" w:space="0"/>
            </w:tcBorders>
            <w:shd w:val="clear" w:color="auto" w:fill="auto"/>
            <w:vAlign w:val="center"/>
          </w:tcPr>
          <w:p w14:paraId="7B7F822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65B09A2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R$ 47,16</w:t>
            </w:r>
          </w:p>
        </w:tc>
        <w:tc>
          <w:tcPr>
            <w:tcW w:w="1134" w:type="dxa"/>
            <w:tcBorders>
              <w:top w:val="nil"/>
              <w:left w:val="nil"/>
              <w:bottom w:val="single" w:color="auto" w:sz="8" w:space="0"/>
              <w:right w:val="single" w:color="auto" w:sz="8" w:space="0"/>
            </w:tcBorders>
            <w:shd w:val="clear" w:color="auto" w:fill="auto"/>
            <w:vAlign w:val="center"/>
          </w:tcPr>
          <w:p w14:paraId="4317E7B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R$ 94.320,00</w:t>
            </w:r>
          </w:p>
        </w:tc>
      </w:tr>
      <w:tr w14:paraId="1C01704E">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0569B41D">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45</w:t>
            </w:r>
          </w:p>
        </w:tc>
        <w:tc>
          <w:tcPr>
            <w:tcW w:w="4235" w:type="dxa"/>
            <w:tcBorders>
              <w:top w:val="nil"/>
              <w:left w:val="nil"/>
              <w:bottom w:val="single" w:color="auto" w:sz="8" w:space="0"/>
              <w:right w:val="single" w:color="auto" w:sz="8" w:space="0"/>
            </w:tcBorders>
            <w:shd w:val="clear" w:color="auto" w:fill="auto"/>
            <w:vAlign w:val="center"/>
          </w:tcPr>
          <w:p w14:paraId="432F6B97">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MISOPROSTOL 25MCG</w:t>
            </w:r>
          </w:p>
        </w:tc>
        <w:tc>
          <w:tcPr>
            <w:tcW w:w="709" w:type="dxa"/>
            <w:tcBorders>
              <w:top w:val="nil"/>
              <w:left w:val="nil"/>
              <w:bottom w:val="single" w:color="auto" w:sz="8" w:space="0"/>
              <w:right w:val="single" w:color="auto" w:sz="8" w:space="0"/>
            </w:tcBorders>
            <w:shd w:val="clear" w:color="auto" w:fill="auto"/>
            <w:vAlign w:val="center"/>
          </w:tcPr>
          <w:p w14:paraId="0D3F5C6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COM</w:t>
            </w:r>
          </w:p>
        </w:tc>
        <w:tc>
          <w:tcPr>
            <w:tcW w:w="851" w:type="dxa"/>
            <w:tcBorders>
              <w:top w:val="nil"/>
              <w:left w:val="nil"/>
              <w:bottom w:val="single" w:color="auto" w:sz="8" w:space="0"/>
              <w:right w:val="single" w:color="auto" w:sz="8" w:space="0"/>
            </w:tcBorders>
            <w:shd w:val="clear" w:color="auto" w:fill="auto"/>
            <w:vAlign w:val="center"/>
          </w:tcPr>
          <w:p w14:paraId="52C84EA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697F47B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R$ 14,10</w:t>
            </w:r>
          </w:p>
        </w:tc>
        <w:tc>
          <w:tcPr>
            <w:tcW w:w="1134" w:type="dxa"/>
            <w:tcBorders>
              <w:top w:val="nil"/>
              <w:left w:val="nil"/>
              <w:bottom w:val="single" w:color="auto" w:sz="8" w:space="0"/>
              <w:right w:val="single" w:color="auto" w:sz="8" w:space="0"/>
            </w:tcBorders>
            <w:shd w:val="clear" w:color="auto" w:fill="auto"/>
            <w:vAlign w:val="center"/>
          </w:tcPr>
          <w:p w14:paraId="52EE536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R$ 28.200,00</w:t>
            </w:r>
          </w:p>
        </w:tc>
      </w:tr>
      <w:tr w14:paraId="073D2706">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E3E1F6C">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46</w:t>
            </w:r>
          </w:p>
        </w:tc>
        <w:tc>
          <w:tcPr>
            <w:tcW w:w="4235" w:type="dxa"/>
            <w:tcBorders>
              <w:top w:val="nil"/>
              <w:left w:val="nil"/>
              <w:bottom w:val="single" w:color="auto" w:sz="8" w:space="0"/>
              <w:right w:val="single" w:color="auto" w:sz="8" w:space="0"/>
            </w:tcBorders>
            <w:shd w:val="clear" w:color="auto" w:fill="auto"/>
            <w:vAlign w:val="center"/>
          </w:tcPr>
          <w:p w14:paraId="30487031">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MORFINA 0.2MG/ML AMP 1ML SOLUCAO INJETAVEL</w:t>
            </w:r>
          </w:p>
        </w:tc>
        <w:tc>
          <w:tcPr>
            <w:tcW w:w="709" w:type="dxa"/>
            <w:tcBorders>
              <w:top w:val="nil"/>
              <w:left w:val="nil"/>
              <w:bottom w:val="single" w:color="auto" w:sz="8" w:space="0"/>
              <w:right w:val="single" w:color="auto" w:sz="8" w:space="0"/>
            </w:tcBorders>
            <w:shd w:val="clear" w:color="auto" w:fill="auto"/>
            <w:vAlign w:val="center"/>
          </w:tcPr>
          <w:p w14:paraId="6604C85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0858DF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8000</w:t>
            </w:r>
          </w:p>
        </w:tc>
        <w:tc>
          <w:tcPr>
            <w:tcW w:w="1275" w:type="dxa"/>
            <w:tcBorders>
              <w:top w:val="nil"/>
              <w:left w:val="nil"/>
              <w:bottom w:val="single" w:color="auto" w:sz="8" w:space="0"/>
              <w:right w:val="single" w:color="auto" w:sz="8" w:space="0"/>
            </w:tcBorders>
            <w:shd w:val="clear" w:color="auto" w:fill="auto"/>
            <w:vAlign w:val="center"/>
          </w:tcPr>
          <w:p w14:paraId="7EA3FB9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R$ 6,93</w:t>
            </w:r>
          </w:p>
        </w:tc>
        <w:tc>
          <w:tcPr>
            <w:tcW w:w="1134" w:type="dxa"/>
            <w:tcBorders>
              <w:top w:val="nil"/>
              <w:left w:val="nil"/>
              <w:bottom w:val="single" w:color="auto" w:sz="8" w:space="0"/>
              <w:right w:val="single" w:color="auto" w:sz="8" w:space="0"/>
            </w:tcBorders>
            <w:shd w:val="clear" w:color="auto" w:fill="auto"/>
            <w:vAlign w:val="center"/>
          </w:tcPr>
          <w:p w14:paraId="73F7DF4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R$ 55.440,00</w:t>
            </w:r>
          </w:p>
        </w:tc>
      </w:tr>
      <w:tr w14:paraId="7D8698D0">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00EB345">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47</w:t>
            </w:r>
          </w:p>
        </w:tc>
        <w:tc>
          <w:tcPr>
            <w:tcW w:w="4235" w:type="dxa"/>
            <w:tcBorders>
              <w:top w:val="nil"/>
              <w:left w:val="nil"/>
              <w:bottom w:val="single" w:color="auto" w:sz="8" w:space="0"/>
              <w:right w:val="single" w:color="auto" w:sz="8" w:space="0"/>
            </w:tcBorders>
            <w:shd w:val="clear" w:color="auto" w:fill="auto"/>
            <w:vAlign w:val="center"/>
          </w:tcPr>
          <w:p w14:paraId="5F0050B5">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MORFINA 10MG/ML SOL. INJ.</w:t>
            </w:r>
          </w:p>
        </w:tc>
        <w:tc>
          <w:tcPr>
            <w:tcW w:w="709" w:type="dxa"/>
            <w:tcBorders>
              <w:top w:val="nil"/>
              <w:left w:val="nil"/>
              <w:bottom w:val="single" w:color="auto" w:sz="8" w:space="0"/>
              <w:right w:val="single" w:color="auto" w:sz="8" w:space="0"/>
            </w:tcBorders>
            <w:shd w:val="clear" w:color="auto" w:fill="auto"/>
            <w:vAlign w:val="center"/>
          </w:tcPr>
          <w:p w14:paraId="2A25062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969A3D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15000</w:t>
            </w:r>
          </w:p>
        </w:tc>
        <w:tc>
          <w:tcPr>
            <w:tcW w:w="1275" w:type="dxa"/>
            <w:tcBorders>
              <w:top w:val="nil"/>
              <w:left w:val="nil"/>
              <w:bottom w:val="single" w:color="auto" w:sz="8" w:space="0"/>
              <w:right w:val="single" w:color="auto" w:sz="8" w:space="0"/>
            </w:tcBorders>
            <w:shd w:val="clear" w:color="auto" w:fill="auto"/>
            <w:vAlign w:val="center"/>
          </w:tcPr>
          <w:p w14:paraId="14BF464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R$ 3,26</w:t>
            </w:r>
          </w:p>
        </w:tc>
        <w:tc>
          <w:tcPr>
            <w:tcW w:w="1134" w:type="dxa"/>
            <w:tcBorders>
              <w:top w:val="nil"/>
              <w:left w:val="nil"/>
              <w:bottom w:val="single" w:color="auto" w:sz="8" w:space="0"/>
              <w:right w:val="single" w:color="auto" w:sz="8" w:space="0"/>
            </w:tcBorders>
            <w:shd w:val="clear" w:color="auto" w:fill="auto"/>
            <w:vAlign w:val="center"/>
          </w:tcPr>
          <w:p w14:paraId="08F6C23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R$ 48.900,00</w:t>
            </w:r>
          </w:p>
        </w:tc>
      </w:tr>
      <w:tr w14:paraId="11D1E1B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FA17107">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48</w:t>
            </w:r>
          </w:p>
        </w:tc>
        <w:tc>
          <w:tcPr>
            <w:tcW w:w="4235" w:type="dxa"/>
            <w:tcBorders>
              <w:top w:val="nil"/>
              <w:left w:val="nil"/>
              <w:bottom w:val="single" w:color="auto" w:sz="8" w:space="0"/>
              <w:right w:val="single" w:color="auto" w:sz="8" w:space="0"/>
            </w:tcBorders>
            <w:shd w:val="clear" w:color="auto" w:fill="auto"/>
            <w:vAlign w:val="center"/>
          </w:tcPr>
          <w:p w14:paraId="5F79F0FC">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NALOXONA 0,4MG/ML AMP 1ML SOLUCAO INJETAVEL</w:t>
            </w:r>
          </w:p>
        </w:tc>
        <w:tc>
          <w:tcPr>
            <w:tcW w:w="709" w:type="dxa"/>
            <w:tcBorders>
              <w:top w:val="nil"/>
              <w:left w:val="nil"/>
              <w:bottom w:val="single" w:color="auto" w:sz="8" w:space="0"/>
              <w:right w:val="single" w:color="auto" w:sz="8" w:space="0"/>
            </w:tcBorders>
            <w:shd w:val="clear" w:color="auto" w:fill="auto"/>
            <w:vAlign w:val="center"/>
          </w:tcPr>
          <w:p w14:paraId="641ECC6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0C94C25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3000</w:t>
            </w:r>
          </w:p>
        </w:tc>
        <w:tc>
          <w:tcPr>
            <w:tcW w:w="1275" w:type="dxa"/>
            <w:tcBorders>
              <w:top w:val="nil"/>
              <w:left w:val="nil"/>
              <w:bottom w:val="single" w:color="auto" w:sz="8" w:space="0"/>
              <w:right w:val="single" w:color="auto" w:sz="8" w:space="0"/>
            </w:tcBorders>
            <w:shd w:val="clear" w:color="auto" w:fill="auto"/>
            <w:vAlign w:val="center"/>
          </w:tcPr>
          <w:p w14:paraId="41EF860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R$ 7,67</w:t>
            </w:r>
          </w:p>
        </w:tc>
        <w:tc>
          <w:tcPr>
            <w:tcW w:w="1134" w:type="dxa"/>
            <w:tcBorders>
              <w:top w:val="nil"/>
              <w:left w:val="nil"/>
              <w:bottom w:val="single" w:color="auto" w:sz="8" w:space="0"/>
              <w:right w:val="single" w:color="auto" w:sz="8" w:space="0"/>
            </w:tcBorders>
            <w:shd w:val="clear" w:color="auto" w:fill="auto"/>
            <w:vAlign w:val="center"/>
          </w:tcPr>
          <w:p w14:paraId="1CF583E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R$ 23.010,00</w:t>
            </w:r>
          </w:p>
        </w:tc>
      </w:tr>
      <w:tr w14:paraId="5DEC4A89">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3BCD67E0">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49</w:t>
            </w:r>
          </w:p>
        </w:tc>
        <w:tc>
          <w:tcPr>
            <w:tcW w:w="4235" w:type="dxa"/>
            <w:tcBorders>
              <w:top w:val="nil"/>
              <w:left w:val="nil"/>
              <w:bottom w:val="single" w:color="auto" w:sz="8" w:space="0"/>
              <w:right w:val="single" w:color="auto" w:sz="8" w:space="0"/>
            </w:tcBorders>
            <w:shd w:val="clear" w:color="auto" w:fill="auto"/>
            <w:vAlign w:val="center"/>
          </w:tcPr>
          <w:p w14:paraId="5216C4E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NORTRIPTILINA 25MG CAPSULA</w:t>
            </w:r>
          </w:p>
        </w:tc>
        <w:tc>
          <w:tcPr>
            <w:tcW w:w="709" w:type="dxa"/>
            <w:tcBorders>
              <w:top w:val="nil"/>
              <w:left w:val="nil"/>
              <w:bottom w:val="single" w:color="auto" w:sz="8" w:space="0"/>
              <w:right w:val="single" w:color="auto" w:sz="8" w:space="0"/>
            </w:tcBorders>
            <w:shd w:val="clear" w:color="auto" w:fill="auto"/>
            <w:vAlign w:val="center"/>
          </w:tcPr>
          <w:p w14:paraId="4E8CCB8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CAP</w:t>
            </w:r>
          </w:p>
        </w:tc>
        <w:tc>
          <w:tcPr>
            <w:tcW w:w="851" w:type="dxa"/>
            <w:tcBorders>
              <w:top w:val="nil"/>
              <w:left w:val="nil"/>
              <w:bottom w:val="single" w:color="auto" w:sz="8" w:space="0"/>
              <w:right w:val="single" w:color="auto" w:sz="8" w:space="0"/>
            </w:tcBorders>
            <w:shd w:val="clear" w:color="auto" w:fill="auto"/>
            <w:vAlign w:val="center"/>
          </w:tcPr>
          <w:p w14:paraId="0A68CC5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717303D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R$ 0,43</w:t>
            </w:r>
          </w:p>
        </w:tc>
        <w:tc>
          <w:tcPr>
            <w:tcW w:w="1134" w:type="dxa"/>
            <w:tcBorders>
              <w:top w:val="nil"/>
              <w:left w:val="nil"/>
              <w:bottom w:val="single" w:color="auto" w:sz="8" w:space="0"/>
              <w:right w:val="single" w:color="auto" w:sz="8" w:space="0"/>
            </w:tcBorders>
            <w:shd w:val="clear" w:color="auto" w:fill="auto"/>
            <w:vAlign w:val="center"/>
          </w:tcPr>
          <w:p w14:paraId="6466FC5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R$ 107.500,00</w:t>
            </w:r>
          </w:p>
        </w:tc>
      </w:tr>
      <w:tr w14:paraId="75F604CD">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CF43FF0">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w:t>
            </w:r>
          </w:p>
        </w:tc>
        <w:tc>
          <w:tcPr>
            <w:tcW w:w="4235" w:type="dxa"/>
            <w:tcBorders>
              <w:top w:val="nil"/>
              <w:left w:val="nil"/>
              <w:bottom w:val="single" w:color="auto" w:sz="8" w:space="0"/>
              <w:right w:val="single" w:color="auto" w:sz="8" w:space="0"/>
            </w:tcBorders>
            <w:shd w:val="clear" w:color="auto" w:fill="auto"/>
            <w:vAlign w:val="center"/>
          </w:tcPr>
          <w:p w14:paraId="5145AFAE">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NORTRIPTILINA 50MG - APRES. CX. C/30 CAPSULA</w:t>
            </w:r>
          </w:p>
        </w:tc>
        <w:tc>
          <w:tcPr>
            <w:tcW w:w="709" w:type="dxa"/>
            <w:tcBorders>
              <w:top w:val="nil"/>
              <w:left w:val="nil"/>
              <w:bottom w:val="single" w:color="auto" w:sz="8" w:space="0"/>
              <w:right w:val="single" w:color="auto" w:sz="8" w:space="0"/>
            </w:tcBorders>
            <w:shd w:val="clear" w:color="auto" w:fill="auto"/>
            <w:vAlign w:val="center"/>
          </w:tcPr>
          <w:p w14:paraId="797189B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13BD13B7">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8300</w:t>
            </w:r>
          </w:p>
        </w:tc>
        <w:tc>
          <w:tcPr>
            <w:tcW w:w="1275" w:type="dxa"/>
            <w:tcBorders>
              <w:top w:val="nil"/>
              <w:left w:val="nil"/>
              <w:bottom w:val="single" w:color="auto" w:sz="8" w:space="0"/>
              <w:right w:val="single" w:color="auto" w:sz="8" w:space="0"/>
            </w:tcBorders>
            <w:shd w:val="clear" w:color="auto" w:fill="auto"/>
            <w:vAlign w:val="center"/>
          </w:tcPr>
          <w:p w14:paraId="57AA0C0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R$ 23,08</w:t>
            </w:r>
          </w:p>
        </w:tc>
        <w:tc>
          <w:tcPr>
            <w:tcW w:w="1134" w:type="dxa"/>
            <w:tcBorders>
              <w:top w:val="nil"/>
              <w:left w:val="nil"/>
              <w:bottom w:val="single" w:color="auto" w:sz="8" w:space="0"/>
              <w:right w:val="single" w:color="auto" w:sz="8" w:space="0"/>
            </w:tcBorders>
            <w:shd w:val="clear" w:color="auto" w:fill="auto"/>
            <w:vAlign w:val="center"/>
          </w:tcPr>
          <w:p w14:paraId="319D2DE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R$ 191.564,00</w:t>
            </w:r>
          </w:p>
        </w:tc>
      </w:tr>
      <w:tr w14:paraId="0E9239E0">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A23142C">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51</w:t>
            </w:r>
          </w:p>
        </w:tc>
        <w:tc>
          <w:tcPr>
            <w:tcW w:w="4235" w:type="dxa"/>
            <w:tcBorders>
              <w:top w:val="nil"/>
              <w:left w:val="nil"/>
              <w:bottom w:val="single" w:color="auto" w:sz="8" w:space="0"/>
              <w:right w:val="single" w:color="auto" w:sz="8" w:space="0"/>
            </w:tcBorders>
            <w:shd w:val="clear" w:color="auto" w:fill="auto"/>
            <w:vAlign w:val="center"/>
          </w:tcPr>
          <w:p w14:paraId="2EC9C4CF">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PANCURONIO 2MG/ML 2ML SOL. INJ</w:t>
            </w:r>
          </w:p>
        </w:tc>
        <w:tc>
          <w:tcPr>
            <w:tcW w:w="709" w:type="dxa"/>
            <w:tcBorders>
              <w:top w:val="nil"/>
              <w:left w:val="nil"/>
              <w:bottom w:val="single" w:color="auto" w:sz="8" w:space="0"/>
              <w:right w:val="single" w:color="auto" w:sz="8" w:space="0"/>
            </w:tcBorders>
            <w:shd w:val="clear" w:color="auto" w:fill="auto"/>
            <w:vAlign w:val="center"/>
          </w:tcPr>
          <w:p w14:paraId="0D90178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BE3B08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w:t>
            </w:r>
          </w:p>
        </w:tc>
        <w:tc>
          <w:tcPr>
            <w:tcW w:w="1275" w:type="dxa"/>
            <w:tcBorders>
              <w:top w:val="nil"/>
              <w:left w:val="nil"/>
              <w:bottom w:val="single" w:color="auto" w:sz="8" w:space="0"/>
              <w:right w:val="single" w:color="auto" w:sz="8" w:space="0"/>
            </w:tcBorders>
            <w:shd w:val="clear" w:color="auto" w:fill="auto"/>
            <w:vAlign w:val="center"/>
          </w:tcPr>
          <w:p w14:paraId="18F8B32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R$ 6,59</w:t>
            </w:r>
          </w:p>
        </w:tc>
        <w:tc>
          <w:tcPr>
            <w:tcW w:w="1134" w:type="dxa"/>
            <w:tcBorders>
              <w:top w:val="nil"/>
              <w:left w:val="nil"/>
              <w:bottom w:val="single" w:color="auto" w:sz="8" w:space="0"/>
              <w:right w:val="single" w:color="auto" w:sz="8" w:space="0"/>
            </w:tcBorders>
            <w:shd w:val="clear" w:color="auto" w:fill="auto"/>
            <w:vAlign w:val="center"/>
          </w:tcPr>
          <w:p w14:paraId="17FE370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R$ 3.295,00</w:t>
            </w:r>
          </w:p>
        </w:tc>
      </w:tr>
      <w:tr w14:paraId="3AC5A6A1">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AC3058B">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52</w:t>
            </w:r>
          </w:p>
        </w:tc>
        <w:tc>
          <w:tcPr>
            <w:tcW w:w="4235" w:type="dxa"/>
            <w:tcBorders>
              <w:top w:val="nil"/>
              <w:left w:val="nil"/>
              <w:bottom w:val="single" w:color="auto" w:sz="8" w:space="0"/>
              <w:right w:val="single" w:color="auto" w:sz="8" w:space="0"/>
            </w:tcBorders>
            <w:shd w:val="clear" w:color="auto" w:fill="auto"/>
            <w:vAlign w:val="center"/>
          </w:tcPr>
          <w:p w14:paraId="46B85DB1">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PARACETAMOL 500MG + CODEINA 30MG</w:t>
            </w:r>
          </w:p>
        </w:tc>
        <w:tc>
          <w:tcPr>
            <w:tcW w:w="709" w:type="dxa"/>
            <w:tcBorders>
              <w:top w:val="nil"/>
              <w:left w:val="nil"/>
              <w:bottom w:val="single" w:color="auto" w:sz="8" w:space="0"/>
              <w:right w:val="single" w:color="auto" w:sz="8" w:space="0"/>
            </w:tcBorders>
            <w:shd w:val="clear" w:color="auto" w:fill="auto"/>
            <w:vAlign w:val="center"/>
          </w:tcPr>
          <w:p w14:paraId="29EF31FC">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585D4C7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150000</w:t>
            </w:r>
          </w:p>
        </w:tc>
        <w:tc>
          <w:tcPr>
            <w:tcW w:w="1275" w:type="dxa"/>
            <w:tcBorders>
              <w:top w:val="nil"/>
              <w:left w:val="nil"/>
              <w:bottom w:val="single" w:color="auto" w:sz="8" w:space="0"/>
              <w:right w:val="single" w:color="auto" w:sz="8" w:space="0"/>
            </w:tcBorders>
            <w:shd w:val="clear" w:color="auto" w:fill="auto"/>
            <w:vAlign w:val="center"/>
          </w:tcPr>
          <w:p w14:paraId="0E4C3D3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R$ 0,54</w:t>
            </w:r>
          </w:p>
        </w:tc>
        <w:tc>
          <w:tcPr>
            <w:tcW w:w="1134" w:type="dxa"/>
            <w:tcBorders>
              <w:top w:val="nil"/>
              <w:left w:val="nil"/>
              <w:bottom w:val="single" w:color="auto" w:sz="8" w:space="0"/>
              <w:right w:val="single" w:color="auto" w:sz="8" w:space="0"/>
            </w:tcBorders>
            <w:shd w:val="clear" w:color="auto" w:fill="auto"/>
            <w:vAlign w:val="center"/>
          </w:tcPr>
          <w:p w14:paraId="1DD6213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R$ 81.000,00</w:t>
            </w:r>
          </w:p>
        </w:tc>
      </w:tr>
      <w:tr w14:paraId="1DB02CFE">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4B96524B">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53</w:t>
            </w:r>
          </w:p>
        </w:tc>
        <w:tc>
          <w:tcPr>
            <w:tcW w:w="4235" w:type="dxa"/>
            <w:tcBorders>
              <w:top w:val="nil"/>
              <w:left w:val="nil"/>
              <w:bottom w:val="single" w:color="auto" w:sz="8" w:space="0"/>
              <w:right w:val="single" w:color="auto" w:sz="8" w:space="0"/>
            </w:tcBorders>
            <w:shd w:val="clear" w:color="auto" w:fill="auto"/>
            <w:vAlign w:val="center"/>
          </w:tcPr>
          <w:p w14:paraId="60DFDEFC">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PARACETAMOL 500MG + CODEINA 7,5MG</w:t>
            </w:r>
          </w:p>
        </w:tc>
        <w:tc>
          <w:tcPr>
            <w:tcW w:w="709" w:type="dxa"/>
            <w:tcBorders>
              <w:top w:val="nil"/>
              <w:left w:val="nil"/>
              <w:bottom w:val="single" w:color="auto" w:sz="8" w:space="0"/>
              <w:right w:val="single" w:color="auto" w:sz="8" w:space="0"/>
            </w:tcBorders>
            <w:shd w:val="clear" w:color="auto" w:fill="auto"/>
            <w:vAlign w:val="center"/>
          </w:tcPr>
          <w:p w14:paraId="077A5E4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7C7FF03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100000</w:t>
            </w:r>
          </w:p>
        </w:tc>
        <w:tc>
          <w:tcPr>
            <w:tcW w:w="1275" w:type="dxa"/>
            <w:tcBorders>
              <w:top w:val="nil"/>
              <w:left w:val="nil"/>
              <w:bottom w:val="single" w:color="auto" w:sz="8" w:space="0"/>
              <w:right w:val="single" w:color="auto" w:sz="8" w:space="0"/>
            </w:tcBorders>
            <w:shd w:val="clear" w:color="auto" w:fill="auto"/>
            <w:vAlign w:val="center"/>
          </w:tcPr>
          <w:p w14:paraId="532F0B5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R$ 0,80</w:t>
            </w:r>
          </w:p>
        </w:tc>
        <w:tc>
          <w:tcPr>
            <w:tcW w:w="1134" w:type="dxa"/>
            <w:tcBorders>
              <w:top w:val="nil"/>
              <w:left w:val="nil"/>
              <w:bottom w:val="single" w:color="auto" w:sz="8" w:space="0"/>
              <w:right w:val="single" w:color="auto" w:sz="8" w:space="0"/>
            </w:tcBorders>
            <w:shd w:val="clear" w:color="auto" w:fill="auto"/>
            <w:vAlign w:val="center"/>
          </w:tcPr>
          <w:p w14:paraId="4ED35D5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R$ 80.000,00</w:t>
            </w:r>
          </w:p>
        </w:tc>
      </w:tr>
      <w:tr w14:paraId="0C354EC6">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0ABADF13">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54</w:t>
            </w:r>
          </w:p>
        </w:tc>
        <w:tc>
          <w:tcPr>
            <w:tcW w:w="4235" w:type="dxa"/>
            <w:tcBorders>
              <w:top w:val="nil"/>
              <w:left w:val="nil"/>
              <w:bottom w:val="single" w:color="auto" w:sz="8" w:space="0"/>
              <w:right w:val="single" w:color="auto" w:sz="8" w:space="0"/>
            </w:tcBorders>
            <w:shd w:val="clear" w:color="auto" w:fill="auto"/>
            <w:vAlign w:val="center"/>
          </w:tcPr>
          <w:p w14:paraId="3E0C845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PETIDINA 50MG SOLUCAO INJETAVEL</w:t>
            </w:r>
          </w:p>
        </w:tc>
        <w:tc>
          <w:tcPr>
            <w:tcW w:w="709" w:type="dxa"/>
            <w:tcBorders>
              <w:top w:val="nil"/>
              <w:left w:val="nil"/>
              <w:bottom w:val="single" w:color="auto" w:sz="8" w:space="0"/>
              <w:right w:val="single" w:color="auto" w:sz="8" w:space="0"/>
            </w:tcBorders>
            <w:shd w:val="clear" w:color="auto" w:fill="auto"/>
            <w:vAlign w:val="center"/>
          </w:tcPr>
          <w:p w14:paraId="013EC0E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5F7BEF1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w:t>
            </w:r>
          </w:p>
        </w:tc>
        <w:tc>
          <w:tcPr>
            <w:tcW w:w="1275" w:type="dxa"/>
            <w:tcBorders>
              <w:top w:val="nil"/>
              <w:left w:val="nil"/>
              <w:bottom w:val="single" w:color="auto" w:sz="8" w:space="0"/>
              <w:right w:val="single" w:color="auto" w:sz="8" w:space="0"/>
            </w:tcBorders>
            <w:shd w:val="clear" w:color="auto" w:fill="auto"/>
            <w:vAlign w:val="center"/>
          </w:tcPr>
          <w:p w14:paraId="3090C2B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R$ 4,37</w:t>
            </w:r>
          </w:p>
        </w:tc>
        <w:tc>
          <w:tcPr>
            <w:tcW w:w="1134" w:type="dxa"/>
            <w:tcBorders>
              <w:top w:val="nil"/>
              <w:left w:val="nil"/>
              <w:bottom w:val="single" w:color="auto" w:sz="8" w:space="0"/>
              <w:right w:val="single" w:color="auto" w:sz="8" w:space="0"/>
            </w:tcBorders>
            <w:shd w:val="clear" w:color="auto" w:fill="auto"/>
            <w:vAlign w:val="center"/>
          </w:tcPr>
          <w:p w14:paraId="3C89C41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R$ 21.850,00</w:t>
            </w:r>
          </w:p>
        </w:tc>
      </w:tr>
      <w:tr w14:paraId="15E11B3F">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41BCB48">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55</w:t>
            </w:r>
          </w:p>
        </w:tc>
        <w:tc>
          <w:tcPr>
            <w:tcW w:w="4235" w:type="dxa"/>
            <w:tcBorders>
              <w:top w:val="nil"/>
              <w:left w:val="nil"/>
              <w:bottom w:val="single" w:color="auto" w:sz="8" w:space="0"/>
              <w:right w:val="single" w:color="auto" w:sz="8" w:space="0"/>
            </w:tcBorders>
            <w:shd w:val="clear" w:color="auto" w:fill="auto"/>
            <w:vAlign w:val="center"/>
          </w:tcPr>
          <w:p w14:paraId="695282B0">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PROPOFOL 10MG/ML 20ML SOLUCAO INJETAVEL</w:t>
            </w:r>
          </w:p>
        </w:tc>
        <w:tc>
          <w:tcPr>
            <w:tcW w:w="709" w:type="dxa"/>
            <w:tcBorders>
              <w:top w:val="nil"/>
              <w:left w:val="nil"/>
              <w:bottom w:val="single" w:color="auto" w:sz="8" w:space="0"/>
              <w:right w:val="single" w:color="auto" w:sz="8" w:space="0"/>
            </w:tcBorders>
            <w:shd w:val="clear" w:color="auto" w:fill="auto"/>
            <w:vAlign w:val="center"/>
          </w:tcPr>
          <w:p w14:paraId="1D6C8BC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83A419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2000</w:t>
            </w:r>
          </w:p>
        </w:tc>
        <w:tc>
          <w:tcPr>
            <w:tcW w:w="1275" w:type="dxa"/>
            <w:tcBorders>
              <w:top w:val="nil"/>
              <w:left w:val="nil"/>
              <w:bottom w:val="single" w:color="auto" w:sz="8" w:space="0"/>
              <w:right w:val="single" w:color="auto" w:sz="8" w:space="0"/>
            </w:tcBorders>
            <w:shd w:val="clear" w:color="auto" w:fill="auto"/>
            <w:vAlign w:val="center"/>
          </w:tcPr>
          <w:p w14:paraId="1DF2BC2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R$ 12,36</w:t>
            </w:r>
          </w:p>
        </w:tc>
        <w:tc>
          <w:tcPr>
            <w:tcW w:w="1134" w:type="dxa"/>
            <w:tcBorders>
              <w:top w:val="nil"/>
              <w:left w:val="nil"/>
              <w:bottom w:val="single" w:color="auto" w:sz="8" w:space="0"/>
              <w:right w:val="single" w:color="auto" w:sz="8" w:space="0"/>
            </w:tcBorders>
            <w:shd w:val="clear" w:color="auto" w:fill="auto"/>
            <w:vAlign w:val="center"/>
          </w:tcPr>
          <w:p w14:paraId="0428376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R$ 24.720,00</w:t>
            </w:r>
          </w:p>
        </w:tc>
      </w:tr>
      <w:tr w14:paraId="6B776101">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77DEEA4B">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56</w:t>
            </w:r>
          </w:p>
        </w:tc>
        <w:tc>
          <w:tcPr>
            <w:tcW w:w="4235" w:type="dxa"/>
            <w:tcBorders>
              <w:top w:val="nil"/>
              <w:left w:val="nil"/>
              <w:bottom w:val="single" w:color="auto" w:sz="8" w:space="0"/>
              <w:right w:val="single" w:color="auto" w:sz="8" w:space="0"/>
            </w:tcBorders>
            <w:shd w:val="clear" w:color="auto" w:fill="auto"/>
            <w:vAlign w:val="center"/>
          </w:tcPr>
          <w:p w14:paraId="3DCF381B">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RISPERIDONA 1MG</w:t>
            </w:r>
          </w:p>
        </w:tc>
        <w:tc>
          <w:tcPr>
            <w:tcW w:w="709" w:type="dxa"/>
            <w:tcBorders>
              <w:top w:val="nil"/>
              <w:left w:val="nil"/>
              <w:bottom w:val="single" w:color="auto" w:sz="8" w:space="0"/>
              <w:right w:val="single" w:color="auto" w:sz="8" w:space="0"/>
            </w:tcBorders>
            <w:shd w:val="clear" w:color="auto" w:fill="auto"/>
            <w:vAlign w:val="center"/>
          </w:tcPr>
          <w:p w14:paraId="51A83D3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COM</w:t>
            </w:r>
          </w:p>
        </w:tc>
        <w:tc>
          <w:tcPr>
            <w:tcW w:w="851" w:type="dxa"/>
            <w:tcBorders>
              <w:top w:val="nil"/>
              <w:left w:val="nil"/>
              <w:bottom w:val="single" w:color="auto" w:sz="8" w:space="0"/>
              <w:right w:val="single" w:color="auto" w:sz="8" w:space="0"/>
            </w:tcBorders>
            <w:shd w:val="clear" w:color="auto" w:fill="auto"/>
            <w:vAlign w:val="center"/>
          </w:tcPr>
          <w:p w14:paraId="3E409BC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4FA406D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R$ 0,17</w:t>
            </w:r>
          </w:p>
        </w:tc>
        <w:tc>
          <w:tcPr>
            <w:tcW w:w="1134" w:type="dxa"/>
            <w:tcBorders>
              <w:top w:val="nil"/>
              <w:left w:val="nil"/>
              <w:bottom w:val="single" w:color="auto" w:sz="8" w:space="0"/>
              <w:right w:val="single" w:color="auto" w:sz="8" w:space="0"/>
            </w:tcBorders>
            <w:shd w:val="clear" w:color="auto" w:fill="auto"/>
            <w:vAlign w:val="center"/>
          </w:tcPr>
          <w:p w14:paraId="62A83EA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R$ 42.500,00</w:t>
            </w:r>
          </w:p>
        </w:tc>
      </w:tr>
      <w:tr w14:paraId="19BF4684">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DD15E3F">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57</w:t>
            </w:r>
          </w:p>
        </w:tc>
        <w:tc>
          <w:tcPr>
            <w:tcW w:w="4235" w:type="dxa"/>
            <w:tcBorders>
              <w:top w:val="nil"/>
              <w:left w:val="nil"/>
              <w:bottom w:val="single" w:color="auto" w:sz="8" w:space="0"/>
              <w:right w:val="single" w:color="auto" w:sz="8" w:space="0"/>
            </w:tcBorders>
            <w:shd w:val="clear" w:color="auto" w:fill="auto"/>
            <w:vAlign w:val="center"/>
          </w:tcPr>
          <w:p w14:paraId="44196C8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RISPERIDONA 2MG</w:t>
            </w:r>
          </w:p>
        </w:tc>
        <w:tc>
          <w:tcPr>
            <w:tcW w:w="709" w:type="dxa"/>
            <w:tcBorders>
              <w:top w:val="nil"/>
              <w:left w:val="nil"/>
              <w:bottom w:val="single" w:color="auto" w:sz="8" w:space="0"/>
              <w:right w:val="single" w:color="auto" w:sz="8" w:space="0"/>
            </w:tcBorders>
            <w:shd w:val="clear" w:color="auto" w:fill="auto"/>
            <w:vAlign w:val="center"/>
          </w:tcPr>
          <w:p w14:paraId="1E65687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3366370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735A33E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R$ 0,19</w:t>
            </w:r>
          </w:p>
        </w:tc>
        <w:tc>
          <w:tcPr>
            <w:tcW w:w="1134" w:type="dxa"/>
            <w:tcBorders>
              <w:top w:val="nil"/>
              <w:left w:val="nil"/>
              <w:bottom w:val="single" w:color="auto" w:sz="8" w:space="0"/>
              <w:right w:val="single" w:color="auto" w:sz="8" w:space="0"/>
            </w:tcBorders>
            <w:shd w:val="clear" w:color="auto" w:fill="auto"/>
            <w:vAlign w:val="center"/>
          </w:tcPr>
          <w:p w14:paraId="66850FE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R$ 47.500,00</w:t>
            </w:r>
          </w:p>
        </w:tc>
      </w:tr>
      <w:tr w14:paraId="6CE7A5E0">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A0101A1">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58</w:t>
            </w:r>
          </w:p>
        </w:tc>
        <w:tc>
          <w:tcPr>
            <w:tcW w:w="4235" w:type="dxa"/>
            <w:tcBorders>
              <w:top w:val="nil"/>
              <w:left w:val="nil"/>
              <w:bottom w:val="single" w:color="auto" w:sz="8" w:space="0"/>
              <w:right w:val="single" w:color="auto" w:sz="8" w:space="0"/>
            </w:tcBorders>
            <w:shd w:val="clear" w:color="auto" w:fill="auto"/>
            <w:vAlign w:val="center"/>
          </w:tcPr>
          <w:p w14:paraId="73A868DC">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RISPERIDONA 3MG COMPRIMIDO</w:t>
            </w:r>
          </w:p>
        </w:tc>
        <w:tc>
          <w:tcPr>
            <w:tcW w:w="709" w:type="dxa"/>
            <w:tcBorders>
              <w:top w:val="nil"/>
              <w:left w:val="nil"/>
              <w:bottom w:val="single" w:color="auto" w:sz="8" w:space="0"/>
              <w:right w:val="single" w:color="auto" w:sz="8" w:space="0"/>
            </w:tcBorders>
            <w:shd w:val="clear" w:color="auto" w:fill="auto"/>
            <w:vAlign w:val="center"/>
          </w:tcPr>
          <w:p w14:paraId="1ECBA4E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CRP</w:t>
            </w:r>
          </w:p>
        </w:tc>
        <w:tc>
          <w:tcPr>
            <w:tcW w:w="851" w:type="dxa"/>
            <w:tcBorders>
              <w:top w:val="nil"/>
              <w:left w:val="nil"/>
              <w:bottom w:val="single" w:color="auto" w:sz="8" w:space="0"/>
              <w:right w:val="single" w:color="auto" w:sz="8" w:space="0"/>
            </w:tcBorders>
            <w:shd w:val="clear" w:color="auto" w:fill="auto"/>
            <w:vAlign w:val="center"/>
          </w:tcPr>
          <w:p w14:paraId="0582EC3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250000</w:t>
            </w:r>
          </w:p>
        </w:tc>
        <w:tc>
          <w:tcPr>
            <w:tcW w:w="1275" w:type="dxa"/>
            <w:tcBorders>
              <w:top w:val="nil"/>
              <w:left w:val="nil"/>
              <w:bottom w:val="single" w:color="auto" w:sz="8" w:space="0"/>
              <w:right w:val="single" w:color="auto" w:sz="8" w:space="0"/>
            </w:tcBorders>
            <w:shd w:val="clear" w:color="auto" w:fill="auto"/>
            <w:vAlign w:val="center"/>
          </w:tcPr>
          <w:p w14:paraId="0AADDFB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R$ 0,25</w:t>
            </w:r>
          </w:p>
        </w:tc>
        <w:tc>
          <w:tcPr>
            <w:tcW w:w="1134" w:type="dxa"/>
            <w:tcBorders>
              <w:top w:val="nil"/>
              <w:left w:val="nil"/>
              <w:bottom w:val="single" w:color="auto" w:sz="8" w:space="0"/>
              <w:right w:val="single" w:color="auto" w:sz="8" w:space="0"/>
            </w:tcBorders>
            <w:shd w:val="clear" w:color="auto" w:fill="auto"/>
            <w:vAlign w:val="center"/>
          </w:tcPr>
          <w:p w14:paraId="4B6B429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R$ 62.500,00</w:t>
            </w:r>
          </w:p>
        </w:tc>
      </w:tr>
      <w:tr w14:paraId="4A19A503">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0DD37398">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59</w:t>
            </w:r>
          </w:p>
        </w:tc>
        <w:tc>
          <w:tcPr>
            <w:tcW w:w="4235" w:type="dxa"/>
            <w:tcBorders>
              <w:top w:val="nil"/>
              <w:left w:val="nil"/>
              <w:bottom w:val="single" w:color="auto" w:sz="8" w:space="0"/>
              <w:right w:val="single" w:color="auto" w:sz="8" w:space="0"/>
            </w:tcBorders>
            <w:shd w:val="clear" w:color="auto" w:fill="auto"/>
            <w:vAlign w:val="center"/>
          </w:tcPr>
          <w:p w14:paraId="04065362">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SEVOFLURANO 1MG/ML 250 ML</w:t>
            </w:r>
          </w:p>
        </w:tc>
        <w:tc>
          <w:tcPr>
            <w:tcW w:w="709" w:type="dxa"/>
            <w:tcBorders>
              <w:top w:val="nil"/>
              <w:left w:val="nil"/>
              <w:bottom w:val="single" w:color="auto" w:sz="8" w:space="0"/>
              <w:right w:val="single" w:color="auto" w:sz="8" w:space="0"/>
            </w:tcBorders>
            <w:shd w:val="clear" w:color="auto" w:fill="auto"/>
            <w:vAlign w:val="center"/>
          </w:tcPr>
          <w:p w14:paraId="01B97CD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UND</w:t>
            </w:r>
          </w:p>
        </w:tc>
        <w:tc>
          <w:tcPr>
            <w:tcW w:w="851" w:type="dxa"/>
            <w:tcBorders>
              <w:top w:val="nil"/>
              <w:left w:val="nil"/>
              <w:bottom w:val="single" w:color="auto" w:sz="8" w:space="0"/>
              <w:right w:val="single" w:color="auto" w:sz="8" w:space="0"/>
            </w:tcBorders>
            <w:shd w:val="clear" w:color="auto" w:fill="auto"/>
            <w:vAlign w:val="center"/>
          </w:tcPr>
          <w:p w14:paraId="43F629D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100</w:t>
            </w:r>
          </w:p>
        </w:tc>
        <w:tc>
          <w:tcPr>
            <w:tcW w:w="1275" w:type="dxa"/>
            <w:tcBorders>
              <w:top w:val="nil"/>
              <w:left w:val="nil"/>
              <w:bottom w:val="single" w:color="auto" w:sz="8" w:space="0"/>
              <w:right w:val="single" w:color="auto" w:sz="8" w:space="0"/>
            </w:tcBorders>
            <w:shd w:val="clear" w:color="auto" w:fill="auto"/>
            <w:vAlign w:val="center"/>
          </w:tcPr>
          <w:p w14:paraId="55AF83E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R$ 347,80</w:t>
            </w:r>
          </w:p>
        </w:tc>
        <w:tc>
          <w:tcPr>
            <w:tcW w:w="1134" w:type="dxa"/>
            <w:tcBorders>
              <w:top w:val="nil"/>
              <w:left w:val="nil"/>
              <w:bottom w:val="single" w:color="auto" w:sz="8" w:space="0"/>
              <w:right w:val="single" w:color="auto" w:sz="8" w:space="0"/>
            </w:tcBorders>
            <w:shd w:val="clear" w:color="auto" w:fill="auto"/>
            <w:vAlign w:val="center"/>
          </w:tcPr>
          <w:p w14:paraId="4965311B">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R$ 34.780,00</w:t>
            </w:r>
          </w:p>
        </w:tc>
      </w:tr>
      <w:tr w14:paraId="68081F17">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54DC3383">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60</w:t>
            </w:r>
          </w:p>
        </w:tc>
        <w:tc>
          <w:tcPr>
            <w:tcW w:w="4235" w:type="dxa"/>
            <w:tcBorders>
              <w:top w:val="nil"/>
              <w:left w:val="nil"/>
              <w:bottom w:val="single" w:color="auto" w:sz="8" w:space="0"/>
              <w:right w:val="single" w:color="auto" w:sz="8" w:space="0"/>
            </w:tcBorders>
            <w:shd w:val="clear" w:color="auto" w:fill="auto"/>
            <w:vAlign w:val="center"/>
          </w:tcPr>
          <w:p w14:paraId="1EB1171D">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TIOPENTAL 1G PO PARA SOLUCAO INJETAVEL</w:t>
            </w:r>
          </w:p>
        </w:tc>
        <w:tc>
          <w:tcPr>
            <w:tcW w:w="709" w:type="dxa"/>
            <w:tcBorders>
              <w:top w:val="nil"/>
              <w:left w:val="nil"/>
              <w:bottom w:val="single" w:color="auto" w:sz="8" w:space="0"/>
              <w:right w:val="single" w:color="auto" w:sz="8" w:space="0"/>
            </w:tcBorders>
            <w:shd w:val="clear" w:color="auto" w:fill="auto"/>
            <w:vAlign w:val="center"/>
          </w:tcPr>
          <w:p w14:paraId="0AD063F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F/A</w:t>
            </w:r>
          </w:p>
        </w:tc>
        <w:tc>
          <w:tcPr>
            <w:tcW w:w="851" w:type="dxa"/>
            <w:tcBorders>
              <w:top w:val="nil"/>
              <w:left w:val="nil"/>
              <w:bottom w:val="single" w:color="auto" w:sz="8" w:space="0"/>
              <w:right w:val="single" w:color="auto" w:sz="8" w:space="0"/>
            </w:tcBorders>
            <w:shd w:val="clear" w:color="auto" w:fill="auto"/>
            <w:vAlign w:val="center"/>
          </w:tcPr>
          <w:p w14:paraId="7796D51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w:t>
            </w:r>
          </w:p>
        </w:tc>
        <w:tc>
          <w:tcPr>
            <w:tcW w:w="1275" w:type="dxa"/>
            <w:tcBorders>
              <w:top w:val="nil"/>
              <w:left w:val="nil"/>
              <w:bottom w:val="single" w:color="auto" w:sz="8" w:space="0"/>
              <w:right w:val="single" w:color="auto" w:sz="8" w:space="0"/>
            </w:tcBorders>
            <w:shd w:val="clear" w:color="auto" w:fill="auto"/>
            <w:vAlign w:val="center"/>
          </w:tcPr>
          <w:p w14:paraId="7078AFB6">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R$ 35,78</w:t>
            </w:r>
          </w:p>
        </w:tc>
        <w:tc>
          <w:tcPr>
            <w:tcW w:w="1134" w:type="dxa"/>
            <w:tcBorders>
              <w:top w:val="nil"/>
              <w:left w:val="nil"/>
              <w:bottom w:val="single" w:color="auto" w:sz="8" w:space="0"/>
              <w:right w:val="single" w:color="auto" w:sz="8" w:space="0"/>
            </w:tcBorders>
            <w:shd w:val="clear" w:color="auto" w:fill="auto"/>
            <w:vAlign w:val="center"/>
          </w:tcPr>
          <w:p w14:paraId="60F9BE5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R$ 17.890,00</w:t>
            </w:r>
          </w:p>
        </w:tc>
      </w:tr>
      <w:tr w14:paraId="3E7826B3">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A9DAF7E">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61</w:t>
            </w:r>
          </w:p>
        </w:tc>
        <w:tc>
          <w:tcPr>
            <w:tcW w:w="4235" w:type="dxa"/>
            <w:tcBorders>
              <w:top w:val="nil"/>
              <w:left w:val="nil"/>
              <w:bottom w:val="single" w:color="auto" w:sz="8" w:space="0"/>
              <w:right w:val="single" w:color="auto" w:sz="8" w:space="0"/>
            </w:tcBorders>
            <w:shd w:val="clear" w:color="auto" w:fill="auto"/>
            <w:vAlign w:val="center"/>
          </w:tcPr>
          <w:p w14:paraId="2E622B19">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TIORIDAZINA 100MG COMPRIMIDO</w:t>
            </w:r>
          </w:p>
        </w:tc>
        <w:tc>
          <w:tcPr>
            <w:tcW w:w="709" w:type="dxa"/>
            <w:tcBorders>
              <w:top w:val="nil"/>
              <w:left w:val="nil"/>
              <w:bottom w:val="single" w:color="auto" w:sz="8" w:space="0"/>
              <w:right w:val="single" w:color="auto" w:sz="8" w:space="0"/>
            </w:tcBorders>
            <w:shd w:val="clear" w:color="auto" w:fill="auto"/>
            <w:vAlign w:val="center"/>
          </w:tcPr>
          <w:p w14:paraId="071C2C03">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5ED11EF8">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50000</w:t>
            </w:r>
          </w:p>
        </w:tc>
        <w:tc>
          <w:tcPr>
            <w:tcW w:w="1275" w:type="dxa"/>
            <w:tcBorders>
              <w:top w:val="nil"/>
              <w:left w:val="nil"/>
              <w:bottom w:val="single" w:color="auto" w:sz="8" w:space="0"/>
              <w:right w:val="single" w:color="auto" w:sz="8" w:space="0"/>
            </w:tcBorders>
            <w:shd w:val="clear" w:color="auto" w:fill="auto"/>
            <w:vAlign w:val="center"/>
          </w:tcPr>
          <w:p w14:paraId="179DEC8F">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R$ 1,67</w:t>
            </w:r>
          </w:p>
        </w:tc>
        <w:tc>
          <w:tcPr>
            <w:tcW w:w="1134" w:type="dxa"/>
            <w:tcBorders>
              <w:top w:val="nil"/>
              <w:left w:val="nil"/>
              <w:bottom w:val="single" w:color="auto" w:sz="8" w:space="0"/>
              <w:right w:val="single" w:color="auto" w:sz="8" w:space="0"/>
            </w:tcBorders>
            <w:shd w:val="clear" w:color="auto" w:fill="auto"/>
            <w:vAlign w:val="center"/>
          </w:tcPr>
          <w:p w14:paraId="2088E2F9">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R$ 83.500,00</w:t>
            </w:r>
          </w:p>
        </w:tc>
      </w:tr>
      <w:tr w14:paraId="1AFDBB38">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22717C5E">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62</w:t>
            </w:r>
          </w:p>
        </w:tc>
        <w:tc>
          <w:tcPr>
            <w:tcW w:w="4235" w:type="dxa"/>
            <w:tcBorders>
              <w:top w:val="nil"/>
              <w:left w:val="nil"/>
              <w:bottom w:val="single" w:color="auto" w:sz="8" w:space="0"/>
              <w:right w:val="single" w:color="auto" w:sz="8" w:space="0"/>
            </w:tcBorders>
            <w:shd w:val="clear" w:color="auto" w:fill="auto"/>
            <w:vAlign w:val="center"/>
          </w:tcPr>
          <w:p w14:paraId="76BCE5BB">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TIORIDAZINA 25MG</w:t>
            </w:r>
          </w:p>
        </w:tc>
        <w:tc>
          <w:tcPr>
            <w:tcW w:w="709" w:type="dxa"/>
            <w:tcBorders>
              <w:top w:val="nil"/>
              <w:left w:val="nil"/>
              <w:bottom w:val="single" w:color="auto" w:sz="8" w:space="0"/>
              <w:right w:val="single" w:color="auto" w:sz="8" w:space="0"/>
            </w:tcBorders>
            <w:shd w:val="clear" w:color="auto" w:fill="auto"/>
            <w:vAlign w:val="center"/>
          </w:tcPr>
          <w:p w14:paraId="47C630F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1952561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50000</w:t>
            </w:r>
          </w:p>
        </w:tc>
        <w:tc>
          <w:tcPr>
            <w:tcW w:w="1275" w:type="dxa"/>
            <w:tcBorders>
              <w:top w:val="nil"/>
              <w:left w:val="nil"/>
              <w:bottom w:val="single" w:color="auto" w:sz="8" w:space="0"/>
              <w:right w:val="single" w:color="auto" w:sz="8" w:space="0"/>
            </w:tcBorders>
            <w:shd w:val="clear" w:color="auto" w:fill="auto"/>
            <w:vAlign w:val="center"/>
          </w:tcPr>
          <w:p w14:paraId="06BCA33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R$ 1,21</w:t>
            </w:r>
          </w:p>
        </w:tc>
        <w:tc>
          <w:tcPr>
            <w:tcW w:w="1134" w:type="dxa"/>
            <w:tcBorders>
              <w:top w:val="nil"/>
              <w:left w:val="nil"/>
              <w:bottom w:val="single" w:color="auto" w:sz="8" w:space="0"/>
              <w:right w:val="single" w:color="auto" w:sz="8" w:space="0"/>
            </w:tcBorders>
            <w:shd w:val="clear" w:color="auto" w:fill="auto"/>
            <w:vAlign w:val="center"/>
          </w:tcPr>
          <w:p w14:paraId="0DCD608D">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R$ 60.500,00</w:t>
            </w:r>
          </w:p>
        </w:tc>
      </w:tr>
      <w:tr w14:paraId="62570166">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13041D73">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63</w:t>
            </w:r>
          </w:p>
        </w:tc>
        <w:tc>
          <w:tcPr>
            <w:tcW w:w="4235" w:type="dxa"/>
            <w:tcBorders>
              <w:top w:val="nil"/>
              <w:left w:val="nil"/>
              <w:bottom w:val="single" w:color="auto" w:sz="8" w:space="0"/>
              <w:right w:val="single" w:color="auto" w:sz="8" w:space="0"/>
            </w:tcBorders>
            <w:shd w:val="clear" w:color="auto" w:fill="auto"/>
            <w:vAlign w:val="center"/>
          </w:tcPr>
          <w:p w14:paraId="1FEA90E8">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TIORIDAZINA 50MG COMPRIMIDO</w:t>
            </w:r>
          </w:p>
        </w:tc>
        <w:tc>
          <w:tcPr>
            <w:tcW w:w="709" w:type="dxa"/>
            <w:tcBorders>
              <w:top w:val="nil"/>
              <w:left w:val="nil"/>
              <w:bottom w:val="single" w:color="auto" w:sz="8" w:space="0"/>
              <w:right w:val="single" w:color="auto" w:sz="8" w:space="0"/>
            </w:tcBorders>
            <w:shd w:val="clear" w:color="auto" w:fill="auto"/>
            <w:vAlign w:val="center"/>
          </w:tcPr>
          <w:p w14:paraId="04C5DCBE">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CPR</w:t>
            </w:r>
          </w:p>
        </w:tc>
        <w:tc>
          <w:tcPr>
            <w:tcW w:w="851" w:type="dxa"/>
            <w:tcBorders>
              <w:top w:val="nil"/>
              <w:left w:val="nil"/>
              <w:bottom w:val="single" w:color="auto" w:sz="8" w:space="0"/>
              <w:right w:val="single" w:color="auto" w:sz="8" w:space="0"/>
            </w:tcBorders>
            <w:shd w:val="clear" w:color="auto" w:fill="auto"/>
            <w:vAlign w:val="center"/>
          </w:tcPr>
          <w:p w14:paraId="35B20AF0">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150000</w:t>
            </w:r>
          </w:p>
        </w:tc>
        <w:tc>
          <w:tcPr>
            <w:tcW w:w="1275" w:type="dxa"/>
            <w:tcBorders>
              <w:top w:val="nil"/>
              <w:left w:val="nil"/>
              <w:bottom w:val="single" w:color="auto" w:sz="8" w:space="0"/>
              <w:right w:val="single" w:color="auto" w:sz="8" w:space="0"/>
            </w:tcBorders>
            <w:shd w:val="clear" w:color="auto" w:fill="auto"/>
            <w:vAlign w:val="center"/>
          </w:tcPr>
          <w:p w14:paraId="0A5A6F95">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R$ 1,12</w:t>
            </w:r>
          </w:p>
        </w:tc>
        <w:tc>
          <w:tcPr>
            <w:tcW w:w="1134" w:type="dxa"/>
            <w:tcBorders>
              <w:top w:val="nil"/>
              <w:left w:val="nil"/>
              <w:bottom w:val="single" w:color="auto" w:sz="8" w:space="0"/>
              <w:right w:val="single" w:color="auto" w:sz="8" w:space="0"/>
            </w:tcBorders>
            <w:shd w:val="clear" w:color="auto" w:fill="auto"/>
            <w:vAlign w:val="center"/>
          </w:tcPr>
          <w:p w14:paraId="4A776B2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R$ 168.000,00</w:t>
            </w:r>
          </w:p>
        </w:tc>
      </w:tr>
      <w:tr w14:paraId="44A2E93A">
        <w:tblPrEx>
          <w:tblCellMar>
            <w:top w:w="0" w:type="dxa"/>
            <w:left w:w="70" w:type="dxa"/>
            <w:bottom w:w="0" w:type="dxa"/>
            <w:right w:w="70" w:type="dxa"/>
          </w:tblCellMar>
        </w:tblPrEx>
        <w:trPr>
          <w:trHeight w:val="20" w:hRule="atLeast"/>
        </w:trPr>
        <w:tc>
          <w:tcPr>
            <w:tcW w:w="883" w:type="dxa"/>
            <w:tcBorders>
              <w:top w:val="nil"/>
              <w:left w:val="single" w:color="auto" w:sz="8" w:space="0"/>
              <w:bottom w:val="single" w:color="auto" w:sz="8" w:space="0"/>
              <w:right w:val="single" w:color="auto" w:sz="8" w:space="0"/>
            </w:tcBorders>
            <w:shd w:val="clear" w:color="auto" w:fill="auto"/>
            <w:vAlign w:val="center"/>
          </w:tcPr>
          <w:p w14:paraId="3EDD8969">
            <w:pPr>
              <w:jc w:val="right"/>
              <w:rPr>
                <w:rFonts w:ascii="Arial Narrow" w:hAnsi="Arial Narrow" w:eastAsia="Times New Roman" w:cs="Calibri"/>
                <w:color w:val="000000"/>
                <w:sz w:val="16"/>
                <w:szCs w:val="16"/>
              </w:rPr>
            </w:pPr>
            <w:r>
              <w:rPr>
                <w:rFonts w:ascii="Arial Narrow" w:hAnsi="Arial Narrow" w:eastAsia="Times New Roman" w:cs="Calibri"/>
                <w:color w:val="000000"/>
                <w:sz w:val="16"/>
                <w:szCs w:val="16"/>
              </w:rPr>
              <w:t>64</w:t>
            </w:r>
          </w:p>
        </w:tc>
        <w:tc>
          <w:tcPr>
            <w:tcW w:w="4235" w:type="dxa"/>
            <w:tcBorders>
              <w:top w:val="nil"/>
              <w:left w:val="nil"/>
              <w:bottom w:val="single" w:color="auto" w:sz="8" w:space="0"/>
              <w:right w:val="single" w:color="auto" w:sz="8" w:space="0"/>
            </w:tcBorders>
            <w:shd w:val="clear" w:color="auto" w:fill="auto"/>
            <w:vAlign w:val="center"/>
          </w:tcPr>
          <w:p w14:paraId="53ED5570">
            <w:pPr>
              <w:jc w:val="both"/>
              <w:rPr>
                <w:rFonts w:ascii="Arial Narrow" w:hAnsi="Arial Narrow" w:eastAsia="Times New Roman" w:cs="Calibri"/>
                <w:color w:val="000000"/>
                <w:sz w:val="16"/>
                <w:szCs w:val="16"/>
              </w:rPr>
            </w:pPr>
            <w:r>
              <w:rPr>
                <w:rFonts w:ascii="Arial Narrow" w:hAnsi="Arial Narrow" w:eastAsia="Times New Roman" w:cs="Calibri"/>
                <w:color w:val="000000"/>
                <w:sz w:val="16"/>
                <w:szCs w:val="16"/>
              </w:rPr>
              <w:t>TRAMADOL 50MG/ML 2 ML SOLUCAO INJETAVEL</w:t>
            </w:r>
          </w:p>
        </w:tc>
        <w:tc>
          <w:tcPr>
            <w:tcW w:w="709" w:type="dxa"/>
            <w:tcBorders>
              <w:top w:val="nil"/>
              <w:left w:val="nil"/>
              <w:bottom w:val="single" w:color="auto" w:sz="8" w:space="0"/>
              <w:right w:val="single" w:color="auto" w:sz="8" w:space="0"/>
            </w:tcBorders>
            <w:shd w:val="clear" w:color="auto" w:fill="auto"/>
            <w:vAlign w:val="center"/>
          </w:tcPr>
          <w:p w14:paraId="52F390CA">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AMP</w:t>
            </w:r>
          </w:p>
        </w:tc>
        <w:tc>
          <w:tcPr>
            <w:tcW w:w="851" w:type="dxa"/>
            <w:tcBorders>
              <w:top w:val="nil"/>
              <w:left w:val="nil"/>
              <w:bottom w:val="single" w:color="auto" w:sz="8" w:space="0"/>
              <w:right w:val="single" w:color="auto" w:sz="8" w:space="0"/>
            </w:tcBorders>
            <w:shd w:val="clear" w:color="auto" w:fill="auto"/>
            <w:vAlign w:val="center"/>
          </w:tcPr>
          <w:p w14:paraId="65066CD2">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50000</w:t>
            </w:r>
          </w:p>
        </w:tc>
        <w:tc>
          <w:tcPr>
            <w:tcW w:w="1275" w:type="dxa"/>
            <w:tcBorders>
              <w:top w:val="nil"/>
              <w:left w:val="nil"/>
              <w:bottom w:val="single" w:color="auto" w:sz="8" w:space="0"/>
              <w:right w:val="single" w:color="auto" w:sz="8" w:space="0"/>
            </w:tcBorders>
            <w:shd w:val="clear" w:color="auto" w:fill="auto"/>
            <w:vAlign w:val="center"/>
          </w:tcPr>
          <w:p w14:paraId="4289B384">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R$ 1,93</w:t>
            </w:r>
          </w:p>
        </w:tc>
        <w:tc>
          <w:tcPr>
            <w:tcW w:w="1134" w:type="dxa"/>
            <w:tcBorders>
              <w:top w:val="nil"/>
              <w:left w:val="nil"/>
              <w:bottom w:val="single" w:color="auto" w:sz="8" w:space="0"/>
              <w:right w:val="single" w:color="auto" w:sz="8" w:space="0"/>
            </w:tcBorders>
            <w:shd w:val="clear" w:color="auto" w:fill="auto"/>
            <w:vAlign w:val="center"/>
          </w:tcPr>
          <w:p w14:paraId="37B8B921">
            <w:pPr>
              <w:jc w:val="center"/>
              <w:rPr>
                <w:rFonts w:ascii="Arial Narrow" w:hAnsi="Arial Narrow" w:eastAsia="Times New Roman" w:cs="Calibri"/>
                <w:color w:val="000000"/>
                <w:sz w:val="16"/>
                <w:szCs w:val="16"/>
              </w:rPr>
            </w:pPr>
            <w:r>
              <w:rPr>
                <w:rFonts w:ascii="Arial Narrow" w:hAnsi="Arial Narrow" w:eastAsia="Times New Roman" w:cs="Calibri"/>
                <w:color w:val="000000"/>
                <w:sz w:val="16"/>
                <w:szCs w:val="16"/>
              </w:rPr>
              <w:t>R$ 96.500,00</w:t>
            </w:r>
          </w:p>
        </w:tc>
      </w:tr>
    </w:tbl>
    <w:p w14:paraId="04DF6F82">
      <w:pPr>
        <w:spacing w:line="360" w:lineRule="auto"/>
        <w:jc w:val="both"/>
        <w:rPr>
          <w:rFonts w:ascii="Arial" w:hAnsi="Arial" w:cs="Arial"/>
        </w:rPr>
      </w:pPr>
    </w:p>
    <w:p w14:paraId="0AC5875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O custo estimado total da contratação é de R$ 3.507.542,00, (três milhões quinhentos e sete mil quinhentos e quarenta e dois reais).</w:t>
      </w:r>
    </w:p>
    <w:p w14:paraId="56E54CB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35BDAA31">
      <w:pPr>
        <w:pStyle w:val="38"/>
        <w:spacing w:line="360" w:lineRule="auto"/>
        <w:jc w:val="both"/>
        <w:rPr>
          <w:rFonts w:ascii="Arial" w:hAnsi="Arial" w:cs="Arial"/>
          <w:sz w:val="24"/>
          <w:szCs w:val="24"/>
        </w:rPr>
      </w:pPr>
      <w:r>
        <w:rPr>
          <w:rFonts w:ascii="Arial" w:hAnsi="Arial" w:cs="Arial"/>
          <w:sz w:val="24"/>
          <w:szCs w:val="24"/>
        </w:rPr>
        <w:t>O quantitativo solicitado tem como base o estudo realizado em pedidos anteriores e o aumento de pessoas que fazem o uso de medicamento controlado. Ademais, os remédios são distribuídos nas unidades de saúde situadas na sede do Município e em 23 povoados, sendo que apenas o CAPS atende uma média de 600 a 800 pessoas por dia.</w:t>
      </w:r>
    </w:p>
    <w:p w14:paraId="4836EC85">
      <w:pPr>
        <w:spacing w:line="360" w:lineRule="auto"/>
        <w:jc w:val="both"/>
        <w:rPr>
          <w:rFonts w:ascii="Arial" w:hAnsi="Arial" w:eastAsia="Arial" w:cs="Arial"/>
        </w:rPr>
      </w:pPr>
    </w:p>
    <w:p w14:paraId="7E1C9888">
      <w:pPr>
        <w:spacing w:line="360" w:lineRule="auto"/>
        <w:jc w:val="both"/>
        <w:rPr>
          <w:rFonts w:ascii="Arial" w:hAnsi="Arial" w:eastAsia="Arial" w:cs="Arial"/>
          <w:b/>
        </w:rPr>
      </w:pPr>
      <w:r>
        <w:rPr>
          <w:rFonts w:ascii="Arial" w:hAnsi="Arial" w:eastAsia="Arial" w:cs="Arial"/>
          <w:b/>
        </w:rPr>
        <w:t>4 - DO REGIME DE EXECUÇÃO, LOCAL E DA FORMA DO FORNECIMENTO</w:t>
      </w:r>
    </w:p>
    <w:p w14:paraId="2A14A107">
      <w:pPr>
        <w:spacing w:line="360" w:lineRule="auto"/>
        <w:jc w:val="both"/>
        <w:rPr>
          <w:rFonts w:ascii="Arial" w:hAnsi="Arial" w:eastAsia="Arial" w:cs="Arial"/>
        </w:rPr>
      </w:pPr>
    </w:p>
    <w:p w14:paraId="74725AB0">
      <w:pPr>
        <w:spacing w:line="360" w:lineRule="auto"/>
        <w:jc w:val="both"/>
        <w:rPr>
          <w:rFonts w:ascii="Arial" w:hAnsi="Arial" w:eastAsia="Arial" w:cs="Arial"/>
        </w:rPr>
      </w:pPr>
      <w:r>
        <w:rPr>
          <w:rFonts w:ascii="Arial" w:hAnsi="Arial" w:eastAsia="Arial" w:cs="Arial"/>
        </w:rPr>
        <w:t>4.1. O fornecimento contratado será realizado por execução indireta.</w:t>
      </w:r>
    </w:p>
    <w:p w14:paraId="620E0746">
      <w:pPr>
        <w:spacing w:line="360" w:lineRule="auto"/>
        <w:jc w:val="both"/>
        <w:rPr>
          <w:rFonts w:ascii="Arial" w:hAnsi="Arial" w:eastAsia="Arial" w:cs="Arial"/>
        </w:rPr>
      </w:pPr>
      <w:r>
        <w:rPr>
          <w:rFonts w:ascii="Arial" w:hAnsi="Arial" w:eastAsia="Arial" w:cs="Arial"/>
        </w:rPr>
        <w:t>4.2.</w:t>
      </w:r>
      <w:r>
        <w:rPr>
          <w:rFonts w:ascii="Arial" w:hAnsi="Arial" w:eastAsia="Arial" w:cs="Arial"/>
        </w:rPr>
        <w:tab/>
      </w:r>
      <w:r>
        <w:rPr>
          <w:rFonts w:ascii="Arial" w:hAnsi="Arial" w:eastAsia="Arial" w:cs="Arial"/>
        </w:rPr>
        <w:t>A execução do objeto seguirá a seguinte dinâmica:</w:t>
      </w:r>
    </w:p>
    <w:p w14:paraId="4F39F3A7">
      <w:pPr>
        <w:spacing w:line="360" w:lineRule="auto"/>
        <w:jc w:val="both"/>
        <w:rPr>
          <w:rFonts w:ascii="Arial" w:hAnsi="Arial" w:eastAsia="Arial" w:cs="Arial"/>
        </w:rPr>
      </w:pPr>
      <w:r>
        <w:rPr>
          <w:rFonts w:ascii="Arial" w:hAnsi="Arial" w:eastAsia="Arial" w:cs="Arial"/>
        </w:rPr>
        <w:t>a) Localidade: no prazo de 20 dias após a expedição da ordem de fornecimento, os itens deverão ser entregues na Secretaria Municipal de Saúde, situada na Rua Gaudêncio Santos, nº 555, centro, Ipirá-Ba;</w:t>
      </w:r>
    </w:p>
    <w:p w14:paraId="7D4524BB">
      <w:pPr>
        <w:spacing w:line="360" w:lineRule="auto"/>
        <w:jc w:val="both"/>
        <w:rPr>
          <w:rFonts w:ascii="Arial" w:hAnsi="Arial" w:eastAsia="Arial" w:cs="Arial"/>
        </w:rPr>
      </w:pPr>
      <w:r>
        <w:rPr>
          <w:rFonts w:ascii="Arial" w:hAnsi="Arial" w:eastAsia="Arial" w:cs="Arial"/>
        </w:rPr>
        <w:t>b) Dias e horários da entrega: de segunda-feira a sexta-feira, das 08:00 às 12:00 e das 14:00 às 17:00;</w:t>
      </w:r>
    </w:p>
    <w:p w14:paraId="609F1CAF">
      <w:pPr>
        <w:spacing w:line="360" w:lineRule="auto"/>
        <w:jc w:val="both"/>
        <w:rPr>
          <w:rFonts w:ascii="Arial" w:hAnsi="Arial" w:eastAsia="Arial" w:cs="Arial"/>
        </w:rPr>
      </w:pPr>
      <w:r>
        <w:rPr>
          <w:rFonts w:ascii="Arial" w:hAnsi="Arial" w:eastAsia="Arial" w:cs="Arial"/>
        </w:rPr>
        <w:t>c) Periodicidade do fornecimento: o fornecimento deverá ser realizado mensalmente, conforme as necessidades da secretaria, em até 20 dias após a expedição da ordem de fornecimento;</w:t>
      </w:r>
    </w:p>
    <w:p w14:paraId="531C3E10">
      <w:pPr>
        <w:spacing w:line="360" w:lineRule="auto"/>
        <w:jc w:val="both"/>
        <w:rPr>
          <w:rFonts w:ascii="Arial" w:hAnsi="Arial" w:eastAsia="Arial" w:cs="Arial"/>
        </w:rPr>
      </w:pPr>
      <w:r>
        <w:rPr>
          <w:rFonts w:ascii="Arial" w:hAnsi="Arial" w:eastAsia="Arial" w:cs="Arial"/>
        </w:rPr>
        <w:t xml:space="preserve">4.3. A CONTRATADA deverá executar o serviço utilizando-se dos materiais e equipamentos necessários à perfeita execução do fornecimento, conforme ordem de solicitação emitida pela Secretaria solicitante. </w:t>
      </w:r>
    </w:p>
    <w:p w14:paraId="7D85D98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12F62712">
      <w:pPr>
        <w:spacing w:line="360" w:lineRule="auto"/>
        <w:jc w:val="both"/>
        <w:rPr>
          <w:rFonts w:ascii="Arial" w:hAnsi="Arial" w:eastAsia="Arial" w:cs="Arial"/>
          <w:b/>
        </w:rPr>
      </w:pPr>
      <w:r>
        <w:rPr>
          <w:rFonts w:ascii="Arial" w:hAnsi="Arial" w:eastAsia="Arial" w:cs="Arial"/>
          <w:b/>
        </w:rPr>
        <w:t>5 – DA DESCRIÇÃO DA SOLUÇÃO COMO UM TODO</w:t>
      </w:r>
    </w:p>
    <w:p w14:paraId="0845A519">
      <w:pPr>
        <w:spacing w:line="360" w:lineRule="auto"/>
        <w:jc w:val="both"/>
        <w:rPr>
          <w:rFonts w:ascii="Arial" w:hAnsi="Arial" w:eastAsia="Arial" w:cs="Arial"/>
        </w:rPr>
      </w:pPr>
    </w:p>
    <w:p w14:paraId="72DB7576">
      <w:pPr>
        <w:tabs>
          <w:tab w:val="left" w:pos="284"/>
        </w:tabs>
        <w:spacing w:line="360" w:lineRule="auto"/>
        <w:jc w:val="both"/>
        <w:rPr>
          <w:rFonts w:ascii="Arial" w:hAnsi="Arial" w:eastAsia="Arial" w:cs="Arial"/>
        </w:rPr>
      </w:pPr>
      <w:r>
        <w:rPr>
          <w:rFonts w:ascii="Arial" w:hAnsi="Arial" w:eastAsia="Arial" w:cs="Arial"/>
        </w:rPr>
        <w:t xml:space="preserve">5.1. A descrição da solução como um todo abrange a contratação de empresa para o </w:t>
      </w:r>
      <w:r>
        <w:rPr>
          <w:rFonts w:ascii="Arial" w:hAnsi="Arial" w:eastAsia="Arial" w:cs="Arial"/>
          <w:color w:val="000000"/>
        </w:rPr>
        <w:t xml:space="preserve">fornecimento de medicamentos controlados, destinados a atender as necessidades da secretaria municipal de saúde de </w:t>
      </w:r>
      <w:r>
        <w:rPr>
          <w:rFonts w:ascii="Arial" w:hAnsi="Arial" w:eastAsia="Arial" w:cs="Arial"/>
        </w:rPr>
        <w:t>Ipirá-Ba, necessários à continuidade da solução das necessidades nas dependências da Administração Municipal.</w:t>
      </w:r>
    </w:p>
    <w:p w14:paraId="683637B6">
      <w:pPr>
        <w:spacing w:line="360" w:lineRule="auto"/>
        <w:jc w:val="both"/>
        <w:rPr>
          <w:rFonts w:ascii="Arial" w:hAnsi="Arial" w:eastAsia="Arial" w:cs="Arial"/>
        </w:rPr>
      </w:pPr>
      <w:r>
        <w:rPr>
          <w:rFonts w:ascii="Arial" w:hAnsi="Arial" w:eastAsia="Arial" w:cs="Arial"/>
        </w:rPr>
        <w:t xml:space="preserve">5.2. A contratação em tela visa dar continuidade ao fornecimento de medicamento controlado, com o intuito de atender as necessidades dos pacientes que deles fazem uso, uma vez que a falta de tais medicamentos coloca em risco a saúde dos pacientes que utilizam remédios controlados, que dá sustentabilidade às atividades da Administração Pública, em suas atribuições finalísticas, cabendo o prazo do fornecimento ser mediante as necessidades apresentadas pela Administração Pública, considerando o ciclo de vida útil do objeto.  </w:t>
      </w:r>
    </w:p>
    <w:p w14:paraId="03042719">
      <w:pPr>
        <w:spacing w:line="360" w:lineRule="auto"/>
        <w:jc w:val="both"/>
        <w:rPr>
          <w:rFonts w:ascii="Arial" w:hAnsi="Arial" w:eastAsia="Arial" w:cs="Arial"/>
        </w:rPr>
      </w:pPr>
    </w:p>
    <w:p w14:paraId="515CA5B9">
      <w:pPr>
        <w:spacing w:line="360" w:lineRule="auto"/>
        <w:jc w:val="both"/>
        <w:rPr>
          <w:rFonts w:ascii="Arial" w:hAnsi="Arial" w:eastAsia="Arial" w:cs="Arial"/>
          <w:b/>
        </w:rPr>
      </w:pPr>
      <w:r>
        <w:rPr>
          <w:rFonts w:ascii="Arial" w:hAnsi="Arial" w:eastAsia="Arial" w:cs="Arial"/>
          <w:b/>
        </w:rPr>
        <w:t xml:space="preserve">6 – DOS RECURSOS ORÇAMENTÁRIOS </w:t>
      </w:r>
    </w:p>
    <w:p w14:paraId="6A4E9A8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648B023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6.1. Os custos com a presente contratação correrão por conta da seguinte dotação orçamentária: </w:t>
      </w:r>
    </w:p>
    <w:p w14:paraId="43E1A5C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42A22919">
      <w:pPr>
        <w:spacing w:line="360" w:lineRule="auto"/>
        <w:jc w:val="both"/>
        <w:rPr>
          <w:rFonts w:ascii="Arial" w:hAnsi="Arial" w:eastAsia="Arial" w:cs="Arial"/>
        </w:rPr>
      </w:pPr>
      <w:r>
        <w:rPr>
          <w:rFonts w:ascii="Arial" w:hAnsi="Arial" w:eastAsia="Arial" w:cs="Arial"/>
        </w:rPr>
        <w:t>Projeto Atividade: 4062 – MANUTENÇÃO DAS AÇÕES DO HOSPITAL MUNICIPAL</w:t>
      </w:r>
    </w:p>
    <w:p w14:paraId="620F8171">
      <w:pPr>
        <w:spacing w:line="360" w:lineRule="auto"/>
        <w:jc w:val="both"/>
        <w:rPr>
          <w:rFonts w:ascii="Arial" w:hAnsi="Arial" w:eastAsia="Arial" w:cs="Arial"/>
        </w:rPr>
      </w:pPr>
      <w:r>
        <w:rPr>
          <w:rFonts w:ascii="Arial" w:hAnsi="Arial" w:eastAsia="Arial" w:cs="Arial"/>
        </w:rPr>
        <w:t>Elemento Despesa: 33903000 – MATERIAL DE CONSUMO</w:t>
      </w:r>
    </w:p>
    <w:p w14:paraId="07E5B255">
      <w:pPr>
        <w:spacing w:line="360" w:lineRule="auto"/>
        <w:jc w:val="both"/>
        <w:rPr>
          <w:rFonts w:ascii="Arial" w:hAnsi="Arial" w:eastAsia="Arial" w:cs="Arial"/>
        </w:rPr>
      </w:pPr>
      <w:r>
        <w:rPr>
          <w:rFonts w:ascii="Arial" w:hAnsi="Arial" w:eastAsia="Arial" w:cs="Arial"/>
        </w:rPr>
        <w:t>Fonte: 15001002 – IDENTIFICAÇÃO DAS DESPESAS COM AÇÕES</w:t>
      </w:r>
    </w:p>
    <w:p w14:paraId="11F71809">
      <w:pPr>
        <w:spacing w:line="360" w:lineRule="auto"/>
        <w:jc w:val="both"/>
        <w:rPr>
          <w:rFonts w:ascii="Arial" w:hAnsi="Arial" w:eastAsia="Arial" w:cs="Arial"/>
        </w:rPr>
      </w:pPr>
    </w:p>
    <w:p w14:paraId="4F61CABD">
      <w:pPr>
        <w:spacing w:line="360" w:lineRule="auto"/>
        <w:jc w:val="both"/>
        <w:rPr>
          <w:rFonts w:ascii="Arial" w:hAnsi="Arial" w:eastAsia="Arial" w:cs="Arial"/>
        </w:rPr>
      </w:pPr>
      <w:r>
        <w:rPr>
          <w:rFonts w:ascii="Arial" w:hAnsi="Arial" w:eastAsia="Arial" w:cs="Arial"/>
        </w:rPr>
        <w:t>Projeto/Atividade: 4109 - MANUTENÇÃO DAS AÇÕES AMBULATORIAIS DE MÉDIA E ALTA COMPLEXIDADE PROCEDIMENTOS MAC</w:t>
      </w:r>
    </w:p>
    <w:p w14:paraId="75AB9AB6">
      <w:pPr>
        <w:spacing w:line="360" w:lineRule="auto"/>
        <w:jc w:val="both"/>
        <w:rPr>
          <w:rFonts w:ascii="Arial" w:hAnsi="Arial" w:eastAsia="Arial" w:cs="Arial"/>
        </w:rPr>
      </w:pPr>
      <w:r>
        <w:rPr>
          <w:rFonts w:ascii="Arial" w:hAnsi="Arial" w:eastAsia="Arial" w:cs="Arial"/>
        </w:rPr>
        <w:t>Elemento Despesa: 33903000 - MATERIAL DE CONSUMO</w:t>
      </w:r>
    </w:p>
    <w:p w14:paraId="535B2117">
      <w:pPr>
        <w:spacing w:line="360" w:lineRule="auto"/>
        <w:jc w:val="both"/>
        <w:rPr>
          <w:rFonts w:ascii="Arial" w:hAnsi="Arial" w:eastAsia="Arial" w:cs="Arial"/>
        </w:rPr>
      </w:pPr>
      <w:r>
        <w:rPr>
          <w:rFonts w:ascii="Arial" w:hAnsi="Arial" w:eastAsia="Arial" w:cs="Arial"/>
        </w:rPr>
        <w:t>Fonte de Recursos: 15001002 - IDENTIFICAÇÃO DAS DESPESAS COM AÇÕES</w:t>
      </w:r>
    </w:p>
    <w:p w14:paraId="6A115BA0">
      <w:pPr>
        <w:spacing w:line="360" w:lineRule="auto"/>
        <w:jc w:val="both"/>
        <w:rPr>
          <w:rFonts w:ascii="Arial" w:hAnsi="Arial" w:eastAsia="Arial" w:cs="Arial"/>
        </w:rPr>
      </w:pPr>
    </w:p>
    <w:p w14:paraId="36F4F506">
      <w:pPr>
        <w:spacing w:line="360" w:lineRule="auto"/>
        <w:jc w:val="both"/>
        <w:rPr>
          <w:rFonts w:ascii="Arial" w:hAnsi="Arial" w:eastAsia="Arial" w:cs="Arial"/>
        </w:rPr>
      </w:pPr>
      <w:r>
        <w:rPr>
          <w:rFonts w:ascii="Arial" w:hAnsi="Arial" w:eastAsia="Arial" w:cs="Arial"/>
        </w:rPr>
        <w:t>Projeto/Atividade: 4055 - GESTÃO DAS AÇÕES DE INCENTIVO FINANCEIRO DA APS - CAPITAÇÃO</w:t>
      </w:r>
    </w:p>
    <w:p w14:paraId="6E68B03B">
      <w:pPr>
        <w:spacing w:line="360" w:lineRule="auto"/>
        <w:jc w:val="both"/>
        <w:rPr>
          <w:rFonts w:ascii="Arial" w:hAnsi="Arial" w:eastAsia="Arial" w:cs="Arial"/>
        </w:rPr>
      </w:pPr>
      <w:r>
        <w:rPr>
          <w:rFonts w:ascii="Arial" w:hAnsi="Arial" w:eastAsia="Arial" w:cs="Arial"/>
        </w:rPr>
        <w:t>Elemento Despesa: 33903000 - MATERIAL DE CONSUMO</w:t>
      </w:r>
    </w:p>
    <w:p w14:paraId="413DCB75">
      <w:pPr>
        <w:spacing w:line="360" w:lineRule="auto"/>
        <w:jc w:val="both"/>
        <w:rPr>
          <w:rFonts w:ascii="Arial" w:hAnsi="Arial" w:eastAsia="Arial" w:cs="Arial"/>
        </w:rPr>
      </w:pPr>
      <w:r>
        <w:rPr>
          <w:rFonts w:ascii="Arial" w:hAnsi="Arial" w:eastAsia="Arial" w:cs="Arial"/>
        </w:rPr>
        <w:t>Fonte de Recursos: 16000000 - Transferências Fundo a Fundo de Recursos do SUS</w:t>
      </w:r>
    </w:p>
    <w:p w14:paraId="7AB32370">
      <w:pPr>
        <w:spacing w:line="360" w:lineRule="auto"/>
        <w:jc w:val="both"/>
        <w:rPr>
          <w:rFonts w:ascii="Arial" w:hAnsi="Arial" w:eastAsia="Arial" w:cs="Arial"/>
        </w:rPr>
      </w:pPr>
    </w:p>
    <w:p w14:paraId="45637B05">
      <w:pPr>
        <w:spacing w:line="360" w:lineRule="auto"/>
        <w:jc w:val="both"/>
        <w:rPr>
          <w:rFonts w:ascii="Arial" w:hAnsi="Arial" w:eastAsia="Arial" w:cs="Arial"/>
        </w:rPr>
      </w:pPr>
      <w:r>
        <w:rPr>
          <w:rFonts w:ascii="Arial" w:hAnsi="Arial" w:eastAsia="Arial" w:cs="Arial"/>
        </w:rPr>
        <w:t>Projeto/Atividade: 4063 - PROMOÇÃO DA ASSISTÊNCIA FARMACÊUTICA E INSUMOS ESTRATÉGICOS NA ATENÇÃO BÁSICA EM SAÚDE</w:t>
      </w:r>
    </w:p>
    <w:p w14:paraId="1473480F">
      <w:pPr>
        <w:spacing w:line="360" w:lineRule="auto"/>
        <w:jc w:val="both"/>
        <w:rPr>
          <w:rFonts w:ascii="Arial" w:hAnsi="Arial" w:eastAsia="Arial" w:cs="Arial"/>
        </w:rPr>
      </w:pPr>
      <w:r>
        <w:rPr>
          <w:rFonts w:ascii="Arial" w:hAnsi="Arial" w:eastAsia="Arial" w:cs="Arial"/>
        </w:rPr>
        <w:t>Elemento Despesa: 33903000 - MATERIAL DE CONSUMO</w:t>
      </w:r>
    </w:p>
    <w:p w14:paraId="25A027BD">
      <w:pPr>
        <w:spacing w:line="360" w:lineRule="auto"/>
        <w:jc w:val="both"/>
        <w:rPr>
          <w:rFonts w:ascii="Arial" w:hAnsi="Arial" w:eastAsia="Arial" w:cs="Arial"/>
        </w:rPr>
      </w:pPr>
      <w:r>
        <w:rPr>
          <w:rFonts w:ascii="Arial" w:hAnsi="Arial" w:eastAsia="Arial" w:cs="Arial"/>
        </w:rPr>
        <w:t>Fonte de Recursos: 16000000 - Transferências Fundo a Fundo de Recursos do SUS</w:t>
      </w:r>
    </w:p>
    <w:p w14:paraId="0C2151A9">
      <w:pPr>
        <w:spacing w:line="360" w:lineRule="auto"/>
        <w:jc w:val="both"/>
        <w:rPr>
          <w:rFonts w:ascii="Arial" w:hAnsi="Arial" w:eastAsia="Arial" w:cs="Arial"/>
        </w:rPr>
      </w:pPr>
    </w:p>
    <w:p w14:paraId="75466542">
      <w:pPr>
        <w:spacing w:line="360" w:lineRule="auto"/>
        <w:jc w:val="both"/>
        <w:rPr>
          <w:rFonts w:ascii="Arial" w:hAnsi="Arial" w:eastAsia="Arial" w:cs="Arial"/>
          <w:b/>
        </w:rPr>
      </w:pPr>
      <w:r>
        <w:rPr>
          <w:rFonts w:ascii="Arial" w:hAnsi="Arial" w:eastAsia="Arial" w:cs="Arial"/>
          <w:b/>
        </w:rPr>
        <w:t>7. PRAZO DE EXECUÇÃO E VIGÊNCIA</w:t>
      </w:r>
    </w:p>
    <w:p w14:paraId="28A77CE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3C6F815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7.1 O prazo de execução deverá de 12 meses, a contar da assinatura do contrato, e o prazo de vigência de 12 meses, podendo ocorrer a prorrogação de vigência do contrato, caso se cumpra os requisitos do artigo 107, da Lei nº 14.133/2021. </w:t>
      </w:r>
    </w:p>
    <w:p w14:paraId="1CC27F4A">
      <w:pPr>
        <w:spacing w:line="360" w:lineRule="auto"/>
        <w:jc w:val="both"/>
        <w:rPr>
          <w:rFonts w:ascii="Arial" w:hAnsi="Arial" w:eastAsia="Arial" w:cs="Arial"/>
        </w:rPr>
      </w:pPr>
    </w:p>
    <w:p w14:paraId="6C99FDB1">
      <w:pPr>
        <w:spacing w:line="360" w:lineRule="auto"/>
        <w:jc w:val="both"/>
        <w:rPr>
          <w:rFonts w:ascii="Arial" w:hAnsi="Arial" w:eastAsia="Arial" w:cs="Arial"/>
          <w:b/>
        </w:rPr>
      </w:pPr>
      <w:r>
        <w:rPr>
          <w:rFonts w:ascii="Arial" w:hAnsi="Arial" w:eastAsia="Arial" w:cs="Arial"/>
          <w:b/>
        </w:rPr>
        <w:t>8 – REQUISITOS DA CONTRATAÇÃO</w:t>
      </w:r>
    </w:p>
    <w:p w14:paraId="6AA657E6">
      <w:pPr>
        <w:spacing w:line="360" w:lineRule="auto"/>
        <w:jc w:val="both"/>
        <w:rPr>
          <w:rFonts w:ascii="Arial" w:hAnsi="Arial" w:eastAsia="Arial" w:cs="Arial"/>
        </w:rPr>
      </w:pPr>
    </w:p>
    <w:p w14:paraId="0A870247">
      <w:pPr>
        <w:spacing w:line="360" w:lineRule="auto"/>
        <w:jc w:val="both"/>
        <w:rPr>
          <w:rFonts w:ascii="Arial" w:hAnsi="Arial" w:eastAsia="Arial" w:cs="Arial"/>
        </w:rPr>
      </w:pPr>
      <w:r>
        <w:rPr>
          <w:rFonts w:ascii="Arial" w:hAnsi="Arial" w:eastAsia="Arial" w:cs="Arial"/>
        </w:rPr>
        <w:t xml:space="preserve">8.1.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786F0A9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8.2. Sendo assim, os documentos exigidos serão:</w:t>
      </w:r>
    </w:p>
    <w:p w14:paraId="56F6813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49C93CD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 xml:space="preserve">Habilitação jurídica: </w:t>
      </w:r>
    </w:p>
    <w:p w14:paraId="483077C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 No caso de empresário individual, inscrição no Registro Público de Empresas Mercantis, a cargo da Junta Comercial da respectiva sede;</w:t>
      </w:r>
    </w:p>
    <w:p w14:paraId="066FB51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682AB6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Inscrição no Registro Público de Empresas Mercantis onde opera, com averbação no Registro onde tem sede a matriz, no caso de ser o participante sucursal, filial ou agência;</w:t>
      </w:r>
    </w:p>
    <w:p w14:paraId="5DF6D19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d) No caso de sociedade simples: inscrição do ato constitutivo no Registro Civil das Pessoas Jurídicas do local de sua sede, acompanhada de prova da indicação dos seus administradores;</w:t>
      </w:r>
    </w:p>
    <w:p w14:paraId="60D407D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e) Decreto de autorização, em se tratando de sociedade empresária estrangeira em funcionamento no País;</w:t>
      </w:r>
    </w:p>
    <w:p w14:paraId="413CB4F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f) No caso de exercício de atividade não listadas nos itens acima: ato de registro ou autorização para funcionamento expedido pelo órgão competente, nos termos da legislação pertinente.</w:t>
      </w:r>
    </w:p>
    <w:p w14:paraId="50F751F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3B10D36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Os documentos acima deverão estar acompanhados de todas as alterações ou da consolidação respectiva.</w:t>
      </w:r>
    </w:p>
    <w:p w14:paraId="0F8A689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4BDA2FD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Regularidade fiscal, social e trabalhista:</w:t>
      </w:r>
    </w:p>
    <w:p w14:paraId="0C6AD2B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 Prova de inscrição no Cadastro de Pessoas Físicas ou no Cadastro Nacional de Pessoas Jurídicas;</w:t>
      </w:r>
    </w:p>
    <w:p w14:paraId="79221DA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Certidão negativa de débitos relativos aos tributos federais e à dívida ativa da União;</w:t>
      </w:r>
    </w:p>
    <w:p w14:paraId="2CD9715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Prova de regularidade com o Fundo de Garantia do Tempo de Serviço (FGTS);</w:t>
      </w:r>
    </w:p>
    <w:p w14:paraId="2CDD8A8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18C6F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e) Prova de inscrição no cadastro de contribuintes municipal ou estadual, relativo ao domicílio ou sede do licitante, pertinente ao seu ramo de atividade e compatível com o objeto contratual; </w:t>
      </w:r>
    </w:p>
    <w:p w14:paraId="3395F51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f) Prova de regularidade com a Fazenda Estadual do domicílio ou sede do licitante, relativa à atividade em cujo exercício contrata ou concorre;</w:t>
      </w:r>
    </w:p>
    <w:p w14:paraId="1AE7EA1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g) Prova de regularidade com a Fazenda Municipal do domicílio ou sede do licitante, relativa à atividade em cujo exercício contrata ou concorre;</w:t>
      </w:r>
    </w:p>
    <w:p w14:paraId="4E0B53E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h) Declaração de cumprimento ao disposto no Inciso XXXIII do artigo 7º da Constituição Federal e outras que forem necessárias. </w:t>
      </w:r>
    </w:p>
    <w:p w14:paraId="239FD5C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45D9515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 xml:space="preserve">Qualificação Econômico-Financeira: </w:t>
      </w:r>
    </w:p>
    <w:p w14:paraId="3D116D5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 Certidão negativa de falência expedida pelo distribuidor da sede do licitante;</w:t>
      </w:r>
    </w:p>
    <w:p w14:paraId="609C5F1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9F825C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b.1) No caso de a pessoa jurídica ter sido constituída há menos de 2 (dois) anos, os documentos exigidos acima, limitar-se-á ao último exercício;</w:t>
      </w:r>
    </w:p>
    <w:p w14:paraId="6FCE473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b.2) No caso de empresa constituída no exercício social vigente, admite-se a apresentação de balanço patrimonial e demonstrações contábeis referentes ao período de existência da sociedade;</w:t>
      </w:r>
    </w:p>
    <w:p w14:paraId="578FEA5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b.3) É admissível o balanço intermediário, se decorrer de lei ou contrato/estatuto social;</w:t>
      </w:r>
    </w:p>
    <w:p w14:paraId="471DFD1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64846F3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47AB92D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 </w:t>
      </w:r>
    </w:p>
    <w:tbl>
      <w:tblPr>
        <w:tblStyle w:val="9"/>
        <w:tblW w:w="6487" w:type="dxa"/>
        <w:tblInd w:w="1026" w:type="dxa"/>
        <w:tblLayout w:type="fixed"/>
        <w:tblCellMar>
          <w:top w:w="0" w:type="dxa"/>
          <w:left w:w="108" w:type="dxa"/>
          <w:bottom w:w="0" w:type="dxa"/>
          <w:right w:w="108" w:type="dxa"/>
        </w:tblCellMar>
      </w:tblPr>
      <w:tblGrid>
        <w:gridCol w:w="2235"/>
        <w:gridCol w:w="4252"/>
      </w:tblGrid>
      <w:tr w14:paraId="6C3FADFA">
        <w:tblPrEx>
          <w:tblCellMar>
            <w:top w:w="0" w:type="dxa"/>
            <w:left w:w="108" w:type="dxa"/>
            <w:bottom w:w="0" w:type="dxa"/>
            <w:right w:w="108" w:type="dxa"/>
          </w:tblCellMar>
        </w:tblPrEx>
        <w:trPr>
          <w:cantSplit/>
        </w:trPr>
        <w:tc>
          <w:tcPr>
            <w:tcW w:w="2235" w:type="dxa"/>
            <w:vMerge w:val="restart"/>
            <w:vAlign w:val="center"/>
          </w:tcPr>
          <w:p w14:paraId="1C2CC6E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LG =</w:t>
            </w:r>
          </w:p>
        </w:tc>
        <w:tc>
          <w:tcPr>
            <w:tcW w:w="4252" w:type="dxa"/>
            <w:tcBorders>
              <w:bottom w:val="single" w:color="000000" w:sz="4" w:space="0"/>
            </w:tcBorders>
          </w:tcPr>
          <w:p w14:paraId="7CD7575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Ativo Circulante + Realizável a Longo Prazo</w:t>
            </w:r>
          </w:p>
        </w:tc>
      </w:tr>
      <w:tr w14:paraId="634D9CE2">
        <w:tblPrEx>
          <w:tblCellMar>
            <w:top w:w="0" w:type="dxa"/>
            <w:left w:w="108" w:type="dxa"/>
            <w:bottom w:w="0" w:type="dxa"/>
            <w:right w:w="108" w:type="dxa"/>
          </w:tblCellMar>
        </w:tblPrEx>
        <w:trPr>
          <w:cantSplit/>
        </w:trPr>
        <w:tc>
          <w:tcPr>
            <w:tcW w:w="2235" w:type="dxa"/>
            <w:vMerge w:val="continue"/>
            <w:vAlign w:val="center"/>
          </w:tcPr>
          <w:p w14:paraId="62024156">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c>
        <w:tc>
          <w:tcPr>
            <w:tcW w:w="4252" w:type="dxa"/>
            <w:tcBorders>
              <w:top w:val="single" w:color="000000" w:sz="4" w:space="0"/>
            </w:tcBorders>
          </w:tcPr>
          <w:p w14:paraId="0B91614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Passivo Circulante + Passivo Não Circulante</w:t>
            </w:r>
          </w:p>
        </w:tc>
      </w:tr>
    </w:tbl>
    <w:p w14:paraId="33887DD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bl>
      <w:tblPr>
        <w:tblStyle w:val="9"/>
        <w:tblW w:w="6629" w:type="dxa"/>
        <w:tblInd w:w="1026" w:type="dxa"/>
        <w:tblLayout w:type="fixed"/>
        <w:tblCellMar>
          <w:top w:w="0" w:type="dxa"/>
          <w:left w:w="108" w:type="dxa"/>
          <w:bottom w:w="0" w:type="dxa"/>
          <w:right w:w="108" w:type="dxa"/>
        </w:tblCellMar>
      </w:tblPr>
      <w:tblGrid>
        <w:gridCol w:w="2235"/>
        <w:gridCol w:w="4394"/>
      </w:tblGrid>
      <w:tr w14:paraId="06B2DD78">
        <w:tblPrEx>
          <w:tblCellMar>
            <w:top w:w="0" w:type="dxa"/>
            <w:left w:w="108" w:type="dxa"/>
            <w:bottom w:w="0" w:type="dxa"/>
            <w:right w:w="108" w:type="dxa"/>
          </w:tblCellMar>
        </w:tblPrEx>
        <w:trPr>
          <w:cantSplit/>
        </w:trPr>
        <w:tc>
          <w:tcPr>
            <w:tcW w:w="2235" w:type="dxa"/>
            <w:vMerge w:val="restart"/>
            <w:vAlign w:val="center"/>
          </w:tcPr>
          <w:p w14:paraId="1651797B">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SG =</w:t>
            </w:r>
          </w:p>
        </w:tc>
        <w:tc>
          <w:tcPr>
            <w:tcW w:w="4394" w:type="dxa"/>
            <w:tcBorders>
              <w:bottom w:val="single" w:color="000000" w:sz="4" w:space="0"/>
            </w:tcBorders>
          </w:tcPr>
          <w:p w14:paraId="4EAE104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Ativo Total</w:t>
            </w:r>
          </w:p>
        </w:tc>
      </w:tr>
      <w:tr w14:paraId="57995039">
        <w:tblPrEx>
          <w:tblCellMar>
            <w:top w:w="0" w:type="dxa"/>
            <w:left w:w="108" w:type="dxa"/>
            <w:bottom w:w="0" w:type="dxa"/>
            <w:right w:w="108" w:type="dxa"/>
          </w:tblCellMar>
        </w:tblPrEx>
        <w:trPr>
          <w:cantSplit/>
        </w:trPr>
        <w:tc>
          <w:tcPr>
            <w:tcW w:w="2235" w:type="dxa"/>
            <w:vMerge w:val="continue"/>
            <w:vAlign w:val="center"/>
          </w:tcPr>
          <w:p w14:paraId="16E6F321">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c>
        <w:tc>
          <w:tcPr>
            <w:tcW w:w="4394" w:type="dxa"/>
            <w:tcBorders>
              <w:top w:val="single" w:color="000000" w:sz="4" w:space="0"/>
            </w:tcBorders>
          </w:tcPr>
          <w:p w14:paraId="3509E4B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Passivo Circulante + Passivo Não Circulante</w:t>
            </w:r>
          </w:p>
        </w:tc>
      </w:tr>
    </w:tbl>
    <w:p w14:paraId="2FA7769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bl>
      <w:tblPr>
        <w:tblStyle w:val="9"/>
        <w:tblW w:w="4786" w:type="dxa"/>
        <w:tblInd w:w="1026" w:type="dxa"/>
        <w:tblLayout w:type="fixed"/>
        <w:tblCellMar>
          <w:top w:w="0" w:type="dxa"/>
          <w:left w:w="108" w:type="dxa"/>
          <w:bottom w:w="0" w:type="dxa"/>
          <w:right w:w="108" w:type="dxa"/>
        </w:tblCellMar>
      </w:tblPr>
      <w:tblGrid>
        <w:gridCol w:w="2235"/>
        <w:gridCol w:w="2551"/>
      </w:tblGrid>
      <w:tr w14:paraId="0FF057D0">
        <w:tblPrEx>
          <w:tblCellMar>
            <w:top w:w="0" w:type="dxa"/>
            <w:left w:w="108" w:type="dxa"/>
            <w:bottom w:w="0" w:type="dxa"/>
            <w:right w:w="108" w:type="dxa"/>
          </w:tblCellMar>
        </w:tblPrEx>
        <w:trPr>
          <w:cantSplit/>
        </w:trPr>
        <w:tc>
          <w:tcPr>
            <w:tcW w:w="2235" w:type="dxa"/>
            <w:vMerge w:val="restart"/>
            <w:vAlign w:val="center"/>
          </w:tcPr>
          <w:p w14:paraId="467C8D0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LC =</w:t>
            </w:r>
          </w:p>
        </w:tc>
        <w:tc>
          <w:tcPr>
            <w:tcW w:w="2551" w:type="dxa"/>
            <w:tcBorders>
              <w:bottom w:val="single" w:color="000000" w:sz="4" w:space="0"/>
            </w:tcBorders>
          </w:tcPr>
          <w:p w14:paraId="333B95D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Ativo Circulante</w:t>
            </w:r>
          </w:p>
        </w:tc>
      </w:tr>
      <w:tr w14:paraId="79CB6E16">
        <w:tblPrEx>
          <w:tblCellMar>
            <w:top w:w="0" w:type="dxa"/>
            <w:left w:w="108" w:type="dxa"/>
            <w:bottom w:w="0" w:type="dxa"/>
            <w:right w:w="108" w:type="dxa"/>
          </w:tblCellMar>
        </w:tblPrEx>
        <w:trPr>
          <w:cantSplit/>
        </w:trPr>
        <w:tc>
          <w:tcPr>
            <w:tcW w:w="2235" w:type="dxa"/>
            <w:vMerge w:val="continue"/>
            <w:vAlign w:val="center"/>
          </w:tcPr>
          <w:p w14:paraId="12657FF6">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tc>
        <w:tc>
          <w:tcPr>
            <w:tcW w:w="2551" w:type="dxa"/>
            <w:tcBorders>
              <w:top w:val="single" w:color="000000" w:sz="4" w:space="0"/>
            </w:tcBorders>
          </w:tcPr>
          <w:p w14:paraId="5AEAB91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Passivo Circulante</w:t>
            </w:r>
          </w:p>
        </w:tc>
      </w:tr>
    </w:tbl>
    <w:p w14:paraId="0C4B2DD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3B296D1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c.1) As empresas criadas no exercício financeiro da licitação deverão atender a todas as exigências da habilitação e poderão substituir os demonstrativos contábeis pelo balanço de abertura. (Lei nº 14.133, de 2021, art. 65, §1º);</w:t>
      </w:r>
    </w:p>
    <w:p w14:paraId="3F4ACDBE">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c.2) O balanço patrimonial, demonstração de resultado de exercício e demais demonstrações contábeis limitar-se-ão ao último exercício no caso de a pessoa jurídica ter sido constituída há menos de 2 (dois) anos. (Lei nº 14.133, de 2021, art. 69, §6º)</w:t>
      </w:r>
    </w:p>
    <w:p w14:paraId="33C3C95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c.3) O atendimento dos índices econômicos previstos neste item deverá ser atestado mediante declaração assinada por profissional habilitado da área contábil, apresentada pelo fornecedor.</w:t>
      </w:r>
    </w:p>
    <w:p w14:paraId="790EF35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4D9AB61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r>
        <w:rPr>
          <w:rFonts w:ascii="Arial" w:hAnsi="Arial" w:eastAsia="Arial" w:cs="Arial"/>
          <w:color w:val="000000"/>
        </w:rPr>
        <w:t xml:space="preserve">d) As empresas que apresentarem resultado inferior ou igual a 1 (um) em qualquer dos índices de Liquidez Geral (LG), Solvência Geral (SG) e Liquidez Corrente (LC), deverão comprovar patrimônio líquido de 10 % (dez por cento) do valor estimado da contratação ou do item pertinente. </w:t>
      </w:r>
    </w:p>
    <w:p w14:paraId="4349381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6AF9EE72">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b/>
          <w:color w:val="000000"/>
        </w:rPr>
        <w:t xml:space="preserve">Qualificação Técnica: </w:t>
      </w:r>
    </w:p>
    <w:p w14:paraId="113D83AD">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7FF14BD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Os atestados de capacidade técnica poderão ser apresentados em nome da matriz ou da filial do fornecedor.</w:t>
      </w:r>
    </w:p>
    <w:p w14:paraId="66F7D96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a.2) O fornecedor disponibilizará todas as informações necessárias à comprovação da legitimidade dos atestados, apresentando, </w:t>
      </w:r>
      <w:r>
        <w:rPr>
          <w:rFonts w:ascii="Arial" w:hAnsi="Arial" w:eastAsia="Arial" w:cs="Arial"/>
          <w:b/>
          <w:color w:val="000000"/>
        </w:rPr>
        <w:t>quando solicitado pela Administração</w:t>
      </w:r>
      <w:r>
        <w:rPr>
          <w:rFonts w:ascii="Arial" w:hAnsi="Arial" w:eastAsia="Arial" w:cs="Arial"/>
          <w:color w:val="000000"/>
        </w:rPr>
        <w:t>, cópia do contrato que deu suporte à contratação, endereço atual da contratante e local em que foi executado o objeto contratado, dentre outros documentos.</w:t>
      </w:r>
    </w:p>
    <w:p w14:paraId="4D5B9A15">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b) Autorização de Funcionamento de Empresa (AFE), expedido pela Agência Nacional de Vigilância Sanitária - ANVISA, nos termos da Lei Federal 6.360/76, Lei Federal n° 9.782/99 e seus regulamentos, acompanhada da prova da vigência, conforme for o caso;</w:t>
      </w:r>
    </w:p>
    <w:p w14:paraId="4E32FFC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c) 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p>
    <w:p w14:paraId="158B619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d) cópia da Licença de Funcionamento Estadual ou Municipal (LF) (ou Alvará</w:t>
      </w:r>
    </w:p>
    <w:p w14:paraId="1F2ABD3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Sanitário) atualizado, ou cadastramento definitivo da empresa proponente, emitidos por órgão da Vigilância Sanitária local (estadual e/ou municipal, se houver) em plena vigência;</w:t>
      </w:r>
    </w:p>
    <w:p w14:paraId="45A989A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e) Comprovação de responsabilidade técnica da empresa proponente, exercida por um profissional farmacêutico, emitida pelo Conselho de Farmácia em plena vigência.</w:t>
      </w:r>
    </w:p>
    <w:p w14:paraId="14136926">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47B58C3A">
      <w:pPr>
        <w:spacing w:line="360" w:lineRule="auto"/>
        <w:jc w:val="both"/>
        <w:rPr>
          <w:rFonts w:ascii="Arial" w:hAnsi="Arial" w:eastAsia="Arial" w:cs="Arial"/>
          <w:b/>
        </w:rPr>
      </w:pPr>
      <w:r>
        <w:rPr>
          <w:rFonts w:ascii="Arial" w:hAnsi="Arial" w:eastAsia="Arial" w:cs="Arial"/>
          <w:b/>
        </w:rPr>
        <w:t>9 – FORMAS E CRITÉRIOS DE SELEÇÃO DO FORNECEDOR:</w:t>
      </w:r>
    </w:p>
    <w:p w14:paraId="1AD17A78">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7154088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9.1. A seleção do fornecedor deverá ser realizada pela seleção da proposta mais vantajosa e que cumpra todos os requisitos previstos neste termo de referência, </w:t>
      </w:r>
    </w:p>
    <w:p w14:paraId="3FD9544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9.2. O julgamento da proposta deverá </w:t>
      </w:r>
      <w:r>
        <w:rPr>
          <w:rFonts w:ascii="Arial" w:hAnsi="Arial" w:eastAsia="Arial" w:cs="Arial"/>
        </w:rPr>
        <w:t>ser</w:t>
      </w:r>
      <w:r>
        <w:rPr>
          <w:rFonts w:ascii="Arial" w:hAnsi="Arial" w:eastAsia="Arial" w:cs="Arial"/>
          <w:color w:val="000000"/>
        </w:rPr>
        <w:t xml:space="preserve"> do tipo MENOR PREÇO POR GLOBAL.</w:t>
      </w:r>
    </w:p>
    <w:p w14:paraId="0F830B3A">
      <w:pPr>
        <w:spacing w:line="360" w:lineRule="auto"/>
        <w:jc w:val="both"/>
        <w:rPr>
          <w:rFonts w:ascii="Arial" w:hAnsi="Arial" w:eastAsia="Arial" w:cs="Arial"/>
        </w:rPr>
      </w:pPr>
      <w:r>
        <w:rPr>
          <w:rFonts w:ascii="Arial" w:hAnsi="Arial" w:eastAsia="Arial" w:cs="Arial"/>
        </w:rPr>
        <w:t>9.2.1. A participante é responsável por quaisquer ônus decorrentes de marcas, registros e patentes do objeto proposto.</w:t>
      </w:r>
    </w:p>
    <w:p w14:paraId="315264F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40F86113">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r>
        <w:rPr>
          <w:rFonts w:ascii="Arial" w:hAnsi="Arial" w:eastAsia="Arial" w:cs="Arial"/>
          <w:b/>
          <w:color w:val="000000"/>
        </w:rPr>
        <w:t xml:space="preserve">9.3 GARANTIA DA PROPOSTA </w:t>
      </w:r>
    </w:p>
    <w:p w14:paraId="13B0EDB9">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059C813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9.31 Não será exigida, no momento da apresentação da proposta, a comprovação do recolhimento de quantia a título de garantia de proposta, como requisito de pré-habilitação.</w:t>
      </w:r>
    </w:p>
    <w:p w14:paraId="6014E40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1C7BE4D7">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r>
        <w:rPr>
          <w:rFonts w:ascii="Arial" w:hAnsi="Arial" w:eastAsia="Arial" w:cs="Arial"/>
          <w:b/>
          <w:color w:val="000000"/>
        </w:rPr>
        <w:t>9.4 GARANTIA DO CONTRATO</w:t>
      </w:r>
    </w:p>
    <w:p w14:paraId="5806C3DA">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FF0000"/>
        </w:rPr>
      </w:pPr>
    </w:p>
    <w:p w14:paraId="1694616F">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r>
        <w:rPr>
          <w:rFonts w:ascii="Arial" w:hAnsi="Arial" w:eastAsia="Arial" w:cs="Arial"/>
          <w:color w:val="000000"/>
        </w:rPr>
        <w:t xml:space="preserve">9.4.1 Não haverá exigência da garantia da contratação dos </w:t>
      </w:r>
      <w:r>
        <w:fldChar w:fldCharType="begin"/>
      </w:r>
      <w:r>
        <w:instrText xml:space="preserve"> HYPERLINK "http://www.planalto.gov.br/ccivil_03/_ato2019-2022/2021/lei/L14133.htm" \l "art96" \h </w:instrText>
      </w:r>
      <w:r>
        <w:fldChar w:fldCharType="separate"/>
      </w:r>
      <w:r>
        <w:rPr>
          <w:rFonts w:ascii="Arial" w:hAnsi="Arial" w:eastAsia="Arial" w:cs="Arial"/>
          <w:color w:val="000000"/>
        </w:rPr>
        <w:t>artigos 96 e seguintes da Lei nº 14.133, de 2021</w:t>
      </w:r>
      <w:r>
        <w:rPr>
          <w:rFonts w:ascii="Arial" w:hAnsi="Arial" w:eastAsia="Arial" w:cs="Arial"/>
          <w:color w:val="000000"/>
        </w:rPr>
        <w:fldChar w:fldCharType="end"/>
      </w:r>
      <w:r>
        <w:rPr>
          <w:rFonts w:ascii="Arial" w:hAnsi="Arial" w:eastAsia="Arial" w:cs="Arial"/>
          <w:color w:val="000000"/>
        </w:rPr>
        <w:t>.</w:t>
      </w:r>
    </w:p>
    <w:p w14:paraId="556A8DA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73C83D11">
      <w:pPr>
        <w:spacing w:line="360" w:lineRule="auto"/>
        <w:jc w:val="both"/>
        <w:rPr>
          <w:rFonts w:ascii="Arial" w:hAnsi="Arial" w:eastAsia="Arial" w:cs="Arial"/>
          <w:b/>
        </w:rPr>
      </w:pPr>
      <w:r>
        <w:rPr>
          <w:rFonts w:ascii="Arial" w:hAnsi="Arial" w:eastAsia="Arial" w:cs="Arial"/>
          <w:b/>
        </w:rPr>
        <w:t>10 – MODELO DE GESTÃO E FISCALIZAÇÃO DO CONTRATO</w:t>
      </w:r>
    </w:p>
    <w:p w14:paraId="63DB9E60">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bookmarkStart w:id="27" w:name="_heading=h.2et92p0" w:colFirst="0" w:colLast="0"/>
      <w:bookmarkEnd w:id="27"/>
    </w:p>
    <w:p w14:paraId="7B57A39C">
      <w:pPr>
        <w:spacing w:line="360" w:lineRule="auto"/>
        <w:jc w:val="both"/>
        <w:rPr>
          <w:rFonts w:ascii="Arial" w:hAnsi="Arial" w:eastAsia="Arial" w:cs="Arial"/>
        </w:rPr>
      </w:pPr>
      <w:r>
        <w:rPr>
          <w:rFonts w:ascii="Arial" w:hAnsi="Arial" w:eastAsia="Arial" w:cs="Arial"/>
        </w:rPr>
        <w:t>10.1. O contrato deverá ser executado fielmente pelas partes, de acordo com as cláusulas avençadas e as normas da Lei nº 14.133, de 2021, e cada parte responderá pelas consequências de sua inexecução total ou parcial;</w:t>
      </w:r>
    </w:p>
    <w:p w14:paraId="6C2C9699">
      <w:pPr>
        <w:spacing w:line="360" w:lineRule="auto"/>
        <w:jc w:val="both"/>
        <w:rPr>
          <w:rFonts w:ascii="Arial" w:hAnsi="Arial" w:eastAsia="Arial" w:cs="Arial"/>
        </w:rPr>
      </w:pPr>
      <w:r>
        <w:rPr>
          <w:rFonts w:ascii="Arial" w:hAnsi="Arial" w:eastAsia="Arial" w:cs="Arial"/>
        </w:rPr>
        <w:t>10.2. Em caso de impedimento, ordem de paralisação ou suspensão do contrato, o cronograma de execução será prorrogado automaticamente pelo tempo correspondente, anotadas tais circunstâncias mediante simples apostila;</w:t>
      </w:r>
    </w:p>
    <w:p w14:paraId="059A6066">
      <w:pPr>
        <w:spacing w:line="360" w:lineRule="auto"/>
        <w:jc w:val="both"/>
        <w:rPr>
          <w:rFonts w:ascii="Arial" w:hAnsi="Arial" w:eastAsia="Arial" w:cs="Arial"/>
        </w:rPr>
      </w:pPr>
      <w:r>
        <w:rPr>
          <w:rFonts w:ascii="Arial" w:hAnsi="Arial" w:eastAsia="Arial" w:cs="Arial"/>
        </w:rPr>
        <w:t>10.3. As comunicações entre o órgão ou entidade e a contratada devem ser realizadas por escrito sempre que o ato exigir tal formalidade, admitindo-se o uso de mensagem eletrônica para esse fim;</w:t>
      </w:r>
    </w:p>
    <w:p w14:paraId="0E70E36D">
      <w:pPr>
        <w:spacing w:line="360" w:lineRule="auto"/>
        <w:jc w:val="both"/>
        <w:rPr>
          <w:rFonts w:ascii="Arial" w:hAnsi="Arial" w:eastAsia="Arial" w:cs="Arial"/>
        </w:rPr>
      </w:pPr>
      <w:r>
        <w:rPr>
          <w:rFonts w:ascii="Arial" w:hAnsi="Arial" w:eastAsia="Arial" w:cs="Arial"/>
        </w:rPr>
        <w:t>10.4. O órgão ou entidade poderá convocar representante da empresa para adoção de providências que devam ser cumpridas de imediato;</w:t>
      </w:r>
    </w:p>
    <w:p w14:paraId="1BD1932F">
      <w:pPr>
        <w:spacing w:line="360" w:lineRule="auto"/>
        <w:jc w:val="both"/>
        <w:rPr>
          <w:rFonts w:ascii="Arial" w:hAnsi="Arial" w:eastAsia="Arial" w:cs="Arial"/>
        </w:rPr>
      </w:pPr>
      <w:r>
        <w:rPr>
          <w:rFonts w:ascii="Arial" w:hAnsi="Arial" w:eastAsia="Arial" w:cs="Arial"/>
        </w:rP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2082998">
      <w:pPr>
        <w:spacing w:line="360" w:lineRule="auto"/>
        <w:jc w:val="both"/>
        <w:rPr>
          <w:rFonts w:ascii="Arial" w:hAnsi="Arial" w:eastAsia="Arial" w:cs="Arial"/>
        </w:rPr>
      </w:pPr>
      <w:r>
        <w:rPr>
          <w:rFonts w:ascii="Arial" w:hAnsi="Arial" w:eastAsia="Arial" w:cs="Arial"/>
        </w:rPr>
        <w:t>10.6. A fiscalização decorrente desta contratação, será acompanhada e fiscalizada pela servidora Ana Paula Oliveira Santos, matrícula 13560, dessa Administração, ou pelo respectivo substituto designado, permitida a contratação de terceiros para assisti-los e subsidiá-los com informações pertinentes a essa atribuição, nos termos do artigo 117 da Lei 14.133/2021.</w:t>
      </w:r>
    </w:p>
    <w:p w14:paraId="1E309CEA">
      <w:pPr>
        <w:spacing w:line="360" w:lineRule="auto"/>
        <w:jc w:val="both"/>
        <w:rPr>
          <w:rFonts w:ascii="Arial" w:hAnsi="Arial" w:eastAsia="Arial" w:cs="Arial"/>
        </w:rPr>
      </w:pPr>
      <w:r>
        <w:rPr>
          <w:rFonts w:ascii="Arial" w:hAnsi="Arial" w:eastAsia="Arial" w:cs="Arial"/>
        </w:rPr>
        <w:t>10.7. O fiscal do contrato anotará em registro próprio todas as ocorrências relacionadas à execução do contrato, determinando o que for necessário para a regularização das faltas ou dos defeitos observados.</w:t>
      </w:r>
    </w:p>
    <w:p w14:paraId="4A0077AD">
      <w:pPr>
        <w:spacing w:line="360" w:lineRule="auto"/>
        <w:jc w:val="both"/>
        <w:rPr>
          <w:rFonts w:ascii="Arial" w:hAnsi="Arial" w:eastAsia="Arial" w:cs="Arial"/>
        </w:rPr>
      </w:pPr>
      <w:r>
        <w:rPr>
          <w:rFonts w:ascii="Arial" w:hAnsi="Arial" w:eastAsia="Arial" w:cs="Arial"/>
        </w:rPr>
        <w:t>10.8. Identificada qualquer inexatidão ou irregularidade, o fiscal do contrato emitirá notificações para a correção da execução do contrato, determinando prazo para a correção.</w:t>
      </w:r>
    </w:p>
    <w:p w14:paraId="0EFC0A4F">
      <w:pPr>
        <w:spacing w:line="360" w:lineRule="auto"/>
        <w:jc w:val="both"/>
        <w:rPr>
          <w:rFonts w:ascii="Arial" w:hAnsi="Arial" w:eastAsia="Arial" w:cs="Arial"/>
        </w:rPr>
      </w:pPr>
      <w:r>
        <w:rPr>
          <w:rFonts w:ascii="Arial" w:hAnsi="Arial" w:eastAsia="Arial" w:cs="Arial"/>
        </w:rPr>
        <w:t xml:space="preserve">10.9. O fiscal do contrato informará ao gestor do contrato, em tempo hábil, a situação que demandar decisão ou adoção de medidas que ultrapassem sua competência, para que adote as medidas necessárias e saneadoras, se for o caso. </w:t>
      </w:r>
    </w:p>
    <w:p w14:paraId="76241FBC">
      <w:pPr>
        <w:spacing w:line="360" w:lineRule="auto"/>
        <w:jc w:val="both"/>
        <w:rPr>
          <w:rFonts w:ascii="Arial" w:hAnsi="Arial" w:eastAsia="Arial" w:cs="Arial"/>
        </w:rPr>
      </w:pPr>
      <w:r>
        <w:rPr>
          <w:rFonts w:ascii="Arial" w:hAnsi="Arial" w:eastAsia="Arial" w:cs="Arial"/>
        </w:rPr>
        <w:t xml:space="preserve">10.10. No caso de ocorrências que possam inviabilizar a execução do contrato nas datas aprazadas, o fiscal técnico do contrato comunicará o fato imediatamente ao gestor do contrato. </w:t>
      </w:r>
    </w:p>
    <w:p w14:paraId="62E2617C">
      <w:pPr>
        <w:spacing w:line="360" w:lineRule="auto"/>
        <w:jc w:val="both"/>
        <w:rPr>
          <w:rFonts w:ascii="Arial" w:hAnsi="Arial" w:eastAsia="Arial" w:cs="Arial"/>
        </w:rPr>
      </w:pPr>
      <w:r>
        <w:rPr>
          <w:rFonts w:ascii="Arial" w:hAnsi="Arial" w:eastAsia="Arial" w:cs="Arial"/>
        </w:rPr>
        <w:t xml:space="preserve">10.11. O fiscal do contrato comunicará ao gestor do contrato, em tempo hábil, o término do contrato sob sua responsabilidade, com vistas à tempestiva renovação ou à prorrogação contratual </w:t>
      </w:r>
    </w:p>
    <w:p w14:paraId="21C2CB5C">
      <w:pPr>
        <w:spacing w:line="360" w:lineRule="auto"/>
        <w:jc w:val="both"/>
        <w:rPr>
          <w:rFonts w:ascii="Arial" w:hAnsi="Arial" w:eastAsia="Arial" w:cs="Arial"/>
        </w:rPr>
      </w:pPr>
      <w:r>
        <w:rPr>
          <w:rFonts w:ascii="Arial" w:hAnsi="Arial" w:eastAsia="Arial" w:cs="Arial"/>
        </w:rPr>
        <w:t>10.12. O fiscal do contrato será auxiliado pelos órgãos de assessoramento jurídico e de controle interno da Administração, que deverão dirimir dúvidas e subsidiá-lo com informações relevantes para prevenir riscos na execução contratual.</w:t>
      </w:r>
    </w:p>
    <w:p w14:paraId="49003ED2">
      <w:pPr>
        <w:spacing w:line="360" w:lineRule="auto"/>
        <w:jc w:val="both"/>
        <w:rPr>
          <w:rFonts w:ascii="Arial" w:hAnsi="Arial" w:eastAsia="Arial" w:cs="Arial"/>
        </w:rPr>
      </w:pPr>
      <w:r>
        <w:rPr>
          <w:rFonts w:ascii="Arial" w:hAnsi="Arial" w:eastAsia="Arial" w:cs="Arial"/>
        </w:rPr>
        <w:t>10.13.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2976D32F">
      <w:pPr>
        <w:spacing w:line="360" w:lineRule="auto"/>
        <w:jc w:val="both"/>
        <w:rPr>
          <w:rFonts w:ascii="Arial" w:hAnsi="Arial" w:eastAsia="Arial" w:cs="Arial"/>
        </w:rPr>
      </w:pPr>
      <w:r>
        <w:rPr>
          <w:rFonts w:ascii="Arial" w:hAnsi="Arial" w:eastAsia="Arial" w:cs="Arial"/>
        </w:rPr>
        <w:t>10.14. O gestor do contrato, será a servidora Maria Eduarda Campos da Silva, com atribuições administrativas e a função de administrar o contrato, desde sua concepção até a finalização, especialmente:</w:t>
      </w:r>
    </w:p>
    <w:p w14:paraId="4E908432">
      <w:pPr>
        <w:spacing w:line="360" w:lineRule="auto"/>
        <w:jc w:val="both"/>
        <w:rPr>
          <w:rFonts w:ascii="Arial" w:hAnsi="Arial" w:eastAsia="Arial" w:cs="Arial"/>
        </w:rPr>
      </w:pPr>
      <w:r>
        <w:rPr>
          <w:rFonts w:ascii="Arial" w:hAnsi="Arial" w:eastAsia="Arial" w:cs="Arial"/>
        </w:rPr>
        <w:t>I - analisar a documentação que antecede o pagamento;</w:t>
      </w:r>
    </w:p>
    <w:p w14:paraId="192C4F01">
      <w:pPr>
        <w:spacing w:line="360" w:lineRule="auto"/>
        <w:jc w:val="both"/>
        <w:rPr>
          <w:rFonts w:ascii="Arial" w:hAnsi="Arial" w:eastAsia="Arial" w:cs="Arial"/>
        </w:rPr>
      </w:pPr>
      <w:r>
        <w:rPr>
          <w:rFonts w:ascii="Arial" w:hAnsi="Arial" w:eastAsia="Arial" w:cs="Arial"/>
        </w:rPr>
        <w:t>II - analisar os pedidos de reequilíbrio econômico-financeiro do contrato;</w:t>
      </w:r>
    </w:p>
    <w:p w14:paraId="53DF8EDC">
      <w:pPr>
        <w:spacing w:line="360" w:lineRule="auto"/>
        <w:jc w:val="both"/>
        <w:rPr>
          <w:rFonts w:ascii="Arial" w:hAnsi="Arial" w:eastAsia="Arial" w:cs="Arial"/>
        </w:rPr>
      </w:pPr>
      <w:r>
        <w:rPr>
          <w:rFonts w:ascii="Arial" w:hAnsi="Arial" w:eastAsia="Arial" w:cs="Arial"/>
        </w:rPr>
        <w:t>III - analisar eventuais alterações contratuais, após ouvido o fiscal do contrato;</w:t>
      </w:r>
    </w:p>
    <w:p w14:paraId="42788249">
      <w:pPr>
        <w:spacing w:line="360" w:lineRule="auto"/>
        <w:jc w:val="both"/>
        <w:rPr>
          <w:rFonts w:ascii="Arial" w:hAnsi="Arial" w:eastAsia="Arial" w:cs="Arial"/>
        </w:rPr>
      </w:pPr>
      <w:r>
        <w:rPr>
          <w:rFonts w:ascii="Arial" w:hAnsi="Arial" w:eastAsia="Arial" w:cs="Arial"/>
        </w:rPr>
        <w:t>IV - analisar os documentos referentes ao recebimento do objeto contratado;</w:t>
      </w:r>
    </w:p>
    <w:p w14:paraId="242B07BB">
      <w:pPr>
        <w:spacing w:line="360" w:lineRule="auto"/>
        <w:jc w:val="both"/>
        <w:rPr>
          <w:rFonts w:ascii="Arial" w:hAnsi="Arial" w:eastAsia="Arial" w:cs="Arial"/>
        </w:rPr>
      </w:pPr>
      <w:r>
        <w:rPr>
          <w:rFonts w:ascii="Arial" w:hAnsi="Arial" w:eastAsia="Arial" w:cs="Arial"/>
        </w:rPr>
        <w:t>V - acompanhar o desenvolvimento da execução através de relatórios e demais documentos relativos ao objeto contratado;</w:t>
      </w:r>
    </w:p>
    <w:p w14:paraId="21D46947">
      <w:pPr>
        <w:spacing w:line="360" w:lineRule="auto"/>
        <w:jc w:val="both"/>
        <w:rPr>
          <w:rFonts w:ascii="Arial" w:hAnsi="Arial" w:eastAsia="Arial" w:cs="Arial"/>
        </w:rPr>
      </w:pPr>
      <w:r>
        <w:rPr>
          <w:rFonts w:ascii="Arial" w:hAnsi="Arial" w:eastAsia="Arial" w:cs="Arial"/>
        </w:rPr>
        <w:t>VI - decidir provisoriamente a suspensão da entrega de bens ou a realização de serviços;</w:t>
      </w:r>
    </w:p>
    <w:p w14:paraId="6CD78230">
      <w:pPr>
        <w:spacing w:line="360" w:lineRule="auto"/>
        <w:jc w:val="both"/>
        <w:rPr>
          <w:rFonts w:ascii="Arial" w:hAnsi="Arial" w:eastAsia="Arial" w:cs="Arial"/>
        </w:rPr>
      </w:pPr>
      <w:r>
        <w:rPr>
          <w:rFonts w:ascii="Arial" w:hAnsi="Arial" w:eastAsia="Arial" w:cs="Arial"/>
        </w:rP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22AA4A86">
      <w:pPr>
        <w:spacing w:line="360" w:lineRule="auto"/>
        <w:jc w:val="both"/>
        <w:rPr>
          <w:rFonts w:ascii="Arial" w:hAnsi="Arial" w:eastAsia="Arial" w:cs="Arial"/>
        </w:rPr>
      </w:pPr>
      <w:r>
        <w:rPr>
          <w:rFonts w:ascii="Arial" w:hAnsi="Arial" w:eastAsia="Arial" w:cs="Arial"/>
        </w:rPr>
        <w:t>10.16. O contratado deverá manter preposto aceito pela Administração durante a prestação do serviço e/ou fornecimento do bem para representá-lo na execução do contrato.</w:t>
      </w:r>
    </w:p>
    <w:p w14:paraId="79F9BD7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7CE730D5">
      <w:pPr>
        <w:spacing w:line="360" w:lineRule="auto"/>
        <w:jc w:val="both"/>
        <w:rPr>
          <w:rFonts w:ascii="Arial" w:hAnsi="Arial" w:eastAsia="Arial" w:cs="Arial"/>
          <w:b/>
        </w:rPr>
      </w:pPr>
      <w:r>
        <w:rPr>
          <w:rFonts w:ascii="Arial" w:hAnsi="Arial" w:eastAsia="Arial" w:cs="Arial"/>
          <w:b/>
        </w:rPr>
        <w:t xml:space="preserve">11. DO RECEBIMENTO DO OBJETO </w:t>
      </w:r>
    </w:p>
    <w:p w14:paraId="4C496612">
      <w:pPr>
        <w:spacing w:line="360" w:lineRule="auto"/>
        <w:jc w:val="both"/>
        <w:rPr>
          <w:rFonts w:ascii="Arial" w:hAnsi="Arial" w:eastAsia="Arial" w:cs="Arial"/>
        </w:rPr>
      </w:pPr>
    </w:p>
    <w:p w14:paraId="36DDA2C5">
      <w:pPr>
        <w:spacing w:line="360" w:lineRule="auto"/>
        <w:jc w:val="both"/>
        <w:rPr>
          <w:rFonts w:ascii="Arial" w:hAnsi="Arial" w:eastAsia="Arial" w:cs="Arial"/>
        </w:rPr>
      </w:pPr>
      <w:r>
        <w:rPr>
          <w:rFonts w:ascii="Arial" w:hAnsi="Arial" w:eastAsia="Arial" w:cs="Arial"/>
        </w:rPr>
        <w:t xml:space="preserve">11.1. O recebimento do objeto do contrato, decorrente da referida contratação, se dará: </w:t>
      </w:r>
    </w:p>
    <w:p w14:paraId="6FBA3E6C">
      <w:pPr>
        <w:spacing w:line="360" w:lineRule="auto"/>
        <w:jc w:val="both"/>
        <w:rPr>
          <w:rFonts w:ascii="Arial" w:hAnsi="Arial" w:eastAsia="Arial" w:cs="Arial"/>
        </w:rPr>
      </w:pPr>
      <w:r>
        <w:rPr>
          <w:rFonts w:ascii="Arial" w:hAnsi="Arial" w:eastAsia="Arial" w:cs="Arial"/>
        </w:rPr>
        <w:t>a) provisoriamente, pelo responsável por seu acompanhamento e fiscalização, mediante termo detalhado, quando verificado o cumprimento das exigências de caráter técnico quando houver;</w:t>
      </w:r>
    </w:p>
    <w:p w14:paraId="56F9B3CA">
      <w:pPr>
        <w:spacing w:line="360" w:lineRule="auto"/>
        <w:jc w:val="both"/>
        <w:rPr>
          <w:rFonts w:ascii="Arial" w:hAnsi="Arial" w:eastAsia="Arial" w:cs="Arial"/>
        </w:rPr>
      </w:pPr>
      <w:r>
        <w:rPr>
          <w:rFonts w:ascii="Arial" w:hAnsi="Arial" w:eastAsia="Arial" w:cs="Arial"/>
        </w:rPr>
        <w:t>b) definitivamente, por servidor ou comissão designada pela autoridade competente, mediante termo detalhado que comprove o atendimento das exigências contratuais;</w:t>
      </w:r>
    </w:p>
    <w:p w14:paraId="44731E48">
      <w:pPr>
        <w:spacing w:line="360" w:lineRule="auto"/>
        <w:jc w:val="both"/>
        <w:rPr>
          <w:rFonts w:ascii="Arial" w:hAnsi="Arial" w:eastAsia="Arial" w:cs="Arial"/>
        </w:rPr>
      </w:pPr>
      <w:r>
        <w:rPr>
          <w:rFonts w:ascii="Arial" w:hAnsi="Arial" w:eastAsia="Arial" w:cs="Arial"/>
        </w:rPr>
        <w:t>11.2.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F5D7817">
      <w:pPr>
        <w:spacing w:line="360" w:lineRule="auto"/>
        <w:jc w:val="both"/>
        <w:rPr>
          <w:rFonts w:ascii="Arial" w:hAnsi="Arial" w:eastAsia="Arial" w:cs="Arial"/>
        </w:rPr>
      </w:pPr>
      <w:r>
        <w:rPr>
          <w:rFonts w:ascii="Arial" w:hAnsi="Arial" w:eastAsia="Arial" w:cs="Arial"/>
        </w:rPr>
        <w:t>11.3. Os bens poderão ser rejeitados, no todo ou em parte, inclusive antes do recebimento provisório, quando em desacordo com as especificações constantes no Termo de Referência e na proposta, devendo ser substituídos no prazo de 05 (cinco) dias úteis, a contar da notificação da contratada, às suas custas, sem prejuízo da aplicação das penalidades.</w:t>
      </w:r>
    </w:p>
    <w:p w14:paraId="0FD4CC39">
      <w:pPr>
        <w:spacing w:line="360" w:lineRule="auto"/>
        <w:jc w:val="both"/>
        <w:rPr>
          <w:rFonts w:ascii="Arial" w:hAnsi="Arial" w:eastAsia="Arial" w:cs="Arial"/>
        </w:rPr>
      </w:pPr>
      <w:r>
        <w:rPr>
          <w:rFonts w:ascii="Arial" w:hAnsi="Arial" w:eastAsia="Arial" w:cs="Arial"/>
        </w:rPr>
        <w:t>11.4. O recebimento definitivo ocorrerá no prazo de 15 (quinze) dias, a contar do recebimento da nota fiscal ou instrumento de cobrança equivalente pela Administração, após a verificação da qualidade e quantidade do material e consequente aceitação mediante termo detalhado.</w:t>
      </w:r>
    </w:p>
    <w:p w14:paraId="71AB4D38">
      <w:pPr>
        <w:spacing w:line="360" w:lineRule="auto"/>
        <w:jc w:val="both"/>
        <w:rPr>
          <w:rFonts w:ascii="Arial" w:hAnsi="Arial" w:eastAsia="Arial" w:cs="Arial"/>
        </w:rPr>
      </w:pPr>
      <w:r>
        <w:rPr>
          <w:rFonts w:ascii="Arial" w:hAnsi="Arial" w:eastAsia="Arial" w:cs="Arial"/>
        </w:rPr>
        <w:t>11.5. O prazo para recebimento definitivo poderá ser excepcionalmente prorrogado, de forma justificada, por igual período, quando houver necessidade de diligências para a aferição do atendimento das exigências contratuais.</w:t>
      </w:r>
    </w:p>
    <w:p w14:paraId="53BE451E">
      <w:pPr>
        <w:spacing w:line="360" w:lineRule="auto"/>
        <w:jc w:val="both"/>
        <w:rPr>
          <w:rFonts w:ascii="Arial" w:hAnsi="Arial" w:eastAsia="Arial" w:cs="Arial"/>
        </w:rPr>
      </w:pPr>
      <w:r>
        <w:rPr>
          <w:rFonts w:ascii="Arial" w:hAnsi="Arial" w:eastAsia="Arial" w:cs="Arial"/>
        </w:rPr>
        <w:t xml:space="preserve">11.6.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rPr>
        <w:t>art. 143 da Lei nº 14.133, de 2021</w:t>
      </w:r>
      <w:r>
        <w:rPr>
          <w:rFonts w:ascii="Arial" w:hAnsi="Arial" w:eastAsia="Arial" w:cs="Arial"/>
        </w:rPr>
        <w:fldChar w:fldCharType="end"/>
      </w:r>
      <w:r>
        <w:rPr>
          <w:rFonts w:ascii="Arial" w:hAnsi="Arial" w:eastAsia="Arial" w:cs="Arial"/>
        </w:rPr>
        <w:t>, comunicando-se à empresa para emissão de Nota Fiscal no que pertine à parcela incontroversa da execução do objeto, para efeito de liquidação e pagamento.</w:t>
      </w:r>
    </w:p>
    <w:p w14:paraId="456E7FC4">
      <w:pPr>
        <w:spacing w:line="360" w:lineRule="auto"/>
        <w:jc w:val="both"/>
        <w:rPr>
          <w:rFonts w:ascii="Arial" w:hAnsi="Arial" w:eastAsia="Arial" w:cs="Arial"/>
        </w:rPr>
      </w:pPr>
      <w:r>
        <w:rPr>
          <w:rFonts w:ascii="Arial" w:hAnsi="Arial" w:eastAsia="Arial" w:cs="Arial"/>
        </w:rPr>
        <w:t>11.7.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286350">
      <w:pPr>
        <w:spacing w:line="360" w:lineRule="auto"/>
        <w:jc w:val="both"/>
        <w:rPr>
          <w:rFonts w:ascii="Arial" w:hAnsi="Arial" w:eastAsia="Arial" w:cs="Arial"/>
        </w:rPr>
      </w:pPr>
      <w:r>
        <w:rPr>
          <w:rFonts w:ascii="Arial" w:hAnsi="Arial" w:eastAsia="Arial" w:cs="Arial"/>
        </w:rPr>
        <w:t>11.8. O recebimento provisório ou definitivo não excluirá a responsabilidade civil pela solidez e pela segurança do serviço nem a responsabilidade ético-profissional pela perfeita execução do contrato.</w:t>
      </w:r>
    </w:p>
    <w:p w14:paraId="1776B720">
      <w:pPr>
        <w:spacing w:line="360" w:lineRule="auto"/>
        <w:jc w:val="both"/>
        <w:rPr>
          <w:rFonts w:ascii="Arial" w:hAnsi="Arial" w:eastAsia="Arial" w:cs="Arial"/>
        </w:rPr>
      </w:pPr>
    </w:p>
    <w:p w14:paraId="405C0FE8">
      <w:pPr>
        <w:spacing w:line="360" w:lineRule="auto"/>
        <w:jc w:val="both"/>
        <w:rPr>
          <w:rFonts w:ascii="Arial" w:hAnsi="Arial" w:eastAsia="Arial" w:cs="Arial"/>
          <w:b/>
        </w:rPr>
      </w:pPr>
      <w:r>
        <w:rPr>
          <w:rFonts w:ascii="Arial" w:hAnsi="Arial" w:eastAsia="Arial" w:cs="Arial"/>
          <w:b/>
        </w:rPr>
        <w:t xml:space="preserve">12. </w:t>
      </w:r>
      <w:r>
        <w:rPr>
          <w:rFonts w:ascii="Arial" w:hAnsi="Arial" w:eastAsia="Arial" w:cs="Arial"/>
          <w:b/>
          <w:color w:val="000000"/>
        </w:rPr>
        <w:t>DO PAGAMENTO</w:t>
      </w:r>
      <w:r>
        <w:rPr>
          <w:rFonts w:ascii="Arial" w:hAnsi="Arial" w:eastAsia="Arial" w:cs="Arial"/>
          <w:b/>
        </w:rPr>
        <w:t xml:space="preserve"> E DOS CRITÉRIOS PARA MEDIÇÃO </w:t>
      </w:r>
    </w:p>
    <w:p w14:paraId="26DB037C">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3B217B79">
      <w:pPr>
        <w:spacing w:line="360" w:lineRule="auto"/>
        <w:jc w:val="both"/>
        <w:rPr>
          <w:rFonts w:ascii="Arial" w:hAnsi="Arial" w:eastAsia="Arial" w:cs="Arial"/>
        </w:rPr>
      </w:pPr>
      <w:r>
        <w:rPr>
          <w:rFonts w:ascii="Arial" w:hAnsi="Arial" w:eastAsia="Arial" w:cs="Arial"/>
        </w:rPr>
        <w:t>12.1. Recebida a Nota Fiscal ou documento de cobrança equivalente, correrá o prazo de 10 (dez) dias úteis para fins de liquidação, na forma desta seção, prorrogáveis por igual período.</w:t>
      </w:r>
    </w:p>
    <w:p w14:paraId="0E8A991E">
      <w:pPr>
        <w:spacing w:line="360" w:lineRule="auto"/>
        <w:jc w:val="both"/>
        <w:rPr>
          <w:rFonts w:ascii="Arial" w:hAnsi="Arial" w:eastAsia="Arial" w:cs="Arial"/>
        </w:rPr>
      </w:pPr>
      <w:r>
        <w:rPr>
          <w:rFonts w:ascii="Arial" w:hAnsi="Arial" w:eastAsia="Arial" w:cs="Arial"/>
        </w:rPr>
        <w:t xml:space="preserve">12.2. O pagamento será realizado no prazo máximo de até 30 (trinta) dias contados da finalização da liquidação da despesa, através de ordem bancária, para crédito em banco, agência e conta corrente indicados pelo contratado, respeitada a ordem cronológica prevista no artigo 142 da 14.133/21. </w:t>
      </w:r>
    </w:p>
    <w:p w14:paraId="7620C44D">
      <w:pPr>
        <w:spacing w:line="360" w:lineRule="auto"/>
        <w:jc w:val="both"/>
        <w:rPr>
          <w:rFonts w:ascii="Arial" w:hAnsi="Arial" w:eastAsia="Arial" w:cs="Arial"/>
        </w:rPr>
      </w:pPr>
      <w:r>
        <w:rPr>
          <w:rFonts w:ascii="Arial" w:hAnsi="Arial" w:eastAsia="Arial" w:cs="Arial"/>
        </w:rPr>
        <w:t>12.3. Considera-se ocorrido o recebimento da nota fiscal ou fatura no momento em que o Órgão contratante atestar a execução do objeto do contrato.</w:t>
      </w:r>
    </w:p>
    <w:p w14:paraId="6217A4D9">
      <w:pPr>
        <w:spacing w:line="360" w:lineRule="auto"/>
        <w:jc w:val="both"/>
        <w:rPr>
          <w:rFonts w:ascii="Arial" w:hAnsi="Arial" w:eastAsia="Arial" w:cs="Arial"/>
        </w:rPr>
      </w:pPr>
      <w:r>
        <w:rPr>
          <w:rFonts w:ascii="Arial" w:hAnsi="Arial" w:eastAsia="Arial" w:cs="Arial"/>
        </w:rPr>
        <w:t>12.4. A Nota Fiscal ou Fatura deverá ser obrigatoriamente acompanhada da comprovação da regularidade fiscal, mediante consulta aos sítios eletrônicos oficiais ou à documentação mencionada no art. 68 da Lei 14.133/202.1</w:t>
      </w:r>
    </w:p>
    <w:p w14:paraId="401C01CF">
      <w:pPr>
        <w:spacing w:line="360" w:lineRule="auto"/>
        <w:jc w:val="both"/>
        <w:rPr>
          <w:rFonts w:ascii="Arial" w:hAnsi="Arial" w:eastAsia="Arial" w:cs="Arial"/>
        </w:rPr>
      </w:pPr>
      <w:r>
        <w:rPr>
          <w:rFonts w:ascii="Arial" w:hAnsi="Arial" w:eastAsia="Arial" w:cs="Arial"/>
        </w:rPr>
        <w:t>12.5. O pagamento somente será efetuado após o “atesto”, pelo servidor competente, da Nota Fiscal/Fatura apresentada pela Contratada, acompanhada das Certidões Negativas de Débitos Previdenciários, Trabalhistas, FGTS, Fazendas Federal, Estadual e Municipal.</w:t>
      </w:r>
    </w:p>
    <w:p w14:paraId="0D7E2809">
      <w:pPr>
        <w:spacing w:line="360" w:lineRule="auto"/>
        <w:jc w:val="both"/>
        <w:rPr>
          <w:rFonts w:ascii="Arial" w:hAnsi="Arial" w:eastAsia="Arial" w:cs="Arial"/>
        </w:rPr>
      </w:pPr>
      <w:r>
        <w:rPr>
          <w:rFonts w:ascii="Arial" w:hAnsi="Arial" w:eastAsia="Arial" w:cs="Arial"/>
        </w:rPr>
        <w:t>12.5.1. O “atesto” fica condicionado à verificação da conformidade da Nota Fiscal/Fatura apresentada pela Contratada e do regular cumprimento das obrigações assumidas.</w:t>
      </w:r>
    </w:p>
    <w:p w14:paraId="3BD29FD6">
      <w:pPr>
        <w:spacing w:line="360" w:lineRule="auto"/>
        <w:jc w:val="both"/>
        <w:rPr>
          <w:rFonts w:ascii="Arial" w:hAnsi="Arial" w:eastAsia="Arial" w:cs="Arial"/>
        </w:rPr>
      </w:pPr>
      <w:r>
        <w:rPr>
          <w:rFonts w:ascii="Arial" w:hAnsi="Arial" w:eastAsia="Arial" w:cs="Arial"/>
        </w:rPr>
        <w:t>12.6.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A4AA1EC">
      <w:pPr>
        <w:spacing w:line="360" w:lineRule="auto"/>
        <w:jc w:val="both"/>
        <w:rPr>
          <w:rFonts w:ascii="Arial" w:hAnsi="Arial" w:eastAsia="Arial" w:cs="Arial"/>
        </w:rPr>
      </w:pPr>
      <w:r>
        <w:rPr>
          <w:rFonts w:ascii="Arial" w:hAnsi="Arial" w:eastAsia="Arial" w:cs="Arial"/>
        </w:rPr>
        <w:t>12.7. Quando do pagamento, será efetuada a retenção tributária prevista na legislação aplicável, nos termos da Instrução Normativa n° 1.234, de 11 de janeiro de 2012, da Secretaria da Receita Federal do Brasil.</w:t>
      </w:r>
    </w:p>
    <w:p w14:paraId="3C3291A8">
      <w:pPr>
        <w:spacing w:line="360" w:lineRule="auto"/>
        <w:jc w:val="both"/>
        <w:rPr>
          <w:rFonts w:ascii="Arial" w:hAnsi="Arial" w:eastAsia="Arial" w:cs="Arial"/>
        </w:rPr>
      </w:pPr>
      <w:r>
        <w:rPr>
          <w:rFonts w:ascii="Arial" w:hAnsi="Arial" w:eastAsia="Arial" w:cs="Arial"/>
        </w:rPr>
        <w:t>12.8.1.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7B0AB956">
      <w:pPr>
        <w:spacing w:line="360" w:lineRule="auto"/>
        <w:jc w:val="both"/>
        <w:rPr>
          <w:rFonts w:ascii="Arial" w:hAnsi="Arial" w:eastAsia="Arial" w:cs="Arial"/>
        </w:rPr>
      </w:pPr>
      <w:r>
        <w:rPr>
          <w:rFonts w:ascii="Arial" w:hAnsi="Arial" w:eastAsia="Arial" w:cs="Arial"/>
        </w:rPr>
        <w:t>12.9. O pagamento será efetuado por meio de Ordem Bancária de Crédito, mediante depósito em conta-corrente, na agência e estabelecimento bancário indicado pela Contratada, ou por outro meio previsto na legislação vigente.</w:t>
      </w:r>
    </w:p>
    <w:p w14:paraId="65751A3E">
      <w:pPr>
        <w:spacing w:line="360" w:lineRule="auto"/>
        <w:jc w:val="both"/>
        <w:rPr>
          <w:rFonts w:ascii="Arial" w:hAnsi="Arial" w:eastAsia="Arial" w:cs="Arial"/>
        </w:rPr>
      </w:pPr>
      <w:r>
        <w:rPr>
          <w:rFonts w:ascii="Arial" w:hAnsi="Arial" w:eastAsia="Arial" w:cs="Arial"/>
        </w:rPr>
        <w:t>12.10. Será considerada data do pagamento o dia em que constar como emitida a ordem bancária para pagamento.</w:t>
      </w:r>
    </w:p>
    <w:p w14:paraId="587C9C0E">
      <w:pPr>
        <w:spacing w:line="360" w:lineRule="auto"/>
        <w:jc w:val="both"/>
        <w:rPr>
          <w:rFonts w:ascii="Arial" w:hAnsi="Arial" w:eastAsia="Arial" w:cs="Arial"/>
        </w:rPr>
      </w:pPr>
      <w:r>
        <w:rPr>
          <w:rFonts w:ascii="Arial" w:hAnsi="Arial" w:eastAsia="Arial" w:cs="Arial"/>
        </w:rPr>
        <w:t>12.11. A Contratante não se responsabilizará por qualquer despesa que venha a ser efetuada pela Contratada, que porventura não tenha sido acordada no contrato.</w:t>
      </w:r>
    </w:p>
    <w:p w14:paraId="3F7BB5A1">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Arial" w:hAnsi="Arial" w:eastAsia="Arial" w:cs="Arial"/>
          <w:color w:val="000000"/>
        </w:rPr>
      </w:pPr>
    </w:p>
    <w:p w14:paraId="07F3B496">
      <w:pPr>
        <w:spacing w:line="360" w:lineRule="auto"/>
        <w:jc w:val="both"/>
        <w:rPr>
          <w:rFonts w:ascii="Arial" w:hAnsi="Arial" w:eastAsia="Arial" w:cs="Arial"/>
          <w:b/>
        </w:rPr>
      </w:pPr>
      <w:r>
        <w:rPr>
          <w:rFonts w:ascii="Arial" w:hAnsi="Arial" w:eastAsia="Arial" w:cs="Arial"/>
          <w:b/>
        </w:rPr>
        <w:t>13 – OBRIGAÇÕES DA CONTRATADA</w:t>
      </w:r>
    </w:p>
    <w:p w14:paraId="2B63A2D4">
      <w:pPr>
        <w:spacing w:line="360" w:lineRule="auto"/>
        <w:jc w:val="both"/>
        <w:rPr>
          <w:rFonts w:ascii="Arial" w:hAnsi="Arial" w:eastAsia="Arial" w:cs="Arial"/>
        </w:rPr>
      </w:pPr>
    </w:p>
    <w:p w14:paraId="286A6BAB">
      <w:pPr>
        <w:spacing w:line="360" w:lineRule="auto"/>
        <w:jc w:val="both"/>
        <w:rPr>
          <w:rFonts w:ascii="Arial" w:hAnsi="Arial" w:eastAsia="Arial" w:cs="Arial"/>
        </w:rPr>
      </w:pPr>
      <w:r>
        <w:rPr>
          <w:rFonts w:ascii="Arial" w:hAnsi="Arial" w:eastAsia="Arial" w:cs="Arial"/>
        </w:rPr>
        <w:t>13.1.</w:t>
      </w:r>
      <w:r>
        <w:rPr>
          <w:rFonts w:ascii="Arial" w:hAnsi="Arial" w:eastAsia="Arial" w:cs="Arial"/>
          <w:b/>
        </w:rPr>
        <w:t xml:space="preserve"> </w:t>
      </w:r>
      <w:r>
        <w:rPr>
          <w:rFonts w:ascii="Arial" w:hAnsi="Arial" w:eastAsia="Arial" w:cs="Arial"/>
        </w:rPr>
        <w:t>A CONTRATADA obriga-se a:</w:t>
      </w:r>
    </w:p>
    <w:p w14:paraId="15B151FF">
      <w:pPr>
        <w:spacing w:line="360" w:lineRule="auto"/>
        <w:jc w:val="both"/>
        <w:rPr>
          <w:rFonts w:ascii="Arial" w:hAnsi="Arial" w:eastAsia="Arial" w:cs="Arial"/>
        </w:rPr>
      </w:pPr>
      <w:r>
        <w:rPr>
          <w:rFonts w:ascii="Arial" w:hAnsi="Arial" w:eastAsia="Arial" w:cs="Arial"/>
        </w:rPr>
        <w:t>13.1.1.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14:paraId="4EA35311">
      <w:pPr>
        <w:spacing w:line="360" w:lineRule="auto"/>
        <w:jc w:val="both"/>
        <w:rPr>
          <w:rFonts w:ascii="Arial" w:hAnsi="Arial" w:eastAsia="Arial" w:cs="Arial"/>
        </w:rPr>
      </w:pPr>
      <w:r>
        <w:rPr>
          <w:rFonts w:ascii="Arial" w:hAnsi="Arial" w:eastAsia="Arial" w:cs="Arial"/>
        </w:rPr>
        <w:t>13.1.3. O objeto deve estar acompanhado, ainda, quando for o caso, do manual do usuário, com uma versão em português, e da relação da rede de assistência técnica autorizada;</w:t>
      </w:r>
    </w:p>
    <w:p w14:paraId="6AB68C30">
      <w:pPr>
        <w:spacing w:line="360" w:lineRule="auto"/>
        <w:jc w:val="both"/>
        <w:rPr>
          <w:rFonts w:ascii="Arial" w:hAnsi="Arial" w:eastAsia="Arial" w:cs="Arial"/>
        </w:rPr>
      </w:pPr>
      <w:r>
        <w:rPr>
          <w:rFonts w:ascii="Arial" w:hAnsi="Arial" w:eastAsia="Arial" w:cs="Arial"/>
        </w:rPr>
        <w:t>13.1.4. Responsabilizar-se pelos vícios e danos decorrentes do produto, de acordo com os artigos 12, 13, 18 e 26, do Código de Defesa do Consumidor (Lei nº 8.078, de 1990);</w:t>
      </w:r>
    </w:p>
    <w:p w14:paraId="782D058B">
      <w:pPr>
        <w:spacing w:line="360" w:lineRule="auto"/>
        <w:jc w:val="both"/>
        <w:rPr>
          <w:rFonts w:ascii="Arial" w:hAnsi="Arial" w:eastAsia="Arial" w:cs="Arial"/>
        </w:rPr>
      </w:pPr>
      <w:r>
        <w:rPr>
          <w:rFonts w:ascii="Arial" w:hAnsi="Arial" w:eastAsia="Arial" w:cs="Arial"/>
        </w:rPr>
        <w:t>13.1.5. O dever previsto no subitem anterior implica na obrigação de, a critério da Administração, substituir ou remover, às suas expensas, no prazo máximo de</w:t>
      </w:r>
      <w:r>
        <w:rPr>
          <w:rFonts w:ascii="Arial" w:hAnsi="Arial" w:eastAsia="Arial" w:cs="Arial"/>
          <w:b/>
        </w:rPr>
        <w:t xml:space="preserve"> </w:t>
      </w:r>
      <w:r>
        <w:rPr>
          <w:rFonts w:ascii="Arial" w:hAnsi="Arial" w:eastAsia="Arial" w:cs="Arial"/>
        </w:rPr>
        <w:t>48 (quarenta e oito) horas o produto com avarias ou defeitos;</w:t>
      </w:r>
    </w:p>
    <w:p w14:paraId="723AAC37">
      <w:pPr>
        <w:spacing w:line="360" w:lineRule="auto"/>
        <w:jc w:val="both"/>
        <w:rPr>
          <w:rFonts w:ascii="Arial" w:hAnsi="Arial" w:eastAsia="Arial" w:cs="Arial"/>
        </w:rPr>
      </w:pPr>
      <w:r>
        <w:rPr>
          <w:rFonts w:ascii="Arial" w:hAnsi="Arial" w:eastAsia="Arial" w:cs="Arial"/>
        </w:rPr>
        <w:t>13.1.6. Atender prontamente a quaisquer exigências da Administração, inerentes ao objeto da presente licitação;</w:t>
      </w:r>
    </w:p>
    <w:p w14:paraId="4FEDAA99">
      <w:pPr>
        <w:spacing w:line="360" w:lineRule="auto"/>
        <w:jc w:val="both"/>
        <w:rPr>
          <w:rFonts w:ascii="Arial" w:hAnsi="Arial" w:eastAsia="Arial" w:cs="Arial"/>
        </w:rPr>
      </w:pPr>
      <w:r>
        <w:rPr>
          <w:rFonts w:ascii="Arial" w:hAnsi="Arial" w:eastAsia="Arial" w:cs="Arial"/>
        </w:rPr>
        <w:t>13.1.7. Comunicar à Administração, no prazo máximo de 24 (vinte e quatro) horas que antecede a data da entrega, os motivos que impossibilitem o cumprimento do prazo previsto, com a devida comprovação;</w:t>
      </w:r>
    </w:p>
    <w:p w14:paraId="6BB689B8">
      <w:pPr>
        <w:spacing w:line="360" w:lineRule="auto"/>
        <w:jc w:val="both"/>
        <w:rPr>
          <w:rFonts w:ascii="Arial" w:hAnsi="Arial" w:eastAsia="Arial" w:cs="Arial"/>
        </w:rPr>
      </w:pPr>
      <w:r>
        <w:rPr>
          <w:rFonts w:ascii="Arial" w:hAnsi="Arial" w:eastAsia="Arial" w:cs="Arial"/>
        </w:rPr>
        <w:t>13.1.8. Manter, durante toda a execução do contrato, em compatibilidade com as obrigações assumidas, todas as condições de habilitação e qualificação exigidas na licitação;</w:t>
      </w:r>
    </w:p>
    <w:p w14:paraId="54CE4563">
      <w:pPr>
        <w:spacing w:line="360" w:lineRule="auto"/>
        <w:jc w:val="both"/>
        <w:rPr>
          <w:rFonts w:ascii="Arial" w:hAnsi="Arial" w:eastAsia="Arial" w:cs="Arial"/>
        </w:rPr>
      </w:pPr>
      <w:r>
        <w:rPr>
          <w:rFonts w:ascii="Arial" w:hAnsi="Arial" w:eastAsia="Arial" w:cs="Arial"/>
        </w:rPr>
        <w:t>13.1.9. Não transferir a terceiros, por qualquer forma, nem mesmo parcialmente, as obrigações assumidas, nem subcontratar qualquer das prestações a que está obrigada, exceto nas condições autorizadas no Termo de Referência ou na minuta de contrato;</w:t>
      </w:r>
    </w:p>
    <w:p w14:paraId="0848D663">
      <w:pPr>
        <w:spacing w:line="360" w:lineRule="auto"/>
        <w:jc w:val="both"/>
        <w:rPr>
          <w:rFonts w:ascii="Arial" w:hAnsi="Arial" w:eastAsia="Arial" w:cs="Arial"/>
        </w:rPr>
      </w:pPr>
      <w:r>
        <w:rPr>
          <w:rFonts w:ascii="Arial" w:hAnsi="Arial" w:eastAsia="Arial" w:cs="Arial"/>
        </w:rPr>
        <w:t>13.1.10. Não permitir a utilização de qualquer trabalho do menor de dezesseis anos, exceto na condição de aprendiz para os maiores de quatorze anos; nem permitir a utilização do trabalho do menor de dezoito anos em trabalho noturno, perigoso ou insalubre;</w:t>
      </w:r>
    </w:p>
    <w:p w14:paraId="6D554B42">
      <w:pPr>
        <w:spacing w:line="360" w:lineRule="auto"/>
        <w:jc w:val="both"/>
        <w:rPr>
          <w:rFonts w:ascii="Arial" w:hAnsi="Arial" w:eastAsia="Arial" w:cs="Arial"/>
        </w:rPr>
      </w:pPr>
      <w:r>
        <w:rPr>
          <w:rFonts w:ascii="Arial" w:hAnsi="Arial" w:eastAsia="Arial" w:cs="Arial"/>
        </w:rPr>
        <w:t>13.1.11. Responsabilizar-se pelas despesas dos tributos, encargos trabalhistas, previdenciários, fiscais, comerciais, taxas, fretes, seguros, deslocamento de pessoal, prestação de garantia e quaisquer outras que incidam ou venham a incidir na execução do contrato.</w:t>
      </w:r>
    </w:p>
    <w:p w14:paraId="7C352520">
      <w:pPr>
        <w:spacing w:line="360" w:lineRule="auto"/>
        <w:jc w:val="both"/>
        <w:rPr>
          <w:rFonts w:ascii="Arial" w:hAnsi="Arial" w:eastAsia="Arial" w:cs="Arial"/>
        </w:rPr>
      </w:pPr>
    </w:p>
    <w:p w14:paraId="1DDE2A19">
      <w:pPr>
        <w:spacing w:line="360" w:lineRule="auto"/>
        <w:jc w:val="both"/>
        <w:rPr>
          <w:rFonts w:ascii="Arial" w:hAnsi="Arial" w:eastAsia="Arial" w:cs="Arial"/>
          <w:b/>
        </w:rPr>
      </w:pPr>
      <w:r>
        <w:rPr>
          <w:rFonts w:ascii="Arial" w:hAnsi="Arial" w:eastAsia="Arial" w:cs="Arial"/>
          <w:b/>
        </w:rPr>
        <w:t>14 - OBRIGAÇÕES DA CONTRATANTE</w:t>
      </w:r>
    </w:p>
    <w:p w14:paraId="6F01C317">
      <w:pPr>
        <w:spacing w:line="360" w:lineRule="auto"/>
        <w:jc w:val="both"/>
        <w:rPr>
          <w:rFonts w:ascii="Arial" w:hAnsi="Arial" w:eastAsia="Arial" w:cs="Arial"/>
        </w:rPr>
      </w:pPr>
    </w:p>
    <w:p w14:paraId="31A64A88">
      <w:pPr>
        <w:spacing w:line="360" w:lineRule="auto"/>
        <w:jc w:val="both"/>
        <w:rPr>
          <w:rFonts w:ascii="Arial" w:hAnsi="Arial" w:eastAsia="Arial" w:cs="Arial"/>
        </w:rPr>
      </w:pPr>
      <w:r>
        <w:rPr>
          <w:rFonts w:ascii="Arial" w:hAnsi="Arial" w:eastAsia="Arial" w:cs="Arial"/>
        </w:rPr>
        <w:t>14.1. A CONTRATANTE obriga-se a:</w:t>
      </w:r>
    </w:p>
    <w:p w14:paraId="538622F0">
      <w:pPr>
        <w:spacing w:line="360" w:lineRule="auto"/>
        <w:jc w:val="both"/>
        <w:rPr>
          <w:rFonts w:ascii="Arial" w:hAnsi="Arial" w:eastAsia="Arial" w:cs="Arial"/>
        </w:rPr>
      </w:pPr>
      <w:r>
        <w:rPr>
          <w:rFonts w:ascii="Arial" w:hAnsi="Arial" w:eastAsia="Arial" w:cs="Arial"/>
        </w:rPr>
        <w:t>14.1.1. Receber provisoriamente o objeto, disponibilizando local, data e horário e demais condições estabelecidas no Edital;</w:t>
      </w:r>
    </w:p>
    <w:p w14:paraId="5BF741BA">
      <w:pPr>
        <w:spacing w:line="360" w:lineRule="auto"/>
        <w:jc w:val="both"/>
        <w:rPr>
          <w:rFonts w:ascii="Arial" w:hAnsi="Arial" w:eastAsia="Arial" w:cs="Arial"/>
        </w:rPr>
      </w:pPr>
      <w:r>
        <w:rPr>
          <w:rFonts w:ascii="Arial" w:hAnsi="Arial" w:eastAsia="Arial" w:cs="Arial"/>
        </w:rPr>
        <w:t xml:space="preserve">14.1.2. Verificar minuciosamente, no prazo fixado, a conformidade dos bens recebidos provisoriamente com as especificações constantes no Termo de Referência, para fins de aceitação e recebimento definitivos; </w:t>
      </w:r>
    </w:p>
    <w:p w14:paraId="37A17608">
      <w:pPr>
        <w:spacing w:line="360" w:lineRule="auto"/>
        <w:jc w:val="both"/>
        <w:rPr>
          <w:rFonts w:ascii="Arial" w:hAnsi="Arial" w:eastAsia="Arial" w:cs="Arial"/>
        </w:rPr>
      </w:pPr>
      <w:r>
        <w:rPr>
          <w:rFonts w:ascii="Arial" w:hAnsi="Arial" w:eastAsia="Arial" w:cs="Arial"/>
        </w:rPr>
        <w:t>14.1.3. Acompanhar e fiscalizar o cumprimento das obrigações da Contratada, através de servidor especialmente designado;</w:t>
      </w:r>
    </w:p>
    <w:p w14:paraId="4839D53E">
      <w:pPr>
        <w:spacing w:line="360" w:lineRule="auto"/>
        <w:jc w:val="both"/>
        <w:rPr>
          <w:rFonts w:ascii="Arial" w:hAnsi="Arial" w:eastAsia="Arial" w:cs="Arial"/>
        </w:rPr>
      </w:pPr>
      <w:r>
        <w:rPr>
          <w:rFonts w:ascii="Arial" w:hAnsi="Arial" w:eastAsia="Arial" w:cs="Arial"/>
        </w:rPr>
        <w:t>14.1.4. Comunicar à Contratada, por escrito, sobre imperfeições, falhas ou irregularidades verificadas no objeto fornecido, para que seja substituído, reparado ou corrigido;</w:t>
      </w:r>
    </w:p>
    <w:p w14:paraId="6DB6782C">
      <w:pPr>
        <w:spacing w:line="360" w:lineRule="auto"/>
        <w:jc w:val="both"/>
        <w:rPr>
          <w:rFonts w:ascii="Arial" w:hAnsi="Arial" w:eastAsia="Arial" w:cs="Arial"/>
        </w:rPr>
      </w:pPr>
      <w:r>
        <w:rPr>
          <w:rFonts w:ascii="Arial" w:hAnsi="Arial" w:eastAsia="Arial" w:cs="Arial"/>
        </w:rPr>
        <w:t>14.1.5. Efetuar o pagamento à Contratada no valor correspondente ao fornecimento do objeto, no prazo e na forma estabelecidos nesse termo;</w:t>
      </w:r>
    </w:p>
    <w:p w14:paraId="0C2D2939">
      <w:pPr>
        <w:spacing w:line="360" w:lineRule="auto"/>
        <w:jc w:val="both"/>
        <w:rPr>
          <w:rFonts w:ascii="Arial" w:hAnsi="Arial" w:eastAsia="Arial" w:cs="Arial"/>
        </w:rPr>
      </w:pPr>
      <w:r>
        <w:rPr>
          <w:rFonts w:ascii="Arial" w:hAnsi="Arial" w:eastAsia="Arial" w:cs="Arial"/>
        </w:rP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B931F49">
      <w:pPr>
        <w:spacing w:line="360" w:lineRule="auto"/>
        <w:jc w:val="both"/>
        <w:rPr>
          <w:rFonts w:ascii="Arial" w:hAnsi="Arial" w:eastAsia="Arial" w:cs="Arial"/>
        </w:rPr>
      </w:pPr>
    </w:p>
    <w:p w14:paraId="16241A79">
      <w:pPr>
        <w:spacing w:line="360" w:lineRule="auto"/>
        <w:jc w:val="both"/>
        <w:rPr>
          <w:rFonts w:ascii="Arial" w:hAnsi="Arial" w:eastAsia="Arial" w:cs="Arial"/>
          <w:b/>
        </w:rPr>
      </w:pPr>
      <w:r>
        <w:rPr>
          <w:rFonts w:ascii="Arial" w:hAnsi="Arial" w:eastAsia="Arial" w:cs="Arial"/>
          <w:b/>
        </w:rPr>
        <w:t>15 - DA SUBCONTRATAÇÃO</w:t>
      </w:r>
    </w:p>
    <w:p w14:paraId="02185D77">
      <w:pPr>
        <w:spacing w:line="360" w:lineRule="auto"/>
        <w:jc w:val="both"/>
        <w:rPr>
          <w:rFonts w:ascii="Arial" w:hAnsi="Arial" w:eastAsia="Arial" w:cs="Arial"/>
        </w:rPr>
      </w:pPr>
    </w:p>
    <w:p w14:paraId="7BC658F9">
      <w:pPr>
        <w:spacing w:line="360" w:lineRule="auto"/>
        <w:jc w:val="both"/>
        <w:rPr>
          <w:rFonts w:ascii="Arial" w:hAnsi="Arial" w:eastAsia="Arial" w:cs="Arial"/>
        </w:rPr>
      </w:pPr>
      <w:r>
        <w:rPr>
          <w:rFonts w:ascii="Arial" w:hAnsi="Arial" w:eastAsia="Arial" w:cs="Arial"/>
        </w:rPr>
        <w:t>15.1. Não será admitida a subcontratação.</w:t>
      </w:r>
    </w:p>
    <w:p w14:paraId="035031E3">
      <w:pPr>
        <w:spacing w:line="360" w:lineRule="auto"/>
        <w:jc w:val="both"/>
        <w:rPr>
          <w:rFonts w:ascii="Arial" w:hAnsi="Arial" w:eastAsia="Arial" w:cs="Arial"/>
        </w:rPr>
      </w:pPr>
    </w:p>
    <w:p w14:paraId="36968B63">
      <w:pPr>
        <w:spacing w:line="360" w:lineRule="auto"/>
        <w:jc w:val="both"/>
        <w:rPr>
          <w:rFonts w:ascii="Arial" w:hAnsi="Arial" w:eastAsia="Arial" w:cs="Arial"/>
          <w:b/>
        </w:rPr>
      </w:pPr>
      <w:r>
        <w:rPr>
          <w:rFonts w:ascii="Arial" w:hAnsi="Arial" w:eastAsia="Arial" w:cs="Arial"/>
          <w:b/>
        </w:rPr>
        <w:t>16 - DAS DISPOSIÇÕES GERAIS</w:t>
      </w:r>
    </w:p>
    <w:p w14:paraId="486E181A">
      <w:pPr>
        <w:shd w:val="clear" w:color="auto" w:fill="FFFFFF"/>
        <w:spacing w:line="360" w:lineRule="auto"/>
        <w:jc w:val="both"/>
        <w:rPr>
          <w:rFonts w:ascii="Arial" w:hAnsi="Arial" w:eastAsia="Arial" w:cs="Arial"/>
        </w:rPr>
      </w:pPr>
    </w:p>
    <w:p w14:paraId="429F84B2">
      <w:pPr>
        <w:spacing w:line="360" w:lineRule="auto"/>
        <w:jc w:val="both"/>
        <w:rPr>
          <w:rFonts w:ascii="Arial" w:hAnsi="Arial" w:eastAsia="Arial" w:cs="Arial"/>
        </w:rPr>
      </w:pPr>
      <w:r>
        <w:rPr>
          <w:rFonts w:ascii="Arial" w:hAnsi="Arial" w:eastAsia="Arial" w:cs="Arial"/>
        </w:rPr>
        <w:t>16.1. O Município de Ipirá-Ba reserva-se no direito de impugnar o fornecimento prestado, se esses não estiverem de acordo com as especificações contidas neste Termo de referência.</w:t>
      </w:r>
    </w:p>
    <w:p w14:paraId="7CB2860A">
      <w:pPr>
        <w:spacing w:line="360" w:lineRule="auto"/>
        <w:jc w:val="both"/>
        <w:rPr>
          <w:rFonts w:ascii="Arial" w:hAnsi="Arial" w:eastAsia="Arial" w:cs="Arial"/>
        </w:rPr>
      </w:pPr>
      <w:r>
        <w:rPr>
          <w:rFonts w:ascii="Arial" w:hAnsi="Arial" w:eastAsia="Arial" w:cs="Arial"/>
        </w:rPr>
        <w:t>16.2. Os casos omissos serão resolvidos com base nos dispositivos constantes na Lei 14.133/2021 e no Decreto Municipal 296/2023.</w:t>
      </w:r>
    </w:p>
    <w:p w14:paraId="67CD249E">
      <w:pPr>
        <w:spacing w:line="360" w:lineRule="auto"/>
        <w:jc w:val="both"/>
        <w:rPr>
          <w:rFonts w:ascii="Arial" w:hAnsi="Arial" w:eastAsia="Arial" w:cs="Arial"/>
        </w:rPr>
      </w:pPr>
      <w:r>
        <w:rPr>
          <w:rFonts w:ascii="Arial" w:hAnsi="Arial" w:eastAsia="Arial" w:cs="Arial"/>
        </w:rPr>
        <w:t xml:space="preserve">16.3. Fica eleito o foro da Comarca de Ipirá-Ba como único e competente para dirimir quaisquer demandas do presente contrato, por mais privilegiado que outro possa ser. </w:t>
      </w:r>
    </w:p>
    <w:p w14:paraId="357DA25C">
      <w:pPr>
        <w:tabs>
          <w:tab w:val="left" w:pos="284"/>
        </w:tabs>
        <w:spacing w:line="276" w:lineRule="auto"/>
        <w:jc w:val="center"/>
        <w:rPr>
          <w:rFonts w:ascii="Arial" w:hAnsi="Arial" w:eastAsia="Times New Roman" w:cs="Arial"/>
        </w:rPr>
      </w:pPr>
    </w:p>
    <w:p w14:paraId="7EA56729">
      <w:pPr>
        <w:jc w:val="center"/>
        <w:rPr>
          <w:b/>
          <w:color w:val="000000"/>
        </w:rPr>
      </w:pPr>
    </w:p>
    <w:p w14:paraId="5CB6F76B">
      <w:pPr>
        <w:jc w:val="center"/>
        <w:rPr>
          <w:b/>
          <w:color w:val="000000"/>
        </w:rPr>
      </w:pPr>
    </w:p>
    <w:p w14:paraId="723EA593">
      <w:pPr>
        <w:jc w:val="center"/>
        <w:rPr>
          <w:b/>
          <w:color w:val="000000"/>
        </w:rPr>
      </w:pPr>
    </w:p>
    <w:p w14:paraId="738B9071">
      <w:pPr>
        <w:jc w:val="center"/>
        <w:rPr>
          <w:b/>
          <w:color w:val="000000"/>
        </w:rPr>
      </w:pPr>
    </w:p>
    <w:p w14:paraId="735B8B3F">
      <w:pPr>
        <w:jc w:val="center"/>
        <w:rPr>
          <w:rFonts w:ascii="Arial" w:hAnsi="Arial" w:eastAsia="Arial" w:cs="Arial"/>
          <w:b/>
        </w:rPr>
      </w:pPr>
    </w:p>
    <w:p w14:paraId="5A4EC4BF">
      <w:pPr>
        <w:jc w:val="center"/>
        <w:rPr>
          <w:rFonts w:ascii="Arial" w:hAnsi="Arial" w:eastAsia="Arial" w:cs="Arial"/>
          <w:b/>
        </w:rPr>
      </w:pPr>
      <w:r>
        <w:rPr>
          <w:rFonts w:ascii="Arial" w:hAnsi="Arial" w:eastAsia="Arial" w:cs="Arial"/>
          <w:b/>
        </w:rPr>
        <w:t>ANEXO II</w:t>
      </w:r>
    </w:p>
    <w:p w14:paraId="1ADEB03A">
      <w:pPr>
        <w:jc w:val="center"/>
        <w:rPr>
          <w:rFonts w:ascii="Arial" w:hAnsi="Arial" w:eastAsia="Arial" w:cs="Arial"/>
          <w:b/>
        </w:rPr>
      </w:pPr>
      <w:r>
        <w:rPr>
          <w:rFonts w:ascii="Arial" w:hAnsi="Arial" w:eastAsia="Arial" w:cs="Arial"/>
          <w:b/>
        </w:rPr>
        <w:t>MODELO DE PROPOSTA DE PREÇOS</w:t>
      </w:r>
    </w:p>
    <w:tbl>
      <w:tblPr>
        <w:tblStyle w:val="21"/>
        <w:tblW w:w="9776" w:type="dxa"/>
        <w:tblInd w:w="0" w:type="dxa"/>
        <w:tblLayout w:type="fixed"/>
        <w:tblCellMar>
          <w:top w:w="0" w:type="dxa"/>
          <w:left w:w="70" w:type="dxa"/>
          <w:bottom w:w="0" w:type="dxa"/>
          <w:right w:w="70" w:type="dxa"/>
        </w:tblCellMar>
      </w:tblPr>
      <w:tblGrid>
        <w:gridCol w:w="3138"/>
        <w:gridCol w:w="561"/>
        <w:gridCol w:w="1397"/>
        <w:gridCol w:w="4680"/>
      </w:tblGrid>
      <w:tr w14:paraId="6FD4ED09">
        <w:tblPrEx>
          <w:tblCellMar>
            <w:top w:w="0" w:type="dxa"/>
            <w:left w:w="70" w:type="dxa"/>
            <w:bottom w:w="0" w:type="dxa"/>
            <w:right w:w="70" w:type="dxa"/>
          </w:tblCellMar>
        </w:tblPrEx>
        <w:trPr>
          <w:trHeight w:val="129"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6C1B5691">
            <w:pPr>
              <w:jc w:val="center"/>
              <w:rPr>
                <w:rFonts w:ascii="Arial" w:hAnsi="Arial" w:eastAsia="Arial" w:cs="Arial"/>
                <w:b/>
              </w:rPr>
            </w:pPr>
            <w:r>
              <w:rPr>
                <w:rFonts w:ascii="Arial" w:hAnsi="Arial" w:eastAsia="Arial" w:cs="Arial"/>
                <w:b/>
              </w:rPr>
              <w:t>MODALIDADE PREGÃO ELETRÔNICO SRP Nº XXX/2024</w:t>
            </w:r>
          </w:p>
        </w:tc>
      </w:tr>
      <w:tr w14:paraId="7A68A9B7">
        <w:tblPrEx>
          <w:tblCellMar>
            <w:top w:w="0" w:type="dxa"/>
            <w:left w:w="70" w:type="dxa"/>
            <w:bottom w:w="0" w:type="dxa"/>
            <w:right w:w="70"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569675EB">
            <w:pPr>
              <w:jc w:val="center"/>
              <w:rPr>
                <w:rFonts w:ascii="Arial" w:hAnsi="Arial" w:eastAsia="Arial" w:cs="Arial"/>
                <w:b/>
              </w:rPr>
            </w:pPr>
            <w:r>
              <w:rPr>
                <w:rFonts w:ascii="Arial" w:hAnsi="Arial" w:eastAsia="Arial" w:cs="Arial"/>
                <w:b/>
              </w:rPr>
              <w:t xml:space="preserve">RAZÃO SOCIAL: </w:t>
            </w:r>
          </w:p>
          <w:p w14:paraId="653697C1">
            <w:pPr>
              <w:jc w:val="center"/>
              <w:rPr>
                <w:rFonts w:ascii="Arial" w:hAnsi="Arial" w:eastAsia="Arial" w:cs="Arial"/>
                <w:b/>
              </w:rPr>
            </w:pPr>
          </w:p>
        </w:tc>
      </w:tr>
      <w:tr w14:paraId="16CABA1E">
        <w:tblPrEx>
          <w:tblCellMar>
            <w:top w:w="0" w:type="dxa"/>
            <w:left w:w="70" w:type="dxa"/>
            <w:bottom w:w="0" w:type="dxa"/>
            <w:right w:w="70"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1C43D32F">
            <w:pPr>
              <w:jc w:val="center"/>
              <w:rPr>
                <w:rFonts w:ascii="Arial" w:hAnsi="Arial" w:eastAsia="Arial" w:cs="Arial"/>
                <w:b/>
              </w:rPr>
            </w:pPr>
            <w:r>
              <w:rPr>
                <w:rFonts w:ascii="Arial" w:hAnsi="Arial" w:eastAsia="Arial" w:cs="Arial"/>
                <w:b/>
              </w:rPr>
              <w:t>CNPJ:</w:t>
            </w:r>
          </w:p>
          <w:p w14:paraId="710975BB">
            <w:pPr>
              <w:jc w:val="center"/>
              <w:rPr>
                <w:rFonts w:ascii="Arial" w:hAnsi="Arial" w:eastAsia="Arial" w:cs="Arial"/>
                <w:b/>
              </w:rPr>
            </w:pPr>
            <w:r>
              <w:rPr>
                <w:rFonts w:ascii="Arial" w:hAnsi="Arial" w:eastAsia="Arial" w:cs="Arial"/>
                <w:b/>
              </w:rPr>
              <w:t xml:space="preserve"> </w:t>
            </w:r>
          </w:p>
        </w:tc>
        <w:tc>
          <w:tcPr>
            <w:tcW w:w="6077" w:type="dxa"/>
            <w:gridSpan w:val="2"/>
            <w:tcBorders>
              <w:top w:val="single" w:color="000000" w:sz="4" w:space="0"/>
              <w:left w:val="nil"/>
              <w:bottom w:val="single" w:color="000000" w:sz="4" w:space="0"/>
              <w:right w:val="single" w:color="000000" w:sz="4" w:space="0"/>
            </w:tcBorders>
            <w:shd w:val="clear" w:color="auto" w:fill="auto"/>
          </w:tcPr>
          <w:p w14:paraId="12F687F7">
            <w:pPr>
              <w:jc w:val="center"/>
              <w:rPr>
                <w:rFonts w:ascii="Arial" w:hAnsi="Arial" w:eastAsia="Arial" w:cs="Arial"/>
                <w:b/>
              </w:rPr>
            </w:pPr>
            <w:r>
              <w:rPr>
                <w:rFonts w:ascii="Arial" w:hAnsi="Arial" w:eastAsia="Arial" w:cs="Arial"/>
                <w:b/>
              </w:rPr>
              <w:t xml:space="preserve">INSCRIÇÃO ESTADUAL: </w:t>
            </w:r>
          </w:p>
        </w:tc>
      </w:tr>
      <w:tr w14:paraId="595998CF">
        <w:tblPrEx>
          <w:tblCellMar>
            <w:top w:w="0" w:type="dxa"/>
            <w:left w:w="70" w:type="dxa"/>
            <w:bottom w:w="0" w:type="dxa"/>
            <w:right w:w="70"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7A52CAE4">
            <w:pPr>
              <w:jc w:val="center"/>
              <w:rPr>
                <w:rFonts w:ascii="Arial" w:hAnsi="Arial" w:eastAsia="Arial" w:cs="Arial"/>
                <w:b/>
              </w:rPr>
            </w:pPr>
            <w:r>
              <w:rPr>
                <w:rFonts w:ascii="Arial" w:hAnsi="Arial" w:eastAsia="Arial" w:cs="Arial"/>
                <w:b/>
              </w:rPr>
              <w:t xml:space="preserve">ENDEREÇO: </w:t>
            </w:r>
          </w:p>
          <w:p w14:paraId="553E7D4B">
            <w:pPr>
              <w:jc w:val="center"/>
              <w:rPr>
                <w:rFonts w:ascii="Arial" w:hAnsi="Arial" w:eastAsia="Arial" w:cs="Arial"/>
                <w:b/>
              </w:rPr>
            </w:pPr>
          </w:p>
        </w:tc>
      </w:tr>
      <w:tr w14:paraId="3E045A6E">
        <w:tblPrEx>
          <w:tblCellMar>
            <w:top w:w="0" w:type="dxa"/>
            <w:left w:w="70" w:type="dxa"/>
            <w:bottom w:w="0" w:type="dxa"/>
            <w:right w:w="70"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5D4832FC">
            <w:pPr>
              <w:jc w:val="center"/>
              <w:rPr>
                <w:rFonts w:ascii="Arial" w:hAnsi="Arial" w:eastAsia="Arial" w:cs="Arial"/>
                <w:b/>
              </w:rPr>
            </w:pPr>
            <w:r>
              <w:rPr>
                <w:rFonts w:ascii="Arial" w:hAnsi="Arial" w:eastAsia="Arial" w:cs="Arial"/>
                <w:b/>
              </w:rPr>
              <w:t xml:space="preserve">TELEFONE: </w:t>
            </w:r>
          </w:p>
          <w:p w14:paraId="35D8DC11">
            <w:pPr>
              <w:jc w:val="center"/>
              <w:rPr>
                <w:rFonts w:ascii="Arial" w:hAnsi="Arial" w:eastAsia="Arial" w:cs="Arial"/>
                <w:b/>
              </w:rPr>
            </w:pPr>
          </w:p>
        </w:tc>
        <w:tc>
          <w:tcPr>
            <w:tcW w:w="4680" w:type="dxa"/>
            <w:tcBorders>
              <w:top w:val="single" w:color="000000" w:sz="4" w:space="0"/>
              <w:left w:val="nil"/>
              <w:bottom w:val="single" w:color="000000" w:sz="4" w:space="0"/>
              <w:right w:val="single" w:color="000000" w:sz="4" w:space="0"/>
            </w:tcBorders>
            <w:shd w:val="clear" w:color="auto" w:fill="auto"/>
          </w:tcPr>
          <w:p w14:paraId="5B7F4EF1">
            <w:pPr>
              <w:jc w:val="center"/>
              <w:rPr>
                <w:rFonts w:ascii="Arial" w:hAnsi="Arial" w:eastAsia="Arial" w:cs="Arial"/>
                <w:b/>
              </w:rPr>
            </w:pPr>
            <w:r>
              <w:rPr>
                <w:rFonts w:ascii="Arial" w:hAnsi="Arial" w:eastAsia="Arial" w:cs="Arial"/>
                <w:b/>
              </w:rPr>
              <w:t>EMAIL:</w:t>
            </w:r>
          </w:p>
        </w:tc>
      </w:tr>
      <w:tr w14:paraId="23A6844E">
        <w:tblPrEx>
          <w:tblCellMar>
            <w:top w:w="0" w:type="dxa"/>
            <w:left w:w="70" w:type="dxa"/>
            <w:bottom w:w="0" w:type="dxa"/>
            <w:right w:w="70"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480DF07F">
            <w:pPr>
              <w:jc w:val="center"/>
              <w:rPr>
                <w:rFonts w:ascii="Arial" w:hAnsi="Arial" w:eastAsia="Arial" w:cs="Arial"/>
                <w:b/>
              </w:rPr>
            </w:pPr>
            <w:r>
              <w:rPr>
                <w:rFonts w:ascii="Arial" w:hAnsi="Arial" w:eastAsia="Arial" w:cs="Arial"/>
                <w:b/>
              </w:rPr>
              <w:t>BANCO (NOME/Nº)</w:t>
            </w:r>
          </w:p>
          <w:p w14:paraId="59D01D5D">
            <w:pPr>
              <w:jc w:val="center"/>
              <w:rPr>
                <w:rFonts w:ascii="Arial" w:hAnsi="Arial" w:eastAsia="Arial" w:cs="Arial"/>
                <w:b/>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200361D6">
            <w:pPr>
              <w:jc w:val="center"/>
              <w:rPr>
                <w:rFonts w:ascii="Arial" w:hAnsi="Arial" w:eastAsia="Arial" w:cs="Arial"/>
                <w:b/>
              </w:rPr>
            </w:pPr>
            <w:r>
              <w:rPr>
                <w:rFonts w:ascii="Arial" w:hAnsi="Arial" w:eastAsia="Arial" w:cs="Arial"/>
                <w:b/>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3CCD1B8B">
            <w:pPr>
              <w:jc w:val="center"/>
              <w:rPr>
                <w:rFonts w:ascii="Arial" w:hAnsi="Arial" w:eastAsia="Arial" w:cs="Arial"/>
                <w:b/>
              </w:rPr>
            </w:pPr>
            <w:r>
              <w:rPr>
                <w:rFonts w:ascii="Arial" w:hAnsi="Arial" w:eastAsia="Arial" w:cs="Arial"/>
                <w:b/>
              </w:rPr>
              <w:t>CONTA CORRENTE Nº:</w:t>
            </w:r>
          </w:p>
        </w:tc>
      </w:tr>
      <w:tr w14:paraId="22F40124">
        <w:tblPrEx>
          <w:tblCellMar>
            <w:top w:w="0" w:type="dxa"/>
            <w:left w:w="70" w:type="dxa"/>
            <w:bottom w:w="0" w:type="dxa"/>
            <w:right w:w="70" w:type="dxa"/>
          </w:tblCellMar>
        </w:tblPrEx>
        <w:trPr>
          <w:trHeight w:val="770" w:hRule="atLeast"/>
        </w:trPr>
        <w:tc>
          <w:tcPr>
            <w:tcW w:w="9776" w:type="dxa"/>
            <w:gridSpan w:val="4"/>
            <w:tcBorders>
              <w:top w:val="nil"/>
              <w:left w:val="single" w:color="000000" w:sz="4" w:space="0"/>
              <w:bottom w:val="single" w:color="000000" w:sz="4" w:space="0"/>
              <w:right w:val="single" w:color="000000" w:sz="4" w:space="0"/>
            </w:tcBorders>
            <w:shd w:val="clear" w:color="auto" w:fill="auto"/>
          </w:tcPr>
          <w:p w14:paraId="462E71E3">
            <w:pPr>
              <w:jc w:val="center"/>
              <w:rPr>
                <w:rFonts w:ascii="Arial" w:hAnsi="Arial" w:eastAsia="Arial" w:cs="Arial"/>
                <w:b/>
              </w:rPr>
            </w:pPr>
            <w:r>
              <w:rPr>
                <w:rFonts w:ascii="Arial" w:hAnsi="Arial" w:eastAsia="Arial" w:cs="Arial"/>
                <w:b/>
              </w:rPr>
              <w:t>VALIDADE DA PROPOSTA DE PREÇOS:</w:t>
            </w:r>
          </w:p>
          <w:p w14:paraId="7ED3EB3A">
            <w:pPr>
              <w:jc w:val="center"/>
              <w:rPr>
                <w:rFonts w:ascii="Arial" w:hAnsi="Arial" w:eastAsia="Arial" w:cs="Arial"/>
                <w:b/>
              </w:rPr>
            </w:pPr>
          </w:p>
        </w:tc>
      </w:tr>
    </w:tbl>
    <w:p w14:paraId="05DC794E">
      <w:pPr>
        <w:jc w:val="center"/>
        <w:rPr>
          <w:rFonts w:ascii="Arial" w:hAnsi="Arial" w:eastAsia="Arial" w:cs="Arial"/>
          <w:b/>
        </w:rPr>
      </w:pPr>
    </w:p>
    <w:p w14:paraId="762653CA">
      <w:pPr>
        <w:jc w:val="center"/>
        <w:rPr>
          <w:rFonts w:ascii="Arial" w:hAnsi="Arial" w:eastAsia="Arial" w:cs="Arial"/>
          <w:b/>
        </w:rPr>
      </w:pPr>
    </w:p>
    <w:p w14:paraId="37695DE6">
      <w:pPr>
        <w:jc w:val="center"/>
        <w:rPr>
          <w:rFonts w:ascii="Arial" w:hAnsi="Arial" w:eastAsia="Arial" w:cs="Arial"/>
          <w:b/>
        </w:rPr>
      </w:pPr>
    </w:p>
    <w:tbl>
      <w:tblPr>
        <w:tblStyle w:val="22"/>
        <w:tblW w:w="9771" w:type="dxa"/>
        <w:tblInd w:w="0" w:type="dxa"/>
        <w:tblLayout w:type="fixed"/>
        <w:tblCellMar>
          <w:top w:w="0" w:type="dxa"/>
          <w:left w:w="70" w:type="dxa"/>
          <w:bottom w:w="0" w:type="dxa"/>
          <w:right w:w="70" w:type="dxa"/>
        </w:tblCellMar>
      </w:tblPr>
      <w:tblGrid>
        <w:gridCol w:w="720"/>
        <w:gridCol w:w="3325"/>
        <w:gridCol w:w="851"/>
        <w:gridCol w:w="1134"/>
        <w:gridCol w:w="1096"/>
        <w:gridCol w:w="1300"/>
        <w:gridCol w:w="1345"/>
      </w:tblGrid>
      <w:tr w14:paraId="7A17C288">
        <w:tblPrEx>
          <w:tblCellMar>
            <w:top w:w="0" w:type="dxa"/>
            <w:left w:w="70" w:type="dxa"/>
            <w:bottom w:w="0" w:type="dxa"/>
            <w:right w:w="70" w:type="dxa"/>
          </w:tblCellMar>
        </w:tblPrEx>
        <w:trPr>
          <w:trHeight w:val="250" w:hRule="atLeast"/>
        </w:trPr>
        <w:tc>
          <w:tcPr>
            <w:tcW w:w="720" w:type="dxa"/>
            <w:tcBorders>
              <w:top w:val="single" w:color="000000" w:sz="8" w:space="0"/>
              <w:left w:val="single" w:color="000000" w:sz="8" w:space="0"/>
              <w:bottom w:val="single" w:color="000000" w:sz="8" w:space="0"/>
              <w:right w:val="single" w:color="000000" w:sz="8" w:space="0"/>
            </w:tcBorders>
            <w:vAlign w:val="center"/>
          </w:tcPr>
          <w:p w14:paraId="60442196">
            <w:pPr>
              <w:jc w:val="center"/>
              <w:rPr>
                <w:rFonts w:ascii="Arial" w:hAnsi="Arial" w:eastAsia="Arial" w:cs="Arial"/>
                <w:b/>
              </w:rPr>
            </w:pPr>
            <w:r>
              <w:rPr>
                <w:rFonts w:ascii="Arial" w:hAnsi="Arial" w:eastAsia="Arial" w:cs="Arial"/>
                <w:b/>
              </w:rPr>
              <w:t>ITEM</w:t>
            </w:r>
          </w:p>
        </w:tc>
        <w:tc>
          <w:tcPr>
            <w:tcW w:w="3325" w:type="dxa"/>
            <w:tcBorders>
              <w:top w:val="single" w:color="000000" w:sz="8" w:space="0"/>
              <w:left w:val="nil"/>
              <w:bottom w:val="single" w:color="000000" w:sz="8" w:space="0"/>
              <w:right w:val="single" w:color="000000" w:sz="8" w:space="0"/>
            </w:tcBorders>
            <w:vAlign w:val="center"/>
          </w:tcPr>
          <w:p w14:paraId="30C959F3">
            <w:pPr>
              <w:jc w:val="center"/>
              <w:rPr>
                <w:rFonts w:ascii="Arial" w:hAnsi="Arial" w:eastAsia="Arial" w:cs="Arial"/>
                <w:b/>
              </w:rPr>
            </w:pPr>
            <w:r>
              <w:rPr>
                <w:rFonts w:ascii="Arial" w:hAnsi="Arial" w:eastAsia="Arial" w:cs="Arial"/>
                <w:b/>
              </w:rPr>
              <w:t>DISCRIMINAÇAO</w:t>
            </w:r>
          </w:p>
        </w:tc>
        <w:tc>
          <w:tcPr>
            <w:tcW w:w="851" w:type="dxa"/>
            <w:tcBorders>
              <w:top w:val="single" w:color="000000" w:sz="8" w:space="0"/>
              <w:left w:val="nil"/>
              <w:bottom w:val="single" w:color="000000" w:sz="8" w:space="0"/>
              <w:right w:val="single" w:color="000000" w:sz="8" w:space="0"/>
            </w:tcBorders>
            <w:vAlign w:val="center"/>
          </w:tcPr>
          <w:p w14:paraId="378C8CAE">
            <w:pPr>
              <w:jc w:val="center"/>
              <w:rPr>
                <w:rFonts w:ascii="Arial" w:hAnsi="Arial" w:eastAsia="Arial" w:cs="Arial"/>
                <w:b/>
              </w:rPr>
            </w:pPr>
            <w:r>
              <w:rPr>
                <w:rFonts w:ascii="Arial" w:hAnsi="Arial" w:eastAsia="Arial" w:cs="Arial"/>
                <w:b/>
              </w:rPr>
              <w:t>UND.</w:t>
            </w:r>
          </w:p>
        </w:tc>
        <w:tc>
          <w:tcPr>
            <w:tcW w:w="1134" w:type="dxa"/>
            <w:tcBorders>
              <w:top w:val="single" w:color="000000" w:sz="8" w:space="0"/>
              <w:left w:val="nil"/>
              <w:bottom w:val="single" w:color="000000" w:sz="8" w:space="0"/>
              <w:right w:val="single" w:color="000000" w:sz="4" w:space="0"/>
            </w:tcBorders>
            <w:vAlign w:val="center"/>
          </w:tcPr>
          <w:p w14:paraId="25FDBB0A">
            <w:pPr>
              <w:jc w:val="center"/>
              <w:rPr>
                <w:rFonts w:ascii="Arial" w:hAnsi="Arial" w:eastAsia="Arial" w:cs="Arial"/>
                <w:b/>
              </w:rPr>
            </w:pPr>
            <w:r>
              <w:rPr>
                <w:rFonts w:ascii="Arial" w:hAnsi="Arial" w:eastAsia="Arial" w:cs="Arial"/>
                <w:b/>
              </w:rPr>
              <w:t>QUANT.</w:t>
            </w:r>
          </w:p>
        </w:tc>
        <w:tc>
          <w:tcPr>
            <w:tcW w:w="1096" w:type="dxa"/>
            <w:tcBorders>
              <w:top w:val="single" w:color="000000" w:sz="4" w:space="0"/>
              <w:left w:val="single" w:color="000000" w:sz="4" w:space="0"/>
              <w:bottom w:val="single" w:color="000000" w:sz="4" w:space="0"/>
              <w:right w:val="single" w:color="000000" w:sz="4" w:space="0"/>
            </w:tcBorders>
            <w:vAlign w:val="center"/>
          </w:tcPr>
          <w:p w14:paraId="11FD4195">
            <w:pPr>
              <w:jc w:val="center"/>
              <w:rPr>
                <w:rFonts w:ascii="Arial" w:hAnsi="Arial" w:eastAsia="Arial" w:cs="Arial"/>
                <w:b/>
              </w:rPr>
            </w:pPr>
            <w:r>
              <w:rPr>
                <w:rFonts w:ascii="Arial" w:hAnsi="Arial" w:eastAsia="Arial" w:cs="Arial"/>
                <w:b/>
              </w:rPr>
              <w:t>MARCA</w:t>
            </w:r>
          </w:p>
        </w:tc>
        <w:tc>
          <w:tcPr>
            <w:tcW w:w="1300" w:type="dxa"/>
            <w:tcBorders>
              <w:top w:val="single" w:color="000000" w:sz="8" w:space="0"/>
              <w:left w:val="single" w:color="000000" w:sz="4" w:space="0"/>
              <w:bottom w:val="single" w:color="000000" w:sz="8" w:space="0"/>
              <w:right w:val="single" w:color="000000" w:sz="4" w:space="0"/>
            </w:tcBorders>
            <w:vAlign w:val="center"/>
          </w:tcPr>
          <w:p w14:paraId="3BC9A787">
            <w:pPr>
              <w:jc w:val="center"/>
              <w:rPr>
                <w:rFonts w:ascii="Arial" w:hAnsi="Arial" w:eastAsia="Arial" w:cs="Arial"/>
                <w:b/>
              </w:rPr>
            </w:pPr>
            <w:r>
              <w:rPr>
                <w:rFonts w:ascii="Arial" w:hAnsi="Arial" w:eastAsia="Arial" w:cs="Arial"/>
                <w:b/>
              </w:rPr>
              <w:t>VALOR UNITÁRIO</w:t>
            </w:r>
          </w:p>
        </w:tc>
        <w:tc>
          <w:tcPr>
            <w:tcW w:w="1345" w:type="dxa"/>
            <w:tcBorders>
              <w:top w:val="single" w:color="000000" w:sz="8" w:space="0"/>
              <w:left w:val="single" w:color="000000" w:sz="4" w:space="0"/>
              <w:bottom w:val="single" w:color="000000" w:sz="8" w:space="0"/>
              <w:right w:val="single" w:color="000000" w:sz="4" w:space="0"/>
            </w:tcBorders>
            <w:vAlign w:val="center"/>
          </w:tcPr>
          <w:p w14:paraId="422CBAF0">
            <w:pPr>
              <w:jc w:val="center"/>
              <w:rPr>
                <w:rFonts w:ascii="Arial" w:hAnsi="Arial" w:eastAsia="Arial" w:cs="Arial"/>
                <w:b/>
              </w:rPr>
            </w:pPr>
            <w:r>
              <w:rPr>
                <w:rFonts w:ascii="Arial" w:hAnsi="Arial" w:eastAsia="Arial" w:cs="Arial"/>
                <w:b/>
              </w:rPr>
              <w:t>VALOR</w:t>
            </w:r>
          </w:p>
          <w:p w14:paraId="490C5B4F">
            <w:pPr>
              <w:jc w:val="center"/>
              <w:rPr>
                <w:rFonts w:ascii="Arial" w:hAnsi="Arial" w:eastAsia="Arial" w:cs="Arial"/>
                <w:b/>
              </w:rPr>
            </w:pPr>
            <w:r>
              <w:rPr>
                <w:rFonts w:ascii="Arial" w:hAnsi="Arial" w:eastAsia="Arial" w:cs="Arial"/>
                <w:b/>
              </w:rPr>
              <w:t>TOTAL</w:t>
            </w:r>
          </w:p>
        </w:tc>
      </w:tr>
      <w:tr w14:paraId="1AA45558">
        <w:tblPrEx>
          <w:tblCellMar>
            <w:top w:w="0" w:type="dxa"/>
            <w:left w:w="70" w:type="dxa"/>
            <w:bottom w:w="0" w:type="dxa"/>
            <w:right w:w="70" w:type="dxa"/>
          </w:tblCellMar>
        </w:tblPrEx>
        <w:trPr>
          <w:trHeight w:val="658" w:hRule="atLeast"/>
        </w:trPr>
        <w:tc>
          <w:tcPr>
            <w:tcW w:w="720" w:type="dxa"/>
            <w:tcBorders>
              <w:top w:val="single" w:color="000000" w:sz="4" w:space="0"/>
              <w:left w:val="single" w:color="000000" w:sz="8" w:space="0"/>
              <w:bottom w:val="single" w:color="000000" w:sz="4" w:space="0"/>
              <w:right w:val="single" w:color="000000" w:sz="8" w:space="0"/>
            </w:tcBorders>
            <w:vAlign w:val="center"/>
          </w:tcPr>
          <w:p w14:paraId="7C8EDDA1">
            <w:pPr>
              <w:jc w:val="center"/>
              <w:rPr>
                <w:rFonts w:ascii="Arial" w:hAnsi="Arial" w:eastAsia="Arial" w:cs="Arial"/>
                <w:b/>
              </w:rPr>
            </w:pPr>
            <w:r>
              <w:rPr>
                <w:rFonts w:ascii="Arial" w:hAnsi="Arial" w:eastAsia="Arial" w:cs="Arial"/>
                <w:b/>
              </w:rPr>
              <w:t>1</w:t>
            </w:r>
          </w:p>
        </w:tc>
        <w:tc>
          <w:tcPr>
            <w:tcW w:w="3325" w:type="dxa"/>
            <w:tcBorders>
              <w:top w:val="single" w:color="000000" w:sz="4" w:space="0"/>
              <w:left w:val="nil"/>
              <w:bottom w:val="single" w:color="000000" w:sz="4" w:space="0"/>
              <w:right w:val="single" w:color="000000" w:sz="4" w:space="0"/>
            </w:tcBorders>
            <w:vAlign w:val="center"/>
          </w:tcPr>
          <w:p w14:paraId="0FD95E01">
            <w:pPr>
              <w:jc w:val="center"/>
              <w:rPr>
                <w:rFonts w:ascii="Arial" w:hAnsi="Arial" w:eastAsia="Arial" w:cs="Arial"/>
                <w:b/>
              </w:rPr>
            </w:pPr>
          </w:p>
        </w:tc>
        <w:tc>
          <w:tcPr>
            <w:tcW w:w="851" w:type="dxa"/>
            <w:tcBorders>
              <w:top w:val="single" w:color="000000" w:sz="4" w:space="0"/>
              <w:left w:val="nil"/>
              <w:bottom w:val="single" w:color="000000" w:sz="4" w:space="0"/>
              <w:right w:val="single" w:color="000000" w:sz="4" w:space="0"/>
            </w:tcBorders>
            <w:vAlign w:val="center"/>
          </w:tcPr>
          <w:p w14:paraId="20F81139">
            <w:pPr>
              <w:jc w:val="center"/>
              <w:rPr>
                <w:rFonts w:ascii="Arial" w:hAnsi="Arial" w:eastAsia="Arial" w:cs="Arial"/>
                <w:b/>
              </w:rPr>
            </w:pPr>
          </w:p>
        </w:tc>
        <w:tc>
          <w:tcPr>
            <w:tcW w:w="1134" w:type="dxa"/>
            <w:tcBorders>
              <w:top w:val="single" w:color="000000" w:sz="4" w:space="0"/>
              <w:left w:val="nil"/>
              <w:bottom w:val="single" w:color="000000" w:sz="4" w:space="0"/>
              <w:right w:val="single" w:color="000000" w:sz="4" w:space="0"/>
            </w:tcBorders>
            <w:vAlign w:val="center"/>
          </w:tcPr>
          <w:p w14:paraId="67B98EC6">
            <w:pPr>
              <w:jc w:val="center"/>
              <w:rPr>
                <w:rFonts w:ascii="Arial" w:hAnsi="Arial" w:eastAsia="Arial" w:cs="Arial"/>
                <w:b/>
              </w:rPr>
            </w:pPr>
          </w:p>
        </w:tc>
        <w:tc>
          <w:tcPr>
            <w:tcW w:w="1096" w:type="dxa"/>
            <w:tcBorders>
              <w:top w:val="single" w:color="000000" w:sz="4" w:space="0"/>
              <w:left w:val="nil"/>
              <w:bottom w:val="single" w:color="000000" w:sz="4" w:space="0"/>
              <w:right w:val="single" w:color="000000" w:sz="4" w:space="0"/>
            </w:tcBorders>
          </w:tcPr>
          <w:p w14:paraId="54A71E51">
            <w:pPr>
              <w:jc w:val="center"/>
              <w:rPr>
                <w:rFonts w:ascii="Arial" w:hAnsi="Arial" w:eastAsia="Arial" w:cs="Arial"/>
                <w:b/>
              </w:rPr>
            </w:pPr>
          </w:p>
        </w:tc>
        <w:tc>
          <w:tcPr>
            <w:tcW w:w="1300" w:type="dxa"/>
            <w:tcBorders>
              <w:top w:val="single" w:color="000000" w:sz="4" w:space="0"/>
              <w:left w:val="single" w:color="000000" w:sz="4" w:space="0"/>
              <w:bottom w:val="single" w:color="000000" w:sz="4" w:space="0"/>
              <w:right w:val="single" w:color="000000" w:sz="4" w:space="0"/>
            </w:tcBorders>
          </w:tcPr>
          <w:p w14:paraId="2A42E1D8">
            <w:pPr>
              <w:jc w:val="center"/>
              <w:rPr>
                <w:rFonts w:ascii="Arial" w:hAnsi="Arial" w:eastAsia="Arial" w:cs="Arial"/>
                <w:b/>
              </w:rPr>
            </w:pPr>
          </w:p>
        </w:tc>
        <w:tc>
          <w:tcPr>
            <w:tcW w:w="1345" w:type="dxa"/>
            <w:tcBorders>
              <w:top w:val="single" w:color="000000" w:sz="4" w:space="0"/>
              <w:left w:val="single" w:color="000000" w:sz="4" w:space="0"/>
              <w:bottom w:val="single" w:color="000000" w:sz="4" w:space="0"/>
              <w:right w:val="single" w:color="000000" w:sz="4" w:space="0"/>
            </w:tcBorders>
          </w:tcPr>
          <w:p w14:paraId="62DEDBD5">
            <w:pPr>
              <w:jc w:val="center"/>
              <w:rPr>
                <w:rFonts w:ascii="Arial" w:hAnsi="Arial" w:eastAsia="Arial" w:cs="Arial"/>
                <w:b/>
              </w:rPr>
            </w:pPr>
          </w:p>
        </w:tc>
      </w:tr>
      <w:tr w14:paraId="5D499A2E">
        <w:tblPrEx>
          <w:tblCellMar>
            <w:top w:w="0" w:type="dxa"/>
            <w:left w:w="70" w:type="dxa"/>
            <w:bottom w:w="0" w:type="dxa"/>
            <w:right w:w="70" w:type="dxa"/>
          </w:tblCellMar>
        </w:tblPrEx>
        <w:trPr>
          <w:trHeight w:val="708" w:hRule="atLeast"/>
        </w:trPr>
        <w:tc>
          <w:tcPr>
            <w:tcW w:w="720" w:type="dxa"/>
            <w:tcBorders>
              <w:top w:val="nil"/>
              <w:left w:val="single" w:color="000000" w:sz="8" w:space="0"/>
              <w:bottom w:val="single" w:color="000000" w:sz="4" w:space="0"/>
              <w:right w:val="single" w:color="000000" w:sz="8" w:space="0"/>
            </w:tcBorders>
            <w:vAlign w:val="center"/>
          </w:tcPr>
          <w:p w14:paraId="2D6AD814">
            <w:pPr>
              <w:jc w:val="center"/>
              <w:rPr>
                <w:rFonts w:ascii="Arial" w:hAnsi="Arial" w:eastAsia="Arial" w:cs="Arial"/>
                <w:b/>
              </w:rPr>
            </w:pPr>
            <w:r>
              <w:rPr>
                <w:rFonts w:ascii="Arial" w:hAnsi="Arial" w:eastAsia="Arial" w:cs="Arial"/>
                <w:b/>
              </w:rPr>
              <w:t>2</w:t>
            </w:r>
          </w:p>
        </w:tc>
        <w:tc>
          <w:tcPr>
            <w:tcW w:w="3325" w:type="dxa"/>
            <w:tcBorders>
              <w:top w:val="nil"/>
              <w:left w:val="nil"/>
              <w:bottom w:val="single" w:color="000000" w:sz="4" w:space="0"/>
              <w:right w:val="single" w:color="000000" w:sz="4" w:space="0"/>
            </w:tcBorders>
            <w:vAlign w:val="center"/>
          </w:tcPr>
          <w:p w14:paraId="76F03933">
            <w:pPr>
              <w:jc w:val="center"/>
              <w:rPr>
                <w:rFonts w:ascii="Arial" w:hAnsi="Arial" w:eastAsia="Arial" w:cs="Arial"/>
                <w:b/>
              </w:rPr>
            </w:pPr>
          </w:p>
        </w:tc>
        <w:tc>
          <w:tcPr>
            <w:tcW w:w="851" w:type="dxa"/>
            <w:tcBorders>
              <w:top w:val="nil"/>
              <w:left w:val="nil"/>
              <w:bottom w:val="single" w:color="000000" w:sz="4" w:space="0"/>
              <w:right w:val="single" w:color="000000" w:sz="4" w:space="0"/>
            </w:tcBorders>
            <w:vAlign w:val="center"/>
          </w:tcPr>
          <w:p w14:paraId="78CF53BB">
            <w:pPr>
              <w:jc w:val="center"/>
              <w:rPr>
                <w:rFonts w:ascii="Arial" w:hAnsi="Arial" w:eastAsia="Arial" w:cs="Arial"/>
                <w:b/>
              </w:rPr>
            </w:pPr>
          </w:p>
        </w:tc>
        <w:tc>
          <w:tcPr>
            <w:tcW w:w="1134" w:type="dxa"/>
            <w:tcBorders>
              <w:top w:val="nil"/>
              <w:left w:val="nil"/>
              <w:bottom w:val="single" w:color="000000" w:sz="4" w:space="0"/>
              <w:right w:val="single" w:color="000000" w:sz="4" w:space="0"/>
            </w:tcBorders>
            <w:vAlign w:val="center"/>
          </w:tcPr>
          <w:p w14:paraId="44CC3707">
            <w:pPr>
              <w:jc w:val="center"/>
              <w:rPr>
                <w:rFonts w:ascii="Arial" w:hAnsi="Arial" w:eastAsia="Arial" w:cs="Arial"/>
                <w:b/>
              </w:rPr>
            </w:pPr>
          </w:p>
        </w:tc>
        <w:tc>
          <w:tcPr>
            <w:tcW w:w="1096" w:type="dxa"/>
            <w:tcBorders>
              <w:top w:val="single" w:color="000000" w:sz="4" w:space="0"/>
              <w:left w:val="nil"/>
              <w:bottom w:val="single" w:color="000000" w:sz="4" w:space="0"/>
              <w:right w:val="single" w:color="000000" w:sz="4" w:space="0"/>
            </w:tcBorders>
          </w:tcPr>
          <w:p w14:paraId="6967D863">
            <w:pPr>
              <w:jc w:val="center"/>
              <w:rPr>
                <w:rFonts w:ascii="Arial" w:hAnsi="Arial" w:eastAsia="Arial" w:cs="Arial"/>
                <w:b/>
              </w:rPr>
            </w:pPr>
          </w:p>
        </w:tc>
        <w:tc>
          <w:tcPr>
            <w:tcW w:w="1300" w:type="dxa"/>
            <w:tcBorders>
              <w:top w:val="nil"/>
              <w:left w:val="single" w:color="000000" w:sz="4" w:space="0"/>
              <w:bottom w:val="single" w:color="000000" w:sz="4" w:space="0"/>
              <w:right w:val="single" w:color="000000" w:sz="4" w:space="0"/>
            </w:tcBorders>
          </w:tcPr>
          <w:p w14:paraId="4FE54DCB">
            <w:pPr>
              <w:jc w:val="center"/>
              <w:rPr>
                <w:rFonts w:ascii="Arial" w:hAnsi="Arial" w:eastAsia="Arial" w:cs="Arial"/>
                <w:b/>
              </w:rPr>
            </w:pPr>
          </w:p>
        </w:tc>
        <w:tc>
          <w:tcPr>
            <w:tcW w:w="1345" w:type="dxa"/>
            <w:tcBorders>
              <w:top w:val="nil"/>
              <w:left w:val="single" w:color="000000" w:sz="4" w:space="0"/>
              <w:bottom w:val="single" w:color="000000" w:sz="4" w:space="0"/>
              <w:right w:val="single" w:color="000000" w:sz="4" w:space="0"/>
            </w:tcBorders>
          </w:tcPr>
          <w:p w14:paraId="2AE639F1">
            <w:pPr>
              <w:jc w:val="center"/>
              <w:rPr>
                <w:rFonts w:ascii="Arial" w:hAnsi="Arial" w:eastAsia="Arial" w:cs="Arial"/>
                <w:b/>
              </w:rPr>
            </w:pPr>
          </w:p>
        </w:tc>
      </w:tr>
      <w:tr w14:paraId="3E36F442">
        <w:tblPrEx>
          <w:tblCellMar>
            <w:top w:w="0" w:type="dxa"/>
            <w:left w:w="70" w:type="dxa"/>
            <w:bottom w:w="0" w:type="dxa"/>
            <w:right w:w="70" w:type="dxa"/>
          </w:tblCellMar>
        </w:tblPrEx>
        <w:trPr>
          <w:trHeight w:val="708" w:hRule="atLeast"/>
        </w:trPr>
        <w:tc>
          <w:tcPr>
            <w:tcW w:w="720" w:type="dxa"/>
            <w:tcBorders>
              <w:top w:val="nil"/>
              <w:left w:val="single" w:color="000000" w:sz="8" w:space="0"/>
              <w:bottom w:val="single" w:color="000000" w:sz="4" w:space="0"/>
              <w:right w:val="single" w:color="000000" w:sz="8" w:space="0"/>
            </w:tcBorders>
            <w:vAlign w:val="center"/>
          </w:tcPr>
          <w:p w14:paraId="6BACC96C">
            <w:pPr>
              <w:jc w:val="center"/>
              <w:rPr>
                <w:rFonts w:ascii="Arial" w:hAnsi="Arial" w:eastAsia="Arial" w:cs="Arial"/>
                <w:b/>
              </w:rPr>
            </w:pPr>
            <w:r>
              <w:rPr>
                <w:rFonts w:ascii="Arial" w:hAnsi="Arial" w:eastAsia="Arial" w:cs="Arial"/>
                <w:b/>
              </w:rPr>
              <w:t>3</w:t>
            </w:r>
          </w:p>
        </w:tc>
        <w:tc>
          <w:tcPr>
            <w:tcW w:w="3325" w:type="dxa"/>
            <w:tcBorders>
              <w:top w:val="nil"/>
              <w:left w:val="nil"/>
              <w:bottom w:val="single" w:color="000000" w:sz="4" w:space="0"/>
              <w:right w:val="single" w:color="000000" w:sz="4" w:space="0"/>
            </w:tcBorders>
            <w:vAlign w:val="center"/>
          </w:tcPr>
          <w:p w14:paraId="5EB837F5">
            <w:pPr>
              <w:jc w:val="center"/>
              <w:rPr>
                <w:rFonts w:ascii="Arial" w:hAnsi="Arial" w:eastAsia="Arial" w:cs="Arial"/>
                <w:b/>
              </w:rPr>
            </w:pPr>
          </w:p>
        </w:tc>
        <w:tc>
          <w:tcPr>
            <w:tcW w:w="851" w:type="dxa"/>
            <w:tcBorders>
              <w:top w:val="nil"/>
              <w:left w:val="nil"/>
              <w:bottom w:val="single" w:color="000000" w:sz="4" w:space="0"/>
              <w:right w:val="single" w:color="000000" w:sz="4" w:space="0"/>
            </w:tcBorders>
            <w:vAlign w:val="center"/>
          </w:tcPr>
          <w:p w14:paraId="5C47986E">
            <w:pPr>
              <w:jc w:val="center"/>
              <w:rPr>
                <w:rFonts w:ascii="Arial" w:hAnsi="Arial" w:eastAsia="Arial" w:cs="Arial"/>
                <w:b/>
              </w:rPr>
            </w:pPr>
          </w:p>
        </w:tc>
        <w:tc>
          <w:tcPr>
            <w:tcW w:w="1134" w:type="dxa"/>
            <w:tcBorders>
              <w:top w:val="nil"/>
              <w:left w:val="nil"/>
              <w:bottom w:val="single" w:color="000000" w:sz="4" w:space="0"/>
              <w:right w:val="single" w:color="000000" w:sz="4" w:space="0"/>
            </w:tcBorders>
            <w:vAlign w:val="center"/>
          </w:tcPr>
          <w:p w14:paraId="41AF996A">
            <w:pPr>
              <w:jc w:val="center"/>
              <w:rPr>
                <w:rFonts w:ascii="Arial" w:hAnsi="Arial" w:eastAsia="Arial" w:cs="Arial"/>
                <w:b/>
              </w:rPr>
            </w:pPr>
          </w:p>
        </w:tc>
        <w:tc>
          <w:tcPr>
            <w:tcW w:w="1096" w:type="dxa"/>
            <w:tcBorders>
              <w:top w:val="single" w:color="000000" w:sz="4" w:space="0"/>
              <w:left w:val="nil"/>
              <w:bottom w:val="single" w:color="000000" w:sz="4" w:space="0"/>
              <w:right w:val="single" w:color="000000" w:sz="4" w:space="0"/>
            </w:tcBorders>
          </w:tcPr>
          <w:p w14:paraId="089D4F1A">
            <w:pPr>
              <w:jc w:val="center"/>
              <w:rPr>
                <w:rFonts w:ascii="Arial" w:hAnsi="Arial" w:eastAsia="Arial" w:cs="Arial"/>
                <w:b/>
              </w:rPr>
            </w:pPr>
          </w:p>
        </w:tc>
        <w:tc>
          <w:tcPr>
            <w:tcW w:w="1300" w:type="dxa"/>
            <w:tcBorders>
              <w:top w:val="nil"/>
              <w:left w:val="single" w:color="000000" w:sz="4" w:space="0"/>
              <w:bottom w:val="single" w:color="000000" w:sz="4" w:space="0"/>
              <w:right w:val="single" w:color="000000" w:sz="4" w:space="0"/>
            </w:tcBorders>
          </w:tcPr>
          <w:p w14:paraId="15F058E3">
            <w:pPr>
              <w:jc w:val="center"/>
              <w:rPr>
                <w:rFonts w:ascii="Arial" w:hAnsi="Arial" w:eastAsia="Arial" w:cs="Arial"/>
                <w:b/>
              </w:rPr>
            </w:pPr>
          </w:p>
        </w:tc>
        <w:tc>
          <w:tcPr>
            <w:tcW w:w="1345" w:type="dxa"/>
            <w:tcBorders>
              <w:top w:val="nil"/>
              <w:left w:val="single" w:color="000000" w:sz="4" w:space="0"/>
              <w:bottom w:val="single" w:color="000000" w:sz="4" w:space="0"/>
              <w:right w:val="single" w:color="000000" w:sz="4" w:space="0"/>
            </w:tcBorders>
          </w:tcPr>
          <w:p w14:paraId="408EB808">
            <w:pPr>
              <w:jc w:val="center"/>
              <w:rPr>
                <w:rFonts w:ascii="Arial" w:hAnsi="Arial" w:eastAsia="Arial" w:cs="Arial"/>
                <w:b/>
              </w:rPr>
            </w:pPr>
          </w:p>
        </w:tc>
      </w:tr>
    </w:tbl>
    <w:p w14:paraId="5D454A49">
      <w:pPr>
        <w:rPr>
          <w:rFonts w:ascii="Arial" w:hAnsi="Arial" w:eastAsia="Arial" w:cs="Arial"/>
          <w:b/>
        </w:rPr>
      </w:pPr>
    </w:p>
    <w:p w14:paraId="463FC935">
      <w:pPr>
        <w:jc w:val="center"/>
        <w:rPr>
          <w:rFonts w:ascii="Arial" w:hAnsi="Arial" w:eastAsia="Arial" w:cs="Arial"/>
          <w:b/>
        </w:rPr>
      </w:pPr>
      <w:r>
        <w:rPr>
          <w:rFonts w:ascii="Arial" w:hAnsi="Arial" w:eastAsia="Arial" w:cs="Arial"/>
          <w:b/>
        </w:rPr>
        <w:t>VALOR TOTAL DA PROPOSTA:</w:t>
      </w:r>
    </w:p>
    <w:p w14:paraId="1816C54E">
      <w:pPr>
        <w:rPr>
          <w:rFonts w:ascii="Arial" w:hAnsi="Arial" w:eastAsia="Arial" w:cs="Arial"/>
          <w:b/>
        </w:rPr>
      </w:pPr>
    </w:p>
    <w:p w14:paraId="3C9C0D04">
      <w:pPr>
        <w:jc w:val="center"/>
        <w:rPr>
          <w:rFonts w:ascii="Arial" w:hAnsi="Arial" w:eastAsia="Arial" w:cs="Arial"/>
          <w:b/>
        </w:rPr>
      </w:pPr>
      <w:r>
        <w:rPr>
          <w:rFonts w:ascii="Arial" w:hAnsi="Arial" w:eastAsia="Arial" w:cs="Arial"/>
          <w:b/>
        </w:rPr>
        <w:t>Cidade, ___ de ___________ de 2024.</w:t>
      </w:r>
    </w:p>
    <w:p w14:paraId="49AC1776">
      <w:pPr>
        <w:rPr>
          <w:rFonts w:ascii="Arial" w:hAnsi="Arial" w:eastAsia="Arial" w:cs="Arial"/>
          <w:b/>
        </w:rPr>
      </w:pPr>
    </w:p>
    <w:p w14:paraId="6A0CEEDE">
      <w:pPr>
        <w:jc w:val="center"/>
        <w:rPr>
          <w:rFonts w:ascii="Arial" w:hAnsi="Arial" w:eastAsia="Arial" w:cs="Arial"/>
          <w:b/>
        </w:rPr>
      </w:pPr>
      <w:r>
        <w:rPr>
          <w:rFonts w:ascii="Arial" w:hAnsi="Arial" w:eastAsia="Arial" w:cs="Arial"/>
          <w:b/>
        </w:rPr>
        <w:t>______________________________________</w:t>
      </w:r>
    </w:p>
    <w:p w14:paraId="0D34B529">
      <w:pPr>
        <w:jc w:val="center"/>
        <w:rPr>
          <w:rFonts w:ascii="Arial" w:hAnsi="Arial" w:eastAsia="Arial" w:cs="Arial"/>
          <w:b/>
        </w:rPr>
      </w:pPr>
      <w:r>
        <w:rPr>
          <w:rFonts w:ascii="Arial" w:hAnsi="Arial" w:eastAsia="Arial" w:cs="Arial"/>
          <w:b/>
        </w:rPr>
        <w:t>(nome, carimbo, assinatura do responsável legal da empresa).</w:t>
      </w:r>
    </w:p>
    <w:p w14:paraId="3A1698B2">
      <w:pPr>
        <w:tabs>
          <w:tab w:val="left" w:pos="1440"/>
        </w:tabs>
        <w:ind w:left="426"/>
        <w:jc w:val="both"/>
        <w:rPr>
          <w:rFonts w:ascii="Arial" w:hAnsi="Arial" w:eastAsia="Arial" w:cs="Arial"/>
          <w:color w:val="000000"/>
        </w:rPr>
      </w:pPr>
      <w:bookmarkStart w:id="28" w:name="_1pxezwc" w:colFirst="0" w:colLast="0"/>
      <w:bookmarkEnd w:id="28"/>
      <w:r>
        <w:rPr>
          <w:rFonts w:ascii="Arial" w:hAnsi="Arial" w:eastAsia="Arial" w:cs="Arial"/>
          <w:b/>
          <w:color w:val="000000"/>
        </w:rPr>
        <w:t>OBS:</w:t>
      </w:r>
      <w:r>
        <w:rPr>
          <w:rFonts w:ascii="Arial" w:hAnsi="Arial" w:eastAsia="Arial" w:cs="Arial"/>
          <w:color w:val="000000"/>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0FECC45A">
      <w:pPr>
        <w:jc w:val="center"/>
        <w:rPr>
          <w:rFonts w:ascii="Arial" w:hAnsi="Arial" w:eastAsia="Arial" w:cs="Arial"/>
          <w:b/>
        </w:rPr>
      </w:pPr>
    </w:p>
    <w:p w14:paraId="43457122">
      <w:pPr>
        <w:rPr>
          <w:b/>
        </w:rPr>
      </w:pPr>
      <w:bookmarkStart w:id="29" w:name="_49x2ik5" w:colFirst="0" w:colLast="0"/>
      <w:bookmarkEnd w:id="29"/>
    </w:p>
    <w:p w14:paraId="2BD07047">
      <w:pPr>
        <w:rPr>
          <w:b/>
        </w:rPr>
      </w:pPr>
    </w:p>
    <w:p w14:paraId="76701ABF">
      <w:pPr>
        <w:rPr>
          <w:b/>
        </w:rPr>
      </w:pPr>
    </w:p>
    <w:p w14:paraId="655B0CEA">
      <w:pPr>
        <w:rPr>
          <w:b/>
        </w:rPr>
      </w:pPr>
    </w:p>
    <w:p w14:paraId="2C1EADF1">
      <w:pPr>
        <w:rPr>
          <w:b/>
        </w:rPr>
      </w:pPr>
    </w:p>
    <w:p w14:paraId="5A11FEE4">
      <w:pPr>
        <w:jc w:val="center"/>
        <w:rPr>
          <w:b/>
        </w:rPr>
      </w:pPr>
    </w:p>
    <w:p w14:paraId="67D3B78C">
      <w:pPr>
        <w:tabs>
          <w:tab w:val="left" w:pos="4005"/>
        </w:tabs>
        <w:jc w:val="center"/>
        <w:rPr>
          <w:rFonts w:ascii="Arial" w:hAnsi="Arial" w:eastAsia="Arial" w:cs="Arial"/>
          <w:b/>
        </w:rPr>
      </w:pPr>
      <w:r>
        <w:rPr>
          <w:rFonts w:ascii="Arial" w:hAnsi="Arial" w:eastAsia="Arial" w:cs="Arial"/>
          <w:b/>
        </w:rPr>
        <w:t>ANEXO III</w:t>
      </w:r>
    </w:p>
    <w:p w14:paraId="40356BA6">
      <w:pPr>
        <w:tabs>
          <w:tab w:val="left" w:pos="4005"/>
        </w:tabs>
        <w:rPr>
          <w:rFonts w:ascii="Arial" w:hAnsi="Arial" w:eastAsia="Arial" w:cs="Arial"/>
        </w:rPr>
      </w:pPr>
    </w:p>
    <w:p w14:paraId="5C6F8776">
      <w:pPr>
        <w:tabs>
          <w:tab w:val="left" w:pos="4005"/>
        </w:tabs>
        <w:jc w:val="center"/>
        <w:rPr>
          <w:rFonts w:ascii="Arial" w:hAnsi="Arial" w:eastAsia="Arial" w:cs="Arial"/>
          <w:b/>
        </w:rPr>
      </w:pPr>
      <w:r>
        <w:rPr>
          <w:rFonts w:ascii="Arial" w:hAnsi="Arial" w:eastAsia="Arial" w:cs="Arial"/>
          <w:b/>
        </w:rPr>
        <w:t>MINUTA DE ATA DE REGISTRO DE PREÇOS</w:t>
      </w:r>
    </w:p>
    <w:p w14:paraId="3DAC90A2">
      <w:pPr>
        <w:tabs>
          <w:tab w:val="left" w:pos="4005"/>
        </w:tabs>
        <w:rPr>
          <w:rFonts w:ascii="Arial" w:hAnsi="Arial" w:eastAsia="Arial" w:cs="Arial"/>
        </w:rPr>
      </w:pPr>
    </w:p>
    <w:p w14:paraId="10E7ADD3">
      <w:pPr>
        <w:tabs>
          <w:tab w:val="left" w:pos="4005"/>
        </w:tabs>
        <w:rPr>
          <w:rFonts w:ascii="Arial" w:hAnsi="Arial" w:eastAsia="Arial" w:cs="Arial"/>
        </w:rPr>
      </w:pPr>
    </w:p>
    <w:p w14:paraId="23043A57">
      <w:pPr>
        <w:jc w:val="right"/>
        <w:rPr>
          <w:rFonts w:ascii="Arial" w:hAnsi="Arial" w:eastAsia="Arial" w:cs="Arial"/>
          <w:b/>
        </w:rPr>
      </w:pPr>
      <w:r>
        <w:rPr>
          <w:rFonts w:ascii="Arial" w:hAnsi="Arial" w:eastAsia="Arial" w:cs="Arial"/>
          <w:b/>
        </w:rPr>
        <w:t>ATA DE REGISTRO DE PREÇOS</w:t>
      </w:r>
    </w:p>
    <w:p w14:paraId="743EE867">
      <w:pPr>
        <w:jc w:val="right"/>
        <w:rPr>
          <w:rFonts w:ascii="Arial" w:hAnsi="Arial" w:eastAsia="Arial" w:cs="Arial"/>
          <w:b/>
        </w:rPr>
      </w:pPr>
      <w:r>
        <w:rPr>
          <w:rFonts w:ascii="Arial" w:hAnsi="Arial" w:eastAsia="Arial" w:cs="Arial"/>
          <w:b/>
        </w:rPr>
        <w:t>PREFEITURA MUNICIPAL DE XXXXXXX</w:t>
      </w:r>
    </w:p>
    <w:p w14:paraId="2C66BE97">
      <w:pPr>
        <w:jc w:val="center"/>
        <w:rPr>
          <w:rFonts w:ascii="Arial" w:hAnsi="Arial" w:eastAsia="Arial" w:cs="Arial"/>
          <w:b/>
        </w:rPr>
      </w:pPr>
    </w:p>
    <w:p w14:paraId="7CAA7467">
      <w:pPr>
        <w:jc w:val="right"/>
        <w:rPr>
          <w:rFonts w:ascii="Arial" w:hAnsi="Arial" w:eastAsia="Arial" w:cs="Arial"/>
          <w:b/>
        </w:rPr>
      </w:pPr>
      <w:r>
        <w:rPr>
          <w:rFonts w:ascii="Arial" w:hAnsi="Arial" w:eastAsia="Arial" w:cs="Arial"/>
          <w:b/>
        </w:rPr>
        <w:t>Nº XXX/20XX</w:t>
      </w:r>
    </w:p>
    <w:p w14:paraId="3240938C">
      <w:pPr>
        <w:jc w:val="right"/>
        <w:rPr>
          <w:rFonts w:ascii="Arial" w:hAnsi="Arial" w:eastAsia="Arial" w:cs="Arial"/>
          <w:b/>
        </w:rPr>
      </w:pPr>
    </w:p>
    <w:p w14:paraId="47E52D90">
      <w:pPr>
        <w:jc w:val="both"/>
        <w:rPr>
          <w:rFonts w:ascii="Arial" w:hAnsi="Arial" w:cs="Arial"/>
        </w:rPr>
      </w:pPr>
      <w:r>
        <w:rPr>
          <w:rFonts w:ascii="Arial" w:hAnsi="Arial" w:cs="Arial"/>
        </w:rPr>
        <w:t xml:space="preserve">O </w:t>
      </w:r>
      <w:r>
        <w:rPr>
          <w:rFonts w:ascii="Arial" w:hAnsi="Arial" w:cs="Arial"/>
          <w:b/>
        </w:rPr>
        <w:t>Município de X</w:t>
      </w:r>
      <w:r>
        <w:rPr>
          <w:rFonts w:ascii="Arial" w:hAnsi="Arial" w:cs="Arial"/>
          <w:b/>
          <w:highlight w:val="yellow"/>
        </w:rPr>
        <w:t>XXXXXXX</w:t>
      </w:r>
      <w:r>
        <w:rPr>
          <w:rFonts w:ascii="Arial" w:hAnsi="Arial" w:cs="Arial"/>
        </w:rPr>
        <w:t xml:space="preserve">, com sede no(a) </w:t>
      </w:r>
      <w:r>
        <w:rPr>
          <w:rFonts w:ascii="Arial" w:hAnsi="Arial" w:cs="Arial"/>
          <w:highlight w:val="yellow"/>
        </w:rPr>
        <w:t>XXXXXXXXXXXXXXX</w:t>
      </w:r>
      <w:r>
        <w:rPr>
          <w:rFonts w:ascii="Arial" w:hAnsi="Arial" w:cs="Arial"/>
        </w:rPr>
        <w:t xml:space="preserve">, na cidade de </w:t>
      </w:r>
      <w:r>
        <w:rPr>
          <w:rFonts w:ascii="Arial" w:hAnsi="Arial" w:cs="Arial"/>
          <w:highlight w:val="yellow"/>
        </w:rPr>
        <w:t>XXXXXXXXXXXX</w:t>
      </w:r>
      <w:r>
        <w:rPr>
          <w:rFonts w:ascii="Arial" w:hAnsi="Arial" w:cs="Arial"/>
        </w:rPr>
        <w:t xml:space="preserve"> /Estado BA inscrito(a) no CNPJ sob o nº </w:t>
      </w:r>
      <w:r>
        <w:rPr>
          <w:rFonts w:ascii="Arial" w:hAnsi="Arial" w:cs="Arial"/>
          <w:highlight w:val="yellow"/>
        </w:rPr>
        <w:t>XXXXXXXXXXXXXX</w:t>
      </w:r>
      <w:r>
        <w:rPr>
          <w:rFonts w:ascii="Arial" w:hAnsi="Arial" w:cs="Arial"/>
        </w:rPr>
        <w:t xml:space="preserve">, neste ato representado(a) pelo(a) </w:t>
      </w:r>
      <w:r>
        <w:rPr>
          <w:rFonts w:ascii="Arial" w:hAnsi="Arial" w:cs="Arial"/>
          <w:b/>
          <w:highlight w:val="yellow"/>
        </w:rPr>
        <w:t>XXXXXXXXXXX</w:t>
      </w:r>
      <w:r>
        <w:rPr>
          <w:rFonts w:ascii="Arial" w:hAnsi="Arial" w:cs="Arial"/>
        </w:rPr>
        <w:t xml:space="preserve"> </w:t>
      </w:r>
      <w:r>
        <w:rPr>
          <w:rFonts w:ascii="Arial" w:hAnsi="Arial" w:cs="Arial"/>
          <w:color w:val="FF0000"/>
        </w:rPr>
        <w:t>(</w:t>
      </w:r>
      <w:r>
        <w:rPr>
          <w:rFonts w:ascii="Arial" w:hAnsi="Arial" w:cs="Arial"/>
          <w:i/>
          <w:color w:val="FF0000"/>
        </w:rPr>
        <w:t>cargo e nome</w:t>
      </w:r>
      <w:r>
        <w:rPr>
          <w:rFonts w:ascii="Arial" w:hAnsi="Arial" w:cs="Arial"/>
          <w:color w:val="FF0000"/>
        </w:rPr>
        <w:t>)</w:t>
      </w:r>
      <w:r>
        <w:rPr>
          <w:rFonts w:ascii="Arial" w:hAnsi="Arial" w:cs="Arial"/>
        </w:rPr>
        <w:t xml:space="preserve">, nomeado(a) pela Portaria nº </w:t>
      </w:r>
      <w:r>
        <w:rPr>
          <w:rFonts w:ascii="Arial" w:hAnsi="Arial" w:cs="Arial"/>
          <w:highlight w:val="yellow"/>
        </w:rPr>
        <w:t>XX</w:t>
      </w:r>
      <w:r>
        <w:rPr>
          <w:rFonts w:ascii="Arial" w:hAnsi="Arial" w:cs="Arial"/>
        </w:rPr>
        <w:t xml:space="preserve">, de </w:t>
      </w:r>
      <w:r>
        <w:rPr>
          <w:rFonts w:ascii="Arial" w:hAnsi="Arial" w:cs="Arial"/>
          <w:highlight w:val="yellow"/>
        </w:rPr>
        <w:t>XX</w:t>
      </w:r>
      <w:r>
        <w:rPr>
          <w:rFonts w:ascii="Arial" w:hAnsi="Arial" w:cs="Arial"/>
        </w:rPr>
        <w:t xml:space="preserve"> de </w:t>
      </w:r>
      <w:r>
        <w:rPr>
          <w:rFonts w:ascii="Arial" w:hAnsi="Arial" w:cs="Arial"/>
          <w:highlight w:val="yellow"/>
        </w:rPr>
        <w:t>XXXX</w:t>
      </w:r>
      <w:r>
        <w:rPr>
          <w:rFonts w:ascii="Arial" w:hAnsi="Arial" w:cs="Arial"/>
        </w:rPr>
        <w:t xml:space="preserve"> de 20</w:t>
      </w:r>
      <w:r>
        <w:rPr>
          <w:rFonts w:ascii="Arial" w:hAnsi="Arial" w:cs="Arial"/>
          <w:highlight w:val="yellow"/>
        </w:rPr>
        <w:t>XX</w:t>
      </w:r>
      <w:r>
        <w:rPr>
          <w:rFonts w:ascii="Arial" w:hAnsi="Arial" w:cs="Arial"/>
        </w:rPr>
        <w:t>, publicada no</w:t>
      </w:r>
      <w:r>
        <w:rPr>
          <w:rFonts w:ascii="Arial" w:hAnsi="Arial" w:cs="Arial"/>
          <w:i/>
        </w:rPr>
        <w:t xml:space="preserve"> DOM </w:t>
      </w:r>
      <w:r>
        <w:rPr>
          <w:rFonts w:ascii="Arial" w:hAnsi="Arial" w:cs="Arial"/>
        </w:rPr>
        <w:t xml:space="preserve">de </w:t>
      </w:r>
      <w:r>
        <w:rPr>
          <w:rFonts w:ascii="Arial" w:hAnsi="Arial" w:cs="Arial"/>
          <w:highlight w:val="yellow"/>
        </w:rPr>
        <w:t>XX de XXXXXX de 202X</w:t>
      </w:r>
      <w:r>
        <w:rPr>
          <w:rFonts w:ascii="Arial" w:hAnsi="Arial" w:cs="Arial"/>
        </w:rPr>
        <w:t xml:space="preserve">, portador da Matrícula Funcional nº </w:t>
      </w:r>
      <w:r>
        <w:rPr>
          <w:rFonts w:ascii="Arial" w:hAnsi="Arial" w:cs="Arial"/>
          <w:highlight w:val="yellow"/>
        </w:rPr>
        <w:t>XXXXXX</w:t>
      </w:r>
      <w:r>
        <w:rPr>
          <w:rFonts w:ascii="Arial" w:hAnsi="Arial" w:cs="Arial"/>
        </w:rPr>
        <w:t xml:space="preserve">, considerando o julgamento da licitação na modalidade de pregão, na forma </w:t>
      </w:r>
      <w:r>
        <w:rPr>
          <w:rFonts w:ascii="Arial" w:hAnsi="Arial" w:cs="Arial"/>
          <w:color w:val="000000"/>
        </w:rPr>
        <w:t xml:space="preserve">eletrônica, para </w:t>
      </w:r>
      <w:r>
        <w:rPr>
          <w:rFonts w:ascii="Arial" w:hAnsi="Arial" w:cs="Arial"/>
          <w:b/>
          <w:color w:val="000000"/>
        </w:rPr>
        <w:t>REGISTRO DE PREÇOS</w:t>
      </w:r>
      <w:r>
        <w:rPr>
          <w:rFonts w:ascii="Arial" w:hAnsi="Arial" w:cs="Arial"/>
          <w:color w:val="000000"/>
        </w:rPr>
        <w:t xml:space="preserve"> nº </w:t>
      </w:r>
      <w:r>
        <w:rPr>
          <w:rFonts w:ascii="Arial" w:hAnsi="Arial" w:cs="Arial"/>
          <w:b/>
          <w:color w:val="000000"/>
          <w:highlight w:val="yellow"/>
        </w:rPr>
        <w:t>XXX/20XX</w:t>
      </w:r>
      <w:r>
        <w:rPr>
          <w:rFonts w:ascii="Arial" w:hAnsi="Arial" w:cs="Arial"/>
          <w:color w:val="000000"/>
        </w:rPr>
        <w:t xml:space="preserve">, </w:t>
      </w:r>
      <w:r>
        <w:rPr>
          <w:rFonts w:ascii="Arial" w:hAnsi="Arial" w:cs="Arial"/>
          <w:b/>
          <w:color w:val="000000"/>
        </w:rPr>
        <w:t xml:space="preserve">Processo Administrativo </w:t>
      </w:r>
      <w:r>
        <w:rPr>
          <w:rFonts w:ascii="Arial" w:hAnsi="Arial" w:cs="Arial"/>
          <w:b/>
          <w:color w:val="000000"/>
          <w:highlight w:val="yellow"/>
        </w:rPr>
        <w:t>XXX/20XX</w:t>
      </w:r>
      <w:r>
        <w:rPr>
          <w:rFonts w:ascii="Arial" w:hAnsi="Arial" w:cs="Arial"/>
          <w:color w:val="000000"/>
          <w:highlight w:val="yellow"/>
        </w:rPr>
        <w:t>,</w:t>
      </w:r>
      <w:r>
        <w:rPr>
          <w:rFonts w:ascii="Arial" w:hAnsi="Arial" w:cs="Arial"/>
          <w:color w:val="000000"/>
        </w:rPr>
        <w:t xml:space="preserve"> </w:t>
      </w:r>
      <w:r>
        <w:rPr>
          <w:rFonts w:ascii="Arial" w:hAnsi="Arial" w:cs="Arial"/>
        </w:rPr>
        <w:t xml:space="preserve">RESOLVE registrar os preços da empresa </w:t>
      </w:r>
      <w:r>
        <w:rPr>
          <w:rFonts w:ascii="Arial" w:hAnsi="Arial" w:cs="Arial"/>
          <w:b/>
          <w:color w:val="000000"/>
          <w:highlight w:val="yellow"/>
        </w:rPr>
        <w:t>XXXXXXXXXXXXXX</w:t>
      </w:r>
      <w:r>
        <w:rPr>
          <w:rFonts w:ascii="Arial" w:hAnsi="Arial" w:cs="Arial"/>
        </w:rPr>
        <w:t xml:space="preserve">, pessoa jurídica de direito privado, com sede na </w:t>
      </w:r>
      <w:r>
        <w:rPr>
          <w:rFonts w:ascii="Arial" w:hAnsi="Arial" w:cs="Arial"/>
          <w:b/>
          <w:color w:val="000000"/>
          <w:highlight w:val="yellow"/>
        </w:rPr>
        <w:t>XXXXXXXXXXXXX</w:t>
      </w:r>
      <w:r>
        <w:rPr>
          <w:rFonts w:ascii="Arial" w:hAnsi="Arial" w:cs="Arial"/>
        </w:rPr>
        <w:t xml:space="preserve">, inscrita no CNPJ/MF sob nº. </w:t>
      </w:r>
      <w:r>
        <w:rPr>
          <w:rFonts w:ascii="Arial" w:hAnsi="Arial" w:cs="Arial"/>
          <w:b/>
          <w:color w:val="000000"/>
          <w:highlight w:val="yellow"/>
        </w:rPr>
        <w:t>XXXXXXXXXXXXX</w:t>
      </w:r>
      <w:r>
        <w:rPr>
          <w:rFonts w:ascii="Arial" w:hAnsi="Arial" w:cs="Arial"/>
        </w:rPr>
        <w:t xml:space="preserve">, neste ato representado(a) por </w:t>
      </w:r>
      <w:r>
        <w:rPr>
          <w:rFonts w:ascii="Arial" w:hAnsi="Arial" w:cs="Arial"/>
          <w:b/>
        </w:rPr>
        <w:t>XXXXXXXXXXXX</w:t>
      </w:r>
      <w:r>
        <w:rPr>
          <w:rFonts w:ascii="Arial" w:hAnsi="Arial" w:cs="Arial"/>
        </w:rPr>
        <w:t xml:space="preserve"> </w:t>
      </w:r>
      <w:r>
        <w:rPr>
          <w:rFonts w:ascii="Arial" w:hAnsi="Arial" w:cs="Arial"/>
          <w:color w:val="FF0000"/>
        </w:rPr>
        <w:t>(nome e função no contratado)</w:t>
      </w:r>
      <w:r>
        <w:rPr>
          <w:rFonts w:ascii="Arial" w:hAnsi="Arial" w:cs="Arial"/>
        </w:rPr>
        <w:t>, conforme atos constitutivos da empresa</w:t>
      </w:r>
      <w:r>
        <w:rPr>
          <w:rFonts w:ascii="Arial" w:hAnsi="Arial" w:cs="Arial"/>
          <w:i/>
        </w:rPr>
        <w:t xml:space="preserve"> </w:t>
      </w:r>
      <w:r>
        <w:rPr>
          <w:rFonts w:ascii="Arial" w:hAnsi="Arial" w:cs="Arial"/>
          <w:b/>
          <w:i/>
          <w:color w:val="FF0000"/>
          <w:highlight w:val="yellow"/>
        </w:rPr>
        <w:t>OU</w:t>
      </w:r>
      <w:r>
        <w:rPr>
          <w:rFonts w:ascii="Arial" w:hAnsi="Arial" w:cs="Arial"/>
          <w:i/>
        </w:rPr>
        <w:t xml:space="preserve"> </w:t>
      </w:r>
      <w:r>
        <w:rPr>
          <w:rFonts w:ascii="Arial" w:hAnsi="Arial" w:cs="Arial"/>
        </w:rPr>
        <w:t xml:space="preserve">procuração apresentada nos autos, atendendo as condições previstas no edital, sujeitando-se as partes às normas constantes na Lei nº 14.133, de 1º de abril de 2021 e suas alterações, </w:t>
      </w:r>
      <w:r>
        <w:rPr>
          <w:rFonts w:ascii="Arial" w:hAnsi="Arial" w:cs="Arial"/>
          <w:highlight w:val="yellow"/>
        </w:rPr>
        <w:t>no Decreto Municipal nº X</w:t>
      </w:r>
      <w:r>
        <w:rPr>
          <w:rFonts w:ascii="Arial" w:hAnsi="Arial" w:cs="Arial"/>
          <w:smallCaps/>
          <w:highlight w:val="yellow"/>
        </w:rPr>
        <w:t>XX/20XX</w:t>
      </w:r>
      <w:r>
        <w:rPr>
          <w:rFonts w:ascii="Arial" w:hAnsi="Arial" w:cs="Arial"/>
        </w:rPr>
        <w:t xml:space="preserve">, e em conformidade com as disposições a seguir: </w:t>
      </w:r>
    </w:p>
    <w:p w14:paraId="3E11D96F">
      <w:pPr>
        <w:tabs>
          <w:tab w:val="left" w:pos="4005"/>
        </w:tabs>
        <w:rPr>
          <w:rFonts w:ascii="Arial" w:hAnsi="Arial" w:eastAsia="Arial" w:cs="Arial"/>
        </w:rPr>
      </w:pPr>
    </w:p>
    <w:p w14:paraId="4DCF5549">
      <w:pPr>
        <w:tabs>
          <w:tab w:val="left" w:pos="4005"/>
        </w:tabs>
        <w:rPr>
          <w:rFonts w:ascii="Arial" w:hAnsi="Arial" w:eastAsia="Arial" w:cs="Arial"/>
          <w:b/>
        </w:rPr>
      </w:pPr>
      <w:r>
        <w:rPr>
          <w:rFonts w:ascii="Arial" w:hAnsi="Arial" w:eastAsia="Arial" w:cs="Arial"/>
          <w:b/>
        </w:rPr>
        <w:t xml:space="preserve">1.0 DO OBJETO: </w:t>
      </w:r>
    </w:p>
    <w:p w14:paraId="2607A2D2">
      <w:pPr>
        <w:tabs>
          <w:tab w:val="left" w:pos="4005"/>
        </w:tabs>
        <w:rPr>
          <w:rFonts w:ascii="Arial" w:hAnsi="Arial" w:eastAsia="Arial" w:cs="Arial"/>
        </w:rPr>
      </w:pPr>
    </w:p>
    <w:p w14:paraId="0DFE08D7">
      <w:pPr>
        <w:tabs>
          <w:tab w:val="left" w:pos="142"/>
        </w:tabs>
        <w:jc w:val="both"/>
        <w:rPr>
          <w:rFonts w:ascii="Arial" w:hAnsi="Arial" w:eastAsia="Arial" w:cs="Arial"/>
        </w:rPr>
      </w:pPr>
      <w:r>
        <w:rPr>
          <w:rFonts w:ascii="Arial" w:hAnsi="Arial" w:eastAsia="Arial" w:cs="Arial"/>
        </w:rPr>
        <w:t>1.1.</w:t>
      </w:r>
      <w:r>
        <w:rPr>
          <w:rFonts w:ascii="Arial" w:hAnsi="Arial" w:eastAsia="Arial" w:cs="Arial"/>
        </w:rPr>
        <w:tab/>
      </w:r>
      <w:r>
        <w:rPr>
          <w:rFonts w:ascii="Arial" w:hAnsi="Arial" w:eastAsia="Arial" w:cs="Arial"/>
        </w:rPr>
        <w:t xml:space="preserve">A presente Ata tem por objeto o registro de preços para a eventual aquisição de </w:t>
      </w:r>
      <w:r>
        <w:rPr>
          <w:rFonts w:ascii="Arial" w:hAnsi="Arial" w:eastAsia="Arial" w:cs="Arial"/>
          <w:highlight w:val="yellow"/>
        </w:rPr>
        <w:t>XXXXXXXXXX</w:t>
      </w:r>
      <w:r>
        <w:rPr>
          <w:rFonts w:ascii="Arial" w:hAnsi="Arial" w:eastAsia="Arial" w:cs="Arial"/>
        </w:rPr>
        <w:t xml:space="preserve">, especificados no Termo de Referência, anexo I do edital de Pregão Eletrônico </w:t>
      </w:r>
      <w:r>
        <w:rPr>
          <w:rFonts w:ascii="Arial" w:hAnsi="Arial" w:eastAsia="Arial" w:cs="Arial"/>
          <w:highlight w:val="yellow"/>
        </w:rPr>
        <w:t>SRP nº XX/20XX</w:t>
      </w:r>
      <w:r>
        <w:rPr>
          <w:rFonts w:ascii="Arial" w:hAnsi="Arial" w:eastAsia="Arial" w:cs="Arial"/>
        </w:rPr>
        <w:t>, que é parte integrante desta Ata, assim como a proposta vencedora, independentemente de transcrição.</w:t>
      </w:r>
    </w:p>
    <w:p w14:paraId="65A5DC92">
      <w:pPr>
        <w:tabs>
          <w:tab w:val="left" w:pos="4005"/>
        </w:tabs>
        <w:jc w:val="both"/>
        <w:rPr>
          <w:rFonts w:ascii="Arial" w:hAnsi="Arial" w:eastAsia="Arial" w:cs="Arial"/>
        </w:rPr>
      </w:pPr>
    </w:p>
    <w:p w14:paraId="270BBD49">
      <w:pPr>
        <w:tabs>
          <w:tab w:val="left" w:pos="4005"/>
        </w:tabs>
        <w:jc w:val="both"/>
        <w:rPr>
          <w:rFonts w:ascii="Arial" w:hAnsi="Arial" w:eastAsia="Arial" w:cs="Arial"/>
          <w:b/>
        </w:rPr>
      </w:pPr>
      <w:r>
        <w:rPr>
          <w:rFonts w:ascii="Arial" w:hAnsi="Arial" w:eastAsia="Arial" w:cs="Arial"/>
          <w:b/>
        </w:rPr>
        <w:t>2.0 DOS PREÇOS, ESPECIFICAÇÕES E QUANTITATIVOS:</w:t>
      </w:r>
    </w:p>
    <w:p w14:paraId="086950BF">
      <w:pPr>
        <w:tabs>
          <w:tab w:val="left" w:pos="4005"/>
        </w:tabs>
        <w:jc w:val="both"/>
        <w:rPr>
          <w:rFonts w:ascii="Arial" w:hAnsi="Arial" w:eastAsia="Arial" w:cs="Arial"/>
        </w:rPr>
      </w:pPr>
    </w:p>
    <w:p w14:paraId="4B4B5DD8">
      <w:pPr>
        <w:tabs>
          <w:tab w:val="left" w:pos="4005"/>
        </w:tabs>
        <w:jc w:val="both"/>
        <w:rPr>
          <w:rFonts w:ascii="Arial" w:hAnsi="Arial" w:eastAsia="Arial" w:cs="Arial"/>
        </w:rPr>
      </w:pPr>
      <w:r>
        <w:rPr>
          <w:rFonts w:ascii="Arial" w:hAnsi="Arial" w:eastAsia="Arial" w:cs="Arial"/>
        </w:rPr>
        <w:t xml:space="preserve">2.1. O preço registrado, as especificações do objeto, a quantidade, fornecedores e as demais condições ofertadas na proposta são as que seguem: </w:t>
      </w:r>
    </w:p>
    <w:p w14:paraId="255BF2A0">
      <w:pPr>
        <w:tabs>
          <w:tab w:val="left" w:pos="4005"/>
        </w:tabs>
        <w:jc w:val="both"/>
        <w:rPr>
          <w:rFonts w:ascii="Arial" w:hAnsi="Arial" w:eastAsia="Arial" w:cs="Arial"/>
        </w:rPr>
      </w:pPr>
    </w:p>
    <w:p w14:paraId="53779EB8">
      <w:pPr>
        <w:widowControl w:val="0"/>
        <w:tabs>
          <w:tab w:val="left" w:pos="2850"/>
        </w:tabs>
        <w:jc w:val="center"/>
        <w:rPr>
          <w:b/>
          <w:color w:val="FF0000"/>
        </w:rPr>
      </w:pPr>
      <w:r>
        <w:rPr>
          <w:b/>
          <w:color w:val="FF0000"/>
          <w:highlight w:val="yellow"/>
        </w:rPr>
        <w:t>(Planilha)</w:t>
      </w:r>
    </w:p>
    <w:p w14:paraId="2F10D455">
      <w:pPr>
        <w:tabs>
          <w:tab w:val="left" w:pos="4005"/>
        </w:tabs>
        <w:jc w:val="both"/>
        <w:rPr>
          <w:rFonts w:ascii="Arial" w:hAnsi="Arial" w:eastAsia="Arial" w:cs="Arial"/>
        </w:rPr>
      </w:pPr>
    </w:p>
    <w:p w14:paraId="33AE9267">
      <w:pPr>
        <w:tabs>
          <w:tab w:val="left" w:pos="4005"/>
        </w:tabs>
        <w:jc w:val="both"/>
        <w:rPr>
          <w:rFonts w:ascii="Arial" w:hAnsi="Arial" w:eastAsia="Arial" w:cs="Arial"/>
          <w:b/>
        </w:rPr>
      </w:pPr>
      <w:r>
        <w:rPr>
          <w:rFonts w:ascii="Arial" w:hAnsi="Arial" w:eastAsia="Arial" w:cs="Arial"/>
          <w:b/>
        </w:rPr>
        <w:t xml:space="preserve">3.0 DA ADESÃO À ATA DE REGISTRO DE PREÇOS: </w:t>
      </w:r>
    </w:p>
    <w:p w14:paraId="4B3344DF">
      <w:pPr>
        <w:tabs>
          <w:tab w:val="left" w:pos="4005"/>
        </w:tabs>
        <w:rPr>
          <w:rFonts w:ascii="Arial" w:hAnsi="Arial" w:eastAsia="Arial" w:cs="Arial"/>
        </w:rPr>
      </w:pPr>
    </w:p>
    <w:p w14:paraId="08E5F57C">
      <w:pPr>
        <w:tabs>
          <w:tab w:val="left" w:pos="0"/>
        </w:tabs>
        <w:jc w:val="both"/>
        <w:rPr>
          <w:rFonts w:ascii="Arial" w:hAnsi="Arial" w:eastAsia="Arial" w:cs="Arial"/>
        </w:rPr>
      </w:pPr>
      <w:r>
        <w:rPr>
          <w:rFonts w:ascii="Arial" w:hAnsi="Arial" w:eastAsia="Arial" w:cs="Arial"/>
        </w:rPr>
        <w:t>3.1.</w:t>
      </w:r>
      <w:r>
        <w:rPr>
          <w:rFonts w:ascii="Arial" w:hAnsi="Arial" w:eastAsia="Arial" w:cs="Arial"/>
        </w:rPr>
        <w:tab/>
      </w:r>
      <w:r>
        <w:rPr>
          <w:rFonts w:ascii="Arial" w:hAnsi="Arial" w:eastAsia="Arial" w:cs="Aria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14.133, de 2021;</w:t>
      </w:r>
    </w:p>
    <w:p w14:paraId="79073AAF">
      <w:pPr>
        <w:tabs>
          <w:tab w:val="left" w:pos="0"/>
        </w:tabs>
        <w:jc w:val="both"/>
        <w:rPr>
          <w:rFonts w:ascii="Arial" w:hAnsi="Arial" w:eastAsia="Arial" w:cs="Arial"/>
        </w:rPr>
      </w:pPr>
      <w:r>
        <w:rPr>
          <w:rFonts w:ascii="Arial" w:hAnsi="Arial" w:eastAsia="Arial" w:cs="Arial"/>
        </w:rPr>
        <w:t>3.1.1.</w:t>
      </w:r>
      <w:r>
        <w:rPr>
          <w:rFonts w:ascii="Arial" w:hAnsi="Arial" w:eastAsia="Arial" w:cs="Arial"/>
        </w:rPr>
        <w:tab/>
      </w:r>
      <w:r>
        <w:rPr>
          <w:rFonts w:ascii="Arial" w:hAnsi="Arial" w:eastAsia="Arial" w:cs="Arial"/>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w:t>
      </w:r>
    </w:p>
    <w:p w14:paraId="256344F6">
      <w:pPr>
        <w:tabs>
          <w:tab w:val="left" w:pos="0"/>
        </w:tabs>
        <w:jc w:val="both"/>
        <w:rPr>
          <w:rFonts w:ascii="Arial" w:hAnsi="Arial" w:eastAsia="Arial" w:cs="Arial"/>
        </w:rPr>
      </w:pPr>
      <w:r>
        <w:rPr>
          <w:rFonts w:ascii="Arial" w:hAnsi="Arial" w:eastAsia="Arial" w:cs="Arial"/>
        </w:rPr>
        <w:t>3.2.</w:t>
      </w:r>
      <w:r>
        <w:rPr>
          <w:rFonts w:ascii="Arial" w:hAnsi="Arial" w:eastAsia="Arial" w:cs="Arial"/>
        </w:rPr>
        <w:tab/>
      </w:r>
      <w:r>
        <w:rPr>
          <w:rFonts w:ascii="Arial" w:hAnsi="Arial" w:eastAsia="Arial" w:cs="Arial"/>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C594EBB">
      <w:pPr>
        <w:tabs>
          <w:tab w:val="left" w:pos="0"/>
        </w:tabs>
        <w:jc w:val="both"/>
        <w:rPr>
          <w:rFonts w:ascii="Arial" w:hAnsi="Arial" w:eastAsia="Arial" w:cs="Arial"/>
        </w:rPr>
      </w:pPr>
      <w:r>
        <w:rPr>
          <w:rFonts w:ascii="Arial" w:hAnsi="Arial" w:eastAsia="Arial" w:cs="Arial"/>
        </w:rPr>
        <w:t>3.3.</w:t>
      </w:r>
      <w:r>
        <w:rPr>
          <w:rFonts w:ascii="Arial" w:hAnsi="Arial" w:eastAsia="Arial" w:cs="Arial"/>
        </w:rPr>
        <w:tab/>
      </w:r>
      <w:r>
        <w:rPr>
          <w:rFonts w:ascii="Arial" w:hAnsi="Arial" w:eastAsia="Arial" w:cs="Arial"/>
        </w:rPr>
        <w:t>As aquisições ou contratações adicionais a que se refere este item não poderão exceder, por órgão ou entidade, ao máximo 50% (cinquenta por cento) dos quantitativos dos itens do instrumento convocatório e registrados na ata de registro de preços para o órgão gerenciador e órgãos participantes.</w:t>
      </w:r>
    </w:p>
    <w:p w14:paraId="392E5312">
      <w:pPr>
        <w:tabs>
          <w:tab w:val="left" w:pos="0"/>
        </w:tabs>
        <w:jc w:val="both"/>
        <w:rPr>
          <w:rFonts w:ascii="Arial" w:hAnsi="Arial" w:eastAsia="Arial" w:cs="Arial"/>
        </w:rPr>
      </w:pPr>
      <w:r>
        <w:rPr>
          <w:rFonts w:ascii="Arial" w:hAnsi="Arial" w:eastAsia="Arial" w:cs="Arial"/>
        </w:rPr>
        <w:t>3.4.</w:t>
      </w:r>
      <w:r>
        <w:rPr>
          <w:rFonts w:ascii="Arial" w:hAnsi="Arial" w:eastAsia="Arial" w:cs="Arial"/>
        </w:rPr>
        <w:tab/>
      </w:r>
      <w:r>
        <w:rPr>
          <w:rFonts w:ascii="Arial" w:hAnsi="Arial" w:eastAsia="Arial" w:cs="Arial"/>
        </w:rPr>
        <w:t>As adesões à ata de registro de preços são limitadas, na totalidade, ao máximo dobro do quantitativo de cada item registrado na ata de registro de preços para o órgão gerenciador e órgãos participantes, independente do número de órgãos não participantes que eventualmente aderirem.</w:t>
      </w:r>
    </w:p>
    <w:p w14:paraId="4135AC2F">
      <w:pPr>
        <w:tabs>
          <w:tab w:val="left" w:pos="0"/>
        </w:tabs>
        <w:jc w:val="both"/>
        <w:rPr>
          <w:rFonts w:ascii="Arial" w:hAnsi="Arial" w:eastAsia="Arial" w:cs="Arial"/>
        </w:rPr>
      </w:pPr>
      <w:r>
        <w:rPr>
          <w:rFonts w:ascii="Arial" w:hAnsi="Arial" w:eastAsia="Arial" w:cs="Arial"/>
        </w:rPr>
        <w:t>3.4.1.</w:t>
      </w:r>
      <w:r>
        <w:rPr>
          <w:rFonts w:ascii="Arial" w:hAnsi="Arial" w:eastAsia="Arial" w:cs="Arial"/>
        </w:rPr>
        <w:tab/>
      </w:r>
      <w:r>
        <w:rPr>
          <w:rFonts w:ascii="Arial" w:hAnsi="Arial" w:eastAsia="Arial" w:cs="Arial"/>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w:t>
      </w:r>
    </w:p>
    <w:p w14:paraId="431B6E53">
      <w:pPr>
        <w:tabs>
          <w:tab w:val="left" w:pos="0"/>
        </w:tabs>
        <w:jc w:val="both"/>
        <w:rPr>
          <w:rFonts w:ascii="Arial" w:hAnsi="Arial" w:eastAsia="Arial" w:cs="Arial"/>
        </w:rPr>
      </w:pPr>
      <w:r>
        <w:rPr>
          <w:rFonts w:ascii="Arial" w:hAnsi="Arial" w:eastAsia="Arial" w:cs="Arial"/>
        </w:rPr>
        <w:t>3.5.</w:t>
      </w:r>
      <w:r>
        <w:rPr>
          <w:rFonts w:ascii="Arial" w:hAnsi="Arial" w:eastAsia="Arial" w:cs="Arial"/>
        </w:rPr>
        <w:tab/>
      </w:r>
      <w:r>
        <w:rPr>
          <w:rFonts w:ascii="Arial" w:hAnsi="Arial" w:eastAsia="Arial" w:cs="Arial"/>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0E644B89">
      <w:pPr>
        <w:tabs>
          <w:tab w:val="left" w:pos="0"/>
        </w:tabs>
        <w:jc w:val="both"/>
        <w:rPr>
          <w:rFonts w:ascii="Arial" w:hAnsi="Arial" w:eastAsia="Arial" w:cs="Arial"/>
        </w:rPr>
      </w:pPr>
      <w:r>
        <w:rPr>
          <w:rFonts w:ascii="Arial" w:hAnsi="Arial" w:eastAsia="Arial" w:cs="Arial"/>
        </w:rPr>
        <w:t>3.6.</w:t>
      </w:r>
      <w:r>
        <w:rPr>
          <w:rFonts w:ascii="Arial" w:hAnsi="Arial" w:eastAsia="Arial" w:cs="Arial"/>
        </w:rPr>
        <w:tab/>
      </w:r>
      <w:r>
        <w:rPr>
          <w:rFonts w:ascii="Arial" w:hAnsi="Arial" w:eastAsia="Arial" w:cs="Arial"/>
        </w:rPr>
        <w:t>Após a autorização do órgão gerenciador, o órgão não participante deverá efetivar a contratação solicitada em até noventa dias, observado o prazo de validade da Ata de Registro de Preços.</w:t>
      </w:r>
    </w:p>
    <w:p w14:paraId="38B27108">
      <w:pPr>
        <w:tabs>
          <w:tab w:val="left" w:pos="0"/>
        </w:tabs>
        <w:jc w:val="both"/>
        <w:rPr>
          <w:rFonts w:ascii="Arial" w:hAnsi="Arial" w:eastAsia="Arial" w:cs="Arial"/>
        </w:rPr>
      </w:pPr>
      <w:r>
        <w:rPr>
          <w:rFonts w:ascii="Arial" w:hAnsi="Arial" w:eastAsia="Arial" w:cs="Arial"/>
        </w:rPr>
        <w:t>3.6.1.</w:t>
      </w:r>
      <w:r>
        <w:rPr>
          <w:rFonts w:ascii="Arial" w:hAnsi="Arial" w:eastAsia="Arial" w:cs="Arial"/>
        </w:rPr>
        <w:tab/>
      </w:r>
      <w:r>
        <w:rPr>
          <w:rFonts w:ascii="Arial" w:hAnsi="Arial" w:eastAsia="Arial" w:cs="Arial"/>
        </w:rPr>
        <w:t>Caberá ao órgão gerenciador autorizar, excepcional e justificadamente, a prorrogação do prazo para efetivação da contratação, respeitado o prazo de vigência da ata, desde que solicitada pelo órgão não participante.</w:t>
      </w:r>
    </w:p>
    <w:p w14:paraId="30A70478">
      <w:pPr>
        <w:tabs>
          <w:tab w:val="left" w:pos="4005"/>
        </w:tabs>
        <w:rPr>
          <w:rFonts w:ascii="Arial" w:hAnsi="Arial" w:eastAsia="Arial" w:cs="Arial"/>
        </w:rPr>
      </w:pPr>
    </w:p>
    <w:p w14:paraId="016D4DE5">
      <w:pPr>
        <w:tabs>
          <w:tab w:val="left" w:pos="4005"/>
        </w:tabs>
        <w:rPr>
          <w:rFonts w:ascii="Arial" w:hAnsi="Arial" w:eastAsia="Arial" w:cs="Arial"/>
          <w:b/>
        </w:rPr>
      </w:pPr>
      <w:r>
        <w:rPr>
          <w:rFonts w:ascii="Arial" w:hAnsi="Arial" w:eastAsia="Arial" w:cs="Arial"/>
          <w:b/>
        </w:rPr>
        <w:t>4.0 VALIDADE DA ATA</w:t>
      </w:r>
      <w:r>
        <w:rPr>
          <w:rFonts w:ascii="Arial" w:hAnsi="Arial" w:eastAsia="Arial" w:cs="Arial"/>
          <w:b/>
        </w:rPr>
        <w:tab/>
      </w:r>
    </w:p>
    <w:p w14:paraId="5951FABE">
      <w:pPr>
        <w:tabs>
          <w:tab w:val="left" w:pos="4005"/>
        </w:tabs>
        <w:rPr>
          <w:rFonts w:ascii="Arial" w:hAnsi="Arial" w:eastAsia="Arial" w:cs="Arial"/>
        </w:rPr>
      </w:pPr>
    </w:p>
    <w:p w14:paraId="390D3FD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4.1 O prazo de vigência da ata de registro de preços será de 1 (um) ano e poderá ser prorrogado, por igual período, desde que comprovado o preço vantajoso, conforme o disposto no art. 84 da Lei n. 14.133/21.</w:t>
      </w:r>
    </w:p>
    <w:p w14:paraId="4C56E0DD">
      <w:pPr>
        <w:tabs>
          <w:tab w:val="left" w:pos="4005"/>
        </w:tabs>
        <w:rPr>
          <w:rFonts w:ascii="Arial" w:hAnsi="Arial" w:eastAsia="Arial" w:cs="Arial"/>
          <w:b/>
        </w:rPr>
      </w:pPr>
      <w:r>
        <w:rPr>
          <w:rFonts w:ascii="Arial" w:hAnsi="Arial" w:eastAsia="Arial" w:cs="Arial"/>
          <w:b/>
        </w:rPr>
        <w:t>5.0 REVISÃO E CANCELAMENTO</w:t>
      </w:r>
    </w:p>
    <w:p w14:paraId="3BFD5C3F">
      <w:pPr>
        <w:tabs>
          <w:tab w:val="left" w:pos="4005"/>
        </w:tabs>
        <w:rPr>
          <w:rFonts w:ascii="Arial" w:hAnsi="Arial" w:eastAsia="Arial" w:cs="Arial"/>
          <w:b/>
        </w:rPr>
      </w:pPr>
    </w:p>
    <w:p w14:paraId="01C8AE30">
      <w:pPr>
        <w:jc w:val="both"/>
        <w:rPr>
          <w:rFonts w:ascii="Arial" w:hAnsi="Arial" w:eastAsia="Arial" w:cs="Arial"/>
        </w:rPr>
      </w:pPr>
      <w:r>
        <w:rPr>
          <w:rFonts w:ascii="Arial" w:hAnsi="Arial" w:eastAsia="Arial" w:cs="Arial"/>
        </w:rPr>
        <w:t>5.1 A Administração realizará pesquisa de mercado periodicamente, em intervalos não superiores a 180 (cento e oitenta) dias, a fim de verificar a vantajosidade dos preços registrados nesta Ata.</w:t>
      </w:r>
    </w:p>
    <w:p w14:paraId="0ACF1DFD">
      <w:pPr>
        <w:jc w:val="both"/>
        <w:rPr>
          <w:rFonts w:ascii="Arial" w:hAnsi="Arial" w:eastAsia="Arial" w:cs="Arial"/>
        </w:rPr>
      </w:pPr>
      <w:r>
        <w:rPr>
          <w:rFonts w:ascii="Arial" w:hAnsi="Arial" w:eastAsia="Arial" w:cs="Arial"/>
        </w:rPr>
        <w:t>5.2.</w:t>
      </w:r>
      <w:r>
        <w:rPr>
          <w:rFonts w:ascii="Arial" w:hAnsi="Arial" w:eastAsia="Arial" w:cs="Arial"/>
        </w:rPr>
        <w:tab/>
      </w:r>
      <w:r>
        <w:rPr>
          <w:rFonts w:ascii="Arial" w:hAnsi="Arial" w:eastAsia="Arial" w:cs="Arial"/>
        </w:rPr>
        <w:t>Os preços registrados poderão ser revistos em decorrência de eventual redução dos preços praticados no mercado ou de fato que eleve o custo do objeto registrado, cabendo à Administração promover as negociações junto ao(s) fornecedor(es).</w:t>
      </w:r>
    </w:p>
    <w:p w14:paraId="46BE2F61">
      <w:pPr>
        <w:jc w:val="both"/>
        <w:rPr>
          <w:rFonts w:ascii="Arial" w:hAnsi="Arial" w:eastAsia="Arial" w:cs="Arial"/>
        </w:rPr>
      </w:pPr>
      <w:r>
        <w:rPr>
          <w:rFonts w:ascii="Arial" w:hAnsi="Arial" w:eastAsia="Arial" w:cs="Arial"/>
        </w:rPr>
        <w:t>5.3.</w:t>
      </w:r>
      <w:r>
        <w:rPr>
          <w:rFonts w:ascii="Arial" w:hAnsi="Arial" w:eastAsia="Arial" w:cs="Arial"/>
        </w:rPr>
        <w:tab/>
      </w:r>
      <w:r>
        <w:rPr>
          <w:rFonts w:ascii="Arial" w:hAnsi="Arial" w:eastAsia="Arial" w:cs="Arial"/>
        </w:rPr>
        <w:t>Quando o preço registrado tornar-se superior ao preço praticado no mercado por motivo superveniente, a Administração convocará o(s) fornecedor(es) para negociar(em) a redução dos preços aos valores praticados pelo mercado.</w:t>
      </w:r>
    </w:p>
    <w:p w14:paraId="092C7D1D">
      <w:pPr>
        <w:jc w:val="both"/>
        <w:rPr>
          <w:rFonts w:ascii="Arial" w:hAnsi="Arial" w:eastAsia="Arial" w:cs="Arial"/>
        </w:rPr>
      </w:pPr>
      <w:r>
        <w:rPr>
          <w:rFonts w:ascii="Arial" w:hAnsi="Arial" w:eastAsia="Arial" w:cs="Arial"/>
        </w:rPr>
        <w:t>5.4.</w:t>
      </w:r>
      <w:r>
        <w:rPr>
          <w:rFonts w:ascii="Arial" w:hAnsi="Arial" w:eastAsia="Arial" w:cs="Arial"/>
        </w:rPr>
        <w:tab/>
      </w:r>
      <w:r>
        <w:rPr>
          <w:rFonts w:ascii="Arial" w:hAnsi="Arial" w:eastAsia="Arial" w:cs="Arial"/>
        </w:rPr>
        <w:t>O fornecedor que não aceitar reduzir seu preço ao valor praticado pelo mercado será liberado do compromisso assumido, sem aplicação de penalidade.</w:t>
      </w:r>
    </w:p>
    <w:p w14:paraId="0AC886C6">
      <w:pPr>
        <w:jc w:val="both"/>
        <w:rPr>
          <w:rFonts w:ascii="Arial" w:hAnsi="Arial" w:eastAsia="Arial" w:cs="Arial"/>
        </w:rPr>
      </w:pPr>
      <w:r>
        <w:rPr>
          <w:rFonts w:ascii="Arial" w:hAnsi="Arial" w:eastAsia="Arial" w:cs="Arial"/>
        </w:rPr>
        <w:t>5.4.1.</w:t>
      </w:r>
      <w:r>
        <w:rPr>
          <w:rFonts w:ascii="Arial" w:hAnsi="Arial" w:eastAsia="Arial" w:cs="Arial"/>
        </w:rPr>
        <w:tab/>
      </w:r>
      <w:r>
        <w:rPr>
          <w:rFonts w:ascii="Arial" w:hAnsi="Arial" w:eastAsia="Arial" w:cs="Arial"/>
        </w:rPr>
        <w:t>A ordem de classificação dos fornecedores que aceitarem reduzir seus preços aos valores de mercado observará a classificação original.</w:t>
      </w:r>
    </w:p>
    <w:p w14:paraId="49E7071C">
      <w:pPr>
        <w:jc w:val="both"/>
        <w:rPr>
          <w:rFonts w:ascii="Arial" w:hAnsi="Arial" w:eastAsia="Arial" w:cs="Arial"/>
        </w:rPr>
      </w:pPr>
      <w:r>
        <w:rPr>
          <w:rFonts w:ascii="Arial" w:hAnsi="Arial" w:eastAsia="Arial" w:cs="Arial"/>
        </w:rPr>
        <w:t>5.5.</w:t>
      </w:r>
      <w:r>
        <w:rPr>
          <w:rFonts w:ascii="Arial" w:hAnsi="Arial" w:eastAsia="Arial" w:cs="Arial"/>
        </w:rPr>
        <w:tab/>
      </w:r>
      <w:r>
        <w:rPr>
          <w:rFonts w:ascii="Arial" w:hAnsi="Arial" w:eastAsia="Arial" w:cs="Arial"/>
        </w:rPr>
        <w:t>Quando o preço de mercado tornar-se superior aos preços registrados e o fornecedor não puder cumprir o compromisso, o órgão gerenciador poderá:</w:t>
      </w:r>
    </w:p>
    <w:p w14:paraId="3F08AB51">
      <w:pPr>
        <w:jc w:val="both"/>
        <w:rPr>
          <w:rFonts w:ascii="Arial" w:hAnsi="Arial" w:eastAsia="Arial" w:cs="Arial"/>
        </w:rPr>
      </w:pPr>
      <w:r>
        <w:rPr>
          <w:rFonts w:ascii="Arial" w:hAnsi="Arial" w:eastAsia="Arial" w:cs="Arial"/>
        </w:rPr>
        <w:t>5.5.1.</w:t>
      </w:r>
      <w:r>
        <w:rPr>
          <w:rFonts w:ascii="Arial" w:hAnsi="Arial" w:eastAsia="Arial" w:cs="Arial"/>
        </w:rPr>
        <w:tab/>
      </w:r>
      <w:r>
        <w:rPr>
          <w:rFonts w:ascii="Arial" w:hAnsi="Arial" w:eastAsia="Arial" w:cs="Arial"/>
        </w:rPr>
        <w:t>liberar o fornecedor do compromisso assumido, caso a comunicação ocorra antes do pedido de fornecimento, e sem aplicação da penalidade se confirmada a veracidade dos motivos e comprovantes apresentados; e</w:t>
      </w:r>
    </w:p>
    <w:p w14:paraId="4AA11CB7">
      <w:pPr>
        <w:jc w:val="both"/>
        <w:rPr>
          <w:rFonts w:ascii="Arial" w:hAnsi="Arial" w:eastAsia="Arial" w:cs="Arial"/>
        </w:rPr>
      </w:pPr>
      <w:r>
        <w:rPr>
          <w:rFonts w:ascii="Arial" w:hAnsi="Arial" w:eastAsia="Arial" w:cs="Arial"/>
        </w:rPr>
        <w:t>5.5.2.</w:t>
      </w:r>
      <w:r>
        <w:rPr>
          <w:rFonts w:ascii="Arial" w:hAnsi="Arial" w:eastAsia="Arial" w:cs="Arial"/>
        </w:rPr>
        <w:tab/>
      </w:r>
      <w:r>
        <w:rPr>
          <w:rFonts w:ascii="Arial" w:hAnsi="Arial" w:eastAsia="Arial" w:cs="Arial"/>
        </w:rPr>
        <w:t>convocar os demais fornecedores para assegurar igual oportunidade de negociação.</w:t>
      </w:r>
    </w:p>
    <w:p w14:paraId="21D76D9A">
      <w:pPr>
        <w:jc w:val="both"/>
        <w:rPr>
          <w:rFonts w:ascii="Arial" w:hAnsi="Arial" w:eastAsia="Arial" w:cs="Arial"/>
        </w:rPr>
      </w:pPr>
      <w:r>
        <w:rPr>
          <w:rFonts w:ascii="Arial" w:hAnsi="Arial" w:eastAsia="Arial" w:cs="Arial"/>
        </w:rPr>
        <w:t>5.6.</w:t>
      </w:r>
      <w:r>
        <w:rPr>
          <w:rFonts w:ascii="Arial" w:hAnsi="Arial" w:eastAsia="Arial" w:cs="Arial"/>
        </w:rPr>
        <w:tab/>
      </w:r>
      <w:r>
        <w:rPr>
          <w:rFonts w:ascii="Arial" w:hAnsi="Arial" w:eastAsia="Arial" w:cs="Arial"/>
        </w:rPr>
        <w:t>Não havendo êxito nas negociações, o órgão gerenciador deverá proceder à revogação desta ata de registro de preços, adotando as medidas cabíveis para obtenção da contratação mais vantajosa.</w:t>
      </w:r>
    </w:p>
    <w:p w14:paraId="60946D9B">
      <w:pPr>
        <w:jc w:val="both"/>
        <w:rPr>
          <w:rFonts w:ascii="Arial" w:hAnsi="Arial" w:eastAsia="Arial" w:cs="Arial"/>
        </w:rPr>
      </w:pPr>
      <w:r>
        <w:rPr>
          <w:rFonts w:ascii="Arial" w:hAnsi="Arial" w:eastAsia="Arial" w:cs="Arial"/>
        </w:rPr>
        <w:t>5.7.</w:t>
      </w:r>
      <w:r>
        <w:rPr>
          <w:rFonts w:ascii="Arial" w:hAnsi="Arial" w:eastAsia="Arial" w:cs="Arial"/>
        </w:rPr>
        <w:tab/>
      </w:r>
      <w:r>
        <w:rPr>
          <w:rFonts w:ascii="Arial" w:hAnsi="Arial" w:eastAsia="Arial" w:cs="Arial"/>
        </w:rPr>
        <w:t>O registro do fornecedor será cancelado quando:</w:t>
      </w:r>
    </w:p>
    <w:p w14:paraId="393DCA25">
      <w:pPr>
        <w:jc w:val="both"/>
        <w:rPr>
          <w:rFonts w:ascii="Arial" w:hAnsi="Arial" w:eastAsia="Arial" w:cs="Arial"/>
        </w:rPr>
      </w:pPr>
      <w:r>
        <w:rPr>
          <w:rFonts w:ascii="Arial" w:hAnsi="Arial" w:eastAsia="Arial" w:cs="Arial"/>
        </w:rPr>
        <w:t>5.7.1.</w:t>
      </w:r>
      <w:r>
        <w:rPr>
          <w:rFonts w:ascii="Arial" w:hAnsi="Arial" w:eastAsia="Arial" w:cs="Arial"/>
        </w:rPr>
        <w:tab/>
      </w:r>
      <w:r>
        <w:rPr>
          <w:rFonts w:ascii="Arial" w:hAnsi="Arial" w:eastAsia="Arial" w:cs="Arial"/>
        </w:rPr>
        <w:t>descumprir as condições da ata de registro de preços;</w:t>
      </w:r>
    </w:p>
    <w:p w14:paraId="1280CA6E">
      <w:pPr>
        <w:jc w:val="both"/>
        <w:rPr>
          <w:rFonts w:ascii="Arial" w:hAnsi="Arial" w:eastAsia="Arial" w:cs="Arial"/>
        </w:rPr>
      </w:pPr>
      <w:r>
        <w:rPr>
          <w:rFonts w:ascii="Arial" w:hAnsi="Arial" w:eastAsia="Arial" w:cs="Arial"/>
        </w:rPr>
        <w:t>5.7.2.</w:t>
      </w:r>
      <w:r>
        <w:rPr>
          <w:rFonts w:ascii="Arial" w:hAnsi="Arial" w:eastAsia="Arial" w:cs="Arial"/>
        </w:rPr>
        <w:tab/>
      </w:r>
      <w:r>
        <w:rPr>
          <w:rFonts w:ascii="Arial" w:hAnsi="Arial" w:eastAsia="Arial" w:cs="Arial"/>
        </w:rPr>
        <w:t>não retirar a nota de empenho ou instrumento equivalente no prazo estabelecido pela Administração, sem justificativa aceitável;</w:t>
      </w:r>
    </w:p>
    <w:p w14:paraId="71E2A165">
      <w:pPr>
        <w:jc w:val="both"/>
        <w:rPr>
          <w:rFonts w:ascii="Arial" w:hAnsi="Arial" w:eastAsia="Arial" w:cs="Arial"/>
        </w:rPr>
      </w:pPr>
      <w:r>
        <w:rPr>
          <w:rFonts w:ascii="Arial" w:hAnsi="Arial" w:eastAsia="Arial" w:cs="Arial"/>
        </w:rPr>
        <w:t>5.7.3.</w:t>
      </w:r>
      <w:r>
        <w:rPr>
          <w:rFonts w:ascii="Arial" w:hAnsi="Arial" w:eastAsia="Arial" w:cs="Arial"/>
        </w:rPr>
        <w:tab/>
      </w:r>
      <w:r>
        <w:rPr>
          <w:rFonts w:ascii="Arial" w:hAnsi="Arial" w:eastAsia="Arial" w:cs="Arial"/>
        </w:rPr>
        <w:t>não aceitar reduzir o seu preço registrado, na hipótese deste se tornar superior àqueles praticados no mercado; ou</w:t>
      </w:r>
    </w:p>
    <w:p w14:paraId="1E568BD1">
      <w:pPr>
        <w:jc w:val="both"/>
        <w:rPr>
          <w:rFonts w:ascii="Arial" w:hAnsi="Arial" w:eastAsia="Arial" w:cs="Arial"/>
        </w:rPr>
      </w:pPr>
      <w:r>
        <w:rPr>
          <w:rFonts w:ascii="Arial" w:hAnsi="Arial" w:eastAsia="Arial" w:cs="Arial"/>
        </w:rPr>
        <w:t>5.7.4.</w:t>
      </w:r>
      <w:r>
        <w:rPr>
          <w:rFonts w:ascii="Arial" w:hAnsi="Arial" w:eastAsia="Arial" w:cs="Arial"/>
        </w:rPr>
        <w:tab/>
      </w:r>
      <w:r>
        <w:rPr>
          <w:rFonts w:ascii="Arial" w:hAnsi="Arial" w:eastAsia="Arial" w:cs="Arial"/>
        </w:rPr>
        <w:t>sofrer sanção administrativa cujo efeito torne-o proibido de celebrar contrato administrativo, alcançando o órgão gerenciador e órgão(s) participante(s).</w:t>
      </w:r>
    </w:p>
    <w:p w14:paraId="793E8898">
      <w:pPr>
        <w:jc w:val="both"/>
        <w:rPr>
          <w:rFonts w:ascii="Arial" w:hAnsi="Arial" w:eastAsia="Arial" w:cs="Arial"/>
        </w:rPr>
      </w:pPr>
      <w:r>
        <w:rPr>
          <w:rFonts w:ascii="Arial" w:hAnsi="Arial" w:eastAsia="Arial" w:cs="Arial"/>
        </w:rPr>
        <w:t>5.8.</w:t>
      </w:r>
      <w:r>
        <w:rPr>
          <w:rFonts w:ascii="Arial" w:hAnsi="Arial" w:eastAsia="Arial" w:cs="Arial"/>
        </w:rPr>
        <w:tab/>
      </w:r>
      <w:r>
        <w:rPr>
          <w:rFonts w:ascii="Arial" w:hAnsi="Arial" w:eastAsia="Arial" w:cs="Arial"/>
        </w:rPr>
        <w:t>O cancelamento de registros nas hipóteses previstas nos itens 5.7.1, 5.7.2 e 5.7.4 será formalizado por despacho do órgão gerenciador, assegurado o contraditório e a ampla defesa.</w:t>
      </w:r>
    </w:p>
    <w:p w14:paraId="6F0B2DD8">
      <w:pPr>
        <w:jc w:val="both"/>
        <w:rPr>
          <w:rFonts w:ascii="Arial" w:hAnsi="Arial" w:eastAsia="Arial" w:cs="Arial"/>
        </w:rPr>
      </w:pPr>
      <w:r>
        <w:rPr>
          <w:rFonts w:ascii="Arial" w:hAnsi="Arial" w:eastAsia="Arial" w:cs="Arial"/>
        </w:rPr>
        <w:t>5.9.</w:t>
      </w:r>
      <w:r>
        <w:rPr>
          <w:rFonts w:ascii="Arial" w:hAnsi="Arial" w:eastAsia="Arial" w:cs="Arial"/>
        </w:rPr>
        <w:tab/>
      </w:r>
      <w:r>
        <w:rPr>
          <w:rFonts w:ascii="Arial" w:hAnsi="Arial" w:eastAsia="Arial" w:cs="Arial"/>
        </w:rPr>
        <w:t>O cancelamento do registro de preços poderá ocorrer por fato superveniente, decorrente de caso fortuito ou força maior, que prejudique o cumprimento da ata, devidamente comprovados e justificados:</w:t>
      </w:r>
    </w:p>
    <w:p w14:paraId="1AEAB6C6">
      <w:pPr>
        <w:jc w:val="both"/>
        <w:rPr>
          <w:rFonts w:ascii="Arial" w:hAnsi="Arial" w:eastAsia="Arial" w:cs="Arial"/>
        </w:rPr>
      </w:pPr>
      <w:r>
        <w:rPr>
          <w:rFonts w:ascii="Arial" w:hAnsi="Arial" w:eastAsia="Arial" w:cs="Arial"/>
        </w:rPr>
        <w:t>5.9.1.</w:t>
      </w:r>
      <w:r>
        <w:rPr>
          <w:rFonts w:ascii="Arial" w:hAnsi="Arial" w:eastAsia="Arial" w:cs="Arial"/>
        </w:rPr>
        <w:tab/>
      </w:r>
      <w:r>
        <w:rPr>
          <w:rFonts w:ascii="Arial" w:hAnsi="Arial" w:eastAsia="Arial" w:cs="Arial"/>
        </w:rPr>
        <w:t>por razão de interesse público; ou</w:t>
      </w:r>
    </w:p>
    <w:p w14:paraId="397294C9">
      <w:pPr>
        <w:jc w:val="both"/>
        <w:rPr>
          <w:rFonts w:ascii="Arial" w:hAnsi="Arial" w:eastAsia="Arial" w:cs="Arial"/>
        </w:rPr>
      </w:pPr>
      <w:r>
        <w:rPr>
          <w:rFonts w:ascii="Arial" w:hAnsi="Arial" w:eastAsia="Arial" w:cs="Arial"/>
        </w:rPr>
        <w:t>5.9.2.</w:t>
      </w:r>
      <w:r>
        <w:rPr>
          <w:rFonts w:ascii="Arial" w:hAnsi="Arial" w:eastAsia="Arial" w:cs="Arial"/>
        </w:rPr>
        <w:tab/>
      </w:r>
      <w:r>
        <w:rPr>
          <w:rFonts w:ascii="Arial" w:hAnsi="Arial" w:eastAsia="Arial" w:cs="Arial"/>
        </w:rPr>
        <w:t xml:space="preserve">a pedido do fornecedor. </w:t>
      </w:r>
    </w:p>
    <w:p w14:paraId="7BC2A81A">
      <w:pPr>
        <w:tabs>
          <w:tab w:val="left" w:pos="4005"/>
        </w:tabs>
        <w:rPr>
          <w:rFonts w:ascii="Arial" w:hAnsi="Arial" w:eastAsia="Arial" w:cs="Arial"/>
        </w:rPr>
      </w:pPr>
    </w:p>
    <w:p w14:paraId="75B7D96A">
      <w:pPr>
        <w:jc w:val="both"/>
        <w:rPr>
          <w:rFonts w:ascii="Arial" w:hAnsi="Arial" w:eastAsia="Arial" w:cs="Arial"/>
          <w:b/>
        </w:rPr>
      </w:pPr>
      <w:r>
        <w:rPr>
          <w:rFonts w:ascii="Arial" w:hAnsi="Arial" w:eastAsia="Arial" w:cs="Arial"/>
          <w:b/>
        </w:rPr>
        <w:t xml:space="preserve">6. DAS PENALIDADES: </w:t>
      </w:r>
    </w:p>
    <w:p w14:paraId="291CADF9">
      <w:pPr>
        <w:jc w:val="both"/>
        <w:rPr>
          <w:rFonts w:ascii="Arial" w:hAnsi="Arial" w:eastAsia="Arial" w:cs="Arial"/>
        </w:rPr>
      </w:pPr>
    </w:p>
    <w:p w14:paraId="4C4AE3AD">
      <w:pPr>
        <w:jc w:val="both"/>
        <w:rPr>
          <w:rFonts w:ascii="Arial" w:hAnsi="Arial" w:eastAsia="Arial" w:cs="Arial"/>
        </w:rPr>
      </w:pPr>
      <w:r>
        <w:rPr>
          <w:rFonts w:ascii="Arial" w:hAnsi="Arial" w:eastAsia="Arial" w:cs="Arial"/>
        </w:rPr>
        <w:t>6.1.</w:t>
      </w:r>
      <w:r>
        <w:rPr>
          <w:rFonts w:ascii="Arial" w:hAnsi="Arial" w:eastAsia="Arial" w:cs="Arial"/>
        </w:rPr>
        <w:tab/>
      </w:r>
      <w:r>
        <w:rPr>
          <w:rFonts w:ascii="Arial" w:hAnsi="Arial" w:eastAsia="Arial" w:cs="Arial"/>
        </w:rPr>
        <w:t>O descumprimento da Ata de Registro de Preços ensejará aplicação das penalidades estabelecidas no Edital.</w:t>
      </w:r>
    </w:p>
    <w:p w14:paraId="700D42DB">
      <w:pPr>
        <w:jc w:val="both"/>
        <w:rPr>
          <w:rFonts w:ascii="Arial" w:hAnsi="Arial" w:eastAsia="Arial" w:cs="Arial"/>
        </w:rPr>
      </w:pPr>
      <w:r>
        <w:rPr>
          <w:rFonts w:ascii="Arial" w:hAnsi="Arial" w:eastAsia="Arial" w:cs="Arial"/>
        </w:rPr>
        <w:t>6.1.1.</w:t>
      </w:r>
      <w:r>
        <w:rPr>
          <w:rFonts w:ascii="Arial" w:hAnsi="Arial" w:eastAsia="Arial" w:cs="Arial"/>
        </w:rPr>
        <w:tab/>
      </w:r>
      <w:r>
        <w:rPr>
          <w:rFonts w:ascii="Arial" w:hAnsi="Arial" w:eastAsia="Arial" w:cs="Arial"/>
        </w:rPr>
        <w:t>As sanções do item acima também se aplicam aos integrantes do cadastro de reserva, em pregão para registro de preços que, convocados, não honrarem o compromisso assumido injustificadamente, nos termos da legislação.</w:t>
      </w:r>
    </w:p>
    <w:p w14:paraId="47CAB1B0">
      <w:pPr>
        <w:jc w:val="both"/>
        <w:rPr>
          <w:rFonts w:ascii="Arial" w:hAnsi="Arial" w:eastAsia="Arial" w:cs="Arial"/>
        </w:rPr>
      </w:pPr>
      <w:r>
        <w:rPr>
          <w:rFonts w:ascii="Arial" w:hAnsi="Arial" w:eastAsia="Arial" w:cs="Arial"/>
        </w:rPr>
        <w:t>6.2.</w:t>
      </w:r>
      <w:r>
        <w:rPr>
          <w:rFonts w:ascii="Arial" w:hAnsi="Arial" w:eastAsia="Arial" w:cs="Arial"/>
        </w:rPr>
        <w:tab/>
      </w:r>
      <w:r>
        <w:rPr>
          <w:rFonts w:ascii="Arial" w:hAnsi="Arial" w:eastAsia="Arial" w:cs="Arial"/>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460F7698">
      <w:pPr>
        <w:jc w:val="both"/>
        <w:rPr>
          <w:rFonts w:ascii="Arial" w:hAnsi="Arial" w:eastAsia="Arial" w:cs="Arial"/>
        </w:rPr>
      </w:pPr>
      <w:r>
        <w:rPr>
          <w:rFonts w:ascii="Arial" w:hAnsi="Arial" w:eastAsia="Arial" w:cs="Arial"/>
        </w:rPr>
        <w:t>6.3.</w:t>
      </w:r>
      <w:r>
        <w:rPr>
          <w:rFonts w:ascii="Arial" w:hAnsi="Arial" w:eastAsia="Arial" w:cs="Arial"/>
        </w:rPr>
        <w:tab/>
      </w:r>
      <w:r>
        <w:rPr>
          <w:rFonts w:ascii="Arial" w:hAnsi="Arial" w:eastAsia="Arial" w:cs="Arial"/>
        </w:rPr>
        <w:t>O órgão participante deverá comunicar ao órgão gerenciador qualquer descumprimento pelo fornecedor, dada a necessidade de instauração de procedimento para cancelamento do registro do fornecedor.</w:t>
      </w:r>
    </w:p>
    <w:p w14:paraId="3495F1BD">
      <w:pPr>
        <w:jc w:val="both"/>
        <w:rPr>
          <w:rFonts w:ascii="Arial" w:hAnsi="Arial" w:eastAsia="Arial" w:cs="Arial"/>
          <w:b/>
        </w:rPr>
      </w:pPr>
      <w:r>
        <w:rPr>
          <w:rFonts w:ascii="Arial" w:hAnsi="Arial" w:eastAsia="Arial" w:cs="Arial"/>
          <w:b/>
        </w:rPr>
        <w:t>7. ÓRGÃOS PARTICIPANTES</w:t>
      </w:r>
    </w:p>
    <w:p w14:paraId="7767A9B0">
      <w:pPr>
        <w:jc w:val="both"/>
        <w:rPr>
          <w:rFonts w:ascii="Arial" w:hAnsi="Arial" w:eastAsia="Arial" w:cs="Arial"/>
        </w:rPr>
      </w:pPr>
    </w:p>
    <w:p w14:paraId="5EE5B075">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2CAF6B85">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60BCA02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3F5A273B">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highlight w:val="yellow"/>
        </w:rPr>
      </w:pPr>
      <w:r>
        <w:rPr>
          <w:rFonts w:ascii="Arial" w:hAnsi="Arial" w:eastAsia="Arial" w:cs="Arial"/>
          <w:color w:val="000000"/>
          <w:highlight w:val="yellow"/>
        </w:rPr>
        <w:t>SECRETARIA DE XXXXX</w:t>
      </w:r>
    </w:p>
    <w:p w14:paraId="009FDB7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r>
        <w:rPr>
          <w:rFonts w:ascii="Arial" w:hAnsi="Arial" w:eastAsia="Arial" w:cs="Arial"/>
          <w:color w:val="000000"/>
          <w:highlight w:val="yellow"/>
        </w:rPr>
        <w:t>SECRETARIA DE XXXXX</w:t>
      </w:r>
    </w:p>
    <w:p w14:paraId="0FB29C87">
      <w:pPr>
        <w:pBdr>
          <w:top w:val="none" w:color="auto" w:sz="0" w:space="0"/>
          <w:left w:val="none" w:color="auto" w:sz="0" w:space="0"/>
          <w:bottom w:val="none" w:color="auto" w:sz="0" w:space="0"/>
          <w:right w:val="none" w:color="auto" w:sz="0" w:space="0"/>
          <w:between w:val="none" w:color="auto" w:sz="0" w:space="0"/>
        </w:pBdr>
        <w:spacing w:after="120"/>
        <w:rPr>
          <w:rFonts w:ascii="Arial" w:hAnsi="Arial" w:eastAsia="Arial" w:cs="Arial"/>
          <w:color w:val="000000"/>
        </w:rPr>
      </w:pPr>
    </w:p>
    <w:p w14:paraId="522BA10A">
      <w:pPr>
        <w:jc w:val="both"/>
        <w:rPr>
          <w:rFonts w:ascii="Arial" w:hAnsi="Arial" w:eastAsia="Arial" w:cs="Arial"/>
          <w:b/>
        </w:rPr>
      </w:pPr>
      <w:r>
        <w:rPr>
          <w:rFonts w:ascii="Arial" w:hAnsi="Arial" w:eastAsia="Arial" w:cs="Arial"/>
          <w:b/>
        </w:rPr>
        <w:t>8. CONDIÇÕES GERAIS</w:t>
      </w:r>
    </w:p>
    <w:p w14:paraId="6ECDD23C">
      <w:pPr>
        <w:jc w:val="both"/>
        <w:rPr>
          <w:rFonts w:ascii="Arial" w:hAnsi="Arial" w:eastAsia="Arial" w:cs="Arial"/>
        </w:rPr>
      </w:pPr>
    </w:p>
    <w:p w14:paraId="690748F9">
      <w:pPr>
        <w:jc w:val="both"/>
        <w:rPr>
          <w:rFonts w:ascii="Arial" w:hAnsi="Arial" w:eastAsia="Arial" w:cs="Arial"/>
        </w:rPr>
      </w:pPr>
      <w:r>
        <w:rPr>
          <w:rFonts w:ascii="Arial" w:hAnsi="Arial" w:eastAsia="Arial" w:cs="Arial"/>
        </w:rPr>
        <w:t>8.1.</w:t>
      </w:r>
      <w:r>
        <w:rPr>
          <w:rFonts w:ascii="Arial" w:hAnsi="Arial" w:eastAsia="Arial" w:cs="Arial"/>
        </w:rPr>
        <w:tab/>
      </w:r>
      <w:r>
        <w:rPr>
          <w:rFonts w:ascii="Arial" w:hAnsi="Arial" w:eastAsia="Arial" w:cs="Arial"/>
        </w:rPr>
        <w:t>As condições gerais do fornecimento, tais como os prazos para entrega e recebimento do objeto, as obrigações da Administração e do fornecedor registrado, penalidades e demais condições do ajuste, encontram-se definidos no Termo de Referência.</w:t>
      </w:r>
    </w:p>
    <w:p w14:paraId="1671B63D">
      <w:pPr>
        <w:jc w:val="both"/>
        <w:rPr>
          <w:rFonts w:ascii="Arial" w:hAnsi="Arial" w:eastAsia="Arial" w:cs="Arial"/>
        </w:rPr>
      </w:pPr>
      <w:r>
        <w:rPr>
          <w:rFonts w:ascii="Arial" w:hAnsi="Arial" w:eastAsia="Arial" w:cs="Arial"/>
        </w:rPr>
        <w:t>8.2.</w:t>
      </w:r>
      <w:r>
        <w:rPr>
          <w:rFonts w:ascii="Arial" w:hAnsi="Arial" w:eastAsia="Arial" w:cs="Arial"/>
        </w:rPr>
        <w:tab/>
      </w:r>
      <w:r>
        <w:rPr>
          <w:rFonts w:ascii="Arial" w:hAnsi="Arial" w:eastAsia="Arial" w:cs="Arial"/>
        </w:rPr>
        <w:t>É vedado efetuar acréscimos nos quantitativos fixados nesta ata de registro de preços, inclusive o acréscimo de que trata o art. 125 da Lei nº 14.133/21.</w:t>
      </w:r>
    </w:p>
    <w:p w14:paraId="23690692">
      <w:pPr>
        <w:jc w:val="both"/>
        <w:rPr>
          <w:rFonts w:ascii="Arial" w:hAnsi="Arial" w:eastAsia="Arial" w:cs="Arial"/>
        </w:rPr>
      </w:pPr>
    </w:p>
    <w:p w14:paraId="0F2DE2AA">
      <w:pPr>
        <w:jc w:val="both"/>
        <w:rPr>
          <w:rFonts w:ascii="Arial" w:hAnsi="Arial" w:eastAsia="Arial" w:cs="Arial"/>
        </w:rPr>
      </w:pPr>
      <w:r>
        <w:rPr>
          <w:rFonts w:ascii="Arial" w:hAnsi="Arial" w:eastAsia="Arial" w:cs="Arial"/>
        </w:rPr>
        <w:t>Para firmeza e validade do pactuado, a presente Ata foi lavrada em 03 vias de igual teor, que, depois de lida e achada em ordem, vai assinada pelas partes.</w:t>
      </w:r>
    </w:p>
    <w:p w14:paraId="6E5D3C24">
      <w:pPr>
        <w:jc w:val="both"/>
        <w:rPr>
          <w:rFonts w:ascii="Arial" w:hAnsi="Arial" w:eastAsia="Arial" w:cs="Arial"/>
        </w:rPr>
      </w:pPr>
    </w:p>
    <w:p w14:paraId="09D92D9D">
      <w:pPr>
        <w:jc w:val="center"/>
        <w:rPr>
          <w:rFonts w:ascii="Arial" w:hAnsi="Arial" w:eastAsia="Arial" w:cs="Arial"/>
          <w:b/>
        </w:rPr>
      </w:pPr>
    </w:p>
    <w:p w14:paraId="6BB78F50">
      <w:pPr>
        <w:jc w:val="center"/>
        <w:rPr>
          <w:rFonts w:ascii="Arial" w:hAnsi="Arial" w:eastAsia="Arial" w:cs="Arial"/>
          <w:b/>
        </w:rPr>
      </w:pPr>
      <w:r>
        <w:rPr>
          <w:rFonts w:ascii="Arial" w:hAnsi="Arial" w:eastAsia="Arial" w:cs="Arial"/>
          <w:b/>
        </w:rPr>
        <w:t>XXXXXXX - BA, XX de ___________ de 20XX.</w:t>
      </w:r>
    </w:p>
    <w:p w14:paraId="7C01E180">
      <w:pPr>
        <w:jc w:val="center"/>
        <w:rPr>
          <w:rFonts w:ascii="Arial" w:hAnsi="Arial" w:eastAsia="Arial" w:cs="Arial"/>
          <w:b/>
        </w:rPr>
      </w:pPr>
    </w:p>
    <w:p w14:paraId="5C4EA99E">
      <w:pPr>
        <w:rPr>
          <w:rFonts w:ascii="Arial" w:hAnsi="Arial" w:eastAsia="Arial" w:cs="Arial"/>
          <w:b/>
        </w:rPr>
      </w:pPr>
    </w:p>
    <w:p w14:paraId="50CE08B6">
      <w:pPr>
        <w:jc w:val="center"/>
        <w:rPr>
          <w:rFonts w:ascii="Arial" w:hAnsi="Arial" w:eastAsia="Arial" w:cs="Arial"/>
          <w:b/>
        </w:rPr>
      </w:pPr>
      <w:r>
        <w:rPr>
          <w:rFonts w:ascii="Arial" w:hAnsi="Arial" w:eastAsia="Arial" w:cs="Arial"/>
          <w:b/>
        </w:rPr>
        <w:t>___________________________________________</w:t>
      </w:r>
    </w:p>
    <w:p w14:paraId="0B3100B1">
      <w:pPr>
        <w:jc w:val="center"/>
        <w:rPr>
          <w:rFonts w:ascii="Arial" w:hAnsi="Arial" w:eastAsia="Arial" w:cs="Arial"/>
          <w:b/>
        </w:rPr>
      </w:pPr>
      <w:r>
        <w:rPr>
          <w:rFonts w:ascii="Arial" w:hAnsi="Arial" w:eastAsia="Arial" w:cs="Arial"/>
          <w:b/>
        </w:rPr>
        <w:t>PREFEITURA MUNICIPAL DE XXXXXXX</w:t>
      </w:r>
    </w:p>
    <w:p w14:paraId="71F44038">
      <w:pPr>
        <w:jc w:val="center"/>
        <w:rPr>
          <w:rFonts w:ascii="Arial" w:hAnsi="Arial" w:eastAsia="Arial" w:cs="Arial"/>
          <w:b/>
        </w:rPr>
      </w:pPr>
      <w:r>
        <w:rPr>
          <w:rFonts w:ascii="Arial" w:hAnsi="Arial" w:eastAsia="Arial" w:cs="Arial"/>
          <w:b/>
        </w:rPr>
        <w:t>XXXXXXXXXXXXX</w:t>
      </w:r>
    </w:p>
    <w:p w14:paraId="42508DD8">
      <w:pPr>
        <w:jc w:val="center"/>
        <w:rPr>
          <w:rFonts w:ascii="Arial" w:hAnsi="Arial" w:eastAsia="Arial" w:cs="Arial"/>
          <w:b/>
        </w:rPr>
      </w:pPr>
      <w:r>
        <w:rPr>
          <w:rFonts w:ascii="Arial" w:hAnsi="Arial" w:eastAsia="Arial" w:cs="Arial"/>
          <w:b/>
        </w:rPr>
        <w:t>REPRESENTANTE LEGAL DO ÓRGÃO GERENCIADOR</w:t>
      </w:r>
    </w:p>
    <w:p w14:paraId="275E67B8">
      <w:pPr>
        <w:jc w:val="center"/>
        <w:rPr>
          <w:rFonts w:ascii="Arial" w:hAnsi="Arial" w:eastAsia="Arial" w:cs="Arial"/>
          <w:b/>
        </w:rPr>
      </w:pPr>
    </w:p>
    <w:p w14:paraId="6A5EE4E5">
      <w:pPr>
        <w:rPr>
          <w:rFonts w:ascii="Arial" w:hAnsi="Arial" w:eastAsia="Arial" w:cs="Arial"/>
          <w:b/>
        </w:rPr>
      </w:pPr>
    </w:p>
    <w:p w14:paraId="55801043">
      <w:pPr>
        <w:jc w:val="center"/>
        <w:rPr>
          <w:rFonts w:ascii="Arial" w:hAnsi="Arial" w:eastAsia="Arial" w:cs="Arial"/>
          <w:b/>
        </w:rPr>
      </w:pPr>
      <w:r>
        <w:rPr>
          <w:rFonts w:ascii="Arial" w:hAnsi="Arial" w:eastAsia="Arial" w:cs="Arial"/>
          <w:b/>
        </w:rPr>
        <w:t>__________________________________________</w:t>
      </w:r>
    </w:p>
    <w:p w14:paraId="2CFCC9D6">
      <w:pPr>
        <w:jc w:val="center"/>
        <w:rPr>
          <w:rFonts w:ascii="Arial" w:hAnsi="Arial" w:eastAsia="Arial" w:cs="Arial"/>
          <w:b/>
        </w:rPr>
      </w:pPr>
      <w:r>
        <w:rPr>
          <w:rFonts w:ascii="Arial" w:hAnsi="Arial" w:eastAsia="Arial" w:cs="Arial"/>
          <w:b/>
        </w:rPr>
        <w:t>XXXXXXXXXXXXXXXXXXXXXX</w:t>
      </w:r>
    </w:p>
    <w:p w14:paraId="1F0E8A96">
      <w:pPr>
        <w:jc w:val="center"/>
        <w:rPr>
          <w:rFonts w:ascii="Arial" w:hAnsi="Arial" w:eastAsia="Arial" w:cs="Arial"/>
          <w:b/>
        </w:rPr>
      </w:pPr>
      <w:r>
        <w:rPr>
          <w:rFonts w:ascii="Arial" w:hAnsi="Arial" w:eastAsia="Arial" w:cs="Arial"/>
          <w:b/>
        </w:rPr>
        <w:t>REPRESENTANTE(S) LEGAL(IS) DO(S) FORNECEDOR(S) REGISTRADO(S)</w:t>
      </w:r>
    </w:p>
    <w:p w14:paraId="5E718AE6">
      <w:pPr>
        <w:jc w:val="center"/>
        <w:rPr>
          <w:rFonts w:ascii="Arial" w:hAnsi="Arial" w:eastAsia="Arial" w:cs="Arial"/>
          <w:b/>
        </w:rPr>
      </w:pPr>
    </w:p>
    <w:p w14:paraId="7BBEED35">
      <w:pPr>
        <w:jc w:val="center"/>
        <w:rPr>
          <w:rFonts w:ascii="Arial" w:hAnsi="Arial" w:eastAsia="Arial" w:cs="Arial"/>
          <w:b/>
        </w:rPr>
      </w:pPr>
    </w:p>
    <w:p w14:paraId="669F06DC">
      <w:pPr>
        <w:jc w:val="center"/>
        <w:rPr>
          <w:rFonts w:ascii="Arial" w:hAnsi="Arial" w:eastAsia="Arial" w:cs="Arial"/>
          <w:b/>
        </w:rPr>
      </w:pPr>
    </w:p>
    <w:p w14:paraId="0BE76E8B">
      <w:pPr>
        <w:jc w:val="center"/>
        <w:rPr>
          <w:rFonts w:ascii="Arial" w:hAnsi="Arial" w:eastAsia="Arial" w:cs="Arial"/>
          <w:b/>
        </w:rPr>
      </w:pPr>
      <w:r>
        <w:rPr>
          <w:rFonts w:ascii="Arial" w:hAnsi="Arial" w:eastAsia="Arial" w:cs="Arial"/>
          <w:b/>
        </w:rPr>
        <w:t>ANEXO IV</w:t>
      </w:r>
    </w:p>
    <w:p w14:paraId="48887A00">
      <w:pPr>
        <w:tabs>
          <w:tab w:val="left" w:pos="4005"/>
        </w:tabs>
        <w:rPr>
          <w:rFonts w:ascii="Arial" w:hAnsi="Arial" w:eastAsia="Arial" w:cs="Arial"/>
        </w:rPr>
      </w:pPr>
    </w:p>
    <w:p w14:paraId="36BD31FC">
      <w:pPr>
        <w:tabs>
          <w:tab w:val="left" w:pos="4005"/>
        </w:tabs>
        <w:jc w:val="center"/>
        <w:rPr>
          <w:rFonts w:ascii="Arial" w:hAnsi="Arial" w:eastAsia="Arial" w:cs="Arial"/>
          <w:b/>
        </w:rPr>
      </w:pPr>
      <w:r>
        <w:rPr>
          <w:rFonts w:ascii="Arial" w:hAnsi="Arial" w:eastAsia="Arial" w:cs="Arial"/>
          <w:b/>
        </w:rPr>
        <w:t xml:space="preserve">MINUTA DE CONTRATO DE </w:t>
      </w:r>
      <w:r>
        <w:rPr>
          <w:rFonts w:ascii="Arial" w:hAnsi="Arial" w:eastAsia="Arial" w:cs="Arial"/>
          <w:b/>
          <w:u w:val="single"/>
        </w:rPr>
        <w:t>FORNECIMENTO DE BENS</w:t>
      </w:r>
    </w:p>
    <w:p w14:paraId="13335E2D">
      <w:pPr>
        <w:tabs>
          <w:tab w:val="left" w:pos="4005"/>
        </w:tabs>
        <w:rPr>
          <w:rFonts w:ascii="Arial" w:hAnsi="Arial" w:eastAsia="Arial" w:cs="Arial"/>
        </w:rPr>
      </w:pPr>
    </w:p>
    <w:p w14:paraId="34B09EB8">
      <w:pPr>
        <w:tabs>
          <w:tab w:val="left" w:pos="4005"/>
        </w:tabs>
        <w:rPr>
          <w:rFonts w:ascii="Arial" w:hAnsi="Arial" w:eastAsia="Arial" w:cs="Arial"/>
        </w:rPr>
      </w:pPr>
    </w:p>
    <w:p w14:paraId="76C5BF6C">
      <w:pPr>
        <w:tabs>
          <w:tab w:val="left" w:pos="4005"/>
        </w:tabs>
        <w:jc w:val="center"/>
        <w:rPr>
          <w:rFonts w:ascii="Arial" w:hAnsi="Arial" w:eastAsia="Arial" w:cs="Arial"/>
          <w:b/>
        </w:rPr>
      </w:pPr>
      <w:r>
        <w:rPr>
          <w:rFonts w:ascii="Arial" w:hAnsi="Arial" w:eastAsia="Arial" w:cs="Arial"/>
          <w:b/>
        </w:rPr>
        <w:t>PREFEITURA MUNICIPAL DE IPIRÁ</w:t>
      </w:r>
    </w:p>
    <w:p w14:paraId="1B4D967C">
      <w:pPr>
        <w:tabs>
          <w:tab w:val="left" w:pos="4005"/>
        </w:tabs>
        <w:jc w:val="center"/>
        <w:rPr>
          <w:rFonts w:ascii="Arial" w:hAnsi="Arial" w:eastAsia="Arial" w:cs="Arial"/>
        </w:rPr>
      </w:pPr>
      <w:r>
        <w:rPr>
          <w:rFonts w:ascii="Arial" w:hAnsi="Arial" w:eastAsia="Arial" w:cs="Arial"/>
        </w:rPr>
        <w:t>(Processo Administrativo n°.097/2023)</w:t>
      </w:r>
    </w:p>
    <w:p w14:paraId="0A92DD74">
      <w:pPr>
        <w:tabs>
          <w:tab w:val="left" w:pos="4005"/>
        </w:tabs>
        <w:jc w:val="center"/>
        <w:rPr>
          <w:rFonts w:ascii="Arial" w:hAnsi="Arial" w:eastAsia="Arial" w:cs="Arial"/>
        </w:rPr>
      </w:pPr>
    </w:p>
    <w:p w14:paraId="0FCDAA44">
      <w:pPr>
        <w:pBdr>
          <w:top w:val="none" w:color="auto" w:sz="0" w:space="0"/>
          <w:left w:val="none" w:color="auto" w:sz="0" w:space="0"/>
          <w:bottom w:val="none" w:color="auto" w:sz="0" w:space="0"/>
          <w:right w:val="none" w:color="auto" w:sz="0" w:space="0"/>
          <w:between w:val="none" w:color="auto" w:sz="0" w:space="0"/>
        </w:pBdr>
        <w:ind w:left="4860" w:right="-88"/>
        <w:jc w:val="both"/>
        <w:rPr>
          <w:rFonts w:ascii="Arial" w:hAnsi="Arial" w:eastAsia="Arial" w:cs="Arial"/>
          <w:b/>
          <w:color w:val="000000"/>
        </w:rPr>
      </w:pPr>
      <w:r>
        <w:rPr>
          <w:rFonts w:ascii="Arial" w:hAnsi="Arial" w:eastAsia="Arial" w:cs="Arial"/>
          <w:color w:val="000000"/>
        </w:rPr>
        <w:t>Termo de Contrato de fornecimento que entre si fazem o</w:t>
      </w:r>
      <w:r>
        <w:rPr>
          <w:rFonts w:ascii="Arial" w:hAnsi="Arial" w:eastAsia="Arial" w:cs="Arial"/>
          <w:b/>
          <w:color w:val="000000"/>
        </w:rPr>
        <w:t xml:space="preserve"> MUNICÍPIO DE XXXXXXXX </w:t>
      </w:r>
      <w:r>
        <w:rPr>
          <w:rFonts w:ascii="Arial" w:hAnsi="Arial" w:eastAsia="Arial" w:cs="Arial"/>
          <w:color w:val="000000"/>
        </w:rPr>
        <w:t>e a Empresa</w:t>
      </w:r>
      <w:r>
        <w:rPr>
          <w:rFonts w:ascii="Arial" w:hAnsi="Arial" w:eastAsia="Arial" w:cs="Arial"/>
          <w:b/>
          <w:color w:val="000000"/>
        </w:rPr>
        <w:t xml:space="preserve"> XXXXXXXXXXX</w:t>
      </w:r>
    </w:p>
    <w:p w14:paraId="7FE0FA98">
      <w:pPr>
        <w:pBdr>
          <w:top w:val="none" w:color="auto" w:sz="0" w:space="0"/>
          <w:left w:val="none" w:color="auto" w:sz="0" w:space="0"/>
          <w:bottom w:val="none" w:color="auto" w:sz="0" w:space="0"/>
          <w:right w:val="none" w:color="auto" w:sz="0" w:space="0"/>
          <w:between w:val="none" w:color="auto" w:sz="0" w:space="0"/>
        </w:pBdr>
        <w:ind w:left="7938" w:right="-88"/>
        <w:jc w:val="both"/>
        <w:rPr>
          <w:rFonts w:ascii="Arial" w:hAnsi="Arial" w:eastAsia="Arial" w:cs="Arial"/>
          <w:b/>
          <w:color w:val="000000"/>
        </w:rPr>
      </w:pPr>
    </w:p>
    <w:p w14:paraId="497E3CC7">
      <w:pPr>
        <w:pBdr>
          <w:top w:val="none" w:color="auto" w:sz="0" w:space="0"/>
          <w:left w:val="none" w:color="auto" w:sz="0" w:space="0"/>
          <w:bottom w:val="none" w:color="auto" w:sz="0" w:space="0"/>
          <w:right w:val="none" w:color="auto" w:sz="0" w:space="0"/>
          <w:between w:val="none" w:color="auto" w:sz="0" w:space="0"/>
        </w:pBdr>
        <w:ind w:right="-88"/>
        <w:jc w:val="right"/>
        <w:rPr>
          <w:rFonts w:ascii="Arial" w:hAnsi="Arial" w:eastAsia="Arial" w:cs="Arial"/>
          <w:b/>
          <w:color w:val="000000"/>
        </w:rPr>
      </w:pPr>
      <w:r>
        <w:rPr>
          <w:rFonts w:ascii="Arial" w:hAnsi="Arial" w:eastAsia="Arial" w:cs="Arial"/>
          <w:b/>
          <w:color w:val="000000"/>
        </w:rPr>
        <w:t>CONTRATO Nº ___/20XX</w:t>
      </w:r>
    </w:p>
    <w:p w14:paraId="253C5B44">
      <w:pPr>
        <w:tabs>
          <w:tab w:val="left" w:pos="4005"/>
        </w:tabs>
        <w:rPr>
          <w:rFonts w:ascii="Arial" w:hAnsi="Arial" w:eastAsia="Arial" w:cs="Arial"/>
        </w:rPr>
      </w:pPr>
    </w:p>
    <w:p w14:paraId="17860DB5">
      <w:pPr>
        <w:ind w:right="54"/>
        <w:jc w:val="both"/>
        <w:rPr>
          <w:rFonts w:ascii="Arial" w:hAnsi="Arial" w:eastAsia="Arial" w:cs="Arial"/>
        </w:rPr>
      </w:pPr>
      <w:r>
        <w:rPr>
          <w:rFonts w:ascii="Arial" w:hAnsi="Arial" w:eastAsia="Arial" w:cs="Arial"/>
          <w:color w:val="000000"/>
        </w:rPr>
        <w:t xml:space="preserve">O Município de </w:t>
      </w:r>
      <w:r>
        <w:rPr>
          <w:rFonts w:ascii="Arial" w:hAnsi="Arial" w:eastAsia="Arial" w:cs="Arial"/>
          <w:color w:val="000000"/>
          <w:highlight w:val="yellow"/>
        </w:rPr>
        <w:t>XXXXXXXX</w:t>
      </w:r>
      <w:r>
        <w:rPr>
          <w:rFonts w:ascii="Arial" w:hAnsi="Arial" w:eastAsia="Arial" w:cs="Arial"/>
          <w:color w:val="000000"/>
        </w:rPr>
        <w:t>, com sede no(a) X</w:t>
      </w:r>
      <w:r>
        <w:rPr>
          <w:rFonts w:ascii="Arial" w:hAnsi="Arial" w:eastAsia="Arial" w:cs="Arial"/>
          <w:color w:val="000000"/>
          <w:highlight w:val="yellow"/>
        </w:rPr>
        <w:t>XXXXXXXXXXXXXX</w:t>
      </w:r>
      <w:r>
        <w:rPr>
          <w:rFonts w:ascii="Arial" w:hAnsi="Arial" w:eastAsia="Arial" w:cs="Arial"/>
          <w:color w:val="000000"/>
        </w:rPr>
        <w:t xml:space="preserve">, na cidade de </w:t>
      </w:r>
      <w:r>
        <w:rPr>
          <w:rFonts w:ascii="Arial" w:hAnsi="Arial" w:eastAsia="Arial" w:cs="Arial"/>
          <w:color w:val="000000"/>
          <w:highlight w:val="yellow"/>
        </w:rPr>
        <w:t>XXXXXXXXXXXX</w:t>
      </w:r>
      <w:r>
        <w:rPr>
          <w:rFonts w:ascii="Arial" w:hAnsi="Arial" w:eastAsia="Arial" w:cs="Arial"/>
          <w:color w:val="000000"/>
        </w:rPr>
        <w:t xml:space="preserve"> </w:t>
      </w:r>
      <w:r>
        <w:rPr>
          <w:rFonts w:ascii="Arial" w:hAnsi="Arial" w:eastAsia="Arial" w:cs="Arial"/>
        </w:rPr>
        <w:t xml:space="preserve">/Estado </w:t>
      </w:r>
      <w:r>
        <w:rPr>
          <w:rFonts w:ascii="Arial" w:hAnsi="Arial" w:eastAsia="Arial" w:cs="Arial"/>
          <w:color w:val="000000"/>
        </w:rPr>
        <w:t xml:space="preserve">BA </w:t>
      </w:r>
      <w:r>
        <w:rPr>
          <w:rFonts w:ascii="Arial" w:hAnsi="Arial" w:eastAsia="Arial" w:cs="Arial"/>
        </w:rPr>
        <w:t xml:space="preserve">inscrito(a) no CNPJ sob o nº </w:t>
      </w:r>
      <w:r>
        <w:rPr>
          <w:rFonts w:ascii="Arial" w:hAnsi="Arial" w:eastAsia="Arial" w:cs="Arial"/>
          <w:color w:val="000000"/>
          <w:highlight w:val="yellow"/>
        </w:rPr>
        <w:t>XXXXXXXXXXXXXX</w:t>
      </w:r>
      <w:r>
        <w:rPr>
          <w:rFonts w:ascii="Arial" w:hAnsi="Arial" w:eastAsia="Arial" w:cs="Arial"/>
        </w:rPr>
        <w:t xml:space="preserve">, neste ato representado(a) pelo(a) </w:t>
      </w:r>
      <w:r>
        <w:rPr>
          <w:rFonts w:ascii="Arial" w:hAnsi="Arial" w:eastAsia="Arial" w:cs="Arial"/>
          <w:color w:val="000000"/>
          <w:highlight w:val="yellow"/>
        </w:rPr>
        <w:t>XXXXXXXXXXX</w:t>
      </w:r>
      <w:r>
        <w:rPr>
          <w:rFonts w:ascii="Arial" w:hAnsi="Arial" w:eastAsia="Arial" w:cs="Arial"/>
          <w:color w:val="FF0000"/>
        </w:rPr>
        <w:t xml:space="preserve"> </w:t>
      </w:r>
      <w:r>
        <w:rPr>
          <w:rFonts w:ascii="Arial" w:hAnsi="Arial" w:eastAsia="Arial" w:cs="Arial"/>
          <w:color w:val="000000"/>
        </w:rPr>
        <w:t>(</w:t>
      </w:r>
      <w:r>
        <w:rPr>
          <w:rFonts w:ascii="Arial" w:hAnsi="Arial" w:eastAsia="Arial" w:cs="Arial"/>
          <w:i/>
          <w:color w:val="000000"/>
          <w:highlight w:val="yellow"/>
        </w:rPr>
        <w:t>cargo e nome</w:t>
      </w:r>
      <w:r>
        <w:rPr>
          <w:rFonts w:ascii="Arial" w:hAnsi="Arial" w:eastAsia="Arial" w:cs="Arial"/>
          <w:color w:val="000000"/>
        </w:rPr>
        <w:t xml:space="preserve">), </w:t>
      </w:r>
      <w:r>
        <w:rPr>
          <w:rFonts w:ascii="Arial" w:hAnsi="Arial" w:eastAsia="Arial" w:cs="Arial"/>
        </w:rPr>
        <w:t xml:space="preserve">nomeado(a) pela </w:t>
      </w:r>
      <w:r>
        <w:rPr>
          <w:rFonts w:ascii="Arial" w:hAnsi="Arial" w:eastAsia="Arial" w:cs="Arial"/>
          <w:color w:val="000000"/>
        </w:rPr>
        <w:t xml:space="preserve">Portaria </w:t>
      </w:r>
      <w:r>
        <w:rPr>
          <w:rFonts w:ascii="Arial" w:hAnsi="Arial" w:eastAsia="Arial" w:cs="Arial"/>
          <w:color w:val="000000"/>
          <w:highlight w:val="yellow"/>
        </w:rPr>
        <w:t>nº XX, de XX de XXXXde 20XX</w:t>
      </w:r>
      <w:r>
        <w:rPr>
          <w:rFonts w:ascii="Arial" w:hAnsi="Arial" w:eastAsia="Arial" w:cs="Arial"/>
          <w:color w:val="000000"/>
        </w:rPr>
        <w:t xml:space="preserve">, </w:t>
      </w:r>
      <w:r>
        <w:rPr>
          <w:rFonts w:ascii="Arial" w:hAnsi="Arial" w:eastAsia="Arial" w:cs="Arial"/>
        </w:rPr>
        <w:t>publicada no</w:t>
      </w:r>
      <w:r>
        <w:rPr>
          <w:rFonts w:ascii="Arial" w:hAnsi="Arial" w:eastAsia="Arial" w:cs="Arial"/>
          <w:i/>
        </w:rPr>
        <w:t xml:space="preserve"> DOM </w:t>
      </w:r>
      <w:r>
        <w:rPr>
          <w:rFonts w:ascii="Arial" w:hAnsi="Arial" w:eastAsia="Arial" w:cs="Arial"/>
        </w:rPr>
        <w:t xml:space="preserve">de </w:t>
      </w:r>
      <w:r>
        <w:rPr>
          <w:rFonts w:ascii="Arial" w:hAnsi="Arial" w:eastAsia="Arial" w:cs="Arial"/>
          <w:color w:val="000000"/>
          <w:highlight w:val="yellow"/>
        </w:rPr>
        <w:t>XX de XXXXXX de 202X</w:t>
      </w:r>
      <w:r>
        <w:rPr>
          <w:rFonts w:ascii="Arial" w:hAnsi="Arial" w:eastAsia="Arial" w:cs="Arial"/>
        </w:rPr>
        <w:t xml:space="preserve">, portador da Matrícula Funcional nº </w:t>
      </w:r>
      <w:r>
        <w:rPr>
          <w:rFonts w:ascii="Arial" w:hAnsi="Arial" w:eastAsia="Arial" w:cs="Arial"/>
          <w:highlight w:val="yellow"/>
        </w:rPr>
        <w:t>XXXXXX</w:t>
      </w:r>
      <w:r>
        <w:rPr>
          <w:rFonts w:ascii="Arial" w:hAnsi="Arial" w:eastAsia="Arial" w:cs="Arial"/>
        </w:rPr>
        <w:t xml:space="preserve">, doravante denominado CONTRATANTE, e o(a) </w:t>
      </w:r>
      <w:r>
        <w:rPr>
          <w:rFonts w:ascii="Arial" w:hAnsi="Arial" w:eastAsia="Arial" w:cs="Arial"/>
          <w:color w:val="000000"/>
          <w:highlight w:val="yellow"/>
        </w:rPr>
        <w:t>XXXXXXXXXXXX,</w:t>
      </w:r>
      <w:r>
        <w:rPr>
          <w:rFonts w:ascii="Arial" w:hAnsi="Arial" w:eastAsia="Arial" w:cs="Arial"/>
          <w:color w:val="000000"/>
        </w:rPr>
        <w:t xml:space="preserve"> inscrito(a) no CNPJ/MF sob o nº</w:t>
      </w:r>
      <w:r>
        <w:rPr>
          <w:rFonts w:ascii="Arial" w:hAnsi="Arial" w:eastAsia="Arial" w:cs="Arial"/>
          <w:i/>
          <w:color w:val="FF0000"/>
        </w:rPr>
        <w:t xml:space="preserve"> </w:t>
      </w:r>
      <w:r>
        <w:rPr>
          <w:rFonts w:ascii="Arial" w:hAnsi="Arial" w:eastAsia="Arial" w:cs="Arial"/>
          <w:color w:val="000000"/>
        </w:rPr>
        <w:t>X</w:t>
      </w:r>
      <w:r>
        <w:rPr>
          <w:rFonts w:ascii="Arial" w:hAnsi="Arial" w:eastAsia="Arial" w:cs="Arial"/>
          <w:color w:val="000000"/>
          <w:highlight w:val="yellow"/>
        </w:rPr>
        <w:t>XXXXXXXX</w:t>
      </w:r>
      <w:r>
        <w:rPr>
          <w:rFonts w:ascii="Arial" w:hAnsi="Arial" w:eastAsia="Arial" w:cs="Arial"/>
          <w:color w:val="000000"/>
        </w:rPr>
        <w:t>,</w:t>
      </w:r>
      <w:r>
        <w:rPr>
          <w:rFonts w:ascii="Arial" w:hAnsi="Arial" w:eastAsia="Arial" w:cs="Arial"/>
          <w:i/>
          <w:color w:val="000000"/>
        </w:rPr>
        <w:t xml:space="preserve"> </w:t>
      </w:r>
      <w:r>
        <w:rPr>
          <w:rFonts w:ascii="Arial" w:hAnsi="Arial" w:eastAsia="Arial" w:cs="Arial"/>
          <w:color w:val="000000"/>
        </w:rPr>
        <w:t xml:space="preserve">sediado(a) na </w:t>
      </w:r>
      <w:r>
        <w:rPr>
          <w:rFonts w:ascii="Arial" w:hAnsi="Arial" w:eastAsia="Arial" w:cs="Arial"/>
          <w:color w:val="000000"/>
          <w:highlight w:val="yellow"/>
        </w:rPr>
        <w:t>XXXXXXXXXXXXXX</w:t>
      </w:r>
      <w:r>
        <w:rPr>
          <w:rFonts w:ascii="Arial" w:hAnsi="Arial" w:eastAsia="Arial" w:cs="Arial"/>
        </w:rPr>
        <w:t xml:space="preserve">, doravante designado CONTRATADO, </w:t>
      </w:r>
      <w:r>
        <w:rPr>
          <w:rFonts w:ascii="Arial" w:hAnsi="Arial" w:eastAsia="Arial" w:cs="Arial"/>
          <w:color w:val="000000"/>
        </w:rPr>
        <w:t xml:space="preserve">neste ato representado(a) por </w:t>
      </w:r>
      <w:r>
        <w:rPr>
          <w:rFonts w:ascii="Arial" w:hAnsi="Arial" w:eastAsia="Arial" w:cs="Arial"/>
        </w:rPr>
        <w:t>X</w:t>
      </w:r>
      <w:r>
        <w:rPr>
          <w:rFonts w:ascii="Arial" w:hAnsi="Arial" w:eastAsia="Arial" w:cs="Arial"/>
          <w:highlight w:val="yellow"/>
        </w:rPr>
        <w:t>XXXXXXXXXXX</w:t>
      </w:r>
      <w:r>
        <w:rPr>
          <w:rFonts w:ascii="Arial" w:hAnsi="Arial" w:eastAsia="Arial" w:cs="Arial"/>
        </w:rPr>
        <w:t xml:space="preserve"> </w:t>
      </w:r>
      <w:r>
        <w:rPr>
          <w:rFonts w:ascii="Arial" w:hAnsi="Arial" w:eastAsia="Arial" w:cs="Arial"/>
          <w:color w:val="FF0000"/>
        </w:rPr>
        <w:t>(nome e função no contratado)</w:t>
      </w:r>
      <w:r>
        <w:rPr>
          <w:rFonts w:ascii="Arial" w:hAnsi="Arial" w:eastAsia="Arial" w:cs="Arial"/>
        </w:rPr>
        <w:t xml:space="preserve">, </w:t>
      </w:r>
      <w:r>
        <w:rPr>
          <w:rFonts w:ascii="Arial" w:hAnsi="Arial" w:eastAsia="Arial" w:cs="Arial"/>
          <w:color w:val="000000"/>
        </w:rPr>
        <w:t>conforme atos constitutivos da empresa</w:t>
      </w:r>
      <w:r>
        <w:rPr>
          <w:rFonts w:ascii="Arial" w:hAnsi="Arial" w:eastAsia="Arial" w:cs="Arial"/>
          <w:i/>
          <w:color w:val="000000"/>
        </w:rPr>
        <w:t xml:space="preserve"> </w:t>
      </w:r>
      <w:r>
        <w:rPr>
          <w:rFonts w:ascii="Arial" w:hAnsi="Arial" w:eastAsia="Arial" w:cs="Arial"/>
          <w:b/>
          <w:i/>
          <w:color w:val="FF0000"/>
          <w:highlight w:val="yellow"/>
        </w:rPr>
        <w:t>OU</w:t>
      </w:r>
      <w:r>
        <w:rPr>
          <w:rFonts w:ascii="Arial" w:hAnsi="Arial" w:eastAsia="Arial" w:cs="Arial"/>
          <w:i/>
          <w:color w:val="FF0000"/>
        </w:rPr>
        <w:t xml:space="preserve"> </w:t>
      </w:r>
      <w:r>
        <w:rPr>
          <w:rFonts w:ascii="Arial" w:hAnsi="Arial" w:eastAsia="Arial" w:cs="Arial"/>
          <w:color w:val="000000"/>
        </w:rPr>
        <w:t xml:space="preserve">procuração </w:t>
      </w:r>
      <w:r>
        <w:rPr>
          <w:rFonts w:ascii="Arial" w:hAnsi="Arial" w:eastAsia="Arial" w:cs="Arial"/>
        </w:rPr>
        <w:t xml:space="preserve">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rPr>
        <w:t>Lei nº 14.133, de 1º de abril de 2021</w:t>
      </w:r>
      <w:r>
        <w:rPr>
          <w:rFonts w:ascii="Arial" w:hAnsi="Arial" w:eastAsia="Arial" w:cs="Arial"/>
        </w:rPr>
        <w:fldChar w:fldCharType="end"/>
      </w:r>
      <w:r>
        <w:rPr>
          <w:rFonts w:ascii="Arial" w:hAnsi="Arial" w:eastAsia="Arial" w:cs="Arial"/>
        </w:rPr>
        <w:t xml:space="preserve">, e demais legislação aplicável, resolvem celebrar o presente Termo de Contrato, decorrente da Ata de Registro de Preços </w:t>
      </w:r>
      <w:r>
        <w:rPr>
          <w:rFonts w:ascii="Arial" w:hAnsi="Arial" w:eastAsia="Arial" w:cs="Arial"/>
          <w:highlight w:val="yellow"/>
        </w:rPr>
        <w:t>n. XXX</w:t>
      </w:r>
      <w:r>
        <w:rPr>
          <w:rFonts w:ascii="Arial" w:hAnsi="Arial" w:eastAsia="Arial" w:cs="Arial"/>
        </w:rPr>
        <w:t xml:space="preserve">, mediante </w:t>
      </w:r>
      <w:r>
        <w:rPr>
          <w:rFonts w:ascii="Arial" w:hAnsi="Arial" w:eastAsia="Arial" w:cs="Arial"/>
          <w:b/>
          <w:color w:val="000000"/>
        </w:rPr>
        <w:t xml:space="preserve">Pregão Eletrônico </w:t>
      </w:r>
      <w:r>
        <w:rPr>
          <w:rFonts w:ascii="Arial" w:hAnsi="Arial" w:eastAsia="Arial" w:cs="Arial"/>
          <w:b/>
          <w:color w:val="000000"/>
          <w:highlight w:val="yellow"/>
        </w:rPr>
        <w:t xml:space="preserve">nº 0XX/20XX </w:t>
      </w:r>
      <w:r>
        <w:rPr>
          <w:rFonts w:ascii="Arial" w:hAnsi="Arial" w:eastAsia="Arial" w:cs="Arial"/>
        </w:rPr>
        <w:t xml:space="preserve">Edital nº </w:t>
      </w:r>
      <w:r>
        <w:rPr>
          <w:rFonts w:ascii="Arial" w:hAnsi="Arial" w:eastAsia="Arial" w:cs="Arial"/>
          <w:highlight w:val="yellow"/>
        </w:rPr>
        <w:t>XX/20XX</w:t>
      </w:r>
      <w:r>
        <w:rPr>
          <w:rFonts w:ascii="Arial" w:hAnsi="Arial" w:eastAsia="Arial" w:cs="Arial"/>
        </w:rPr>
        <w:t xml:space="preserve"> e Processo Administrativo </w:t>
      </w:r>
      <w:r>
        <w:rPr>
          <w:rFonts w:ascii="Arial" w:hAnsi="Arial" w:eastAsia="Arial" w:cs="Arial"/>
          <w:highlight w:val="yellow"/>
        </w:rPr>
        <w:t>00X/20XX</w:t>
      </w:r>
      <w:r>
        <w:rPr>
          <w:rFonts w:ascii="Arial" w:hAnsi="Arial" w:eastAsia="Arial" w:cs="Arial"/>
        </w:rPr>
        <w:t xml:space="preserve">, Tipo </w:t>
      </w:r>
      <w:r>
        <w:rPr>
          <w:rFonts w:ascii="Arial" w:hAnsi="Arial" w:eastAsia="Arial" w:cs="Arial"/>
          <w:b/>
        </w:rPr>
        <w:t xml:space="preserve">  </w:t>
      </w:r>
      <w:r>
        <w:rPr>
          <w:rFonts w:ascii="Arial" w:hAnsi="Arial" w:eastAsia="Arial" w:cs="Arial"/>
          <w:b/>
          <w:highlight w:val="yellow"/>
        </w:rPr>
        <w:t>MENOR PREÇO/MAIOR DESCONTO</w:t>
      </w:r>
      <w:r>
        <w:rPr>
          <w:rFonts w:ascii="Arial" w:hAnsi="Arial" w:eastAsia="Arial" w:cs="Arial"/>
        </w:rPr>
        <w:t>, que se regerá pelas suas normas, pela Lei nº 14.133 de 01 de abril de 2021 e pelas demais disposições pertinentes.</w:t>
      </w:r>
    </w:p>
    <w:p w14:paraId="0CC88F9B">
      <w:pPr>
        <w:ind w:right="54"/>
        <w:jc w:val="both"/>
        <w:rPr>
          <w:rFonts w:ascii="Arial" w:hAnsi="Arial" w:eastAsia="Arial" w:cs="Arial"/>
        </w:rPr>
      </w:pPr>
    </w:p>
    <w:p w14:paraId="0539DF4A">
      <w:pPr>
        <w:ind w:right="54"/>
        <w:jc w:val="both"/>
        <w:rPr>
          <w:rFonts w:ascii="Arial" w:hAnsi="Arial" w:eastAsia="Arial" w:cs="Arial"/>
          <w:b/>
        </w:rPr>
      </w:pPr>
      <w:r>
        <w:rPr>
          <w:rFonts w:ascii="Arial" w:hAnsi="Arial" w:eastAsia="Arial" w:cs="Arial"/>
          <w:b/>
        </w:rPr>
        <w:t>CLÁUSULA PRIMEIRA - DO OBJETO</w:t>
      </w:r>
    </w:p>
    <w:p w14:paraId="1837D348">
      <w:pPr>
        <w:ind w:right="54"/>
        <w:jc w:val="both"/>
        <w:rPr>
          <w:rFonts w:ascii="Arial" w:hAnsi="Arial" w:eastAsia="Arial" w:cs="Arial"/>
          <w:b/>
        </w:rPr>
      </w:pPr>
    </w:p>
    <w:p w14:paraId="30B129E1">
      <w:p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color w:val="000000"/>
        </w:rPr>
      </w:pPr>
      <w:r>
        <w:rPr>
          <w:rFonts w:ascii="Arial" w:hAnsi="Arial" w:eastAsia="Arial" w:cs="Arial"/>
          <w:b/>
          <w:color w:val="000000"/>
        </w:rPr>
        <w:t>1.1.</w:t>
      </w:r>
      <w:r>
        <w:rPr>
          <w:rFonts w:ascii="Arial" w:hAnsi="Arial" w:eastAsia="Arial" w:cs="Arial"/>
          <w:color w:val="000000"/>
        </w:rPr>
        <w:t xml:space="preserve"> Este Contrato tem como objeto Contratação de empresa para fornecimento de </w:t>
      </w:r>
      <w:r>
        <w:rPr>
          <w:rFonts w:ascii="Arial" w:hAnsi="Arial" w:eastAsia="Arial" w:cs="Arial"/>
          <w:color w:val="000000"/>
          <w:highlight w:val="yellow"/>
        </w:rPr>
        <w:t>XXXXXXXXXXXXXXXXXXXXXXXXXXXX</w:t>
      </w:r>
      <w:r>
        <w:rPr>
          <w:rFonts w:ascii="Arial" w:hAnsi="Arial" w:eastAsia="Arial" w:cs="Arial"/>
          <w:color w:val="000000"/>
        </w:rPr>
        <w:t>, nas quantidades estimadas nos Anexos deste Contrato e Termo de Referência.</w:t>
      </w:r>
    </w:p>
    <w:p w14:paraId="17A06379">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r>
        <w:rPr>
          <w:rFonts w:ascii="Arial" w:hAnsi="Arial" w:eastAsia="Arial" w:cs="Arial"/>
          <w:b/>
          <w:color w:val="000000"/>
        </w:rPr>
        <w:t xml:space="preserve">1.2. </w:t>
      </w:r>
      <w:r>
        <w:rPr>
          <w:rFonts w:ascii="Arial" w:hAnsi="Arial" w:eastAsia="Arial" w:cs="Arial"/>
          <w:color w:val="000000"/>
        </w:rPr>
        <w:t>Objeto da contratação:</w:t>
      </w:r>
    </w:p>
    <w:p w14:paraId="7F14DE69">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p>
    <w:tbl>
      <w:tblPr>
        <w:tblStyle w:val="24"/>
        <w:tblW w:w="8327" w:type="dxa"/>
        <w:tblInd w:w="599" w:type="dxa"/>
        <w:tblLayout w:type="fixed"/>
        <w:tblCellMar>
          <w:top w:w="0" w:type="dxa"/>
          <w:left w:w="115" w:type="dxa"/>
          <w:bottom w:w="0" w:type="dxa"/>
          <w:right w:w="115" w:type="dxa"/>
        </w:tblCellMar>
      </w:tblPr>
      <w:tblGrid>
        <w:gridCol w:w="956"/>
        <w:gridCol w:w="2305"/>
        <w:gridCol w:w="2089"/>
        <w:gridCol w:w="1559"/>
        <w:gridCol w:w="1418"/>
      </w:tblGrid>
      <w:tr w14:paraId="1FB9D6DF">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5EA570F5">
            <w:pPr>
              <w:widowControl w:val="0"/>
              <w:jc w:val="center"/>
              <w:rPr>
                <w:rFonts w:ascii="Arial" w:hAnsi="Arial" w:eastAsia="Arial" w:cs="Arial"/>
                <w:b/>
                <w:color w:val="000000"/>
              </w:rPr>
            </w:pPr>
            <w:r>
              <w:rPr>
                <w:rFonts w:ascii="Arial" w:hAnsi="Arial" w:eastAsia="Arial" w:cs="Arial"/>
                <w:b/>
                <w:color w:val="000000"/>
              </w:rPr>
              <w:t>ITEM</w:t>
            </w:r>
          </w:p>
          <w:p w14:paraId="0BEB48F0">
            <w:pPr>
              <w:widowControl w:val="0"/>
              <w:jc w:val="center"/>
              <w:rPr>
                <w:rFonts w:ascii="Arial" w:hAnsi="Arial" w:eastAsia="Arial" w:cs="Arial"/>
                <w:b/>
                <w:color w:val="000000"/>
              </w:rPr>
            </w:pPr>
          </w:p>
        </w:tc>
        <w:tc>
          <w:tcPr>
            <w:tcW w:w="2305" w:type="dxa"/>
            <w:tcBorders>
              <w:top w:val="single" w:color="000000" w:sz="4" w:space="0"/>
              <w:left w:val="single" w:color="000000" w:sz="4" w:space="0"/>
              <w:bottom w:val="single" w:color="000000" w:sz="4" w:space="0"/>
              <w:right w:val="single" w:color="000000" w:sz="4" w:space="0"/>
            </w:tcBorders>
          </w:tcPr>
          <w:p w14:paraId="5C59E22C">
            <w:pPr>
              <w:widowControl w:val="0"/>
              <w:jc w:val="center"/>
              <w:rPr>
                <w:rFonts w:ascii="Arial" w:hAnsi="Arial" w:eastAsia="Arial" w:cs="Arial"/>
                <w:color w:val="000000"/>
              </w:rPr>
            </w:pPr>
            <w:r>
              <w:rPr>
                <w:rFonts w:ascii="Arial" w:hAnsi="Arial" w:eastAsia="Arial" w:cs="Arial"/>
                <w:b/>
                <w:color w:val="000000"/>
              </w:rPr>
              <w:t>ESPECIFICAÇÃO</w:t>
            </w:r>
          </w:p>
        </w:tc>
        <w:tc>
          <w:tcPr>
            <w:tcW w:w="2089" w:type="dxa"/>
            <w:tcBorders>
              <w:top w:val="single" w:color="000000" w:sz="4" w:space="0"/>
              <w:left w:val="single" w:color="000000" w:sz="4" w:space="0"/>
              <w:bottom w:val="single" w:color="000000" w:sz="4" w:space="0"/>
              <w:right w:val="single" w:color="000000" w:sz="4" w:space="0"/>
            </w:tcBorders>
          </w:tcPr>
          <w:p w14:paraId="7F469AA8">
            <w:pPr>
              <w:widowControl w:val="0"/>
              <w:jc w:val="center"/>
              <w:rPr>
                <w:rFonts w:ascii="Arial" w:hAnsi="Arial" w:eastAsia="Arial" w:cs="Arial"/>
                <w:b/>
              </w:rPr>
            </w:pPr>
            <w:r>
              <w:rPr>
                <w:rFonts w:ascii="Arial" w:hAnsi="Arial" w:eastAsia="Arial" w:cs="Arial"/>
                <w:b/>
              </w:rPr>
              <w:t>QUANTIDADE</w:t>
            </w:r>
          </w:p>
        </w:tc>
        <w:tc>
          <w:tcPr>
            <w:tcW w:w="1559" w:type="dxa"/>
            <w:tcBorders>
              <w:top w:val="single" w:color="000000" w:sz="4" w:space="0"/>
              <w:left w:val="single" w:color="000000" w:sz="4" w:space="0"/>
              <w:bottom w:val="single" w:color="000000" w:sz="4" w:space="0"/>
              <w:right w:val="single" w:color="000000" w:sz="4" w:space="0"/>
            </w:tcBorders>
          </w:tcPr>
          <w:p w14:paraId="52A815B8">
            <w:pPr>
              <w:widowControl w:val="0"/>
              <w:jc w:val="center"/>
              <w:rPr>
                <w:rFonts w:ascii="Arial" w:hAnsi="Arial" w:eastAsia="Arial" w:cs="Arial"/>
                <w:b/>
              </w:rPr>
            </w:pPr>
            <w:r>
              <w:rPr>
                <w:rFonts w:ascii="Arial" w:hAnsi="Arial" w:eastAsia="Arial" w:cs="Arial"/>
                <w:b/>
              </w:rPr>
              <w:t>VALOR UNITÁRIO</w:t>
            </w:r>
          </w:p>
        </w:tc>
        <w:tc>
          <w:tcPr>
            <w:tcW w:w="1418" w:type="dxa"/>
            <w:tcBorders>
              <w:top w:val="single" w:color="000000" w:sz="4" w:space="0"/>
              <w:left w:val="single" w:color="000000" w:sz="4" w:space="0"/>
              <w:bottom w:val="single" w:color="000000" w:sz="4" w:space="0"/>
              <w:right w:val="single" w:color="000000" w:sz="4" w:space="0"/>
            </w:tcBorders>
          </w:tcPr>
          <w:p w14:paraId="155602E5">
            <w:pPr>
              <w:widowControl w:val="0"/>
              <w:jc w:val="center"/>
              <w:rPr>
                <w:rFonts w:ascii="Arial" w:hAnsi="Arial" w:eastAsia="Arial" w:cs="Arial"/>
                <w:b/>
              </w:rPr>
            </w:pPr>
            <w:r>
              <w:rPr>
                <w:rFonts w:ascii="Arial" w:hAnsi="Arial" w:eastAsia="Arial" w:cs="Arial"/>
                <w:b/>
              </w:rPr>
              <w:t>VALOR TOTAL</w:t>
            </w:r>
          </w:p>
        </w:tc>
      </w:tr>
      <w:tr w14:paraId="4DE708D5">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3774EE06">
            <w:pPr>
              <w:widowControl w:val="0"/>
              <w:jc w:val="center"/>
              <w:rPr>
                <w:rFonts w:ascii="Arial" w:hAnsi="Arial" w:eastAsia="Arial" w:cs="Arial"/>
                <w:b/>
                <w:color w:val="000000"/>
              </w:rPr>
            </w:pPr>
            <w:r>
              <w:rPr>
                <w:rFonts w:ascii="Arial" w:hAnsi="Arial" w:eastAsia="Arial" w:cs="Arial"/>
                <w:b/>
                <w:color w:val="000000"/>
              </w:rPr>
              <w:t>1</w:t>
            </w:r>
          </w:p>
        </w:tc>
        <w:tc>
          <w:tcPr>
            <w:tcW w:w="2305" w:type="dxa"/>
            <w:tcBorders>
              <w:top w:val="single" w:color="000000" w:sz="4" w:space="0"/>
              <w:left w:val="single" w:color="000000" w:sz="4" w:space="0"/>
              <w:bottom w:val="single" w:color="000000" w:sz="4" w:space="0"/>
              <w:right w:val="single" w:color="000000" w:sz="4" w:space="0"/>
            </w:tcBorders>
          </w:tcPr>
          <w:p w14:paraId="1BDC1AD3">
            <w:pPr>
              <w:widowControl w:val="0"/>
              <w:rPr>
                <w:rFonts w:ascii="Arial" w:hAnsi="Arial" w:eastAsia="Arial" w:cs="Arial"/>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65FDBE6E">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527F817D">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00977819">
            <w:pPr>
              <w:widowControl w:val="0"/>
              <w:rPr>
                <w:rFonts w:ascii="Arial" w:hAnsi="Arial" w:eastAsia="Arial" w:cs="Arial"/>
                <w:color w:val="000000"/>
              </w:rPr>
            </w:pPr>
          </w:p>
        </w:tc>
      </w:tr>
      <w:tr w14:paraId="578893FC">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334AC499">
            <w:pPr>
              <w:widowControl w:val="0"/>
              <w:jc w:val="center"/>
              <w:rPr>
                <w:rFonts w:ascii="Arial" w:hAnsi="Arial" w:eastAsia="Arial" w:cs="Arial"/>
                <w:b/>
                <w:color w:val="000000"/>
              </w:rPr>
            </w:pPr>
            <w:r>
              <w:rPr>
                <w:rFonts w:ascii="Arial" w:hAnsi="Arial" w:eastAsia="Arial" w:cs="Arial"/>
                <w:b/>
                <w:color w:val="000000"/>
              </w:rPr>
              <w:t>2</w:t>
            </w:r>
          </w:p>
        </w:tc>
        <w:tc>
          <w:tcPr>
            <w:tcW w:w="2305" w:type="dxa"/>
            <w:tcBorders>
              <w:top w:val="single" w:color="000000" w:sz="4" w:space="0"/>
              <w:left w:val="single" w:color="000000" w:sz="4" w:space="0"/>
              <w:bottom w:val="single" w:color="000000" w:sz="4" w:space="0"/>
              <w:right w:val="single" w:color="000000" w:sz="4" w:space="0"/>
            </w:tcBorders>
          </w:tcPr>
          <w:p w14:paraId="5664F221">
            <w:pPr>
              <w:widowControl w:val="0"/>
              <w:rPr>
                <w:rFonts w:ascii="Arial" w:hAnsi="Arial" w:eastAsia="Arial" w:cs="Arial"/>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79A9BFF0">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0035663C">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1B9FABA5">
            <w:pPr>
              <w:widowControl w:val="0"/>
              <w:rPr>
                <w:rFonts w:ascii="Arial" w:hAnsi="Arial" w:eastAsia="Arial" w:cs="Arial"/>
                <w:color w:val="000000"/>
              </w:rPr>
            </w:pPr>
          </w:p>
        </w:tc>
      </w:tr>
      <w:tr w14:paraId="3DB8AC55">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2DA217DE">
            <w:pPr>
              <w:widowControl w:val="0"/>
              <w:jc w:val="center"/>
              <w:rPr>
                <w:rFonts w:ascii="Arial" w:hAnsi="Arial" w:eastAsia="Arial" w:cs="Arial"/>
                <w:b/>
                <w:color w:val="000000"/>
              </w:rPr>
            </w:pPr>
            <w:r>
              <w:rPr>
                <w:rFonts w:ascii="Arial" w:hAnsi="Arial" w:eastAsia="Arial" w:cs="Arial"/>
                <w:b/>
                <w:color w:val="000000"/>
              </w:rPr>
              <w:t>3</w:t>
            </w:r>
          </w:p>
        </w:tc>
        <w:tc>
          <w:tcPr>
            <w:tcW w:w="2305" w:type="dxa"/>
            <w:tcBorders>
              <w:top w:val="single" w:color="000000" w:sz="4" w:space="0"/>
              <w:left w:val="single" w:color="000000" w:sz="4" w:space="0"/>
              <w:bottom w:val="single" w:color="000000" w:sz="4" w:space="0"/>
              <w:right w:val="single" w:color="000000" w:sz="4" w:space="0"/>
            </w:tcBorders>
          </w:tcPr>
          <w:p w14:paraId="3E7A7A03">
            <w:pPr>
              <w:widowControl w:val="0"/>
              <w:rPr>
                <w:rFonts w:ascii="Arial" w:hAnsi="Arial" w:eastAsia="Arial" w:cs="Arial"/>
                <w:color w:val="000000"/>
              </w:rPr>
            </w:pPr>
          </w:p>
        </w:tc>
        <w:tc>
          <w:tcPr>
            <w:tcW w:w="2089" w:type="dxa"/>
            <w:tcBorders>
              <w:top w:val="single" w:color="000000" w:sz="4" w:space="0"/>
              <w:left w:val="single" w:color="000000" w:sz="4" w:space="0"/>
              <w:bottom w:val="single" w:color="000000" w:sz="4" w:space="0"/>
              <w:right w:val="single" w:color="000000" w:sz="4" w:space="0"/>
            </w:tcBorders>
          </w:tcPr>
          <w:p w14:paraId="7BA7A12C">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68DF1E40">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52987476">
            <w:pPr>
              <w:widowControl w:val="0"/>
              <w:rPr>
                <w:rFonts w:ascii="Arial" w:hAnsi="Arial" w:eastAsia="Arial" w:cs="Arial"/>
                <w:color w:val="000000"/>
              </w:rPr>
            </w:pPr>
          </w:p>
        </w:tc>
      </w:tr>
      <w:tr w14:paraId="4DD03526">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tcPr>
          <w:p w14:paraId="70B80E12">
            <w:pPr>
              <w:widowControl w:val="0"/>
              <w:jc w:val="center"/>
              <w:rPr>
                <w:rFonts w:ascii="Arial" w:hAnsi="Arial" w:eastAsia="Arial" w:cs="Arial"/>
                <w:b/>
                <w:color w:val="000000"/>
              </w:rPr>
            </w:pPr>
            <w:r>
              <w:rPr>
                <w:rFonts w:ascii="Arial" w:hAnsi="Arial" w:eastAsia="Arial" w:cs="Arial"/>
                <w:b/>
                <w:color w:val="000000"/>
              </w:rPr>
              <w:t>...</w:t>
            </w:r>
          </w:p>
        </w:tc>
        <w:tc>
          <w:tcPr>
            <w:tcW w:w="2305" w:type="dxa"/>
            <w:tcBorders>
              <w:top w:val="single" w:color="000000" w:sz="4" w:space="0"/>
              <w:left w:val="single" w:color="000000" w:sz="4" w:space="0"/>
              <w:bottom w:val="single" w:color="000000" w:sz="4" w:space="0"/>
              <w:right w:val="single" w:color="000000" w:sz="4" w:space="0"/>
            </w:tcBorders>
          </w:tcPr>
          <w:p w14:paraId="6000B688">
            <w:pPr>
              <w:widowControl w:val="0"/>
              <w:jc w:val="center"/>
              <w:rPr>
                <w:rFonts w:ascii="Arial" w:hAnsi="Arial" w:eastAsia="Arial" w:cs="Arial"/>
              </w:rPr>
            </w:pPr>
          </w:p>
        </w:tc>
        <w:tc>
          <w:tcPr>
            <w:tcW w:w="2089" w:type="dxa"/>
            <w:tcBorders>
              <w:top w:val="single" w:color="000000" w:sz="4" w:space="0"/>
              <w:left w:val="single" w:color="000000" w:sz="4" w:space="0"/>
              <w:bottom w:val="single" w:color="000000" w:sz="4" w:space="0"/>
              <w:right w:val="single" w:color="000000" w:sz="4" w:space="0"/>
            </w:tcBorders>
          </w:tcPr>
          <w:p w14:paraId="16677220">
            <w:pPr>
              <w:widowControl w:val="0"/>
              <w:rPr>
                <w:rFonts w:ascii="Arial" w:hAnsi="Arial" w:eastAsia="Arial" w:cs="Arial"/>
                <w:color w:val="000000"/>
              </w:rPr>
            </w:pPr>
          </w:p>
        </w:tc>
        <w:tc>
          <w:tcPr>
            <w:tcW w:w="1559" w:type="dxa"/>
            <w:tcBorders>
              <w:top w:val="single" w:color="000000" w:sz="4" w:space="0"/>
              <w:left w:val="single" w:color="000000" w:sz="4" w:space="0"/>
              <w:bottom w:val="single" w:color="000000" w:sz="4" w:space="0"/>
              <w:right w:val="single" w:color="000000" w:sz="4" w:space="0"/>
            </w:tcBorders>
          </w:tcPr>
          <w:p w14:paraId="1991ECA0">
            <w:pPr>
              <w:widowControl w:val="0"/>
              <w:rPr>
                <w:rFonts w:ascii="Arial" w:hAnsi="Arial" w:eastAsia="Arial" w:cs="Arial"/>
                <w:color w:val="000000"/>
              </w:rPr>
            </w:pPr>
          </w:p>
        </w:tc>
        <w:tc>
          <w:tcPr>
            <w:tcW w:w="1418" w:type="dxa"/>
            <w:tcBorders>
              <w:top w:val="single" w:color="000000" w:sz="4" w:space="0"/>
              <w:left w:val="single" w:color="000000" w:sz="4" w:space="0"/>
              <w:bottom w:val="single" w:color="000000" w:sz="4" w:space="0"/>
              <w:right w:val="single" w:color="000000" w:sz="4" w:space="0"/>
            </w:tcBorders>
          </w:tcPr>
          <w:p w14:paraId="0E2F760B">
            <w:pPr>
              <w:widowControl w:val="0"/>
              <w:rPr>
                <w:rFonts w:ascii="Arial" w:hAnsi="Arial" w:eastAsia="Arial" w:cs="Arial"/>
                <w:color w:val="000000"/>
              </w:rPr>
            </w:pPr>
          </w:p>
        </w:tc>
      </w:tr>
    </w:tbl>
    <w:p w14:paraId="4793D2A3">
      <w:pPr>
        <w:numPr>
          <w:ilvl w:val="1"/>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Vinculam esta contratação, independentemente de transcrição:</w:t>
      </w:r>
    </w:p>
    <w:p w14:paraId="0D049D45">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Termo de Referência;</w:t>
      </w:r>
    </w:p>
    <w:p w14:paraId="051222AE">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Edital da Licitação;</w:t>
      </w:r>
    </w:p>
    <w:p w14:paraId="23C9330C">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Proposta do contratado;</w:t>
      </w:r>
    </w:p>
    <w:p w14:paraId="78B811EC">
      <w:pPr>
        <w:numPr>
          <w:ilvl w:val="2"/>
          <w:numId w:val="1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Eventuais anexos dos documentos supracitados.</w:t>
      </w:r>
    </w:p>
    <w:p w14:paraId="48947E46">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rPr>
      </w:pPr>
    </w:p>
    <w:p w14:paraId="03BD20DF">
      <w:pPr>
        <w:numPr>
          <w:ilvl w:val="0"/>
          <w:numId w:val="10"/>
        </w:num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b/>
          <w:color w:val="000000"/>
        </w:rPr>
      </w:pPr>
      <w:r>
        <w:rPr>
          <w:rFonts w:ascii="Arial" w:hAnsi="Arial" w:eastAsia="Arial" w:cs="Arial"/>
          <w:b/>
          <w:color w:val="000000"/>
        </w:rPr>
        <w:t>CLÁUSULA SEGUNDA – VIGÊNCIA E PRORROGAÇÃO</w:t>
      </w:r>
    </w:p>
    <w:p w14:paraId="373E6EAF">
      <w:pPr>
        <w:numPr>
          <w:ilvl w:val="1"/>
          <w:numId w:val="1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p>
    <w:p w14:paraId="21EABFAF">
      <w:pPr>
        <w:numPr>
          <w:ilvl w:val="1"/>
          <w:numId w:val="1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prazo de vigência da contratação é de 180 dias contados da data de assinatura, na forma do </w:t>
      </w:r>
      <w:r>
        <w:fldChar w:fldCharType="begin"/>
      </w:r>
      <w:r>
        <w:instrText xml:space="preserve"> HYPERLINK "http://www.planalto.gov.br/ccivil_03/_ato2019-2022/2021/lei/L14133.htm" \l "art105" \h </w:instrText>
      </w:r>
      <w:r>
        <w:fldChar w:fldCharType="separate"/>
      </w:r>
      <w:r>
        <w:rPr>
          <w:rFonts w:ascii="Arial" w:hAnsi="Arial" w:eastAsia="Arial" w:cs="Arial"/>
          <w:color w:val="000000"/>
          <w:u w:val="single"/>
        </w:rPr>
        <w:t>artigo 105 da Lei n° 14.133, de 2021</w:t>
      </w:r>
      <w:r>
        <w:rPr>
          <w:rFonts w:ascii="Arial" w:hAnsi="Arial" w:eastAsia="Arial" w:cs="Arial"/>
          <w:color w:val="000000"/>
          <w:u w:val="single"/>
        </w:rPr>
        <w:fldChar w:fldCharType="end"/>
      </w:r>
      <w:r>
        <w:rPr>
          <w:rFonts w:ascii="Arial" w:hAnsi="Arial" w:eastAsia="Arial" w:cs="Arial"/>
          <w:color w:val="000000"/>
        </w:rPr>
        <w:t>.</w:t>
      </w:r>
    </w:p>
    <w:p w14:paraId="45C858BE">
      <w:pPr>
        <w:numPr>
          <w:ilvl w:val="2"/>
          <w:numId w:val="1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75957B94">
      <w:pPr>
        <w:ind w:right="54"/>
        <w:jc w:val="both"/>
        <w:rPr>
          <w:rFonts w:ascii="Arial" w:hAnsi="Arial" w:eastAsia="Arial" w:cs="Arial"/>
          <w:b/>
        </w:rPr>
      </w:pPr>
    </w:p>
    <w:p w14:paraId="02B2DC4C">
      <w:pPr>
        <w:ind w:right="54"/>
        <w:jc w:val="both"/>
        <w:rPr>
          <w:rFonts w:ascii="Arial" w:hAnsi="Arial" w:eastAsia="Arial" w:cs="Arial"/>
          <w:b/>
        </w:rPr>
      </w:pPr>
      <w:r>
        <w:rPr>
          <w:rFonts w:ascii="Arial" w:hAnsi="Arial" w:eastAsia="Arial" w:cs="Arial"/>
          <w:b/>
        </w:rPr>
        <w:t xml:space="preserve">CLÁUSULA TERCEIRA – REGIME DE EXECUÇÃO DOS SERVIÇOS </w:t>
      </w:r>
    </w:p>
    <w:p w14:paraId="22BA0915">
      <w:pPr>
        <w:ind w:right="54"/>
        <w:jc w:val="both"/>
        <w:rPr>
          <w:rFonts w:ascii="Arial" w:hAnsi="Arial" w:eastAsia="Arial" w:cs="Arial"/>
          <w:color w:val="000000"/>
        </w:rPr>
      </w:pPr>
      <w:r>
        <w:rPr>
          <w:rFonts w:ascii="Arial" w:hAnsi="Arial" w:eastAsia="Arial" w:cs="Arial"/>
          <w:b/>
          <w:color w:val="000000"/>
        </w:rPr>
        <w:t>3.1.</w:t>
      </w:r>
      <w:r>
        <w:rPr>
          <w:rFonts w:ascii="Arial" w:hAnsi="Arial" w:eastAsia="Arial" w:cs="Arial"/>
          <w:color w:val="000000"/>
        </w:rPr>
        <w:t xml:space="preserve"> O regime de execução contratual, assim como os prazos e condições de conclusão, entrega, observação e recebimento do objeto constam no Termo de Referência, anexo a este Contrato.</w:t>
      </w:r>
    </w:p>
    <w:p w14:paraId="55FB2A52">
      <w:pPr>
        <w:ind w:right="54"/>
        <w:jc w:val="both"/>
        <w:rPr>
          <w:rFonts w:ascii="Arial" w:hAnsi="Arial" w:eastAsia="Arial" w:cs="Arial"/>
          <w:b/>
        </w:rPr>
      </w:pPr>
    </w:p>
    <w:p w14:paraId="74A6038C">
      <w:pPr>
        <w:ind w:right="54"/>
        <w:jc w:val="both"/>
        <w:rPr>
          <w:rFonts w:ascii="Arial" w:hAnsi="Arial" w:eastAsia="Arial" w:cs="Arial"/>
          <w:b/>
        </w:rPr>
      </w:pPr>
      <w:r>
        <w:rPr>
          <w:rFonts w:ascii="Arial" w:hAnsi="Arial" w:eastAsia="Arial" w:cs="Arial"/>
          <w:b/>
        </w:rPr>
        <w:t xml:space="preserve">CLÁUSULA QUARTA – MODELO DE GESTÃO CONTRATUAL </w:t>
      </w:r>
    </w:p>
    <w:p w14:paraId="1FE2F79D">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contrato deverá ser executado fielmente pelas partes, de acordo com as cláusulas avençadas e as normas da Lei nº 14.133, de 2021, e cada parte responderá pelas consequências de sua inexecução total ou parcial.</w:t>
      </w:r>
    </w:p>
    <w:p w14:paraId="61420F4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Em caso de impedimento, ordem de paralisação ou suspensão do contrato, o cronograma de execução será prorrogado automaticamente pelo tempo correspondente, anotadas tais circunstâncias mediante simples apostila.</w:t>
      </w:r>
    </w:p>
    <w:p w14:paraId="3E5147C6">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As comunicações entre o órgão ou entidade e a contratada devem ser realizadas por escrito sempre que o ato exigir tal formalidade, admitindo-se o uso de mensagem eletrônica para esse fim.</w:t>
      </w:r>
    </w:p>
    <w:p w14:paraId="4F3B521E">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órgão ou entidade poderá convocar representante da empresa para adoção de providências que devam ser cumpridas de imediato.</w:t>
      </w:r>
    </w:p>
    <w:p w14:paraId="31CA24E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Após a assinatura do contrato ou instrumento equivalente</w:t>
      </w:r>
      <w:r>
        <w:rPr>
          <w:rFonts w:ascii="Arial" w:hAnsi="Arial" w:eastAsia="Arial" w:cs="Arial"/>
          <w:strike/>
          <w:color w:val="000000"/>
        </w:rPr>
        <w:t>,</w:t>
      </w:r>
      <w:r>
        <w:rPr>
          <w:rFonts w:ascii="Arial" w:hAnsi="Arial" w:eastAsia="Arial" w:cs="Arial"/>
          <w:color w:val="00000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32F6DA95">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u w:val="single"/>
        </w:rPr>
        <w:t>Lei nº 14.133, de 2021, art. 117, caput</w:t>
      </w:r>
      <w:r>
        <w:rPr>
          <w:rFonts w:ascii="Arial" w:hAnsi="Arial" w:eastAsia="Arial" w:cs="Arial"/>
          <w:color w:val="000080"/>
          <w:u w:val="single"/>
        </w:rPr>
        <w:fldChar w:fldCharType="end"/>
      </w:r>
      <w:r>
        <w:rPr>
          <w:rFonts w:ascii="Arial" w:hAnsi="Arial" w:eastAsia="Arial" w:cs="Arial"/>
          <w:color w:val="000000"/>
        </w:rPr>
        <w:t>).</w:t>
      </w:r>
    </w:p>
    <w:p w14:paraId="432C5B1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fiscal do contrato acompanhará a execução do contrato, para que sejam cumpridas todas as condições estabelecidas no contrato, de modo a assegurar os melhores resultados para a Administração. </w:t>
      </w:r>
    </w:p>
    <w:p w14:paraId="17AFA72D">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48AD1BB3">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Identificada qualquer inexatidão ou irregularidade, o fiscal do contrato emitirá notificações para a correção da execução do contrato, determinando prazo para a correção.  </w:t>
      </w:r>
    </w:p>
    <w:p w14:paraId="340C7E44">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fiscal do contrato informará ao gestor do contato, em tempo hábil, a situação que demandar decisão ou adoção de medidas que ultrapassem sua competência, para que adote as medidas necessárias e saneadoras, se for o caso. </w:t>
      </w:r>
    </w:p>
    <w:p w14:paraId="5E54C12E">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No caso de ocorrências que possam inviabilizar a execução do contrato nas datas aprazadas, o fiscal do contrato comunicará o fato imediatamente ao gestor do contrato. </w:t>
      </w:r>
    </w:p>
    <w:p w14:paraId="7483F0AD">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fiscal do contrato comunicará ao gestor do contrato, em tempo hábil, o término do contrato sob sua responsabilidade, com vistas à renovação tempestiva ou à prorrogação contratual.</w:t>
      </w:r>
    </w:p>
    <w:p w14:paraId="04B51D6E">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336ACC0">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Caso ocorram descumprimento das obrigações contratuais, o fiscal do contrato atuará tempestivamente na solução do problema, reportando ao gestor do contrato para que tome as providências cabíveis, quando ultrapassar a sua competência.</w:t>
      </w:r>
    </w:p>
    <w:p w14:paraId="538E0689">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9D85DF">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8257628">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3032B493">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4462F4A">
      <w:pPr>
        <w:numPr>
          <w:ilvl w:val="1"/>
          <w:numId w:val="1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3390F317">
      <w:pPr>
        <w:pBdr>
          <w:top w:val="none" w:color="auto" w:sz="0" w:space="0"/>
          <w:left w:val="none" w:color="auto" w:sz="0" w:space="0"/>
          <w:bottom w:val="none" w:color="auto" w:sz="0" w:space="0"/>
          <w:right w:val="none" w:color="auto" w:sz="0" w:space="0"/>
          <w:between w:val="none" w:color="auto" w:sz="0" w:space="0"/>
        </w:pBdr>
        <w:ind w:left="502" w:hanging="360"/>
        <w:jc w:val="both"/>
        <w:rPr>
          <w:rFonts w:ascii="Arial" w:hAnsi="Arial" w:eastAsia="Arial" w:cs="Arial"/>
          <w:color w:val="FF0000"/>
        </w:rPr>
      </w:pPr>
    </w:p>
    <w:p w14:paraId="5ACA7E9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QUINTA – SUBCONTRATAÇÃO</w:t>
      </w:r>
    </w:p>
    <w:p w14:paraId="25673A67">
      <w:pPr>
        <w:numPr>
          <w:ilvl w:val="1"/>
          <w:numId w:val="1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Não será admitida a subcontratação do objeto contratual.</w:t>
      </w:r>
    </w:p>
    <w:p w14:paraId="47080B97">
      <w:pPr>
        <w:ind w:right="54"/>
        <w:jc w:val="both"/>
        <w:rPr>
          <w:rFonts w:ascii="Arial" w:hAnsi="Arial" w:eastAsia="Arial" w:cs="Arial"/>
          <w:b/>
        </w:rPr>
      </w:pPr>
    </w:p>
    <w:p w14:paraId="1AB18529">
      <w:pPr>
        <w:ind w:right="54"/>
        <w:jc w:val="both"/>
        <w:rPr>
          <w:rFonts w:ascii="Arial" w:hAnsi="Arial" w:eastAsia="Arial" w:cs="Arial"/>
          <w:b/>
        </w:rPr>
      </w:pPr>
      <w:r>
        <w:rPr>
          <w:rFonts w:ascii="Arial" w:hAnsi="Arial" w:eastAsia="Arial" w:cs="Arial"/>
          <w:b/>
        </w:rPr>
        <w:t>CLÁUSULA SEXTA – PREÇO</w:t>
      </w:r>
    </w:p>
    <w:p w14:paraId="2062A4AE">
      <w:pPr>
        <w:ind w:right="54"/>
        <w:jc w:val="both"/>
        <w:rPr>
          <w:rFonts w:ascii="Arial" w:hAnsi="Arial" w:eastAsia="Arial" w:cs="Arial"/>
          <w:b/>
        </w:rPr>
      </w:pPr>
    </w:p>
    <w:p w14:paraId="21099B1A">
      <w:pPr>
        <w:numPr>
          <w:ilvl w:val="1"/>
          <w:numId w:val="14"/>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O valor total da contratação é de R$.......... (.....)</w:t>
      </w:r>
    </w:p>
    <w:p w14:paraId="088FFE8E">
      <w:pPr>
        <w:numPr>
          <w:ilvl w:val="1"/>
          <w:numId w:val="14"/>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725335A">
      <w:pPr>
        <w:ind w:right="54"/>
        <w:jc w:val="both"/>
        <w:rPr>
          <w:rFonts w:ascii="Arial" w:hAnsi="Arial" w:eastAsia="Arial" w:cs="Arial"/>
          <w:b/>
        </w:rPr>
      </w:pPr>
    </w:p>
    <w:p w14:paraId="09B7C073">
      <w:pPr>
        <w:ind w:right="54"/>
        <w:jc w:val="both"/>
        <w:rPr>
          <w:rFonts w:ascii="Arial" w:hAnsi="Arial" w:eastAsia="Arial" w:cs="Arial"/>
          <w:b/>
        </w:rPr>
      </w:pPr>
      <w:r>
        <w:rPr>
          <w:rFonts w:ascii="Arial" w:hAnsi="Arial" w:eastAsia="Arial" w:cs="Arial"/>
          <w:b/>
        </w:rPr>
        <w:t>CLÁUSULA SÉTIMA – CRITÉRIOS DE MEDIÇÃO E PAGAMENTO</w:t>
      </w:r>
    </w:p>
    <w:p w14:paraId="695EABCE">
      <w:pPr>
        <w:ind w:right="54"/>
        <w:jc w:val="both"/>
        <w:rPr>
          <w:rFonts w:ascii="Arial" w:hAnsi="Arial" w:eastAsia="Arial" w:cs="Arial"/>
          <w:b/>
        </w:rPr>
      </w:pPr>
    </w:p>
    <w:p w14:paraId="6FF1E83B">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Recebimento do Objeto</w:t>
      </w:r>
    </w:p>
    <w:p w14:paraId="2E671CF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rPr>
        <w:t xml:space="preserve"> </w:t>
      </w:r>
      <w:r>
        <w:rPr>
          <w:rFonts w:ascii="Arial" w:hAnsi="Arial" w:eastAsia="Arial" w:cs="Arial"/>
          <w:color w:val="000000"/>
        </w:rPr>
        <w:t>e na proposta.</w:t>
      </w:r>
    </w:p>
    <w:p w14:paraId="44CE069E">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bens poderão ser rejeitados, no todo ou em parte, inclusive antes do recebimento provisório, quando em desacordo com as especificações constantes no Termo de Referência</w:t>
      </w:r>
      <w:r>
        <w:rPr>
          <w:rFonts w:ascii="Arial" w:hAnsi="Arial" w:eastAsia="Arial" w:cs="Arial"/>
          <w:color w:val="FF0000"/>
        </w:rPr>
        <w:t xml:space="preserve"> </w:t>
      </w:r>
      <w:r>
        <w:rPr>
          <w:rFonts w:ascii="Arial" w:hAnsi="Arial" w:eastAsia="Arial" w:cs="Arial"/>
          <w:color w:val="000000"/>
        </w:rPr>
        <w:t>e na proposta, devendo ser substituídos no prazo de 48 (quarenta e oito)</w:t>
      </w:r>
      <w:r>
        <w:rPr>
          <w:rFonts w:ascii="Arial" w:hAnsi="Arial" w:eastAsia="Arial" w:cs="Arial"/>
          <w:color w:val="FF0000"/>
        </w:rPr>
        <w:t xml:space="preserve"> </w:t>
      </w:r>
      <w:r>
        <w:rPr>
          <w:rFonts w:ascii="Arial" w:hAnsi="Arial" w:eastAsia="Arial" w:cs="Arial"/>
          <w:color w:val="000000"/>
        </w:rPr>
        <w:t>horas, a contar da notificação da contratada, às suas custas, sem prejuízo da aplicação das penalidades.</w:t>
      </w:r>
    </w:p>
    <w:p w14:paraId="2EE0B6A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DCC545F">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prazo para recebimento definitivo poderá ser excepcionalmente prorrogado, de forma justificada, por igual período, quando houver necessidade de diligências para a aferição do atendimento das exigências contratuais.</w:t>
      </w:r>
    </w:p>
    <w:p w14:paraId="22CDBEB1">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u w:val="single"/>
        </w:rPr>
        <w:t>art. 143 da Lei nº 14.133, de 2021</w:t>
      </w:r>
      <w:r>
        <w:rPr>
          <w:rFonts w:ascii="Arial" w:hAnsi="Arial" w:eastAsia="Arial" w:cs="Arial"/>
          <w:color w:val="000080"/>
          <w:u w:val="single"/>
        </w:rPr>
        <w:fldChar w:fldCharType="end"/>
      </w:r>
      <w:r>
        <w:rPr>
          <w:rFonts w:ascii="Arial" w:hAnsi="Arial" w:eastAsia="Arial" w:cs="Arial"/>
          <w:color w:val="000000"/>
        </w:rPr>
        <w:t>, comunicando-se à empresa para emissão de Nota Fiscal no que pertine à parcela incontroversa da execução do objeto, para efeito de liquidação e pagamento.</w:t>
      </w:r>
    </w:p>
    <w:p w14:paraId="4A1961A5">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AC3CC8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recebimento provisório ou definitivo não excluirá a responsabilidade civil pela solidez e pela segurança do serviço nem a responsabilidade ético-profissional pela perfeita execução do contrato.</w:t>
      </w:r>
    </w:p>
    <w:p w14:paraId="548981B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p>
    <w:p w14:paraId="3A418E2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Liquidação</w:t>
      </w:r>
    </w:p>
    <w:p w14:paraId="7FF6B3F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Recebida a Nota Fiscal ou documento de cobrança equivalente, correrá o prazo de até 05 (cinco) dias úteis para fins de liquidação, na forma desta seção, prorrogáveis por igual período.</w:t>
      </w:r>
    </w:p>
    <w:p w14:paraId="366245F2">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Para fins de liquidação, o setor competente deverá verificar se a nota fiscal ou instrumento de cobrança equivalente apresentado expressa os elementos necessários e essenciais do documento, tais como: </w:t>
      </w:r>
    </w:p>
    <w:p w14:paraId="732238A4">
      <w:pPr>
        <w:numPr>
          <w:ilvl w:val="0"/>
          <w:numId w:val="16"/>
        </w:numPr>
        <w:ind w:left="851" w:firstLine="0"/>
        <w:jc w:val="both"/>
        <w:rPr>
          <w:rFonts w:ascii="Arial" w:hAnsi="Arial" w:eastAsia="Arial" w:cs="Arial"/>
          <w:color w:val="000000"/>
        </w:rPr>
      </w:pPr>
      <w:r>
        <w:rPr>
          <w:rFonts w:ascii="Arial" w:hAnsi="Arial" w:eastAsia="Arial" w:cs="Arial"/>
          <w:color w:val="000000"/>
        </w:rPr>
        <w:t>o prazo de validade;</w:t>
      </w:r>
    </w:p>
    <w:p w14:paraId="02E3E2B8">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a data da emissão; </w:t>
      </w:r>
    </w:p>
    <w:p w14:paraId="7B7D5920">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os dados do contrato e do órgão contratante; </w:t>
      </w:r>
    </w:p>
    <w:p w14:paraId="12D107E2">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o período respectivo de execução do contrato; </w:t>
      </w:r>
    </w:p>
    <w:p w14:paraId="782818D4">
      <w:pPr>
        <w:numPr>
          <w:ilvl w:val="0"/>
          <w:numId w:val="16"/>
        </w:numPr>
        <w:ind w:left="851" w:firstLine="0"/>
        <w:jc w:val="both"/>
        <w:rPr>
          <w:rFonts w:ascii="Arial" w:hAnsi="Arial" w:eastAsia="Arial" w:cs="Arial"/>
          <w:color w:val="000000"/>
        </w:rPr>
      </w:pPr>
      <w:r>
        <w:rPr>
          <w:rFonts w:ascii="Arial" w:hAnsi="Arial" w:eastAsia="Arial" w:cs="Arial"/>
          <w:color w:val="000000"/>
        </w:rPr>
        <w:t xml:space="preserve">o valor a pagar; e </w:t>
      </w:r>
    </w:p>
    <w:p w14:paraId="354D71E8">
      <w:pPr>
        <w:numPr>
          <w:ilvl w:val="0"/>
          <w:numId w:val="16"/>
        </w:numPr>
        <w:ind w:left="851" w:firstLine="0"/>
        <w:jc w:val="both"/>
        <w:rPr>
          <w:rFonts w:ascii="Arial" w:hAnsi="Arial" w:eastAsia="Arial" w:cs="Arial"/>
          <w:color w:val="000000"/>
        </w:rPr>
      </w:pPr>
      <w:r>
        <w:rPr>
          <w:rFonts w:ascii="Arial" w:hAnsi="Arial" w:eastAsia="Arial" w:cs="Arial"/>
          <w:color w:val="000000"/>
        </w:rPr>
        <w:t>eventual destaque do valor de retenções tributárias cabíveis.</w:t>
      </w:r>
    </w:p>
    <w:p w14:paraId="7717928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E5DC05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u w:val="single"/>
        </w:rPr>
        <w:t xml:space="preserve">art. 68 da Lei nº 14.133, de 2021.  </w:t>
      </w:r>
      <w:r>
        <w:rPr>
          <w:rFonts w:ascii="Arial" w:hAnsi="Arial" w:eastAsia="Arial" w:cs="Arial"/>
          <w:color w:val="000080"/>
          <w:u w:val="single"/>
        </w:rPr>
        <w:fldChar w:fldCharType="end"/>
      </w:r>
      <w:r>
        <w:rPr>
          <w:rFonts w:ascii="Arial" w:hAnsi="Arial" w:eastAsia="Arial" w:cs="Arial"/>
          <w:color w:val="000000"/>
        </w:rPr>
        <w:t xml:space="preserve"> </w:t>
      </w:r>
    </w:p>
    <w:p w14:paraId="4DA91F3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C1FC870">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595EC3">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1950BDE">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Persistindo a irregularidade, o contratante deverá adotar as medidas necessárias à rescisão contratual nos autos do processo administrativo correspondente, assegurada ao contratado a ampla defesa. </w:t>
      </w:r>
    </w:p>
    <w:p w14:paraId="7DF54A37">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Havendo a efetiva execução do objeto, os pagamentos serão realizados normalmente, até que se decida pela rescisão do contrato, caso o contratado não regularize sua situação.  </w:t>
      </w:r>
    </w:p>
    <w:p w14:paraId="462D28E0">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p>
    <w:p w14:paraId="4D85EDD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Prazo de pagamento</w:t>
      </w:r>
    </w:p>
    <w:p w14:paraId="26015FF7">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pagamento será efetuado no prazo de até o décimo dia útil do mês subsequente da finalização da liquidação da despesa, conforme seção anterior.</w:t>
      </w:r>
    </w:p>
    <w:p w14:paraId="1DCB55EF">
      <w:pPr>
        <w:numPr>
          <w:ilvl w:val="1"/>
          <w:numId w:val="15"/>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No caso de atraso pelo Contratante, os valores devidos ao contratado serão atualizados monetariamente entre o termo final do prazo de pagamento até a data de sua efetiva realização, mediante aplicação do índice IPCA (Índice Nacional de Preços ao Consumidor Amplo) de correção monetária.</w:t>
      </w:r>
    </w:p>
    <w:p w14:paraId="1CAC6514">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p>
    <w:p w14:paraId="1CAE6D09">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rPr>
      </w:pPr>
      <w:r>
        <w:rPr>
          <w:rFonts w:ascii="Arial" w:hAnsi="Arial" w:eastAsia="Arial" w:cs="Arial"/>
          <w:b/>
          <w:color w:val="000000"/>
        </w:rPr>
        <w:t>Forma de pagamento</w:t>
      </w:r>
    </w:p>
    <w:p w14:paraId="6A99B1A8">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pagamento será realizado por meio de ordem bancária, para crédito em banco, agência e conta corrente indicados pelo contratado.</w:t>
      </w:r>
    </w:p>
    <w:p w14:paraId="25416D7F">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Será considerada data do pagamento o dia em que constar como emitida a ordem bancária para pagamento.</w:t>
      </w:r>
    </w:p>
    <w:p w14:paraId="5A127774">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Quando do pagamento, será efetuada a retenção tributária prevista na legislação aplicável.</w:t>
      </w:r>
    </w:p>
    <w:p w14:paraId="117D8093">
      <w:pPr>
        <w:numPr>
          <w:ilvl w:val="2"/>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16BA3C4E">
      <w:pPr>
        <w:numPr>
          <w:ilvl w:val="2"/>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Contribuição previdenciária, correspondente a 11% (onze por cento), na forma da Instrução Normativa RFB nº 971 de 13 de novembro de 2009, conforme determina a Lei nº 8.212, de 24 de julho de 1991; e,</w:t>
      </w:r>
    </w:p>
    <w:p w14:paraId="01A838F5">
      <w:pPr>
        <w:jc w:val="both"/>
        <w:rPr>
          <w:rFonts w:ascii="Arial" w:hAnsi="Arial" w:eastAsia="Arial" w:cs="Arial"/>
        </w:rPr>
      </w:pPr>
      <w:r>
        <w:rPr>
          <w:rFonts w:ascii="Arial" w:hAnsi="Arial" w:eastAsia="Arial" w:cs="Arial"/>
          <w:b/>
        </w:rPr>
        <w:t>7.22.3.</w:t>
      </w:r>
      <w:r>
        <w:rPr>
          <w:rFonts w:ascii="Arial" w:hAnsi="Arial" w:eastAsia="Arial" w:cs="Arial"/>
        </w:rPr>
        <w:t xml:space="preserve"> Imposto Sobre Serviços de Qualquer Natureza (ISSQN), na forma da Lei Complementar nº 116, de 31 de julho de 2003, combinada com a legislação pertinente. </w:t>
      </w:r>
    </w:p>
    <w:p w14:paraId="2D9DC075">
      <w:pPr>
        <w:numPr>
          <w:ilvl w:val="2"/>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Independentemente do percentual de tributo inserido na planilha, quando houver, serão retidos na fonte, quando da realização do pagamento, os percentuais estabelecidos na legislação vigente.</w:t>
      </w:r>
    </w:p>
    <w:p w14:paraId="17ED1DDA">
      <w:pPr>
        <w:numPr>
          <w:ilvl w:val="1"/>
          <w:numId w:val="15"/>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u w:val="single"/>
        </w:rPr>
        <w:t>Lei Complementar nº 123, de 2006</w:t>
      </w:r>
      <w:r>
        <w:rPr>
          <w:rFonts w:ascii="Arial" w:hAnsi="Arial" w:eastAsia="Arial" w:cs="Arial"/>
          <w:color w:val="000080"/>
          <w:u w:val="single"/>
        </w:rPr>
        <w:fldChar w:fldCharType="end"/>
      </w:r>
      <w:r>
        <w:rPr>
          <w:rFonts w:ascii="Arial" w:hAnsi="Arial" w:eastAsia="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78CE7E">
      <w:pPr>
        <w:ind w:right="54"/>
        <w:jc w:val="both"/>
        <w:rPr>
          <w:rFonts w:ascii="Arial" w:hAnsi="Arial" w:eastAsia="Arial" w:cs="Arial"/>
        </w:rPr>
      </w:pPr>
    </w:p>
    <w:p w14:paraId="44969F53">
      <w:pPr>
        <w:ind w:right="54"/>
        <w:jc w:val="both"/>
        <w:rPr>
          <w:rFonts w:ascii="Arial" w:hAnsi="Arial" w:eastAsia="Arial" w:cs="Arial"/>
          <w:b/>
        </w:rPr>
      </w:pPr>
      <w:bookmarkStart w:id="30" w:name="2p2csry" w:colFirst="0" w:colLast="0"/>
      <w:bookmarkEnd w:id="30"/>
      <w:r>
        <w:rPr>
          <w:rFonts w:ascii="Arial" w:hAnsi="Arial" w:eastAsia="Arial" w:cs="Arial"/>
          <w:b/>
        </w:rPr>
        <w:t>CLÁUSULA OITAVA- DA DOTAÇÃO ORÇAMENTÁRIA</w:t>
      </w:r>
    </w:p>
    <w:p w14:paraId="616B0E0A">
      <w:pPr>
        <w:numPr>
          <w:ilvl w:val="1"/>
          <w:numId w:val="1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As despesas decorrentes da presente contratação correrão à conta de recursos específicos consignados no Orçamento deste exercício, na dotação abaixo discriminada:</w:t>
      </w:r>
    </w:p>
    <w:p w14:paraId="63067C22">
      <w:pPr>
        <w:numPr>
          <w:ilvl w:val="1"/>
          <w:numId w:val="18"/>
        </w:numPr>
        <w:ind w:left="426" w:firstLine="0"/>
        <w:jc w:val="both"/>
        <w:rPr>
          <w:rFonts w:ascii="Arial" w:hAnsi="Arial" w:eastAsia="Arial" w:cs="Arial"/>
        </w:rPr>
      </w:pPr>
      <w:r>
        <w:rPr>
          <w:rFonts w:ascii="Arial" w:hAnsi="Arial" w:eastAsia="Arial" w:cs="Arial"/>
        </w:rPr>
        <w:t xml:space="preserve">Gestão/Unidade: </w:t>
      </w:r>
    </w:p>
    <w:p w14:paraId="0AD510C7">
      <w:pPr>
        <w:numPr>
          <w:ilvl w:val="1"/>
          <w:numId w:val="18"/>
        </w:numPr>
        <w:ind w:left="426" w:firstLine="0"/>
        <w:jc w:val="both"/>
        <w:rPr>
          <w:rFonts w:ascii="Arial" w:hAnsi="Arial" w:eastAsia="Arial" w:cs="Arial"/>
        </w:rPr>
      </w:pPr>
      <w:r>
        <w:rPr>
          <w:rFonts w:ascii="Arial" w:hAnsi="Arial" w:eastAsia="Arial" w:cs="Arial"/>
        </w:rPr>
        <w:t xml:space="preserve">Fonte de Recursos:  </w:t>
      </w:r>
    </w:p>
    <w:p w14:paraId="2AF14F67">
      <w:pPr>
        <w:numPr>
          <w:ilvl w:val="1"/>
          <w:numId w:val="18"/>
        </w:numPr>
        <w:ind w:left="426" w:firstLine="0"/>
        <w:jc w:val="both"/>
        <w:rPr>
          <w:rFonts w:ascii="Arial" w:hAnsi="Arial" w:eastAsia="Arial" w:cs="Arial"/>
        </w:rPr>
      </w:pPr>
      <w:r>
        <w:rPr>
          <w:rFonts w:ascii="Arial" w:hAnsi="Arial" w:eastAsia="Arial" w:cs="Arial"/>
        </w:rPr>
        <w:t xml:space="preserve">Programa de Trabalho: </w:t>
      </w:r>
    </w:p>
    <w:p w14:paraId="067FE33C">
      <w:pPr>
        <w:numPr>
          <w:ilvl w:val="1"/>
          <w:numId w:val="18"/>
        </w:numPr>
        <w:ind w:left="426" w:firstLine="0"/>
        <w:jc w:val="both"/>
        <w:rPr>
          <w:rFonts w:ascii="Arial" w:hAnsi="Arial" w:eastAsia="Arial" w:cs="Arial"/>
        </w:rPr>
      </w:pPr>
      <w:r>
        <w:rPr>
          <w:rFonts w:ascii="Arial" w:hAnsi="Arial" w:eastAsia="Arial" w:cs="Arial"/>
        </w:rPr>
        <w:t xml:space="preserve">Elemento de Despesa: </w:t>
      </w:r>
    </w:p>
    <w:p w14:paraId="733D2CD7">
      <w:pPr>
        <w:numPr>
          <w:ilvl w:val="1"/>
          <w:numId w:val="18"/>
        </w:numPr>
        <w:ind w:left="426" w:firstLine="0"/>
        <w:jc w:val="both"/>
        <w:rPr>
          <w:rFonts w:ascii="Arial" w:hAnsi="Arial" w:eastAsia="Arial" w:cs="Arial"/>
        </w:rPr>
      </w:pPr>
      <w:r>
        <w:rPr>
          <w:rFonts w:ascii="Arial" w:hAnsi="Arial" w:eastAsia="Arial" w:cs="Arial"/>
        </w:rPr>
        <w:t xml:space="preserve">Plano Interno: </w:t>
      </w:r>
    </w:p>
    <w:p w14:paraId="0CEE2F37">
      <w:pPr>
        <w:numPr>
          <w:ilvl w:val="1"/>
          <w:numId w:val="18"/>
        </w:numPr>
        <w:ind w:left="426" w:firstLine="0"/>
        <w:jc w:val="both"/>
        <w:rPr>
          <w:rFonts w:ascii="Arial" w:hAnsi="Arial" w:eastAsia="Arial" w:cs="Arial"/>
        </w:rPr>
      </w:pPr>
      <w:r>
        <w:rPr>
          <w:rFonts w:ascii="Arial" w:hAnsi="Arial" w:eastAsia="Arial" w:cs="Arial"/>
        </w:rPr>
        <w:t>Nota de Empenho:</w:t>
      </w:r>
    </w:p>
    <w:p w14:paraId="6B029BFA">
      <w:pPr>
        <w:ind w:left="426"/>
        <w:jc w:val="both"/>
        <w:rPr>
          <w:rFonts w:ascii="Arial" w:hAnsi="Arial" w:eastAsia="Arial" w:cs="Arial"/>
        </w:rPr>
      </w:pPr>
    </w:p>
    <w:p w14:paraId="0ED01540">
      <w:pPr>
        <w:ind w:right="54"/>
        <w:jc w:val="both"/>
        <w:rPr>
          <w:rFonts w:ascii="Arial" w:hAnsi="Arial" w:eastAsia="Arial" w:cs="Arial"/>
          <w:b/>
        </w:rPr>
      </w:pPr>
      <w:r>
        <w:rPr>
          <w:rFonts w:ascii="Arial" w:hAnsi="Arial" w:eastAsia="Arial" w:cs="Arial"/>
          <w:b/>
        </w:rPr>
        <w:t>CLÁUSULA NONA – DO REAJUSTE DE PREÇO</w:t>
      </w:r>
    </w:p>
    <w:p w14:paraId="5FCBE74E">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Os preços inicialmente contratados são fixos e irreajustáveis no prazo de um ano contado da data do orçamento estimado, em 29 de maio de 2023.</w:t>
      </w:r>
    </w:p>
    <w:p w14:paraId="2C7577E0">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Após o interregno de um ano, os preços iniciais poderão ser reajustados, mediante a aplicação, pelo contratante, do </w:t>
      </w:r>
      <w:r>
        <w:rPr>
          <w:rFonts w:ascii="Arial" w:hAnsi="Arial" w:eastAsia="Arial" w:cs="Arial"/>
        </w:rPr>
        <w:t>índice INPC (Índice Nacional de Preços ao Consumidor), exclusivamente para as obrigações iniciadas e concluídas após a ocorrência da anualidade</w:t>
      </w:r>
      <w:r>
        <w:rPr>
          <w:rFonts w:ascii="Arial" w:hAnsi="Arial" w:eastAsia="Arial" w:cs="Arial"/>
          <w:color w:val="000000"/>
        </w:rPr>
        <w:t>.</w:t>
      </w:r>
    </w:p>
    <w:p w14:paraId="31848C5D">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Nos reajustes subsequentes ao primeiro, o interregno mínimo de um ano será contado a partir dos efeitos financeiros do último reajuste.</w:t>
      </w:r>
    </w:p>
    <w:p w14:paraId="4509AA45">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ED5F4C8">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Nas aferições finais, o(s) índice(s) utilizado(s) para reajuste será(ão), obrigatoriamente, o(s) definitivo(s).</w:t>
      </w:r>
    </w:p>
    <w:p w14:paraId="111C5CB9">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Caso o(s) índice(s) estabelecido(s) para reajustamento venha(m) a ser extinto(s) ou de qualquer forma não possa(m) mais ser utilizado(s), será(ão) adotado(s), em substituição, o(s) que vier(em) a ser determinado(s) pela legislação então em vigor.</w:t>
      </w:r>
    </w:p>
    <w:p w14:paraId="081DE44D">
      <w:pPr>
        <w:numPr>
          <w:ilvl w:val="1"/>
          <w:numId w:val="1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Na ausência de previsão legal quanto ao índice substituto, as partes elegerão novo índice oficial, para reajustamento do preço do valor remanescente, por meio de termo aditivo. </w:t>
      </w:r>
    </w:p>
    <w:p w14:paraId="7DCC0F32">
      <w:pPr>
        <w:numPr>
          <w:ilvl w:val="1"/>
          <w:numId w:val="19"/>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O reajuste será realizado por apostilamento.</w:t>
      </w:r>
    </w:p>
    <w:p w14:paraId="186FFE55">
      <w:pPr>
        <w:ind w:right="54"/>
        <w:jc w:val="both"/>
        <w:rPr>
          <w:rFonts w:ascii="Arial" w:hAnsi="Arial" w:eastAsia="Arial" w:cs="Arial"/>
        </w:rPr>
      </w:pPr>
    </w:p>
    <w:p w14:paraId="1B7CBE7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 OBRIGAÇÕES DO CONTRATANTE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 XI e XIV</w:t>
      </w:r>
      <w:r>
        <w:rPr>
          <w:rFonts w:ascii="Arial" w:hAnsi="Arial" w:eastAsia="Arial" w:cs="Arial"/>
          <w:b/>
          <w:color w:val="000000"/>
        </w:rPr>
        <w:fldChar w:fldCharType="end"/>
      </w:r>
      <w:r>
        <w:rPr>
          <w:rFonts w:ascii="Arial" w:hAnsi="Arial" w:eastAsia="Arial" w:cs="Arial"/>
          <w:b/>
          <w:color w:val="000000"/>
        </w:rPr>
        <w:t>)</w:t>
      </w:r>
    </w:p>
    <w:p w14:paraId="1BA304C4">
      <w:pPr>
        <w:numPr>
          <w:ilvl w:val="1"/>
          <w:numId w:val="20"/>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São obrigações do Contratante:</w:t>
      </w:r>
    </w:p>
    <w:p w14:paraId="57FA9583">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Exigir o cumprimento de todas as obrigações assumidas pelo Contratado, de acordo com o contrato e seus anexos;</w:t>
      </w:r>
    </w:p>
    <w:p w14:paraId="4346B947">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Receber o objeto no prazo e condições estabelecidas no Termo de Referência;</w:t>
      </w:r>
    </w:p>
    <w:p w14:paraId="0B3EA7D9">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Notificar o Contratado, por escrito, sobre vícios, defeitos ou incorreções verificadas no objeto fornecido, para que seja por ele substituído, reparado ou corrigido, no total ou em parte, às suas expensas;</w:t>
      </w:r>
    </w:p>
    <w:p w14:paraId="7DB9D525">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Acompanhar e fiscalizar a execução do contrato e o cumprimento das obrigações pelo Contratado;</w:t>
      </w:r>
    </w:p>
    <w:p w14:paraId="5D32D7D0">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u w:val="single"/>
        </w:rPr>
        <w:t>art. 143 da Lei nº 14.133, de 2021</w:t>
      </w:r>
      <w:r>
        <w:rPr>
          <w:rFonts w:ascii="Arial" w:hAnsi="Arial" w:eastAsia="Arial" w:cs="Arial"/>
          <w:color w:val="000080"/>
          <w:u w:val="single"/>
        </w:rPr>
        <w:fldChar w:fldCharType="end"/>
      </w:r>
      <w:r>
        <w:rPr>
          <w:rFonts w:ascii="Arial" w:hAnsi="Arial" w:eastAsia="Arial" w:cs="Arial"/>
          <w:color w:val="000000"/>
        </w:rPr>
        <w:t>;</w:t>
      </w:r>
    </w:p>
    <w:p w14:paraId="028E2BA5">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Efetuar o pagamento ao Contratado do valor correspondente ao fornecimento do objeto, no prazo, forma e condições estabelecidos no presente Contrato;</w:t>
      </w:r>
    </w:p>
    <w:p w14:paraId="232D0DB1">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Aplicar ao Contratado as sanções previstas na lei e neste Contrato; </w:t>
      </w:r>
    </w:p>
    <w:p w14:paraId="1273145A">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Cientificar o órgão de representação judicial do Município para adoção das medidas cabíveis quando do descumprimento de obrigações pelo Contratado;</w:t>
      </w:r>
    </w:p>
    <w:p w14:paraId="63E06B07">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376DD6F">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Administração terá o prazo de</w:t>
      </w:r>
      <w:r>
        <w:rPr>
          <w:rFonts w:ascii="Arial" w:hAnsi="Arial" w:eastAsia="Arial" w:cs="Arial"/>
          <w:i/>
          <w:color w:val="000000"/>
        </w:rPr>
        <w:t xml:space="preserve"> </w:t>
      </w:r>
      <w:r>
        <w:rPr>
          <w:rFonts w:ascii="Arial" w:hAnsi="Arial" w:eastAsia="Arial" w:cs="Arial"/>
          <w:color w:val="000000"/>
        </w:rPr>
        <w:t>30 (trintas) dias</w:t>
      </w:r>
      <w:r>
        <w:rPr>
          <w:rFonts w:ascii="Arial" w:hAnsi="Arial" w:eastAsia="Arial" w:cs="Arial"/>
          <w:i/>
          <w:color w:val="FF0000"/>
        </w:rPr>
        <w:t xml:space="preserve"> </w:t>
      </w:r>
      <w:r>
        <w:rPr>
          <w:rFonts w:ascii="Arial" w:hAnsi="Arial" w:eastAsia="Arial" w:cs="Arial"/>
          <w:color w:val="000000"/>
        </w:rPr>
        <w:t xml:space="preserve">a contar da data do protocolo do requerimento para decidir, admitida a prorrogação motivada, por igual período. </w:t>
      </w:r>
    </w:p>
    <w:p w14:paraId="7219C8C2">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Responder eventuais pedidos de reestabelecimento do equilíbrio econômico-financeiro feitos pelo contratado no prazo máximo de 30 (trinta) dias.</w:t>
      </w:r>
    </w:p>
    <w:p w14:paraId="0C2A37C1">
      <w:pPr>
        <w:numPr>
          <w:ilvl w:val="1"/>
          <w:numId w:val="2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AA9AEE5">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p>
    <w:p w14:paraId="6AA7617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r>
        <w:rPr>
          <w:rFonts w:ascii="Arial" w:hAnsi="Arial" w:eastAsia="Arial" w:cs="Arial"/>
          <w:b/>
          <w:color w:val="000000"/>
        </w:rPr>
        <w:t>CLÁUSULA DÉCIMA PRIMEIRA - OBRIGAÇÕES DO CONTRATADO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XIV, XVI e XVII)</w:t>
      </w:r>
      <w:r>
        <w:rPr>
          <w:rFonts w:ascii="Arial" w:hAnsi="Arial" w:eastAsia="Arial" w:cs="Arial"/>
          <w:b/>
          <w:color w:val="000000"/>
        </w:rPr>
        <w:fldChar w:fldCharType="end"/>
      </w:r>
    </w:p>
    <w:p w14:paraId="325380CE">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8811F80">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FF0000"/>
        </w:rPr>
      </w:pPr>
      <w:r>
        <w:rPr>
          <w:rFonts w:ascii="Arial" w:hAnsi="Arial" w:eastAsia="Arial" w:cs="Arial"/>
          <w:color w:val="000000"/>
        </w:rPr>
        <w:t xml:space="preserve">Entregar o objeto acompanhado do manual do usuário, com uma versão em português, e da relação da rede de assistência técnica autorizada; </w:t>
      </w:r>
      <w:r>
        <w:rPr>
          <w:rFonts w:ascii="Arial" w:hAnsi="Arial" w:eastAsia="Arial" w:cs="Arial"/>
        </w:rPr>
        <w:t>(No que couber)</w:t>
      </w:r>
    </w:p>
    <w:p w14:paraId="1CA241F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u w:val="single"/>
        </w:rPr>
        <w:t>Lei nº 8.078, de 1990</w:t>
      </w:r>
      <w:r>
        <w:rPr>
          <w:rFonts w:ascii="Arial" w:hAnsi="Arial" w:eastAsia="Arial" w:cs="Arial"/>
          <w:color w:val="000080"/>
          <w:u w:val="single"/>
        </w:rPr>
        <w:fldChar w:fldCharType="end"/>
      </w:r>
      <w:r>
        <w:rPr>
          <w:rFonts w:ascii="Arial" w:hAnsi="Arial" w:eastAsia="Arial" w:cs="Arial"/>
          <w:color w:val="000000"/>
        </w:rPr>
        <w:t>);</w:t>
      </w:r>
    </w:p>
    <w:p w14:paraId="17C9CA72">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Comunicar ao contratante, no prazo máximo de 24 (vinte e quatro) horas que antecede a data da entrega, os motivos que impossibilitem o cumprimento do prazo previsto, com a devida comprovação;</w:t>
      </w:r>
    </w:p>
    <w:p w14:paraId="33683AD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u w:val="single"/>
        </w:rPr>
        <w:t>art. 137, II, da Lei n.º 14.133, de 2021</w:t>
      </w:r>
      <w:r>
        <w:rPr>
          <w:rFonts w:ascii="Arial" w:hAnsi="Arial" w:eastAsia="Arial" w:cs="Arial"/>
          <w:color w:val="000080"/>
          <w:u w:val="single"/>
        </w:rPr>
        <w:fldChar w:fldCharType="end"/>
      </w:r>
      <w:r>
        <w:rPr>
          <w:rFonts w:ascii="Arial" w:hAnsi="Arial" w:eastAsia="Arial" w:cs="Arial"/>
          <w:color w:val="000000"/>
        </w:rPr>
        <w:t>) e prestar todo esclarecimento ou informação por eles solicitados;</w:t>
      </w:r>
    </w:p>
    <w:p w14:paraId="40A682F4">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EFAA89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22ED3F">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F44070">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C58C528">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Comunicar ao Fiscal do contrato, no prazo de 24 (vinte e quatro) horas, qualquer ocorrência anormal ou acidente que se verifique no local da execução do objeto contratual.</w:t>
      </w:r>
    </w:p>
    <w:p w14:paraId="349064EA">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Paralisar, por determinação do contratante, qualquer atividade que não esteja sendo executada de acordo com a boa técnica ou que ponha em risco a segurança de pessoas ou bens de terceiros.</w:t>
      </w:r>
    </w:p>
    <w:p w14:paraId="227C2AD8">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Manter durante toda a vigência do contrato, em compatibilidade com as obrigações assumidas, todas as condições exigidas para habilitação na licitação; </w:t>
      </w:r>
    </w:p>
    <w:p w14:paraId="10845F09">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u w:val="single"/>
        </w:rPr>
        <w:t>art. 116, da Lei n.º 14.133, de 2021</w:t>
      </w:r>
      <w:r>
        <w:rPr>
          <w:rFonts w:ascii="Arial" w:hAnsi="Arial" w:eastAsia="Arial" w:cs="Arial"/>
          <w:color w:val="000080"/>
          <w:u w:val="single"/>
        </w:rPr>
        <w:fldChar w:fldCharType="end"/>
      </w:r>
      <w:r>
        <w:rPr>
          <w:rFonts w:ascii="Arial" w:hAnsi="Arial" w:eastAsia="Arial" w:cs="Arial"/>
          <w:color w:val="000000"/>
        </w:rPr>
        <w:t>);</w:t>
      </w:r>
    </w:p>
    <w:p w14:paraId="413EA972">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u w:val="single"/>
        </w:rPr>
        <w:t>art. 116, parágrafo único, da Lei n.º 14.133, de 2021</w:t>
      </w:r>
      <w:r>
        <w:rPr>
          <w:rFonts w:ascii="Arial" w:hAnsi="Arial" w:eastAsia="Arial" w:cs="Arial"/>
          <w:color w:val="000080"/>
          <w:u w:val="single"/>
        </w:rPr>
        <w:fldChar w:fldCharType="end"/>
      </w:r>
      <w:r>
        <w:rPr>
          <w:rFonts w:ascii="Arial" w:hAnsi="Arial" w:eastAsia="Arial" w:cs="Arial"/>
          <w:color w:val="000000"/>
        </w:rPr>
        <w:t>);</w:t>
      </w:r>
    </w:p>
    <w:p w14:paraId="1BF757B4">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Guardar sigilo sobre todas as informações obtidas em decorrência do cumprimento do contrato; </w:t>
      </w:r>
    </w:p>
    <w:p w14:paraId="7AEC4D55">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u w:val="single"/>
        </w:rPr>
        <w:t>art. 124, II, d, da Lei nº 14.133, de 2021.</w:t>
      </w:r>
      <w:r>
        <w:rPr>
          <w:rFonts w:ascii="Arial" w:hAnsi="Arial" w:eastAsia="Arial" w:cs="Arial"/>
          <w:color w:val="000080"/>
          <w:u w:val="single"/>
        </w:rPr>
        <w:fldChar w:fldCharType="end"/>
      </w:r>
    </w:p>
    <w:p w14:paraId="565FB7E1">
      <w:pPr>
        <w:numPr>
          <w:ilvl w:val="1"/>
          <w:numId w:val="2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Cumprir, além dos postulados legais vigentes de âmbito federal, estadual ou municipal, as normas de segurança do contratante;</w:t>
      </w:r>
    </w:p>
    <w:p w14:paraId="6DF037B3">
      <w:pPr>
        <w:ind w:right="54"/>
        <w:jc w:val="both"/>
        <w:rPr>
          <w:rFonts w:ascii="Arial" w:hAnsi="Arial" w:eastAsia="Arial" w:cs="Arial"/>
          <w:b/>
        </w:rPr>
      </w:pPr>
    </w:p>
    <w:p w14:paraId="3395C62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SEGUNDA– GARANTIA DE EXECUÇÃO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XII e XIII</w:t>
      </w:r>
      <w:r>
        <w:rPr>
          <w:rFonts w:ascii="Arial" w:hAnsi="Arial" w:eastAsia="Arial" w:cs="Arial"/>
          <w:b/>
          <w:color w:val="000000"/>
        </w:rPr>
        <w:fldChar w:fldCharType="end"/>
      </w:r>
      <w:r>
        <w:rPr>
          <w:rFonts w:ascii="Arial" w:hAnsi="Arial" w:eastAsia="Arial" w:cs="Arial"/>
          <w:b/>
          <w:color w:val="000000"/>
        </w:rPr>
        <w:t>)</w:t>
      </w:r>
    </w:p>
    <w:p w14:paraId="13DF0D27">
      <w:pPr>
        <w:numPr>
          <w:ilvl w:val="1"/>
          <w:numId w:val="22"/>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Não haverá exigência de garantia contratual da execução.</w:t>
      </w:r>
    </w:p>
    <w:p w14:paraId="7DF95315">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p>
    <w:p w14:paraId="4E10AF5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XIV</w:t>
      </w:r>
      <w:r>
        <w:rPr>
          <w:rFonts w:ascii="Arial" w:hAnsi="Arial" w:eastAsia="Arial" w:cs="Arial"/>
          <w:b/>
          <w:color w:val="000000"/>
        </w:rPr>
        <w:fldChar w:fldCharType="end"/>
      </w:r>
      <w:r>
        <w:rPr>
          <w:rFonts w:ascii="Arial" w:hAnsi="Arial" w:eastAsia="Arial" w:cs="Arial"/>
          <w:b/>
          <w:color w:val="000000"/>
        </w:rPr>
        <w:t>)</w:t>
      </w:r>
    </w:p>
    <w:p w14:paraId="712369EE">
      <w:pPr>
        <w:numPr>
          <w:ilvl w:val="1"/>
          <w:numId w:val="23"/>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color w:val="000080"/>
          <w:u w:val="single"/>
        </w:rPr>
        <w:t>Lei nº 14.133, de 2021</w:t>
      </w:r>
      <w:r>
        <w:rPr>
          <w:rFonts w:ascii="Arial" w:hAnsi="Arial" w:eastAsia="Arial" w:cs="Arial"/>
          <w:color w:val="000080"/>
          <w:u w:val="single"/>
        </w:rPr>
        <w:fldChar w:fldCharType="end"/>
      </w:r>
      <w:r>
        <w:rPr>
          <w:rFonts w:ascii="Arial" w:hAnsi="Arial" w:eastAsia="Arial" w:cs="Arial"/>
          <w:color w:val="000000"/>
        </w:rPr>
        <w:t>, o contratado que:</w:t>
      </w:r>
    </w:p>
    <w:p w14:paraId="76A3BAAE">
      <w:pPr>
        <w:numPr>
          <w:ilvl w:val="2"/>
          <w:numId w:val="24"/>
        </w:numPr>
        <w:jc w:val="both"/>
        <w:rPr>
          <w:rFonts w:ascii="Arial" w:hAnsi="Arial" w:eastAsia="Arial" w:cs="Arial"/>
        </w:rPr>
      </w:pPr>
      <w:r>
        <w:rPr>
          <w:rFonts w:ascii="Arial" w:hAnsi="Arial" w:eastAsia="Arial" w:cs="Arial"/>
        </w:rPr>
        <w:t>der causa à inexecução parcial do contrato;</w:t>
      </w:r>
    </w:p>
    <w:p w14:paraId="023DA2B8">
      <w:pPr>
        <w:numPr>
          <w:ilvl w:val="2"/>
          <w:numId w:val="24"/>
        </w:numPr>
        <w:jc w:val="both"/>
        <w:rPr>
          <w:rFonts w:ascii="Arial" w:hAnsi="Arial" w:eastAsia="Arial" w:cs="Arial"/>
        </w:rPr>
      </w:pPr>
      <w:r>
        <w:rPr>
          <w:rFonts w:ascii="Arial" w:hAnsi="Arial" w:eastAsia="Arial" w:cs="Arial"/>
        </w:rPr>
        <w:t>der causa à inexecução parcial do contrato que cause grave dano à Administração ou ao funcionamento dos serviços públicos ou ao interesse coletivo;</w:t>
      </w:r>
    </w:p>
    <w:p w14:paraId="119829EA">
      <w:pPr>
        <w:numPr>
          <w:ilvl w:val="2"/>
          <w:numId w:val="24"/>
        </w:numPr>
        <w:jc w:val="both"/>
        <w:rPr>
          <w:rFonts w:ascii="Arial" w:hAnsi="Arial" w:eastAsia="Arial" w:cs="Arial"/>
        </w:rPr>
      </w:pPr>
      <w:r>
        <w:rPr>
          <w:rFonts w:ascii="Arial" w:hAnsi="Arial" w:eastAsia="Arial" w:cs="Arial"/>
        </w:rPr>
        <w:t>der causa à inexecução total do contrato;</w:t>
      </w:r>
    </w:p>
    <w:p w14:paraId="158CAAEA">
      <w:pPr>
        <w:numPr>
          <w:ilvl w:val="2"/>
          <w:numId w:val="24"/>
        </w:numPr>
        <w:jc w:val="both"/>
        <w:rPr>
          <w:rFonts w:ascii="Arial" w:hAnsi="Arial" w:eastAsia="Arial" w:cs="Arial"/>
        </w:rPr>
      </w:pPr>
      <w:r>
        <w:rPr>
          <w:rFonts w:ascii="Arial" w:hAnsi="Arial" w:eastAsia="Arial" w:cs="Arial"/>
        </w:rPr>
        <w:t>ensejar o retardamento da execução ou da entrega do objeto da contratação sem motivo justificado;</w:t>
      </w:r>
    </w:p>
    <w:p w14:paraId="50858044">
      <w:pPr>
        <w:numPr>
          <w:ilvl w:val="2"/>
          <w:numId w:val="24"/>
        </w:numPr>
        <w:jc w:val="both"/>
        <w:rPr>
          <w:rFonts w:ascii="Arial" w:hAnsi="Arial" w:eastAsia="Arial" w:cs="Arial"/>
        </w:rPr>
      </w:pPr>
      <w:r>
        <w:rPr>
          <w:rFonts w:ascii="Arial" w:hAnsi="Arial" w:eastAsia="Arial" w:cs="Arial"/>
        </w:rPr>
        <w:t>apresentar documentação falsa ou prestar declaração falsa durante a execução do contrato;</w:t>
      </w:r>
    </w:p>
    <w:p w14:paraId="2C967F74">
      <w:pPr>
        <w:numPr>
          <w:ilvl w:val="2"/>
          <w:numId w:val="24"/>
        </w:numPr>
        <w:jc w:val="both"/>
        <w:rPr>
          <w:rFonts w:ascii="Arial" w:hAnsi="Arial" w:eastAsia="Arial" w:cs="Arial"/>
        </w:rPr>
      </w:pPr>
      <w:r>
        <w:rPr>
          <w:rFonts w:ascii="Arial" w:hAnsi="Arial" w:eastAsia="Arial" w:cs="Arial"/>
        </w:rPr>
        <w:t>praticar ato fraudulento na execução do contrato;</w:t>
      </w:r>
    </w:p>
    <w:p w14:paraId="24A45B4F">
      <w:pPr>
        <w:numPr>
          <w:ilvl w:val="2"/>
          <w:numId w:val="24"/>
        </w:numPr>
        <w:jc w:val="both"/>
        <w:rPr>
          <w:rFonts w:ascii="Arial" w:hAnsi="Arial" w:eastAsia="Arial" w:cs="Arial"/>
        </w:rPr>
      </w:pPr>
      <w:r>
        <w:rPr>
          <w:rFonts w:ascii="Arial" w:hAnsi="Arial" w:eastAsia="Arial" w:cs="Arial"/>
        </w:rPr>
        <w:t>comportar-se de modo inidôneo ou cometer fraude de qualquer natureza;</w:t>
      </w:r>
    </w:p>
    <w:p w14:paraId="504FBB31">
      <w:pPr>
        <w:numPr>
          <w:ilvl w:val="2"/>
          <w:numId w:val="24"/>
        </w:numPr>
        <w:jc w:val="both"/>
        <w:rPr>
          <w:rFonts w:ascii="Arial" w:hAnsi="Arial" w:eastAsia="Arial" w:cs="Arial"/>
        </w:rPr>
      </w:pPr>
      <w:r>
        <w:rPr>
          <w:rFonts w:ascii="Arial" w:hAnsi="Arial" w:eastAsia="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rPr>
        <w:t>art. 5º da Lei nº 12.846, de 1º de agosto de 2013</w:t>
      </w:r>
      <w:r>
        <w:rPr>
          <w:rFonts w:ascii="Arial" w:hAnsi="Arial" w:eastAsia="Arial" w:cs="Arial"/>
        </w:rPr>
        <w:fldChar w:fldCharType="end"/>
      </w:r>
      <w:r>
        <w:rPr>
          <w:rFonts w:ascii="Arial" w:hAnsi="Arial" w:eastAsia="Arial" w:cs="Arial"/>
        </w:rPr>
        <w:t>.</w:t>
      </w:r>
    </w:p>
    <w:p w14:paraId="1DCD2A4F">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Serão aplicadas ao contratado que incorrer nas infrações acima descritas as seguintes sanções:</w:t>
      </w:r>
    </w:p>
    <w:p w14:paraId="62DCD491">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bookmarkStart w:id="31" w:name="_32hioqz" w:colFirst="0" w:colLast="0"/>
      <w:bookmarkEnd w:id="31"/>
      <w:r>
        <w:rPr>
          <w:rFonts w:ascii="Arial" w:hAnsi="Arial" w:eastAsia="Arial" w:cs="Arial"/>
          <w:b/>
          <w:color w:val="000000"/>
        </w:rPr>
        <w:t>Advertência</w:t>
      </w:r>
      <w:r>
        <w:rPr>
          <w:rFonts w:ascii="Arial" w:hAnsi="Arial" w:eastAsia="Arial" w:cs="Arial"/>
          <w:color w:val="00000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00"/>
        </w:rPr>
        <w:t>art. 156, §2º, da Lei nº 14.133, de 2021</w:t>
      </w:r>
      <w:r>
        <w:rPr>
          <w:rFonts w:ascii="Arial" w:hAnsi="Arial" w:eastAsia="Arial" w:cs="Arial"/>
          <w:color w:val="000000"/>
        </w:rPr>
        <w:fldChar w:fldCharType="end"/>
      </w:r>
      <w:r>
        <w:rPr>
          <w:rFonts w:ascii="Arial" w:hAnsi="Arial" w:eastAsia="Arial" w:cs="Arial"/>
          <w:color w:val="000000"/>
        </w:rPr>
        <w:t>);</w:t>
      </w:r>
    </w:p>
    <w:p w14:paraId="4CD39D89">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r>
        <w:rPr>
          <w:rFonts w:ascii="Arial" w:hAnsi="Arial" w:eastAsia="Arial" w:cs="Arial"/>
          <w:b/>
          <w:color w:val="000000"/>
        </w:rPr>
        <w:t>Impedimento de licitar e contratar</w:t>
      </w:r>
      <w:r>
        <w:rPr>
          <w:rFonts w:ascii="Arial" w:hAnsi="Arial" w:eastAsia="Arial" w:cs="Arial"/>
          <w:color w:val="00000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00"/>
        </w:rPr>
        <w:t>art. 156, § 4º, da Lei nº 14.133, de 2021</w:t>
      </w:r>
      <w:r>
        <w:rPr>
          <w:rFonts w:ascii="Arial" w:hAnsi="Arial" w:eastAsia="Arial" w:cs="Arial"/>
          <w:color w:val="000000"/>
        </w:rPr>
        <w:fldChar w:fldCharType="end"/>
      </w:r>
      <w:r>
        <w:rPr>
          <w:rFonts w:ascii="Arial" w:hAnsi="Arial" w:eastAsia="Arial" w:cs="Arial"/>
          <w:color w:val="000000"/>
        </w:rPr>
        <w:t>);</w:t>
      </w:r>
    </w:p>
    <w:p w14:paraId="6D4F68F5">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r>
        <w:rPr>
          <w:rFonts w:ascii="Arial" w:hAnsi="Arial" w:eastAsia="Arial" w:cs="Arial"/>
          <w:b/>
          <w:color w:val="000000"/>
        </w:rPr>
        <w:t>Declaração de inidoneidade para licitar e contratar</w:t>
      </w:r>
      <w:r>
        <w:rPr>
          <w:rFonts w:ascii="Arial" w:hAnsi="Arial" w:eastAsia="Arial" w:cs="Arial"/>
          <w:color w:val="00000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00"/>
        </w:rPr>
        <w:t>art. 156, §5º, da Lei nº 14.133, de 2021</w:t>
      </w:r>
      <w:r>
        <w:rPr>
          <w:rFonts w:ascii="Arial" w:hAnsi="Arial" w:eastAsia="Arial" w:cs="Arial"/>
          <w:color w:val="000000"/>
        </w:rPr>
        <w:fldChar w:fldCharType="end"/>
      </w:r>
      <w:r>
        <w:rPr>
          <w:rFonts w:ascii="Arial" w:hAnsi="Arial" w:eastAsia="Arial" w:cs="Arial"/>
          <w:color w:val="000000"/>
        </w:rPr>
        <w:t>).</w:t>
      </w:r>
    </w:p>
    <w:p w14:paraId="1A7A7731">
      <w:pPr>
        <w:numPr>
          <w:ilvl w:val="0"/>
          <w:numId w:val="25"/>
        </w:numPr>
        <w:pBdr>
          <w:top w:val="none" w:color="auto" w:sz="0" w:space="0"/>
          <w:left w:val="none" w:color="auto" w:sz="0" w:space="0"/>
          <w:bottom w:val="none" w:color="auto" w:sz="0" w:space="0"/>
          <w:right w:val="none" w:color="auto" w:sz="0" w:space="0"/>
          <w:between w:val="none" w:color="auto" w:sz="0" w:space="0"/>
        </w:pBdr>
        <w:ind w:left="709" w:firstLine="0"/>
        <w:jc w:val="both"/>
        <w:rPr>
          <w:rFonts w:ascii="Arial" w:hAnsi="Arial" w:eastAsia="Arial" w:cs="Arial"/>
          <w:color w:val="000000"/>
        </w:rPr>
      </w:pPr>
      <w:r>
        <w:rPr>
          <w:rFonts w:ascii="Arial" w:hAnsi="Arial" w:eastAsia="Arial" w:cs="Arial"/>
          <w:b/>
          <w:color w:val="000000"/>
        </w:rPr>
        <w:t>Multa:</w:t>
      </w:r>
    </w:p>
    <w:p w14:paraId="673B53C3">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p>
    <w:p w14:paraId="6A094C2F">
      <w:pPr>
        <w:numPr>
          <w:ilvl w:val="1"/>
          <w:numId w:val="25"/>
        </w:numPr>
        <w:pBdr>
          <w:top w:val="none" w:color="auto" w:sz="0" w:space="0"/>
          <w:left w:val="none" w:color="auto" w:sz="0" w:space="0"/>
          <w:bottom w:val="none" w:color="auto" w:sz="0" w:space="0"/>
          <w:right w:val="none" w:color="auto" w:sz="0" w:space="0"/>
          <w:between w:val="none" w:color="auto" w:sz="0" w:space="0"/>
        </w:pBdr>
        <w:ind w:left="1418" w:firstLine="0"/>
        <w:jc w:val="both"/>
        <w:rPr>
          <w:rFonts w:ascii="Arial" w:hAnsi="Arial" w:eastAsia="Arial" w:cs="Arial"/>
          <w:color w:val="000000"/>
        </w:rPr>
      </w:pPr>
      <w:r>
        <w:rPr>
          <w:rFonts w:ascii="Arial" w:hAnsi="Arial" w:eastAsia="Arial" w:cs="Arial"/>
          <w:color w:val="000000"/>
        </w:rPr>
        <w:t>moratória de 0,5% (meio por cento) por dia de atraso injustificado sobre o valor da parcela inadimplida, até o limite de 30 (trinta) dias;</w:t>
      </w:r>
    </w:p>
    <w:p w14:paraId="01BC99F2">
      <w:pPr>
        <w:numPr>
          <w:ilvl w:val="1"/>
          <w:numId w:val="25"/>
        </w:numPr>
        <w:pBdr>
          <w:top w:val="none" w:color="auto" w:sz="0" w:space="0"/>
          <w:left w:val="none" w:color="auto" w:sz="0" w:space="0"/>
          <w:bottom w:val="none" w:color="auto" w:sz="0" w:space="0"/>
          <w:right w:val="none" w:color="auto" w:sz="0" w:space="0"/>
          <w:between w:val="none" w:color="auto" w:sz="0" w:space="0"/>
        </w:pBdr>
        <w:ind w:left="1418" w:firstLine="0"/>
        <w:jc w:val="both"/>
        <w:rPr>
          <w:rFonts w:ascii="Arial" w:hAnsi="Arial" w:eastAsia="Arial" w:cs="Arial"/>
          <w:color w:val="000000"/>
        </w:rPr>
      </w:pPr>
      <w:r>
        <w:rPr>
          <w:rFonts w:ascii="Arial" w:hAnsi="Arial" w:eastAsia="Arial" w:cs="Arial"/>
          <w:color w:val="000000"/>
        </w:rPr>
        <w:t>compensatória de 5% ( cinco por cento) sobre o valor total do contrato, no caso de inexecução total do objeto.</w:t>
      </w:r>
    </w:p>
    <w:p w14:paraId="3B6A777C">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00"/>
        </w:rPr>
        <w:t>art. 156, §9º, da Lei nº 14.133, de 2021</w:t>
      </w:r>
      <w:r>
        <w:rPr>
          <w:rFonts w:ascii="Arial" w:hAnsi="Arial" w:eastAsia="Arial" w:cs="Arial"/>
          <w:color w:val="000000"/>
        </w:rPr>
        <w:fldChar w:fldCharType="end"/>
      </w:r>
      <w:r>
        <w:rPr>
          <w:rFonts w:ascii="Arial" w:hAnsi="Arial" w:eastAsia="Arial" w:cs="Arial"/>
          <w:color w:val="000000"/>
        </w:rPr>
        <w:t>)</w:t>
      </w:r>
    </w:p>
    <w:p w14:paraId="7E76AE15">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00"/>
        </w:rPr>
        <w:t>art. 156, §7º, da Lei nº 14.133, de 2021</w:t>
      </w:r>
      <w:r>
        <w:rPr>
          <w:rFonts w:ascii="Arial" w:hAnsi="Arial" w:eastAsia="Arial" w:cs="Arial"/>
          <w:color w:val="000000"/>
        </w:rPr>
        <w:fldChar w:fldCharType="end"/>
      </w:r>
      <w:r>
        <w:rPr>
          <w:rFonts w:ascii="Arial" w:hAnsi="Arial" w:eastAsia="Arial" w:cs="Arial"/>
          <w:color w:val="000000"/>
        </w:rPr>
        <w:t>).</w:t>
      </w:r>
    </w:p>
    <w:p w14:paraId="2A014AE6">
      <w:pPr>
        <w:numPr>
          <w:ilvl w:val="2"/>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00"/>
        </w:rPr>
        <w:t>art. 157, da Lei nº 14.133, de 2021</w:t>
      </w:r>
      <w:r>
        <w:rPr>
          <w:rFonts w:ascii="Arial" w:hAnsi="Arial" w:eastAsia="Arial" w:cs="Arial"/>
          <w:color w:val="000000"/>
        </w:rPr>
        <w:fldChar w:fldCharType="end"/>
      </w:r>
      <w:r>
        <w:rPr>
          <w:rFonts w:ascii="Arial" w:hAnsi="Arial" w:eastAsia="Arial" w:cs="Arial"/>
          <w:color w:val="000000"/>
        </w:rPr>
        <w:t>)</w:t>
      </w:r>
    </w:p>
    <w:p w14:paraId="0EA3295B">
      <w:pPr>
        <w:numPr>
          <w:ilvl w:val="2"/>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00"/>
        </w:rPr>
        <w:t>art. 156, §8º, da Lei nº 14.133, de 2021</w:t>
      </w:r>
      <w:r>
        <w:rPr>
          <w:rFonts w:ascii="Arial" w:hAnsi="Arial" w:eastAsia="Arial" w:cs="Arial"/>
          <w:color w:val="000000"/>
        </w:rPr>
        <w:fldChar w:fldCharType="end"/>
      </w:r>
      <w:r>
        <w:rPr>
          <w:rFonts w:ascii="Arial" w:hAnsi="Arial" w:eastAsia="Arial" w:cs="Arial"/>
          <w:color w:val="000000"/>
        </w:rPr>
        <w:t>).</w:t>
      </w:r>
    </w:p>
    <w:p w14:paraId="24764CB2">
      <w:pPr>
        <w:numPr>
          <w:ilvl w:val="2"/>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bookmarkStart w:id="32" w:name="_1hmsyys" w:colFirst="0" w:colLast="0"/>
      <w:bookmarkEnd w:id="32"/>
      <w:r>
        <w:rPr>
          <w:rFonts w:ascii="Arial" w:hAnsi="Arial" w:eastAsia="Arial" w:cs="Arial"/>
          <w:color w:val="000000"/>
        </w:rPr>
        <w:t>Previamente ao encaminhamento à cobrança judicial, a multa poderá ser recolhida administrativamente no prazo máximo de 10 (dez)</w:t>
      </w:r>
      <w:r>
        <w:rPr>
          <w:rFonts w:ascii="Arial" w:hAnsi="Arial" w:eastAsia="Arial" w:cs="Arial"/>
          <w:i/>
          <w:color w:val="000000"/>
        </w:rPr>
        <w:t xml:space="preserve"> </w:t>
      </w:r>
      <w:r>
        <w:rPr>
          <w:rFonts w:ascii="Arial" w:hAnsi="Arial" w:eastAsia="Arial" w:cs="Arial"/>
          <w:color w:val="000000"/>
        </w:rPr>
        <w:t>dias, a contar da data do recebimento da comunicação enviada pela autoridade competente.</w:t>
      </w:r>
    </w:p>
    <w:p w14:paraId="69690AD3">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rPr>
        <w:t xml:space="preserve">caput </w:t>
      </w:r>
      <w:r>
        <w:rPr>
          <w:rFonts w:ascii="Arial" w:hAnsi="Arial" w:eastAsia="Arial" w:cs="Arial"/>
          <w:color w:val="000000"/>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u w:val="single"/>
        </w:rPr>
        <w:t>art. 158 da Lei nº 14.133, de 2021</w:t>
      </w:r>
      <w:r>
        <w:rPr>
          <w:rFonts w:ascii="Arial" w:hAnsi="Arial" w:eastAsia="Arial" w:cs="Arial"/>
          <w:color w:val="000080"/>
          <w:u w:val="single"/>
        </w:rPr>
        <w:fldChar w:fldCharType="end"/>
      </w:r>
      <w:r>
        <w:rPr>
          <w:rFonts w:ascii="Arial" w:hAnsi="Arial" w:eastAsia="Arial" w:cs="Arial"/>
          <w:color w:val="000000"/>
        </w:rPr>
        <w:t>, para as penalidades de impedimento de licitar e contratar e de declaração de inidoneidade para licitar ou contratar.</w:t>
      </w:r>
    </w:p>
    <w:p w14:paraId="7DD12966">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u w:val="single"/>
        </w:rPr>
        <w:t>art. 156, §1º, da Lei nº 14.133, de 2021</w:t>
      </w:r>
      <w:r>
        <w:rPr>
          <w:rFonts w:ascii="Arial" w:hAnsi="Arial" w:eastAsia="Arial" w:cs="Arial"/>
          <w:color w:val="000080"/>
          <w:u w:val="single"/>
        </w:rPr>
        <w:fldChar w:fldCharType="end"/>
      </w:r>
      <w:r>
        <w:rPr>
          <w:rFonts w:ascii="Arial" w:hAnsi="Arial" w:eastAsia="Arial" w:cs="Arial"/>
          <w:color w:val="000000"/>
        </w:rPr>
        <w:t>):</w:t>
      </w:r>
    </w:p>
    <w:p w14:paraId="5C2E2BB5">
      <w:pPr>
        <w:numPr>
          <w:ilvl w:val="0"/>
          <w:numId w:val="26"/>
        </w:numPr>
        <w:ind w:left="0" w:firstLine="0"/>
        <w:jc w:val="both"/>
        <w:rPr>
          <w:rFonts w:ascii="Arial" w:hAnsi="Arial" w:eastAsia="Arial" w:cs="Arial"/>
        </w:rPr>
      </w:pPr>
      <w:r>
        <w:rPr>
          <w:rFonts w:ascii="Arial" w:hAnsi="Arial" w:eastAsia="Arial" w:cs="Arial"/>
        </w:rPr>
        <w:t>a natureza e a gravidade da infração cometida;</w:t>
      </w:r>
    </w:p>
    <w:p w14:paraId="724FB01E">
      <w:pPr>
        <w:numPr>
          <w:ilvl w:val="0"/>
          <w:numId w:val="26"/>
        </w:numPr>
        <w:ind w:left="0" w:firstLine="0"/>
        <w:jc w:val="both"/>
        <w:rPr>
          <w:rFonts w:ascii="Arial" w:hAnsi="Arial" w:eastAsia="Arial" w:cs="Arial"/>
        </w:rPr>
      </w:pPr>
      <w:r>
        <w:rPr>
          <w:rFonts w:ascii="Arial" w:hAnsi="Arial" w:eastAsia="Arial" w:cs="Arial"/>
        </w:rPr>
        <w:t>as peculiaridades do caso concreto;</w:t>
      </w:r>
    </w:p>
    <w:p w14:paraId="76246847">
      <w:pPr>
        <w:numPr>
          <w:ilvl w:val="0"/>
          <w:numId w:val="26"/>
        </w:numPr>
        <w:ind w:left="0" w:firstLine="0"/>
        <w:jc w:val="both"/>
        <w:rPr>
          <w:rFonts w:ascii="Arial" w:hAnsi="Arial" w:eastAsia="Arial" w:cs="Arial"/>
        </w:rPr>
      </w:pPr>
      <w:r>
        <w:rPr>
          <w:rFonts w:ascii="Arial" w:hAnsi="Arial" w:eastAsia="Arial" w:cs="Arial"/>
        </w:rPr>
        <w:t>as circunstâncias agravantes ou atenuantes;</w:t>
      </w:r>
    </w:p>
    <w:p w14:paraId="6DC175E2">
      <w:pPr>
        <w:numPr>
          <w:ilvl w:val="0"/>
          <w:numId w:val="26"/>
        </w:numPr>
        <w:ind w:left="0" w:firstLine="0"/>
        <w:jc w:val="both"/>
        <w:rPr>
          <w:rFonts w:ascii="Arial" w:hAnsi="Arial" w:eastAsia="Arial" w:cs="Arial"/>
        </w:rPr>
      </w:pPr>
      <w:r>
        <w:rPr>
          <w:rFonts w:ascii="Arial" w:hAnsi="Arial" w:eastAsia="Arial" w:cs="Arial"/>
        </w:rPr>
        <w:t>os danos que dela provierem para o Contratante;</w:t>
      </w:r>
    </w:p>
    <w:p w14:paraId="31D45650">
      <w:pPr>
        <w:numPr>
          <w:ilvl w:val="0"/>
          <w:numId w:val="26"/>
        </w:numPr>
        <w:ind w:left="0" w:firstLine="0"/>
        <w:jc w:val="both"/>
        <w:rPr>
          <w:rFonts w:ascii="Arial" w:hAnsi="Arial" w:eastAsia="Arial" w:cs="Arial"/>
        </w:rPr>
      </w:pPr>
      <w:r>
        <w:rPr>
          <w:rFonts w:ascii="Arial" w:hAnsi="Arial" w:eastAsia="Arial" w:cs="Arial"/>
        </w:rPr>
        <w:t>a implantação ou o aperfeiçoamento de programa de integridade, conforme normas e orientações dos órgãos de controle.</w:t>
      </w:r>
    </w:p>
    <w:p w14:paraId="3A00149A">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u w:val="single"/>
        </w:rPr>
        <w:t>Lei nº 14.133, de 2021</w:t>
      </w:r>
      <w:r>
        <w:rPr>
          <w:rFonts w:ascii="Arial" w:hAnsi="Arial" w:eastAsia="Arial" w:cs="Arial"/>
          <w:color w:val="000080"/>
          <w:u w:val="single"/>
        </w:rPr>
        <w:fldChar w:fldCharType="end"/>
      </w:r>
      <w:r>
        <w:rPr>
          <w:rFonts w:ascii="Arial" w:hAnsi="Arial" w:eastAsia="Arial" w:cs="Arial"/>
          <w:color w:val="000000"/>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color w:val="000080"/>
          <w:u w:val="single"/>
        </w:rPr>
        <w:t>Lei nº 12.846, de 2013</w:t>
      </w:r>
      <w:r>
        <w:rPr>
          <w:rFonts w:ascii="Arial" w:hAnsi="Arial" w:eastAsia="Arial" w:cs="Arial"/>
          <w:color w:val="000080"/>
          <w:u w:val="single"/>
        </w:rPr>
        <w:fldChar w:fldCharType="end"/>
      </w:r>
      <w:r>
        <w:rPr>
          <w:rFonts w:ascii="Arial" w:hAnsi="Arial" w:eastAsia="Arial" w:cs="Arial"/>
          <w:color w:val="000000"/>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color w:val="000080"/>
          <w:u w:val="single"/>
        </w:rPr>
        <w:t>art. 159</w:t>
      </w:r>
      <w:r>
        <w:rPr>
          <w:rFonts w:ascii="Arial" w:hAnsi="Arial" w:eastAsia="Arial" w:cs="Arial"/>
          <w:color w:val="000080"/>
          <w:u w:val="single"/>
        </w:rPr>
        <w:fldChar w:fldCharType="end"/>
      </w:r>
      <w:r>
        <w:rPr>
          <w:rFonts w:ascii="Arial" w:hAnsi="Arial" w:eastAsia="Arial" w:cs="Arial"/>
          <w:color w:val="000000"/>
        </w:rPr>
        <w:t>).</w:t>
      </w:r>
    </w:p>
    <w:p w14:paraId="3023341C">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u w:val="single"/>
        </w:rPr>
        <w:t>art. 160, da Lei nº 14.133, de 2021</w:t>
      </w:r>
      <w:r>
        <w:rPr>
          <w:rFonts w:ascii="Arial" w:hAnsi="Arial" w:eastAsia="Arial" w:cs="Arial"/>
          <w:color w:val="000080"/>
          <w:u w:val="single"/>
        </w:rPr>
        <w:fldChar w:fldCharType="end"/>
      </w:r>
      <w:r>
        <w:rPr>
          <w:rFonts w:ascii="Arial" w:hAnsi="Arial" w:eastAsia="Arial" w:cs="Arial"/>
          <w:color w:val="000000"/>
        </w:rPr>
        <w:t>).</w:t>
      </w:r>
    </w:p>
    <w:p w14:paraId="5192D9AE">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u w:val="single"/>
        </w:rPr>
        <w:t>Art. 16 1, da Lei nº 14.133, de 2021</w:t>
      </w:r>
      <w:r>
        <w:rPr>
          <w:rFonts w:ascii="Arial" w:hAnsi="Arial" w:eastAsia="Arial" w:cs="Arial"/>
          <w:color w:val="000080"/>
          <w:u w:val="single"/>
        </w:rPr>
        <w:fldChar w:fldCharType="end"/>
      </w:r>
      <w:r>
        <w:rPr>
          <w:rFonts w:ascii="Arial" w:hAnsi="Arial" w:eastAsia="Arial" w:cs="Arial"/>
          <w:color w:val="000000"/>
        </w:rPr>
        <w:t>).</w:t>
      </w:r>
    </w:p>
    <w:p w14:paraId="09B5DB4E">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color w:val="000080"/>
          <w:u w:val="single"/>
        </w:rPr>
        <w:t>art. 163 da Lei nº 14.133/21</w:t>
      </w:r>
      <w:r>
        <w:rPr>
          <w:rFonts w:ascii="Arial" w:hAnsi="Arial" w:eastAsia="Arial" w:cs="Arial"/>
          <w:color w:val="000080"/>
          <w:u w:val="single"/>
        </w:rPr>
        <w:fldChar w:fldCharType="end"/>
      </w:r>
      <w:r>
        <w:rPr>
          <w:rFonts w:ascii="Arial" w:hAnsi="Arial" w:eastAsia="Arial" w:cs="Arial"/>
          <w:color w:val="000000"/>
        </w:rPr>
        <w:t>.</w:t>
      </w:r>
    </w:p>
    <w:p w14:paraId="20AAF2D0">
      <w:pPr>
        <w:numPr>
          <w:ilvl w:val="1"/>
          <w:numId w:val="23"/>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eastAsia="Arial" w:cs="Arial"/>
          <w:color w:val="000080"/>
          <w:u w:val="single"/>
        </w:rPr>
        <w:t>Normativa SEGES/ME nº 26, de 13 de abril de 2022</w:t>
      </w:r>
      <w:r>
        <w:rPr>
          <w:rFonts w:ascii="Arial" w:hAnsi="Arial" w:eastAsia="Arial" w:cs="Arial"/>
          <w:color w:val="000080"/>
          <w:u w:val="single"/>
        </w:rPr>
        <w:fldChar w:fldCharType="end"/>
      </w:r>
      <w:r>
        <w:rPr>
          <w:rFonts w:ascii="Arial" w:hAnsi="Arial" w:eastAsia="Arial" w:cs="Arial"/>
          <w:color w:val="000000"/>
        </w:rPr>
        <w:t xml:space="preserve">. </w:t>
      </w:r>
    </w:p>
    <w:p w14:paraId="5931E73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rPr>
      </w:pPr>
    </w:p>
    <w:p w14:paraId="6A80C22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rPr>
      </w:pPr>
      <w:r>
        <w:rPr>
          <w:rFonts w:ascii="Arial" w:hAnsi="Arial" w:eastAsia="Arial" w:cs="Arial"/>
          <w:b/>
          <w:color w:val="000000"/>
        </w:rPr>
        <w:t>CLÁUSULA DÉCIMA QUARTA– DA EXTINÇÃO CONTRATUAL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rPr>
        <w:t>art. 92, XIX</w:t>
      </w:r>
      <w:r>
        <w:rPr>
          <w:rFonts w:ascii="Arial" w:hAnsi="Arial" w:eastAsia="Arial" w:cs="Arial"/>
          <w:b/>
          <w:color w:val="000000"/>
        </w:rPr>
        <w:fldChar w:fldCharType="end"/>
      </w:r>
      <w:r>
        <w:rPr>
          <w:rFonts w:ascii="Arial" w:hAnsi="Arial" w:eastAsia="Arial" w:cs="Arial"/>
          <w:b/>
          <w:color w:val="000000"/>
        </w:rPr>
        <w:t>)</w:t>
      </w:r>
    </w:p>
    <w:p w14:paraId="68A679A9">
      <w:pPr>
        <w:numPr>
          <w:ilvl w:val="1"/>
          <w:numId w:val="27"/>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color w:val="000000"/>
        </w:rPr>
        <w:t>O contrato se extingue quando cumpridas as obrigações de ambas as partes, ainda que isso ocorra antes do prazo estipulado para tanto.</w:t>
      </w:r>
    </w:p>
    <w:p w14:paraId="55963A82">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Se as obrigações não forem cumpridas no prazo estipulado, a vigência ficará prorrogada até a conclusão do objeto, caso em que deverá a Administração </w:t>
      </w:r>
      <w:r>
        <w:rPr>
          <w:rFonts w:ascii="Arial" w:hAnsi="Arial" w:eastAsia="Arial" w:cs="Arial"/>
        </w:rPr>
        <w:t>providenciar a readequação do cronograma fixado para o contrato.</w:t>
      </w:r>
    </w:p>
    <w:p w14:paraId="7F4F7F90">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Quando a não conclusão do contrato referida no item anterior decorrer de culpa do contratado:</w:t>
      </w:r>
    </w:p>
    <w:p w14:paraId="27DDBE8F">
      <w:pPr>
        <w:numPr>
          <w:ilvl w:val="0"/>
          <w:numId w:val="2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ficará ele constituído em mora, sendo-lhe aplicáveis as respectivas sanções administrativas; e  </w:t>
      </w:r>
    </w:p>
    <w:p w14:paraId="00E4488C">
      <w:pPr>
        <w:numPr>
          <w:ilvl w:val="0"/>
          <w:numId w:val="28"/>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i/>
        </w:rPr>
      </w:pPr>
      <w:r>
        <w:rPr>
          <w:rFonts w:ascii="Arial" w:hAnsi="Arial" w:eastAsia="Arial" w:cs="Arial"/>
        </w:rPr>
        <w:t>poderá a Administração optar pela extinção do contrato e, nesse caso, adotará as medidas admitidas em lei para a continuidade da execução contratual.</w:t>
      </w:r>
      <w:r>
        <w:rPr>
          <w:rFonts w:ascii="Arial" w:hAnsi="Arial" w:eastAsia="Arial" w:cs="Arial"/>
          <w:i/>
        </w:rPr>
        <w:t xml:space="preserve"> </w:t>
      </w:r>
    </w:p>
    <w:p w14:paraId="1F60F274">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rPr>
        <w:t xml:space="preserve">O contrato </w:t>
      </w:r>
      <w:r>
        <w:rPr>
          <w:rFonts w:ascii="Arial" w:hAnsi="Arial" w:eastAsia="Arial" w:cs="Arial"/>
          <w:color w:val="000000"/>
        </w:rPr>
        <w:t xml:space="preserve">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u w:val="single"/>
        </w:rPr>
        <w:t>artigo 137 da Lei nº 14.133/21</w:t>
      </w:r>
      <w:r>
        <w:rPr>
          <w:rFonts w:ascii="Arial" w:hAnsi="Arial" w:eastAsia="Arial" w:cs="Arial"/>
          <w:color w:val="000080"/>
          <w:u w:val="single"/>
        </w:rPr>
        <w:fldChar w:fldCharType="end"/>
      </w:r>
      <w:r>
        <w:rPr>
          <w:rFonts w:ascii="Arial" w:hAnsi="Arial" w:eastAsia="Arial" w:cs="Arial"/>
          <w:color w:val="000000"/>
        </w:rPr>
        <w:t>, bem como amigavelmente, assegurados o contraditório e a ampla defesa.</w:t>
      </w:r>
    </w:p>
    <w:p w14:paraId="654211F9">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color w:val="000080"/>
          <w:u w:val="single"/>
        </w:rPr>
        <w:t>artigos 138 e 139 da mesma Lei</w:t>
      </w:r>
      <w:r>
        <w:rPr>
          <w:rFonts w:ascii="Arial" w:hAnsi="Arial" w:eastAsia="Arial" w:cs="Arial"/>
          <w:color w:val="000080"/>
          <w:u w:val="single"/>
        </w:rPr>
        <w:fldChar w:fldCharType="end"/>
      </w:r>
      <w:r>
        <w:rPr>
          <w:rFonts w:ascii="Arial" w:hAnsi="Arial" w:eastAsia="Arial" w:cs="Arial"/>
          <w:color w:val="000000"/>
        </w:rPr>
        <w:t>.</w:t>
      </w:r>
    </w:p>
    <w:p w14:paraId="32B86263">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A alteração social ou a modificação da finalidade ou da estrutura da empresa não ensejará a rescisão se não restringir sua capacidade de concluir o contrato.</w:t>
      </w:r>
    </w:p>
    <w:p w14:paraId="66A33D24">
      <w:pPr>
        <w:numPr>
          <w:ilvl w:val="3"/>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Se a operação implicar mudança da pessoa jurídica contratada, deverá ser formalizado termo aditivo para alteração subjetiva.</w:t>
      </w:r>
    </w:p>
    <w:p w14:paraId="1F6D6B5E">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O termo de rescisão, sempre que possível, será precedido:</w:t>
      </w:r>
    </w:p>
    <w:p w14:paraId="43BCAE18">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Balanço dos eventos contratuais já cumpridos ou parcialmente cumpridos;</w:t>
      </w:r>
    </w:p>
    <w:p w14:paraId="386FAA5B">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Relação dos pagamentos já efetuados e ainda devidos;</w:t>
      </w:r>
    </w:p>
    <w:p w14:paraId="2EE74485">
      <w:pPr>
        <w:numPr>
          <w:ilvl w:val="2"/>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color w:val="000000"/>
        </w:rPr>
      </w:pPr>
      <w:r>
        <w:rPr>
          <w:rFonts w:ascii="Arial" w:hAnsi="Arial" w:eastAsia="Arial" w:cs="Arial"/>
          <w:color w:val="000000"/>
        </w:rPr>
        <w:t>Indenizações e multas.</w:t>
      </w:r>
    </w:p>
    <w:p w14:paraId="793C6586">
      <w:pPr>
        <w:numPr>
          <w:ilvl w:val="1"/>
          <w:numId w:val="27"/>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color w:val="000000"/>
        </w:rPr>
        <w:t xml:space="preserve">A extinção do contrato não configura óbice para o reconhecimento do desequilíbrio econômico-financeiro, hipótese em que será concedida indenização por meio de termo indenizatório </w:t>
      </w:r>
      <w:r>
        <w:rPr>
          <w:rFonts w:ascii="Arial" w:hAnsi="Arial" w:eastAsia="Arial" w:cs="Arial"/>
        </w:rPr>
        <w:t>(</w:t>
      </w:r>
      <w:r>
        <w:fldChar w:fldCharType="begin"/>
      </w:r>
      <w:r>
        <w:instrText xml:space="preserve"> HYPERLINK "http://www.planalto.gov.br/ccivil_03/_ato2019-2022/2021/lei/L14133.htm" \l "art131" \h </w:instrText>
      </w:r>
      <w:r>
        <w:fldChar w:fldCharType="separate"/>
      </w:r>
      <w:r>
        <w:rPr>
          <w:rFonts w:ascii="Arial" w:hAnsi="Arial" w:eastAsia="Arial" w:cs="Arial"/>
        </w:rPr>
        <w:t xml:space="preserve">art. 131, </w:t>
      </w:r>
      <w:r>
        <w:rPr>
          <w:rFonts w:ascii="Arial" w:hAnsi="Arial" w:eastAsia="Arial" w:cs="Arial"/>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rPr>
        <w:t xml:space="preserve">caput, </w:t>
      </w:r>
      <w:r>
        <w:rPr>
          <w:rFonts w:ascii="Arial" w:hAnsi="Arial" w:eastAsia="Arial" w:cs="Arial"/>
          <w:i/>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rPr>
        <w:t>da Lei n.º 14.133, de 2021</w:t>
      </w:r>
      <w:r>
        <w:rPr>
          <w:rFonts w:ascii="Arial" w:hAnsi="Arial" w:eastAsia="Arial" w:cs="Arial"/>
        </w:rPr>
        <w:fldChar w:fldCharType="end"/>
      </w:r>
      <w:r>
        <w:rPr>
          <w:rFonts w:ascii="Arial" w:hAnsi="Arial" w:eastAsia="Arial" w:cs="Arial"/>
        </w:rPr>
        <w:t xml:space="preserve">). </w:t>
      </w:r>
    </w:p>
    <w:p w14:paraId="1D0FC343">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rPr>
      </w:pPr>
    </w:p>
    <w:p w14:paraId="00C2A54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r>
        <w:rPr>
          <w:rFonts w:ascii="Arial" w:hAnsi="Arial" w:eastAsia="Arial" w:cs="Arial"/>
          <w:b/>
        </w:rPr>
        <w:t>CLÁUSULA DÉCIMA QUINTA –DOS CASOS OMISSOS (</w:t>
      </w:r>
      <w:r>
        <w:fldChar w:fldCharType="begin"/>
      </w:r>
      <w:r>
        <w:instrText xml:space="preserve"> HYPERLINK "http://www.planalto.gov.br/ccivil_03/_ato2019-2022/2021/lei/L14133.htm" \l "art92" \h </w:instrText>
      </w:r>
      <w:r>
        <w:fldChar w:fldCharType="separate"/>
      </w:r>
      <w:r>
        <w:rPr>
          <w:rFonts w:ascii="Arial" w:hAnsi="Arial" w:eastAsia="Arial" w:cs="Arial"/>
          <w:b/>
        </w:rPr>
        <w:t>art. 92, III</w:t>
      </w:r>
      <w:r>
        <w:rPr>
          <w:rFonts w:ascii="Arial" w:hAnsi="Arial" w:eastAsia="Arial" w:cs="Arial"/>
          <w:b/>
        </w:rPr>
        <w:fldChar w:fldCharType="end"/>
      </w:r>
      <w:r>
        <w:rPr>
          <w:rFonts w:ascii="Arial" w:hAnsi="Arial" w:eastAsia="Arial" w:cs="Arial"/>
          <w:b/>
        </w:rPr>
        <w:t>)</w:t>
      </w:r>
    </w:p>
    <w:p w14:paraId="464C4B25">
      <w:pPr>
        <w:numPr>
          <w:ilvl w:val="1"/>
          <w:numId w:val="29"/>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rPr>
        <w:t>nº 14.133, de 2021</w:t>
      </w:r>
      <w:r>
        <w:rPr>
          <w:rFonts w:ascii="Arial" w:hAnsi="Arial" w:eastAsia="Arial" w:cs="Arial"/>
        </w:rPr>
        <w:fldChar w:fldCharType="end"/>
      </w:r>
      <w:r>
        <w:rPr>
          <w:rFonts w:ascii="Arial" w:hAnsi="Arial" w:eastAsia="Arial" w:cs="Arial"/>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eastAsia="Arial" w:cs="Arial"/>
        </w:rPr>
        <w:t>Lei nº 8.078, de 1990 – Código de Defesa do Consumidor</w:t>
      </w:r>
      <w:r>
        <w:rPr>
          <w:rFonts w:ascii="Arial" w:hAnsi="Arial" w:eastAsia="Arial" w:cs="Arial"/>
        </w:rPr>
        <w:fldChar w:fldCharType="end"/>
      </w:r>
      <w:r>
        <w:rPr>
          <w:rFonts w:ascii="Arial" w:hAnsi="Arial" w:eastAsia="Arial" w:cs="Arial"/>
        </w:rPr>
        <w:t xml:space="preserve"> – e normas e princípios gerais dos contratos.</w:t>
      </w:r>
    </w:p>
    <w:p w14:paraId="77EBB1E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p>
    <w:p w14:paraId="281563C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r>
        <w:rPr>
          <w:rFonts w:ascii="Arial" w:hAnsi="Arial" w:eastAsia="Arial" w:cs="Arial"/>
          <w:b/>
        </w:rPr>
        <w:t>CLÁUSULA DÉCIMA SEXTA – ALTERAÇÕES</w:t>
      </w:r>
    </w:p>
    <w:p w14:paraId="57A0C5CB">
      <w:pPr>
        <w:numPr>
          <w:ilvl w:val="1"/>
          <w:numId w:val="3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rPr>
        <w:t>arts. 124 e seguintes da Lei nº 14.133, de 2021</w:t>
      </w:r>
      <w:r>
        <w:rPr>
          <w:rFonts w:ascii="Arial" w:hAnsi="Arial" w:eastAsia="Arial" w:cs="Arial"/>
        </w:rPr>
        <w:fldChar w:fldCharType="end"/>
      </w:r>
      <w:r>
        <w:rPr>
          <w:rFonts w:ascii="Arial" w:hAnsi="Arial" w:eastAsia="Arial" w:cs="Arial"/>
        </w:rPr>
        <w:t>.</w:t>
      </w:r>
    </w:p>
    <w:p w14:paraId="4DD0DF0D">
      <w:pPr>
        <w:numPr>
          <w:ilvl w:val="1"/>
          <w:numId w:val="3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O contratado é obrigado a aceitar, nas mesmas condições contratuais, os acréscimos ou supressões que se fizerem necessários, até o limite de 25% (vinte e cinco por cento) do valor inicial atualizado do contrato.</w:t>
      </w:r>
    </w:p>
    <w:p w14:paraId="6109DB8C">
      <w:pPr>
        <w:numPr>
          <w:ilvl w:val="1"/>
          <w:numId w:val="30"/>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rPr>
        <w:t>art. 136 da Lei nº 14.133, de 2021</w:t>
      </w:r>
      <w:r>
        <w:rPr>
          <w:rFonts w:ascii="Arial" w:hAnsi="Arial" w:eastAsia="Arial" w:cs="Arial"/>
        </w:rPr>
        <w:fldChar w:fldCharType="end"/>
      </w:r>
      <w:r>
        <w:rPr>
          <w:rFonts w:ascii="Arial" w:hAnsi="Arial" w:eastAsia="Arial" w:cs="Arial"/>
        </w:rPr>
        <w:t>.</w:t>
      </w:r>
    </w:p>
    <w:p w14:paraId="5238844B">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p>
    <w:p w14:paraId="5D380371">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rPr>
      </w:pPr>
      <w:r>
        <w:rPr>
          <w:rFonts w:ascii="Arial" w:hAnsi="Arial" w:eastAsia="Arial" w:cs="Arial"/>
          <w:b/>
        </w:rPr>
        <w:t>CLÁUSULA DÉCIMA SÉTIMA– PUBLICAÇÃO</w:t>
      </w:r>
    </w:p>
    <w:p w14:paraId="48E8E9DB">
      <w:pPr>
        <w:numPr>
          <w:ilvl w:val="1"/>
          <w:numId w:val="31"/>
        </w:numPr>
        <w:pBdr>
          <w:top w:val="none" w:color="auto" w:sz="0" w:space="0"/>
          <w:left w:val="none" w:color="auto" w:sz="0" w:space="0"/>
          <w:bottom w:val="none" w:color="auto" w:sz="0" w:space="0"/>
          <w:right w:val="none" w:color="auto" w:sz="0" w:space="0"/>
          <w:between w:val="none" w:color="auto" w:sz="0" w:space="0"/>
        </w:pBdr>
        <w:ind w:left="0" w:firstLine="0"/>
        <w:jc w:val="both"/>
        <w:rPr>
          <w:rFonts w:ascii="Arial" w:hAnsi="Arial" w:eastAsia="Arial" w:cs="Arial"/>
        </w:rPr>
      </w:pPr>
      <w:r>
        <w:rPr>
          <w:rFonts w:ascii="Arial" w:hAnsi="Arial" w:eastAsia="Arial" w:cs="Arial"/>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rPr>
        <w:t>art. 94 da Lei 14.133, de 2021</w:t>
      </w:r>
      <w:r>
        <w:rPr>
          <w:rFonts w:ascii="Arial" w:hAnsi="Arial" w:eastAsia="Arial" w:cs="Arial"/>
        </w:rPr>
        <w:fldChar w:fldCharType="end"/>
      </w:r>
      <w:r>
        <w:rPr>
          <w:rFonts w:ascii="Arial" w:hAnsi="Arial" w:eastAsia="Arial" w:cs="Arial"/>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rPr>
        <w:t>art. 8º, §2º, da Lei n. 12.527, de 2011</w:t>
      </w:r>
      <w:r>
        <w:rPr>
          <w:rFonts w:ascii="Arial" w:hAnsi="Arial" w:eastAsia="Arial" w:cs="Arial"/>
        </w:rPr>
        <w:fldChar w:fldCharType="end"/>
      </w:r>
      <w:r>
        <w:rPr>
          <w:rFonts w:ascii="Arial" w:hAnsi="Arial" w:eastAsia="Arial" w:cs="Arial"/>
        </w:rPr>
        <w:t>.</w:t>
      </w:r>
    </w:p>
    <w:p w14:paraId="2A604E4D">
      <w:pPr>
        <w:ind w:right="54"/>
        <w:jc w:val="both"/>
        <w:rPr>
          <w:rFonts w:ascii="Arial" w:hAnsi="Arial" w:eastAsia="Arial" w:cs="Arial"/>
          <w:b/>
        </w:rPr>
      </w:pPr>
    </w:p>
    <w:p w14:paraId="4BA8AE59">
      <w:pPr>
        <w:ind w:right="54"/>
        <w:jc w:val="both"/>
        <w:rPr>
          <w:rFonts w:ascii="Arial" w:hAnsi="Arial" w:eastAsia="Arial" w:cs="Arial"/>
          <w:b/>
        </w:rPr>
      </w:pPr>
      <w:r>
        <w:rPr>
          <w:rFonts w:ascii="Arial" w:hAnsi="Arial" w:eastAsia="Arial" w:cs="Arial"/>
          <w:b/>
        </w:rPr>
        <w:t>CLÁUSULA DÉCIMA OITAVA– FORO</w:t>
      </w:r>
    </w:p>
    <w:p w14:paraId="21356606">
      <w:pPr>
        <w:ind w:right="54"/>
        <w:jc w:val="both"/>
        <w:rPr>
          <w:rFonts w:ascii="Arial" w:hAnsi="Arial" w:eastAsia="Arial" w:cs="Arial"/>
          <w:b/>
        </w:rPr>
      </w:pPr>
    </w:p>
    <w:p w14:paraId="1897B7EB">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rPr>
      </w:pPr>
      <w:r>
        <w:rPr>
          <w:rFonts w:ascii="Arial" w:hAnsi="Arial" w:eastAsia="Arial" w:cs="Arial"/>
          <w:b/>
        </w:rPr>
        <w:t>18.1.</w:t>
      </w:r>
      <w:r>
        <w:rPr>
          <w:rFonts w:ascii="Arial" w:hAnsi="Arial" w:eastAsia="Arial" w:cs="Arial"/>
        </w:rPr>
        <w:t xml:space="preserve"> Fica eleito o Foro da Comarca de Ipirá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rPr>
        <w:t>art. 92, §1º, da Lei nº 14.133/21</w:t>
      </w:r>
      <w:r>
        <w:rPr>
          <w:rFonts w:ascii="Arial" w:hAnsi="Arial" w:eastAsia="Arial" w:cs="Arial"/>
        </w:rPr>
        <w:fldChar w:fldCharType="end"/>
      </w:r>
      <w:r>
        <w:rPr>
          <w:rFonts w:ascii="Arial" w:hAnsi="Arial" w:eastAsia="Arial" w:cs="Arial"/>
        </w:rPr>
        <w:t>.</w:t>
      </w:r>
    </w:p>
    <w:p w14:paraId="0F776DA5">
      <w:pPr>
        <w:pBdr>
          <w:top w:val="none" w:color="auto" w:sz="0" w:space="0"/>
          <w:left w:val="none" w:color="auto" w:sz="0" w:space="0"/>
          <w:bottom w:val="none" w:color="auto" w:sz="0" w:space="0"/>
          <w:right w:val="none" w:color="auto" w:sz="0" w:space="0"/>
          <w:between w:val="none" w:color="auto" w:sz="0" w:space="0"/>
        </w:pBdr>
        <w:ind w:right="-15"/>
        <w:jc w:val="both"/>
        <w:rPr>
          <w:rFonts w:ascii="Arial" w:hAnsi="Arial" w:eastAsia="Arial" w:cs="Arial"/>
        </w:rPr>
      </w:pPr>
      <w:r>
        <w:rPr>
          <w:rFonts w:ascii="Arial" w:hAnsi="Arial" w:eastAsia="Arial" w:cs="Arial"/>
          <w:b/>
        </w:rPr>
        <w:t>18.2.</w:t>
      </w:r>
      <w:r>
        <w:rPr>
          <w:rFonts w:ascii="Arial" w:hAnsi="Arial" w:eastAsia="Arial" w:cs="Arial"/>
        </w:rPr>
        <w:t xml:space="preserve"> Para firmeza e validade do pactuado, o presente Termo de Contrato foi lavrado em duas (duas) vias de igual teor, que, depois de lido e achado em ordem, vai assinado pelos contraentes. </w:t>
      </w:r>
    </w:p>
    <w:p w14:paraId="73B5FA0D">
      <w:pPr>
        <w:ind w:right="54"/>
        <w:jc w:val="both"/>
        <w:rPr>
          <w:rFonts w:ascii="Arial" w:hAnsi="Arial" w:eastAsia="Arial" w:cs="Arial"/>
        </w:rPr>
      </w:pPr>
    </w:p>
    <w:p w14:paraId="2746BDE2">
      <w:pPr>
        <w:ind w:right="54"/>
        <w:jc w:val="both"/>
        <w:rPr>
          <w:rFonts w:ascii="Arial" w:hAnsi="Arial" w:eastAsia="Arial" w:cs="Arial"/>
        </w:rPr>
      </w:pPr>
    </w:p>
    <w:p w14:paraId="5FEF5600">
      <w:pPr>
        <w:ind w:right="54"/>
        <w:jc w:val="center"/>
        <w:rPr>
          <w:rFonts w:ascii="Arial" w:hAnsi="Arial" w:eastAsia="Arial" w:cs="Arial"/>
        </w:rPr>
      </w:pPr>
      <w:r>
        <w:rPr>
          <w:rFonts w:ascii="Arial" w:hAnsi="Arial" w:eastAsia="Arial" w:cs="Arial"/>
        </w:rPr>
        <w:t>XXXXXXX-BA, __ de __________ de 20xx.</w:t>
      </w:r>
    </w:p>
    <w:p w14:paraId="7BC3221A">
      <w:pPr>
        <w:ind w:right="54"/>
        <w:jc w:val="center"/>
        <w:rPr>
          <w:rFonts w:ascii="Arial" w:hAnsi="Arial" w:eastAsia="Arial" w:cs="Arial"/>
        </w:rPr>
      </w:pPr>
    </w:p>
    <w:p w14:paraId="08003310">
      <w:pPr>
        <w:ind w:right="54"/>
        <w:jc w:val="center"/>
        <w:rPr>
          <w:rFonts w:ascii="Arial" w:hAnsi="Arial" w:eastAsia="Arial" w:cs="Arial"/>
        </w:rPr>
      </w:pPr>
    </w:p>
    <w:p w14:paraId="0AB3AAC8">
      <w:pPr>
        <w:ind w:right="54"/>
        <w:jc w:val="center"/>
        <w:rPr>
          <w:rFonts w:ascii="Arial" w:hAnsi="Arial" w:eastAsia="Arial" w:cs="Arial"/>
        </w:rPr>
      </w:pPr>
    </w:p>
    <w:p w14:paraId="29AB7673">
      <w:pPr>
        <w:ind w:right="54"/>
        <w:jc w:val="center"/>
        <w:rPr>
          <w:rFonts w:ascii="Arial" w:hAnsi="Arial" w:eastAsia="Arial" w:cs="Arial"/>
          <w:b/>
        </w:rPr>
      </w:pPr>
      <w:r>
        <w:rPr>
          <w:rFonts w:ascii="Arial" w:hAnsi="Arial" w:eastAsia="Arial" w:cs="Arial"/>
          <w:b/>
        </w:rPr>
        <w:t>___________________________________________</w:t>
      </w:r>
    </w:p>
    <w:p w14:paraId="31EBF1AB">
      <w:pPr>
        <w:ind w:right="54"/>
        <w:jc w:val="center"/>
        <w:rPr>
          <w:rFonts w:ascii="Arial" w:hAnsi="Arial" w:eastAsia="Arial" w:cs="Arial"/>
          <w:b/>
        </w:rPr>
      </w:pPr>
      <w:r>
        <w:rPr>
          <w:rFonts w:ascii="Arial" w:hAnsi="Arial" w:eastAsia="Arial" w:cs="Arial"/>
          <w:b/>
        </w:rPr>
        <w:t xml:space="preserve">PREFEITURA MUNICIPAL DE </w:t>
      </w:r>
      <w:r>
        <w:rPr>
          <w:rFonts w:ascii="Arial" w:hAnsi="Arial" w:eastAsia="Arial" w:cs="Arial"/>
          <w:b/>
          <w:color w:val="000000"/>
        </w:rPr>
        <w:t>XXXX XXXX</w:t>
      </w:r>
    </w:p>
    <w:p w14:paraId="43A3096F">
      <w:pPr>
        <w:ind w:right="54"/>
        <w:jc w:val="center"/>
        <w:rPr>
          <w:rFonts w:ascii="Arial" w:hAnsi="Arial" w:eastAsia="Arial" w:cs="Arial"/>
          <w:b/>
        </w:rPr>
      </w:pPr>
      <w:r>
        <w:rPr>
          <w:rFonts w:ascii="Arial" w:hAnsi="Arial" w:eastAsia="Arial" w:cs="Arial"/>
          <w:b/>
        </w:rPr>
        <w:t>REPRESENTANTE – XXXXXXXX</w:t>
      </w:r>
    </w:p>
    <w:p w14:paraId="60ADB8C5">
      <w:pPr>
        <w:ind w:right="54"/>
        <w:jc w:val="center"/>
        <w:rPr>
          <w:rFonts w:ascii="Arial" w:hAnsi="Arial" w:eastAsia="Arial" w:cs="Arial"/>
          <w:b/>
        </w:rPr>
      </w:pPr>
      <w:r>
        <w:rPr>
          <w:rFonts w:ascii="Arial" w:hAnsi="Arial" w:eastAsia="Arial" w:cs="Arial"/>
          <w:b/>
        </w:rPr>
        <w:t>PREFEITO MUNICIPAL</w:t>
      </w:r>
    </w:p>
    <w:p w14:paraId="0396486B">
      <w:pPr>
        <w:ind w:right="54"/>
        <w:jc w:val="center"/>
        <w:rPr>
          <w:rFonts w:ascii="Arial" w:hAnsi="Arial" w:eastAsia="Arial" w:cs="Arial"/>
          <w:b/>
        </w:rPr>
      </w:pPr>
    </w:p>
    <w:p w14:paraId="3764E519">
      <w:pPr>
        <w:ind w:right="54"/>
        <w:jc w:val="center"/>
        <w:rPr>
          <w:rFonts w:ascii="Arial" w:hAnsi="Arial" w:eastAsia="Arial" w:cs="Arial"/>
          <w:b/>
        </w:rPr>
      </w:pPr>
    </w:p>
    <w:p w14:paraId="34B5BAB6">
      <w:pPr>
        <w:ind w:right="54"/>
        <w:jc w:val="center"/>
        <w:rPr>
          <w:rFonts w:ascii="Arial" w:hAnsi="Arial" w:eastAsia="Arial" w:cs="Arial"/>
          <w:b/>
        </w:rPr>
      </w:pPr>
    </w:p>
    <w:p w14:paraId="3AC8AEA9">
      <w:pPr>
        <w:ind w:right="54"/>
        <w:jc w:val="center"/>
        <w:rPr>
          <w:rFonts w:ascii="Arial" w:hAnsi="Arial" w:eastAsia="Arial" w:cs="Arial"/>
          <w:b/>
        </w:rPr>
      </w:pPr>
      <w:r>
        <w:rPr>
          <w:rFonts w:ascii="Arial" w:hAnsi="Arial" w:eastAsia="Arial" w:cs="Arial"/>
          <w:b/>
        </w:rPr>
        <w:t>__________________________________________</w:t>
      </w:r>
    </w:p>
    <w:p w14:paraId="3FE15B5E">
      <w:pPr>
        <w:ind w:right="54"/>
        <w:jc w:val="center"/>
        <w:rPr>
          <w:rFonts w:ascii="Arial" w:hAnsi="Arial" w:eastAsia="Arial" w:cs="Arial"/>
          <w:b/>
        </w:rPr>
      </w:pPr>
      <w:r>
        <w:rPr>
          <w:rFonts w:ascii="Arial" w:hAnsi="Arial" w:eastAsia="Arial" w:cs="Arial"/>
          <w:b/>
        </w:rPr>
        <w:t>EMPRESA</w:t>
      </w:r>
    </w:p>
    <w:p w14:paraId="437AF40C">
      <w:pPr>
        <w:ind w:right="54"/>
        <w:jc w:val="center"/>
        <w:rPr>
          <w:rFonts w:ascii="Arial" w:hAnsi="Arial" w:eastAsia="Arial" w:cs="Arial"/>
          <w:b/>
        </w:rPr>
      </w:pPr>
      <w:r>
        <w:rPr>
          <w:rFonts w:ascii="Arial" w:hAnsi="Arial" w:eastAsia="Arial" w:cs="Arial"/>
          <w:b/>
        </w:rPr>
        <w:t xml:space="preserve">REPRESENTANTE - </w:t>
      </w:r>
      <w:r>
        <w:rPr>
          <w:rFonts w:ascii="Arial" w:hAnsi="Arial" w:eastAsia="Arial" w:cs="Arial"/>
        </w:rPr>
        <w:t>XXXXXXXXXXXXXXXXXXX</w:t>
      </w:r>
    </w:p>
    <w:p w14:paraId="5EF15476">
      <w:pPr>
        <w:ind w:right="54"/>
        <w:jc w:val="center"/>
        <w:rPr>
          <w:rFonts w:ascii="Arial" w:hAnsi="Arial" w:eastAsia="Arial" w:cs="Arial"/>
          <w:b/>
        </w:rPr>
      </w:pPr>
      <w:r>
        <w:rPr>
          <w:rFonts w:ascii="Arial" w:hAnsi="Arial" w:eastAsia="Arial" w:cs="Arial"/>
          <w:b/>
        </w:rPr>
        <w:t>CONTRATADA</w:t>
      </w:r>
    </w:p>
    <w:p w14:paraId="6B42267B">
      <w:pPr>
        <w:rPr>
          <w:rFonts w:ascii="Arial" w:hAnsi="Arial" w:eastAsia="Arial" w:cs="Arial"/>
        </w:rPr>
      </w:pPr>
    </w:p>
    <w:p w14:paraId="63CB20F0">
      <w:pPr>
        <w:rPr>
          <w:rFonts w:ascii="Arial" w:hAnsi="Arial" w:eastAsia="Arial" w:cs="Arial"/>
          <w:b/>
        </w:rPr>
      </w:pPr>
    </w:p>
    <w:p w14:paraId="02BB7287">
      <w:pPr>
        <w:ind w:firstLine="567"/>
        <w:jc w:val="both"/>
        <w:rPr>
          <w:rFonts w:ascii="Arial" w:hAnsi="Arial" w:eastAsia="Arial" w:cs="Arial"/>
          <w:b/>
          <w:color w:val="000000"/>
        </w:rPr>
      </w:pPr>
      <w:r>
        <w:rPr>
          <w:rFonts w:ascii="Arial" w:hAnsi="Arial" w:eastAsia="Arial" w:cs="Arial"/>
          <w:b/>
          <w:color w:val="000000"/>
        </w:rPr>
        <w:t>TESTEMUNHAS:</w:t>
      </w:r>
    </w:p>
    <w:p w14:paraId="6C2568A0">
      <w:pPr>
        <w:ind w:firstLine="567"/>
        <w:rPr>
          <w:rFonts w:ascii="Arial" w:hAnsi="Arial" w:eastAsia="Arial" w:cs="Arial"/>
          <w:b/>
          <w:color w:val="000000"/>
        </w:rPr>
      </w:pPr>
      <w:r>
        <w:rPr>
          <w:rFonts w:ascii="Arial" w:hAnsi="Arial" w:eastAsia="Arial" w:cs="Arial"/>
          <w:b/>
          <w:color w:val="000000"/>
        </w:rPr>
        <w:t>1-</w:t>
      </w:r>
    </w:p>
    <w:p w14:paraId="722BBC2F">
      <w:pPr>
        <w:ind w:firstLine="567"/>
        <w:rPr>
          <w:rFonts w:ascii="Arial" w:hAnsi="Arial" w:eastAsia="Arial" w:cs="Arial"/>
          <w:b/>
          <w:color w:val="000000"/>
        </w:rPr>
      </w:pPr>
      <w:r>
        <w:rPr>
          <w:rFonts w:ascii="Arial" w:hAnsi="Arial" w:eastAsia="Arial" w:cs="Arial"/>
          <w:b/>
          <w:color w:val="000000"/>
        </w:rPr>
        <w:t xml:space="preserve">2- </w:t>
      </w:r>
    </w:p>
    <w:p w14:paraId="12DF43CC">
      <w:pPr>
        <w:rPr>
          <w:rFonts w:ascii="Arial" w:hAnsi="Arial" w:eastAsia="Arial" w:cs="Arial"/>
        </w:rPr>
      </w:pPr>
    </w:p>
    <w:p w14:paraId="1A38B22B">
      <w:pPr>
        <w:tabs>
          <w:tab w:val="left" w:pos="4005"/>
        </w:tabs>
        <w:jc w:val="center"/>
        <w:rPr>
          <w:rFonts w:ascii="Arial" w:hAnsi="Arial" w:eastAsia="Arial" w:cs="Arial"/>
          <w:b/>
        </w:rPr>
      </w:pPr>
      <w:r>
        <w:rPr>
          <w:rFonts w:ascii="Arial" w:hAnsi="Arial" w:eastAsia="Arial" w:cs="Arial"/>
          <w:b/>
        </w:rPr>
        <w:t xml:space="preserve"> </w:t>
      </w:r>
    </w:p>
    <w:p w14:paraId="0C17D2EC">
      <w:pPr>
        <w:tabs>
          <w:tab w:val="left" w:pos="4005"/>
        </w:tabs>
        <w:rPr>
          <w:rFonts w:ascii="Arial" w:hAnsi="Arial" w:eastAsia="Arial" w:cs="Arial"/>
        </w:rPr>
      </w:pPr>
    </w:p>
    <w:p w14:paraId="09035D29">
      <w:pPr>
        <w:tabs>
          <w:tab w:val="left" w:pos="4005"/>
        </w:tabs>
        <w:rPr>
          <w:rFonts w:ascii="Arial" w:hAnsi="Arial" w:eastAsia="Arial" w:cs="Arial"/>
        </w:rPr>
      </w:pPr>
    </w:p>
    <w:p w14:paraId="6119B4ED">
      <w:pPr>
        <w:tabs>
          <w:tab w:val="left" w:pos="4005"/>
        </w:tabs>
        <w:rPr>
          <w:rFonts w:ascii="Arial" w:hAnsi="Arial" w:eastAsia="Arial" w:cs="Arial"/>
        </w:rPr>
      </w:pPr>
    </w:p>
    <w:p w14:paraId="323EC96E">
      <w:pPr>
        <w:tabs>
          <w:tab w:val="left" w:pos="4005"/>
        </w:tabs>
        <w:rPr>
          <w:rFonts w:ascii="Arial" w:hAnsi="Arial" w:eastAsia="Arial" w:cs="Arial"/>
        </w:rPr>
      </w:pPr>
    </w:p>
    <w:p w14:paraId="2DC258EE">
      <w:pPr>
        <w:tabs>
          <w:tab w:val="left" w:pos="4005"/>
        </w:tabs>
        <w:rPr>
          <w:rFonts w:ascii="Arial" w:hAnsi="Arial" w:eastAsia="Arial" w:cs="Arial"/>
        </w:rPr>
      </w:pPr>
    </w:p>
    <w:p w14:paraId="13DA5F61">
      <w:pPr>
        <w:tabs>
          <w:tab w:val="left" w:pos="4005"/>
        </w:tabs>
        <w:rPr>
          <w:rFonts w:ascii="Arial" w:hAnsi="Arial" w:eastAsia="Arial" w:cs="Arial"/>
        </w:rPr>
      </w:pPr>
    </w:p>
    <w:p w14:paraId="3BA98158">
      <w:pPr>
        <w:tabs>
          <w:tab w:val="left" w:pos="4005"/>
        </w:tabs>
        <w:rPr>
          <w:rFonts w:ascii="Arial" w:hAnsi="Arial" w:eastAsia="Arial" w:cs="Arial"/>
        </w:rPr>
      </w:pPr>
    </w:p>
    <w:p w14:paraId="70D3DEF0">
      <w:pPr>
        <w:tabs>
          <w:tab w:val="left" w:pos="4005"/>
        </w:tabs>
        <w:rPr>
          <w:rFonts w:ascii="Arial" w:hAnsi="Arial" w:eastAsia="Arial" w:cs="Arial"/>
        </w:rPr>
      </w:pPr>
    </w:p>
    <w:p w14:paraId="0B1C9274">
      <w:pPr>
        <w:tabs>
          <w:tab w:val="left" w:pos="4005"/>
        </w:tabs>
        <w:rPr>
          <w:rFonts w:ascii="Arial" w:hAnsi="Arial" w:eastAsia="Arial" w:cs="Arial"/>
        </w:rPr>
      </w:pPr>
    </w:p>
    <w:p w14:paraId="622B29F4">
      <w:pPr>
        <w:tabs>
          <w:tab w:val="left" w:pos="4005"/>
        </w:tabs>
        <w:rPr>
          <w:rFonts w:ascii="Arial" w:hAnsi="Arial" w:eastAsia="Arial" w:cs="Arial"/>
        </w:rPr>
      </w:pPr>
    </w:p>
    <w:p w14:paraId="2CF5703A">
      <w:pPr>
        <w:tabs>
          <w:tab w:val="left" w:pos="4005"/>
        </w:tabs>
        <w:rPr>
          <w:rFonts w:ascii="Arial" w:hAnsi="Arial" w:eastAsia="Arial" w:cs="Arial"/>
        </w:rPr>
      </w:pPr>
    </w:p>
    <w:p w14:paraId="5EDF1AD7">
      <w:pPr>
        <w:tabs>
          <w:tab w:val="left" w:pos="4005"/>
        </w:tabs>
        <w:rPr>
          <w:rFonts w:ascii="Arial" w:hAnsi="Arial" w:eastAsia="Arial" w:cs="Arial"/>
        </w:rPr>
      </w:pPr>
    </w:p>
    <w:p w14:paraId="301585AB">
      <w:pPr>
        <w:tabs>
          <w:tab w:val="left" w:pos="4005"/>
        </w:tabs>
        <w:rPr>
          <w:rFonts w:ascii="Arial" w:hAnsi="Arial" w:eastAsia="Arial" w:cs="Arial"/>
        </w:rPr>
      </w:pPr>
    </w:p>
    <w:p w14:paraId="44B5C99D">
      <w:pPr>
        <w:tabs>
          <w:tab w:val="left" w:pos="4005"/>
        </w:tabs>
        <w:rPr>
          <w:rFonts w:ascii="Arial" w:hAnsi="Arial" w:eastAsia="Arial" w:cs="Arial"/>
        </w:rPr>
      </w:pPr>
    </w:p>
    <w:p w14:paraId="0D04535F">
      <w:pPr>
        <w:tabs>
          <w:tab w:val="left" w:pos="4005"/>
        </w:tabs>
        <w:rPr>
          <w:rFonts w:ascii="Arial" w:hAnsi="Arial" w:eastAsia="Arial" w:cs="Arial"/>
        </w:rPr>
      </w:pPr>
    </w:p>
    <w:p w14:paraId="79FF13FD">
      <w:pPr>
        <w:tabs>
          <w:tab w:val="left" w:pos="4005"/>
        </w:tabs>
        <w:rPr>
          <w:rFonts w:ascii="Arial" w:hAnsi="Arial" w:eastAsia="Arial" w:cs="Arial"/>
        </w:rPr>
      </w:pPr>
    </w:p>
    <w:p w14:paraId="49AEBEC1">
      <w:pPr>
        <w:tabs>
          <w:tab w:val="left" w:pos="4005"/>
        </w:tabs>
        <w:rPr>
          <w:rFonts w:ascii="Arial" w:hAnsi="Arial" w:eastAsia="Arial" w:cs="Arial"/>
        </w:rPr>
      </w:pPr>
    </w:p>
    <w:p w14:paraId="1BE76B12">
      <w:pPr>
        <w:tabs>
          <w:tab w:val="left" w:pos="4005"/>
        </w:tabs>
        <w:rPr>
          <w:rFonts w:ascii="Arial" w:hAnsi="Arial" w:eastAsia="Arial" w:cs="Arial"/>
        </w:rPr>
      </w:pPr>
    </w:p>
    <w:p w14:paraId="2DEFDB55">
      <w:pPr>
        <w:rPr>
          <w:rFonts w:ascii="Arial" w:hAnsi="Arial" w:eastAsia="Arial" w:cs="Arial"/>
        </w:rPr>
      </w:pPr>
    </w:p>
    <w:p w14:paraId="37EE674F">
      <w:pPr>
        <w:rPr>
          <w:rFonts w:ascii="Arial" w:hAnsi="Arial" w:eastAsia="Arial" w:cs="Arial"/>
        </w:rPr>
      </w:pPr>
    </w:p>
    <w:p w14:paraId="4FFE0AE7">
      <w:pPr>
        <w:rPr>
          <w:rFonts w:ascii="Arial" w:hAnsi="Arial" w:eastAsia="Arial" w:cs="Arial"/>
        </w:rPr>
      </w:pPr>
    </w:p>
    <w:p w14:paraId="5FF52B83">
      <w:pPr>
        <w:rPr>
          <w:rFonts w:ascii="Arial" w:hAnsi="Arial" w:eastAsia="Arial" w:cs="Arial"/>
        </w:rPr>
      </w:pPr>
    </w:p>
    <w:p w14:paraId="5B933A7F">
      <w:pPr>
        <w:rPr>
          <w:rFonts w:ascii="Arial" w:hAnsi="Arial" w:eastAsia="Arial" w:cs="Arial"/>
        </w:rPr>
      </w:pPr>
    </w:p>
    <w:p w14:paraId="3A380848">
      <w:pPr>
        <w:rPr>
          <w:rFonts w:ascii="Arial" w:hAnsi="Arial" w:eastAsia="Arial" w:cs="Arial"/>
        </w:rPr>
      </w:pPr>
    </w:p>
    <w:p w14:paraId="12A28C73">
      <w:pPr>
        <w:rPr>
          <w:rFonts w:ascii="Arial" w:hAnsi="Arial" w:eastAsia="Arial" w:cs="Arial"/>
        </w:rPr>
      </w:pPr>
    </w:p>
    <w:p w14:paraId="00F2C689">
      <w:pPr>
        <w:rPr>
          <w:rFonts w:ascii="Arial" w:hAnsi="Arial" w:eastAsia="Arial" w:cs="Arial"/>
        </w:rPr>
      </w:pPr>
    </w:p>
    <w:p w14:paraId="7CB7366E">
      <w:pPr>
        <w:rPr>
          <w:rFonts w:ascii="Arial" w:hAnsi="Arial" w:eastAsia="Arial" w:cs="Arial"/>
        </w:rPr>
      </w:pPr>
    </w:p>
    <w:p w14:paraId="1BB010CD">
      <w:pPr>
        <w:rPr>
          <w:rFonts w:ascii="Arial" w:hAnsi="Arial" w:eastAsia="Arial" w:cs="Arial"/>
        </w:rPr>
      </w:pPr>
    </w:p>
    <w:p w14:paraId="4C814AA2">
      <w:pPr>
        <w:rPr>
          <w:rFonts w:ascii="Arial" w:hAnsi="Arial" w:eastAsia="Arial" w:cs="Arial"/>
        </w:rPr>
      </w:pPr>
    </w:p>
    <w:p w14:paraId="1719119B">
      <w:pPr>
        <w:rPr>
          <w:rFonts w:ascii="Arial" w:hAnsi="Arial" w:eastAsia="Arial" w:cs="Arial"/>
        </w:rPr>
      </w:pPr>
    </w:p>
    <w:p w14:paraId="37C5183D">
      <w:pPr>
        <w:rPr>
          <w:rFonts w:ascii="Arial" w:hAnsi="Arial" w:eastAsia="Arial" w:cs="Arial"/>
        </w:rPr>
      </w:pPr>
    </w:p>
    <w:p w14:paraId="1F3FA717">
      <w:pPr>
        <w:rPr>
          <w:rFonts w:ascii="Arial" w:hAnsi="Arial" w:eastAsia="Arial" w:cs="Arial"/>
        </w:rPr>
      </w:pPr>
    </w:p>
    <w:p w14:paraId="67F9E968">
      <w:pPr>
        <w:rPr>
          <w:rFonts w:ascii="Arial" w:hAnsi="Arial" w:eastAsia="Arial" w:cs="Arial"/>
        </w:rPr>
      </w:pPr>
    </w:p>
    <w:p w14:paraId="797C22A1">
      <w:pPr>
        <w:rPr>
          <w:rFonts w:ascii="Arial" w:hAnsi="Arial" w:eastAsia="Arial" w:cs="Arial"/>
        </w:rPr>
      </w:pPr>
    </w:p>
    <w:p w14:paraId="2A497140">
      <w:pPr>
        <w:rPr>
          <w:rFonts w:ascii="Arial" w:hAnsi="Arial" w:eastAsia="Arial" w:cs="Arial"/>
        </w:rPr>
      </w:pPr>
    </w:p>
    <w:p w14:paraId="65BE078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ANEXO V</w:t>
      </w:r>
    </w:p>
    <w:p w14:paraId="463369A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D68506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 xml:space="preserve">MODELO DE DECLARAÇÃO DE CUMPRIMENTO DOS REQUISITOS DE HABILITAÇÃO </w:t>
      </w:r>
    </w:p>
    <w:p w14:paraId="65E1767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58B1837">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42CAD0E">
      <w:pPr>
        <w:rPr>
          <w:rFonts w:ascii="Arial" w:hAnsi="Arial" w:eastAsia="Arial" w:cs="Arial"/>
          <w:b/>
        </w:rPr>
      </w:pPr>
      <w:r>
        <w:rPr>
          <w:rFonts w:ascii="Arial" w:hAnsi="Arial" w:eastAsia="Arial" w:cs="Arial"/>
          <w:b/>
        </w:rPr>
        <w:t>PROCESSO LICITATÓRIO Nº XXX/20XX</w:t>
      </w:r>
    </w:p>
    <w:p w14:paraId="10F7B8F9">
      <w:pPr>
        <w:rPr>
          <w:rFonts w:ascii="Arial" w:hAnsi="Arial" w:eastAsia="Arial" w:cs="Arial"/>
        </w:rPr>
      </w:pPr>
    </w:p>
    <w:p w14:paraId="0A7FD57E">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652DFC9E">
      <w:pPr>
        <w:rPr>
          <w:rFonts w:ascii="Arial" w:hAnsi="Arial" w:eastAsia="Arial" w:cs="Arial"/>
          <w:b/>
        </w:rPr>
      </w:pPr>
    </w:p>
    <w:p w14:paraId="30411BEE">
      <w:pPr>
        <w:rPr>
          <w:rFonts w:ascii="Arial" w:hAnsi="Arial" w:eastAsia="Arial" w:cs="Arial"/>
          <w:b/>
        </w:rPr>
      </w:pPr>
      <w:r>
        <w:rPr>
          <w:rFonts w:ascii="Arial" w:hAnsi="Arial" w:eastAsia="Arial" w:cs="Arial"/>
          <w:b/>
        </w:rPr>
        <w:t xml:space="preserve">TIPO – MENOR PREÇO </w:t>
      </w:r>
    </w:p>
    <w:p w14:paraId="4CD94DD4">
      <w:pPr>
        <w:jc w:val="center"/>
        <w:rPr>
          <w:rFonts w:ascii="Arial" w:hAnsi="Arial" w:eastAsia="Arial" w:cs="Arial"/>
          <w:b/>
        </w:rPr>
      </w:pPr>
    </w:p>
    <w:p w14:paraId="478BAC16">
      <w:pPr>
        <w:rPr>
          <w:rFonts w:ascii="Arial" w:hAnsi="Arial" w:eastAsia="Arial" w:cs="Arial"/>
        </w:rPr>
      </w:pPr>
    </w:p>
    <w:p w14:paraId="54559B50">
      <w:pPr>
        <w:jc w:val="both"/>
        <w:rPr>
          <w:rFonts w:ascii="Arial" w:hAnsi="Arial" w:eastAsia="Arial" w:cs="Arial"/>
        </w:rPr>
      </w:pPr>
      <w:r>
        <w:rPr>
          <w:rFonts w:ascii="Arial" w:hAnsi="Arial" w:eastAsia="Arial" w:cs="Arial"/>
        </w:rPr>
        <w:t xml:space="preserve"> </w:t>
      </w:r>
      <w:r>
        <w:rPr>
          <w:rFonts w:ascii="Arial" w:hAnsi="Arial" w:eastAsia="Arial" w:cs="Arial"/>
          <w:b/>
        </w:rPr>
        <w:t>___________________</w:t>
      </w:r>
      <w:r>
        <w:rPr>
          <w:rFonts w:ascii="Arial" w:hAnsi="Arial" w:eastAsia="Arial" w:cs="Arial"/>
        </w:rPr>
        <w:t xml:space="preserve">(RAZÃO SOCIAL DA LICITANTE), _______________(CNPJ Nº), sediada no (a)__________________________ </w:t>
      </w:r>
    </w:p>
    <w:p w14:paraId="7334254D">
      <w:pPr>
        <w:jc w:val="both"/>
        <w:rPr>
          <w:rFonts w:ascii="Arial" w:hAnsi="Arial" w:eastAsia="Arial" w:cs="Arial"/>
        </w:rPr>
      </w:pPr>
      <w:r>
        <w:rPr>
          <w:rFonts w:ascii="Arial" w:hAnsi="Arial" w:eastAsia="Arial" w:cs="Arial"/>
        </w:rPr>
        <w:t xml:space="preserve">(ENDEREÇO COMPLETO), declara, sob as penas da lei, que cumpre, plenamente, os requisitos exigidos no procedimento licitatório referenciado. </w:t>
      </w:r>
    </w:p>
    <w:p w14:paraId="3287E1A0">
      <w:pPr>
        <w:jc w:val="both"/>
        <w:rPr>
          <w:rFonts w:ascii="Arial" w:hAnsi="Arial" w:eastAsia="Arial" w:cs="Arial"/>
        </w:rPr>
      </w:pPr>
    </w:p>
    <w:p w14:paraId="21E78B46">
      <w:pPr>
        <w:jc w:val="both"/>
        <w:rPr>
          <w:rFonts w:ascii="Arial" w:hAnsi="Arial" w:eastAsia="Arial" w:cs="Arial"/>
        </w:rPr>
      </w:pPr>
      <w:r>
        <w:rPr>
          <w:rFonts w:ascii="Arial" w:hAnsi="Arial" w:eastAsia="Arial" w:cs="Arial"/>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4AD6AF3B">
      <w:pPr>
        <w:jc w:val="both"/>
        <w:rPr>
          <w:rFonts w:ascii="Arial" w:hAnsi="Arial" w:eastAsia="Arial" w:cs="Arial"/>
        </w:rPr>
      </w:pPr>
    </w:p>
    <w:p w14:paraId="290D4A1E">
      <w:pPr>
        <w:jc w:val="both"/>
        <w:rPr>
          <w:rFonts w:ascii="Arial" w:hAnsi="Arial" w:eastAsia="Arial" w:cs="Arial"/>
        </w:rPr>
      </w:pPr>
      <w:r>
        <w:rPr>
          <w:rFonts w:ascii="Arial" w:hAnsi="Arial" w:eastAsia="Arial" w:cs="Arial"/>
        </w:rPr>
        <w:t>Finalizando, declaramos que temos pleno conhecimento de todos os aspectos relativos à licitação em causa e nossa plena concordância com as condições estabelecidas no Edital da licitação e seus anexos.</w:t>
      </w:r>
    </w:p>
    <w:p w14:paraId="7DE13903">
      <w:pPr>
        <w:jc w:val="both"/>
        <w:rPr>
          <w:rFonts w:ascii="Arial" w:hAnsi="Arial" w:eastAsia="Arial" w:cs="Arial"/>
        </w:rPr>
      </w:pPr>
    </w:p>
    <w:p w14:paraId="4455194E">
      <w:pPr>
        <w:jc w:val="center"/>
        <w:rPr>
          <w:rFonts w:ascii="Arial" w:hAnsi="Arial" w:eastAsia="Arial" w:cs="Arial"/>
        </w:rPr>
      </w:pPr>
    </w:p>
    <w:p w14:paraId="0FB8B0DC">
      <w:pPr>
        <w:jc w:val="center"/>
        <w:rPr>
          <w:rFonts w:ascii="Arial" w:hAnsi="Arial" w:eastAsia="Arial" w:cs="Arial"/>
        </w:rPr>
      </w:pPr>
      <w:r>
        <w:rPr>
          <w:rFonts w:ascii="Arial" w:hAnsi="Arial" w:eastAsia="Arial" w:cs="Arial"/>
        </w:rPr>
        <w:t>Cidade, ___ de ___________ de 20XX.</w:t>
      </w:r>
    </w:p>
    <w:p w14:paraId="3B65B480">
      <w:pPr>
        <w:jc w:val="center"/>
        <w:rPr>
          <w:rFonts w:ascii="Arial" w:hAnsi="Arial" w:eastAsia="Arial" w:cs="Arial"/>
        </w:rPr>
      </w:pPr>
    </w:p>
    <w:p w14:paraId="47CA5E67">
      <w:pPr>
        <w:jc w:val="center"/>
        <w:rPr>
          <w:rFonts w:ascii="Arial" w:hAnsi="Arial" w:eastAsia="Arial" w:cs="Arial"/>
        </w:rPr>
      </w:pPr>
    </w:p>
    <w:p w14:paraId="39946F55">
      <w:pPr>
        <w:jc w:val="center"/>
        <w:rPr>
          <w:rFonts w:ascii="Arial" w:hAnsi="Arial" w:eastAsia="Arial" w:cs="Arial"/>
        </w:rPr>
      </w:pPr>
      <w:r>
        <w:rPr>
          <w:rFonts w:ascii="Arial" w:hAnsi="Arial" w:eastAsia="Arial" w:cs="Arial"/>
        </w:rPr>
        <w:t>_______________________________________</w:t>
      </w:r>
    </w:p>
    <w:p w14:paraId="0E7FE886">
      <w:pPr>
        <w:ind w:left="-180"/>
        <w:jc w:val="center"/>
        <w:rPr>
          <w:rFonts w:ascii="Arial" w:hAnsi="Arial" w:eastAsia="Arial" w:cs="Arial"/>
          <w:b/>
        </w:rPr>
      </w:pPr>
      <w:r>
        <w:rPr>
          <w:rFonts w:ascii="Arial" w:hAnsi="Arial" w:eastAsia="Arial" w:cs="Arial"/>
          <w:b/>
        </w:rPr>
        <w:t>(nome, carimbo, assinatura do responsável legal da empresa).</w:t>
      </w:r>
    </w:p>
    <w:p w14:paraId="5C080B9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BB1481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B2788F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56BDB00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61645D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5F8258B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69352B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7CD9A46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483EBE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3FE3F5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BD16D9D">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C66D48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65C194F7">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4E7CA93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F74628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1FF5587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24F203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ANEXO VI</w:t>
      </w:r>
    </w:p>
    <w:p w14:paraId="509317F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60C78D0">
      <w:pPr>
        <w:pBdr>
          <w:top w:val="none" w:color="auto" w:sz="0" w:space="0"/>
          <w:left w:val="none" w:color="auto" w:sz="0" w:space="0"/>
          <w:bottom w:val="none" w:color="auto" w:sz="0" w:space="0"/>
          <w:right w:val="none" w:color="auto" w:sz="0" w:space="0"/>
          <w:between w:val="none" w:color="auto" w:sz="0" w:space="0"/>
        </w:pBdr>
        <w:ind w:left="720"/>
        <w:jc w:val="both"/>
        <w:rPr>
          <w:rFonts w:ascii="Arial" w:hAnsi="Arial" w:eastAsia="Arial" w:cs="Arial"/>
          <w:b/>
          <w:color w:val="000000"/>
        </w:rPr>
      </w:pPr>
      <w:r>
        <w:rPr>
          <w:rFonts w:ascii="Arial" w:hAnsi="Arial" w:eastAsia="Arial" w:cs="Arial"/>
          <w:b/>
          <w:color w:val="000000"/>
        </w:rPr>
        <w:t>MODELO DE DECLARAÇÃO DE EXISTÊNCIA DE CARGOS RESERVADOS PREVISTO EM LEI</w:t>
      </w:r>
    </w:p>
    <w:p w14:paraId="1783A1F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2FE9A23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3100691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7CBE2FA">
      <w:pPr>
        <w:jc w:val="both"/>
        <w:rPr>
          <w:rFonts w:ascii="Arial" w:hAnsi="Arial" w:eastAsia="Arial" w:cs="Arial"/>
        </w:rPr>
      </w:pPr>
      <w:r>
        <w:rPr>
          <w:rFonts w:ascii="Arial" w:hAnsi="Arial" w:eastAsia="Arial" w:cs="Arial"/>
        </w:rPr>
        <w:t>___________________(RAZÃO SOCIAL DA LICITANTE), _______________(CNPJ Nº),</w:t>
      </w:r>
    </w:p>
    <w:p w14:paraId="63CF924B">
      <w:pPr>
        <w:jc w:val="both"/>
        <w:rPr>
          <w:rFonts w:ascii="Arial" w:hAnsi="Arial" w:eastAsia="Arial" w:cs="Arial"/>
          <w:b/>
        </w:rPr>
      </w:pPr>
      <w:r>
        <w:rPr>
          <w:rFonts w:ascii="Arial" w:hAnsi="Arial" w:eastAsia="Arial" w:cs="Arial"/>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2D2C42A8">
      <w:pPr>
        <w:jc w:val="center"/>
        <w:rPr>
          <w:rFonts w:ascii="Arial" w:hAnsi="Arial" w:eastAsia="Arial" w:cs="Arial"/>
          <w:b/>
        </w:rPr>
      </w:pPr>
    </w:p>
    <w:p w14:paraId="1605E0BB">
      <w:pPr>
        <w:jc w:val="center"/>
        <w:rPr>
          <w:rFonts w:ascii="Arial" w:hAnsi="Arial" w:eastAsia="Arial" w:cs="Arial"/>
          <w:b/>
        </w:rPr>
      </w:pPr>
    </w:p>
    <w:p w14:paraId="7A8B1429">
      <w:pPr>
        <w:jc w:val="center"/>
        <w:rPr>
          <w:rFonts w:ascii="Arial" w:hAnsi="Arial" w:eastAsia="Arial" w:cs="Arial"/>
          <w:b/>
        </w:rPr>
      </w:pPr>
    </w:p>
    <w:p w14:paraId="44916BDF">
      <w:pPr>
        <w:jc w:val="center"/>
        <w:rPr>
          <w:rFonts w:ascii="Arial" w:hAnsi="Arial" w:eastAsia="Arial" w:cs="Arial"/>
          <w:b/>
        </w:rPr>
      </w:pPr>
    </w:p>
    <w:p w14:paraId="19E410F9">
      <w:pPr>
        <w:jc w:val="center"/>
        <w:rPr>
          <w:rFonts w:ascii="Arial" w:hAnsi="Arial" w:eastAsia="Arial" w:cs="Arial"/>
          <w:b/>
        </w:rPr>
      </w:pPr>
    </w:p>
    <w:p w14:paraId="5D6BD475">
      <w:pPr>
        <w:jc w:val="center"/>
        <w:rPr>
          <w:rFonts w:ascii="Arial" w:hAnsi="Arial" w:eastAsia="Arial" w:cs="Arial"/>
        </w:rPr>
      </w:pPr>
    </w:p>
    <w:p w14:paraId="0CC26898">
      <w:pPr>
        <w:jc w:val="center"/>
        <w:rPr>
          <w:rFonts w:ascii="Arial" w:hAnsi="Arial" w:eastAsia="Arial" w:cs="Arial"/>
        </w:rPr>
      </w:pPr>
      <w:r>
        <w:rPr>
          <w:rFonts w:ascii="Arial" w:hAnsi="Arial" w:eastAsia="Arial" w:cs="Arial"/>
        </w:rPr>
        <w:t>Cidade, ___ de ___________ de 202X.</w:t>
      </w:r>
    </w:p>
    <w:p w14:paraId="19334BC3">
      <w:pPr>
        <w:jc w:val="center"/>
        <w:rPr>
          <w:rFonts w:ascii="Arial" w:hAnsi="Arial" w:eastAsia="Arial" w:cs="Arial"/>
        </w:rPr>
      </w:pPr>
    </w:p>
    <w:p w14:paraId="5FEE48B0">
      <w:pPr>
        <w:jc w:val="center"/>
        <w:rPr>
          <w:rFonts w:ascii="Arial" w:hAnsi="Arial" w:eastAsia="Arial" w:cs="Arial"/>
        </w:rPr>
      </w:pPr>
    </w:p>
    <w:p w14:paraId="53676167">
      <w:pPr>
        <w:jc w:val="center"/>
        <w:rPr>
          <w:rFonts w:ascii="Arial" w:hAnsi="Arial" w:eastAsia="Arial" w:cs="Arial"/>
        </w:rPr>
      </w:pPr>
    </w:p>
    <w:p w14:paraId="4010819D">
      <w:pPr>
        <w:jc w:val="center"/>
        <w:rPr>
          <w:rFonts w:ascii="Arial" w:hAnsi="Arial" w:eastAsia="Arial" w:cs="Arial"/>
        </w:rPr>
      </w:pPr>
      <w:r>
        <w:rPr>
          <w:rFonts w:ascii="Arial" w:hAnsi="Arial" w:eastAsia="Arial" w:cs="Arial"/>
        </w:rPr>
        <w:t>___________________________________________________________</w:t>
      </w:r>
    </w:p>
    <w:p w14:paraId="54492BAA">
      <w:pPr>
        <w:ind w:left="-180"/>
        <w:jc w:val="center"/>
        <w:rPr>
          <w:rFonts w:ascii="Arial" w:hAnsi="Arial" w:eastAsia="Arial" w:cs="Arial"/>
          <w:b/>
        </w:rPr>
      </w:pPr>
      <w:r>
        <w:rPr>
          <w:rFonts w:ascii="Arial" w:hAnsi="Arial" w:eastAsia="Arial" w:cs="Arial"/>
          <w:b/>
        </w:rPr>
        <w:t xml:space="preserve">(nome, carimbo, e assinatura do responsável legal da empresa). </w:t>
      </w:r>
    </w:p>
    <w:p w14:paraId="161D0B7A">
      <w:pPr>
        <w:jc w:val="center"/>
        <w:rPr>
          <w:rFonts w:ascii="Arial" w:hAnsi="Arial" w:eastAsia="Arial" w:cs="Arial"/>
          <w:b/>
        </w:rPr>
      </w:pPr>
    </w:p>
    <w:p w14:paraId="734DFE51">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2224FB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95883F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63CC1AF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2834177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1758CA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5A264C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0201B68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6C36F3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628F8B7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37E570CD">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82540E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48372B31">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0780D1D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3FEF32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16C40FE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7AA2721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rPr>
      </w:pPr>
    </w:p>
    <w:p w14:paraId="28A6D22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51B2370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057F8D0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ANEXO VII</w:t>
      </w:r>
    </w:p>
    <w:p w14:paraId="0950FB3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02C31C85">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r>
        <w:rPr>
          <w:rFonts w:ascii="Arial" w:hAnsi="Arial" w:eastAsia="Arial" w:cs="Arial"/>
          <w:b/>
          <w:color w:val="000000"/>
        </w:rPr>
        <w:t>MODELO DE DECLARAÇÃO DE MICROEMPRESA E EMPRESA DE PEQUENO PORTE, OU COOPERATIVA ENQUADRADA NO ARTIGO 34 DA LEI Nº 11.488, DE 2007.</w:t>
      </w:r>
    </w:p>
    <w:p w14:paraId="1229C720">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rPr>
      </w:pPr>
    </w:p>
    <w:p w14:paraId="67C8E1EE">
      <w:pPr>
        <w:rPr>
          <w:rFonts w:ascii="Arial" w:hAnsi="Arial" w:eastAsia="Arial" w:cs="Arial"/>
          <w:b/>
        </w:rPr>
      </w:pPr>
      <w:r>
        <w:rPr>
          <w:rFonts w:ascii="Arial" w:hAnsi="Arial" w:eastAsia="Arial" w:cs="Arial"/>
          <w:b/>
        </w:rPr>
        <w:t>PROCESSO LICITATÓRIO Nº XXX/20XX</w:t>
      </w:r>
    </w:p>
    <w:p w14:paraId="209046FF">
      <w:pPr>
        <w:rPr>
          <w:rFonts w:ascii="Arial" w:hAnsi="Arial" w:eastAsia="Arial" w:cs="Arial"/>
        </w:rPr>
      </w:pPr>
    </w:p>
    <w:p w14:paraId="5A006ED1">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5DA81B05">
      <w:pPr>
        <w:rPr>
          <w:rFonts w:ascii="Arial" w:hAnsi="Arial" w:eastAsia="Arial" w:cs="Arial"/>
          <w:b/>
        </w:rPr>
      </w:pPr>
    </w:p>
    <w:p w14:paraId="15217984">
      <w:pPr>
        <w:rPr>
          <w:rFonts w:ascii="Arial" w:hAnsi="Arial" w:eastAsia="Arial" w:cs="Arial"/>
          <w:b/>
        </w:rPr>
      </w:pPr>
      <w:r>
        <w:rPr>
          <w:rFonts w:ascii="Arial" w:hAnsi="Arial" w:eastAsia="Arial" w:cs="Arial"/>
          <w:b/>
        </w:rPr>
        <w:t>TIPO – MENOR PREÇO</w:t>
      </w:r>
    </w:p>
    <w:p w14:paraId="403F899B">
      <w:pPr>
        <w:jc w:val="center"/>
        <w:rPr>
          <w:rFonts w:ascii="Arial" w:hAnsi="Arial" w:eastAsia="Arial" w:cs="Arial"/>
          <w:b/>
        </w:rPr>
      </w:pPr>
    </w:p>
    <w:p w14:paraId="608ED22D">
      <w:pPr>
        <w:jc w:val="both"/>
        <w:rPr>
          <w:rFonts w:ascii="Arial" w:hAnsi="Arial" w:eastAsia="Arial" w:cs="Arial"/>
        </w:rPr>
      </w:pPr>
      <w:r>
        <w:rPr>
          <w:rFonts w:ascii="Arial" w:hAnsi="Arial" w:eastAsia="Arial" w:cs="Arial"/>
        </w:rPr>
        <w:t xml:space="preserve">DECLARO, sob as penas da Lei, em atendimento ao Edital do </w:t>
      </w:r>
      <w:r>
        <w:rPr>
          <w:rFonts w:ascii="Arial" w:hAnsi="Arial" w:eastAsia="Arial" w:cs="Arial"/>
          <w:b/>
        </w:rPr>
        <w:t>Pregão Eletrônico nº XXX/20XX</w:t>
      </w:r>
      <w:r>
        <w:rPr>
          <w:rFonts w:ascii="Arial" w:hAnsi="Arial" w:eastAsia="Arial" w:cs="Arial"/>
        </w:rPr>
        <w:t xml:space="preserve">, promovido pela PREFEITURA DE MUNICIPAL DE XXXXXXX, marcado para às </w:t>
      </w:r>
      <w:r>
        <w:rPr>
          <w:rFonts w:ascii="Arial" w:hAnsi="Arial" w:eastAsia="Arial" w:cs="Arial"/>
          <w:b/>
        </w:rPr>
        <w:t>XX:00</w:t>
      </w:r>
      <w:r>
        <w:rPr>
          <w:rFonts w:ascii="Arial" w:hAnsi="Arial" w:eastAsia="Arial" w:cs="Arial"/>
        </w:rPr>
        <w:t xml:space="preserve"> horas do dia </w:t>
      </w:r>
      <w:r>
        <w:rPr>
          <w:rFonts w:ascii="Arial" w:hAnsi="Arial" w:eastAsia="Arial" w:cs="Arial"/>
          <w:b/>
        </w:rPr>
        <w:t>XX/XX/20XX</w:t>
      </w:r>
      <w:r>
        <w:rPr>
          <w:rFonts w:ascii="Arial" w:hAnsi="Arial" w:eastAsia="Arial" w:cs="Arial"/>
        </w:rPr>
        <w:t xml:space="preserve">, que a empresa (nome completo) – CNPJ n.º ____________, com sede (ou domicílio) no (endereço completo), por mim representada, atende os requisitos previstos na Lei Complementar n° 123, de 14/12/2006, em especial quanto ao seu art. 3º. </w:t>
      </w:r>
    </w:p>
    <w:p w14:paraId="62220481">
      <w:pPr>
        <w:jc w:val="center"/>
        <w:rPr>
          <w:rFonts w:ascii="Arial" w:hAnsi="Arial" w:eastAsia="Arial" w:cs="Arial"/>
        </w:rPr>
      </w:pPr>
      <w:r>
        <w:rPr>
          <w:rFonts w:ascii="Arial" w:hAnsi="Arial" w:eastAsia="Arial" w:cs="Arial"/>
        </w:rPr>
        <w:t>Cidade, ___ de ___________ de 20XX.</w:t>
      </w:r>
    </w:p>
    <w:p w14:paraId="4E13A1E1">
      <w:pPr>
        <w:jc w:val="center"/>
        <w:rPr>
          <w:rFonts w:ascii="Arial" w:hAnsi="Arial" w:eastAsia="Arial" w:cs="Arial"/>
        </w:rPr>
      </w:pPr>
    </w:p>
    <w:p w14:paraId="6236067C">
      <w:pPr>
        <w:jc w:val="center"/>
        <w:rPr>
          <w:rFonts w:ascii="Arial" w:hAnsi="Arial" w:eastAsia="Arial" w:cs="Arial"/>
        </w:rPr>
      </w:pPr>
    </w:p>
    <w:p w14:paraId="4DA3A367">
      <w:pPr>
        <w:jc w:val="center"/>
        <w:rPr>
          <w:rFonts w:ascii="Arial" w:hAnsi="Arial" w:eastAsia="Arial" w:cs="Arial"/>
        </w:rPr>
      </w:pPr>
      <w:r>
        <w:rPr>
          <w:rFonts w:ascii="Arial" w:hAnsi="Arial" w:eastAsia="Arial" w:cs="Arial"/>
        </w:rPr>
        <w:t>_______________________________________</w:t>
      </w:r>
    </w:p>
    <w:p w14:paraId="19C096E3">
      <w:pPr>
        <w:ind w:left="-180"/>
        <w:jc w:val="center"/>
        <w:rPr>
          <w:rFonts w:ascii="Arial" w:hAnsi="Arial" w:eastAsia="Arial" w:cs="Arial"/>
          <w:b/>
        </w:rPr>
      </w:pPr>
      <w:r>
        <w:rPr>
          <w:rFonts w:ascii="Arial" w:hAnsi="Arial" w:eastAsia="Arial" w:cs="Arial"/>
          <w:b/>
        </w:rPr>
        <w:t>(nome, carimbo e assinatura do representante legal da empresa).</w:t>
      </w:r>
    </w:p>
    <w:p w14:paraId="0C694E98">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3EF8E5A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D8FEA1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4515A40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A4217ED">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049CBD3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0C13797E">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6228851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478633D8">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027FCEAC">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rPr>
      </w:pPr>
    </w:p>
    <w:p w14:paraId="7C2850DB">
      <w:pPr>
        <w:jc w:val="center"/>
        <w:rPr>
          <w:rFonts w:ascii="Arial" w:hAnsi="Arial" w:eastAsia="Arial" w:cs="Arial"/>
          <w:b/>
          <w:color w:val="000000"/>
        </w:rPr>
      </w:pPr>
    </w:p>
    <w:p w14:paraId="31B2E07E">
      <w:pPr>
        <w:jc w:val="center"/>
        <w:rPr>
          <w:rFonts w:ascii="Arial" w:hAnsi="Arial" w:eastAsia="Arial" w:cs="Arial"/>
          <w:b/>
          <w:color w:val="000000"/>
        </w:rPr>
      </w:pPr>
    </w:p>
    <w:p w14:paraId="365B00CA">
      <w:pPr>
        <w:jc w:val="center"/>
        <w:rPr>
          <w:rFonts w:ascii="Arial" w:hAnsi="Arial" w:eastAsia="Arial" w:cs="Arial"/>
          <w:b/>
          <w:color w:val="000000"/>
        </w:rPr>
      </w:pPr>
    </w:p>
    <w:p w14:paraId="5C3A1601">
      <w:pPr>
        <w:jc w:val="center"/>
        <w:rPr>
          <w:rFonts w:ascii="Arial" w:hAnsi="Arial" w:eastAsia="Arial" w:cs="Arial"/>
          <w:b/>
          <w:color w:val="000000"/>
        </w:rPr>
      </w:pPr>
    </w:p>
    <w:p w14:paraId="3B6B0F49">
      <w:pPr>
        <w:jc w:val="center"/>
        <w:rPr>
          <w:rFonts w:ascii="Arial" w:hAnsi="Arial" w:eastAsia="Arial" w:cs="Arial"/>
          <w:b/>
          <w:color w:val="000000"/>
        </w:rPr>
      </w:pPr>
    </w:p>
    <w:p w14:paraId="15364514">
      <w:pPr>
        <w:jc w:val="center"/>
        <w:rPr>
          <w:rFonts w:ascii="Arial" w:hAnsi="Arial" w:eastAsia="Arial" w:cs="Arial"/>
          <w:b/>
          <w:color w:val="000000"/>
        </w:rPr>
      </w:pPr>
    </w:p>
    <w:p w14:paraId="5E8A7A57">
      <w:pPr>
        <w:jc w:val="center"/>
        <w:rPr>
          <w:rFonts w:ascii="Arial" w:hAnsi="Arial" w:eastAsia="Arial" w:cs="Arial"/>
          <w:b/>
          <w:color w:val="000000"/>
        </w:rPr>
      </w:pPr>
    </w:p>
    <w:p w14:paraId="0184507F">
      <w:pPr>
        <w:jc w:val="center"/>
        <w:rPr>
          <w:rFonts w:ascii="Arial" w:hAnsi="Arial" w:eastAsia="Arial" w:cs="Arial"/>
          <w:b/>
          <w:color w:val="000000"/>
        </w:rPr>
      </w:pPr>
    </w:p>
    <w:p w14:paraId="4C10D966">
      <w:pPr>
        <w:jc w:val="center"/>
        <w:rPr>
          <w:rFonts w:ascii="Arial" w:hAnsi="Arial" w:eastAsia="Arial" w:cs="Arial"/>
          <w:b/>
          <w:color w:val="000000"/>
        </w:rPr>
      </w:pPr>
    </w:p>
    <w:p w14:paraId="3D70FFEA">
      <w:pPr>
        <w:jc w:val="center"/>
        <w:rPr>
          <w:rFonts w:ascii="Arial" w:hAnsi="Arial" w:eastAsia="Arial" w:cs="Arial"/>
          <w:b/>
          <w:color w:val="000000"/>
        </w:rPr>
      </w:pPr>
    </w:p>
    <w:p w14:paraId="33167B7E">
      <w:pPr>
        <w:jc w:val="center"/>
        <w:rPr>
          <w:rFonts w:ascii="Arial" w:hAnsi="Arial" w:eastAsia="Arial" w:cs="Arial"/>
          <w:b/>
          <w:color w:val="000000"/>
        </w:rPr>
      </w:pPr>
    </w:p>
    <w:p w14:paraId="5E04D6C6">
      <w:pPr>
        <w:jc w:val="center"/>
        <w:rPr>
          <w:rFonts w:ascii="Arial" w:hAnsi="Arial" w:eastAsia="Arial" w:cs="Arial"/>
          <w:b/>
          <w:color w:val="000000"/>
        </w:rPr>
      </w:pPr>
    </w:p>
    <w:p w14:paraId="17D2728D">
      <w:pPr>
        <w:jc w:val="center"/>
        <w:rPr>
          <w:rFonts w:ascii="Arial" w:hAnsi="Arial" w:eastAsia="Arial" w:cs="Arial"/>
          <w:b/>
          <w:color w:val="000000"/>
        </w:rPr>
      </w:pPr>
      <w:r>
        <w:rPr>
          <w:rFonts w:ascii="Arial" w:hAnsi="Arial" w:eastAsia="Arial" w:cs="Arial"/>
          <w:b/>
          <w:color w:val="000000"/>
        </w:rPr>
        <w:t>ANEXO VIII</w:t>
      </w:r>
    </w:p>
    <w:p w14:paraId="7F81393A">
      <w:pPr>
        <w:jc w:val="center"/>
        <w:rPr>
          <w:rFonts w:ascii="Arial" w:hAnsi="Arial" w:eastAsia="Arial" w:cs="Arial"/>
          <w:b/>
          <w:color w:val="000000"/>
        </w:rPr>
      </w:pPr>
    </w:p>
    <w:p w14:paraId="1B7D5424">
      <w:pPr>
        <w:jc w:val="center"/>
        <w:rPr>
          <w:rFonts w:ascii="Arial" w:hAnsi="Arial" w:eastAsia="Arial" w:cs="Arial"/>
          <w:b/>
          <w:color w:val="000000"/>
        </w:rPr>
      </w:pPr>
      <w:r>
        <w:rPr>
          <w:rFonts w:ascii="Arial" w:hAnsi="Arial" w:eastAsia="Arial" w:cs="Arial"/>
          <w:b/>
          <w:color w:val="000000"/>
        </w:rPr>
        <w:t>MODELO DECLARAÇÃO DA LICITANTE DE CUMPRIMENTO AO ARTIGO 7º, INCISO XXXIII, DA CONSTITUIÇÃO FEDERAL (ART. 68, INCISO VI, DA LEI 14.133/2021).</w:t>
      </w:r>
    </w:p>
    <w:p w14:paraId="3211BC79">
      <w:pPr>
        <w:jc w:val="center"/>
        <w:rPr>
          <w:rFonts w:ascii="Arial" w:hAnsi="Arial" w:eastAsia="Arial" w:cs="Arial"/>
          <w:b/>
        </w:rPr>
      </w:pPr>
    </w:p>
    <w:p w14:paraId="6D784E2A">
      <w:pPr>
        <w:jc w:val="center"/>
        <w:rPr>
          <w:rFonts w:ascii="Arial" w:hAnsi="Arial" w:eastAsia="Arial" w:cs="Arial"/>
          <w:b/>
        </w:rPr>
      </w:pPr>
    </w:p>
    <w:p w14:paraId="3B5B83CA">
      <w:pPr>
        <w:tabs>
          <w:tab w:val="left" w:pos="4005"/>
        </w:tabs>
        <w:rPr>
          <w:rFonts w:ascii="Arial" w:hAnsi="Arial" w:eastAsia="Arial" w:cs="Arial"/>
        </w:rPr>
      </w:pPr>
    </w:p>
    <w:p w14:paraId="40DBB0D4">
      <w:pPr>
        <w:rPr>
          <w:rFonts w:ascii="Arial" w:hAnsi="Arial" w:eastAsia="Arial" w:cs="Arial"/>
          <w:b/>
        </w:rPr>
      </w:pPr>
      <w:r>
        <w:rPr>
          <w:rFonts w:ascii="Arial" w:hAnsi="Arial" w:eastAsia="Arial" w:cs="Arial"/>
          <w:b/>
        </w:rPr>
        <w:t>PROCESSO LICITATÓRIO Nº XXX/20XX</w:t>
      </w:r>
    </w:p>
    <w:p w14:paraId="471B83B1">
      <w:pPr>
        <w:rPr>
          <w:rFonts w:ascii="Arial" w:hAnsi="Arial" w:eastAsia="Arial" w:cs="Arial"/>
        </w:rPr>
      </w:pPr>
    </w:p>
    <w:p w14:paraId="0597EC81">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3058C41E">
      <w:pPr>
        <w:rPr>
          <w:rFonts w:ascii="Arial" w:hAnsi="Arial" w:eastAsia="Arial" w:cs="Arial"/>
          <w:b/>
        </w:rPr>
      </w:pPr>
    </w:p>
    <w:p w14:paraId="58686FAA">
      <w:pPr>
        <w:rPr>
          <w:rFonts w:ascii="Arial" w:hAnsi="Arial" w:eastAsia="Arial" w:cs="Arial"/>
          <w:b/>
        </w:rPr>
      </w:pPr>
      <w:r>
        <w:rPr>
          <w:rFonts w:ascii="Arial" w:hAnsi="Arial" w:eastAsia="Arial" w:cs="Arial"/>
          <w:b/>
        </w:rPr>
        <w:t>TIPO – MENOR PREÇO</w:t>
      </w:r>
    </w:p>
    <w:p w14:paraId="3990B283">
      <w:pPr>
        <w:rPr>
          <w:rFonts w:ascii="Arial" w:hAnsi="Arial" w:eastAsia="Arial" w:cs="Arial"/>
        </w:rPr>
      </w:pPr>
    </w:p>
    <w:p w14:paraId="7F1D18B0">
      <w:pPr>
        <w:rPr>
          <w:rFonts w:ascii="Arial" w:hAnsi="Arial" w:eastAsia="Arial" w:cs="Arial"/>
          <w:b/>
        </w:rPr>
      </w:pPr>
    </w:p>
    <w:p w14:paraId="1A49149F">
      <w:pPr>
        <w:rPr>
          <w:rFonts w:ascii="Arial" w:hAnsi="Arial" w:eastAsia="Arial" w:cs="Arial"/>
        </w:rPr>
      </w:pPr>
    </w:p>
    <w:p w14:paraId="00A8D4D5">
      <w:pPr>
        <w:rPr>
          <w:rFonts w:ascii="Arial" w:hAnsi="Arial" w:eastAsia="Arial" w:cs="Arial"/>
        </w:rPr>
      </w:pPr>
    </w:p>
    <w:p w14:paraId="67F9A447">
      <w:pPr>
        <w:jc w:val="both"/>
        <w:rPr>
          <w:rFonts w:ascii="Arial" w:hAnsi="Arial" w:eastAsia="Arial" w:cs="Arial"/>
        </w:rPr>
      </w:pPr>
      <w:r>
        <w:rPr>
          <w:rFonts w:ascii="Arial" w:hAnsi="Arial" w:eastAsia="Arial" w:cs="Arial"/>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6F201AC6">
      <w:pPr>
        <w:jc w:val="both"/>
        <w:rPr>
          <w:rFonts w:ascii="Arial" w:hAnsi="Arial" w:eastAsia="Arial" w:cs="Arial"/>
        </w:rPr>
      </w:pPr>
    </w:p>
    <w:p w14:paraId="3DB00136">
      <w:pPr>
        <w:jc w:val="both"/>
        <w:rPr>
          <w:rFonts w:ascii="Arial" w:hAnsi="Arial" w:eastAsia="Arial" w:cs="Arial"/>
        </w:rPr>
      </w:pPr>
      <w:r>
        <w:rPr>
          <w:rFonts w:ascii="Arial" w:hAnsi="Arial" w:eastAsia="Arial" w:cs="Arial"/>
        </w:rPr>
        <w:t>Ressalva: emprega menor, a partir de quatorze anos, na condição de aprendiz</w:t>
      </w:r>
    </w:p>
    <w:p w14:paraId="242B4205">
      <w:pPr>
        <w:rPr>
          <w:rFonts w:ascii="Arial" w:hAnsi="Arial" w:eastAsia="Arial" w:cs="Arial"/>
        </w:rPr>
      </w:pPr>
    </w:p>
    <w:p w14:paraId="2A9085A5">
      <w:pPr>
        <w:jc w:val="center"/>
        <w:rPr>
          <w:rFonts w:ascii="Arial" w:hAnsi="Arial" w:eastAsia="Arial" w:cs="Arial"/>
          <w:b/>
        </w:rPr>
      </w:pPr>
      <w:r>
        <w:rPr>
          <w:rFonts w:ascii="Arial" w:hAnsi="Arial" w:eastAsia="Arial" w:cs="Arial"/>
          <w:b/>
        </w:rPr>
        <w:t>Sim(  )                   Não (  )</w:t>
      </w:r>
    </w:p>
    <w:p w14:paraId="0563DDE4">
      <w:pPr>
        <w:jc w:val="center"/>
        <w:rPr>
          <w:rFonts w:ascii="Arial" w:hAnsi="Arial" w:eastAsia="Arial" w:cs="Arial"/>
          <w:b/>
        </w:rPr>
      </w:pPr>
    </w:p>
    <w:p w14:paraId="63442A39">
      <w:pPr>
        <w:jc w:val="center"/>
        <w:rPr>
          <w:rFonts w:ascii="Arial" w:hAnsi="Arial" w:eastAsia="Arial" w:cs="Arial"/>
          <w:b/>
        </w:rPr>
      </w:pPr>
    </w:p>
    <w:p w14:paraId="4914C7F7">
      <w:pPr>
        <w:jc w:val="center"/>
        <w:rPr>
          <w:rFonts w:ascii="Arial" w:hAnsi="Arial" w:eastAsia="Arial" w:cs="Arial"/>
          <w:b/>
        </w:rPr>
      </w:pPr>
    </w:p>
    <w:p w14:paraId="3D4820DA">
      <w:pPr>
        <w:jc w:val="center"/>
        <w:rPr>
          <w:rFonts w:ascii="Arial" w:hAnsi="Arial" w:eastAsia="Arial" w:cs="Arial"/>
          <w:b/>
        </w:rPr>
      </w:pPr>
      <w:r>
        <w:rPr>
          <w:rFonts w:ascii="Arial" w:hAnsi="Arial" w:eastAsia="Arial" w:cs="Arial"/>
        </w:rPr>
        <w:t>Cidade, ___ de ___________ de 20XX</w:t>
      </w:r>
      <w:r>
        <w:rPr>
          <w:rFonts w:ascii="Arial" w:hAnsi="Arial" w:eastAsia="Arial" w:cs="Arial"/>
          <w:b/>
        </w:rPr>
        <w:t>.</w:t>
      </w:r>
    </w:p>
    <w:p w14:paraId="13212809">
      <w:pPr>
        <w:jc w:val="center"/>
        <w:rPr>
          <w:rFonts w:ascii="Arial" w:hAnsi="Arial" w:eastAsia="Arial" w:cs="Arial"/>
          <w:b/>
        </w:rPr>
      </w:pPr>
    </w:p>
    <w:p w14:paraId="7A0996C4">
      <w:pPr>
        <w:rPr>
          <w:rFonts w:ascii="Arial" w:hAnsi="Arial" w:eastAsia="Arial" w:cs="Arial"/>
        </w:rPr>
      </w:pPr>
    </w:p>
    <w:p w14:paraId="5CE9D191">
      <w:pPr>
        <w:rPr>
          <w:rFonts w:ascii="Arial" w:hAnsi="Arial" w:eastAsia="Arial" w:cs="Arial"/>
        </w:rPr>
      </w:pPr>
    </w:p>
    <w:p w14:paraId="111984F7">
      <w:pPr>
        <w:jc w:val="center"/>
        <w:rPr>
          <w:rFonts w:ascii="Arial" w:hAnsi="Arial" w:eastAsia="Arial" w:cs="Arial"/>
        </w:rPr>
      </w:pPr>
      <w:r>
        <w:rPr>
          <w:rFonts w:ascii="Arial" w:hAnsi="Arial" w:eastAsia="Arial" w:cs="Arial"/>
          <w:b/>
        </w:rPr>
        <w:t>(nome, carimbo, e assinatura do responsável legal da empresa).</w:t>
      </w:r>
    </w:p>
    <w:p w14:paraId="1B0EB0AE">
      <w:pPr>
        <w:jc w:val="center"/>
        <w:rPr>
          <w:rFonts w:ascii="Arial" w:hAnsi="Arial" w:eastAsia="Arial" w:cs="Arial"/>
        </w:rPr>
      </w:pPr>
      <w:bookmarkStart w:id="33" w:name="_41mghml" w:colFirst="0" w:colLast="0"/>
      <w:bookmarkEnd w:id="33"/>
      <w:r>
        <w:rPr>
          <w:rFonts w:ascii="Arial" w:hAnsi="Arial" w:eastAsia="Arial" w:cs="Arial"/>
        </w:rPr>
        <w:t xml:space="preserve"> </w:t>
      </w:r>
    </w:p>
    <w:p w14:paraId="1D9CB87D">
      <w:pPr>
        <w:jc w:val="center"/>
        <w:rPr>
          <w:rFonts w:ascii="Arial" w:hAnsi="Arial" w:eastAsia="Arial" w:cs="Arial"/>
        </w:rPr>
      </w:pPr>
    </w:p>
    <w:p w14:paraId="205E4C82">
      <w:pPr>
        <w:jc w:val="center"/>
        <w:rPr>
          <w:rFonts w:ascii="Arial" w:hAnsi="Arial" w:eastAsia="Arial" w:cs="Arial"/>
        </w:rPr>
      </w:pPr>
    </w:p>
    <w:p w14:paraId="5CA9DA70">
      <w:pPr>
        <w:jc w:val="center"/>
        <w:rPr>
          <w:rFonts w:ascii="Arial" w:hAnsi="Arial" w:eastAsia="Arial" w:cs="Arial"/>
        </w:rPr>
      </w:pPr>
    </w:p>
    <w:p w14:paraId="7B2DD1E7">
      <w:pPr>
        <w:jc w:val="center"/>
        <w:rPr>
          <w:rFonts w:ascii="Arial" w:hAnsi="Arial" w:eastAsia="Arial" w:cs="Arial"/>
        </w:rPr>
      </w:pPr>
    </w:p>
    <w:p w14:paraId="27DA753E">
      <w:pPr>
        <w:jc w:val="center"/>
        <w:rPr>
          <w:rFonts w:ascii="Arial" w:hAnsi="Arial" w:eastAsia="Arial" w:cs="Arial"/>
        </w:rPr>
      </w:pPr>
    </w:p>
    <w:p w14:paraId="02D09BC7">
      <w:pPr>
        <w:jc w:val="center"/>
        <w:rPr>
          <w:rFonts w:ascii="Arial" w:hAnsi="Arial" w:eastAsia="Arial" w:cs="Arial"/>
        </w:rPr>
      </w:pPr>
    </w:p>
    <w:p w14:paraId="17F4C303">
      <w:pPr>
        <w:jc w:val="center"/>
        <w:rPr>
          <w:rFonts w:ascii="Arial" w:hAnsi="Arial" w:eastAsia="Arial" w:cs="Arial"/>
        </w:rPr>
      </w:pPr>
    </w:p>
    <w:p w14:paraId="23EA19E5">
      <w:pPr>
        <w:jc w:val="center"/>
        <w:rPr>
          <w:rFonts w:ascii="Arial" w:hAnsi="Arial" w:eastAsia="Arial" w:cs="Arial"/>
        </w:rPr>
      </w:pPr>
    </w:p>
    <w:p w14:paraId="66F01B77">
      <w:pPr>
        <w:jc w:val="center"/>
        <w:rPr>
          <w:rFonts w:ascii="Arial" w:hAnsi="Arial" w:eastAsia="Arial" w:cs="Arial"/>
        </w:rPr>
      </w:pPr>
    </w:p>
    <w:p w14:paraId="245A83B1">
      <w:pPr>
        <w:jc w:val="center"/>
        <w:rPr>
          <w:rFonts w:ascii="Arial" w:hAnsi="Arial" w:eastAsia="Arial" w:cs="Arial"/>
        </w:rPr>
      </w:pPr>
    </w:p>
    <w:p w14:paraId="3F7AE083">
      <w:pPr>
        <w:jc w:val="center"/>
        <w:rPr>
          <w:rFonts w:ascii="Arial" w:hAnsi="Arial" w:eastAsia="Arial" w:cs="Arial"/>
        </w:rPr>
      </w:pPr>
    </w:p>
    <w:p w14:paraId="04E372C8">
      <w:pPr>
        <w:jc w:val="center"/>
        <w:rPr>
          <w:rFonts w:ascii="Arial" w:hAnsi="Arial" w:eastAsia="Arial" w:cs="Arial"/>
        </w:rPr>
      </w:pPr>
    </w:p>
    <w:p w14:paraId="24B70520">
      <w:pPr>
        <w:jc w:val="center"/>
        <w:rPr>
          <w:rFonts w:ascii="Arial" w:hAnsi="Arial" w:eastAsia="Arial" w:cs="Arial"/>
        </w:rPr>
      </w:pPr>
    </w:p>
    <w:p w14:paraId="6803D8CE">
      <w:pPr>
        <w:jc w:val="center"/>
        <w:rPr>
          <w:rFonts w:ascii="Arial" w:hAnsi="Arial" w:eastAsia="Arial" w:cs="Arial"/>
          <w:b/>
          <w:color w:val="000000"/>
        </w:rPr>
      </w:pPr>
      <w:r>
        <w:rPr>
          <w:rFonts w:ascii="Arial" w:hAnsi="Arial" w:eastAsia="Arial" w:cs="Arial"/>
          <w:b/>
          <w:color w:val="000000"/>
        </w:rPr>
        <w:t>ANEXO IX</w:t>
      </w:r>
    </w:p>
    <w:p w14:paraId="76A14128">
      <w:pPr>
        <w:jc w:val="center"/>
        <w:rPr>
          <w:rFonts w:ascii="Arial" w:hAnsi="Arial" w:eastAsia="Arial" w:cs="Arial"/>
          <w:b/>
          <w:color w:val="000000"/>
        </w:rPr>
      </w:pPr>
    </w:p>
    <w:p w14:paraId="234D9212">
      <w:pPr>
        <w:jc w:val="center"/>
        <w:rPr>
          <w:rFonts w:ascii="Arial" w:hAnsi="Arial" w:eastAsia="Arial" w:cs="Arial"/>
          <w:b/>
          <w:color w:val="000000"/>
        </w:rPr>
      </w:pPr>
      <w:r>
        <w:rPr>
          <w:rFonts w:ascii="Arial" w:hAnsi="Arial" w:eastAsia="Arial" w:cs="Arial"/>
          <w:b/>
          <w:color w:val="000000"/>
        </w:rPr>
        <w:t xml:space="preserve">MODELO DE DECLARAÇÃO DA LICITANTE DE QUE A PROPOSTA ECONÔMICA COMPREENDE A INTEGRALIDADE DOS CUSTOS (art. 63, §1º, da Lei nº 14.133/2021). </w:t>
      </w:r>
    </w:p>
    <w:p w14:paraId="71E97DCD">
      <w:pPr>
        <w:jc w:val="center"/>
        <w:rPr>
          <w:rFonts w:ascii="Arial" w:hAnsi="Arial" w:eastAsia="Arial" w:cs="Arial"/>
          <w:b/>
        </w:rPr>
      </w:pPr>
    </w:p>
    <w:p w14:paraId="258C0355">
      <w:pPr>
        <w:jc w:val="center"/>
        <w:rPr>
          <w:rFonts w:ascii="Arial" w:hAnsi="Arial" w:eastAsia="Arial" w:cs="Arial"/>
          <w:b/>
        </w:rPr>
      </w:pPr>
    </w:p>
    <w:p w14:paraId="0768900D">
      <w:pPr>
        <w:tabs>
          <w:tab w:val="left" w:pos="4005"/>
        </w:tabs>
        <w:rPr>
          <w:rFonts w:ascii="Arial" w:hAnsi="Arial" w:eastAsia="Arial" w:cs="Arial"/>
        </w:rPr>
      </w:pPr>
    </w:p>
    <w:p w14:paraId="516AF0BA">
      <w:pPr>
        <w:rPr>
          <w:rFonts w:ascii="Arial" w:hAnsi="Arial" w:eastAsia="Arial" w:cs="Arial"/>
          <w:b/>
        </w:rPr>
      </w:pPr>
      <w:r>
        <w:rPr>
          <w:rFonts w:ascii="Arial" w:hAnsi="Arial" w:eastAsia="Arial" w:cs="Arial"/>
          <w:b/>
        </w:rPr>
        <w:t>PROCESSO LICITATÓRIO Nº XXX/20XX</w:t>
      </w:r>
    </w:p>
    <w:p w14:paraId="0EA1FDA5">
      <w:pPr>
        <w:rPr>
          <w:rFonts w:ascii="Arial" w:hAnsi="Arial" w:eastAsia="Arial" w:cs="Arial"/>
        </w:rPr>
      </w:pPr>
    </w:p>
    <w:p w14:paraId="778C4FE5">
      <w:pPr>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PREGÃO ELETRÔNICO SRP</w:t>
      </w:r>
    </w:p>
    <w:p w14:paraId="5CE203CB">
      <w:pPr>
        <w:rPr>
          <w:rFonts w:ascii="Arial" w:hAnsi="Arial" w:eastAsia="Arial" w:cs="Arial"/>
          <w:b/>
        </w:rPr>
      </w:pPr>
    </w:p>
    <w:p w14:paraId="65B86979">
      <w:pPr>
        <w:rPr>
          <w:rFonts w:ascii="Arial" w:hAnsi="Arial" w:eastAsia="Arial" w:cs="Arial"/>
          <w:b/>
        </w:rPr>
      </w:pPr>
      <w:r>
        <w:rPr>
          <w:rFonts w:ascii="Arial" w:hAnsi="Arial" w:eastAsia="Arial" w:cs="Arial"/>
          <w:b/>
        </w:rPr>
        <w:t>TIPO – MENOR PREÇO</w:t>
      </w:r>
    </w:p>
    <w:p w14:paraId="6EB321EB">
      <w:pPr>
        <w:rPr>
          <w:rFonts w:ascii="Arial" w:hAnsi="Arial" w:eastAsia="Arial" w:cs="Arial"/>
        </w:rPr>
      </w:pPr>
    </w:p>
    <w:p w14:paraId="692921D7">
      <w:pPr>
        <w:rPr>
          <w:rFonts w:ascii="Arial" w:hAnsi="Arial" w:eastAsia="Arial" w:cs="Arial"/>
          <w:b/>
        </w:rPr>
      </w:pPr>
    </w:p>
    <w:p w14:paraId="6A041D7A">
      <w:pPr>
        <w:rPr>
          <w:rFonts w:ascii="Arial" w:hAnsi="Arial" w:eastAsia="Arial" w:cs="Arial"/>
        </w:rPr>
      </w:pPr>
    </w:p>
    <w:p w14:paraId="3AEBD27F">
      <w:pPr>
        <w:rPr>
          <w:rFonts w:ascii="Arial" w:hAnsi="Arial" w:eastAsia="Arial" w:cs="Arial"/>
        </w:rPr>
      </w:pPr>
    </w:p>
    <w:p w14:paraId="03F731AD">
      <w:pPr>
        <w:jc w:val="both"/>
        <w:rPr>
          <w:rFonts w:ascii="Arial" w:hAnsi="Arial" w:eastAsia="Arial" w:cs="Arial"/>
        </w:rPr>
      </w:pPr>
      <w:r>
        <w:rPr>
          <w:rFonts w:ascii="Arial" w:hAnsi="Arial" w:eastAsia="Arial" w:cs="Arial"/>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rFonts w:ascii="Arial" w:hAnsi="Arial" w:eastAsia="Arial" w:cs="Arial"/>
          <w:color w:val="000000"/>
        </w:rPr>
        <w:t xml:space="preserve">§1º, </w:t>
      </w:r>
      <w:r>
        <w:rPr>
          <w:rFonts w:ascii="Arial" w:hAnsi="Arial" w:eastAsia="Arial" w:cs="Arial"/>
        </w:rPr>
        <w:t xml:space="preserve">da Lei nº 14.133/2021, que </w:t>
      </w:r>
      <w:r>
        <w:rPr>
          <w:rFonts w:ascii="Arial" w:hAnsi="Arial" w:eastAsia="Arial" w:cs="Arial"/>
          <w:color w:val="000000"/>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D395DAA">
      <w:pPr>
        <w:jc w:val="both"/>
        <w:rPr>
          <w:rFonts w:ascii="Arial" w:hAnsi="Arial" w:eastAsia="Arial" w:cs="Arial"/>
        </w:rPr>
      </w:pPr>
    </w:p>
    <w:p w14:paraId="5CCB15DA">
      <w:pPr>
        <w:jc w:val="center"/>
        <w:rPr>
          <w:rFonts w:ascii="Arial" w:hAnsi="Arial" w:eastAsia="Arial" w:cs="Arial"/>
          <w:b/>
        </w:rPr>
      </w:pPr>
    </w:p>
    <w:p w14:paraId="761236E4">
      <w:pPr>
        <w:jc w:val="center"/>
        <w:rPr>
          <w:rFonts w:ascii="Arial" w:hAnsi="Arial" w:eastAsia="Arial" w:cs="Arial"/>
          <w:b/>
        </w:rPr>
      </w:pPr>
    </w:p>
    <w:p w14:paraId="33D0BBD8">
      <w:pPr>
        <w:jc w:val="center"/>
        <w:rPr>
          <w:rFonts w:ascii="Arial" w:hAnsi="Arial" w:eastAsia="Arial" w:cs="Arial"/>
          <w:b/>
        </w:rPr>
      </w:pPr>
      <w:r>
        <w:rPr>
          <w:rFonts w:ascii="Arial" w:hAnsi="Arial" w:eastAsia="Arial" w:cs="Arial"/>
        </w:rPr>
        <w:t>Cidade, ___ de ___________ de 20XX</w:t>
      </w:r>
      <w:r>
        <w:rPr>
          <w:rFonts w:ascii="Arial" w:hAnsi="Arial" w:eastAsia="Arial" w:cs="Arial"/>
          <w:b/>
        </w:rPr>
        <w:t>.</w:t>
      </w:r>
    </w:p>
    <w:p w14:paraId="69C3206A">
      <w:pPr>
        <w:jc w:val="center"/>
        <w:rPr>
          <w:rFonts w:ascii="Arial" w:hAnsi="Arial" w:eastAsia="Arial" w:cs="Arial"/>
          <w:b/>
        </w:rPr>
      </w:pPr>
    </w:p>
    <w:p w14:paraId="7DBF5F44">
      <w:pPr>
        <w:rPr>
          <w:rFonts w:ascii="Arial" w:hAnsi="Arial" w:eastAsia="Arial" w:cs="Arial"/>
        </w:rPr>
      </w:pPr>
    </w:p>
    <w:p w14:paraId="31B6AEF6">
      <w:pPr>
        <w:rPr>
          <w:rFonts w:ascii="Arial" w:hAnsi="Arial" w:eastAsia="Arial" w:cs="Arial"/>
        </w:rPr>
      </w:pPr>
    </w:p>
    <w:p w14:paraId="4862E590">
      <w:pPr>
        <w:rPr>
          <w:rFonts w:ascii="Arial" w:hAnsi="Arial" w:eastAsia="Arial" w:cs="Arial"/>
        </w:rPr>
      </w:pPr>
    </w:p>
    <w:p w14:paraId="150DA91F">
      <w:pPr>
        <w:rPr>
          <w:rFonts w:ascii="Arial" w:hAnsi="Arial" w:eastAsia="Arial" w:cs="Arial"/>
        </w:rPr>
      </w:pPr>
    </w:p>
    <w:p w14:paraId="481DBBA4">
      <w:pPr>
        <w:jc w:val="center"/>
        <w:rPr>
          <w:rFonts w:ascii="Arial" w:hAnsi="Arial" w:eastAsia="Arial" w:cs="Arial"/>
          <w:b/>
        </w:rPr>
      </w:pPr>
      <w:r>
        <w:rPr>
          <w:rFonts w:ascii="Arial" w:hAnsi="Arial" w:eastAsia="Arial" w:cs="Arial"/>
          <w:b/>
        </w:rPr>
        <w:t>(nome, carimbo, e assinatura do responsável legal da empresa).</w:t>
      </w:r>
    </w:p>
    <w:p w14:paraId="37B450F4">
      <w:pPr>
        <w:jc w:val="center"/>
        <w:rPr>
          <w:rFonts w:ascii="Arial" w:hAnsi="Arial" w:eastAsia="Arial" w:cs="Arial"/>
          <w:color w:val="000000"/>
        </w:rPr>
      </w:pPr>
    </w:p>
    <w:p w14:paraId="1B927A55">
      <w:pPr>
        <w:jc w:val="center"/>
        <w:rPr>
          <w:rFonts w:ascii="Arial" w:hAnsi="Arial" w:eastAsia="Arial" w:cs="Arial"/>
          <w:color w:val="000000"/>
        </w:rPr>
      </w:pPr>
    </w:p>
    <w:sectPr>
      <w:headerReference r:id="rId3" w:type="default"/>
      <w:footerReference r:id="rId4" w:type="default"/>
      <w:pgSz w:w="11906" w:h="16838"/>
      <w:pgMar w:top="34" w:right="1134" w:bottom="709" w:left="1701" w:header="709"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Arial Unicode MS">
    <w:altName w:val="Arial"/>
    <w:panose1 w:val="020B0604020202020204"/>
    <w:charset w:val="80"/>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515062"/>
      <w:docPartObj>
        <w:docPartGallery w:val="AutoText"/>
      </w:docPartObj>
    </w:sdtPr>
    <w:sdtContent>
      <w:p w14:paraId="6151D37B">
        <w:pPr>
          <w:pStyle w:val="13"/>
          <w:jc w:val="right"/>
        </w:pPr>
        <w:r>
          <w:fldChar w:fldCharType="begin"/>
        </w:r>
        <w:r>
          <w:instrText xml:space="preserve">PAGE   \* MERGEFORMAT</w:instrText>
        </w:r>
        <w:r>
          <w:fldChar w:fldCharType="separate"/>
        </w:r>
        <w:r>
          <w:t>19</w:t>
        </w:r>
        <w:r>
          <w:fldChar w:fldCharType="end"/>
        </w:r>
      </w:p>
    </w:sdtContent>
  </w:sdt>
  <w:p w14:paraId="4F116DD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06AD">
    <w:pPr>
      <w:pStyle w:val="12"/>
      <w:rPr>
        <w:b/>
        <w:sz w:val="44"/>
        <w:szCs w:val="44"/>
      </w:rPr>
    </w:pPr>
    <w: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80010</wp:posOffset>
              </wp:positionV>
              <wp:extent cx="3942080" cy="1019175"/>
              <wp:effectExtent l="0" t="0" r="20320" b="28575"/>
              <wp:wrapNone/>
              <wp:docPr id="298" name="Caixa de Texto 298"/>
              <wp:cNvGraphicFramePr/>
              <a:graphic xmlns:a="http://schemas.openxmlformats.org/drawingml/2006/main">
                <a:graphicData uri="http://schemas.microsoft.com/office/word/2010/wordprocessingShape">
                  <wps:wsp>
                    <wps:cNvSpPr txBox="1">
                      <a:spLocks noChangeArrowheads="1"/>
                    </wps:cNvSpPr>
                    <wps:spPr bwMode="auto">
                      <a:xfrm>
                        <a:off x="0" y="0"/>
                        <a:ext cx="3942080" cy="1019175"/>
                      </a:xfrm>
                      <a:prstGeom prst="rect">
                        <a:avLst/>
                      </a:prstGeom>
                      <a:solidFill>
                        <a:srgbClr val="FFFFFF"/>
                      </a:solidFill>
                      <a:ln w="9525">
                        <a:solidFill>
                          <a:srgbClr val="000000"/>
                        </a:solidFill>
                        <a:miter lim="800000"/>
                      </a:ln>
                    </wps:spPr>
                    <wps:txbx>
                      <w:txbxContent>
                        <w:p w14:paraId="0A0AAB03">
                          <w:pPr>
                            <w:pStyle w:val="12"/>
                            <w:jc w:val="center"/>
                            <w:rPr>
                              <w:b/>
                              <w:sz w:val="44"/>
                              <w:szCs w:val="44"/>
                            </w:rPr>
                          </w:pPr>
                          <w:r>
                            <w:rPr>
                              <w:b/>
                              <w:sz w:val="44"/>
                              <w:szCs w:val="44"/>
                            </w:rPr>
                            <w:t>Prefeitura Municipal de Ipirá</w:t>
                          </w:r>
                        </w:p>
                        <w:p w14:paraId="564F37A1">
                          <w:pPr>
                            <w:pStyle w:val="12"/>
                            <w:jc w:val="center"/>
                            <w:rPr>
                              <w:b/>
                              <w:sz w:val="20"/>
                            </w:rPr>
                          </w:pPr>
                          <w:r>
                            <w:rPr>
                              <w:b/>
                              <w:sz w:val="20"/>
                            </w:rPr>
                            <w:t>ESTADO DA BAHIA</w:t>
                          </w:r>
                        </w:p>
                        <w:p w14:paraId="3815F567">
                          <w:pPr>
                            <w:pStyle w:val="12"/>
                            <w:jc w:val="center"/>
                            <w:rPr>
                              <w:b/>
                              <w:sz w:val="20"/>
                            </w:rPr>
                          </w:pPr>
                          <w:r>
                            <w:rPr>
                              <w:b/>
                              <w:sz w:val="20"/>
                            </w:rPr>
                            <w:t>Centro Administrativo Ba 052 – Estrada do Feijão – Km 86</w:t>
                          </w:r>
                        </w:p>
                        <w:p w14:paraId="3D74490F">
                          <w:pPr>
                            <w:pStyle w:val="12"/>
                            <w:jc w:val="center"/>
                            <w:rPr>
                              <w:b/>
                              <w:sz w:val="20"/>
                            </w:rPr>
                          </w:pPr>
                          <w:r>
                            <w:rPr>
                              <w:b/>
                              <w:sz w:val="20"/>
                            </w:rPr>
                            <w:t>– CEP 44.600-000 -</w:t>
                          </w:r>
                        </w:p>
                        <w:p w14:paraId="312399B8">
                          <w:pPr>
                            <w:pStyle w:val="12"/>
                            <w:jc w:val="center"/>
                            <w:rPr>
                              <w:rFonts w:ascii="Courier New" w:hAnsi="Courier New" w:cs="Courier New"/>
                            </w:rPr>
                          </w:pPr>
                          <w:r>
                            <w:rPr>
                              <w:b/>
                              <w:sz w:val="20"/>
                            </w:rPr>
                            <w:t>CNPJ 14.042.659/0001-15 – PABX (**75) 3254-1004</w:t>
                          </w:r>
                        </w:p>
                        <w:p w14:paraId="3DCCF672"/>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96pt;margin-top:6.3pt;height:80.25pt;width:310.4pt;z-index:251659264;mso-width-relative:page;mso-height-relative:page;" fillcolor="#FFFFFF" filled="t" stroked="t" coordsize="21600,21600" o:gfxdata="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pNC3YAAAACgEAAA8AAAAAAAAAAQAgAAAAIgAAAGRycy9kb3ducmV2Lnht&#10;bFBLAQIUABQAAAAIAIdO4kDaeBEXMgIAAIUEAAAOAAAAAAAAAAEAIAAAACcBAABkcnMvZTJvRG9j&#10;LnhtbFBLBQYAAAAABgAGAFkBAADLBQAAAAA=&#10;">
              <v:fill on="t" focussize="0,0"/>
              <v:stroke color="#000000" miterlimit="8" joinstyle="miter"/>
              <v:imagedata o:title=""/>
              <o:lock v:ext="edit" aspectratio="f"/>
              <v:textbox>
                <w:txbxContent>
                  <w:p w14:paraId="0A0AAB03">
                    <w:pPr>
                      <w:pStyle w:val="12"/>
                      <w:jc w:val="center"/>
                      <w:rPr>
                        <w:b/>
                        <w:sz w:val="44"/>
                        <w:szCs w:val="44"/>
                      </w:rPr>
                    </w:pPr>
                    <w:r>
                      <w:rPr>
                        <w:b/>
                        <w:sz w:val="44"/>
                        <w:szCs w:val="44"/>
                      </w:rPr>
                      <w:t>Prefeitura Municipal de Ipirá</w:t>
                    </w:r>
                  </w:p>
                  <w:p w14:paraId="564F37A1">
                    <w:pPr>
                      <w:pStyle w:val="12"/>
                      <w:jc w:val="center"/>
                      <w:rPr>
                        <w:b/>
                        <w:sz w:val="20"/>
                      </w:rPr>
                    </w:pPr>
                    <w:r>
                      <w:rPr>
                        <w:b/>
                        <w:sz w:val="20"/>
                      </w:rPr>
                      <w:t>ESTADO DA BAHIA</w:t>
                    </w:r>
                  </w:p>
                  <w:p w14:paraId="3815F567">
                    <w:pPr>
                      <w:pStyle w:val="12"/>
                      <w:jc w:val="center"/>
                      <w:rPr>
                        <w:b/>
                        <w:sz w:val="20"/>
                      </w:rPr>
                    </w:pPr>
                    <w:r>
                      <w:rPr>
                        <w:b/>
                        <w:sz w:val="20"/>
                      </w:rPr>
                      <w:t>Centro Administrativo Ba 052 – Estrada do Feijão – Km 86</w:t>
                    </w:r>
                  </w:p>
                  <w:p w14:paraId="3D74490F">
                    <w:pPr>
                      <w:pStyle w:val="12"/>
                      <w:jc w:val="center"/>
                      <w:rPr>
                        <w:b/>
                        <w:sz w:val="20"/>
                      </w:rPr>
                    </w:pPr>
                    <w:r>
                      <w:rPr>
                        <w:b/>
                        <w:sz w:val="20"/>
                      </w:rPr>
                      <w:t>– CEP 44.600-000 -</w:t>
                    </w:r>
                  </w:p>
                  <w:p w14:paraId="312399B8">
                    <w:pPr>
                      <w:pStyle w:val="12"/>
                      <w:jc w:val="center"/>
                      <w:rPr>
                        <w:rFonts w:ascii="Courier New" w:hAnsi="Courier New" w:cs="Courier New"/>
                      </w:rPr>
                    </w:pPr>
                    <w:r>
                      <w:rPr>
                        <w:b/>
                        <w:sz w:val="20"/>
                      </w:rPr>
                      <w:t>CNPJ 14.042.659/0001-15 – PABX (**75) 3254-1004</w:t>
                    </w:r>
                  </w:p>
                  <w:p w14:paraId="3DCCF672"/>
                </w:txbxContent>
              </v:textbox>
            </v:shape>
          </w:pict>
        </mc:Fallback>
      </mc:AlternateContent>
    </w:r>
    <w:r>
      <w:rPr>
        <w:sz w:val="20"/>
      </w:rPr>
      <w:drawing>
        <wp:inline distT="0" distB="0" distL="0" distR="0">
          <wp:extent cx="1162050" cy="1111250"/>
          <wp:effectExtent l="0" t="0" r="0" b="0"/>
          <wp:docPr id="1" name="Imagem 1" descr="Descrição: Descrição: 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Descrição: BRASÃO 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2050" cy="1111250"/>
                  </a:xfrm>
                  <a:prstGeom prst="rect">
                    <a:avLst/>
                  </a:prstGeom>
                  <a:noFill/>
                  <a:ln>
                    <a:noFill/>
                  </a:ln>
                </pic:spPr>
              </pic:pic>
            </a:graphicData>
          </a:graphic>
        </wp:inline>
      </w:drawing>
    </w:r>
    <w:r>
      <w:rPr>
        <w:b/>
        <w:sz w:val="44"/>
        <w:szCs w:val="44"/>
      </w:rPr>
      <w:t xml:space="preserve"> </w:t>
    </w:r>
  </w:p>
  <w:p w14:paraId="098EBE8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p w14:paraId="442EDEF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38AE"/>
    <w:multiLevelType w:val="multilevel"/>
    <w:tmpl w:val="016C38AE"/>
    <w:lvl w:ilvl="0" w:tentative="0">
      <w:start w:val="11"/>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
    <w:nsid w:val="07C40D10"/>
    <w:multiLevelType w:val="multilevel"/>
    <w:tmpl w:val="07C40D1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611468"/>
    <w:multiLevelType w:val="multilevel"/>
    <w:tmpl w:val="08611468"/>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3">
    <w:nsid w:val="0CB65E8C"/>
    <w:multiLevelType w:val="multilevel"/>
    <w:tmpl w:val="0CB65E8C"/>
    <w:lvl w:ilvl="0" w:tentative="0">
      <w:start w:val="8"/>
      <w:numFmt w:val="decimal"/>
      <w:lvlText w:val="%1."/>
      <w:lvlJc w:val="left"/>
      <w:pPr>
        <w:ind w:left="500" w:hanging="500"/>
      </w:pPr>
    </w:lvl>
    <w:lvl w:ilvl="1" w:tentative="0">
      <w:start w:val="9"/>
      <w:numFmt w:val="decimal"/>
      <w:lvlText w:val="%1.%2."/>
      <w:lvlJc w:val="left"/>
      <w:pPr>
        <w:ind w:left="1307" w:hanging="500"/>
      </w:pPr>
      <w:rPr>
        <w:b w:val="0"/>
        <w:bCs/>
      </w:rPr>
    </w:lvl>
    <w:lvl w:ilvl="2" w:tentative="0">
      <w:start w:val="1"/>
      <w:numFmt w:val="decimal"/>
      <w:lvlText w:val="%1.%2.%3."/>
      <w:lvlJc w:val="left"/>
      <w:pPr>
        <w:ind w:left="2334" w:hanging="720"/>
      </w:pPr>
      <w:rPr>
        <w:b w:val="0"/>
        <w:bCs/>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4">
    <w:nsid w:val="0E741CCE"/>
    <w:multiLevelType w:val="multilevel"/>
    <w:tmpl w:val="0E741CCE"/>
    <w:lvl w:ilvl="0" w:tentative="0">
      <w:start w:val="14"/>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5">
    <w:nsid w:val="12632368"/>
    <w:multiLevelType w:val="multilevel"/>
    <w:tmpl w:val="12632368"/>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8F70394"/>
    <w:multiLevelType w:val="multilevel"/>
    <w:tmpl w:val="18F70394"/>
    <w:lvl w:ilvl="0" w:tentative="0">
      <w:start w:val="15"/>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7">
    <w:nsid w:val="19A3308C"/>
    <w:multiLevelType w:val="multilevel"/>
    <w:tmpl w:val="19A3308C"/>
    <w:lvl w:ilvl="0" w:tentative="0">
      <w:start w:val="3"/>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1D5C100D"/>
    <w:multiLevelType w:val="multilevel"/>
    <w:tmpl w:val="1D5C100D"/>
    <w:lvl w:ilvl="0" w:tentative="0">
      <w:start w:val="1"/>
      <w:numFmt w:val="decimal"/>
      <w:pStyle w:val="31"/>
      <w:lvlText w:val="%1."/>
      <w:lvlJc w:val="left"/>
      <w:pPr>
        <w:ind w:left="360" w:hanging="360"/>
      </w:pPr>
      <w:rPr>
        <w:b/>
      </w:rPr>
    </w:lvl>
    <w:lvl w:ilvl="1" w:tentative="0">
      <w:start w:val="1"/>
      <w:numFmt w:val="decimal"/>
      <w:pStyle w:val="32"/>
      <w:lvlText w:val="%1.%2."/>
      <w:lvlJc w:val="left"/>
      <w:pPr>
        <w:ind w:left="999" w:hanging="432"/>
      </w:pPr>
      <w:rPr>
        <w:b w:val="0"/>
        <w:i w:val="0"/>
        <w:strike w:val="0"/>
        <w:color w:val="auto"/>
        <w:sz w:val="20"/>
        <w:szCs w:val="20"/>
        <w:u w:val="none"/>
      </w:rPr>
    </w:lvl>
    <w:lvl w:ilvl="2" w:tentative="0">
      <w:start w:val="1"/>
      <w:numFmt w:val="decimal"/>
      <w:pStyle w:val="33"/>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34"/>
      <w:lvlText w:val="%1.%2.%3.%4."/>
      <w:lvlJc w:val="left"/>
      <w:pPr>
        <w:ind w:left="2491" w:hanging="648"/>
      </w:pPr>
    </w:lvl>
    <w:lvl w:ilvl="4" w:tentative="0">
      <w:start w:val="1"/>
      <w:numFmt w:val="decimal"/>
      <w:pStyle w:val="35"/>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F6C24A8"/>
    <w:multiLevelType w:val="multilevel"/>
    <w:tmpl w:val="1F6C24A8"/>
    <w:lvl w:ilvl="0" w:tentative="0">
      <w:start w:val="7"/>
      <w:numFmt w:val="decimal"/>
      <w:lvlText w:val="%1."/>
      <w:lvlJc w:val="left"/>
      <w:pPr>
        <w:ind w:left="502" w:hanging="360"/>
      </w:pPr>
      <w:rPr>
        <w:b/>
      </w:rPr>
    </w:lvl>
    <w:lvl w:ilvl="1" w:tentative="0">
      <w:start w:val="11"/>
      <w:numFmt w:val="decimal"/>
      <w:lvlText w:val="%1.%2."/>
      <w:lvlJc w:val="left"/>
      <w:pPr>
        <w:ind w:left="432" w:hanging="432"/>
      </w:pPr>
      <w:rPr>
        <w:rFonts w:ascii="Arial" w:hAnsi="Arial" w:eastAsia="Arial" w:cs="Arial"/>
        <w:b w:val="0"/>
        <w:bCs/>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val="0"/>
        <w:bCs/>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E7C1965"/>
    <w:multiLevelType w:val="multilevel"/>
    <w:tmpl w:val="2E7C1965"/>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1">
    <w:nsid w:val="33A73874"/>
    <w:multiLevelType w:val="multilevel"/>
    <w:tmpl w:val="33A73874"/>
    <w:lvl w:ilvl="0" w:tentative="0">
      <w:start w:val="12"/>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2">
    <w:nsid w:val="33F75A66"/>
    <w:multiLevelType w:val="multilevel"/>
    <w:tmpl w:val="33F75A66"/>
    <w:lvl w:ilvl="0" w:tentative="0">
      <w:start w:val="7"/>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3">
    <w:nsid w:val="360924A2"/>
    <w:multiLevelType w:val="multilevel"/>
    <w:tmpl w:val="360924A2"/>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383B7DB0"/>
    <w:multiLevelType w:val="multilevel"/>
    <w:tmpl w:val="383B7DB0"/>
    <w:lvl w:ilvl="0" w:tentative="0">
      <w:start w:val="9"/>
      <w:numFmt w:val="decimal"/>
      <w:lvlText w:val="%1"/>
      <w:lvlJc w:val="left"/>
      <w:pPr>
        <w:ind w:left="735" w:hanging="360"/>
      </w:pPr>
    </w:lvl>
    <w:lvl w:ilvl="1" w:tentative="0">
      <w:start w:val="1"/>
      <w:numFmt w:val="decimal"/>
      <w:lvlText w:val="%1.%2."/>
      <w:lvlJc w:val="left"/>
      <w:pPr>
        <w:ind w:left="360" w:hanging="360"/>
      </w:pPr>
      <w:rPr>
        <w:b w:val="0"/>
        <w:bCs/>
        <w:i w:val="0"/>
      </w:rPr>
    </w:lvl>
    <w:lvl w:ilvl="2" w:tentative="0">
      <w:start w:val="1"/>
      <w:numFmt w:val="decimal"/>
      <w:lvlText w:val="%1.%2.%3."/>
      <w:lvlJc w:val="left"/>
      <w:pPr>
        <w:ind w:left="2422" w:hanging="720"/>
      </w:pPr>
      <w:rPr>
        <w:b w:val="0"/>
        <w:bCs/>
      </w:rPr>
    </w:lvl>
    <w:lvl w:ilvl="3" w:tentative="0">
      <w:start w:val="1"/>
      <w:numFmt w:val="decimal"/>
      <w:lvlText w:val="%1.%2.%3.%4."/>
      <w:lvlJc w:val="left"/>
      <w:pPr>
        <w:ind w:left="2751" w:hanging="719"/>
      </w:pPr>
    </w:lvl>
    <w:lvl w:ilvl="4" w:tentative="0">
      <w:start w:val="1"/>
      <w:numFmt w:val="decimal"/>
      <w:lvlText w:val="%1.%2.%3.%4.%5."/>
      <w:lvlJc w:val="left"/>
      <w:pPr>
        <w:ind w:left="3663" w:hanging="1080"/>
      </w:pPr>
    </w:lvl>
    <w:lvl w:ilvl="5" w:tentative="0">
      <w:start w:val="1"/>
      <w:numFmt w:val="decimal"/>
      <w:lvlText w:val="%1.%2.%3.%4.%5.%6."/>
      <w:lvlJc w:val="left"/>
      <w:pPr>
        <w:ind w:left="4215" w:hanging="1080"/>
      </w:pPr>
    </w:lvl>
    <w:lvl w:ilvl="6" w:tentative="0">
      <w:start w:val="1"/>
      <w:numFmt w:val="decimal"/>
      <w:lvlText w:val="%1.%2.%3.%4.%5.%6.%7."/>
      <w:lvlJc w:val="left"/>
      <w:pPr>
        <w:ind w:left="5127" w:hanging="1439"/>
      </w:pPr>
    </w:lvl>
    <w:lvl w:ilvl="7" w:tentative="0">
      <w:start w:val="1"/>
      <w:numFmt w:val="decimal"/>
      <w:lvlText w:val="%1.%2.%3.%4.%5.%6.%7.%8."/>
      <w:lvlJc w:val="left"/>
      <w:pPr>
        <w:ind w:left="5679" w:hanging="1440"/>
      </w:pPr>
    </w:lvl>
    <w:lvl w:ilvl="8" w:tentative="0">
      <w:start w:val="1"/>
      <w:numFmt w:val="decimal"/>
      <w:lvlText w:val="%1.%2.%3.%4.%5.%6.%7.%8.%9."/>
      <w:lvlJc w:val="left"/>
      <w:pPr>
        <w:ind w:left="6591" w:hanging="1800"/>
      </w:pPr>
    </w:lvl>
  </w:abstractNum>
  <w:abstractNum w:abstractNumId="15">
    <w:nsid w:val="418976BF"/>
    <w:multiLevelType w:val="multilevel"/>
    <w:tmpl w:val="418976BF"/>
    <w:lvl w:ilvl="0" w:tentative="0">
      <w:start w:val="13"/>
      <w:numFmt w:val="decimal"/>
      <w:lvlText w:val="%1."/>
      <w:lvlJc w:val="left"/>
      <w:pPr>
        <w:ind w:left="500" w:hanging="5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42EA5631"/>
    <w:multiLevelType w:val="multilevel"/>
    <w:tmpl w:val="42EA5631"/>
    <w:lvl w:ilvl="0" w:tentative="0">
      <w:start w:val="16"/>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7">
    <w:nsid w:val="45C54E98"/>
    <w:multiLevelType w:val="multilevel"/>
    <w:tmpl w:val="45C54E98"/>
    <w:lvl w:ilvl="0" w:tentative="0">
      <w:start w:val="5"/>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48DA1AF6"/>
    <w:multiLevelType w:val="multilevel"/>
    <w:tmpl w:val="48DA1AF6"/>
    <w:lvl w:ilvl="0" w:tentative="0">
      <w:start w:val="17"/>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9">
    <w:nsid w:val="508C5436"/>
    <w:multiLevelType w:val="multilevel"/>
    <w:tmpl w:val="508C5436"/>
    <w:lvl w:ilvl="0" w:tentative="0">
      <w:start w:val="15"/>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0">
    <w:nsid w:val="52566D72"/>
    <w:multiLevelType w:val="multilevel"/>
    <w:tmpl w:val="52566D7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5950B0D"/>
    <w:multiLevelType w:val="multilevel"/>
    <w:tmpl w:val="55950B0D"/>
    <w:lvl w:ilvl="0" w:tentative="0">
      <w:start w:val="2"/>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8C83416"/>
    <w:multiLevelType w:val="multilevel"/>
    <w:tmpl w:val="58C83416"/>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23">
    <w:nsid w:val="5D5147F0"/>
    <w:multiLevelType w:val="multilevel"/>
    <w:tmpl w:val="5D5147F0"/>
    <w:lvl w:ilvl="0" w:tentative="0">
      <w:start w:val="8"/>
      <w:numFmt w:val="decimal"/>
      <w:lvlText w:val="%1."/>
      <w:lvlJc w:val="left"/>
      <w:pPr>
        <w:ind w:left="360" w:hanging="36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4">
    <w:nsid w:val="5E9E13D7"/>
    <w:multiLevelType w:val="multilevel"/>
    <w:tmpl w:val="5E9E13D7"/>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5">
    <w:nsid w:val="65C75070"/>
    <w:multiLevelType w:val="multilevel"/>
    <w:tmpl w:val="65C75070"/>
    <w:lvl w:ilvl="0" w:tentative="0">
      <w:start w:val="15"/>
      <w:numFmt w:val="decimal"/>
      <w:lvlText w:val="%1."/>
      <w:lvlJc w:val="left"/>
      <w:pPr>
        <w:ind w:left="740" w:hanging="740"/>
      </w:pPr>
    </w:lvl>
    <w:lvl w:ilvl="1" w:tentative="0">
      <w:start w:val="4"/>
      <w:numFmt w:val="decimal"/>
      <w:lvlText w:val="%1.%2."/>
      <w:lvlJc w:val="left"/>
      <w:pPr>
        <w:ind w:left="740" w:hanging="740"/>
      </w:pPr>
      <w:rPr>
        <w:b/>
      </w:rPr>
    </w:lvl>
    <w:lvl w:ilvl="2" w:tentative="0">
      <w:start w:val="1"/>
      <w:numFmt w:val="decimal"/>
      <w:lvlText w:val="%1.%2.%3."/>
      <w:lvlJc w:val="left"/>
      <w:pPr>
        <w:ind w:left="740" w:hanging="74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26">
    <w:nsid w:val="684F7E4C"/>
    <w:multiLevelType w:val="multilevel"/>
    <w:tmpl w:val="684F7E4C"/>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7">
    <w:nsid w:val="69441957"/>
    <w:multiLevelType w:val="multilevel"/>
    <w:tmpl w:val="69441957"/>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28">
    <w:nsid w:val="703D3379"/>
    <w:multiLevelType w:val="multilevel"/>
    <w:tmpl w:val="703D3379"/>
    <w:lvl w:ilvl="0" w:tentative="0">
      <w:start w:val="9"/>
      <w:numFmt w:val="decimal"/>
      <w:lvlText w:val="%1"/>
      <w:lvlJc w:val="left"/>
      <w:pPr>
        <w:ind w:left="360" w:hanging="360"/>
      </w:pPr>
    </w:lvl>
    <w:lvl w:ilvl="1" w:tentative="0">
      <w:start w:val="1"/>
      <w:numFmt w:val="decimal"/>
      <w:lvlText w:val="%1.%2"/>
      <w:lvlJc w:val="left"/>
      <w:pPr>
        <w:ind w:left="360" w:hanging="36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9">
    <w:nsid w:val="7400671A"/>
    <w:multiLevelType w:val="multilevel"/>
    <w:tmpl w:val="7400671A"/>
    <w:lvl w:ilvl="0" w:tentative="0">
      <w:start w:val="1"/>
      <w:numFmt w:val="decimal"/>
      <w:lvlText w:val="%1."/>
      <w:lvlJc w:val="left"/>
      <w:pPr>
        <w:ind w:left="380" w:hanging="380"/>
      </w:pPr>
    </w:lvl>
    <w:lvl w:ilvl="1" w:tentative="0">
      <w:start w:val="3"/>
      <w:numFmt w:val="decimal"/>
      <w:lvlText w:val="%1.%2."/>
      <w:lvlJc w:val="left"/>
      <w:pPr>
        <w:ind w:left="1287" w:hanging="720"/>
      </w:pPr>
      <w:rPr>
        <w:b/>
      </w:rPr>
    </w:lvl>
    <w:lvl w:ilvl="2" w:tentative="0">
      <w:start w:val="1"/>
      <w:numFmt w:val="decimal"/>
      <w:lvlText w:val="%1.%2.%3."/>
      <w:lvlJc w:val="left"/>
      <w:pPr>
        <w:ind w:left="1854" w:hanging="720"/>
      </w:pPr>
      <w:rPr>
        <w:b/>
      </w:rPr>
    </w:lvl>
    <w:lvl w:ilvl="3" w:tentative="0">
      <w:start w:val="1"/>
      <w:numFmt w:val="decimal"/>
      <w:lvlText w:val="%1.%2.%3.%4."/>
      <w:lvlJc w:val="left"/>
      <w:pPr>
        <w:ind w:left="2781" w:hanging="1079"/>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30">
    <w:nsid w:val="7F5F44DD"/>
    <w:multiLevelType w:val="multilevel"/>
    <w:tmpl w:val="7F5F44DD"/>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8"/>
  </w:num>
  <w:num w:numId="2">
    <w:abstractNumId w:val="13"/>
  </w:num>
  <w:num w:numId="3">
    <w:abstractNumId w:val="7"/>
  </w:num>
  <w:num w:numId="4">
    <w:abstractNumId w:val="9"/>
  </w:num>
  <w:num w:numId="5">
    <w:abstractNumId w:val="1"/>
  </w:num>
  <w:num w:numId="6">
    <w:abstractNumId w:val="3"/>
  </w:num>
  <w:num w:numId="7">
    <w:abstractNumId w:val="14"/>
  </w:num>
  <w:num w:numId="8">
    <w:abstractNumId w:val="19"/>
  </w:num>
  <w:num w:numId="9">
    <w:abstractNumId w:val="25"/>
  </w:num>
  <w:num w:numId="10">
    <w:abstractNumId w:val="29"/>
  </w:num>
  <w:num w:numId="11">
    <w:abstractNumId w:val="21"/>
  </w:num>
  <w:num w:numId="12">
    <w:abstractNumId w:val="2"/>
  </w:num>
  <w:num w:numId="13">
    <w:abstractNumId w:val="17"/>
  </w:num>
  <w:num w:numId="14">
    <w:abstractNumId w:val="10"/>
  </w:num>
  <w:num w:numId="15">
    <w:abstractNumId w:val="12"/>
  </w:num>
  <w:num w:numId="16">
    <w:abstractNumId w:val="27"/>
  </w:num>
  <w:num w:numId="17">
    <w:abstractNumId w:val="23"/>
  </w:num>
  <w:num w:numId="18">
    <w:abstractNumId w:val="30"/>
  </w:num>
  <w:num w:numId="19">
    <w:abstractNumId w:val="28"/>
  </w:num>
  <w:num w:numId="20">
    <w:abstractNumId w:val="22"/>
  </w:num>
  <w:num w:numId="21">
    <w:abstractNumId w:val="0"/>
  </w:num>
  <w:num w:numId="22">
    <w:abstractNumId w:val="11"/>
  </w:num>
  <w:num w:numId="23">
    <w:abstractNumId w:val="15"/>
  </w:num>
  <w:num w:numId="24">
    <w:abstractNumId w:val="26"/>
  </w:num>
  <w:num w:numId="25">
    <w:abstractNumId w:val="5"/>
  </w:num>
  <w:num w:numId="26">
    <w:abstractNumId w:val="24"/>
  </w:num>
  <w:num w:numId="27">
    <w:abstractNumId w:val="4"/>
  </w:num>
  <w:num w:numId="28">
    <w:abstractNumId w:val="20"/>
  </w:num>
  <w:num w:numId="29">
    <w:abstractNumId w:val="6"/>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4A"/>
    <w:rsid w:val="000050BA"/>
    <w:rsid w:val="000503EE"/>
    <w:rsid w:val="00052EBB"/>
    <w:rsid w:val="00055067"/>
    <w:rsid w:val="0006424A"/>
    <w:rsid w:val="0007511C"/>
    <w:rsid w:val="00077B9C"/>
    <w:rsid w:val="0008061E"/>
    <w:rsid w:val="00096A9F"/>
    <w:rsid w:val="000A54B4"/>
    <w:rsid w:val="000A627D"/>
    <w:rsid w:val="000A6A1D"/>
    <w:rsid w:val="000C483B"/>
    <w:rsid w:val="001122C8"/>
    <w:rsid w:val="00124599"/>
    <w:rsid w:val="0012660A"/>
    <w:rsid w:val="00136DEF"/>
    <w:rsid w:val="001575C9"/>
    <w:rsid w:val="00173AA2"/>
    <w:rsid w:val="00184E31"/>
    <w:rsid w:val="00185CAF"/>
    <w:rsid w:val="001D2771"/>
    <w:rsid w:val="001E4B04"/>
    <w:rsid w:val="0021591A"/>
    <w:rsid w:val="002246A0"/>
    <w:rsid w:val="0023724B"/>
    <w:rsid w:val="0025764E"/>
    <w:rsid w:val="002943C8"/>
    <w:rsid w:val="002A5E93"/>
    <w:rsid w:val="002D0AC4"/>
    <w:rsid w:val="002F156A"/>
    <w:rsid w:val="003020DF"/>
    <w:rsid w:val="003115F0"/>
    <w:rsid w:val="00334C68"/>
    <w:rsid w:val="003B721D"/>
    <w:rsid w:val="003D1CCE"/>
    <w:rsid w:val="003F6B62"/>
    <w:rsid w:val="00401628"/>
    <w:rsid w:val="00442C69"/>
    <w:rsid w:val="0046188D"/>
    <w:rsid w:val="004903CE"/>
    <w:rsid w:val="004B137A"/>
    <w:rsid w:val="004E32B2"/>
    <w:rsid w:val="005330EB"/>
    <w:rsid w:val="00534CC5"/>
    <w:rsid w:val="005B10F3"/>
    <w:rsid w:val="005B34BC"/>
    <w:rsid w:val="005B3F50"/>
    <w:rsid w:val="005B50B1"/>
    <w:rsid w:val="005D0885"/>
    <w:rsid w:val="005D624B"/>
    <w:rsid w:val="005E47F4"/>
    <w:rsid w:val="005F7B03"/>
    <w:rsid w:val="00611B84"/>
    <w:rsid w:val="00615D0D"/>
    <w:rsid w:val="006227C2"/>
    <w:rsid w:val="0062705D"/>
    <w:rsid w:val="00650349"/>
    <w:rsid w:val="00653995"/>
    <w:rsid w:val="00664CE1"/>
    <w:rsid w:val="0067176A"/>
    <w:rsid w:val="00683407"/>
    <w:rsid w:val="006855A3"/>
    <w:rsid w:val="00686477"/>
    <w:rsid w:val="006A70C6"/>
    <w:rsid w:val="006A7115"/>
    <w:rsid w:val="006B1756"/>
    <w:rsid w:val="006B324B"/>
    <w:rsid w:val="006C139F"/>
    <w:rsid w:val="0070562D"/>
    <w:rsid w:val="0071733B"/>
    <w:rsid w:val="00726E08"/>
    <w:rsid w:val="0072721F"/>
    <w:rsid w:val="00736D94"/>
    <w:rsid w:val="00761D9B"/>
    <w:rsid w:val="0079410B"/>
    <w:rsid w:val="007C50EE"/>
    <w:rsid w:val="007E037E"/>
    <w:rsid w:val="008125A8"/>
    <w:rsid w:val="0082324C"/>
    <w:rsid w:val="00827BC7"/>
    <w:rsid w:val="00831A90"/>
    <w:rsid w:val="008419E6"/>
    <w:rsid w:val="008706ED"/>
    <w:rsid w:val="00873A06"/>
    <w:rsid w:val="00952420"/>
    <w:rsid w:val="00956166"/>
    <w:rsid w:val="0096609C"/>
    <w:rsid w:val="0096704F"/>
    <w:rsid w:val="009A0515"/>
    <w:rsid w:val="00A11EB9"/>
    <w:rsid w:val="00A36189"/>
    <w:rsid w:val="00A434B0"/>
    <w:rsid w:val="00A47D84"/>
    <w:rsid w:val="00A70A8F"/>
    <w:rsid w:val="00A931E5"/>
    <w:rsid w:val="00A9672F"/>
    <w:rsid w:val="00AC7BD0"/>
    <w:rsid w:val="00AD7D21"/>
    <w:rsid w:val="00B20AB1"/>
    <w:rsid w:val="00B422B8"/>
    <w:rsid w:val="00B43A9F"/>
    <w:rsid w:val="00B52BD0"/>
    <w:rsid w:val="00B57643"/>
    <w:rsid w:val="00B7276F"/>
    <w:rsid w:val="00B969CA"/>
    <w:rsid w:val="00BA0EEF"/>
    <w:rsid w:val="00BC128B"/>
    <w:rsid w:val="00BE7E98"/>
    <w:rsid w:val="00BF36A2"/>
    <w:rsid w:val="00C02E17"/>
    <w:rsid w:val="00C45732"/>
    <w:rsid w:val="00C8483B"/>
    <w:rsid w:val="00C85238"/>
    <w:rsid w:val="00CA6D1B"/>
    <w:rsid w:val="00CC64CF"/>
    <w:rsid w:val="00CF1484"/>
    <w:rsid w:val="00CF1A83"/>
    <w:rsid w:val="00CF4386"/>
    <w:rsid w:val="00CF62F2"/>
    <w:rsid w:val="00D04A79"/>
    <w:rsid w:val="00D1398A"/>
    <w:rsid w:val="00D23192"/>
    <w:rsid w:val="00D23A4F"/>
    <w:rsid w:val="00D30656"/>
    <w:rsid w:val="00D56A4A"/>
    <w:rsid w:val="00D93027"/>
    <w:rsid w:val="00DD2114"/>
    <w:rsid w:val="00E14B41"/>
    <w:rsid w:val="00E24DC2"/>
    <w:rsid w:val="00E927C3"/>
    <w:rsid w:val="00ED7661"/>
    <w:rsid w:val="00EE6093"/>
    <w:rsid w:val="00F11330"/>
    <w:rsid w:val="00F1134A"/>
    <w:rsid w:val="00F56AA0"/>
    <w:rsid w:val="00F75F65"/>
    <w:rsid w:val="00F81D65"/>
    <w:rsid w:val="00F82923"/>
    <w:rsid w:val="00FF2456"/>
    <w:rsid w:val="59B56CA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Ecofont_Spranq_eco_Sans" w:hAnsi="Ecofont_Spranq_eco_Sans" w:eastAsia="Ecofont_Spranq_eco_Sans" w:cs="Ecofont_Spranq_eco_Sans"/>
      <w:sz w:val="24"/>
      <w:szCs w:val="24"/>
      <w:lang w:val="pt-BR" w:eastAsia="pt-BR" w:bidi="ar-SA"/>
    </w:rPr>
  </w:style>
  <w:style w:type="paragraph" w:styleId="2">
    <w:name w:val="heading 1"/>
    <w:basedOn w:val="1"/>
    <w:next w:val="1"/>
    <w:link w:val="29"/>
    <w:qFormat/>
    <w:uiPriority w:val="9"/>
    <w:pPr>
      <w:keepNext/>
      <w:keepLines/>
      <w:spacing w:before="480"/>
      <w:outlineLvl w:val="0"/>
    </w:pPr>
    <w:rPr>
      <w:rFonts w:ascii="Cambria" w:hAnsi="Cambria" w:eastAsia="Cambria" w:cs="Cambria"/>
      <w:b/>
      <w:color w:val="366091"/>
      <w:sz w:val="28"/>
      <w:szCs w:val="28"/>
    </w:rPr>
  </w:style>
  <w:style w:type="paragraph" w:styleId="3">
    <w:name w:val="heading 2"/>
    <w:basedOn w:val="1"/>
    <w:next w:val="1"/>
    <w:semiHidden/>
    <w:unhideWhenUsed/>
    <w:qFormat/>
    <w:uiPriority w:val="9"/>
    <w:pPr>
      <w:keepNext/>
      <w:tabs>
        <w:tab w:val="left" w:pos="1701"/>
      </w:tabs>
      <w:jc w:val="center"/>
      <w:outlineLvl w:val="1"/>
    </w:pPr>
    <w:rPr>
      <w:rFonts w:ascii="Times New Roman" w:hAnsi="Times New Roman" w:eastAsia="Times New Roman" w:cs="Times New Roman"/>
      <w:b/>
      <w:color w:val="000000"/>
      <w:sz w:val="20"/>
      <w:szCs w:val="20"/>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unhideWhenUsed/>
    <w:uiPriority w:val="99"/>
    <w:rPr>
      <w:color w:val="0000FF"/>
      <w:u w:val="single"/>
    </w:rPr>
  </w:style>
  <w:style w:type="paragraph" w:styleId="11">
    <w:name w:val="Title"/>
    <w:basedOn w:val="1"/>
    <w:next w:val="1"/>
    <w:qFormat/>
    <w:uiPriority w:val="10"/>
    <w:pPr>
      <w:keepNext/>
      <w:keepLines/>
      <w:spacing w:before="480" w:after="120"/>
    </w:pPr>
    <w:rPr>
      <w:b/>
      <w:sz w:val="72"/>
      <w:szCs w:val="72"/>
    </w:rPr>
  </w:style>
  <w:style w:type="paragraph" w:styleId="12">
    <w:name w:val="header"/>
    <w:basedOn w:val="1"/>
    <w:link w:val="26"/>
    <w:unhideWhenUsed/>
    <w:uiPriority w:val="0"/>
    <w:pPr>
      <w:tabs>
        <w:tab w:val="center" w:pos="4252"/>
        <w:tab w:val="right" w:pos="8504"/>
      </w:tabs>
    </w:pPr>
  </w:style>
  <w:style w:type="paragraph" w:styleId="13">
    <w:name w:val="footer"/>
    <w:basedOn w:val="1"/>
    <w:link w:val="27"/>
    <w:unhideWhenUsed/>
    <w:uiPriority w:val="99"/>
    <w:pPr>
      <w:tabs>
        <w:tab w:val="center" w:pos="4252"/>
        <w:tab w:val="right" w:pos="8504"/>
      </w:tabs>
    </w:pPr>
  </w:style>
  <w:style w:type="paragraph" w:styleId="14">
    <w:name w:val="Balloon Text"/>
    <w:basedOn w:val="1"/>
    <w:link w:val="28"/>
    <w:semiHidden/>
    <w:unhideWhenUsed/>
    <w:uiPriority w:val="99"/>
    <w:rPr>
      <w:rFonts w:ascii="Tahoma" w:hAnsi="Tahoma" w:cs="Tahoma"/>
      <w:sz w:val="16"/>
      <w:szCs w:val="16"/>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uiPriority w:val="0"/>
    <w:tblPr>
      <w:tblCellMar>
        <w:top w:w="0" w:type="dxa"/>
        <w:left w:w="0" w:type="dxa"/>
        <w:bottom w:w="0" w:type="dxa"/>
        <w:right w:w="0" w:type="dxa"/>
      </w:tblCellMar>
    </w:tblPr>
  </w:style>
  <w:style w:type="table" w:customStyle="1" w:styleId="18">
    <w:name w:val="_Style 12"/>
    <w:basedOn w:val="17"/>
    <w:uiPriority w:val="0"/>
    <w:rPr>
      <w:rFonts w:ascii="Times New Roman" w:hAnsi="Times New Roman" w:eastAsia="Times New Roman" w:cs="Times New Roman"/>
      <w:sz w:val="20"/>
      <w:szCs w:val="20"/>
    </w:rPr>
    <w:tblPr>
      <w:tblCellMar>
        <w:top w:w="0" w:type="dxa"/>
        <w:left w:w="108" w:type="dxa"/>
        <w:bottom w:w="0" w:type="dxa"/>
        <w:right w:w="108" w:type="dxa"/>
      </w:tblCellMar>
    </w:tblPr>
  </w:style>
  <w:style w:type="table" w:customStyle="1" w:styleId="19">
    <w:name w:val="_Style 13"/>
    <w:basedOn w:val="17"/>
    <w:uiPriority w:val="0"/>
    <w:rPr>
      <w:rFonts w:ascii="Times New Roman" w:hAnsi="Times New Roman" w:eastAsia="Times New Roman" w:cs="Times New Roman"/>
      <w:sz w:val="20"/>
      <w:szCs w:val="20"/>
    </w:rPr>
    <w:tblPr>
      <w:tblCellMar>
        <w:top w:w="0" w:type="dxa"/>
        <w:left w:w="108" w:type="dxa"/>
        <w:bottom w:w="0" w:type="dxa"/>
        <w:right w:w="108" w:type="dxa"/>
      </w:tblCellMar>
    </w:tblPr>
  </w:style>
  <w:style w:type="table" w:customStyle="1" w:styleId="20">
    <w:name w:val="_Style 14"/>
    <w:basedOn w:val="17"/>
    <w:uiPriority w:val="0"/>
    <w:rPr>
      <w:rFonts w:ascii="Times New Roman" w:hAnsi="Times New Roman" w:eastAsia="Times New Roman" w:cs="Times New Roman"/>
      <w:sz w:val="20"/>
      <w:szCs w:val="20"/>
    </w:rPr>
    <w:tblPr>
      <w:tblCellMar>
        <w:top w:w="0" w:type="dxa"/>
        <w:left w:w="108" w:type="dxa"/>
        <w:bottom w:w="0" w:type="dxa"/>
        <w:right w:w="108" w:type="dxa"/>
      </w:tblCellMar>
    </w:tblPr>
  </w:style>
  <w:style w:type="table" w:customStyle="1" w:styleId="21">
    <w:name w:val="_Style 15"/>
    <w:basedOn w:val="17"/>
    <w:uiPriority w:val="0"/>
    <w:tblPr>
      <w:tblCellMar>
        <w:top w:w="0" w:type="dxa"/>
        <w:left w:w="70" w:type="dxa"/>
        <w:bottom w:w="0" w:type="dxa"/>
        <w:right w:w="70" w:type="dxa"/>
      </w:tblCellMar>
    </w:tblPr>
  </w:style>
  <w:style w:type="table" w:customStyle="1" w:styleId="22">
    <w:name w:val="_Style 16"/>
    <w:basedOn w:val="17"/>
    <w:uiPriority w:val="0"/>
    <w:tblPr>
      <w:tblCellMar>
        <w:top w:w="0" w:type="dxa"/>
        <w:left w:w="70" w:type="dxa"/>
        <w:bottom w:w="0" w:type="dxa"/>
        <w:right w:w="70" w:type="dxa"/>
      </w:tblCellMar>
    </w:tblPr>
  </w:style>
  <w:style w:type="table" w:customStyle="1" w:styleId="23">
    <w:name w:val="_Style 17"/>
    <w:basedOn w:val="17"/>
    <w:uiPriority w:val="0"/>
    <w:tblPr>
      <w:tblCellMar>
        <w:top w:w="0" w:type="dxa"/>
        <w:left w:w="70" w:type="dxa"/>
        <w:bottom w:w="0" w:type="dxa"/>
        <w:right w:w="70" w:type="dxa"/>
      </w:tblCellMar>
    </w:tblPr>
  </w:style>
  <w:style w:type="table" w:customStyle="1" w:styleId="24">
    <w:name w:val="_Style 18"/>
    <w:basedOn w:val="17"/>
    <w:uiPriority w:val="0"/>
    <w:tblPr>
      <w:tblCellMar>
        <w:top w:w="0" w:type="dxa"/>
        <w:left w:w="115" w:type="dxa"/>
        <w:bottom w:w="0" w:type="dxa"/>
        <w:right w:w="115" w:type="dxa"/>
      </w:tblCellMar>
    </w:tblPr>
  </w:style>
  <w:style w:type="paragraph" w:styleId="25">
    <w:name w:val="List Paragraph"/>
    <w:basedOn w:val="1"/>
    <w:qFormat/>
    <w:uiPriority w:val="34"/>
    <w:pPr>
      <w:ind w:left="720"/>
      <w:contextualSpacing/>
    </w:pPr>
  </w:style>
  <w:style w:type="character" w:customStyle="1" w:styleId="26">
    <w:name w:val="Cabeçalho Char"/>
    <w:basedOn w:val="8"/>
    <w:link w:val="12"/>
    <w:uiPriority w:val="0"/>
  </w:style>
  <w:style w:type="character" w:customStyle="1" w:styleId="27">
    <w:name w:val="Rodapé Char"/>
    <w:basedOn w:val="8"/>
    <w:link w:val="13"/>
    <w:uiPriority w:val="99"/>
  </w:style>
  <w:style w:type="character" w:customStyle="1" w:styleId="28">
    <w:name w:val="Texto de balão Char"/>
    <w:basedOn w:val="8"/>
    <w:link w:val="14"/>
    <w:semiHidden/>
    <w:uiPriority w:val="99"/>
    <w:rPr>
      <w:rFonts w:ascii="Tahoma" w:hAnsi="Tahoma" w:cs="Tahoma"/>
      <w:sz w:val="16"/>
      <w:szCs w:val="16"/>
    </w:rPr>
  </w:style>
  <w:style w:type="character" w:customStyle="1" w:styleId="29">
    <w:name w:val="Título 1 Char"/>
    <w:basedOn w:val="8"/>
    <w:link w:val="2"/>
    <w:uiPriority w:val="0"/>
    <w:rPr>
      <w:rFonts w:ascii="Cambria" w:hAnsi="Cambria" w:eastAsia="Cambria" w:cs="Cambria"/>
      <w:b/>
      <w:color w:val="366091"/>
      <w:sz w:val="28"/>
      <w:szCs w:val="28"/>
    </w:rPr>
  </w:style>
  <w:style w:type="paragraph" w:customStyle="1" w:styleId="30">
    <w:name w:val="Sem Espaçamento2"/>
    <w:qFormat/>
    <w:uiPriority w:val="1"/>
    <w:pPr>
      <w:suppressAutoHyphens/>
    </w:pPr>
    <w:rPr>
      <w:rFonts w:ascii="Calibri" w:hAnsi="Calibri" w:eastAsia="Calibri" w:cs="Times New Roman"/>
      <w:kern w:val="2"/>
      <w:sz w:val="22"/>
      <w:szCs w:val="22"/>
      <w:lang w:val="pt-BR" w:eastAsia="zh-CN" w:bidi="ar-SA"/>
    </w:rPr>
  </w:style>
  <w:style w:type="paragraph" w:customStyle="1" w:styleId="31">
    <w:name w:val="Nivel 01"/>
    <w:basedOn w:val="2"/>
    <w:next w:val="1"/>
    <w:qFormat/>
    <w:uiPriority w:val="0"/>
    <w:pPr>
      <w:numPr>
        <w:ilvl w:val="0"/>
        <w:numId w:val="1"/>
      </w:numPr>
      <w:tabs>
        <w:tab w:val="left" w:pos="360"/>
        <w:tab w:val="left" w:pos="567"/>
        <w:tab w:val="left" w:pos="720"/>
      </w:tabs>
      <w:spacing w:before="240"/>
      <w:ind w:left="0" w:firstLine="0"/>
      <w:jc w:val="both"/>
    </w:pPr>
    <w:rPr>
      <w:rFonts w:ascii="Arial" w:hAnsi="Arial" w:eastAsia="MS Gothic" w:cs="Arial"/>
      <w:bCs/>
      <w:color w:val="auto"/>
      <w:sz w:val="20"/>
      <w:szCs w:val="20"/>
    </w:rPr>
  </w:style>
  <w:style w:type="paragraph" w:customStyle="1" w:styleId="32">
    <w:name w:val="Nivel 2"/>
    <w:basedOn w:val="1"/>
    <w:qFormat/>
    <w:uiPriority w:val="0"/>
    <w:pPr>
      <w:numPr>
        <w:ilvl w:val="1"/>
        <w:numId w:val="1"/>
      </w:numPr>
      <w:spacing w:before="120" w:after="120" w:line="276" w:lineRule="auto"/>
      <w:ind w:left="0" w:firstLine="0"/>
      <w:jc w:val="both"/>
    </w:pPr>
    <w:rPr>
      <w:rFonts w:ascii="Arial" w:hAnsi="Arial" w:eastAsia="MS Mincho" w:cs="Arial"/>
      <w:color w:val="000000"/>
      <w:sz w:val="20"/>
      <w:szCs w:val="20"/>
    </w:rPr>
  </w:style>
  <w:style w:type="paragraph" w:customStyle="1" w:styleId="33">
    <w:name w:val="Nivel 3"/>
    <w:basedOn w:val="1"/>
    <w:qFormat/>
    <w:uiPriority w:val="0"/>
    <w:pPr>
      <w:numPr>
        <w:ilvl w:val="2"/>
        <w:numId w:val="1"/>
      </w:numPr>
      <w:spacing w:before="120" w:after="120" w:line="276" w:lineRule="auto"/>
      <w:ind w:left="425" w:firstLine="0"/>
      <w:jc w:val="both"/>
    </w:pPr>
    <w:rPr>
      <w:rFonts w:ascii="Arial" w:hAnsi="Arial" w:eastAsia="MS Mincho" w:cs="Arial"/>
      <w:color w:val="000000"/>
      <w:sz w:val="20"/>
      <w:szCs w:val="20"/>
    </w:rPr>
  </w:style>
  <w:style w:type="paragraph" w:customStyle="1" w:styleId="34">
    <w:name w:val="Nivel 4"/>
    <w:basedOn w:val="33"/>
    <w:qFormat/>
    <w:uiPriority w:val="0"/>
    <w:pPr>
      <w:numPr>
        <w:ilvl w:val="3"/>
      </w:numPr>
      <w:ind w:left="851" w:firstLine="0"/>
    </w:pPr>
    <w:rPr>
      <w:color w:val="auto"/>
    </w:rPr>
  </w:style>
  <w:style w:type="paragraph" w:customStyle="1" w:styleId="35">
    <w:name w:val="Nivel 5"/>
    <w:basedOn w:val="34"/>
    <w:qFormat/>
    <w:uiPriority w:val="0"/>
    <w:pPr>
      <w:numPr>
        <w:ilvl w:val="4"/>
      </w:numPr>
      <w:ind w:left="1276" w:firstLine="0"/>
    </w:pPr>
  </w:style>
  <w:style w:type="paragraph" w:customStyle="1" w:styleId="36">
    <w:name w:val="Nível 2 -Red"/>
    <w:basedOn w:val="32"/>
    <w:link w:val="37"/>
    <w:qFormat/>
    <w:uiPriority w:val="0"/>
    <w:rPr>
      <w:i/>
      <w:iCs/>
      <w:color w:val="FF0000"/>
    </w:rPr>
  </w:style>
  <w:style w:type="character" w:customStyle="1" w:styleId="37">
    <w:name w:val="Nível 2 -Red Char"/>
    <w:link w:val="36"/>
    <w:qFormat/>
    <w:uiPriority w:val="0"/>
    <w:rPr>
      <w:rFonts w:ascii="Arial" w:hAnsi="Arial" w:eastAsia="MS Mincho" w:cs="Arial"/>
      <w:i/>
      <w:iCs/>
      <w:color w:val="FF0000"/>
      <w:sz w:val="20"/>
      <w:szCs w:val="20"/>
    </w:rPr>
  </w:style>
  <w:style w:type="paragraph" w:styleId="38">
    <w:name w:val="No Spacing"/>
    <w:qFormat/>
    <w:uiPriority w:val="1"/>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25432</Words>
  <Characters>137337</Characters>
  <Lines>1144</Lines>
  <Paragraphs>324</Paragraphs>
  <TotalTime>2037</TotalTime>
  <ScaleCrop>false</ScaleCrop>
  <LinksUpToDate>false</LinksUpToDate>
  <CharactersWithSpaces>162445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2023-04-20T11:53:00Z</dcterms:created>
  <dc:creator>darllyson.henrique</dc:creator>
  <cp:lastModifiedBy>darllyson.henrique</cp:lastModifiedBy>
  <cp:lastPrinted>2024-07-05T17:30:00Z</cp:lastPrinted>
  <dcterms:modified xsi:type="dcterms:W3CDTF">2024-07-24T14:00:37Z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67004F6198814CFBAE5D9538CF066E42_13</vt:lpwstr>
  </property>
</Properties>
</file>