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7501D" w14:textId="3D6219DC" w:rsidR="00E81F0D" w:rsidRPr="007C6929" w:rsidRDefault="00E81F0D" w:rsidP="00867D23">
      <w:pPr>
        <w:pStyle w:val="Ttulo1"/>
        <w:ind w:left="0" w:firstLine="0"/>
        <w:jc w:val="center"/>
        <w:rPr>
          <w:b w:val="0"/>
        </w:rPr>
      </w:pPr>
    </w:p>
    <w:p w14:paraId="08C5318B" w14:textId="77777777" w:rsidR="00E81F0D" w:rsidRPr="007C6929" w:rsidRDefault="00E81F0D" w:rsidP="00867D23">
      <w:pPr>
        <w:pStyle w:val="Ttulo1"/>
        <w:ind w:left="0" w:firstLine="0"/>
        <w:jc w:val="center"/>
      </w:pPr>
      <w:r w:rsidRPr="007C6929">
        <w:t>ANEXO</w:t>
      </w:r>
    </w:p>
    <w:p w14:paraId="6C90FB6D" w14:textId="77777777" w:rsidR="00E81F0D" w:rsidRPr="007C6929" w:rsidRDefault="00E81F0D" w:rsidP="00867D23">
      <w:pPr>
        <w:pStyle w:val="Ttulo1"/>
        <w:spacing w:before="93"/>
        <w:ind w:left="0" w:firstLine="0"/>
        <w:jc w:val="center"/>
      </w:pPr>
      <w:r w:rsidRPr="007C6929">
        <w:t>TERMO</w:t>
      </w:r>
      <w:r w:rsidRPr="007C6929">
        <w:rPr>
          <w:spacing w:val="-4"/>
        </w:rPr>
        <w:t xml:space="preserve"> </w:t>
      </w:r>
      <w:r w:rsidRPr="007C6929">
        <w:t>DE</w:t>
      </w:r>
      <w:r w:rsidRPr="007C6929">
        <w:rPr>
          <w:spacing w:val="-4"/>
        </w:rPr>
        <w:t xml:space="preserve"> </w:t>
      </w:r>
      <w:r w:rsidRPr="007C6929">
        <w:t>REFERÊNCIA</w:t>
      </w:r>
    </w:p>
    <w:p w14:paraId="06CED044" w14:textId="77777777" w:rsidR="00E81F0D" w:rsidRPr="007C6929" w:rsidRDefault="00E81F0D" w:rsidP="00867D23">
      <w:pPr>
        <w:pStyle w:val="Ttulo1"/>
        <w:spacing w:before="93"/>
        <w:ind w:left="0" w:firstLine="0"/>
        <w:jc w:val="center"/>
      </w:pPr>
      <w:r w:rsidRPr="007C6929">
        <w:t>Aquisição/ Fornecimento de Bens</w:t>
      </w:r>
    </w:p>
    <w:p w14:paraId="5DAB6C7B" w14:textId="77777777" w:rsidR="00E81F0D" w:rsidRPr="007C6929" w:rsidRDefault="00E81F0D" w:rsidP="00867D23">
      <w:pPr>
        <w:spacing w:line="240" w:lineRule="auto"/>
        <w:jc w:val="center"/>
        <w:rPr>
          <w:rFonts w:ascii="Arial" w:hAnsi="Arial" w:cs="Arial"/>
        </w:rPr>
      </w:pPr>
    </w:p>
    <w:p w14:paraId="49B9DA33" w14:textId="77777777" w:rsidR="00E81F0D" w:rsidRPr="007C6929" w:rsidRDefault="11614CD2" w:rsidP="00867D23">
      <w:pPr>
        <w:spacing w:after="0" w:line="240" w:lineRule="auto"/>
        <w:jc w:val="both"/>
        <w:rPr>
          <w:rFonts w:ascii="Arial" w:hAnsi="Arial" w:cs="Arial"/>
          <w:b/>
        </w:rPr>
      </w:pPr>
      <w:r w:rsidRPr="007C6929">
        <w:rPr>
          <w:rFonts w:ascii="Arial" w:hAnsi="Arial" w:cs="Arial"/>
          <w:b/>
          <w:bCs/>
        </w:rPr>
        <w:t xml:space="preserve">ÓRGÃO SOLICITANTE: </w:t>
      </w:r>
    </w:p>
    <w:p w14:paraId="2C3608E8" w14:textId="158C3CC4" w:rsidR="11614CD2" w:rsidRPr="00867D23" w:rsidRDefault="00B15DCE" w:rsidP="00867D23">
      <w:pPr>
        <w:spacing w:after="0" w:line="240" w:lineRule="auto"/>
        <w:jc w:val="both"/>
        <w:rPr>
          <w:rFonts w:ascii="Arial" w:hAnsi="Arial" w:cs="Arial"/>
          <w:b/>
        </w:rPr>
      </w:pPr>
      <w:r w:rsidRPr="00867D23">
        <w:rPr>
          <w:rFonts w:ascii="Arial" w:eastAsia="Arial" w:hAnsi="Arial" w:cs="Arial"/>
          <w:b/>
          <w:bCs/>
        </w:rPr>
        <w:t>Secretaria Municipais solicitantes.</w:t>
      </w:r>
    </w:p>
    <w:p w14:paraId="6A05A809" w14:textId="77777777" w:rsidR="0061042A" w:rsidRPr="007C6929" w:rsidRDefault="0061042A" w:rsidP="00867D23">
      <w:pPr>
        <w:spacing w:after="0" w:line="240" w:lineRule="auto"/>
        <w:rPr>
          <w:rFonts w:ascii="Arial" w:hAnsi="Arial" w:cs="Arial"/>
          <w:b/>
        </w:rPr>
      </w:pPr>
    </w:p>
    <w:p w14:paraId="5A39BBE3" w14:textId="2D3E9D18" w:rsidR="009F2D9B" w:rsidRPr="007C6929" w:rsidRDefault="0061042A" w:rsidP="00636C58">
      <w:pPr>
        <w:pStyle w:val="PargrafodaLista"/>
        <w:numPr>
          <w:ilvl w:val="0"/>
          <w:numId w:val="4"/>
        </w:numPr>
        <w:spacing w:after="0" w:line="240" w:lineRule="auto"/>
        <w:rPr>
          <w:rFonts w:ascii="Arial" w:hAnsi="Arial" w:cs="Arial"/>
          <w:b/>
        </w:rPr>
      </w:pPr>
      <w:r w:rsidRPr="007C6929">
        <w:rPr>
          <w:rFonts w:ascii="Arial" w:hAnsi="Arial" w:cs="Arial"/>
          <w:b/>
        </w:rPr>
        <w:t>OBJETO:</w:t>
      </w:r>
    </w:p>
    <w:p w14:paraId="41C8F396" w14:textId="77777777" w:rsidR="00631D17" w:rsidRPr="007C6929" w:rsidRDefault="00631D17" w:rsidP="00867D23">
      <w:pPr>
        <w:spacing w:after="0" w:line="240" w:lineRule="auto"/>
        <w:ind w:left="284"/>
        <w:rPr>
          <w:rFonts w:ascii="Arial" w:hAnsi="Arial" w:cs="Arial"/>
          <w:b/>
          <w:color w:val="FF0000"/>
        </w:rPr>
      </w:pPr>
    </w:p>
    <w:p w14:paraId="3A255659" w14:textId="73274615" w:rsidR="00FC25AF" w:rsidRPr="007C6929" w:rsidRDefault="00FC25AF" w:rsidP="00867D23">
      <w:pPr>
        <w:spacing w:after="0" w:line="240" w:lineRule="auto"/>
        <w:jc w:val="both"/>
        <w:rPr>
          <w:rFonts w:ascii="Arial" w:hAnsi="Arial" w:cs="Arial"/>
          <w:b/>
        </w:rPr>
      </w:pPr>
      <w:r>
        <w:rPr>
          <w:rFonts w:ascii="Arial" w:hAnsi="Arial" w:cs="Arial"/>
          <w:b/>
        </w:rPr>
        <w:t xml:space="preserve">“REGISTRO DE PREÇO PARA FUTURAS E EVENTUAIS AQUISIÇÕES DE MEDICAMENTOS GENÉRICOS PARA ATENDER PACIENTES CADASTRADOS NA ESTRATÉGIA SAÚDE DA FAMÍLIA </w:t>
      </w:r>
      <w:r w:rsidR="00E42E47">
        <w:rPr>
          <w:rFonts w:ascii="Arial" w:hAnsi="Arial" w:cs="Arial"/>
          <w:b/>
        </w:rPr>
        <w:t xml:space="preserve">(ESF) </w:t>
      </w:r>
      <w:r>
        <w:rPr>
          <w:rFonts w:ascii="Arial" w:hAnsi="Arial" w:cs="Arial"/>
          <w:b/>
        </w:rPr>
        <w:t>DO MUNICÍPIO”</w:t>
      </w:r>
    </w:p>
    <w:p w14:paraId="4B94D5A5" w14:textId="77777777" w:rsidR="00D030CA" w:rsidRPr="007C6929" w:rsidRDefault="00D030CA" w:rsidP="00867D23">
      <w:pPr>
        <w:spacing w:after="0" w:line="240" w:lineRule="auto"/>
        <w:jc w:val="both"/>
        <w:rPr>
          <w:rFonts w:ascii="Arial" w:hAnsi="Arial" w:cs="Arial"/>
          <w:b/>
        </w:rPr>
      </w:pPr>
    </w:p>
    <w:p w14:paraId="2D48EB72" w14:textId="77777777" w:rsidR="00D030CA" w:rsidRPr="007C6929" w:rsidRDefault="00D030CA" w:rsidP="00636C58">
      <w:pPr>
        <w:pStyle w:val="PargrafodaLista"/>
        <w:numPr>
          <w:ilvl w:val="1"/>
          <w:numId w:val="4"/>
        </w:numPr>
        <w:spacing w:after="0" w:line="240" w:lineRule="auto"/>
        <w:jc w:val="both"/>
        <w:rPr>
          <w:rFonts w:ascii="Arial" w:hAnsi="Arial" w:cs="Arial"/>
          <w:b/>
        </w:rPr>
      </w:pPr>
      <w:r w:rsidRPr="007C6929">
        <w:rPr>
          <w:rFonts w:ascii="Arial" w:hAnsi="Arial" w:cs="Arial"/>
          <w:b/>
        </w:rPr>
        <w:t>ESPECIFICAÇÕES E QUANTIDADES:</w:t>
      </w:r>
    </w:p>
    <w:p w14:paraId="4F9A2453" w14:textId="1F4E107D" w:rsidR="001237A2" w:rsidRDefault="001237A2" w:rsidP="00867D23">
      <w:pPr>
        <w:spacing w:after="0" w:line="240" w:lineRule="auto"/>
        <w:jc w:val="both"/>
        <w:rPr>
          <w:rFonts w:ascii="Arial" w:hAnsi="Arial" w:cs="Arial"/>
          <w:b/>
        </w:rPr>
      </w:pPr>
    </w:p>
    <w:tbl>
      <w:tblPr>
        <w:tblW w:w="5000" w:type="pct"/>
        <w:tblCellMar>
          <w:left w:w="70" w:type="dxa"/>
          <w:right w:w="70" w:type="dxa"/>
        </w:tblCellMar>
        <w:tblLook w:val="04A0" w:firstRow="1" w:lastRow="0" w:firstColumn="1" w:lastColumn="0" w:noHBand="0" w:noVBand="1"/>
      </w:tblPr>
      <w:tblGrid>
        <w:gridCol w:w="622"/>
        <w:gridCol w:w="3860"/>
        <w:gridCol w:w="901"/>
        <w:gridCol w:w="1175"/>
        <w:gridCol w:w="1424"/>
        <w:gridCol w:w="1420"/>
      </w:tblGrid>
      <w:tr w:rsidR="00692BB1" w:rsidRPr="00692BB1" w14:paraId="5B00BCC3"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2315E70" w14:textId="5986373C" w:rsidR="006748C8" w:rsidRPr="00692BB1" w:rsidRDefault="00692BB1" w:rsidP="006748C8">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01</w:t>
            </w:r>
            <w:r w:rsidR="006748C8">
              <w:rPr>
                <w:rFonts w:ascii="Calibri" w:eastAsia="Times New Roman" w:hAnsi="Calibri" w:cs="Calibri"/>
                <w:b/>
                <w:bCs/>
                <w:color w:val="000000"/>
                <w:sz w:val="20"/>
                <w:szCs w:val="20"/>
                <w:lang w:eastAsia="pt-BR"/>
              </w:rPr>
              <w:t xml:space="preserve"> – INJETÁVEIS </w:t>
            </w:r>
          </w:p>
        </w:tc>
      </w:tr>
      <w:tr w:rsidR="00692BB1" w:rsidRPr="00692BB1" w14:paraId="6C118CC1" w14:textId="77777777" w:rsidTr="00692BB1">
        <w:trPr>
          <w:trHeight w:val="52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4656690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7C07B90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4F526E6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2862410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5C66958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6683DF1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59950F9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851B26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713742E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SOMATROPINA 12UI INJETÁVEL</w:t>
            </w:r>
          </w:p>
        </w:tc>
        <w:tc>
          <w:tcPr>
            <w:tcW w:w="491" w:type="pct"/>
            <w:tcBorders>
              <w:top w:val="nil"/>
              <w:left w:val="nil"/>
              <w:bottom w:val="single" w:sz="4" w:space="0" w:color="auto"/>
              <w:right w:val="single" w:sz="4" w:space="0" w:color="auto"/>
            </w:tcBorders>
            <w:shd w:val="clear" w:color="auto" w:fill="auto"/>
            <w:vAlign w:val="center"/>
            <w:hideMark/>
          </w:tcPr>
          <w:p w14:paraId="700FB95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42</w:t>
            </w:r>
          </w:p>
        </w:tc>
        <w:tc>
          <w:tcPr>
            <w:tcW w:w="565" w:type="pct"/>
            <w:tcBorders>
              <w:top w:val="nil"/>
              <w:left w:val="nil"/>
              <w:bottom w:val="single" w:sz="4" w:space="0" w:color="auto"/>
              <w:right w:val="single" w:sz="4" w:space="0" w:color="auto"/>
            </w:tcBorders>
            <w:shd w:val="clear" w:color="auto" w:fill="auto"/>
            <w:vAlign w:val="center"/>
            <w:hideMark/>
          </w:tcPr>
          <w:p w14:paraId="26463BD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6F71621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R$ 137,29</w:t>
            </w:r>
          </w:p>
        </w:tc>
        <w:tc>
          <w:tcPr>
            <w:tcW w:w="769" w:type="pct"/>
            <w:tcBorders>
              <w:top w:val="nil"/>
              <w:left w:val="nil"/>
              <w:bottom w:val="single" w:sz="4" w:space="0" w:color="auto"/>
              <w:right w:val="single" w:sz="4" w:space="0" w:color="auto"/>
            </w:tcBorders>
            <w:shd w:val="clear" w:color="auto" w:fill="auto"/>
            <w:vAlign w:val="center"/>
            <w:hideMark/>
          </w:tcPr>
          <w:p w14:paraId="6BCE04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R$ 5.766,18</w:t>
            </w:r>
          </w:p>
        </w:tc>
      </w:tr>
      <w:tr w:rsidR="00692BB1" w:rsidRPr="00692BB1" w14:paraId="160388F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68347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356C356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ÁCIDO ASCÓRBICO 100 MG/ML INJET</w:t>
            </w:r>
          </w:p>
        </w:tc>
        <w:tc>
          <w:tcPr>
            <w:tcW w:w="491" w:type="pct"/>
            <w:tcBorders>
              <w:top w:val="nil"/>
              <w:left w:val="nil"/>
              <w:bottom w:val="single" w:sz="4" w:space="0" w:color="auto"/>
              <w:right w:val="single" w:sz="4" w:space="0" w:color="auto"/>
            </w:tcBorders>
            <w:shd w:val="clear" w:color="auto" w:fill="auto"/>
            <w:vAlign w:val="center"/>
            <w:hideMark/>
          </w:tcPr>
          <w:p w14:paraId="1349A17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1200</w:t>
            </w:r>
          </w:p>
        </w:tc>
        <w:tc>
          <w:tcPr>
            <w:tcW w:w="565" w:type="pct"/>
            <w:tcBorders>
              <w:top w:val="nil"/>
              <w:left w:val="nil"/>
              <w:bottom w:val="single" w:sz="4" w:space="0" w:color="auto"/>
              <w:right w:val="single" w:sz="4" w:space="0" w:color="auto"/>
            </w:tcBorders>
            <w:shd w:val="clear" w:color="auto" w:fill="auto"/>
            <w:vAlign w:val="center"/>
            <w:hideMark/>
          </w:tcPr>
          <w:p w14:paraId="0AC4EF9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40270EC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R$ 0,75</w:t>
            </w:r>
          </w:p>
        </w:tc>
        <w:tc>
          <w:tcPr>
            <w:tcW w:w="769" w:type="pct"/>
            <w:tcBorders>
              <w:top w:val="nil"/>
              <w:left w:val="nil"/>
              <w:bottom w:val="single" w:sz="4" w:space="0" w:color="auto"/>
              <w:right w:val="single" w:sz="4" w:space="0" w:color="auto"/>
            </w:tcBorders>
            <w:shd w:val="clear" w:color="auto" w:fill="auto"/>
            <w:vAlign w:val="center"/>
            <w:hideMark/>
          </w:tcPr>
          <w:p w14:paraId="356F9D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R$ 900,00</w:t>
            </w:r>
          </w:p>
        </w:tc>
      </w:tr>
      <w:tr w:rsidR="00692BB1" w:rsidRPr="00692BB1" w14:paraId="07EC8D3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0AA711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45C1D89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ACIDO TRANEXINAMICO 50 MG/ML C/ 5AMP DE 5ML  </w:t>
            </w:r>
          </w:p>
        </w:tc>
        <w:tc>
          <w:tcPr>
            <w:tcW w:w="491" w:type="pct"/>
            <w:tcBorders>
              <w:top w:val="nil"/>
              <w:left w:val="nil"/>
              <w:bottom w:val="single" w:sz="4" w:space="0" w:color="auto"/>
              <w:right w:val="single" w:sz="4" w:space="0" w:color="auto"/>
            </w:tcBorders>
            <w:shd w:val="clear" w:color="auto" w:fill="auto"/>
            <w:vAlign w:val="center"/>
            <w:hideMark/>
          </w:tcPr>
          <w:p w14:paraId="389E48F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2B62AD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39DA24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R$ 4,34</w:t>
            </w:r>
          </w:p>
        </w:tc>
        <w:tc>
          <w:tcPr>
            <w:tcW w:w="769" w:type="pct"/>
            <w:tcBorders>
              <w:top w:val="nil"/>
              <w:left w:val="nil"/>
              <w:bottom w:val="single" w:sz="4" w:space="0" w:color="auto"/>
              <w:right w:val="single" w:sz="4" w:space="0" w:color="auto"/>
            </w:tcBorders>
            <w:shd w:val="clear" w:color="auto" w:fill="auto"/>
            <w:vAlign w:val="center"/>
            <w:hideMark/>
          </w:tcPr>
          <w:p w14:paraId="51676DC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R$ 434,00</w:t>
            </w:r>
          </w:p>
        </w:tc>
      </w:tr>
      <w:tr w:rsidR="00692BB1" w:rsidRPr="00692BB1" w14:paraId="12B5457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8F364B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4C6B3DC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ADENOSINA 3MGML 2ML AMP </w:t>
            </w:r>
          </w:p>
        </w:tc>
        <w:tc>
          <w:tcPr>
            <w:tcW w:w="491" w:type="pct"/>
            <w:tcBorders>
              <w:top w:val="nil"/>
              <w:left w:val="nil"/>
              <w:bottom w:val="single" w:sz="4" w:space="0" w:color="auto"/>
              <w:right w:val="single" w:sz="4" w:space="0" w:color="auto"/>
            </w:tcBorders>
            <w:shd w:val="clear" w:color="auto" w:fill="auto"/>
            <w:vAlign w:val="center"/>
            <w:hideMark/>
          </w:tcPr>
          <w:p w14:paraId="492E0D2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80</w:t>
            </w:r>
          </w:p>
        </w:tc>
        <w:tc>
          <w:tcPr>
            <w:tcW w:w="565" w:type="pct"/>
            <w:tcBorders>
              <w:top w:val="nil"/>
              <w:left w:val="nil"/>
              <w:bottom w:val="single" w:sz="4" w:space="0" w:color="auto"/>
              <w:right w:val="single" w:sz="4" w:space="0" w:color="auto"/>
            </w:tcBorders>
            <w:shd w:val="clear" w:color="auto" w:fill="auto"/>
            <w:vAlign w:val="center"/>
            <w:hideMark/>
          </w:tcPr>
          <w:p w14:paraId="06BC6A4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54664C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R$ 9,15</w:t>
            </w:r>
          </w:p>
        </w:tc>
        <w:tc>
          <w:tcPr>
            <w:tcW w:w="769" w:type="pct"/>
            <w:tcBorders>
              <w:top w:val="nil"/>
              <w:left w:val="nil"/>
              <w:bottom w:val="single" w:sz="4" w:space="0" w:color="auto"/>
              <w:right w:val="single" w:sz="4" w:space="0" w:color="auto"/>
            </w:tcBorders>
            <w:shd w:val="clear" w:color="auto" w:fill="auto"/>
            <w:vAlign w:val="center"/>
            <w:hideMark/>
          </w:tcPr>
          <w:p w14:paraId="78954C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R$ 732,00</w:t>
            </w:r>
          </w:p>
        </w:tc>
      </w:tr>
      <w:tr w:rsidR="00692BB1" w:rsidRPr="00692BB1" w14:paraId="6B285D2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F36BB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01C6CBF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AGUA PARA INJECAO 10ML </w:t>
            </w:r>
          </w:p>
        </w:tc>
        <w:tc>
          <w:tcPr>
            <w:tcW w:w="491" w:type="pct"/>
            <w:tcBorders>
              <w:top w:val="nil"/>
              <w:left w:val="nil"/>
              <w:bottom w:val="single" w:sz="4" w:space="0" w:color="auto"/>
              <w:right w:val="single" w:sz="4" w:space="0" w:color="auto"/>
            </w:tcBorders>
            <w:shd w:val="clear" w:color="auto" w:fill="auto"/>
            <w:vAlign w:val="center"/>
            <w:hideMark/>
          </w:tcPr>
          <w:p w14:paraId="428BD39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09403FC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0DBF8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R$ 0,17</w:t>
            </w:r>
          </w:p>
        </w:tc>
        <w:tc>
          <w:tcPr>
            <w:tcW w:w="769" w:type="pct"/>
            <w:tcBorders>
              <w:top w:val="nil"/>
              <w:left w:val="nil"/>
              <w:bottom w:val="single" w:sz="4" w:space="0" w:color="auto"/>
              <w:right w:val="single" w:sz="4" w:space="0" w:color="auto"/>
            </w:tcBorders>
            <w:shd w:val="clear" w:color="auto" w:fill="auto"/>
            <w:vAlign w:val="center"/>
            <w:hideMark/>
          </w:tcPr>
          <w:p w14:paraId="11CFC79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R$ 170,00</w:t>
            </w:r>
          </w:p>
        </w:tc>
      </w:tr>
      <w:tr w:rsidR="00692BB1" w:rsidRPr="00692BB1" w14:paraId="4769A35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68B2F4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24A0666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ATROPINA SULF. 0,50MGML 1ML AMP  </w:t>
            </w:r>
          </w:p>
        </w:tc>
        <w:tc>
          <w:tcPr>
            <w:tcW w:w="491" w:type="pct"/>
            <w:tcBorders>
              <w:top w:val="nil"/>
              <w:left w:val="nil"/>
              <w:bottom w:val="single" w:sz="4" w:space="0" w:color="auto"/>
              <w:right w:val="single" w:sz="4" w:space="0" w:color="auto"/>
            </w:tcBorders>
            <w:shd w:val="clear" w:color="auto" w:fill="auto"/>
            <w:vAlign w:val="center"/>
            <w:hideMark/>
          </w:tcPr>
          <w:p w14:paraId="3885EB3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w:t>
            </w:r>
          </w:p>
        </w:tc>
        <w:tc>
          <w:tcPr>
            <w:tcW w:w="565" w:type="pct"/>
            <w:tcBorders>
              <w:top w:val="nil"/>
              <w:left w:val="nil"/>
              <w:bottom w:val="single" w:sz="4" w:space="0" w:color="auto"/>
              <w:right w:val="single" w:sz="4" w:space="0" w:color="auto"/>
            </w:tcBorders>
            <w:shd w:val="clear" w:color="auto" w:fill="auto"/>
            <w:vAlign w:val="center"/>
            <w:hideMark/>
          </w:tcPr>
          <w:p w14:paraId="049E713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4D6AB7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R$ 1,14</w:t>
            </w:r>
          </w:p>
        </w:tc>
        <w:tc>
          <w:tcPr>
            <w:tcW w:w="769" w:type="pct"/>
            <w:tcBorders>
              <w:top w:val="nil"/>
              <w:left w:val="nil"/>
              <w:bottom w:val="single" w:sz="4" w:space="0" w:color="auto"/>
              <w:right w:val="single" w:sz="4" w:space="0" w:color="auto"/>
            </w:tcBorders>
            <w:shd w:val="clear" w:color="auto" w:fill="auto"/>
            <w:vAlign w:val="center"/>
            <w:hideMark/>
          </w:tcPr>
          <w:p w14:paraId="1218405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R$ 456,00</w:t>
            </w:r>
          </w:p>
        </w:tc>
      </w:tr>
      <w:tr w:rsidR="00692BB1" w:rsidRPr="00692BB1" w14:paraId="50BDB5D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AAC615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021E9EB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BROMOPRIDA 5mg/ml AMP INJ</w:t>
            </w:r>
          </w:p>
        </w:tc>
        <w:tc>
          <w:tcPr>
            <w:tcW w:w="491" w:type="pct"/>
            <w:tcBorders>
              <w:top w:val="nil"/>
              <w:left w:val="nil"/>
              <w:bottom w:val="single" w:sz="4" w:space="0" w:color="auto"/>
              <w:right w:val="single" w:sz="4" w:space="0" w:color="auto"/>
            </w:tcBorders>
            <w:shd w:val="clear" w:color="auto" w:fill="auto"/>
            <w:vAlign w:val="center"/>
            <w:hideMark/>
          </w:tcPr>
          <w:p w14:paraId="6BBCC6F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44292F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7B15B5E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R$ 3,49</w:t>
            </w:r>
          </w:p>
        </w:tc>
        <w:tc>
          <w:tcPr>
            <w:tcW w:w="769" w:type="pct"/>
            <w:tcBorders>
              <w:top w:val="nil"/>
              <w:left w:val="nil"/>
              <w:bottom w:val="single" w:sz="4" w:space="0" w:color="auto"/>
              <w:right w:val="single" w:sz="4" w:space="0" w:color="auto"/>
            </w:tcBorders>
            <w:shd w:val="clear" w:color="auto" w:fill="auto"/>
            <w:vAlign w:val="center"/>
            <w:hideMark/>
          </w:tcPr>
          <w:p w14:paraId="0AF0BE3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R$ 1.745,00</w:t>
            </w:r>
          </w:p>
        </w:tc>
      </w:tr>
      <w:tr w:rsidR="00692BB1" w:rsidRPr="00692BB1" w14:paraId="2508262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8F5067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0B05E08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BUTIL. DE ESCOPOLAMINA + DIPIRONA 20MG ML 5ML AMP   </w:t>
            </w:r>
          </w:p>
        </w:tc>
        <w:tc>
          <w:tcPr>
            <w:tcW w:w="491" w:type="pct"/>
            <w:tcBorders>
              <w:top w:val="nil"/>
              <w:left w:val="nil"/>
              <w:bottom w:val="single" w:sz="4" w:space="0" w:color="auto"/>
              <w:right w:val="single" w:sz="4" w:space="0" w:color="auto"/>
            </w:tcBorders>
            <w:shd w:val="clear" w:color="auto" w:fill="auto"/>
            <w:vAlign w:val="center"/>
            <w:hideMark/>
          </w:tcPr>
          <w:p w14:paraId="7B83074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6CBA70F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478D065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R$ 1,24</w:t>
            </w:r>
          </w:p>
        </w:tc>
        <w:tc>
          <w:tcPr>
            <w:tcW w:w="769" w:type="pct"/>
            <w:tcBorders>
              <w:top w:val="nil"/>
              <w:left w:val="nil"/>
              <w:bottom w:val="single" w:sz="4" w:space="0" w:color="auto"/>
              <w:right w:val="single" w:sz="4" w:space="0" w:color="auto"/>
            </w:tcBorders>
            <w:shd w:val="clear" w:color="auto" w:fill="auto"/>
            <w:vAlign w:val="center"/>
            <w:hideMark/>
          </w:tcPr>
          <w:p w14:paraId="08399B5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R$ 1.240,00</w:t>
            </w:r>
          </w:p>
        </w:tc>
      </w:tr>
      <w:tr w:rsidR="00692BB1" w:rsidRPr="00692BB1" w14:paraId="6BA5244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4AB803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026217E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BUTILBROMETO DE ESCOPOLAMINA 20MGML 1ML  </w:t>
            </w:r>
          </w:p>
        </w:tc>
        <w:tc>
          <w:tcPr>
            <w:tcW w:w="491" w:type="pct"/>
            <w:tcBorders>
              <w:top w:val="nil"/>
              <w:left w:val="nil"/>
              <w:bottom w:val="single" w:sz="4" w:space="0" w:color="auto"/>
              <w:right w:val="single" w:sz="4" w:space="0" w:color="auto"/>
            </w:tcBorders>
            <w:shd w:val="clear" w:color="auto" w:fill="auto"/>
            <w:vAlign w:val="center"/>
            <w:hideMark/>
          </w:tcPr>
          <w:p w14:paraId="083C61B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w:t>
            </w:r>
          </w:p>
        </w:tc>
        <w:tc>
          <w:tcPr>
            <w:tcW w:w="565" w:type="pct"/>
            <w:tcBorders>
              <w:top w:val="nil"/>
              <w:left w:val="nil"/>
              <w:bottom w:val="single" w:sz="4" w:space="0" w:color="auto"/>
              <w:right w:val="single" w:sz="4" w:space="0" w:color="auto"/>
            </w:tcBorders>
            <w:shd w:val="clear" w:color="auto" w:fill="auto"/>
            <w:vAlign w:val="center"/>
            <w:hideMark/>
          </w:tcPr>
          <w:p w14:paraId="0F7DB76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64F18F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R$ 0,99</w:t>
            </w:r>
          </w:p>
        </w:tc>
        <w:tc>
          <w:tcPr>
            <w:tcW w:w="769" w:type="pct"/>
            <w:tcBorders>
              <w:top w:val="nil"/>
              <w:left w:val="nil"/>
              <w:bottom w:val="single" w:sz="4" w:space="0" w:color="auto"/>
              <w:right w:val="single" w:sz="4" w:space="0" w:color="auto"/>
            </w:tcBorders>
            <w:shd w:val="clear" w:color="auto" w:fill="auto"/>
            <w:vAlign w:val="center"/>
            <w:hideMark/>
          </w:tcPr>
          <w:p w14:paraId="221DC89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R$ 594,00</w:t>
            </w:r>
          </w:p>
        </w:tc>
      </w:tr>
      <w:tr w:rsidR="00692BB1" w:rsidRPr="00692BB1" w14:paraId="6FE0664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96D359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2DAEE46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CEFTRIAXONA 1G FR (INTRAMUSCULAR)</w:t>
            </w:r>
          </w:p>
        </w:tc>
        <w:tc>
          <w:tcPr>
            <w:tcW w:w="491" w:type="pct"/>
            <w:tcBorders>
              <w:top w:val="nil"/>
              <w:left w:val="nil"/>
              <w:bottom w:val="single" w:sz="4" w:space="0" w:color="auto"/>
              <w:right w:val="single" w:sz="4" w:space="0" w:color="auto"/>
            </w:tcBorders>
            <w:shd w:val="clear" w:color="auto" w:fill="auto"/>
            <w:vAlign w:val="center"/>
            <w:hideMark/>
          </w:tcPr>
          <w:p w14:paraId="297D6D3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4BD354A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563990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R$ 4,65</w:t>
            </w:r>
          </w:p>
        </w:tc>
        <w:tc>
          <w:tcPr>
            <w:tcW w:w="769" w:type="pct"/>
            <w:tcBorders>
              <w:top w:val="nil"/>
              <w:left w:val="nil"/>
              <w:bottom w:val="single" w:sz="4" w:space="0" w:color="auto"/>
              <w:right w:val="single" w:sz="4" w:space="0" w:color="auto"/>
            </w:tcBorders>
            <w:shd w:val="clear" w:color="auto" w:fill="auto"/>
            <w:vAlign w:val="center"/>
            <w:hideMark/>
          </w:tcPr>
          <w:p w14:paraId="58F2A63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R$ 2.325,00</w:t>
            </w:r>
          </w:p>
        </w:tc>
      </w:tr>
      <w:tr w:rsidR="00692BB1" w:rsidRPr="00692BB1" w14:paraId="71AEC45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EC1604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single" w:sz="4" w:space="0" w:color="auto"/>
              <w:right w:val="single" w:sz="4" w:space="0" w:color="auto"/>
            </w:tcBorders>
            <w:shd w:val="clear" w:color="auto" w:fill="auto"/>
            <w:vAlign w:val="center"/>
            <w:hideMark/>
          </w:tcPr>
          <w:p w14:paraId="2B97689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CETOPROFENO 50MG/2ML C/ 50AMP IM </w:t>
            </w:r>
          </w:p>
        </w:tc>
        <w:tc>
          <w:tcPr>
            <w:tcW w:w="491" w:type="pct"/>
            <w:tcBorders>
              <w:top w:val="nil"/>
              <w:left w:val="nil"/>
              <w:bottom w:val="single" w:sz="4" w:space="0" w:color="auto"/>
              <w:right w:val="single" w:sz="4" w:space="0" w:color="auto"/>
            </w:tcBorders>
            <w:shd w:val="clear" w:color="auto" w:fill="auto"/>
            <w:vAlign w:val="center"/>
            <w:hideMark/>
          </w:tcPr>
          <w:p w14:paraId="6A938EA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1100</w:t>
            </w:r>
          </w:p>
        </w:tc>
        <w:tc>
          <w:tcPr>
            <w:tcW w:w="565" w:type="pct"/>
            <w:tcBorders>
              <w:top w:val="nil"/>
              <w:left w:val="nil"/>
              <w:bottom w:val="single" w:sz="4" w:space="0" w:color="auto"/>
              <w:right w:val="single" w:sz="4" w:space="0" w:color="auto"/>
            </w:tcBorders>
            <w:shd w:val="clear" w:color="auto" w:fill="auto"/>
            <w:vAlign w:val="center"/>
            <w:hideMark/>
          </w:tcPr>
          <w:p w14:paraId="39D40F1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17545D5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R$ 1,42</w:t>
            </w:r>
          </w:p>
        </w:tc>
        <w:tc>
          <w:tcPr>
            <w:tcW w:w="769" w:type="pct"/>
            <w:tcBorders>
              <w:top w:val="nil"/>
              <w:left w:val="nil"/>
              <w:bottom w:val="single" w:sz="4" w:space="0" w:color="auto"/>
              <w:right w:val="single" w:sz="4" w:space="0" w:color="auto"/>
            </w:tcBorders>
            <w:shd w:val="clear" w:color="auto" w:fill="auto"/>
            <w:vAlign w:val="center"/>
            <w:hideMark/>
          </w:tcPr>
          <w:p w14:paraId="1A8EC1D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R$ 1.562,00</w:t>
            </w:r>
          </w:p>
        </w:tc>
      </w:tr>
      <w:tr w:rsidR="00692BB1" w:rsidRPr="00692BB1" w14:paraId="040FC29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8AE639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12</w:t>
            </w:r>
          </w:p>
        </w:tc>
        <w:tc>
          <w:tcPr>
            <w:tcW w:w="2065" w:type="pct"/>
            <w:tcBorders>
              <w:top w:val="nil"/>
              <w:left w:val="nil"/>
              <w:bottom w:val="single" w:sz="4" w:space="0" w:color="auto"/>
              <w:right w:val="single" w:sz="4" w:space="0" w:color="auto"/>
            </w:tcBorders>
            <w:shd w:val="clear" w:color="auto" w:fill="auto"/>
            <w:vAlign w:val="center"/>
            <w:hideMark/>
          </w:tcPr>
          <w:p w14:paraId="3530788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CETOPROFENO EV 100MG AMP   </w:t>
            </w:r>
          </w:p>
        </w:tc>
        <w:tc>
          <w:tcPr>
            <w:tcW w:w="491" w:type="pct"/>
            <w:tcBorders>
              <w:top w:val="nil"/>
              <w:left w:val="nil"/>
              <w:bottom w:val="single" w:sz="4" w:space="0" w:color="auto"/>
              <w:right w:val="single" w:sz="4" w:space="0" w:color="auto"/>
            </w:tcBorders>
            <w:shd w:val="clear" w:color="auto" w:fill="auto"/>
            <w:vAlign w:val="center"/>
            <w:hideMark/>
          </w:tcPr>
          <w:p w14:paraId="1F8D45A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w:t>
            </w:r>
          </w:p>
        </w:tc>
        <w:tc>
          <w:tcPr>
            <w:tcW w:w="565" w:type="pct"/>
            <w:tcBorders>
              <w:top w:val="nil"/>
              <w:left w:val="nil"/>
              <w:bottom w:val="single" w:sz="4" w:space="0" w:color="auto"/>
              <w:right w:val="single" w:sz="4" w:space="0" w:color="auto"/>
            </w:tcBorders>
            <w:shd w:val="clear" w:color="auto" w:fill="auto"/>
            <w:vAlign w:val="center"/>
            <w:hideMark/>
          </w:tcPr>
          <w:p w14:paraId="09B6441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05E8B6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R$ 3,73</w:t>
            </w:r>
          </w:p>
        </w:tc>
        <w:tc>
          <w:tcPr>
            <w:tcW w:w="769" w:type="pct"/>
            <w:tcBorders>
              <w:top w:val="nil"/>
              <w:left w:val="nil"/>
              <w:bottom w:val="single" w:sz="4" w:space="0" w:color="auto"/>
              <w:right w:val="single" w:sz="4" w:space="0" w:color="auto"/>
            </w:tcBorders>
            <w:shd w:val="clear" w:color="auto" w:fill="auto"/>
            <w:vAlign w:val="center"/>
            <w:hideMark/>
          </w:tcPr>
          <w:p w14:paraId="3615F97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R$ 5.595,00</w:t>
            </w:r>
          </w:p>
        </w:tc>
      </w:tr>
      <w:tr w:rsidR="00692BB1" w:rsidRPr="00692BB1" w14:paraId="1EBDC3C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BA8E07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13</w:t>
            </w:r>
          </w:p>
        </w:tc>
        <w:tc>
          <w:tcPr>
            <w:tcW w:w="2065" w:type="pct"/>
            <w:tcBorders>
              <w:top w:val="nil"/>
              <w:left w:val="nil"/>
              <w:bottom w:val="single" w:sz="4" w:space="0" w:color="auto"/>
              <w:right w:val="single" w:sz="4" w:space="0" w:color="auto"/>
            </w:tcBorders>
            <w:shd w:val="clear" w:color="auto" w:fill="auto"/>
            <w:vAlign w:val="center"/>
            <w:hideMark/>
          </w:tcPr>
          <w:p w14:paraId="48B8054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CITRATO DE FENTANILA 0,05 MG/ML 10ML </w:t>
            </w:r>
          </w:p>
        </w:tc>
        <w:tc>
          <w:tcPr>
            <w:tcW w:w="491" w:type="pct"/>
            <w:tcBorders>
              <w:top w:val="nil"/>
              <w:left w:val="nil"/>
              <w:bottom w:val="single" w:sz="4" w:space="0" w:color="auto"/>
              <w:right w:val="single" w:sz="4" w:space="0" w:color="auto"/>
            </w:tcBorders>
            <w:shd w:val="clear" w:color="auto" w:fill="auto"/>
            <w:vAlign w:val="center"/>
            <w:hideMark/>
          </w:tcPr>
          <w:p w14:paraId="56AE682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7BDE7C5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21548C6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R$ 2,86</w:t>
            </w:r>
          </w:p>
        </w:tc>
        <w:tc>
          <w:tcPr>
            <w:tcW w:w="769" w:type="pct"/>
            <w:tcBorders>
              <w:top w:val="nil"/>
              <w:left w:val="nil"/>
              <w:bottom w:val="single" w:sz="4" w:space="0" w:color="auto"/>
              <w:right w:val="single" w:sz="4" w:space="0" w:color="auto"/>
            </w:tcBorders>
            <w:shd w:val="clear" w:color="auto" w:fill="auto"/>
            <w:vAlign w:val="center"/>
            <w:hideMark/>
          </w:tcPr>
          <w:p w14:paraId="439AA52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R$ 572,00</w:t>
            </w:r>
          </w:p>
        </w:tc>
      </w:tr>
      <w:tr w:rsidR="00692BB1" w:rsidRPr="00692BB1" w14:paraId="79466B5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10D36A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14</w:t>
            </w:r>
          </w:p>
        </w:tc>
        <w:tc>
          <w:tcPr>
            <w:tcW w:w="2065" w:type="pct"/>
            <w:tcBorders>
              <w:top w:val="nil"/>
              <w:left w:val="nil"/>
              <w:bottom w:val="single" w:sz="4" w:space="0" w:color="auto"/>
              <w:right w:val="single" w:sz="4" w:space="0" w:color="auto"/>
            </w:tcBorders>
            <w:shd w:val="clear" w:color="auto" w:fill="auto"/>
            <w:vAlign w:val="center"/>
            <w:hideMark/>
          </w:tcPr>
          <w:p w14:paraId="22F6CB2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CLORETO DE POTÁSSIO 10% 10ML  </w:t>
            </w:r>
          </w:p>
        </w:tc>
        <w:tc>
          <w:tcPr>
            <w:tcW w:w="491" w:type="pct"/>
            <w:tcBorders>
              <w:top w:val="nil"/>
              <w:left w:val="nil"/>
              <w:bottom w:val="single" w:sz="4" w:space="0" w:color="auto"/>
              <w:right w:val="single" w:sz="4" w:space="0" w:color="auto"/>
            </w:tcBorders>
            <w:shd w:val="clear" w:color="auto" w:fill="auto"/>
            <w:vAlign w:val="center"/>
            <w:hideMark/>
          </w:tcPr>
          <w:p w14:paraId="70DCAEB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5D28C0D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7F7A977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R$ 0,46</w:t>
            </w:r>
          </w:p>
        </w:tc>
        <w:tc>
          <w:tcPr>
            <w:tcW w:w="769" w:type="pct"/>
            <w:tcBorders>
              <w:top w:val="nil"/>
              <w:left w:val="nil"/>
              <w:bottom w:val="single" w:sz="4" w:space="0" w:color="auto"/>
              <w:right w:val="single" w:sz="4" w:space="0" w:color="auto"/>
            </w:tcBorders>
            <w:shd w:val="clear" w:color="auto" w:fill="auto"/>
            <w:vAlign w:val="center"/>
            <w:hideMark/>
          </w:tcPr>
          <w:p w14:paraId="1D12E77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R$ 230,00</w:t>
            </w:r>
          </w:p>
        </w:tc>
      </w:tr>
      <w:tr w:rsidR="00692BB1" w:rsidRPr="00692BB1" w14:paraId="1BDD64A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D8FC6E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15</w:t>
            </w:r>
          </w:p>
        </w:tc>
        <w:tc>
          <w:tcPr>
            <w:tcW w:w="2065" w:type="pct"/>
            <w:tcBorders>
              <w:top w:val="nil"/>
              <w:left w:val="nil"/>
              <w:bottom w:val="single" w:sz="4" w:space="0" w:color="auto"/>
              <w:right w:val="single" w:sz="4" w:space="0" w:color="auto"/>
            </w:tcBorders>
            <w:shd w:val="clear" w:color="auto" w:fill="auto"/>
            <w:vAlign w:val="center"/>
            <w:hideMark/>
          </w:tcPr>
          <w:p w14:paraId="2FCEB36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CLORETO DE SODIO 0,9% 10ML AMP</w:t>
            </w:r>
          </w:p>
        </w:tc>
        <w:tc>
          <w:tcPr>
            <w:tcW w:w="491" w:type="pct"/>
            <w:tcBorders>
              <w:top w:val="nil"/>
              <w:left w:val="nil"/>
              <w:bottom w:val="single" w:sz="4" w:space="0" w:color="auto"/>
              <w:right w:val="single" w:sz="4" w:space="0" w:color="auto"/>
            </w:tcBorders>
            <w:shd w:val="clear" w:color="auto" w:fill="auto"/>
            <w:vAlign w:val="center"/>
            <w:hideMark/>
          </w:tcPr>
          <w:p w14:paraId="27C48F2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800</w:t>
            </w:r>
          </w:p>
        </w:tc>
        <w:tc>
          <w:tcPr>
            <w:tcW w:w="565" w:type="pct"/>
            <w:tcBorders>
              <w:top w:val="nil"/>
              <w:left w:val="nil"/>
              <w:bottom w:val="single" w:sz="4" w:space="0" w:color="auto"/>
              <w:right w:val="single" w:sz="4" w:space="0" w:color="auto"/>
            </w:tcBorders>
            <w:shd w:val="clear" w:color="auto" w:fill="auto"/>
            <w:vAlign w:val="center"/>
            <w:hideMark/>
          </w:tcPr>
          <w:p w14:paraId="3AB532E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546F5A7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R$ 0,19</w:t>
            </w:r>
          </w:p>
        </w:tc>
        <w:tc>
          <w:tcPr>
            <w:tcW w:w="769" w:type="pct"/>
            <w:tcBorders>
              <w:top w:val="nil"/>
              <w:left w:val="nil"/>
              <w:bottom w:val="single" w:sz="4" w:space="0" w:color="auto"/>
              <w:right w:val="single" w:sz="4" w:space="0" w:color="auto"/>
            </w:tcBorders>
            <w:shd w:val="clear" w:color="auto" w:fill="auto"/>
            <w:vAlign w:val="center"/>
            <w:hideMark/>
          </w:tcPr>
          <w:p w14:paraId="4EEE025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R$ 152,00</w:t>
            </w:r>
          </w:p>
        </w:tc>
      </w:tr>
      <w:tr w:rsidR="00692BB1" w:rsidRPr="00692BB1" w14:paraId="5670604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76C383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16</w:t>
            </w:r>
          </w:p>
        </w:tc>
        <w:tc>
          <w:tcPr>
            <w:tcW w:w="2065" w:type="pct"/>
            <w:tcBorders>
              <w:top w:val="nil"/>
              <w:left w:val="nil"/>
              <w:bottom w:val="single" w:sz="4" w:space="0" w:color="auto"/>
              <w:right w:val="single" w:sz="4" w:space="0" w:color="auto"/>
            </w:tcBorders>
            <w:shd w:val="clear" w:color="auto" w:fill="auto"/>
            <w:vAlign w:val="center"/>
            <w:hideMark/>
          </w:tcPr>
          <w:p w14:paraId="2DB530A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COMPLEXO B SOLUÇÃO INJET. </w:t>
            </w:r>
          </w:p>
        </w:tc>
        <w:tc>
          <w:tcPr>
            <w:tcW w:w="491" w:type="pct"/>
            <w:tcBorders>
              <w:top w:val="nil"/>
              <w:left w:val="nil"/>
              <w:bottom w:val="single" w:sz="4" w:space="0" w:color="auto"/>
              <w:right w:val="single" w:sz="4" w:space="0" w:color="auto"/>
            </w:tcBorders>
            <w:shd w:val="clear" w:color="auto" w:fill="auto"/>
            <w:vAlign w:val="center"/>
            <w:hideMark/>
          </w:tcPr>
          <w:p w14:paraId="1B1869F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1300</w:t>
            </w:r>
          </w:p>
        </w:tc>
        <w:tc>
          <w:tcPr>
            <w:tcW w:w="565" w:type="pct"/>
            <w:tcBorders>
              <w:top w:val="nil"/>
              <w:left w:val="nil"/>
              <w:bottom w:val="single" w:sz="4" w:space="0" w:color="auto"/>
              <w:right w:val="single" w:sz="4" w:space="0" w:color="auto"/>
            </w:tcBorders>
            <w:shd w:val="clear" w:color="auto" w:fill="auto"/>
            <w:vAlign w:val="center"/>
            <w:hideMark/>
          </w:tcPr>
          <w:p w14:paraId="12A6B0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1FDE5FC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R$ 1,09</w:t>
            </w:r>
          </w:p>
        </w:tc>
        <w:tc>
          <w:tcPr>
            <w:tcW w:w="769" w:type="pct"/>
            <w:tcBorders>
              <w:top w:val="nil"/>
              <w:left w:val="nil"/>
              <w:bottom w:val="single" w:sz="4" w:space="0" w:color="auto"/>
              <w:right w:val="single" w:sz="4" w:space="0" w:color="auto"/>
            </w:tcBorders>
            <w:shd w:val="clear" w:color="auto" w:fill="auto"/>
            <w:vAlign w:val="center"/>
            <w:hideMark/>
          </w:tcPr>
          <w:p w14:paraId="310CE31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R$ 1.417,00</w:t>
            </w:r>
          </w:p>
        </w:tc>
      </w:tr>
      <w:tr w:rsidR="00692BB1" w:rsidRPr="00692BB1" w14:paraId="4F98FC03"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AD18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17</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75B5B974" w14:textId="256A97D3"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DEXAMETASONA 4 MG/ML SOLUÇÃO INJET. </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57988FE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12D6497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41CC65C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R$ 0,83</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5969EC3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R$ 1.162,00</w:t>
            </w:r>
          </w:p>
        </w:tc>
      </w:tr>
      <w:tr w:rsidR="00692BB1" w:rsidRPr="00692BB1" w14:paraId="53CF88A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B08D1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18</w:t>
            </w:r>
          </w:p>
        </w:tc>
        <w:tc>
          <w:tcPr>
            <w:tcW w:w="2065" w:type="pct"/>
            <w:tcBorders>
              <w:top w:val="nil"/>
              <w:left w:val="nil"/>
              <w:bottom w:val="single" w:sz="4" w:space="0" w:color="auto"/>
              <w:right w:val="single" w:sz="4" w:space="0" w:color="auto"/>
            </w:tcBorders>
            <w:shd w:val="clear" w:color="auto" w:fill="auto"/>
            <w:vAlign w:val="center"/>
            <w:hideMark/>
          </w:tcPr>
          <w:p w14:paraId="5C63008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DICLOFENACO DE SODIO 25MG/ML 3ML INJ AMP  </w:t>
            </w:r>
          </w:p>
        </w:tc>
        <w:tc>
          <w:tcPr>
            <w:tcW w:w="491" w:type="pct"/>
            <w:tcBorders>
              <w:top w:val="nil"/>
              <w:left w:val="nil"/>
              <w:bottom w:val="single" w:sz="4" w:space="0" w:color="auto"/>
              <w:right w:val="single" w:sz="4" w:space="0" w:color="auto"/>
            </w:tcBorders>
            <w:shd w:val="clear" w:color="auto" w:fill="auto"/>
            <w:vAlign w:val="center"/>
            <w:hideMark/>
          </w:tcPr>
          <w:p w14:paraId="5D18E03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w:t>
            </w:r>
          </w:p>
        </w:tc>
        <w:tc>
          <w:tcPr>
            <w:tcW w:w="565" w:type="pct"/>
            <w:tcBorders>
              <w:top w:val="nil"/>
              <w:left w:val="nil"/>
              <w:bottom w:val="single" w:sz="4" w:space="0" w:color="auto"/>
              <w:right w:val="single" w:sz="4" w:space="0" w:color="auto"/>
            </w:tcBorders>
            <w:shd w:val="clear" w:color="auto" w:fill="auto"/>
            <w:vAlign w:val="center"/>
            <w:hideMark/>
          </w:tcPr>
          <w:p w14:paraId="1E5F54C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4A44679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R$ 0,98</w:t>
            </w:r>
          </w:p>
        </w:tc>
        <w:tc>
          <w:tcPr>
            <w:tcW w:w="769" w:type="pct"/>
            <w:tcBorders>
              <w:top w:val="nil"/>
              <w:left w:val="nil"/>
              <w:bottom w:val="single" w:sz="4" w:space="0" w:color="auto"/>
              <w:right w:val="single" w:sz="4" w:space="0" w:color="auto"/>
            </w:tcBorders>
            <w:shd w:val="clear" w:color="auto" w:fill="auto"/>
            <w:vAlign w:val="center"/>
            <w:hideMark/>
          </w:tcPr>
          <w:p w14:paraId="3D467A5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R$ 1.470,00</w:t>
            </w:r>
          </w:p>
        </w:tc>
      </w:tr>
      <w:tr w:rsidR="00692BB1" w:rsidRPr="00692BB1" w14:paraId="524F152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BBA924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19</w:t>
            </w:r>
          </w:p>
        </w:tc>
        <w:tc>
          <w:tcPr>
            <w:tcW w:w="2065" w:type="pct"/>
            <w:tcBorders>
              <w:top w:val="nil"/>
              <w:left w:val="nil"/>
              <w:bottom w:val="single" w:sz="4" w:space="0" w:color="auto"/>
              <w:right w:val="single" w:sz="4" w:space="0" w:color="auto"/>
            </w:tcBorders>
            <w:shd w:val="clear" w:color="auto" w:fill="auto"/>
            <w:vAlign w:val="center"/>
            <w:hideMark/>
          </w:tcPr>
          <w:p w14:paraId="1F8BD58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DIPIRONA 1G/2ML INJETAVEL </w:t>
            </w:r>
          </w:p>
        </w:tc>
        <w:tc>
          <w:tcPr>
            <w:tcW w:w="491" w:type="pct"/>
            <w:tcBorders>
              <w:top w:val="nil"/>
              <w:left w:val="nil"/>
              <w:bottom w:val="single" w:sz="4" w:space="0" w:color="auto"/>
              <w:right w:val="single" w:sz="4" w:space="0" w:color="auto"/>
            </w:tcBorders>
            <w:shd w:val="clear" w:color="auto" w:fill="auto"/>
            <w:vAlign w:val="center"/>
            <w:hideMark/>
          </w:tcPr>
          <w:p w14:paraId="528AE33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w:t>
            </w:r>
          </w:p>
        </w:tc>
        <w:tc>
          <w:tcPr>
            <w:tcW w:w="565" w:type="pct"/>
            <w:tcBorders>
              <w:top w:val="nil"/>
              <w:left w:val="nil"/>
              <w:bottom w:val="single" w:sz="4" w:space="0" w:color="auto"/>
              <w:right w:val="single" w:sz="4" w:space="0" w:color="auto"/>
            </w:tcBorders>
            <w:shd w:val="clear" w:color="auto" w:fill="auto"/>
            <w:vAlign w:val="center"/>
            <w:hideMark/>
          </w:tcPr>
          <w:p w14:paraId="353CCDD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78B279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R$ 0,60</w:t>
            </w:r>
          </w:p>
        </w:tc>
        <w:tc>
          <w:tcPr>
            <w:tcW w:w="769" w:type="pct"/>
            <w:tcBorders>
              <w:top w:val="nil"/>
              <w:left w:val="nil"/>
              <w:bottom w:val="single" w:sz="4" w:space="0" w:color="auto"/>
              <w:right w:val="single" w:sz="4" w:space="0" w:color="auto"/>
            </w:tcBorders>
            <w:shd w:val="clear" w:color="auto" w:fill="auto"/>
            <w:vAlign w:val="center"/>
            <w:hideMark/>
          </w:tcPr>
          <w:p w14:paraId="71E3FC3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R$ 900,00</w:t>
            </w:r>
          </w:p>
        </w:tc>
      </w:tr>
      <w:tr w:rsidR="00692BB1" w:rsidRPr="00692BB1" w14:paraId="6F850E32" w14:textId="77777777" w:rsidTr="00692BB1">
        <w:trPr>
          <w:trHeight w:val="69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EEB774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20</w:t>
            </w:r>
          </w:p>
        </w:tc>
        <w:tc>
          <w:tcPr>
            <w:tcW w:w="2065" w:type="pct"/>
            <w:tcBorders>
              <w:top w:val="nil"/>
              <w:left w:val="nil"/>
              <w:bottom w:val="single" w:sz="4" w:space="0" w:color="auto"/>
              <w:right w:val="single" w:sz="4" w:space="0" w:color="auto"/>
            </w:tcBorders>
            <w:shd w:val="clear" w:color="auto" w:fill="auto"/>
            <w:vAlign w:val="center"/>
            <w:hideMark/>
          </w:tcPr>
          <w:p w14:paraId="6A4B86C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DIPROPIONATO DE BETAMETASONA 5MG/ML FOSFATO DISSÓDICO DE BETAMETASONA 2MG/ML AMP </w:t>
            </w:r>
          </w:p>
        </w:tc>
        <w:tc>
          <w:tcPr>
            <w:tcW w:w="491" w:type="pct"/>
            <w:tcBorders>
              <w:top w:val="nil"/>
              <w:left w:val="nil"/>
              <w:bottom w:val="single" w:sz="4" w:space="0" w:color="auto"/>
              <w:right w:val="single" w:sz="4" w:space="0" w:color="auto"/>
            </w:tcBorders>
            <w:shd w:val="clear" w:color="auto" w:fill="auto"/>
            <w:vAlign w:val="center"/>
            <w:hideMark/>
          </w:tcPr>
          <w:p w14:paraId="6E7F668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w:t>
            </w:r>
          </w:p>
        </w:tc>
        <w:tc>
          <w:tcPr>
            <w:tcW w:w="565" w:type="pct"/>
            <w:tcBorders>
              <w:top w:val="nil"/>
              <w:left w:val="nil"/>
              <w:bottom w:val="single" w:sz="4" w:space="0" w:color="auto"/>
              <w:right w:val="single" w:sz="4" w:space="0" w:color="auto"/>
            </w:tcBorders>
            <w:shd w:val="clear" w:color="auto" w:fill="auto"/>
            <w:vAlign w:val="center"/>
            <w:hideMark/>
          </w:tcPr>
          <w:p w14:paraId="288D0CC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46300FE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R$ 3,59</w:t>
            </w:r>
          </w:p>
        </w:tc>
        <w:tc>
          <w:tcPr>
            <w:tcW w:w="769" w:type="pct"/>
            <w:tcBorders>
              <w:top w:val="nil"/>
              <w:left w:val="nil"/>
              <w:bottom w:val="single" w:sz="4" w:space="0" w:color="auto"/>
              <w:right w:val="single" w:sz="4" w:space="0" w:color="auto"/>
            </w:tcBorders>
            <w:shd w:val="clear" w:color="auto" w:fill="auto"/>
            <w:vAlign w:val="center"/>
            <w:hideMark/>
          </w:tcPr>
          <w:p w14:paraId="3CDFC4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R$ 5.385,00</w:t>
            </w:r>
          </w:p>
        </w:tc>
      </w:tr>
      <w:tr w:rsidR="00692BB1" w:rsidRPr="00692BB1" w14:paraId="0EA78EC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E7E895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21</w:t>
            </w:r>
          </w:p>
        </w:tc>
        <w:tc>
          <w:tcPr>
            <w:tcW w:w="2065" w:type="pct"/>
            <w:tcBorders>
              <w:top w:val="nil"/>
              <w:left w:val="nil"/>
              <w:bottom w:val="single" w:sz="4" w:space="0" w:color="auto"/>
              <w:right w:val="single" w:sz="4" w:space="0" w:color="auto"/>
            </w:tcBorders>
            <w:shd w:val="clear" w:color="auto" w:fill="auto"/>
            <w:vAlign w:val="center"/>
            <w:hideMark/>
          </w:tcPr>
          <w:p w14:paraId="37681ED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DOPAMINA 5MG/ML SOL. INJET. </w:t>
            </w:r>
          </w:p>
        </w:tc>
        <w:tc>
          <w:tcPr>
            <w:tcW w:w="491" w:type="pct"/>
            <w:tcBorders>
              <w:top w:val="nil"/>
              <w:left w:val="nil"/>
              <w:bottom w:val="single" w:sz="4" w:space="0" w:color="auto"/>
              <w:right w:val="single" w:sz="4" w:space="0" w:color="auto"/>
            </w:tcBorders>
            <w:shd w:val="clear" w:color="auto" w:fill="auto"/>
            <w:vAlign w:val="center"/>
            <w:hideMark/>
          </w:tcPr>
          <w:p w14:paraId="3073A2C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5F3783A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6FC1963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R$ 3,28</w:t>
            </w:r>
          </w:p>
        </w:tc>
        <w:tc>
          <w:tcPr>
            <w:tcW w:w="769" w:type="pct"/>
            <w:tcBorders>
              <w:top w:val="nil"/>
              <w:left w:val="nil"/>
              <w:bottom w:val="single" w:sz="4" w:space="0" w:color="auto"/>
              <w:right w:val="single" w:sz="4" w:space="0" w:color="auto"/>
            </w:tcBorders>
            <w:shd w:val="clear" w:color="auto" w:fill="auto"/>
            <w:vAlign w:val="center"/>
            <w:hideMark/>
          </w:tcPr>
          <w:p w14:paraId="70ABECC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R$ 656,00</w:t>
            </w:r>
          </w:p>
        </w:tc>
      </w:tr>
      <w:tr w:rsidR="00692BB1" w:rsidRPr="00692BB1" w14:paraId="007B82A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D1DEF5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22</w:t>
            </w:r>
          </w:p>
        </w:tc>
        <w:tc>
          <w:tcPr>
            <w:tcW w:w="2065" w:type="pct"/>
            <w:tcBorders>
              <w:top w:val="nil"/>
              <w:left w:val="nil"/>
              <w:bottom w:val="single" w:sz="4" w:space="0" w:color="auto"/>
              <w:right w:val="single" w:sz="4" w:space="0" w:color="auto"/>
            </w:tcBorders>
            <w:shd w:val="clear" w:color="auto" w:fill="auto"/>
            <w:vAlign w:val="center"/>
            <w:hideMark/>
          </w:tcPr>
          <w:p w14:paraId="1074B906" w14:textId="4B71866A"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EPINEFRINA 1 MG/ML INJT. </w:t>
            </w:r>
          </w:p>
        </w:tc>
        <w:tc>
          <w:tcPr>
            <w:tcW w:w="491" w:type="pct"/>
            <w:tcBorders>
              <w:top w:val="nil"/>
              <w:left w:val="nil"/>
              <w:bottom w:val="single" w:sz="4" w:space="0" w:color="auto"/>
              <w:right w:val="single" w:sz="4" w:space="0" w:color="auto"/>
            </w:tcBorders>
            <w:shd w:val="clear" w:color="auto" w:fill="auto"/>
            <w:vAlign w:val="center"/>
            <w:hideMark/>
          </w:tcPr>
          <w:p w14:paraId="68EAE6C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16A46B1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CAC07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R$ 1,08</w:t>
            </w:r>
          </w:p>
        </w:tc>
        <w:tc>
          <w:tcPr>
            <w:tcW w:w="769" w:type="pct"/>
            <w:tcBorders>
              <w:top w:val="nil"/>
              <w:left w:val="nil"/>
              <w:bottom w:val="single" w:sz="4" w:space="0" w:color="auto"/>
              <w:right w:val="single" w:sz="4" w:space="0" w:color="auto"/>
            </w:tcBorders>
            <w:shd w:val="clear" w:color="auto" w:fill="auto"/>
            <w:vAlign w:val="center"/>
            <w:hideMark/>
          </w:tcPr>
          <w:p w14:paraId="2EAB662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R$ 216,00</w:t>
            </w:r>
          </w:p>
        </w:tc>
      </w:tr>
      <w:tr w:rsidR="00692BB1" w:rsidRPr="00692BB1" w14:paraId="11226CD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D50CE6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23</w:t>
            </w:r>
          </w:p>
        </w:tc>
        <w:tc>
          <w:tcPr>
            <w:tcW w:w="2065" w:type="pct"/>
            <w:tcBorders>
              <w:top w:val="nil"/>
              <w:left w:val="nil"/>
              <w:bottom w:val="single" w:sz="4" w:space="0" w:color="auto"/>
              <w:right w:val="single" w:sz="4" w:space="0" w:color="auto"/>
            </w:tcBorders>
            <w:shd w:val="clear" w:color="auto" w:fill="auto"/>
            <w:vAlign w:val="center"/>
            <w:hideMark/>
          </w:tcPr>
          <w:p w14:paraId="400B686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FENITOINA 50MG/ML 5ML AMP INJ </w:t>
            </w:r>
          </w:p>
        </w:tc>
        <w:tc>
          <w:tcPr>
            <w:tcW w:w="491" w:type="pct"/>
            <w:tcBorders>
              <w:top w:val="nil"/>
              <w:left w:val="nil"/>
              <w:bottom w:val="single" w:sz="4" w:space="0" w:color="auto"/>
              <w:right w:val="single" w:sz="4" w:space="0" w:color="auto"/>
            </w:tcBorders>
            <w:shd w:val="clear" w:color="auto" w:fill="auto"/>
            <w:vAlign w:val="center"/>
            <w:hideMark/>
          </w:tcPr>
          <w:p w14:paraId="10B085E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w:t>
            </w:r>
          </w:p>
        </w:tc>
        <w:tc>
          <w:tcPr>
            <w:tcW w:w="565" w:type="pct"/>
            <w:tcBorders>
              <w:top w:val="nil"/>
              <w:left w:val="nil"/>
              <w:bottom w:val="single" w:sz="4" w:space="0" w:color="auto"/>
              <w:right w:val="single" w:sz="4" w:space="0" w:color="auto"/>
            </w:tcBorders>
            <w:shd w:val="clear" w:color="auto" w:fill="auto"/>
            <w:vAlign w:val="center"/>
            <w:hideMark/>
          </w:tcPr>
          <w:p w14:paraId="5F0EC3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545F3C1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R$ 1,89</w:t>
            </w:r>
          </w:p>
        </w:tc>
        <w:tc>
          <w:tcPr>
            <w:tcW w:w="769" w:type="pct"/>
            <w:tcBorders>
              <w:top w:val="nil"/>
              <w:left w:val="nil"/>
              <w:bottom w:val="single" w:sz="4" w:space="0" w:color="auto"/>
              <w:right w:val="single" w:sz="4" w:space="0" w:color="auto"/>
            </w:tcBorders>
            <w:shd w:val="clear" w:color="auto" w:fill="auto"/>
            <w:vAlign w:val="center"/>
            <w:hideMark/>
          </w:tcPr>
          <w:p w14:paraId="64905BE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R$ 756,00</w:t>
            </w:r>
          </w:p>
        </w:tc>
      </w:tr>
      <w:tr w:rsidR="00692BB1" w:rsidRPr="00692BB1" w14:paraId="6FCF192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0B5FEE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24</w:t>
            </w:r>
          </w:p>
        </w:tc>
        <w:tc>
          <w:tcPr>
            <w:tcW w:w="2065" w:type="pct"/>
            <w:tcBorders>
              <w:top w:val="nil"/>
              <w:left w:val="nil"/>
              <w:bottom w:val="single" w:sz="4" w:space="0" w:color="auto"/>
              <w:right w:val="single" w:sz="4" w:space="0" w:color="auto"/>
            </w:tcBorders>
            <w:shd w:val="clear" w:color="auto" w:fill="auto"/>
            <w:vAlign w:val="center"/>
            <w:hideMark/>
          </w:tcPr>
          <w:p w14:paraId="1100770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FLUMAZENIL 0,1MGML 5 ML AMP </w:t>
            </w:r>
          </w:p>
        </w:tc>
        <w:tc>
          <w:tcPr>
            <w:tcW w:w="491" w:type="pct"/>
            <w:tcBorders>
              <w:top w:val="nil"/>
              <w:left w:val="nil"/>
              <w:bottom w:val="single" w:sz="4" w:space="0" w:color="auto"/>
              <w:right w:val="single" w:sz="4" w:space="0" w:color="auto"/>
            </w:tcBorders>
            <w:shd w:val="clear" w:color="auto" w:fill="auto"/>
            <w:vAlign w:val="center"/>
            <w:hideMark/>
          </w:tcPr>
          <w:p w14:paraId="59E3074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759C2B4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3352AD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R$ 5,22</w:t>
            </w:r>
          </w:p>
        </w:tc>
        <w:tc>
          <w:tcPr>
            <w:tcW w:w="769" w:type="pct"/>
            <w:tcBorders>
              <w:top w:val="nil"/>
              <w:left w:val="nil"/>
              <w:bottom w:val="single" w:sz="4" w:space="0" w:color="auto"/>
              <w:right w:val="single" w:sz="4" w:space="0" w:color="auto"/>
            </w:tcBorders>
            <w:shd w:val="clear" w:color="auto" w:fill="auto"/>
            <w:vAlign w:val="center"/>
            <w:hideMark/>
          </w:tcPr>
          <w:p w14:paraId="29BA6C0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R$ 1.044,00</w:t>
            </w:r>
          </w:p>
        </w:tc>
      </w:tr>
      <w:tr w:rsidR="00692BB1" w:rsidRPr="00692BB1" w14:paraId="51DEC84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705622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25</w:t>
            </w:r>
          </w:p>
        </w:tc>
        <w:tc>
          <w:tcPr>
            <w:tcW w:w="2065" w:type="pct"/>
            <w:tcBorders>
              <w:top w:val="nil"/>
              <w:left w:val="nil"/>
              <w:bottom w:val="single" w:sz="4" w:space="0" w:color="auto"/>
              <w:right w:val="single" w:sz="4" w:space="0" w:color="auto"/>
            </w:tcBorders>
            <w:shd w:val="clear" w:color="auto" w:fill="auto"/>
            <w:vAlign w:val="center"/>
            <w:hideMark/>
          </w:tcPr>
          <w:p w14:paraId="24947DB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FUROSEMIDA 10MGML 2ML AMP  </w:t>
            </w:r>
          </w:p>
        </w:tc>
        <w:tc>
          <w:tcPr>
            <w:tcW w:w="491" w:type="pct"/>
            <w:tcBorders>
              <w:top w:val="nil"/>
              <w:left w:val="nil"/>
              <w:bottom w:val="single" w:sz="4" w:space="0" w:color="auto"/>
              <w:right w:val="single" w:sz="4" w:space="0" w:color="auto"/>
            </w:tcBorders>
            <w:shd w:val="clear" w:color="auto" w:fill="auto"/>
            <w:vAlign w:val="center"/>
            <w:hideMark/>
          </w:tcPr>
          <w:p w14:paraId="6FA7AAD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0E51363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5C99ECF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R$ 0,66</w:t>
            </w:r>
          </w:p>
        </w:tc>
        <w:tc>
          <w:tcPr>
            <w:tcW w:w="769" w:type="pct"/>
            <w:tcBorders>
              <w:top w:val="nil"/>
              <w:left w:val="nil"/>
              <w:bottom w:val="single" w:sz="4" w:space="0" w:color="auto"/>
              <w:right w:val="single" w:sz="4" w:space="0" w:color="auto"/>
            </w:tcBorders>
            <w:shd w:val="clear" w:color="auto" w:fill="auto"/>
            <w:vAlign w:val="center"/>
            <w:hideMark/>
          </w:tcPr>
          <w:p w14:paraId="1824ABC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R$ 330,00</w:t>
            </w:r>
          </w:p>
        </w:tc>
      </w:tr>
      <w:tr w:rsidR="00692BB1" w:rsidRPr="00692BB1" w14:paraId="372B4A8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AB66D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26</w:t>
            </w:r>
          </w:p>
        </w:tc>
        <w:tc>
          <w:tcPr>
            <w:tcW w:w="2065" w:type="pct"/>
            <w:tcBorders>
              <w:top w:val="nil"/>
              <w:left w:val="nil"/>
              <w:bottom w:val="single" w:sz="4" w:space="0" w:color="auto"/>
              <w:right w:val="single" w:sz="4" w:space="0" w:color="auto"/>
            </w:tcBorders>
            <w:shd w:val="clear" w:color="auto" w:fill="auto"/>
            <w:vAlign w:val="center"/>
            <w:hideMark/>
          </w:tcPr>
          <w:p w14:paraId="73A46CB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GLICOSE 50% 10ML AMP </w:t>
            </w:r>
          </w:p>
        </w:tc>
        <w:tc>
          <w:tcPr>
            <w:tcW w:w="491" w:type="pct"/>
            <w:tcBorders>
              <w:top w:val="nil"/>
              <w:left w:val="nil"/>
              <w:bottom w:val="single" w:sz="4" w:space="0" w:color="auto"/>
              <w:right w:val="single" w:sz="4" w:space="0" w:color="auto"/>
            </w:tcBorders>
            <w:shd w:val="clear" w:color="auto" w:fill="auto"/>
            <w:vAlign w:val="center"/>
            <w:hideMark/>
          </w:tcPr>
          <w:p w14:paraId="05EBDB9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800</w:t>
            </w:r>
          </w:p>
        </w:tc>
        <w:tc>
          <w:tcPr>
            <w:tcW w:w="565" w:type="pct"/>
            <w:tcBorders>
              <w:top w:val="nil"/>
              <w:left w:val="nil"/>
              <w:bottom w:val="single" w:sz="4" w:space="0" w:color="auto"/>
              <w:right w:val="single" w:sz="4" w:space="0" w:color="auto"/>
            </w:tcBorders>
            <w:shd w:val="clear" w:color="auto" w:fill="auto"/>
            <w:vAlign w:val="center"/>
            <w:hideMark/>
          </w:tcPr>
          <w:p w14:paraId="4452DB9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9BECCC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R$ 0,45</w:t>
            </w:r>
          </w:p>
        </w:tc>
        <w:tc>
          <w:tcPr>
            <w:tcW w:w="769" w:type="pct"/>
            <w:tcBorders>
              <w:top w:val="nil"/>
              <w:left w:val="nil"/>
              <w:bottom w:val="single" w:sz="4" w:space="0" w:color="auto"/>
              <w:right w:val="single" w:sz="4" w:space="0" w:color="auto"/>
            </w:tcBorders>
            <w:shd w:val="clear" w:color="auto" w:fill="auto"/>
            <w:vAlign w:val="center"/>
            <w:hideMark/>
          </w:tcPr>
          <w:p w14:paraId="67C2CC7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R$ 360,00</w:t>
            </w:r>
          </w:p>
        </w:tc>
      </w:tr>
      <w:tr w:rsidR="00692BB1" w:rsidRPr="00692BB1" w14:paraId="3F45621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2D6C73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27</w:t>
            </w:r>
          </w:p>
        </w:tc>
        <w:tc>
          <w:tcPr>
            <w:tcW w:w="2065" w:type="pct"/>
            <w:tcBorders>
              <w:top w:val="nil"/>
              <w:left w:val="nil"/>
              <w:bottom w:val="single" w:sz="4" w:space="0" w:color="auto"/>
              <w:right w:val="single" w:sz="4" w:space="0" w:color="auto"/>
            </w:tcBorders>
            <w:shd w:val="clear" w:color="auto" w:fill="auto"/>
            <w:vAlign w:val="center"/>
            <w:hideMark/>
          </w:tcPr>
          <w:p w14:paraId="54A5E006" w14:textId="4173C81F"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HALOPERIDOL 5 MG/ML SOLUÇÃO INJET. </w:t>
            </w:r>
          </w:p>
        </w:tc>
        <w:tc>
          <w:tcPr>
            <w:tcW w:w="491" w:type="pct"/>
            <w:tcBorders>
              <w:top w:val="nil"/>
              <w:left w:val="nil"/>
              <w:bottom w:val="single" w:sz="4" w:space="0" w:color="auto"/>
              <w:right w:val="single" w:sz="4" w:space="0" w:color="auto"/>
            </w:tcBorders>
            <w:shd w:val="clear" w:color="auto" w:fill="auto"/>
            <w:vAlign w:val="center"/>
            <w:hideMark/>
          </w:tcPr>
          <w:p w14:paraId="7A902BD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07EF5D0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4D1BC8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R$ 1,57</w:t>
            </w:r>
          </w:p>
        </w:tc>
        <w:tc>
          <w:tcPr>
            <w:tcW w:w="769" w:type="pct"/>
            <w:tcBorders>
              <w:top w:val="nil"/>
              <w:left w:val="nil"/>
              <w:bottom w:val="single" w:sz="4" w:space="0" w:color="auto"/>
              <w:right w:val="single" w:sz="4" w:space="0" w:color="auto"/>
            </w:tcBorders>
            <w:shd w:val="clear" w:color="auto" w:fill="auto"/>
            <w:vAlign w:val="center"/>
            <w:hideMark/>
          </w:tcPr>
          <w:p w14:paraId="7D3A43B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R$ 157,00</w:t>
            </w:r>
          </w:p>
        </w:tc>
      </w:tr>
      <w:tr w:rsidR="00692BB1" w:rsidRPr="00692BB1" w14:paraId="508AC72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3D090E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28</w:t>
            </w:r>
          </w:p>
        </w:tc>
        <w:tc>
          <w:tcPr>
            <w:tcW w:w="2065" w:type="pct"/>
            <w:tcBorders>
              <w:top w:val="nil"/>
              <w:left w:val="nil"/>
              <w:bottom w:val="single" w:sz="4" w:space="0" w:color="auto"/>
              <w:right w:val="single" w:sz="4" w:space="0" w:color="auto"/>
            </w:tcBorders>
            <w:shd w:val="clear" w:color="auto" w:fill="auto"/>
            <w:vAlign w:val="center"/>
            <w:hideMark/>
          </w:tcPr>
          <w:p w14:paraId="5354B10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HALOPERIDOL DECANOATO 50MG/ML 1ML AMP INJ </w:t>
            </w:r>
          </w:p>
        </w:tc>
        <w:tc>
          <w:tcPr>
            <w:tcW w:w="491" w:type="pct"/>
            <w:tcBorders>
              <w:top w:val="nil"/>
              <w:left w:val="nil"/>
              <w:bottom w:val="single" w:sz="4" w:space="0" w:color="auto"/>
              <w:right w:val="single" w:sz="4" w:space="0" w:color="auto"/>
            </w:tcBorders>
            <w:shd w:val="clear" w:color="auto" w:fill="auto"/>
            <w:vAlign w:val="center"/>
            <w:hideMark/>
          </w:tcPr>
          <w:p w14:paraId="73177C8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671243D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42C0F9C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R$ 5,55</w:t>
            </w:r>
          </w:p>
        </w:tc>
        <w:tc>
          <w:tcPr>
            <w:tcW w:w="769" w:type="pct"/>
            <w:tcBorders>
              <w:top w:val="nil"/>
              <w:left w:val="nil"/>
              <w:bottom w:val="single" w:sz="4" w:space="0" w:color="auto"/>
              <w:right w:val="single" w:sz="4" w:space="0" w:color="auto"/>
            </w:tcBorders>
            <w:shd w:val="clear" w:color="auto" w:fill="auto"/>
            <w:vAlign w:val="center"/>
            <w:hideMark/>
          </w:tcPr>
          <w:p w14:paraId="003A1D8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R$ 5.550,00</w:t>
            </w:r>
          </w:p>
        </w:tc>
      </w:tr>
      <w:tr w:rsidR="00692BB1" w:rsidRPr="00692BB1" w14:paraId="2BF4D69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7066B6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29</w:t>
            </w:r>
          </w:p>
        </w:tc>
        <w:tc>
          <w:tcPr>
            <w:tcW w:w="2065" w:type="pct"/>
            <w:tcBorders>
              <w:top w:val="nil"/>
              <w:left w:val="nil"/>
              <w:bottom w:val="single" w:sz="4" w:space="0" w:color="auto"/>
              <w:right w:val="single" w:sz="4" w:space="0" w:color="auto"/>
            </w:tcBorders>
            <w:shd w:val="clear" w:color="auto" w:fill="auto"/>
            <w:vAlign w:val="center"/>
            <w:hideMark/>
          </w:tcPr>
          <w:p w14:paraId="4C53F11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HIDROCORTISONA 100MG PÓ PARA INJ. </w:t>
            </w:r>
          </w:p>
        </w:tc>
        <w:tc>
          <w:tcPr>
            <w:tcW w:w="491" w:type="pct"/>
            <w:tcBorders>
              <w:top w:val="nil"/>
              <w:left w:val="nil"/>
              <w:bottom w:val="single" w:sz="4" w:space="0" w:color="auto"/>
              <w:right w:val="single" w:sz="4" w:space="0" w:color="auto"/>
            </w:tcBorders>
            <w:shd w:val="clear" w:color="auto" w:fill="auto"/>
            <w:vAlign w:val="center"/>
            <w:hideMark/>
          </w:tcPr>
          <w:p w14:paraId="4B53E32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750</w:t>
            </w:r>
          </w:p>
        </w:tc>
        <w:tc>
          <w:tcPr>
            <w:tcW w:w="565" w:type="pct"/>
            <w:tcBorders>
              <w:top w:val="nil"/>
              <w:left w:val="nil"/>
              <w:bottom w:val="single" w:sz="4" w:space="0" w:color="auto"/>
              <w:right w:val="single" w:sz="4" w:space="0" w:color="auto"/>
            </w:tcBorders>
            <w:shd w:val="clear" w:color="auto" w:fill="auto"/>
            <w:vAlign w:val="center"/>
            <w:hideMark/>
          </w:tcPr>
          <w:p w14:paraId="6C3D4D8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6D49E3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R$ 3,11</w:t>
            </w:r>
          </w:p>
        </w:tc>
        <w:tc>
          <w:tcPr>
            <w:tcW w:w="769" w:type="pct"/>
            <w:tcBorders>
              <w:top w:val="nil"/>
              <w:left w:val="nil"/>
              <w:bottom w:val="single" w:sz="4" w:space="0" w:color="auto"/>
              <w:right w:val="single" w:sz="4" w:space="0" w:color="auto"/>
            </w:tcBorders>
            <w:shd w:val="clear" w:color="auto" w:fill="auto"/>
            <w:vAlign w:val="center"/>
            <w:hideMark/>
          </w:tcPr>
          <w:p w14:paraId="25C5AFC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R$ 2.332,50</w:t>
            </w:r>
          </w:p>
        </w:tc>
      </w:tr>
      <w:tr w:rsidR="00692BB1" w:rsidRPr="00692BB1" w14:paraId="09ED0FF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AD9E16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30</w:t>
            </w:r>
          </w:p>
        </w:tc>
        <w:tc>
          <w:tcPr>
            <w:tcW w:w="2065" w:type="pct"/>
            <w:tcBorders>
              <w:top w:val="nil"/>
              <w:left w:val="nil"/>
              <w:bottom w:val="single" w:sz="4" w:space="0" w:color="auto"/>
              <w:right w:val="single" w:sz="4" w:space="0" w:color="auto"/>
            </w:tcBorders>
            <w:shd w:val="clear" w:color="auto" w:fill="auto"/>
            <w:vAlign w:val="center"/>
            <w:hideMark/>
          </w:tcPr>
          <w:p w14:paraId="43AA331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HIDROCORTISONA 500 MG PÓ PARA </w:t>
            </w:r>
            <w:proofErr w:type="gramStart"/>
            <w:r w:rsidRPr="00692BB1">
              <w:rPr>
                <w:rFonts w:ascii="Calibri" w:eastAsia="Times New Roman" w:hAnsi="Calibri" w:cs="Calibri"/>
                <w:sz w:val="18"/>
                <w:szCs w:val="18"/>
                <w:lang w:eastAsia="pt-BR"/>
              </w:rPr>
              <w:t xml:space="preserve">INJ.  </w:t>
            </w:r>
            <w:proofErr w:type="gramEnd"/>
          </w:p>
        </w:tc>
        <w:tc>
          <w:tcPr>
            <w:tcW w:w="491" w:type="pct"/>
            <w:tcBorders>
              <w:top w:val="nil"/>
              <w:left w:val="nil"/>
              <w:bottom w:val="single" w:sz="4" w:space="0" w:color="auto"/>
              <w:right w:val="single" w:sz="4" w:space="0" w:color="auto"/>
            </w:tcBorders>
            <w:shd w:val="clear" w:color="auto" w:fill="auto"/>
            <w:vAlign w:val="center"/>
            <w:hideMark/>
          </w:tcPr>
          <w:p w14:paraId="7376FC8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36C3AF7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C2E9C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R$ 5,37</w:t>
            </w:r>
          </w:p>
        </w:tc>
        <w:tc>
          <w:tcPr>
            <w:tcW w:w="769" w:type="pct"/>
            <w:tcBorders>
              <w:top w:val="nil"/>
              <w:left w:val="nil"/>
              <w:bottom w:val="single" w:sz="4" w:space="0" w:color="auto"/>
              <w:right w:val="single" w:sz="4" w:space="0" w:color="auto"/>
            </w:tcBorders>
            <w:shd w:val="clear" w:color="auto" w:fill="auto"/>
            <w:vAlign w:val="center"/>
            <w:hideMark/>
          </w:tcPr>
          <w:p w14:paraId="73471B3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R$ 2.685,00</w:t>
            </w:r>
          </w:p>
        </w:tc>
      </w:tr>
      <w:tr w:rsidR="00692BB1" w:rsidRPr="00692BB1" w14:paraId="2FCE52F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68B172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31</w:t>
            </w:r>
          </w:p>
        </w:tc>
        <w:tc>
          <w:tcPr>
            <w:tcW w:w="2065" w:type="pct"/>
            <w:tcBorders>
              <w:top w:val="nil"/>
              <w:left w:val="nil"/>
              <w:bottom w:val="single" w:sz="4" w:space="0" w:color="auto"/>
              <w:right w:val="single" w:sz="4" w:space="0" w:color="auto"/>
            </w:tcBorders>
            <w:shd w:val="clear" w:color="auto" w:fill="auto"/>
            <w:vAlign w:val="center"/>
            <w:hideMark/>
          </w:tcPr>
          <w:p w14:paraId="01032C0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LIDOCAINA 2% S/ VASO FR AMP  </w:t>
            </w:r>
          </w:p>
        </w:tc>
        <w:tc>
          <w:tcPr>
            <w:tcW w:w="491" w:type="pct"/>
            <w:tcBorders>
              <w:top w:val="nil"/>
              <w:left w:val="nil"/>
              <w:bottom w:val="single" w:sz="4" w:space="0" w:color="auto"/>
              <w:right w:val="single" w:sz="4" w:space="0" w:color="auto"/>
            </w:tcBorders>
            <w:shd w:val="clear" w:color="auto" w:fill="auto"/>
            <w:vAlign w:val="center"/>
            <w:hideMark/>
          </w:tcPr>
          <w:p w14:paraId="71BBBBC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4A1F17C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25E0474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R$ 5,95</w:t>
            </w:r>
          </w:p>
        </w:tc>
        <w:tc>
          <w:tcPr>
            <w:tcW w:w="769" w:type="pct"/>
            <w:tcBorders>
              <w:top w:val="nil"/>
              <w:left w:val="nil"/>
              <w:bottom w:val="single" w:sz="4" w:space="0" w:color="auto"/>
              <w:right w:val="single" w:sz="4" w:space="0" w:color="auto"/>
            </w:tcBorders>
            <w:shd w:val="clear" w:color="auto" w:fill="auto"/>
            <w:vAlign w:val="center"/>
            <w:hideMark/>
          </w:tcPr>
          <w:p w14:paraId="281B065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R$ 1.190,00</w:t>
            </w:r>
          </w:p>
        </w:tc>
      </w:tr>
      <w:tr w:rsidR="00692BB1" w:rsidRPr="00692BB1" w14:paraId="584057A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9521CD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32</w:t>
            </w:r>
          </w:p>
        </w:tc>
        <w:tc>
          <w:tcPr>
            <w:tcW w:w="2065" w:type="pct"/>
            <w:tcBorders>
              <w:top w:val="nil"/>
              <w:left w:val="nil"/>
              <w:bottom w:val="single" w:sz="4" w:space="0" w:color="auto"/>
              <w:right w:val="single" w:sz="4" w:space="0" w:color="auto"/>
            </w:tcBorders>
            <w:shd w:val="clear" w:color="auto" w:fill="auto"/>
            <w:vAlign w:val="center"/>
            <w:hideMark/>
          </w:tcPr>
          <w:p w14:paraId="7E28F35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MEDROXIPROGESTERONA 150MG INJ CX.C/1AMP   </w:t>
            </w:r>
          </w:p>
        </w:tc>
        <w:tc>
          <w:tcPr>
            <w:tcW w:w="491" w:type="pct"/>
            <w:tcBorders>
              <w:top w:val="nil"/>
              <w:left w:val="nil"/>
              <w:bottom w:val="single" w:sz="4" w:space="0" w:color="auto"/>
              <w:right w:val="single" w:sz="4" w:space="0" w:color="auto"/>
            </w:tcBorders>
            <w:shd w:val="clear" w:color="auto" w:fill="auto"/>
            <w:vAlign w:val="center"/>
            <w:hideMark/>
          </w:tcPr>
          <w:p w14:paraId="040B3F6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3E8BDE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16F4371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R$ 9,22</w:t>
            </w:r>
          </w:p>
        </w:tc>
        <w:tc>
          <w:tcPr>
            <w:tcW w:w="769" w:type="pct"/>
            <w:tcBorders>
              <w:top w:val="nil"/>
              <w:left w:val="nil"/>
              <w:bottom w:val="single" w:sz="4" w:space="0" w:color="auto"/>
              <w:right w:val="single" w:sz="4" w:space="0" w:color="auto"/>
            </w:tcBorders>
            <w:shd w:val="clear" w:color="auto" w:fill="auto"/>
            <w:vAlign w:val="center"/>
            <w:hideMark/>
          </w:tcPr>
          <w:p w14:paraId="31F3278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R$ 2.766,00</w:t>
            </w:r>
          </w:p>
        </w:tc>
      </w:tr>
      <w:tr w:rsidR="00692BB1" w:rsidRPr="00692BB1" w14:paraId="0055499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76EC9C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33</w:t>
            </w:r>
          </w:p>
        </w:tc>
        <w:tc>
          <w:tcPr>
            <w:tcW w:w="2065" w:type="pct"/>
            <w:tcBorders>
              <w:top w:val="nil"/>
              <w:left w:val="nil"/>
              <w:bottom w:val="single" w:sz="4" w:space="0" w:color="auto"/>
              <w:right w:val="single" w:sz="4" w:space="0" w:color="auto"/>
            </w:tcBorders>
            <w:shd w:val="clear" w:color="auto" w:fill="auto"/>
            <w:vAlign w:val="center"/>
            <w:hideMark/>
          </w:tcPr>
          <w:p w14:paraId="303FAEA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MORFINA SULF. 10MGML 1ML AMP  </w:t>
            </w:r>
          </w:p>
        </w:tc>
        <w:tc>
          <w:tcPr>
            <w:tcW w:w="491" w:type="pct"/>
            <w:tcBorders>
              <w:top w:val="nil"/>
              <w:left w:val="nil"/>
              <w:bottom w:val="single" w:sz="4" w:space="0" w:color="auto"/>
              <w:right w:val="single" w:sz="4" w:space="0" w:color="auto"/>
            </w:tcBorders>
            <w:shd w:val="clear" w:color="auto" w:fill="auto"/>
            <w:vAlign w:val="center"/>
            <w:hideMark/>
          </w:tcPr>
          <w:p w14:paraId="161C5B4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58E7142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3FDEA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R$ 2,89</w:t>
            </w:r>
          </w:p>
        </w:tc>
        <w:tc>
          <w:tcPr>
            <w:tcW w:w="769" w:type="pct"/>
            <w:tcBorders>
              <w:top w:val="nil"/>
              <w:left w:val="nil"/>
              <w:bottom w:val="single" w:sz="4" w:space="0" w:color="auto"/>
              <w:right w:val="single" w:sz="4" w:space="0" w:color="auto"/>
            </w:tcBorders>
            <w:shd w:val="clear" w:color="auto" w:fill="auto"/>
            <w:vAlign w:val="center"/>
            <w:hideMark/>
          </w:tcPr>
          <w:p w14:paraId="2F1CD64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R$ 867,00</w:t>
            </w:r>
          </w:p>
        </w:tc>
      </w:tr>
      <w:tr w:rsidR="00692BB1" w:rsidRPr="00692BB1" w14:paraId="735A3A3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2F42F7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34</w:t>
            </w:r>
          </w:p>
        </w:tc>
        <w:tc>
          <w:tcPr>
            <w:tcW w:w="2065" w:type="pct"/>
            <w:tcBorders>
              <w:top w:val="nil"/>
              <w:left w:val="nil"/>
              <w:bottom w:val="single" w:sz="4" w:space="0" w:color="auto"/>
              <w:right w:val="single" w:sz="4" w:space="0" w:color="auto"/>
            </w:tcBorders>
            <w:shd w:val="clear" w:color="auto" w:fill="auto"/>
            <w:vAlign w:val="center"/>
            <w:hideMark/>
          </w:tcPr>
          <w:p w14:paraId="4CCDE8B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NORETISTERONA + ESTRADIOL 50+5 MG/ML INJ</w:t>
            </w:r>
          </w:p>
        </w:tc>
        <w:tc>
          <w:tcPr>
            <w:tcW w:w="491" w:type="pct"/>
            <w:tcBorders>
              <w:top w:val="nil"/>
              <w:left w:val="nil"/>
              <w:bottom w:val="single" w:sz="4" w:space="0" w:color="auto"/>
              <w:right w:val="single" w:sz="4" w:space="0" w:color="auto"/>
            </w:tcBorders>
            <w:shd w:val="clear" w:color="auto" w:fill="auto"/>
            <w:vAlign w:val="center"/>
            <w:hideMark/>
          </w:tcPr>
          <w:p w14:paraId="126649D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792C8D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D4729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R$ 10,39</w:t>
            </w:r>
          </w:p>
        </w:tc>
        <w:tc>
          <w:tcPr>
            <w:tcW w:w="769" w:type="pct"/>
            <w:tcBorders>
              <w:top w:val="nil"/>
              <w:left w:val="nil"/>
              <w:bottom w:val="single" w:sz="4" w:space="0" w:color="auto"/>
              <w:right w:val="single" w:sz="4" w:space="0" w:color="auto"/>
            </w:tcBorders>
            <w:shd w:val="clear" w:color="auto" w:fill="auto"/>
            <w:vAlign w:val="center"/>
            <w:hideMark/>
          </w:tcPr>
          <w:p w14:paraId="6E133EB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R$ 3.117,00</w:t>
            </w:r>
          </w:p>
        </w:tc>
      </w:tr>
      <w:tr w:rsidR="00692BB1" w:rsidRPr="00692BB1" w14:paraId="32BEEF8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77919E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35</w:t>
            </w:r>
          </w:p>
        </w:tc>
        <w:tc>
          <w:tcPr>
            <w:tcW w:w="2065" w:type="pct"/>
            <w:tcBorders>
              <w:top w:val="nil"/>
              <w:left w:val="nil"/>
              <w:bottom w:val="single" w:sz="4" w:space="0" w:color="auto"/>
              <w:right w:val="single" w:sz="4" w:space="0" w:color="auto"/>
            </w:tcBorders>
            <w:shd w:val="clear" w:color="auto" w:fill="auto"/>
            <w:vAlign w:val="center"/>
            <w:hideMark/>
          </w:tcPr>
          <w:p w14:paraId="2BE310A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ONDANSETRONA CLORIDRATO 2MG IM AMP  </w:t>
            </w:r>
          </w:p>
        </w:tc>
        <w:tc>
          <w:tcPr>
            <w:tcW w:w="491" w:type="pct"/>
            <w:tcBorders>
              <w:top w:val="nil"/>
              <w:left w:val="nil"/>
              <w:bottom w:val="single" w:sz="4" w:space="0" w:color="auto"/>
              <w:right w:val="single" w:sz="4" w:space="0" w:color="auto"/>
            </w:tcBorders>
            <w:shd w:val="clear" w:color="auto" w:fill="auto"/>
            <w:vAlign w:val="center"/>
            <w:hideMark/>
          </w:tcPr>
          <w:p w14:paraId="4103965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w:t>
            </w:r>
          </w:p>
        </w:tc>
        <w:tc>
          <w:tcPr>
            <w:tcW w:w="565" w:type="pct"/>
            <w:tcBorders>
              <w:top w:val="nil"/>
              <w:left w:val="nil"/>
              <w:bottom w:val="single" w:sz="4" w:space="0" w:color="auto"/>
              <w:right w:val="single" w:sz="4" w:space="0" w:color="auto"/>
            </w:tcBorders>
            <w:shd w:val="clear" w:color="auto" w:fill="auto"/>
            <w:vAlign w:val="center"/>
            <w:hideMark/>
          </w:tcPr>
          <w:p w14:paraId="41AA504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DD5BB9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R$ 1,32</w:t>
            </w:r>
          </w:p>
        </w:tc>
        <w:tc>
          <w:tcPr>
            <w:tcW w:w="769" w:type="pct"/>
            <w:tcBorders>
              <w:top w:val="nil"/>
              <w:left w:val="nil"/>
              <w:bottom w:val="single" w:sz="4" w:space="0" w:color="auto"/>
              <w:right w:val="single" w:sz="4" w:space="0" w:color="auto"/>
            </w:tcBorders>
            <w:shd w:val="clear" w:color="auto" w:fill="auto"/>
            <w:vAlign w:val="center"/>
            <w:hideMark/>
          </w:tcPr>
          <w:p w14:paraId="4B8B1C0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R$ 528,00</w:t>
            </w:r>
          </w:p>
        </w:tc>
      </w:tr>
      <w:tr w:rsidR="00692BB1" w:rsidRPr="00692BB1" w14:paraId="05CFD43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1F8676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36</w:t>
            </w:r>
          </w:p>
        </w:tc>
        <w:tc>
          <w:tcPr>
            <w:tcW w:w="2065" w:type="pct"/>
            <w:tcBorders>
              <w:top w:val="nil"/>
              <w:left w:val="nil"/>
              <w:bottom w:val="single" w:sz="4" w:space="0" w:color="auto"/>
              <w:right w:val="single" w:sz="4" w:space="0" w:color="auto"/>
            </w:tcBorders>
            <w:shd w:val="clear" w:color="auto" w:fill="auto"/>
            <w:vAlign w:val="center"/>
            <w:hideMark/>
          </w:tcPr>
          <w:p w14:paraId="11A3FEA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ONDASETRONA CLORIDRATO 4MG IM AMP  </w:t>
            </w:r>
          </w:p>
        </w:tc>
        <w:tc>
          <w:tcPr>
            <w:tcW w:w="491" w:type="pct"/>
            <w:tcBorders>
              <w:top w:val="nil"/>
              <w:left w:val="nil"/>
              <w:bottom w:val="single" w:sz="4" w:space="0" w:color="auto"/>
              <w:right w:val="single" w:sz="4" w:space="0" w:color="auto"/>
            </w:tcBorders>
            <w:shd w:val="clear" w:color="auto" w:fill="auto"/>
            <w:vAlign w:val="center"/>
            <w:hideMark/>
          </w:tcPr>
          <w:p w14:paraId="5B6D793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w:t>
            </w:r>
          </w:p>
        </w:tc>
        <w:tc>
          <w:tcPr>
            <w:tcW w:w="565" w:type="pct"/>
            <w:tcBorders>
              <w:top w:val="nil"/>
              <w:left w:val="nil"/>
              <w:bottom w:val="single" w:sz="4" w:space="0" w:color="auto"/>
              <w:right w:val="single" w:sz="4" w:space="0" w:color="auto"/>
            </w:tcBorders>
            <w:shd w:val="clear" w:color="auto" w:fill="auto"/>
            <w:vAlign w:val="center"/>
            <w:hideMark/>
          </w:tcPr>
          <w:p w14:paraId="11D08C2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89C6A3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R$ 1,12</w:t>
            </w:r>
          </w:p>
        </w:tc>
        <w:tc>
          <w:tcPr>
            <w:tcW w:w="769" w:type="pct"/>
            <w:tcBorders>
              <w:top w:val="nil"/>
              <w:left w:val="nil"/>
              <w:bottom w:val="single" w:sz="4" w:space="0" w:color="auto"/>
              <w:right w:val="single" w:sz="4" w:space="0" w:color="auto"/>
            </w:tcBorders>
            <w:shd w:val="clear" w:color="auto" w:fill="auto"/>
            <w:vAlign w:val="center"/>
            <w:hideMark/>
          </w:tcPr>
          <w:p w14:paraId="73A46BF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R$ 1.680,00</w:t>
            </w:r>
          </w:p>
        </w:tc>
      </w:tr>
      <w:tr w:rsidR="00692BB1" w:rsidRPr="00692BB1" w14:paraId="06B0589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10C9C2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37</w:t>
            </w:r>
          </w:p>
        </w:tc>
        <w:tc>
          <w:tcPr>
            <w:tcW w:w="2065" w:type="pct"/>
            <w:tcBorders>
              <w:top w:val="nil"/>
              <w:left w:val="nil"/>
              <w:bottom w:val="single" w:sz="4" w:space="0" w:color="auto"/>
              <w:right w:val="single" w:sz="4" w:space="0" w:color="auto"/>
            </w:tcBorders>
            <w:shd w:val="clear" w:color="auto" w:fill="auto"/>
            <w:vAlign w:val="center"/>
            <w:hideMark/>
          </w:tcPr>
          <w:p w14:paraId="2BCEF55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PETIDINA 50MGML 2ML AMP  </w:t>
            </w:r>
          </w:p>
        </w:tc>
        <w:tc>
          <w:tcPr>
            <w:tcW w:w="491" w:type="pct"/>
            <w:tcBorders>
              <w:top w:val="nil"/>
              <w:left w:val="nil"/>
              <w:bottom w:val="single" w:sz="4" w:space="0" w:color="auto"/>
              <w:right w:val="single" w:sz="4" w:space="0" w:color="auto"/>
            </w:tcBorders>
            <w:shd w:val="clear" w:color="auto" w:fill="auto"/>
            <w:vAlign w:val="center"/>
            <w:hideMark/>
          </w:tcPr>
          <w:p w14:paraId="3DA6991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3B4AFD3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46DFF66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R$ 6,41</w:t>
            </w:r>
          </w:p>
        </w:tc>
        <w:tc>
          <w:tcPr>
            <w:tcW w:w="769" w:type="pct"/>
            <w:tcBorders>
              <w:top w:val="nil"/>
              <w:left w:val="nil"/>
              <w:bottom w:val="single" w:sz="4" w:space="0" w:color="auto"/>
              <w:right w:val="single" w:sz="4" w:space="0" w:color="auto"/>
            </w:tcBorders>
            <w:shd w:val="clear" w:color="auto" w:fill="auto"/>
            <w:vAlign w:val="center"/>
            <w:hideMark/>
          </w:tcPr>
          <w:p w14:paraId="18FB95D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R$ 1.282,00</w:t>
            </w:r>
          </w:p>
        </w:tc>
      </w:tr>
      <w:tr w:rsidR="00692BB1" w:rsidRPr="00692BB1" w14:paraId="2020961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6423EA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38</w:t>
            </w:r>
          </w:p>
        </w:tc>
        <w:tc>
          <w:tcPr>
            <w:tcW w:w="2065" w:type="pct"/>
            <w:tcBorders>
              <w:top w:val="nil"/>
              <w:left w:val="nil"/>
              <w:bottom w:val="single" w:sz="4" w:space="0" w:color="auto"/>
              <w:right w:val="single" w:sz="4" w:space="0" w:color="auto"/>
            </w:tcBorders>
            <w:shd w:val="clear" w:color="auto" w:fill="auto"/>
            <w:vAlign w:val="center"/>
            <w:hideMark/>
          </w:tcPr>
          <w:p w14:paraId="266ADBF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PROMETAZINA 50MG/2ML AMP  </w:t>
            </w:r>
          </w:p>
        </w:tc>
        <w:tc>
          <w:tcPr>
            <w:tcW w:w="491" w:type="pct"/>
            <w:tcBorders>
              <w:top w:val="nil"/>
              <w:left w:val="nil"/>
              <w:bottom w:val="single" w:sz="4" w:space="0" w:color="auto"/>
              <w:right w:val="single" w:sz="4" w:space="0" w:color="auto"/>
            </w:tcBorders>
            <w:shd w:val="clear" w:color="auto" w:fill="auto"/>
            <w:vAlign w:val="center"/>
            <w:hideMark/>
          </w:tcPr>
          <w:p w14:paraId="6C86901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700</w:t>
            </w:r>
          </w:p>
        </w:tc>
        <w:tc>
          <w:tcPr>
            <w:tcW w:w="565" w:type="pct"/>
            <w:tcBorders>
              <w:top w:val="nil"/>
              <w:left w:val="nil"/>
              <w:bottom w:val="single" w:sz="4" w:space="0" w:color="auto"/>
              <w:right w:val="single" w:sz="4" w:space="0" w:color="auto"/>
            </w:tcBorders>
            <w:shd w:val="clear" w:color="auto" w:fill="auto"/>
            <w:vAlign w:val="center"/>
            <w:hideMark/>
          </w:tcPr>
          <w:p w14:paraId="0153978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7EE80A2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R$ 3,07</w:t>
            </w:r>
          </w:p>
        </w:tc>
        <w:tc>
          <w:tcPr>
            <w:tcW w:w="769" w:type="pct"/>
            <w:tcBorders>
              <w:top w:val="nil"/>
              <w:left w:val="nil"/>
              <w:bottom w:val="single" w:sz="4" w:space="0" w:color="auto"/>
              <w:right w:val="single" w:sz="4" w:space="0" w:color="auto"/>
            </w:tcBorders>
            <w:shd w:val="clear" w:color="auto" w:fill="auto"/>
            <w:vAlign w:val="center"/>
            <w:hideMark/>
          </w:tcPr>
          <w:p w14:paraId="26DA4F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R$ 2.149,00</w:t>
            </w:r>
          </w:p>
        </w:tc>
      </w:tr>
      <w:tr w:rsidR="00692BB1" w:rsidRPr="00692BB1" w14:paraId="2F7EC29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D2A996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39</w:t>
            </w:r>
          </w:p>
        </w:tc>
        <w:tc>
          <w:tcPr>
            <w:tcW w:w="2065" w:type="pct"/>
            <w:tcBorders>
              <w:top w:val="nil"/>
              <w:left w:val="nil"/>
              <w:bottom w:val="single" w:sz="4" w:space="0" w:color="auto"/>
              <w:right w:val="single" w:sz="4" w:space="0" w:color="auto"/>
            </w:tcBorders>
            <w:shd w:val="clear" w:color="auto" w:fill="auto"/>
            <w:vAlign w:val="center"/>
            <w:hideMark/>
          </w:tcPr>
          <w:p w14:paraId="064C660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TRAMADOL 50MG/ML 2ML AMP INJ  </w:t>
            </w:r>
          </w:p>
        </w:tc>
        <w:tc>
          <w:tcPr>
            <w:tcW w:w="491" w:type="pct"/>
            <w:tcBorders>
              <w:top w:val="nil"/>
              <w:left w:val="nil"/>
              <w:bottom w:val="single" w:sz="4" w:space="0" w:color="auto"/>
              <w:right w:val="single" w:sz="4" w:space="0" w:color="auto"/>
            </w:tcBorders>
            <w:shd w:val="clear" w:color="auto" w:fill="auto"/>
            <w:vAlign w:val="center"/>
            <w:hideMark/>
          </w:tcPr>
          <w:p w14:paraId="3BF2F14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72204A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5BD9D24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R$ 1,16</w:t>
            </w:r>
          </w:p>
        </w:tc>
        <w:tc>
          <w:tcPr>
            <w:tcW w:w="769" w:type="pct"/>
            <w:tcBorders>
              <w:top w:val="nil"/>
              <w:left w:val="nil"/>
              <w:bottom w:val="single" w:sz="4" w:space="0" w:color="auto"/>
              <w:right w:val="single" w:sz="4" w:space="0" w:color="auto"/>
            </w:tcBorders>
            <w:shd w:val="clear" w:color="auto" w:fill="auto"/>
            <w:vAlign w:val="center"/>
            <w:hideMark/>
          </w:tcPr>
          <w:p w14:paraId="4E65B93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R$ 1.160,00</w:t>
            </w:r>
          </w:p>
        </w:tc>
      </w:tr>
      <w:tr w:rsidR="00692BB1" w:rsidRPr="00692BB1" w14:paraId="1B1D058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CFB74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40</w:t>
            </w:r>
          </w:p>
        </w:tc>
        <w:tc>
          <w:tcPr>
            <w:tcW w:w="2065" w:type="pct"/>
            <w:tcBorders>
              <w:top w:val="nil"/>
              <w:left w:val="nil"/>
              <w:bottom w:val="single" w:sz="4" w:space="0" w:color="auto"/>
              <w:right w:val="single" w:sz="4" w:space="0" w:color="auto"/>
            </w:tcBorders>
            <w:shd w:val="clear" w:color="auto" w:fill="auto"/>
            <w:vAlign w:val="center"/>
            <w:hideMark/>
          </w:tcPr>
          <w:p w14:paraId="45B3BF7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BENZILPENICILINA  1200000</w:t>
            </w:r>
          </w:p>
        </w:tc>
        <w:tc>
          <w:tcPr>
            <w:tcW w:w="491" w:type="pct"/>
            <w:tcBorders>
              <w:top w:val="nil"/>
              <w:left w:val="nil"/>
              <w:bottom w:val="single" w:sz="4" w:space="0" w:color="auto"/>
              <w:right w:val="single" w:sz="4" w:space="0" w:color="auto"/>
            </w:tcBorders>
            <w:shd w:val="clear" w:color="auto" w:fill="auto"/>
            <w:vAlign w:val="center"/>
            <w:hideMark/>
          </w:tcPr>
          <w:p w14:paraId="1BC5C59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w:t>
            </w:r>
          </w:p>
        </w:tc>
        <w:tc>
          <w:tcPr>
            <w:tcW w:w="565" w:type="pct"/>
            <w:tcBorders>
              <w:top w:val="nil"/>
              <w:left w:val="nil"/>
              <w:bottom w:val="single" w:sz="4" w:space="0" w:color="auto"/>
              <w:right w:val="single" w:sz="4" w:space="0" w:color="auto"/>
            </w:tcBorders>
            <w:shd w:val="clear" w:color="auto" w:fill="auto"/>
            <w:vAlign w:val="center"/>
            <w:hideMark/>
          </w:tcPr>
          <w:p w14:paraId="0D3A585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125C190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R$ 6,10</w:t>
            </w:r>
          </w:p>
        </w:tc>
        <w:tc>
          <w:tcPr>
            <w:tcW w:w="769" w:type="pct"/>
            <w:tcBorders>
              <w:top w:val="nil"/>
              <w:left w:val="nil"/>
              <w:bottom w:val="single" w:sz="4" w:space="0" w:color="auto"/>
              <w:right w:val="single" w:sz="4" w:space="0" w:color="auto"/>
            </w:tcBorders>
            <w:shd w:val="clear" w:color="auto" w:fill="auto"/>
            <w:vAlign w:val="center"/>
            <w:hideMark/>
          </w:tcPr>
          <w:p w14:paraId="72394BC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R$ 3.660,00</w:t>
            </w:r>
          </w:p>
        </w:tc>
      </w:tr>
      <w:tr w:rsidR="00692BB1" w:rsidRPr="00692BB1" w14:paraId="33817A4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3691B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41</w:t>
            </w:r>
          </w:p>
        </w:tc>
        <w:tc>
          <w:tcPr>
            <w:tcW w:w="2065" w:type="pct"/>
            <w:tcBorders>
              <w:top w:val="nil"/>
              <w:left w:val="nil"/>
              <w:bottom w:val="single" w:sz="4" w:space="0" w:color="auto"/>
              <w:right w:val="single" w:sz="4" w:space="0" w:color="auto"/>
            </w:tcBorders>
            <w:shd w:val="clear" w:color="auto" w:fill="auto"/>
            <w:vAlign w:val="center"/>
            <w:hideMark/>
          </w:tcPr>
          <w:p w14:paraId="3253BDF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BENZILPENICILINA  600000</w:t>
            </w:r>
          </w:p>
        </w:tc>
        <w:tc>
          <w:tcPr>
            <w:tcW w:w="491" w:type="pct"/>
            <w:tcBorders>
              <w:top w:val="nil"/>
              <w:left w:val="nil"/>
              <w:bottom w:val="single" w:sz="4" w:space="0" w:color="auto"/>
              <w:right w:val="single" w:sz="4" w:space="0" w:color="auto"/>
            </w:tcBorders>
            <w:shd w:val="clear" w:color="auto" w:fill="auto"/>
            <w:vAlign w:val="center"/>
            <w:hideMark/>
          </w:tcPr>
          <w:p w14:paraId="51AB148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2B3F658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A2771E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R$ 6,76</w:t>
            </w:r>
          </w:p>
        </w:tc>
        <w:tc>
          <w:tcPr>
            <w:tcW w:w="769" w:type="pct"/>
            <w:tcBorders>
              <w:top w:val="nil"/>
              <w:left w:val="nil"/>
              <w:bottom w:val="single" w:sz="4" w:space="0" w:color="auto"/>
              <w:right w:val="single" w:sz="4" w:space="0" w:color="auto"/>
            </w:tcBorders>
            <w:shd w:val="clear" w:color="auto" w:fill="auto"/>
            <w:vAlign w:val="center"/>
            <w:hideMark/>
          </w:tcPr>
          <w:p w14:paraId="164A17D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R$ 1.352,00</w:t>
            </w:r>
          </w:p>
        </w:tc>
      </w:tr>
      <w:tr w:rsidR="00692BB1" w:rsidRPr="00692BB1" w14:paraId="701307A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93CFA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42</w:t>
            </w:r>
          </w:p>
        </w:tc>
        <w:tc>
          <w:tcPr>
            <w:tcW w:w="2065" w:type="pct"/>
            <w:tcBorders>
              <w:top w:val="nil"/>
              <w:left w:val="nil"/>
              <w:bottom w:val="single" w:sz="4" w:space="0" w:color="auto"/>
              <w:right w:val="single" w:sz="4" w:space="0" w:color="auto"/>
            </w:tcBorders>
            <w:shd w:val="clear" w:color="auto" w:fill="auto"/>
            <w:vAlign w:val="center"/>
            <w:hideMark/>
          </w:tcPr>
          <w:p w14:paraId="0365616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CEFTRIAXONA 500MG</w:t>
            </w:r>
          </w:p>
        </w:tc>
        <w:tc>
          <w:tcPr>
            <w:tcW w:w="491" w:type="pct"/>
            <w:tcBorders>
              <w:top w:val="nil"/>
              <w:left w:val="nil"/>
              <w:bottom w:val="single" w:sz="4" w:space="0" w:color="auto"/>
              <w:right w:val="single" w:sz="4" w:space="0" w:color="auto"/>
            </w:tcBorders>
            <w:shd w:val="clear" w:color="auto" w:fill="auto"/>
            <w:vAlign w:val="center"/>
            <w:hideMark/>
          </w:tcPr>
          <w:p w14:paraId="6357306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22E95D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6DC60E6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R$ 8,96</w:t>
            </w:r>
          </w:p>
        </w:tc>
        <w:tc>
          <w:tcPr>
            <w:tcW w:w="769" w:type="pct"/>
            <w:tcBorders>
              <w:top w:val="nil"/>
              <w:left w:val="nil"/>
              <w:bottom w:val="single" w:sz="4" w:space="0" w:color="auto"/>
              <w:right w:val="single" w:sz="4" w:space="0" w:color="auto"/>
            </w:tcBorders>
            <w:shd w:val="clear" w:color="auto" w:fill="auto"/>
            <w:vAlign w:val="center"/>
            <w:hideMark/>
          </w:tcPr>
          <w:p w14:paraId="6222E75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R$ 2.688,00</w:t>
            </w:r>
          </w:p>
        </w:tc>
      </w:tr>
      <w:tr w:rsidR="00692BB1" w:rsidRPr="00692BB1" w14:paraId="31DB5325"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9208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43</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5000CD8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CELTRIAXONA 1G</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49D8A32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16F71D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2144E1E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R$ 4,94</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6A9A05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R$ 2.470,00</w:t>
            </w:r>
          </w:p>
        </w:tc>
      </w:tr>
      <w:tr w:rsidR="00692BB1" w:rsidRPr="00692BB1" w14:paraId="68216BE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611755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44</w:t>
            </w:r>
          </w:p>
        </w:tc>
        <w:tc>
          <w:tcPr>
            <w:tcW w:w="2065" w:type="pct"/>
            <w:tcBorders>
              <w:top w:val="nil"/>
              <w:left w:val="nil"/>
              <w:bottom w:val="single" w:sz="4" w:space="0" w:color="auto"/>
              <w:right w:val="single" w:sz="4" w:space="0" w:color="auto"/>
            </w:tcBorders>
            <w:shd w:val="clear" w:color="auto" w:fill="auto"/>
            <w:vAlign w:val="center"/>
            <w:hideMark/>
          </w:tcPr>
          <w:p w14:paraId="26CFDF6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BIPERIDENO 5MG/ML</w:t>
            </w:r>
          </w:p>
        </w:tc>
        <w:tc>
          <w:tcPr>
            <w:tcW w:w="491" w:type="pct"/>
            <w:tcBorders>
              <w:top w:val="nil"/>
              <w:left w:val="nil"/>
              <w:bottom w:val="single" w:sz="4" w:space="0" w:color="auto"/>
              <w:right w:val="single" w:sz="4" w:space="0" w:color="auto"/>
            </w:tcBorders>
            <w:shd w:val="clear" w:color="auto" w:fill="auto"/>
            <w:vAlign w:val="center"/>
            <w:hideMark/>
          </w:tcPr>
          <w:p w14:paraId="0FBA46D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783D5AF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64D75E9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R$ 2,79</w:t>
            </w:r>
          </w:p>
        </w:tc>
        <w:tc>
          <w:tcPr>
            <w:tcW w:w="769" w:type="pct"/>
            <w:tcBorders>
              <w:top w:val="nil"/>
              <w:left w:val="nil"/>
              <w:bottom w:val="single" w:sz="4" w:space="0" w:color="auto"/>
              <w:right w:val="single" w:sz="4" w:space="0" w:color="auto"/>
            </w:tcBorders>
            <w:shd w:val="clear" w:color="auto" w:fill="auto"/>
            <w:vAlign w:val="center"/>
            <w:hideMark/>
          </w:tcPr>
          <w:p w14:paraId="3553BA5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R$ 279,00</w:t>
            </w:r>
          </w:p>
        </w:tc>
      </w:tr>
      <w:tr w:rsidR="00692BB1" w:rsidRPr="00692BB1" w14:paraId="403F85B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5349EB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45</w:t>
            </w:r>
          </w:p>
        </w:tc>
        <w:tc>
          <w:tcPr>
            <w:tcW w:w="2065" w:type="pct"/>
            <w:tcBorders>
              <w:top w:val="nil"/>
              <w:left w:val="nil"/>
              <w:bottom w:val="single" w:sz="4" w:space="0" w:color="auto"/>
              <w:right w:val="single" w:sz="4" w:space="0" w:color="auto"/>
            </w:tcBorders>
            <w:shd w:val="clear" w:color="auto" w:fill="auto"/>
            <w:vAlign w:val="center"/>
            <w:hideMark/>
          </w:tcPr>
          <w:p w14:paraId="2EBA5FC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FENOBARBITAL 100MG/ML</w:t>
            </w:r>
          </w:p>
        </w:tc>
        <w:tc>
          <w:tcPr>
            <w:tcW w:w="491" w:type="pct"/>
            <w:tcBorders>
              <w:top w:val="nil"/>
              <w:left w:val="nil"/>
              <w:bottom w:val="single" w:sz="4" w:space="0" w:color="auto"/>
              <w:right w:val="single" w:sz="4" w:space="0" w:color="auto"/>
            </w:tcBorders>
            <w:shd w:val="clear" w:color="auto" w:fill="auto"/>
            <w:vAlign w:val="center"/>
            <w:hideMark/>
          </w:tcPr>
          <w:p w14:paraId="3EF901B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71C40B6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8F5FED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R$ 2,64</w:t>
            </w:r>
          </w:p>
        </w:tc>
        <w:tc>
          <w:tcPr>
            <w:tcW w:w="769" w:type="pct"/>
            <w:tcBorders>
              <w:top w:val="nil"/>
              <w:left w:val="nil"/>
              <w:bottom w:val="single" w:sz="4" w:space="0" w:color="auto"/>
              <w:right w:val="single" w:sz="4" w:space="0" w:color="auto"/>
            </w:tcBorders>
            <w:shd w:val="clear" w:color="auto" w:fill="auto"/>
            <w:vAlign w:val="center"/>
            <w:hideMark/>
          </w:tcPr>
          <w:p w14:paraId="603DDC7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R$ 264,00</w:t>
            </w:r>
          </w:p>
        </w:tc>
      </w:tr>
      <w:tr w:rsidR="00692BB1" w:rsidRPr="00692BB1" w14:paraId="1A8EF0C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FF9981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46</w:t>
            </w:r>
          </w:p>
        </w:tc>
        <w:tc>
          <w:tcPr>
            <w:tcW w:w="2065" w:type="pct"/>
            <w:tcBorders>
              <w:top w:val="nil"/>
              <w:left w:val="nil"/>
              <w:bottom w:val="single" w:sz="4" w:space="0" w:color="auto"/>
              <w:right w:val="single" w:sz="4" w:space="0" w:color="auto"/>
            </w:tcBorders>
            <w:shd w:val="clear" w:color="auto" w:fill="auto"/>
            <w:vAlign w:val="center"/>
            <w:hideMark/>
          </w:tcPr>
          <w:p w14:paraId="054BB52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FENITOINA 50MG/ML</w:t>
            </w:r>
          </w:p>
        </w:tc>
        <w:tc>
          <w:tcPr>
            <w:tcW w:w="491" w:type="pct"/>
            <w:tcBorders>
              <w:top w:val="nil"/>
              <w:left w:val="nil"/>
              <w:bottom w:val="single" w:sz="4" w:space="0" w:color="auto"/>
              <w:right w:val="single" w:sz="4" w:space="0" w:color="auto"/>
            </w:tcBorders>
            <w:shd w:val="clear" w:color="auto" w:fill="auto"/>
            <w:vAlign w:val="center"/>
            <w:hideMark/>
          </w:tcPr>
          <w:p w14:paraId="4472092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65D6623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6C83405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R$ 1,89</w:t>
            </w:r>
          </w:p>
        </w:tc>
        <w:tc>
          <w:tcPr>
            <w:tcW w:w="769" w:type="pct"/>
            <w:tcBorders>
              <w:top w:val="nil"/>
              <w:left w:val="nil"/>
              <w:bottom w:val="single" w:sz="4" w:space="0" w:color="auto"/>
              <w:right w:val="single" w:sz="4" w:space="0" w:color="auto"/>
            </w:tcBorders>
            <w:shd w:val="clear" w:color="auto" w:fill="auto"/>
            <w:vAlign w:val="center"/>
            <w:hideMark/>
          </w:tcPr>
          <w:p w14:paraId="0247E0F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R$ 189,00</w:t>
            </w:r>
          </w:p>
        </w:tc>
      </w:tr>
      <w:tr w:rsidR="00692BB1" w:rsidRPr="00692BB1" w14:paraId="44B544B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8B8A65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47</w:t>
            </w:r>
          </w:p>
        </w:tc>
        <w:tc>
          <w:tcPr>
            <w:tcW w:w="2065" w:type="pct"/>
            <w:tcBorders>
              <w:top w:val="nil"/>
              <w:left w:val="nil"/>
              <w:bottom w:val="single" w:sz="4" w:space="0" w:color="auto"/>
              <w:right w:val="single" w:sz="4" w:space="0" w:color="auto"/>
            </w:tcBorders>
            <w:shd w:val="clear" w:color="auto" w:fill="auto"/>
            <w:vAlign w:val="center"/>
            <w:hideMark/>
          </w:tcPr>
          <w:p w14:paraId="5ED32FF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DIAZEPAM 5MG/ML</w:t>
            </w:r>
          </w:p>
        </w:tc>
        <w:tc>
          <w:tcPr>
            <w:tcW w:w="491" w:type="pct"/>
            <w:tcBorders>
              <w:top w:val="nil"/>
              <w:left w:val="nil"/>
              <w:bottom w:val="single" w:sz="4" w:space="0" w:color="auto"/>
              <w:right w:val="single" w:sz="4" w:space="0" w:color="auto"/>
            </w:tcBorders>
            <w:shd w:val="clear" w:color="auto" w:fill="auto"/>
            <w:vAlign w:val="center"/>
            <w:hideMark/>
          </w:tcPr>
          <w:p w14:paraId="66E45CC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61C7A7F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438383A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R$ 0,90</w:t>
            </w:r>
          </w:p>
        </w:tc>
        <w:tc>
          <w:tcPr>
            <w:tcW w:w="769" w:type="pct"/>
            <w:tcBorders>
              <w:top w:val="nil"/>
              <w:left w:val="nil"/>
              <w:bottom w:val="single" w:sz="4" w:space="0" w:color="auto"/>
              <w:right w:val="single" w:sz="4" w:space="0" w:color="auto"/>
            </w:tcBorders>
            <w:shd w:val="clear" w:color="auto" w:fill="auto"/>
            <w:vAlign w:val="center"/>
            <w:hideMark/>
          </w:tcPr>
          <w:p w14:paraId="275D634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R$ 270,00</w:t>
            </w:r>
          </w:p>
        </w:tc>
      </w:tr>
      <w:tr w:rsidR="00692BB1" w:rsidRPr="00692BB1" w14:paraId="7363522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91A491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48</w:t>
            </w:r>
          </w:p>
        </w:tc>
        <w:tc>
          <w:tcPr>
            <w:tcW w:w="2065" w:type="pct"/>
            <w:tcBorders>
              <w:top w:val="nil"/>
              <w:left w:val="nil"/>
              <w:bottom w:val="single" w:sz="4" w:space="0" w:color="auto"/>
              <w:right w:val="single" w:sz="4" w:space="0" w:color="auto"/>
            </w:tcBorders>
            <w:shd w:val="clear" w:color="auto" w:fill="auto"/>
            <w:vAlign w:val="center"/>
            <w:hideMark/>
          </w:tcPr>
          <w:p w14:paraId="0072058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DECANOATO DE ZUCLOPENTIXOL 200MG/ML IM INJ</w:t>
            </w:r>
          </w:p>
        </w:tc>
        <w:tc>
          <w:tcPr>
            <w:tcW w:w="491" w:type="pct"/>
            <w:tcBorders>
              <w:top w:val="nil"/>
              <w:left w:val="nil"/>
              <w:bottom w:val="single" w:sz="4" w:space="0" w:color="auto"/>
              <w:right w:val="single" w:sz="4" w:space="0" w:color="auto"/>
            </w:tcBorders>
            <w:shd w:val="clear" w:color="auto" w:fill="auto"/>
            <w:vAlign w:val="center"/>
            <w:hideMark/>
          </w:tcPr>
          <w:p w14:paraId="314B5C6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108</w:t>
            </w:r>
          </w:p>
        </w:tc>
        <w:tc>
          <w:tcPr>
            <w:tcW w:w="565" w:type="pct"/>
            <w:tcBorders>
              <w:top w:val="nil"/>
              <w:left w:val="nil"/>
              <w:bottom w:val="single" w:sz="4" w:space="0" w:color="auto"/>
              <w:right w:val="single" w:sz="4" w:space="0" w:color="auto"/>
            </w:tcBorders>
            <w:shd w:val="clear" w:color="auto" w:fill="auto"/>
            <w:vAlign w:val="center"/>
            <w:hideMark/>
          </w:tcPr>
          <w:p w14:paraId="3325542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A1B4F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R$ 112,19</w:t>
            </w:r>
          </w:p>
        </w:tc>
        <w:tc>
          <w:tcPr>
            <w:tcW w:w="769" w:type="pct"/>
            <w:tcBorders>
              <w:top w:val="nil"/>
              <w:left w:val="nil"/>
              <w:bottom w:val="single" w:sz="4" w:space="0" w:color="auto"/>
              <w:right w:val="single" w:sz="4" w:space="0" w:color="auto"/>
            </w:tcBorders>
            <w:shd w:val="clear" w:color="auto" w:fill="auto"/>
            <w:vAlign w:val="center"/>
            <w:hideMark/>
          </w:tcPr>
          <w:p w14:paraId="44D325F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R$ 12.116,52</w:t>
            </w:r>
          </w:p>
        </w:tc>
      </w:tr>
      <w:tr w:rsidR="00692BB1" w:rsidRPr="00692BB1" w14:paraId="67853E5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452DC6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49</w:t>
            </w:r>
          </w:p>
        </w:tc>
        <w:tc>
          <w:tcPr>
            <w:tcW w:w="2065" w:type="pct"/>
            <w:tcBorders>
              <w:top w:val="nil"/>
              <w:left w:val="nil"/>
              <w:bottom w:val="single" w:sz="4" w:space="0" w:color="auto"/>
              <w:right w:val="single" w:sz="4" w:space="0" w:color="auto"/>
            </w:tcBorders>
            <w:shd w:val="clear" w:color="auto" w:fill="auto"/>
            <w:vAlign w:val="center"/>
            <w:hideMark/>
          </w:tcPr>
          <w:p w14:paraId="39DE7DF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ACETATO DE GOSSERRELINA 10,8MG IM INJ</w:t>
            </w:r>
          </w:p>
        </w:tc>
        <w:tc>
          <w:tcPr>
            <w:tcW w:w="491" w:type="pct"/>
            <w:tcBorders>
              <w:top w:val="nil"/>
              <w:left w:val="nil"/>
              <w:bottom w:val="single" w:sz="4" w:space="0" w:color="auto"/>
              <w:right w:val="single" w:sz="4" w:space="0" w:color="auto"/>
            </w:tcBorders>
            <w:shd w:val="clear" w:color="auto" w:fill="auto"/>
            <w:vAlign w:val="center"/>
            <w:hideMark/>
          </w:tcPr>
          <w:p w14:paraId="2792393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w:t>
            </w:r>
          </w:p>
        </w:tc>
        <w:tc>
          <w:tcPr>
            <w:tcW w:w="565" w:type="pct"/>
            <w:tcBorders>
              <w:top w:val="nil"/>
              <w:left w:val="nil"/>
              <w:bottom w:val="single" w:sz="4" w:space="0" w:color="auto"/>
              <w:right w:val="single" w:sz="4" w:space="0" w:color="auto"/>
            </w:tcBorders>
            <w:shd w:val="clear" w:color="auto" w:fill="auto"/>
            <w:vAlign w:val="center"/>
            <w:hideMark/>
          </w:tcPr>
          <w:p w14:paraId="2FA951A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0DADBA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R$ 1.543,81</w:t>
            </w:r>
          </w:p>
        </w:tc>
        <w:tc>
          <w:tcPr>
            <w:tcW w:w="769" w:type="pct"/>
            <w:tcBorders>
              <w:top w:val="nil"/>
              <w:left w:val="nil"/>
              <w:bottom w:val="single" w:sz="4" w:space="0" w:color="auto"/>
              <w:right w:val="single" w:sz="4" w:space="0" w:color="auto"/>
            </w:tcBorders>
            <w:shd w:val="clear" w:color="auto" w:fill="auto"/>
            <w:vAlign w:val="center"/>
            <w:hideMark/>
          </w:tcPr>
          <w:p w14:paraId="5CDB638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R$ 9.262,86</w:t>
            </w:r>
          </w:p>
        </w:tc>
      </w:tr>
      <w:tr w:rsidR="00692BB1" w:rsidRPr="00692BB1" w14:paraId="20E5BB9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DB5F18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50</w:t>
            </w:r>
          </w:p>
        </w:tc>
        <w:tc>
          <w:tcPr>
            <w:tcW w:w="2065" w:type="pct"/>
            <w:tcBorders>
              <w:top w:val="nil"/>
              <w:left w:val="nil"/>
              <w:bottom w:val="single" w:sz="4" w:space="0" w:color="auto"/>
              <w:right w:val="single" w:sz="4" w:space="0" w:color="auto"/>
            </w:tcBorders>
            <w:shd w:val="clear" w:color="auto" w:fill="auto"/>
            <w:vAlign w:val="center"/>
            <w:hideMark/>
          </w:tcPr>
          <w:p w14:paraId="47FF213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LEUPRORRELINA 3,75MG INJETÁVEL</w:t>
            </w:r>
          </w:p>
        </w:tc>
        <w:tc>
          <w:tcPr>
            <w:tcW w:w="491" w:type="pct"/>
            <w:tcBorders>
              <w:top w:val="nil"/>
              <w:left w:val="nil"/>
              <w:bottom w:val="single" w:sz="4" w:space="0" w:color="auto"/>
              <w:right w:val="single" w:sz="4" w:space="0" w:color="auto"/>
            </w:tcBorders>
            <w:shd w:val="clear" w:color="auto" w:fill="auto"/>
            <w:vAlign w:val="center"/>
            <w:hideMark/>
          </w:tcPr>
          <w:p w14:paraId="21AAAAF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16</w:t>
            </w:r>
          </w:p>
        </w:tc>
        <w:tc>
          <w:tcPr>
            <w:tcW w:w="565" w:type="pct"/>
            <w:tcBorders>
              <w:top w:val="nil"/>
              <w:left w:val="nil"/>
              <w:bottom w:val="single" w:sz="4" w:space="0" w:color="auto"/>
              <w:right w:val="single" w:sz="4" w:space="0" w:color="auto"/>
            </w:tcBorders>
            <w:shd w:val="clear" w:color="auto" w:fill="auto"/>
            <w:vAlign w:val="center"/>
            <w:hideMark/>
          </w:tcPr>
          <w:p w14:paraId="2B6E0AC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37A0DC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R$ 326,27</w:t>
            </w:r>
          </w:p>
        </w:tc>
        <w:tc>
          <w:tcPr>
            <w:tcW w:w="769" w:type="pct"/>
            <w:tcBorders>
              <w:top w:val="nil"/>
              <w:left w:val="nil"/>
              <w:bottom w:val="single" w:sz="4" w:space="0" w:color="auto"/>
              <w:right w:val="single" w:sz="4" w:space="0" w:color="auto"/>
            </w:tcBorders>
            <w:shd w:val="clear" w:color="auto" w:fill="auto"/>
            <w:vAlign w:val="center"/>
            <w:hideMark/>
          </w:tcPr>
          <w:p w14:paraId="313D8A0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R$ 5.220,32</w:t>
            </w:r>
          </w:p>
        </w:tc>
      </w:tr>
      <w:tr w:rsidR="00692BB1" w:rsidRPr="00692BB1" w14:paraId="77CD9B3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85B33E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51</w:t>
            </w:r>
          </w:p>
        </w:tc>
        <w:tc>
          <w:tcPr>
            <w:tcW w:w="2065" w:type="pct"/>
            <w:tcBorders>
              <w:top w:val="nil"/>
              <w:left w:val="nil"/>
              <w:bottom w:val="single" w:sz="4" w:space="0" w:color="auto"/>
              <w:right w:val="single" w:sz="4" w:space="0" w:color="auto"/>
            </w:tcBorders>
            <w:shd w:val="clear" w:color="auto" w:fill="auto"/>
            <w:vAlign w:val="center"/>
            <w:hideMark/>
          </w:tcPr>
          <w:p w14:paraId="4DE3E64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ENOXAPARINA 40MG/ML INJETÁVEL</w:t>
            </w:r>
          </w:p>
        </w:tc>
        <w:tc>
          <w:tcPr>
            <w:tcW w:w="491" w:type="pct"/>
            <w:tcBorders>
              <w:top w:val="nil"/>
              <w:left w:val="nil"/>
              <w:bottom w:val="single" w:sz="4" w:space="0" w:color="auto"/>
              <w:right w:val="single" w:sz="4" w:space="0" w:color="auto"/>
            </w:tcBorders>
            <w:shd w:val="clear" w:color="auto" w:fill="auto"/>
            <w:vAlign w:val="center"/>
            <w:hideMark/>
          </w:tcPr>
          <w:p w14:paraId="3B065A8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single" w:sz="4" w:space="0" w:color="auto"/>
              <w:right w:val="single" w:sz="4" w:space="0" w:color="auto"/>
            </w:tcBorders>
            <w:shd w:val="clear" w:color="auto" w:fill="auto"/>
            <w:vAlign w:val="center"/>
            <w:hideMark/>
          </w:tcPr>
          <w:p w14:paraId="7DCBEF5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13A9D7F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R$ 12,34</w:t>
            </w:r>
          </w:p>
        </w:tc>
        <w:tc>
          <w:tcPr>
            <w:tcW w:w="769" w:type="pct"/>
            <w:tcBorders>
              <w:top w:val="nil"/>
              <w:left w:val="nil"/>
              <w:bottom w:val="single" w:sz="4" w:space="0" w:color="auto"/>
              <w:right w:val="single" w:sz="4" w:space="0" w:color="auto"/>
            </w:tcBorders>
            <w:shd w:val="clear" w:color="auto" w:fill="auto"/>
            <w:vAlign w:val="center"/>
            <w:hideMark/>
          </w:tcPr>
          <w:p w14:paraId="75CDEB6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R$ 4.442,40</w:t>
            </w:r>
          </w:p>
        </w:tc>
      </w:tr>
      <w:tr w:rsidR="00692BB1" w:rsidRPr="00692BB1" w14:paraId="15101B8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5C9BA6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52</w:t>
            </w:r>
          </w:p>
        </w:tc>
        <w:tc>
          <w:tcPr>
            <w:tcW w:w="2065" w:type="pct"/>
            <w:tcBorders>
              <w:top w:val="nil"/>
              <w:left w:val="nil"/>
              <w:bottom w:val="single" w:sz="4" w:space="0" w:color="auto"/>
              <w:right w:val="single" w:sz="4" w:space="0" w:color="auto"/>
            </w:tcBorders>
            <w:shd w:val="clear" w:color="auto" w:fill="auto"/>
            <w:vAlign w:val="center"/>
            <w:hideMark/>
          </w:tcPr>
          <w:p w14:paraId="47008DE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SACARATO DE HIDROXIDO FERRICO 100MG/5ML</w:t>
            </w:r>
          </w:p>
        </w:tc>
        <w:tc>
          <w:tcPr>
            <w:tcW w:w="491" w:type="pct"/>
            <w:tcBorders>
              <w:top w:val="nil"/>
              <w:left w:val="nil"/>
              <w:bottom w:val="single" w:sz="4" w:space="0" w:color="auto"/>
              <w:right w:val="single" w:sz="4" w:space="0" w:color="auto"/>
            </w:tcBorders>
            <w:shd w:val="clear" w:color="auto" w:fill="auto"/>
            <w:vAlign w:val="center"/>
            <w:hideMark/>
          </w:tcPr>
          <w:p w14:paraId="7B51CA1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w:t>
            </w:r>
          </w:p>
        </w:tc>
        <w:tc>
          <w:tcPr>
            <w:tcW w:w="565" w:type="pct"/>
            <w:tcBorders>
              <w:top w:val="nil"/>
              <w:left w:val="nil"/>
              <w:bottom w:val="single" w:sz="4" w:space="0" w:color="auto"/>
              <w:right w:val="single" w:sz="4" w:space="0" w:color="auto"/>
            </w:tcBorders>
            <w:shd w:val="clear" w:color="auto" w:fill="auto"/>
            <w:vAlign w:val="center"/>
            <w:hideMark/>
          </w:tcPr>
          <w:p w14:paraId="0BC38E8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683FC2B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R$ 9,63</w:t>
            </w:r>
          </w:p>
        </w:tc>
        <w:tc>
          <w:tcPr>
            <w:tcW w:w="769" w:type="pct"/>
            <w:tcBorders>
              <w:top w:val="nil"/>
              <w:left w:val="nil"/>
              <w:bottom w:val="single" w:sz="4" w:space="0" w:color="auto"/>
              <w:right w:val="single" w:sz="4" w:space="0" w:color="auto"/>
            </w:tcBorders>
            <w:shd w:val="clear" w:color="auto" w:fill="auto"/>
            <w:vAlign w:val="center"/>
            <w:hideMark/>
          </w:tcPr>
          <w:p w14:paraId="711D88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R$ 577,80</w:t>
            </w:r>
          </w:p>
        </w:tc>
      </w:tr>
      <w:tr w:rsidR="00692BB1" w:rsidRPr="00692BB1" w14:paraId="3BFDB483" w14:textId="77777777" w:rsidTr="00692BB1">
        <w:trPr>
          <w:trHeight w:val="72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5FDC2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53</w:t>
            </w:r>
          </w:p>
        </w:tc>
        <w:tc>
          <w:tcPr>
            <w:tcW w:w="2065" w:type="pct"/>
            <w:tcBorders>
              <w:top w:val="nil"/>
              <w:left w:val="nil"/>
              <w:bottom w:val="single" w:sz="4" w:space="0" w:color="auto"/>
              <w:right w:val="single" w:sz="4" w:space="0" w:color="auto"/>
            </w:tcBorders>
            <w:shd w:val="clear" w:color="auto" w:fill="auto"/>
            <w:vAlign w:val="center"/>
            <w:hideMark/>
          </w:tcPr>
          <w:p w14:paraId="131E266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CLORIDRATO DE TIAMINA 100MG/CLORIDRATO DE PIRIDOXINA 100MG/CIANOCOBALAMINA 5.000MCG INJ</w:t>
            </w:r>
          </w:p>
        </w:tc>
        <w:tc>
          <w:tcPr>
            <w:tcW w:w="491" w:type="pct"/>
            <w:tcBorders>
              <w:top w:val="nil"/>
              <w:left w:val="nil"/>
              <w:bottom w:val="single" w:sz="4" w:space="0" w:color="auto"/>
              <w:right w:val="single" w:sz="4" w:space="0" w:color="auto"/>
            </w:tcBorders>
            <w:shd w:val="clear" w:color="auto" w:fill="auto"/>
            <w:vAlign w:val="center"/>
            <w:hideMark/>
          </w:tcPr>
          <w:p w14:paraId="06B4A66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w:t>
            </w:r>
          </w:p>
        </w:tc>
        <w:tc>
          <w:tcPr>
            <w:tcW w:w="565" w:type="pct"/>
            <w:tcBorders>
              <w:top w:val="nil"/>
              <w:left w:val="nil"/>
              <w:bottom w:val="single" w:sz="4" w:space="0" w:color="auto"/>
              <w:right w:val="single" w:sz="4" w:space="0" w:color="auto"/>
            </w:tcBorders>
            <w:shd w:val="clear" w:color="auto" w:fill="auto"/>
            <w:vAlign w:val="center"/>
            <w:hideMark/>
          </w:tcPr>
          <w:p w14:paraId="5B5F59A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AMPOLA</w:t>
            </w:r>
          </w:p>
        </w:tc>
        <w:tc>
          <w:tcPr>
            <w:tcW w:w="769" w:type="pct"/>
            <w:tcBorders>
              <w:top w:val="nil"/>
              <w:left w:val="nil"/>
              <w:bottom w:val="single" w:sz="4" w:space="0" w:color="auto"/>
              <w:right w:val="single" w:sz="4" w:space="0" w:color="auto"/>
            </w:tcBorders>
            <w:shd w:val="clear" w:color="auto" w:fill="auto"/>
            <w:vAlign w:val="center"/>
            <w:hideMark/>
          </w:tcPr>
          <w:p w14:paraId="73FE94D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R$ 5,87</w:t>
            </w:r>
          </w:p>
        </w:tc>
        <w:tc>
          <w:tcPr>
            <w:tcW w:w="769" w:type="pct"/>
            <w:tcBorders>
              <w:top w:val="nil"/>
              <w:left w:val="nil"/>
              <w:bottom w:val="single" w:sz="4" w:space="0" w:color="auto"/>
              <w:right w:val="single" w:sz="4" w:space="0" w:color="auto"/>
            </w:tcBorders>
            <w:shd w:val="clear" w:color="auto" w:fill="auto"/>
            <w:vAlign w:val="center"/>
            <w:hideMark/>
          </w:tcPr>
          <w:p w14:paraId="08A1A32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R$ 352,20</w:t>
            </w:r>
          </w:p>
        </w:tc>
      </w:tr>
      <w:tr w:rsidR="00692BB1" w:rsidRPr="00692BB1" w14:paraId="7EEB437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F02E42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54</w:t>
            </w:r>
          </w:p>
        </w:tc>
        <w:tc>
          <w:tcPr>
            <w:tcW w:w="2065" w:type="pct"/>
            <w:tcBorders>
              <w:top w:val="nil"/>
              <w:left w:val="nil"/>
              <w:bottom w:val="single" w:sz="4" w:space="0" w:color="auto"/>
              <w:right w:val="single" w:sz="4" w:space="0" w:color="auto"/>
            </w:tcBorders>
            <w:shd w:val="clear" w:color="auto" w:fill="auto"/>
            <w:vAlign w:val="center"/>
            <w:hideMark/>
          </w:tcPr>
          <w:p w14:paraId="7CF7687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OMEPRAZOL SODICO 40MG FRASCO (INJETÁVEL)</w:t>
            </w:r>
          </w:p>
        </w:tc>
        <w:tc>
          <w:tcPr>
            <w:tcW w:w="491" w:type="pct"/>
            <w:tcBorders>
              <w:top w:val="nil"/>
              <w:left w:val="nil"/>
              <w:bottom w:val="single" w:sz="4" w:space="0" w:color="auto"/>
              <w:right w:val="single" w:sz="4" w:space="0" w:color="auto"/>
            </w:tcBorders>
            <w:shd w:val="clear" w:color="auto" w:fill="auto"/>
            <w:vAlign w:val="center"/>
            <w:hideMark/>
          </w:tcPr>
          <w:p w14:paraId="3A703F5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7F3B458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1FE6F9C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R$ 8,10</w:t>
            </w:r>
          </w:p>
        </w:tc>
        <w:tc>
          <w:tcPr>
            <w:tcW w:w="769" w:type="pct"/>
            <w:tcBorders>
              <w:top w:val="nil"/>
              <w:left w:val="nil"/>
              <w:bottom w:val="single" w:sz="4" w:space="0" w:color="auto"/>
              <w:right w:val="single" w:sz="4" w:space="0" w:color="auto"/>
            </w:tcBorders>
            <w:shd w:val="clear" w:color="auto" w:fill="auto"/>
            <w:vAlign w:val="center"/>
            <w:hideMark/>
          </w:tcPr>
          <w:p w14:paraId="7B080D1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R$ 4.050,00</w:t>
            </w:r>
          </w:p>
        </w:tc>
      </w:tr>
      <w:tr w:rsidR="00692BB1" w:rsidRPr="00692BB1" w14:paraId="4B441ED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287D58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55</w:t>
            </w:r>
          </w:p>
        </w:tc>
        <w:tc>
          <w:tcPr>
            <w:tcW w:w="2065" w:type="pct"/>
            <w:tcBorders>
              <w:top w:val="nil"/>
              <w:left w:val="nil"/>
              <w:bottom w:val="single" w:sz="4" w:space="0" w:color="auto"/>
              <w:right w:val="single" w:sz="4" w:space="0" w:color="auto"/>
            </w:tcBorders>
            <w:shd w:val="clear" w:color="auto" w:fill="auto"/>
            <w:vAlign w:val="center"/>
            <w:hideMark/>
          </w:tcPr>
          <w:p w14:paraId="50170617" w14:textId="4CE5D9E2"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CEFTRIAXONA 1G SOL INJ 3,5 ML (ENDOVENOSO) </w:t>
            </w:r>
          </w:p>
        </w:tc>
        <w:tc>
          <w:tcPr>
            <w:tcW w:w="491" w:type="pct"/>
            <w:tcBorders>
              <w:top w:val="nil"/>
              <w:left w:val="nil"/>
              <w:bottom w:val="single" w:sz="4" w:space="0" w:color="auto"/>
              <w:right w:val="single" w:sz="4" w:space="0" w:color="auto"/>
            </w:tcBorders>
            <w:shd w:val="clear" w:color="auto" w:fill="auto"/>
            <w:vAlign w:val="center"/>
            <w:hideMark/>
          </w:tcPr>
          <w:p w14:paraId="1E5171B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1300</w:t>
            </w:r>
          </w:p>
        </w:tc>
        <w:tc>
          <w:tcPr>
            <w:tcW w:w="565" w:type="pct"/>
            <w:tcBorders>
              <w:top w:val="nil"/>
              <w:left w:val="nil"/>
              <w:bottom w:val="single" w:sz="4" w:space="0" w:color="auto"/>
              <w:right w:val="single" w:sz="4" w:space="0" w:color="auto"/>
            </w:tcBorders>
            <w:shd w:val="clear" w:color="auto" w:fill="auto"/>
            <w:vAlign w:val="center"/>
            <w:hideMark/>
          </w:tcPr>
          <w:p w14:paraId="3584D07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UNIDADE</w:t>
            </w:r>
          </w:p>
        </w:tc>
        <w:tc>
          <w:tcPr>
            <w:tcW w:w="769" w:type="pct"/>
            <w:tcBorders>
              <w:top w:val="nil"/>
              <w:left w:val="nil"/>
              <w:bottom w:val="single" w:sz="4" w:space="0" w:color="auto"/>
              <w:right w:val="single" w:sz="4" w:space="0" w:color="auto"/>
            </w:tcBorders>
            <w:shd w:val="clear" w:color="auto" w:fill="auto"/>
            <w:vAlign w:val="center"/>
            <w:hideMark/>
          </w:tcPr>
          <w:p w14:paraId="433DAA7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R$ 4,46</w:t>
            </w:r>
          </w:p>
        </w:tc>
        <w:tc>
          <w:tcPr>
            <w:tcW w:w="769" w:type="pct"/>
            <w:tcBorders>
              <w:top w:val="nil"/>
              <w:left w:val="nil"/>
              <w:bottom w:val="single" w:sz="4" w:space="0" w:color="auto"/>
              <w:right w:val="single" w:sz="4" w:space="0" w:color="auto"/>
            </w:tcBorders>
            <w:shd w:val="clear" w:color="auto" w:fill="auto"/>
            <w:vAlign w:val="center"/>
            <w:hideMark/>
          </w:tcPr>
          <w:p w14:paraId="2FC247A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R$ 5.798,00</w:t>
            </w:r>
          </w:p>
        </w:tc>
      </w:tr>
      <w:tr w:rsidR="00692BB1" w:rsidRPr="00692BB1" w14:paraId="74694D32"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F5F44D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54E1C5A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R$ 114.624,78</w:t>
            </w:r>
          </w:p>
        </w:tc>
      </w:tr>
      <w:tr w:rsidR="00692BB1" w:rsidRPr="00692BB1" w14:paraId="74DDA36B" w14:textId="77777777" w:rsidTr="00692BB1">
        <w:trPr>
          <w:trHeight w:val="300"/>
        </w:trPr>
        <w:tc>
          <w:tcPr>
            <w:tcW w:w="343" w:type="pct"/>
            <w:tcBorders>
              <w:top w:val="nil"/>
              <w:left w:val="nil"/>
              <w:bottom w:val="nil"/>
              <w:right w:val="nil"/>
            </w:tcBorders>
            <w:shd w:val="clear" w:color="auto" w:fill="auto"/>
            <w:vAlign w:val="center"/>
            <w:hideMark/>
          </w:tcPr>
          <w:p w14:paraId="06C35EB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10156D86"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21175565"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1733C18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7936C72"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2DB4318C"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441A2CFA"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5D33EB9" w14:textId="783E5DE4"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02</w:t>
            </w:r>
            <w:r w:rsidR="006748C8">
              <w:rPr>
                <w:rFonts w:ascii="Calibri" w:eastAsia="Times New Roman" w:hAnsi="Calibri" w:cs="Calibri"/>
                <w:b/>
                <w:bCs/>
                <w:color w:val="000000"/>
                <w:sz w:val="20"/>
                <w:szCs w:val="20"/>
                <w:lang w:eastAsia="pt-BR"/>
              </w:rPr>
              <w:t xml:space="preserve"> – DIVERSOS </w:t>
            </w:r>
          </w:p>
        </w:tc>
      </w:tr>
      <w:tr w:rsidR="00692BB1" w:rsidRPr="00692BB1" w14:paraId="692D5D17"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3B3C50B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13F0FA1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1EB6D8A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67A2ADD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66F4519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45EB266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5CE7BFF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C59181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50FF0BC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ATROPINA 1% COLÍRIO  </w:t>
            </w:r>
          </w:p>
        </w:tc>
        <w:tc>
          <w:tcPr>
            <w:tcW w:w="491" w:type="pct"/>
            <w:tcBorders>
              <w:top w:val="nil"/>
              <w:left w:val="nil"/>
              <w:bottom w:val="single" w:sz="4" w:space="0" w:color="auto"/>
              <w:right w:val="single" w:sz="4" w:space="0" w:color="auto"/>
            </w:tcBorders>
            <w:shd w:val="clear" w:color="auto" w:fill="auto"/>
            <w:vAlign w:val="center"/>
            <w:hideMark/>
          </w:tcPr>
          <w:p w14:paraId="63743CD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w:t>
            </w:r>
          </w:p>
        </w:tc>
        <w:tc>
          <w:tcPr>
            <w:tcW w:w="565" w:type="pct"/>
            <w:tcBorders>
              <w:top w:val="nil"/>
              <w:left w:val="nil"/>
              <w:bottom w:val="single" w:sz="4" w:space="0" w:color="auto"/>
              <w:right w:val="single" w:sz="4" w:space="0" w:color="auto"/>
            </w:tcBorders>
            <w:shd w:val="clear" w:color="auto" w:fill="auto"/>
            <w:vAlign w:val="center"/>
            <w:hideMark/>
          </w:tcPr>
          <w:p w14:paraId="7D4FED7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7E5689E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R$ 12,70</w:t>
            </w:r>
          </w:p>
        </w:tc>
        <w:tc>
          <w:tcPr>
            <w:tcW w:w="769" w:type="pct"/>
            <w:tcBorders>
              <w:top w:val="nil"/>
              <w:left w:val="nil"/>
              <w:bottom w:val="single" w:sz="4" w:space="0" w:color="auto"/>
              <w:right w:val="single" w:sz="4" w:space="0" w:color="auto"/>
            </w:tcBorders>
            <w:shd w:val="clear" w:color="auto" w:fill="auto"/>
            <w:vAlign w:val="center"/>
            <w:hideMark/>
          </w:tcPr>
          <w:p w14:paraId="58F57DC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R$ 190,50</w:t>
            </w:r>
          </w:p>
        </w:tc>
      </w:tr>
      <w:tr w:rsidR="00692BB1" w:rsidRPr="00692BB1" w14:paraId="4F067FD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1BC642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735B554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LISDEXANFETAMINA 50MG </w:t>
            </w:r>
          </w:p>
        </w:tc>
        <w:tc>
          <w:tcPr>
            <w:tcW w:w="491" w:type="pct"/>
            <w:tcBorders>
              <w:top w:val="nil"/>
              <w:left w:val="nil"/>
              <w:bottom w:val="single" w:sz="4" w:space="0" w:color="auto"/>
              <w:right w:val="single" w:sz="4" w:space="0" w:color="auto"/>
            </w:tcBorders>
            <w:shd w:val="clear" w:color="auto" w:fill="auto"/>
            <w:vAlign w:val="center"/>
            <w:hideMark/>
          </w:tcPr>
          <w:p w14:paraId="11E3839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2160</w:t>
            </w:r>
          </w:p>
        </w:tc>
        <w:tc>
          <w:tcPr>
            <w:tcW w:w="565" w:type="pct"/>
            <w:tcBorders>
              <w:top w:val="nil"/>
              <w:left w:val="nil"/>
              <w:bottom w:val="single" w:sz="4" w:space="0" w:color="auto"/>
              <w:right w:val="single" w:sz="4" w:space="0" w:color="auto"/>
            </w:tcBorders>
            <w:shd w:val="clear" w:color="auto" w:fill="auto"/>
            <w:vAlign w:val="center"/>
            <w:hideMark/>
          </w:tcPr>
          <w:p w14:paraId="603B5EC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0AF602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R$ 5,00</w:t>
            </w:r>
          </w:p>
        </w:tc>
        <w:tc>
          <w:tcPr>
            <w:tcW w:w="769" w:type="pct"/>
            <w:tcBorders>
              <w:top w:val="nil"/>
              <w:left w:val="nil"/>
              <w:bottom w:val="single" w:sz="4" w:space="0" w:color="auto"/>
              <w:right w:val="single" w:sz="4" w:space="0" w:color="auto"/>
            </w:tcBorders>
            <w:shd w:val="clear" w:color="auto" w:fill="auto"/>
            <w:vAlign w:val="center"/>
            <w:hideMark/>
          </w:tcPr>
          <w:p w14:paraId="430918B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R$ 10.800,00</w:t>
            </w:r>
          </w:p>
        </w:tc>
      </w:tr>
      <w:tr w:rsidR="00692BB1" w:rsidRPr="00692BB1" w14:paraId="7214906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76461D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710AF23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LISDEXANFETAMINA 70MG  </w:t>
            </w:r>
          </w:p>
        </w:tc>
        <w:tc>
          <w:tcPr>
            <w:tcW w:w="491" w:type="pct"/>
            <w:tcBorders>
              <w:top w:val="nil"/>
              <w:left w:val="nil"/>
              <w:bottom w:val="single" w:sz="4" w:space="0" w:color="auto"/>
              <w:right w:val="single" w:sz="4" w:space="0" w:color="auto"/>
            </w:tcBorders>
            <w:shd w:val="clear" w:color="auto" w:fill="auto"/>
            <w:vAlign w:val="center"/>
            <w:hideMark/>
          </w:tcPr>
          <w:p w14:paraId="4BFAF1C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1800</w:t>
            </w:r>
          </w:p>
        </w:tc>
        <w:tc>
          <w:tcPr>
            <w:tcW w:w="565" w:type="pct"/>
            <w:tcBorders>
              <w:top w:val="nil"/>
              <w:left w:val="nil"/>
              <w:bottom w:val="single" w:sz="4" w:space="0" w:color="auto"/>
              <w:right w:val="single" w:sz="4" w:space="0" w:color="auto"/>
            </w:tcBorders>
            <w:shd w:val="clear" w:color="auto" w:fill="auto"/>
            <w:vAlign w:val="center"/>
            <w:hideMark/>
          </w:tcPr>
          <w:p w14:paraId="751A82B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515600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R$ 6,50</w:t>
            </w:r>
          </w:p>
        </w:tc>
        <w:tc>
          <w:tcPr>
            <w:tcW w:w="769" w:type="pct"/>
            <w:tcBorders>
              <w:top w:val="nil"/>
              <w:left w:val="nil"/>
              <w:bottom w:val="single" w:sz="4" w:space="0" w:color="auto"/>
              <w:right w:val="single" w:sz="4" w:space="0" w:color="auto"/>
            </w:tcBorders>
            <w:shd w:val="clear" w:color="auto" w:fill="auto"/>
            <w:vAlign w:val="center"/>
            <w:hideMark/>
          </w:tcPr>
          <w:p w14:paraId="7011B33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R$ 11.700,00</w:t>
            </w:r>
          </w:p>
        </w:tc>
      </w:tr>
      <w:tr w:rsidR="00692BB1" w:rsidRPr="00692BB1" w14:paraId="20572F0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9F3C5F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37FE376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KOLAGENASE 0,6 U/G</w:t>
            </w:r>
          </w:p>
        </w:tc>
        <w:tc>
          <w:tcPr>
            <w:tcW w:w="491" w:type="pct"/>
            <w:tcBorders>
              <w:top w:val="nil"/>
              <w:left w:val="nil"/>
              <w:bottom w:val="single" w:sz="4" w:space="0" w:color="auto"/>
              <w:right w:val="single" w:sz="4" w:space="0" w:color="auto"/>
            </w:tcBorders>
            <w:shd w:val="clear" w:color="auto" w:fill="auto"/>
            <w:vAlign w:val="center"/>
            <w:hideMark/>
          </w:tcPr>
          <w:p w14:paraId="2EA107E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72B8B7F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TUBO</w:t>
            </w:r>
          </w:p>
        </w:tc>
        <w:tc>
          <w:tcPr>
            <w:tcW w:w="769" w:type="pct"/>
            <w:tcBorders>
              <w:top w:val="nil"/>
              <w:left w:val="nil"/>
              <w:bottom w:val="single" w:sz="4" w:space="0" w:color="auto"/>
              <w:right w:val="single" w:sz="4" w:space="0" w:color="auto"/>
            </w:tcBorders>
            <w:shd w:val="clear" w:color="auto" w:fill="auto"/>
            <w:vAlign w:val="center"/>
            <w:hideMark/>
          </w:tcPr>
          <w:p w14:paraId="3376DF3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R$ 17,68</w:t>
            </w:r>
          </w:p>
        </w:tc>
        <w:tc>
          <w:tcPr>
            <w:tcW w:w="769" w:type="pct"/>
            <w:tcBorders>
              <w:top w:val="nil"/>
              <w:left w:val="nil"/>
              <w:bottom w:val="single" w:sz="4" w:space="0" w:color="auto"/>
              <w:right w:val="single" w:sz="4" w:space="0" w:color="auto"/>
            </w:tcBorders>
            <w:shd w:val="clear" w:color="auto" w:fill="auto"/>
            <w:vAlign w:val="center"/>
            <w:hideMark/>
          </w:tcPr>
          <w:p w14:paraId="725E224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R$ 8.840,00</w:t>
            </w:r>
          </w:p>
        </w:tc>
      </w:tr>
      <w:tr w:rsidR="00692BB1" w:rsidRPr="00692BB1" w14:paraId="7D50169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BB402F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53E2E5B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OMEGA 3 1000MG CAP</w:t>
            </w:r>
          </w:p>
        </w:tc>
        <w:tc>
          <w:tcPr>
            <w:tcW w:w="491" w:type="pct"/>
            <w:tcBorders>
              <w:top w:val="nil"/>
              <w:left w:val="nil"/>
              <w:bottom w:val="single" w:sz="4" w:space="0" w:color="auto"/>
              <w:right w:val="single" w:sz="4" w:space="0" w:color="auto"/>
            </w:tcBorders>
            <w:shd w:val="clear" w:color="auto" w:fill="auto"/>
            <w:vAlign w:val="center"/>
            <w:hideMark/>
          </w:tcPr>
          <w:p w14:paraId="4293A6D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3573C47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CÁPSULA</w:t>
            </w:r>
          </w:p>
        </w:tc>
        <w:tc>
          <w:tcPr>
            <w:tcW w:w="769" w:type="pct"/>
            <w:tcBorders>
              <w:top w:val="nil"/>
              <w:left w:val="nil"/>
              <w:bottom w:val="single" w:sz="4" w:space="0" w:color="auto"/>
              <w:right w:val="single" w:sz="4" w:space="0" w:color="auto"/>
            </w:tcBorders>
            <w:shd w:val="clear" w:color="auto" w:fill="auto"/>
            <w:vAlign w:val="center"/>
            <w:hideMark/>
          </w:tcPr>
          <w:p w14:paraId="354504F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R$ 0,87</w:t>
            </w:r>
          </w:p>
        </w:tc>
        <w:tc>
          <w:tcPr>
            <w:tcW w:w="769" w:type="pct"/>
            <w:tcBorders>
              <w:top w:val="nil"/>
              <w:left w:val="nil"/>
              <w:bottom w:val="single" w:sz="4" w:space="0" w:color="auto"/>
              <w:right w:val="single" w:sz="4" w:space="0" w:color="auto"/>
            </w:tcBorders>
            <w:shd w:val="clear" w:color="auto" w:fill="auto"/>
            <w:vAlign w:val="center"/>
            <w:hideMark/>
          </w:tcPr>
          <w:p w14:paraId="33DB40C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R$ 626,40</w:t>
            </w:r>
          </w:p>
        </w:tc>
      </w:tr>
      <w:tr w:rsidR="00692BB1" w:rsidRPr="00692BB1" w14:paraId="7C64439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47F569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242A312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ZOLPIDEM 10MG </w:t>
            </w:r>
          </w:p>
        </w:tc>
        <w:tc>
          <w:tcPr>
            <w:tcW w:w="491" w:type="pct"/>
            <w:tcBorders>
              <w:top w:val="nil"/>
              <w:left w:val="nil"/>
              <w:bottom w:val="single" w:sz="4" w:space="0" w:color="auto"/>
              <w:right w:val="single" w:sz="4" w:space="0" w:color="auto"/>
            </w:tcBorders>
            <w:shd w:val="clear" w:color="auto" w:fill="auto"/>
            <w:vAlign w:val="center"/>
            <w:hideMark/>
          </w:tcPr>
          <w:p w14:paraId="01AD866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79091AD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D56AD2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R$ 0,89</w:t>
            </w:r>
          </w:p>
        </w:tc>
        <w:tc>
          <w:tcPr>
            <w:tcW w:w="769" w:type="pct"/>
            <w:tcBorders>
              <w:top w:val="nil"/>
              <w:left w:val="nil"/>
              <w:bottom w:val="single" w:sz="4" w:space="0" w:color="auto"/>
              <w:right w:val="single" w:sz="4" w:space="0" w:color="auto"/>
            </w:tcBorders>
            <w:shd w:val="clear" w:color="auto" w:fill="auto"/>
            <w:vAlign w:val="center"/>
            <w:hideMark/>
          </w:tcPr>
          <w:p w14:paraId="313C967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R$ 1.281,60</w:t>
            </w:r>
          </w:p>
        </w:tc>
      </w:tr>
      <w:tr w:rsidR="00692BB1" w:rsidRPr="00692BB1" w14:paraId="26C38774"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2D81F03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nil"/>
              <w:right w:val="single" w:sz="4" w:space="0" w:color="auto"/>
            </w:tcBorders>
            <w:shd w:val="clear" w:color="auto" w:fill="auto"/>
            <w:vAlign w:val="center"/>
            <w:hideMark/>
          </w:tcPr>
          <w:p w14:paraId="6CE856D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ESZOPICLONA 3MG CPR</w:t>
            </w:r>
          </w:p>
        </w:tc>
        <w:tc>
          <w:tcPr>
            <w:tcW w:w="491" w:type="pct"/>
            <w:tcBorders>
              <w:top w:val="nil"/>
              <w:left w:val="nil"/>
              <w:bottom w:val="nil"/>
              <w:right w:val="single" w:sz="4" w:space="0" w:color="auto"/>
            </w:tcBorders>
            <w:shd w:val="clear" w:color="auto" w:fill="auto"/>
            <w:vAlign w:val="center"/>
            <w:hideMark/>
          </w:tcPr>
          <w:p w14:paraId="2858B4E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1200</w:t>
            </w:r>
          </w:p>
        </w:tc>
        <w:tc>
          <w:tcPr>
            <w:tcW w:w="565" w:type="pct"/>
            <w:tcBorders>
              <w:top w:val="nil"/>
              <w:left w:val="nil"/>
              <w:bottom w:val="nil"/>
              <w:right w:val="single" w:sz="4" w:space="0" w:color="auto"/>
            </w:tcBorders>
            <w:shd w:val="clear" w:color="auto" w:fill="auto"/>
            <w:vAlign w:val="center"/>
            <w:hideMark/>
          </w:tcPr>
          <w:p w14:paraId="6E1FBA8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5243E6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R$ 3,56</w:t>
            </w:r>
          </w:p>
        </w:tc>
        <w:tc>
          <w:tcPr>
            <w:tcW w:w="769" w:type="pct"/>
            <w:tcBorders>
              <w:top w:val="nil"/>
              <w:left w:val="nil"/>
              <w:bottom w:val="nil"/>
              <w:right w:val="single" w:sz="4" w:space="0" w:color="auto"/>
            </w:tcBorders>
            <w:shd w:val="clear" w:color="auto" w:fill="auto"/>
            <w:vAlign w:val="center"/>
            <w:hideMark/>
          </w:tcPr>
          <w:p w14:paraId="11E8B06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R$ 4.272,00</w:t>
            </w:r>
          </w:p>
        </w:tc>
      </w:tr>
      <w:tr w:rsidR="00692BB1" w:rsidRPr="00692BB1" w14:paraId="1BC078BA"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6303D8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73B5AD2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R$ 37.710,50</w:t>
            </w:r>
          </w:p>
        </w:tc>
      </w:tr>
      <w:tr w:rsidR="00692BB1" w:rsidRPr="00692BB1" w14:paraId="521171C4" w14:textId="77777777" w:rsidTr="00692BB1">
        <w:trPr>
          <w:trHeight w:val="300"/>
        </w:trPr>
        <w:tc>
          <w:tcPr>
            <w:tcW w:w="343" w:type="pct"/>
            <w:tcBorders>
              <w:top w:val="nil"/>
              <w:left w:val="nil"/>
              <w:bottom w:val="nil"/>
              <w:right w:val="nil"/>
            </w:tcBorders>
            <w:shd w:val="clear" w:color="auto" w:fill="auto"/>
            <w:vAlign w:val="center"/>
            <w:hideMark/>
          </w:tcPr>
          <w:p w14:paraId="41E43D0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6C061DF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41B97B0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03B2A39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773A0FEC"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0981C28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5BCC133F"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2463E2E" w14:textId="7CBDF33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03</w:t>
            </w:r>
            <w:r w:rsidR="006748C8">
              <w:rPr>
                <w:rFonts w:ascii="Calibri" w:eastAsia="Times New Roman" w:hAnsi="Calibri" w:cs="Calibri"/>
                <w:b/>
                <w:bCs/>
                <w:color w:val="000000"/>
                <w:sz w:val="20"/>
                <w:szCs w:val="20"/>
                <w:lang w:eastAsia="pt-BR"/>
              </w:rPr>
              <w:t xml:space="preserve"> – ANTIBIÓTICO </w:t>
            </w:r>
          </w:p>
        </w:tc>
      </w:tr>
      <w:tr w:rsidR="00692BB1" w:rsidRPr="00692BB1" w14:paraId="2AB114D9"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3F0B3BF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2D09638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5C3C0D3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06D46C7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1E512D5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2B45AAA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5F0468B9"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9A18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1</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6337541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AMOXICILINA 250MG/5ML SUSP. 60ML </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5CA20D8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4FEF15E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2228B2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R$ 3,14</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0E57F2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R$ 3.140,00</w:t>
            </w:r>
          </w:p>
        </w:tc>
      </w:tr>
      <w:tr w:rsidR="00692BB1" w:rsidRPr="00692BB1" w14:paraId="1336B7B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73277A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7625BBA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AMOXICILINA 500MG    </w:t>
            </w:r>
          </w:p>
        </w:tc>
        <w:tc>
          <w:tcPr>
            <w:tcW w:w="491" w:type="pct"/>
            <w:tcBorders>
              <w:top w:val="nil"/>
              <w:left w:val="nil"/>
              <w:bottom w:val="single" w:sz="4" w:space="0" w:color="auto"/>
              <w:right w:val="single" w:sz="4" w:space="0" w:color="auto"/>
            </w:tcBorders>
            <w:shd w:val="clear" w:color="auto" w:fill="auto"/>
            <w:vAlign w:val="center"/>
            <w:hideMark/>
          </w:tcPr>
          <w:p w14:paraId="209BE78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180E105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E96B65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R$ 0,21</w:t>
            </w:r>
          </w:p>
        </w:tc>
        <w:tc>
          <w:tcPr>
            <w:tcW w:w="769" w:type="pct"/>
            <w:tcBorders>
              <w:top w:val="nil"/>
              <w:left w:val="nil"/>
              <w:bottom w:val="single" w:sz="4" w:space="0" w:color="auto"/>
              <w:right w:val="single" w:sz="4" w:space="0" w:color="auto"/>
            </w:tcBorders>
            <w:shd w:val="clear" w:color="auto" w:fill="auto"/>
            <w:vAlign w:val="center"/>
            <w:hideMark/>
          </w:tcPr>
          <w:p w14:paraId="26DD4F4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R$ 3.150,00</w:t>
            </w:r>
          </w:p>
        </w:tc>
      </w:tr>
      <w:tr w:rsidR="00692BB1" w:rsidRPr="00692BB1" w14:paraId="7BA4EEC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532194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5DFFBA8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AMOXICILINA 875MG+CLAVULANATO 125MG CPR</w:t>
            </w:r>
          </w:p>
        </w:tc>
        <w:tc>
          <w:tcPr>
            <w:tcW w:w="491" w:type="pct"/>
            <w:tcBorders>
              <w:top w:val="nil"/>
              <w:left w:val="nil"/>
              <w:bottom w:val="single" w:sz="4" w:space="0" w:color="auto"/>
              <w:right w:val="single" w:sz="4" w:space="0" w:color="auto"/>
            </w:tcBorders>
            <w:shd w:val="clear" w:color="auto" w:fill="auto"/>
            <w:vAlign w:val="center"/>
            <w:hideMark/>
          </w:tcPr>
          <w:p w14:paraId="36A4178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50265B6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A8D1FF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R$ 2,53</w:t>
            </w:r>
          </w:p>
        </w:tc>
        <w:tc>
          <w:tcPr>
            <w:tcW w:w="769" w:type="pct"/>
            <w:tcBorders>
              <w:top w:val="nil"/>
              <w:left w:val="nil"/>
              <w:bottom w:val="single" w:sz="4" w:space="0" w:color="auto"/>
              <w:right w:val="single" w:sz="4" w:space="0" w:color="auto"/>
            </w:tcBorders>
            <w:shd w:val="clear" w:color="auto" w:fill="auto"/>
            <w:vAlign w:val="center"/>
            <w:hideMark/>
          </w:tcPr>
          <w:p w14:paraId="4310EEC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R$ 12.650,00</w:t>
            </w:r>
          </w:p>
        </w:tc>
      </w:tr>
      <w:tr w:rsidR="00692BB1" w:rsidRPr="00692BB1" w14:paraId="5F14F5C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16A3C9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63A41C8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AMOXICILINA+CLAV. 500MG+125MG COMPRIMIDOS </w:t>
            </w:r>
          </w:p>
        </w:tc>
        <w:tc>
          <w:tcPr>
            <w:tcW w:w="491" w:type="pct"/>
            <w:tcBorders>
              <w:top w:val="nil"/>
              <w:left w:val="nil"/>
              <w:bottom w:val="single" w:sz="4" w:space="0" w:color="auto"/>
              <w:right w:val="single" w:sz="4" w:space="0" w:color="auto"/>
            </w:tcBorders>
            <w:shd w:val="clear" w:color="auto" w:fill="auto"/>
            <w:vAlign w:val="center"/>
            <w:hideMark/>
          </w:tcPr>
          <w:p w14:paraId="29E7BB3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3A07080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ACC9BF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R$ 0,84</w:t>
            </w:r>
          </w:p>
        </w:tc>
        <w:tc>
          <w:tcPr>
            <w:tcW w:w="769" w:type="pct"/>
            <w:tcBorders>
              <w:top w:val="nil"/>
              <w:left w:val="nil"/>
              <w:bottom w:val="single" w:sz="4" w:space="0" w:color="auto"/>
              <w:right w:val="single" w:sz="4" w:space="0" w:color="auto"/>
            </w:tcBorders>
            <w:shd w:val="clear" w:color="auto" w:fill="auto"/>
            <w:vAlign w:val="center"/>
            <w:hideMark/>
          </w:tcPr>
          <w:p w14:paraId="5688F46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R$ 4.200,00</w:t>
            </w:r>
          </w:p>
        </w:tc>
      </w:tr>
      <w:tr w:rsidR="00692BB1" w:rsidRPr="00692BB1" w14:paraId="3BDA030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2267FE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5A05B73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AMOXICILINA+CLAVULANATO SUSP. 250MG 75ML </w:t>
            </w:r>
          </w:p>
        </w:tc>
        <w:tc>
          <w:tcPr>
            <w:tcW w:w="491" w:type="pct"/>
            <w:tcBorders>
              <w:top w:val="nil"/>
              <w:left w:val="nil"/>
              <w:bottom w:val="single" w:sz="4" w:space="0" w:color="auto"/>
              <w:right w:val="single" w:sz="4" w:space="0" w:color="auto"/>
            </w:tcBorders>
            <w:shd w:val="clear" w:color="auto" w:fill="auto"/>
            <w:vAlign w:val="center"/>
            <w:hideMark/>
          </w:tcPr>
          <w:p w14:paraId="2853250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18BF77A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45DDE7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R$ 11,60</w:t>
            </w:r>
          </w:p>
        </w:tc>
        <w:tc>
          <w:tcPr>
            <w:tcW w:w="769" w:type="pct"/>
            <w:tcBorders>
              <w:top w:val="nil"/>
              <w:left w:val="nil"/>
              <w:bottom w:val="single" w:sz="4" w:space="0" w:color="auto"/>
              <w:right w:val="single" w:sz="4" w:space="0" w:color="auto"/>
            </w:tcBorders>
            <w:shd w:val="clear" w:color="auto" w:fill="auto"/>
            <w:vAlign w:val="center"/>
            <w:hideMark/>
          </w:tcPr>
          <w:p w14:paraId="202B654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R$ 3.480,00</w:t>
            </w:r>
          </w:p>
        </w:tc>
      </w:tr>
      <w:tr w:rsidR="00692BB1" w:rsidRPr="00692BB1" w14:paraId="49BCFBB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5B3FFE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556C6C1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AZITROMICINA 500MG </w:t>
            </w:r>
          </w:p>
        </w:tc>
        <w:tc>
          <w:tcPr>
            <w:tcW w:w="491" w:type="pct"/>
            <w:tcBorders>
              <w:top w:val="nil"/>
              <w:left w:val="nil"/>
              <w:bottom w:val="single" w:sz="4" w:space="0" w:color="auto"/>
              <w:right w:val="single" w:sz="4" w:space="0" w:color="auto"/>
            </w:tcBorders>
            <w:shd w:val="clear" w:color="auto" w:fill="auto"/>
            <w:vAlign w:val="center"/>
            <w:hideMark/>
          </w:tcPr>
          <w:p w14:paraId="3B7BE39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1AD79A1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C3E08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R$ 0,79</w:t>
            </w:r>
          </w:p>
        </w:tc>
        <w:tc>
          <w:tcPr>
            <w:tcW w:w="769" w:type="pct"/>
            <w:tcBorders>
              <w:top w:val="nil"/>
              <w:left w:val="nil"/>
              <w:bottom w:val="single" w:sz="4" w:space="0" w:color="auto"/>
              <w:right w:val="single" w:sz="4" w:space="0" w:color="auto"/>
            </w:tcBorders>
            <w:shd w:val="clear" w:color="auto" w:fill="auto"/>
            <w:vAlign w:val="center"/>
            <w:hideMark/>
          </w:tcPr>
          <w:p w14:paraId="52E22BF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R$ 4.740,00</w:t>
            </w:r>
          </w:p>
        </w:tc>
      </w:tr>
      <w:tr w:rsidR="00692BB1" w:rsidRPr="00692BB1" w14:paraId="7EAC737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2109D2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0269B19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CEFALEXINA 250MG SUSP. 60ML  </w:t>
            </w:r>
          </w:p>
        </w:tc>
        <w:tc>
          <w:tcPr>
            <w:tcW w:w="491" w:type="pct"/>
            <w:tcBorders>
              <w:top w:val="nil"/>
              <w:left w:val="nil"/>
              <w:bottom w:val="single" w:sz="4" w:space="0" w:color="auto"/>
              <w:right w:val="single" w:sz="4" w:space="0" w:color="auto"/>
            </w:tcBorders>
            <w:shd w:val="clear" w:color="auto" w:fill="auto"/>
            <w:vAlign w:val="center"/>
            <w:hideMark/>
          </w:tcPr>
          <w:p w14:paraId="2BCDDDC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13C19D1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5B479F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R$ 5,93</w:t>
            </w:r>
          </w:p>
        </w:tc>
        <w:tc>
          <w:tcPr>
            <w:tcW w:w="769" w:type="pct"/>
            <w:tcBorders>
              <w:top w:val="nil"/>
              <w:left w:val="nil"/>
              <w:bottom w:val="single" w:sz="4" w:space="0" w:color="auto"/>
              <w:right w:val="single" w:sz="4" w:space="0" w:color="auto"/>
            </w:tcBorders>
            <w:shd w:val="clear" w:color="auto" w:fill="auto"/>
            <w:vAlign w:val="center"/>
            <w:hideMark/>
          </w:tcPr>
          <w:p w14:paraId="77B8915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R$ 2.965,00</w:t>
            </w:r>
          </w:p>
        </w:tc>
      </w:tr>
      <w:tr w:rsidR="00692BB1" w:rsidRPr="00692BB1" w14:paraId="4FF7AED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8D5C92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7C920CC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CEFALEXINA 500MG CPR     </w:t>
            </w:r>
          </w:p>
        </w:tc>
        <w:tc>
          <w:tcPr>
            <w:tcW w:w="491" w:type="pct"/>
            <w:tcBorders>
              <w:top w:val="nil"/>
              <w:left w:val="nil"/>
              <w:bottom w:val="single" w:sz="4" w:space="0" w:color="auto"/>
              <w:right w:val="single" w:sz="4" w:space="0" w:color="auto"/>
            </w:tcBorders>
            <w:shd w:val="clear" w:color="auto" w:fill="auto"/>
            <w:vAlign w:val="center"/>
            <w:hideMark/>
          </w:tcPr>
          <w:p w14:paraId="0A00BF3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59B4F00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D6851B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R$ 0,54</w:t>
            </w:r>
          </w:p>
        </w:tc>
        <w:tc>
          <w:tcPr>
            <w:tcW w:w="769" w:type="pct"/>
            <w:tcBorders>
              <w:top w:val="nil"/>
              <w:left w:val="nil"/>
              <w:bottom w:val="single" w:sz="4" w:space="0" w:color="auto"/>
              <w:right w:val="single" w:sz="4" w:space="0" w:color="auto"/>
            </w:tcBorders>
            <w:shd w:val="clear" w:color="auto" w:fill="auto"/>
            <w:vAlign w:val="center"/>
            <w:hideMark/>
          </w:tcPr>
          <w:p w14:paraId="7612F2C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R$ 8.100,00</w:t>
            </w:r>
          </w:p>
        </w:tc>
      </w:tr>
      <w:tr w:rsidR="00692BB1" w:rsidRPr="00692BB1" w14:paraId="0DE4755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BFAD74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1120A31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NITROFURANTOINA 100MG</w:t>
            </w:r>
          </w:p>
        </w:tc>
        <w:tc>
          <w:tcPr>
            <w:tcW w:w="491" w:type="pct"/>
            <w:tcBorders>
              <w:top w:val="nil"/>
              <w:left w:val="nil"/>
              <w:bottom w:val="single" w:sz="4" w:space="0" w:color="auto"/>
              <w:right w:val="single" w:sz="4" w:space="0" w:color="auto"/>
            </w:tcBorders>
            <w:shd w:val="clear" w:color="auto" w:fill="auto"/>
            <w:vAlign w:val="center"/>
            <w:hideMark/>
          </w:tcPr>
          <w:p w14:paraId="2C1D987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066F421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547F21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R$ 0,37</w:t>
            </w:r>
          </w:p>
        </w:tc>
        <w:tc>
          <w:tcPr>
            <w:tcW w:w="769" w:type="pct"/>
            <w:tcBorders>
              <w:top w:val="nil"/>
              <w:left w:val="nil"/>
              <w:bottom w:val="single" w:sz="4" w:space="0" w:color="auto"/>
              <w:right w:val="single" w:sz="4" w:space="0" w:color="auto"/>
            </w:tcBorders>
            <w:shd w:val="clear" w:color="auto" w:fill="auto"/>
            <w:vAlign w:val="center"/>
            <w:hideMark/>
          </w:tcPr>
          <w:p w14:paraId="641ED52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R$ 1.850,00</w:t>
            </w:r>
          </w:p>
        </w:tc>
      </w:tr>
      <w:tr w:rsidR="00692BB1" w:rsidRPr="00692BB1" w14:paraId="277BB2B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0755BB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014CA40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SULFAMETOXAZOL + TRIMETROPRIMA 400 + 80 MG + MG COMPRIMIDO </w:t>
            </w:r>
          </w:p>
        </w:tc>
        <w:tc>
          <w:tcPr>
            <w:tcW w:w="491" w:type="pct"/>
            <w:tcBorders>
              <w:top w:val="nil"/>
              <w:left w:val="nil"/>
              <w:bottom w:val="single" w:sz="4" w:space="0" w:color="auto"/>
              <w:right w:val="single" w:sz="4" w:space="0" w:color="auto"/>
            </w:tcBorders>
            <w:shd w:val="clear" w:color="auto" w:fill="auto"/>
            <w:vAlign w:val="center"/>
            <w:hideMark/>
          </w:tcPr>
          <w:p w14:paraId="743C34A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44BD657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0E9F6B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R$ 0,14</w:t>
            </w:r>
          </w:p>
        </w:tc>
        <w:tc>
          <w:tcPr>
            <w:tcW w:w="769" w:type="pct"/>
            <w:tcBorders>
              <w:top w:val="nil"/>
              <w:left w:val="nil"/>
              <w:bottom w:val="single" w:sz="4" w:space="0" w:color="auto"/>
              <w:right w:val="single" w:sz="4" w:space="0" w:color="auto"/>
            </w:tcBorders>
            <w:shd w:val="clear" w:color="auto" w:fill="auto"/>
            <w:vAlign w:val="center"/>
            <w:hideMark/>
          </w:tcPr>
          <w:p w14:paraId="1AAADA0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R$ 700,00</w:t>
            </w:r>
          </w:p>
        </w:tc>
      </w:tr>
      <w:tr w:rsidR="00692BB1" w:rsidRPr="00692BB1" w14:paraId="7A6C253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F84AED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single" w:sz="4" w:space="0" w:color="auto"/>
              <w:right w:val="single" w:sz="4" w:space="0" w:color="auto"/>
            </w:tcBorders>
            <w:shd w:val="clear" w:color="auto" w:fill="auto"/>
            <w:vAlign w:val="center"/>
            <w:hideMark/>
          </w:tcPr>
          <w:p w14:paraId="3035229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SULFAMETOXAZOL 200MG + TRIMETOPRIMA 40MG C/100ML</w:t>
            </w:r>
          </w:p>
        </w:tc>
        <w:tc>
          <w:tcPr>
            <w:tcW w:w="491" w:type="pct"/>
            <w:tcBorders>
              <w:top w:val="nil"/>
              <w:left w:val="nil"/>
              <w:bottom w:val="single" w:sz="4" w:space="0" w:color="auto"/>
              <w:right w:val="single" w:sz="4" w:space="0" w:color="auto"/>
            </w:tcBorders>
            <w:shd w:val="clear" w:color="auto" w:fill="auto"/>
            <w:vAlign w:val="center"/>
            <w:hideMark/>
          </w:tcPr>
          <w:p w14:paraId="017CA73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w:t>
            </w:r>
          </w:p>
        </w:tc>
        <w:tc>
          <w:tcPr>
            <w:tcW w:w="565" w:type="pct"/>
            <w:tcBorders>
              <w:top w:val="nil"/>
              <w:left w:val="nil"/>
              <w:bottom w:val="single" w:sz="4" w:space="0" w:color="auto"/>
              <w:right w:val="single" w:sz="4" w:space="0" w:color="auto"/>
            </w:tcBorders>
            <w:shd w:val="clear" w:color="auto" w:fill="auto"/>
            <w:vAlign w:val="center"/>
            <w:hideMark/>
          </w:tcPr>
          <w:p w14:paraId="2627B0D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5BB7E30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R$ 3,54</w:t>
            </w:r>
          </w:p>
        </w:tc>
        <w:tc>
          <w:tcPr>
            <w:tcW w:w="769" w:type="pct"/>
            <w:tcBorders>
              <w:top w:val="nil"/>
              <w:left w:val="nil"/>
              <w:bottom w:val="single" w:sz="4" w:space="0" w:color="auto"/>
              <w:right w:val="single" w:sz="4" w:space="0" w:color="auto"/>
            </w:tcBorders>
            <w:shd w:val="clear" w:color="auto" w:fill="auto"/>
            <w:vAlign w:val="center"/>
            <w:hideMark/>
          </w:tcPr>
          <w:p w14:paraId="388C538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R$ 177,00</w:t>
            </w:r>
          </w:p>
        </w:tc>
      </w:tr>
      <w:tr w:rsidR="00692BB1" w:rsidRPr="00692BB1" w14:paraId="150DFAD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1DCDF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12</w:t>
            </w:r>
          </w:p>
        </w:tc>
        <w:tc>
          <w:tcPr>
            <w:tcW w:w="2065" w:type="pct"/>
            <w:tcBorders>
              <w:top w:val="nil"/>
              <w:left w:val="nil"/>
              <w:bottom w:val="single" w:sz="4" w:space="0" w:color="auto"/>
              <w:right w:val="single" w:sz="4" w:space="0" w:color="auto"/>
            </w:tcBorders>
            <w:shd w:val="clear" w:color="auto" w:fill="auto"/>
            <w:vAlign w:val="center"/>
            <w:hideMark/>
          </w:tcPr>
          <w:p w14:paraId="31801C0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LEVOFLOXACINO 750MG</w:t>
            </w:r>
          </w:p>
        </w:tc>
        <w:tc>
          <w:tcPr>
            <w:tcW w:w="491" w:type="pct"/>
            <w:tcBorders>
              <w:top w:val="nil"/>
              <w:left w:val="nil"/>
              <w:bottom w:val="single" w:sz="4" w:space="0" w:color="auto"/>
              <w:right w:val="single" w:sz="4" w:space="0" w:color="auto"/>
            </w:tcBorders>
            <w:shd w:val="clear" w:color="auto" w:fill="auto"/>
            <w:vAlign w:val="center"/>
            <w:hideMark/>
          </w:tcPr>
          <w:p w14:paraId="1ABFB4C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4787CCC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FC8B46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R$ 2,81</w:t>
            </w:r>
          </w:p>
        </w:tc>
        <w:tc>
          <w:tcPr>
            <w:tcW w:w="769" w:type="pct"/>
            <w:tcBorders>
              <w:top w:val="nil"/>
              <w:left w:val="nil"/>
              <w:bottom w:val="single" w:sz="4" w:space="0" w:color="auto"/>
              <w:right w:val="single" w:sz="4" w:space="0" w:color="auto"/>
            </w:tcBorders>
            <w:shd w:val="clear" w:color="auto" w:fill="auto"/>
            <w:vAlign w:val="center"/>
            <w:hideMark/>
          </w:tcPr>
          <w:p w14:paraId="11BCDA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R$ 5.620,00</w:t>
            </w:r>
          </w:p>
        </w:tc>
      </w:tr>
      <w:tr w:rsidR="00692BB1" w:rsidRPr="00692BB1" w14:paraId="4E295E5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45C83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13</w:t>
            </w:r>
          </w:p>
        </w:tc>
        <w:tc>
          <w:tcPr>
            <w:tcW w:w="2065" w:type="pct"/>
            <w:tcBorders>
              <w:top w:val="nil"/>
              <w:left w:val="nil"/>
              <w:bottom w:val="single" w:sz="4" w:space="0" w:color="auto"/>
              <w:right w:val="single" w:sz="4" w:space="0" w:color="auto"/>
            </w:tcBorders>
            <w:shd w:val="clear" w:color="auto" w:fill="auto"/>
            <w:vAlign w:val="center"/>
            <w:hideMark/>
          </w:tcPr>
          <w:p w14:paraId="7C30F2E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CIPROFLOXACINO 500MG</w:t>
            </w:r>
          </w:p>
        </w:tc>
        <w:tc>
          <w:tcPr>
            <w:tcW w:w="491" w:type="pct"/>
            <w:tcBorders>
              <w:top w:val="nil"/>
              <w:left w:val="nil"/>
              <w:bottom w:val="single" w:sz="4" w:space="0" w:color="auto"/>
              <w:right w:val="single" w:sz="4" w:space="0" w:color="auto"/>
            </w:tcBorders>
            <w:shd w:val="clear" w:color="auto" w:fill="auto"/>
            <w:vAlign w:val="center"/>
            <w:hideMark/>
          </w:tcPr>
          <w:p w14:paraId="7CE3407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352DDA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B29C0B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R$ 0,19</w:t>
            </w:r>
          </w:p>
        </w:tc>
        <w:tc>
          <w:tcPr>
            <w:tcW w:w="769" w:type="pct"/>
            <w:tcBorders>
              <w:top w:val="nil"/>
              <w:left w:val="nil"/>
              <w:bottom w:val="single" w:sz="4" w:space="0" w:color="auto"/>
              <w:right w:val="single" w:sz="4" w:space="0" w:color="auto"/>
            </w:tcBorders>
            <w:shd w:val="clear" w:color="auto" w:fill="auto"/>
            <w:vAlign w:val="center"/>
            <w:hideMark/>
          </w:tcPr>
          <w:p w14:paraId="4BD1E41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R$ 950,00</w:t>
            </w:r>
          </w:p>
        </w:tc>
      </w:tr>
      <w:tr w:rsidR="00692BB1" w:rsidRPr="00692BB1" w14:paraId="3628570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4150AB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14</w:t>
            </w:r>
          </w:p>
        </w:tc>
        <w:tc>
          <w:tcPr>
            <w:tcW w:w="2065" w:type="pct"/>
            <w:tcBorders>
              <w:top w:val="nil"/>
              <w:left w:val="nil"/>
              <w:bottom w:val="single" w:sz="4" w:space="0" w:color="auto"/>
              <w:right w:val="single" w:sz="4" w:space="0" w:color="auto"/>
            </w:tcBorders>
            <w:shd w:val="clear" w:color="auto" w:fill="auto"/>
            <w:vAlign w:val="center"/>
            <w:hideMark/>
          </w:tcPr>
          <w:p w14:paraId="564909E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AZITROMICINA 40MG/ML</w:t>
            </w:r>
          </w:p>
        </w:tc>
        <w:tc>
          <w:tcPr>
            <w:tcW w:w="491" w:type="pct"/>
            <w:tcBorders>
              <w:top w:val="nil"/>
              <w:left w:val="nil"/>
              <w:bottom w:val="single" w:sz="4" w:space="0" w:color="auto"/>
              <w:right w:val="single" w:sz="4" w:space="0" w:color="auto"/>
            </w:tcBorders>
            <w:shd w:val="clear" w:color="auto" w:fill="auto"/>
            <w:vAlign w:val="center"/>
            <w:hideMark/>
          </w:tcPr>
          <w:p w14:paraId="4B0D298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52FECE4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 xml:space="preserve">FRASCO </w:t>
            </w:r>
          </w:p>
        </w:tc>
        <w:tc>
          <w:tcPr>
            <w:tcW w:w="769" w:type="pct"/>
            <w:tcBorders>
              <w:top w:val="nil"/>
              <w:left w:val="nil"/>
              <w:bottom w:val="single" w:sz="4" w:space="0" w:color="auto"/>
              <w:right w:val="single" w:sz="4" w:space="0" w:color="auto"/>
            </w:tcBorders>
            <w:shd w:val="clear" w:color="auto" w:fill="auto"/>
            <w:vAlign w:val="center"/>
            <w:hideMark/>
          </w:tcPr>
          <w:p w14:paraId="143C300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R$ 8,32</w:t>
            </w:r>
          </w:p>
        </w:tc>
        <w:tc>
          <w:tcPr>
            <w:tcW w:w="769" w:type="pct"/>
            <w:tcBorders>
              <w:top w:val="nil"/>
              <w:left w:val="nil"/>
              <w:bottom w:val="single" w:sz="4" w:space="0" w:color="auto"/>
              <w:right w:val="single" w:sz="4" w:space="0" w:color="auto"/>
            </w:tcBorders>
            <w:shd w:val="clear" w:color="auto" w:fill="auto"/>
            <w:vAlign w:val="center"/>
            <w:hideMark/>
          </w:tcPr>
          <w:p w14:paraId="640BDC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R$ 8.320,00</w:t>
            </w:r>
          </w:p>
        </w:tc>
      </w:tr>
      <w:tr w:rsidR="00692BB1" w:rsidRPr="00692BB1" w14:paraId="3BDCF4F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49E9D7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15</w:t>
            </w:r>
          </w:p>
        </w:tc>
        <w:tc>
          <w:tcPr>
            <w:tcW w:w="2065" w:type="pct"/>
            <w:tcBorders>
              <w:top w:val="nil"/>
              <w:left w:val="nil"/>
              <w:bottom w:val="single" w:sz="4" w:space="0" w:color="auto"/>
              <w:right w:val="single" w:sz="4" w:space="0" w:color="auto"/>
            </w:tcBorders>
            <w:shd w:val="clear" w:color="auto" w:fill="auto"/>
            <w:vAlign w:val="center"/>
            <w:hideMark/>
          </w:tcPr>
          <w:p w14:paraId="140B27B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LEVOFLOXACINO 500MG</w:t>
            </w:r>
          </w:p>
        </w:tc>
        <w:tc>
          <w:tcPr>
            <w:tcW w:w="491" w:type="pct"/>
            <w:tcBorders>
              <w:top w:val="nil"/>
              <w:left w:val="nil"/>
              <w:bottom w:val="single" w:sz="4" w:space="0" w:color="auto"/>
              <w:right w:val="single" w:sz="4" w:space="0" w:color="auto"/>
            </w:tcBorders>
            <w:shd w:val="clear" w:color="auto" w:fill="auto"/>
            <w:vAlign w:val="center"/>
            <w:hideMark/>
          </w:tcPr>
          <w:p w14:paraId="0AFE356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single" w:sz="4" w:space="0" w:color="auto"/>
              <w:right w:val="single" w:sz="4" w:space="0" w:color="auto"/>
            </w:tcBorders>
            <w:shd w:val="clear" w:color="auto" w:fill="auto"/>
            <w:vAlign w:val="center"/>
            <w:hideMark/>
          </w:tcPr>
          <w:p w14:paraId="555449B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D9C2D3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R$ 0,75</w:t>
            </w:r>
          </w:p>
        </w:tc>
        <w:tc>
          <w:tcPr>
            <w:tcW w:w="769" w:type="pct"/>
            <w:tcBorders>
              <w:top w:val="nil"/>
              <w:left w:val="nil"/>
              <w:bottom w:val="single" w:sz="4" w:space="0" w:color="auto"/>
              <w:right w:val="single" w:sz="4" w:space="0" w:color="auto"/>
            </w:tcBorders>
            <w:shd w:val="clear" w:color="auto" w:fill="auto"/>
            <w:vAlign w:val="center"/>
            <w:hideMark/>
          </w:tcPr>
          <w:p w14:paraId="0B7FAB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R$ 2.250,00</w:t>
            </w:r>
          </w:p>
        </w:tc>
      </w:tr>
      <w:tr w:rsidR="00692BB1" w:rsidRPr="00692BB1" w14:paraId="2AD2B857" w14:textId="77777777" w:rsidTr="00692BB1">
        <w:trPr>
          <w:trHeight w:val="585"/>
        </w:trPr>
        <w:tc>
          <w:tcPr>
            <w:tcW w:w="343" w:type="pct"/>
            <w:tcBorders>
              <w:top w:val="nil"/>
              <w:left w:val="single" w:sz="4" w:space="0" w:color="auto"/>
              <w:bottom w:val="nil"/>
              <w:right w:val="single" w:sz="4" w:space="0" w:color="auto"/>
            </w:tcBorders>
            <w:shd w:val="clear" w:color="auto" w:fill="auto"/>
            <w:vAlign w:val="center"/>
            <w:hideMark/>
          </w:tcPr>
          <w:p w14:paraId="26AE385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16</w:t>
            </w:r>
          </w:p>
        </w:tc>
        <w:tc>
          <w:tcPr>
            <w:tcW w:w="2065" w:type="pct"/>
            <w:tcBorders>
              <w:top w:val="nil"/>
              <w:left w:val="nil"/>
              <w:bottom w:val="nil"/>
              <w:right w:val="single" w:sz="4" w:space="0" w:color="auto"/>
            </w:tcBorders>
            <w:shd w:val="clear" w:color="auto" w:fill="auto"/>
            <w:vAlign w:val="center"/>
            <w:hideMark/>
          </w:tcPr>
          <w:p w14:paraId="04B52E1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FLUOCINOLONA ACETONIDA + SULFATO DE NEOMICINA + SULFATO DE POLIMIXINA B + CLORIDRATO DE LIDOCAÍNA</w:t>
            </w:r>
          </w:p>
        </w:tc>
        <w:tc>
          <w:tcPr>
            <w:tcW w:w="491" w:type="pct"/>
            <w:tcBorders>
              <w:top w:val="nil"/>
              <w:left w:val="nil"/>
              <w:bottom w:val="nil"/>
              <w:right w:val="single" w:sz="4" w:space="0" w:color="auto"/>
            </w:tcBorders>
            <w:shd w:val="clear" w:color="auto" w:fill="auto"/>
            <w:vAlign w:val="center"/>
            <w:hideMark/>
          </w:tcPr>
          <w:p w14:paraId="35B4F35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nil"/>
              <w:right w:val="single" w:sz="4" w:space="0" w:color="auto"/>
            </w:tcBorders>
            <w:shd w:val="clear" w:color="auto" w:fill="auto"/>
            <w:vAlign w:val="center"/>
            <w:hideMark/>
          </w:tcPr>
          <w:p w14:paraId="79E7BD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nil"/>
              <w:right w:val="single" w:sz="4" w:space="0" w:color="auto"/>
            </w:tcBorders>
            <w:shd w:val="clear" w:color="auto" w:fill="auto"/>
            <w:vAlign w:val="center"/>
            <w:hideMark/>
          </w:tcPr>
          <w:p w14:paraId="4A57E56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R$ 4,24</w:t>
            </w:r>
          </w:p>
        </w:tc>
        <w:tc>
          <w:tcPr>
            <w:tcW w:w="769" w:type="pct"/>
            <w:tcBorders>
              <w:top w:val="nil"/>
              <w:left w:val="nil"/>
              <w:bottom w:val="nil"/>
              <w:right w:val="single" w:sz="4" w:space="0" w:color="auto"/>
            </w:tcBorders>
            <w:shd w:val="clear" w:color="auto" w:fill="auto"/>
            <w:vAlign w:val="center"/>
            <w:hideMark/>
          </w:tcPr>
          <w:p w14:paraId="2907C9B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R$ 424,00</w:t>
            </w:r>
          </w:p>
        </w:tc>
      </w:tr>
      <w:tr w:rsidR="00692BB1" w:rsidRPr="00692BB1" w14:paraId="22729B3B"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0F6BE4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44EF112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R$ 62.716,00</w:t>
            </w:r>
          </w:p>
        </w:tc>
      </w:tr>
      <w:tr w:rsidR="00692BB1" w:rsidRPr="00692BB1" w14:paraId="2DE9E568" w14:textId="77777777" w:rsidTr="00692BB1">
        <w:trPr>
          <w:trHeight w:val="300"/>
        </w:trPr>
        <w:tc>
          <w:tcPr>
            <w:tcW w:w="343" w:type="pct"/>
            <w:tcBorders>
              <w:top w:val="nil"/>
              <w:left w:val="nil"/>
              <w:bottom w:val="nil"/>
              <w:right w:val="nil"/>
            </w:tcBorders>
            <w:shd w:val="clear" w:color="auto" w:fill="auto"/>
            <w:vAlign w:val="center"/>
            <w:hideMark/>
          </w:tcPr>
          <w:p w14:paraId="21B9DC8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724E2CCA"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3C1923F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2B867C4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615966D5"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DCAF37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417DD2E2"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1298D5" w14:textId="3E9EF8AA"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04</w:t>
            </w:r>
            <w:r w:rsidR="006748C8">
              <w:rPr>
                <w:rFonts w:ascii="Calibri" w:eastAsia="Times New Roman" w:hAnsi="Calibri" w:cs="Calibri"/>
                <w:b/>
                <w:bCs/>
                <w:color w:val="000000"/>
                <w:sz w:val="20"/>
                <w:szCs w:val="20"/>
                <w:lang w:eastAsia="pt-BR"/>
              </w:rPr>
              <w:t xml:space="preserve"> – XAROPES E ANTIALÉRGICOS</w:t>
            </w:r>
          </w:p>
        </w:tc>
      </w:tr>
      <w:tr w:rsidR="00692BB1" w:rsidRPr="00692BB1" w14:paraId="49EF9222" w14:textId="77777777" w:rsidTr="00692BB1">
        <w:trPr>
          <w:trHeight w:val="58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1310081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69130D1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1AE9B75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132B873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07EEC6B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6E4AE2E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462CB13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6C5F08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72A849A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AMBROXOL CLOR 15MG 5ML 100ML XPE</w:t>
            </w:r>
          </w:p>
        </w:tc>
        <w:tc>
          <w:tcPr>
            <w:tcW w:w="491" w:type="pct"/>
            <w:tcBorders>
              <w:top w:val="nil"/>
              <w:left w:val="nil"/>
              <w:bottom w:val="single" w:sz="4" w:space="0" w:color="auto"/>
              <w:right w:val="single" w:sz="4" w:space="0" w:color="auto"/>
            </w:tcBorders>
            <w:shd w:val="clear" w:color="auto" w:fill="auto"/>
            <w:vAlign w:val="center"/>
            <w:hideMark/>
          </w:tcPr>
          <w:p w14:paraId="3D1E356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4AF3910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7D0E8C0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R$ 2,62</w:t>
            </w:r>
          </w:p>
        </w:tc>
        <w:tc>
          <w:tcPr>
            <w:tcW w:w="769" w:type="pct"/>
            <w:tcBorders>
              <w:top w:val="nil"/>
              <w:left w:val="nil"/>
              <w:bottom w:val="single" w:sz="4" w:space="0" w:color="auto"/>
              <w:right w:val="single" w:sz="4" w:space="0" w:color="auto"/>
            </w:tcBorders>
            <w:shd w:val="clear" w:color="auto" w:fill="auto"/>
            <w:vAlign w:val="center"/>
            <w:hideMark/>
          </w:tcPr>
          <w:p w14:paraId="321E0ED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R$ 1.310,00</w:t>
            </w:r>
          </w:p>
        </w:tc>
      </w:tr>
      <w:tr w:rsidR="00692BB1" w:rsidRPr="00692BB1" w14:paraId="1F109D7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B9753A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37715B9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AMBROXOL CLOR 30MG 5ML 100ML XPE  </w:t>
            </w:r>
          </w:p>
        </w:tc>
        <w:tc>
          <w:tcPr>
            <w:tcW w:w="491" w:type="pct"/>
            <w:tcBorders>
              <w:top w:val="nil"/>
              <w:left w:val="nil"/>
              <w:bottom w:val="single" w:sz="4" w:space="0" w:color="auto"/>
              <w:right w:val="single" w:sz="4" w:space="0" w:color="auto"/>
            </w:tcBorders>
            <w:shd w:val="clear" w:color="auto" w:fill="auto"/>
            <w:vAlign w:val="center"/>
            <w:hideMark/>
          </w:tcPr>
          <w:p w14:paraId="12D306C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44B8854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75DD74A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R$ 2,39</w:t>
            </w:r>
          </w:p>
        </w:tc>
        <w:tc>
          <w:tcPr>
            <w:tcW w:w="769" w:type="pct"/>
            <w:tcBorders>
              <w:top w:val="nil"/>
              <w:left w:val="nil"/>
              <w:bottom w:val="single" w:sz="4" w:space="0" w:color="auto"/>
              <w:right w:val="single" w:sz="4" w:space="0" w:color="auto"/>
            </w:tcBorders>
            <w:shd w:val="clear" w:color="auto" w:fill="auto"/>
            <w:vAlign w:val="center"/>
            <w:hideMark/>
          </w:tcPr>
          <w:p w14:paraId="4BD0A9D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R$ 717,00</w:t>
            </w:r>
          </w:p>
        </w:tc>
      </w:tr>
      <w:tr w:rsidR="00692BB1" w:rsidRPr="00692BB1" w14:paraId="6B77CFB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B75711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438136A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DEXAMETASONA 4MG CPR </w:t>
            </w:r>
          </w:p>
        </w:tc>
        <w:tc>
          <w:tcPr>
            <w:tcW w:w="491" w:type="pct"/>
            <w:tcBorders>
              <w:top w:val="nil"/>
              <w:left w:val="nil"/>
              <w:bottom w:val="single" w:sz="4" w:space="0" w:color="auto"/>
              <w:right w:val="single" w:sz="4" w:space="0" w:color="auto"/>
            </w:tcBorders>
            <w:shd w:val="clear" w:color="auto" w:fill="auto"/>
            <w:vAlign w:val="center"/>
            <w:hideMark/>
          </w:tcPr>
          <w:p w14:paraId="4F1BA68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single" w:sz="4" w:space="0" w:color="auto"/>
              <w:right w:val="single" w:sz="4" w:space="0" w:color="auto"/>
            </w:tcBorders>
            <w:shd w:val="clear" w:color="auto" w:fill="auto"/>
            <w:vAlign w:val="center"/>
            <w:hideMark/>
          </w:tcPr>
          <w:p w14:paraId="72D133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EC220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R$ 0,15</w:t>
            </w:r>
          </w:p>
        </w:tc>
        <w:tc>
          <w:tcPr>
            <w:tcW w:w="769" w:type="pct"/>
            <w:tcBorders>
              <w:top w:val="nil"/>
              <w:left w:val="nil"/>
              <w:bottom w:val="single" w:sz="4" w:space="0" w:color="auto"/>
              <w:right w:val="single" w:sz="4" w:space="0" w:color="auto"/>
            </w:tcBorders>
            <w:shd w:val="clear" w:color="auto" w:fill="auto"/>
            <w:vAlign w:val="center"/>
            <w:hideMark/>
          </w:tcPr>
          <w:p w14:paraId="5877154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R$ 450,00</w:t>
            </w:r>
          </w:p>
        </w:tc>
      </w:tr>
      <w:tr w:rsidR="00692BB1" w:rsidRPr="00692BB1" w14:paraId="0ECB80F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E6926B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52FEA54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DEXCLORFENIRAMINA 2MG COMPRIMIDO. </w:t>
            </w:r>
          </w:p>
        </w:tc>
        <w:tc>
          <w:tcPr>
            <w:tcW w:w="491" w:type="pct"/>
            <w:tcBorders>
              <w:top w:val="nil"/>
              <w:left w:val="nil"/>
              <w:bottom w:val="single" w:sz="4" w:space="0" w:color="auto"/>
              <w:right w:val="single" w:sz="4" w:space="0" w:color="auto"/>
            </w:tcBorders>
            <w:shd w:val="clear" w:color="auto" w:fill="auto"/>
            <w:vAlign w:val="center"/>
            <w:hideMark/>
          </w:tcPr>
          <w:p w14:paraId="0E175F3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single" w:sz="4" w:space="0" w:color="auto"/>
              <w:right w:val="single" w:sz="4" w:space="0" w:color="auto"/>
            </w:tcBorders>
            <w:shd w:val="clear" w:color="auto" w:fill="auto"/>
            <w:vAlign w:val="center"/>
            <w:hideMark/>
          </w:tcPr>
          <w:p w14:paraId="31ABE92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B1CCE9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R$ 0,04</w:t>
            </w:r>
          </w:p>
        </w:tc>
        <w:tc>
          <w:tcPr>
            <w:tcW w:w="769" w:type="pct"/>
            <w:tcBorders>
              <w:top w:val="nil"/>
              <w:left w:val="nil"/>
              <w:bottom w:val="single" w:sz="4" w:space="0" w:color="auto"/>
              <w:right w:val="single" w:sz="4" w:space="0" w:color="auto"/>
            </w:tcBorders>
            <w:shd w:val="clear" w:color="auto" w:fill="auto"/>
            <w:vAlign w:val="center"/>
            <w:hideMark/>
          </w:tcPr>
          <w:p w14:paraId="0B2E6AF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R$ 120,00</w:t>
            </w:r>
          </w:p>
        </w:tc>
      </w:tr>
      <w:tr w:rsidR="00692BB1" w:rsidRPr="00692BB1" w14:paraId="0D82C77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01E824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1D77D64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DEXCLORFENIRAMINA MALEATO, 0,4 MG/ML, SOLUÇÃO ORAL   </w:t>
            </w:r>
          </w:p>
        </w:tc>
        <w:tc>
          <w:tcPr>
            <w:tcW w:w="491" w:type="pct"/>
            <w:tcBorders>
              <w:top w:val="nil"/>
              <w:left w:val="nil"/>
              <w:bottom w:val="single" w:sz="4" w:space="0" w:color="auto"/>
              <w:right w:val="single" w:sz="4" w:space="0" w:color="auto"/>
            </w:tcBorders>
            <w:shd w:val="clear" w:color="auto" w:fill="auto"/>
            <w:vAlign w:val="center"/>
            <w:hideMark/>
          </w:tcPr>
          <w:p w14:paraId="1963188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09B11DF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6AD6FFD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R$ 1,61</w:t>
            </w:r>
          </w:p>
        </w:tc>
        <w:tc>
          <w:tcPr>
            <w:tcW w:w="769" w:type="pct"/>
            <w:tcBorders>
              <w:top w:val="nil"/>
              <w:left w:val="nil"/>
              <w:bottom w:val="single" w:sz="4" w:space="0" w:color="auto"/>
              <w:right w:val="single" w:sz="4" w:space="0" w:color="auto"/>
            </w:tcBorders>
            <w:shd w:val="clear" w:color="auto" w:fill="auto"/>
            <w:vAlign w:val="center"/>
            <w:hideMark/>
          </w:tcPr>
          <w:p w14:paraId="5521D20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R$ 1.610,00</w:t>
            </w:r>
          </w:p>
        </w:tc>
      </w:tr>
      <w:tr w:rsidR="00692BB1" w:rsidRPr="00692BB1" w14:paraId="5D888E9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D2BA65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3E98CCE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LORATADINA 10MG</w:t>
            </w:r>
          </w:p>
        </w:tc>
        <w:tc>
          <w:tcPr>
            <w:tcW w:w="491" w:type="pct"/>
            <w:tcBorders>
              <w:top w:val="nil"/>
              <w:left w:val="nil"/>
              <w:bottom w:val="single" w:sz="4" w:space="0" w:color="auto"/>
              <w:right w:val="single" w:sz="4" w:space="0" w:color="auto"/>
            </w:tcBorders>
            <w:shd w:val="clear" w:color="auto" w:fill="auto"/>
            <w:vAlign w:val="center"/>
            <w:hideMark/>
          </w:tcPr>
          <w:p w14:paraId="06F921B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7000</w:t>
            </w:r>
          </w:p>
        </w:tc>
        <w:tc>
          <w:tcPr>
            <w:tcW w:w="565" w:type="pct"/>
            <w:tcBorders>
              <w:top w:val="nil"/>
              <w:left w:val="nil"/>
              <w:bottom w:val="single" w:sz="4" w:space="0" w:color="auto"/>
              <w:right w:val="single" w:sz="4" w:space="0" w:color="auto"/>
            </w:tcBorders>
            <w:shd w:val="clear" w:color="auto" w:fill="auto"/>
            <w:vAlign w:val="center"/>
            <w:hideMark/>
          </w:tcPr>
          <w:p w14:paraId="1E8F4FF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AFC3C9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R$ 0,06</w:t>
            </w:r>
          </w:p>
        </w:tc>
        <w:tc>
          <w:tcPr>
            <w:tcW w:w="769" w:type="pct"/>
            <w:tcBorders>
              <w:top w:val="nil"/>
              <w:left w:val="nil"/>
              <w:bottom w:val="single" w:sz="4" w:space="0" w:color="auto"/>
              <w:right w:val="single" w:sz="4" w:space="0" w:color="auto"/>
            </w:tcBorders>
            <w:shd w:val="clear" w:color="auto" w:fill="auto"/>
            <w:vAlign w:val="center"/>
            <w:hideMark/>
          </w:tcPr>
          <w:p w14:paraId="39ADD9C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R$ 420,00</w:t>
            </w:r>
          </w:p>
        </w:tc>
      </w:tr>
      <w:tr w:rsidR="00692BB1" w:rsidRPr="00692BB1" w14:paraId="7007991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AD42FB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19387EE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LORATADINA 1MG/ML   </w:t>
            </w:r>
          </w:p>
        </w:tc>
        <w:tc>
          <w:tcPr>
            <w:tcW w:w="491" w:type="pct"/>
            <w:tcBorders>
              <w:top w:val="nil"/>
              <w:left w:val="nil"/>
              <w:bottom w:val="single" w:sz="4" w:space="0" w:color="auto"/>
              <w:right w:val="single" w:sz="4" w:space="0" w:color="auto"/>
            </w:tcBorders>
            <w:shd w:val="clear" w:color="auto" w:fill="auto"/>
            <w:vAlign w:val="center"/>
            <w:hideMark/>
          </w:tcPr>
          <w:p w14:paraId="2768B5C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7711D7D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29384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R$ 3,08</w:t>
            </w:r>
          </w:p>
        </w:tc>
        <w:tc>
          <w:tcPr>
            <w:tcW w:w="769" w:type="pct"/>
            <w:tcBorders>
              <w:top w:val="nil"/>
              <w:left w:val="nil"/>
              <w:bottom w:val="single" w:sz="4" w:space="0" w:color="auto"/>
              <w:right w:val="single" w:sz="4" w:space="0" w:color="auto"/>
            </w:tcBorders>
            <w:shd w:val="clear" w:color="auto" w:fill="auto"/>
            <w:vAlign w:val="center"/>
            <w:hideMark/>
          </w:tcPr>
          <w:p w14:paraId="705460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R$ 3.080,00</w:t>
            </w:r>
          </w:p>
        </w:tc>
      </w:tr>
      <w:tr w:rsidR="00692BB1" w:rsidRPr="00692BB1" w14:paraId="5824D4FE"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9294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8</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1F01508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PREDINISONA 20MG  </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107A11E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360D5E6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39EB51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R$ 0,18</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13A5BBD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R$ 1.800,00</w:t>
            </w:r>
          </w:p>
        </w:tc>
      </w:tr>
      <w:tr w:rsidR="00692BB1" w:rsidRPr="00692BB1" w14:paraId="33788BA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80BE79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1BC08B7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PREDNISOLONA 3MG/ML 120ML XRP </w:t>
            </w:r>
          </w:p>
        </w:tc>
        <w:tc>
          <w:tcPr>
            <w:tcW w:w="491" w:type="pct"/>
            <w:tcBorders>
              <w:top w:val="nil"/>
              <w:left w:val="nil"/>
              <w:bottom w:val="single" w:sz="4" w:space="0" w:color="auto"/>
              <w:right w:val="single" w:sz="4" w:space="0" w:color="auto"/>
            </w:tcBorders>
            <w:shd w:val="clear" w:color="auto" w:fill="auto"/>
            <w:vAlign w:val="center"/>
            <w:hideMark/>
          </w:tcPr>
          <w:p w14:paraId="44B2EE2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w:t>
            </w:r>
          </w:p>
        </w:tc>
        <w:tc>
          <w:tcPr>
            <w:tcW w:w="565" w:type="pct"/>
            <w:tcBorders>
              <w:top w:val="nil"/>
              <w:left w:val="nil"/>
              <w:bottom w:val="single" w:sz="4" w:space="0" w:color="auto"/>
              <w:right w:val="single" w:sz="4" w:space="0" w:color="auto"/>
            </w:tcBorders>
            <w:shd w:val="clear" w:color="auto" w:fill="auto"/>
            <w:vAlign w:val="center"/>
            <w:hideMark/>
          </w:tcPr>
          <w:p w14:paraId="1F67488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58562E4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R$ 7,37</w:t>
            </w:r>
          </w:p>
        </w:tc>
        <w:tc>
          <w:tcPr>
            <w:tcW w:w="769" w:type="pct"/>
            <w:tcBorders>
              <w:top w:val="nil"/>
              <w:left w:val="nil"/>
              <w:bottom w:val="single" w:sz="4" w:space="0" w:color="auto"/>
              <w:right w:val="single" w:sz="4" w:space="0" w:color="auto"/>
            </w:tcBorders>
            <w:shd w:val="clear" w:color="auto" w:fill="auto"/>
            <w:vAlign w:val="center"/>
            <w:hideMark/>
          </w:tcPr>
          <w:p w14:paraId="7D39F4F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R$ 4.422,00</w:t>
            </w:r>
          </w:p>
        </w:tc>
      </w:tr>
      <w:tr w:rsidR="00692BB1" w:rsidRPr="00692BB1" w14:paraId="4352FEA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291E4A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21FCA3F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PREDNISONA 5MG </w:t>
            </w:r>
          </w:p>
        </w:tc>
        <w:tc>
          <w:tcPr>
            <w:tcW w:w="491" w:type="pct"/>
            <w:tcBorders>
              <w:top w:val="nil"/>
              <w:left w:val="nil"/>
              <w:bottom w:val="single" w:sz="4" w:space="0" w:color="auto"/>
              <w:right w:val="single" w:sz="4" w:space="0" w:color="auto"/>
            </w:tcBorders>
            <w:shd w:val="clear" w:color="auto" w:fill="auto"/>
            <w:vAlign w:val="center"/>
            <w:hideMark/>
          </w:tcPr>
          <w:p w14:paraId="742C274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5CEADC9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91DE0A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R$ 0,06</w:t>
            </w:r>
          </w:p>
        </w:tc>
        <w:tc>
          <w:tcPr>
            <w:tcW w:w="769" w:type="pct"/>
            <w:tcBorders>
              <w:top w:val="nil"/>
              <w:left w:val="nil"/>
              <w:bottom w:val="single" w:sz="4" w:space="0" w:color="auto"/>
              <w:right w:val="single" w:sz="4" w:space="0" w:color="auto"/>
            </w:tcBorders>
            <w:shd w:val="clear" w:color="auto" w:fill="auto"/>
            <w:vAlign w:val="center"/>
            <w:hideMark/>
          </w:tcPr>
          <w:p w14:paraId="4A4139C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R$ 120,00</w:t>
            </w:r>
          </w:p>
        </w:tc>
      </w:tr>
      <w:tr w:rsidR="00692BB1" w:rsidRPr="00692BB1" w14:paraId="21617F8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1FF572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single" w:sz="4" w:space="0" w:color="auto"/>
              <w:right w:val="single" w:sz="4" w:space="0" w:color="auto"/>
            </w:tcBorders>
            <w:shd w:val="clear" w:color="auto" w:fill="auto"/>
            <w:vAlign w:val="center"/>
            <w:hideMark/>
          </w:tcPr>
          <w:p w14:paraId="1BC060B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ACETILCISTEINA GRANULADO 600MG</w:t>
            </w:r>
          </w:p>
        </w:tc>
        <w:tc>
          <w:tcPr>
            <w:tcW w:w="491" w:type="pct"/>
            <w:tcBorders>
              <w:top w:val="nil"/>
              <w:left w:val="nil"/>
              <w:bottom w:val="single" w:sz="4" w:space="0" w:color="auto"/>
              <w:right w:val="single" w:sz="4" w:space="0" w:color="auto"/>
            </w:tcBorders>
            <w:shd w:val="clear" w:color="auto" w:fill="auto"/>
            <w:vAlign w:val="center"/>
            <w:hideMark/>
          </w:tcPr>
          <w:p w14:paraId="3E4C3B7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0D92AB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 xml:space="preserve">SACHE </w:t>
            </w:r>
          </w:p>
        </w:tc>
        <w:tc>
          <w:tcPr>
            <w:tcW w:w="769" w:type="pct"/>
            <w:tcBorders>
              <w:top w:val="nil"/>
              <w:left w:val="nil"/>
              <w:bottom w:val="single" w:sz="4" w:space="0" w:color="auto"/>
              <w:right w:val="single" w:sz="4" w:space="0" w:color="auto"/>
            </w:tcBorders>
            <w:shd w:val="clear" w:color="auto" w:fill="auto"/>
            <w:vAlign w:val="center"/>
            <w:hideMark/>
          </w:tcPr>
          <w:p w14:paraId="4EBA36D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R$ 0,66</w:t>
            </w:r>
          </w:p>
        </w:tc>
        <w:tc>
          <w:tcPr>
            <w:tcW w:w="769" w:type="pct"/>
            <w:tcBorders>
              <w:top w:val="nil"/>
              <w:left w:val="nil"/>
              <w:bottom w:val="single" w:sz="4" w:space="0" w:color="auto"/>
              <w:right w:val="single" w:sz="4" w:space="0" w:color="auto"/>
            </w:tcBorders>
            <w:shd w:val="clear" w:color="auto" w:fill="auto"/>
            <w:vAlign w:val="center"/>
            <w:hideMark/>
          </w:tcPr>
          <w:p w14:paraId="58D5E93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R$ 3.300,00</w:t>
            </w:r>
          </w:p>
        </w:tc>
      </w:tr>
      <w:tr w:rsidR="00692BB1" w:rsidRPr="00692BB1" w14:paraId="0B955C0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46765D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12</w:t>
            </w:r>
          </w:p>
        </w:tc>
        <w:tc>
          <w:tcPr>
            <w:tcW w:w="2065" w:type="pct"/>
            <w:tcBorders>
              <w:top w:val="nil"/>
              <w:left w:val="nil"/>
              <w:bottom w:val="single" w:sz="4" w:space="0" w:color="auto"/>
              <w:right w:val="single" w:sz="4" w:space="0" w:color="auto"/>
            </w:tcBorders>
            <w:shd w:val="clear" w:color="auto" w:fill="auto"/>
            <w:vAlign w:val="center"/>
            <w:hideMark/>
          </w:tcPr>
          <w:p w14:paraId="7DBAE19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ACETILCISTEÍNA 20MG/ML</w:t>
            </w:r>
          </w:p>
        </w:tc>
        <w:tc>
          <w:tcPr>
            <w:tcW w:w="491" w:type="pct"/>
            <w:tcBorders>
              <w:top w:val="nil"/>
              <w:left w:val="nil"/>
              <w:bottom w:val="single" w:sz="4" w:space="0" w:color="auto"/>
              <w:right w:val="single" w:sz="4" w:space="0" w:color="auto"/>
            </w:tcBorders>
            <w:shd w:val="clear" w:color="auto" w:fill="auto"/>
            <w:vAlign w:val="center"/>
            <w:hideMark/>
          </w:tcPr>
          <w:p w14:paraId="056D3AB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4A71743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7D851D2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R$ 3,68</w:t>
            </w:r>
          </w:p>
        </w:tc>
        <w:tc>
          <w:tcPr>
            <w:tcW w:w="769" w:type="pct"/>
            <w:tcBorders>
              <w:top w:val="nil"/>
              <w:left w:val="nil"/>
              <w:bottom w:val="single" w:sz="4" w:space="0" w:color="auto"/>
              <w:right w:val="single" w:sz="4" w:space="0" w:color="auto"/>
            </w:tcBorders>
            <w:shd w:val="clear" w:color="auto" w:fill="auto"/>
            <w:vAlign w:val="center"/>
            <w:hideMark/>
          </w:tcPr>
          <w:p w14:paraId="76BB541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R$ 1.840,00</w:t>
            </w:r>
          </w:p>
        </w:tc>
      </w:tr>
      <w:tr w:rsidR="00692BB1" w:rsidRPr="00692BB1" w14:paraId="29178D3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BF9685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13</w:t>
            </w:r>
          </w:p>
        </w:tc>
        <w:tc>
          <w:tcPr>
            <w:tcW w:w="2065" w:type="pct"/>
            <w:tcBorders>
              <w:top w:val="nil"/>
              <w:left w:val="nil"/>
              <w:bottom w:val="single" w:sz="4" w:space="0" w:color="auto"/>
              <w:right w:val="single" w:sz="4" w:space="0" w:color="auto"/>
            </w:tcBorders>
            <w:shd w:val="clear" w:color="auto" w:fill="auto"/>
            <w:vAlign w:val="center"/>
            <w:hideMark/>
          </w:tcPr>
          <w:p w14:paraId="2A25AB7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PROMETAZINA 25MG CPR </w:t>
            </w:r>
          </w:p>
        </w:tc>
        <w:tc>
          <w:tcPr>
            <w:tcW w:w="491" w:type="pct"/>
            <w:tcBorders>
              <w:top w:val="nil"/>
              <w:left w:val="nil"/>
              <w:bottom w:val="single" w:sz="4" w:space="0" w:color="auto"/>
              <w:right w:val="single" w:sz="4" w:space="0" w:color="auto"/>
            </w:tcBorders>
            <w:shd w:val="clear" w:color="auto" w:fill="auto"/>
            <w:vAlign w:val="center"/>
            <w:hideMark/>
          </w:tcPr>
          <w:p w14:paraId="02302C2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0D1BB7C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B6629A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R$ 0,13</w:t>
            </w:r>
          </w:p>
        </w:tc>
        <w:tc>
          <w:tcPr>
            <w:tcW w:w="769" w:type="pct"/>
            <w:tcBorders>
              <w:top w:val="nil"/>
              <w:left w:val="nil"/>
              <w:bottom w:val="single" w:sz="4" w:space="0" w:color="auto"/>
              <w:right w:val="single" w:sz="4" w:space="0" w:color="auto"/>
            </w:tcBorders>
            <w:shd w:val="clear" w:color="auto" w:fill="auto"/>
            <w:vAlign w:val="center"/>
            <w:hideMark/>
          </w:tcPr>
          <w:p w14:paraId="1959E79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R$ 1.300,00</w:t>
            </w:r>
          </w:p>
        </w:tc>
      </w:tr>
      <w:tr w:rsidR="00692BB1" w:rsidRPr="00692BB1" w14:paraId="66A88BB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791314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14</w:t>
            </w:r>
          </w:p>
        </w:tc>
        <w:tc>
          <w:tcPr>
            <w:tcW w:w="2065" w:type="pct"/>
            <w:tcBorders>
              <w:top w:val="nil"/>
              <w:left w:val="nil"/>
              <w:bottom w:val="single" w:sz="4" w:space="0" w:color="auto"/>
              <w:right w:val="single" w:sz="4" w:space="0" w:color="auto"/>
            </w:tcBorders>
            <w:shd w:val="clear" w:color="auto" w:fill="auto"/>
            <w:vAlign w:val="center"/>
            <w:hideMark/>
          </w:tcPr>
          <w:p w14:paraId="681C306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FLUTICASONA SPRAY NASAL   </w:t>
            </w:r>
          </w:p>
        </w:tc>
        <w:tc>
          <w:tcPr>
            <w:tcW w:w="491" w:type="pct"/>
            <w:tcBorders>
              <w:top w:val="nil"/>
              <w:left w:val="nil"/>
              <w:bottom w:val="single" w:sz="4" w:space="0" w:color="auto"/>
              <w:right w:val="single" w:sz="4" w:space="0" w:color="auto"/>
            </w:tcBorders>
            <w:shd w:val="clear" w:color="auto" w:fill="auto"/>
            <w:vAlign w:val="center"/>
            <w:hideMark/>
          </w:tcPr>
          <w:p w14:paraId="1C79E7C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w:t>
            </w:r>
          </w:p>
        </w:tc>
        <w:tc>
          <w:tcPr>
            <w:tcW w:w="565" w:type="pct"/>
            <w:tcBorders>
              <w:top w:val="nil"/>
              <w:left w:val="nil"/>
              <w:bottom w:val="single" w:sz="4" w:space="0" w:color="auto"/>
              <w:right w:val="single" w:sz="4" w:space="0" w:color="auto"/>
            </w:tcBorders>
            <w:shd w:val="clear" w:color="auto" w:fill="auto"/>
            <w:vAlign w:val="center"/>
            <w:hideMark/>
          </w:tcPr>
          <w:p w14:paraId="0BBDFA5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123999C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R$ 56,79</w:t>
            </w:r>
          </w:p>
        </w:tc>
        <w:tc>
          <w:tcPr>
            <w:tcW w:w="769" w:type="pct"/>
            <w:tcBorders>
              <w:top w:val="nil"/>
              <w:left w:val="nil"/>
              <w:bottom w:val="single" w:sz="4" w:space="0" w:color="auto"/>
              <w:right w:val="single" w:sz="4" w:space="0" w:color="auto"/>
            </w:tcBorders>
            <w:shd w:val="clear" w:color="auto" w:fill="auto"/>
            <w:vAlign w:val="center"/>
            <w:hideMark/>
          </w:tcPr>
          <w:p w14:paraId="46CDF7C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R$ 681,48</w:t>
            </w:r>
          </w:p>
        </w:tc>
      </w:tr>
      <w:tr w:rsidR="00692BB1" w:rsidRPr="00692BB1" w14:paraId="78DD90A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B053C0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15</w:t>
            </w:r>
          </w:p>
        </w:tc>
        <w:tc>
          <w:tcPr>
            <w:tcW w:w="2065" w:type="pct"/>
            <w:tcBorders>
              <w:top w:val="nil"/>
              <w:left w:val="nil"/>
              <w:bottom w:val="single" w:sz="4" w:space="0" w:color="auto"/>
              <w:right w:val="single" w:sz="4" w:space="0" w:color="auto"/>
            </w:tcBorders>
            <w:shd w:val="clear" w:color="auto" w:fill="auto"/>
            <w:vAlign w:val="center"/>
            <w:hideMark/>
          </w:tcPr>
          <w:p w14:paraId="42DBDF9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UMECLIDINIO 62,5 MCG INALATORIO 30 DOSES </w:t>
            </w:r>
          </w:p>
        </w:tc>
        <w:tc>
          <w:tcPr>
            <w:tcW w:w="491" w:type="pct"/>
            <w:tcBorders>
              <w:top w:val="nil"/>
              <w:left w:val="nil"/>
              <w:bottom w:val="single" w:sz="4" w:space="0" w:color="auto"/>
              <w:right w:val="single" w:sz="4" w:space="0" w:color="auto"/>
            </w:tcBorders>
            <w:shd w:val="clear" w:color="auto" w:fill="auto"/>
            <w:vAlign w:val="center"/>
            <w:hideMark/>
          </w:tcPr>
          <w:p w14:paraId="081E373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w:t>
            </w:r>
          </w:p>
        </w:tc>
        <w:tc>
          <w:tcPr>
            <w:tcW w:w="565" w:type="pct"/>
            <w:tcBorders>
              <w:top w:val="nil"/>
              <w:left w:val="nil"/>
              <w:bottom w:val="single" w:sz="4" w:space="0" w:color="auto"/>
              <w:right w:val="single" w:sz="4" w:space="0" w:color="auto"/>
            </w:tcBorders>
            <w:shd w:val="clear" w:color="auto" w:fill="auto"/>
            <w:vAlign w:val="center"/>
            <w:hideMark/>
          </w:tcPr>
          <w:p w14:paraId="0A39272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4D9ED0E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R$ 223,30</w:t>
            </w:r>
          </w:p>
        </w:tc>
        <w:tc>
          <w:tcPr>
            <w:tcW w:w="769" w:type="pct"/>
            <w:tcBorders>
              <w:top w:val="nil"/>
              <w:left w:val="nil"/>
              <w:bottom w:val="single" w:sz="4" w:space="0" w:color="auto"/>
              <w:right w:val="single" w:sz="4" w:space="0" w:color="auto"/>
            </w:tcBorders>
            <w:shd w:val="clear" w:color="auto" w:fill="auto"/>
            <w:vAlign w:val="center"/>
            <w:hideMark/>
          </w:tcPr>
          <w:p w14:paraId="60C1762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R$ 2.679,60</w:t>
            </w:r>
          </w:p>
        </w:tc>
      </w:tr>
      <w:tr w:rsidR="00692BB1" w:rsidRPr="00692BB1" w14:paraId="0AA021B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703272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16</w:t>
            </w:r>
          </w:p>
        </w:tc>
        <w:tc>
          <w:tcPr>
            <w:tcW w:w="2065" w:type="pct"/>
            <w:tcBorders>
              <w:top w:val="nil"/>
              <w:left w:val="nil"/>
              <w:bottom w:val="single" w:sz="4" w:space="0" w:color="auto"/>
              <w:right w:val="single" w:sz="4" w:space="0" w:color="auto"/>
            </w:tcBorders>
            <w:shd w:val="clear" w:color="auto" w:fill="auto"/>
            <w:vAlign w:val="center"/>
            <w:hideMark/>
          </w:tcPr>
          <w:p w14:paraId="7F016D3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HIDROXIZINE 25MG CPR</w:t>
            </w:r>
          </w:p>
        </w:tc>
        <w:tc>
          <w:tcPr>
            <w:tcW w:w="491" w:type="pct"/>
            <w:tcBorders>
              <w:top w:val="nil"/>
              <w:left w:val="nil"/>
              <w:bottom w:val="single" w:sz="4" w:space="0" w:color="auto"/>
              <w:right w:val="single" w:sz="4" w:space="0" w:color="auto"/>
            </w:tcBorders>
            <w:shd w:val="clear" w:color="auto" w:fill="auto"/>
            <w:vAlign w:val="center"/>
            <w:hideMark/>
          </w:tcPr>
          <w:p w14:paraId="74C7A85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2A9268B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DC86DE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R$ 0,81</w:t>
            </w:r>
          </w:p>
        </w:tc>
        <w:tc>
          <w:tcPr>
            <w:tcW w:w="769" w:type="pct"/>
            <w:tcBorders>
              <w:top w:val="nil"/>
              <w:left w:val="nil"/>
              <w:bottom w:val="single" w:sz="4" w:space="0" w:color="auto"/>
              <w:right w:val="single" w:sz="4" w:space="0" w:color="auto"/>
            </w:tcBorders>
            <w:shd w:val="clear" w:color="auto" w:fill="auto"/>
            <w:vAlign w:val="center"/>
            <w:hideMark/>
          </w:tcPr>
          <w:p w14:paraId="1D2E0C7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R$ 583,20</w:t>
            </w:r>
          </w:p>
        </w:tc>
      </w:tr>
      <w:tr w:rsidR="00692BB1" w:rsidRPr="00692BB1" w14:paraId="49E3315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C3B55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17</w:t>
            </w:r>
          </w:p>
        </w:tc>
        <w:tc>
          <w:tcPr>
            <w:tcW w:w="2065" w:type="pct"/>
            <w:tcBorders>
              <w:top w:val="nil"/>
              <w:left w:val="nil"/>
              <w:bottom w:val="single" w:sz="4" w:space="0" w:color="auto"/>
              <w:right w:val="single" w:sz="4" w:space="0" w:color="auto"/>
            </w:tcBorders>
            <w:shd w:val="clear" w:color="auto" w:fill="auto"/>
            <w:vAlign w:val="center"/>
            <w:hideMark/>
          </w:tcPr>
          <w:p w14:paraId="4B5C787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FUROATO DE FLUTICASONA 27,5MCG SPRAY NASAL</w:t>
            </w:r>
          </w:p>
        </w:tc>
        <w:tc>
          <w:tcPr>
            <w:tcW w:w="491" w:type="pct"/>
            <w:tcBorders>
              <w:top w:val="nil"/>
              <w:left w:val="nil"/>
              <w:bottom w:val="single" w:sz="4" w:space="0" w:color="auto"/>
              <w:right w:val="single" w:sz="4" w:space="0" w:color="auto"/>
            </w:tcBorders>
            <w:shd w:val="clear" w:color="auto" w:fill="auto"/>
            <w:vAlign w:val="center"/>
            <w:hideMark/>
          </w:tcPr>
          <w:p w14:paraId="3586EB8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w:t>
            </w:r>
          </w:p>
        </w:tc>
        <w:tc>
          <w:tcPr>
            <w:tcW w:w="565" w:type="pct"/>
            <w:tcBorders>
              <w:top w:val="nil"/>
              <w:left w:val="nil"/>
              <w:bottom w:val="single" w:sz="4" w:space="0" w:color="auto"/>
              <w:right w:val="single" w:sz="4" w:space="0" w:color="auto"/>
            </w:tcBorders>
            <w:shd w:val="clear" w:color="auto" w:fill="auto"/>
            <w:vAlign w:val="center"/>
            <w:hideMark/>
          </w:tcPr>
          <w:p w14:paraId="1406D3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64E6920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R$ 53,98</w:t>
            </w:r>
          </w:p>
        </w:tc>
        <w:tc>
          <w:tcPr>
            <w:tcW w:w="769" w:type="pct"/>
            <w:tcBorders>
              <w:top w:val="nil"/>
              <w:left w:val="nil"/>
              <w:bottom w:val="single" w:sz="4" w:space="0" w:color="auto"/>
              <w:right w:val="single" w:sz="4" w:space="0" w:color="auto"/>
            </w:tcBorders>
            <w:shd w:val="clear" w:color="auto" w:fill="auto"/>
            <w:vAlign w:val="center"/>
            <w:hideMark/>
          </w:tcPr>
          <w:p w14:paraId="7C7C5C0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R$ 647,76</w:t>
            </w:r>
          </w:p>
        </w:tc>
      </w:tr>
      <w:tr w:rsidR="00692BB1" w:rsidRPr="00692BB1" w14:paraId="1B2ACAD1"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2BE8A47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18</w:t>
            </w:r>
          </w:p>
        </w:tc>
        <w:tc>
          <w:tcPr>
            <w:tcW w:w="2065" w:type="pct"/>
            <w:tcBorders>
              <w:top w:val="nil"/>
              <w:left w:val="nil"/>
              <w:bottom w:val="nil"/>
              <w:right w:val="single" w:sz="4" w:space="0" w:color="auto"/>
            </w:tcBorders>
            <w:shd w:val="clear" w:color="auto" w:fill="auto"/>
            <w:vAlign w:val="center"/>
            <w:hideMark/>
          </w:tcPr>
          <w:p w14:paraId="16F9EBC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CLORIDRATO DE HIDROXIZINA 2MG/ML XAROPE</w:t>
            </w:r>
          </w:p>
        </w:tc>
        <w:tc>
          <w:tcPr>
            <w:tcW w:w="491" w:type="pct"/>
            <w:tcBorders>
              <w:top w:val="nil"/>
              <w:left w:val="nil"/>
              <w:bottom w:val="nil"/>
              <w:right w:val="single" w:sz="4" w:space="0" w:color="auto"/>
            </w:tcBorders>
            <w:shd w:val="clear" w:color="auto" w:fill="auto"/>
            <w:vAlign w:val="center"/>
            <w:hideMark/>
          </w:tcPr>
          <w:p w14:paraId="0CD711E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nil"/>
              <w:right w:val="single" w:sz="4" w:space="0" w:color="auto"/>
            </w:tcBorders>
            <w:shd w:val="clear" w:color="auto" w:fill="auto"/>
            <w:vAlign w:val="center"/>
            <w:hideMark/>
          </w:tcPr>
          <w:p w14:paraId="31D59D6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nil"/>
              <w:right w:val="single" w:sz="4" w:space="0" w:color="auto"/>
            </w:tcBorders>
            <w:shd w:val="clear" w:color="auto" w:fill="auto"/>
            <w:vAlign w:val="center"/>
            <w:hideMark/>
          </w:tcPr>
          <w:p w14:paraId="6B039EB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R$ 6,32</w:t>
            </w:r>
          </w:p>
        </w:tc>
        <w:tc>
          <w:tcPr>
            <w:tcW w:w="769" w:type="pct"/>
            <w:tcBorders>
              <w:top w:val="nil"/>
              <w:left w:val="nil"/>
              <w:bottom w:val="nil"/>
              <w:right w:val="single" w:sz="4" w:space="0" w:color="auto"/>
            </w:tcBorders>
            <w:shd w:val="clear" w:color="auto" w:fill="auto"/>
            <w:vAlign w:val="center"/>
            <w:hideMark/>
          </w:tcPr>
          <w:p w14:paraId="04ED35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R$ 1.264,00</w:t>
            </w:r>
          </w:p>
        </w:tc>
      </w:tr>
      <w:tr w:rsidR="00692BB1" w:rsidRPr="00692BB1" w14:paraId="311F00AE"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53B380C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2861204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R$ 26.345,04</w:t>
            </w:r>
          </w:p>
        </w:tc>
      </w:tr>
      <w:tr w:rsidR="00692BB1" w:rsidRPr="00692BB1" w14:paraId="7BD9BF21" w14:textId="77777777" w:rsidTr="00692BB1">
        <w:trPr>
          <w:trHeight w:val="300"/>
        </w:trPr>
        <w:tc>
          <w:tcPr>
            <w:tcW w:w="343" w:type="pct"/>
            <w:tcBorders>
              <w:top w:val="nil"/>
              <w:left w:val="nil"/>
              <w:bottom w:val="nil"/>
              <w:right w:val="nil"/>
            </w:tcBorders>
            <w:shd w:val="clear" w:color="auto" w:fill="auto"/>
            <w:vAlign w:val="center"/>
            <w:hideMark/>
          </w:tcPr>
          <w:p w14:paraId="0D69ED5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33C35CE1"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68CEECA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655945AA"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2CD26ECA"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1FF101AB"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1BA468CB"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86562A" w14:textId="0D1F7D90"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05</w:t>
            </w:r>
            <w:r w:rsidR="006748C8">
              <w:rPr>
                <w:rFonts w:ascii="Calibri" w:eastAsia="Times New Roman" w:hAnsi="Calibri" w:cs="Calibri"/>
                <w:b/>
                <w:bCs/>
                <w:color w:val="000000"/>
                <w:sz w:val="20"/>
                <w:szCs w:val="20"/>
                <w:lang w:eastAsia="pt-BR"/>
              </w:rPr>
              <w:t xml:space="preserve"> – ANTI-HIPERTENSIVOS</w:t>
            </w:r>
          </w:p>
        </w:tc>
      </w:tr>
      <w:tr w:rsidR="00692BB1" w:rsidRPr="00692BB1" w14:paraId="2A3D1BC5"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0D54FE0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10A1201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1057EC6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1814855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664CC36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29F1545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1B0DB26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55F14B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2BAA29D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DOXAZOSINA 4MG</w:t>
            </w:r>
          </w:p>
        </w:tc>
        <w:tc>
          <w:tcPr>
            <w:tcW w:w="491" w:type="pct"/>
            <w:tcBorders>
              <w:top w:val="nil"/>
              <w:left w:val="nil"/>
              <w:bottom w:val="single" w:sz="4" w:space="0" w:color="auto"/>
              <w:right w:val="single" w:sz="4" w:space="0" w:color="auto"/>
            </w:tcBorders>
            <w:shd w:val="clear" w:color="auto" w:fill="auto"/>
            <w:vAlign w:val="center"/>
            <w:hideMark/>
          </w:tcPr>
          <w:p w14:paraId="3A12E40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01C2EE1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E347A0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R$ 0,20</w:t>
            </w:r>
          </w:p>
        </w:tc>
        <w:tc>
          <w:tcPr>
            <w:tcW w:w="769" w:type="pct"/>
            <w:tcBorders>
              <w:top w:val="nil"/>
              <w:left w:val="nil"/>
              <w:bottom w:val="single" w:sz="4" w:space="0" w:color="auto"/>
              <w:right w:val="single" w:sz="4" w:space="0" w:color="auto"/>
            </w:tcBorders>
            <w:shd w:val="clear" w:color="auto" w:fill="auto"/>
            <w:vAlign w:val="center"/>
            <w:hideMark/>
          </w:tcPr>
          <w:p w14:paraId="2E3AA66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R$ 400,00</w:t>
            </w:r>
          </w:p>
        </w:tc>
      </w:tr>
      <w:tr w:rsidR="00692BB1" w:rsidRPr="00692BB1" w14:paraId="5ABC304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782DB9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722FCB9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DOXAZOSINA 2MG</w:t>
            </w:r>
          </w:p>
        </w:tc>
        <w:tc>
          <w:tcPr>
            <w:tcW w:w="491" w:type="pct"/>
            <w:tcBorders>
              <w:top w:val="nil"/>
              <w:left w:val="nil"/>
              <w:bottom w:val="single" w:sz="4" w:space="0" w:color="auto"/>
              <w:right w:val="single" w:sz="4" w:space="0" w:color="auto"/>
            </w:tcBorders>
            <w:shd w:val="clear" w:color="auto" w:fill="auto"/>
            <w:vAlign w:val="center"/>
            <w:hideMark/>
          </w:tcPr>
          <w:p w14:paraId="2EA2F4B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3C92F09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C25929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R$ 0,08</w:t>
            </w:r>
          </w:p>
        </w:tc>
        <w:tc>
          <w:tcPr>
            <w:tcW w:w="769" w:type="pct"/>
            <w:tcBorders>
              <w:top w:val="nil"/>
              <w:left w:val="nil"/>
              <w:bottom w:val="single" w:sz="4" w:space="0" w:color="auto"/>
              <w:right w:val="single" w:sz="4" w:space="0" w:color="auto"/>
            </w:tcBorders>
            <w:shd w:val="clear" w:color="auto" w:fill="auto"/>
            <w:vAlign w:val="center"/>
            <w:hideMark/>
          </w:tcPr>
          <w:p w14:paraId="7875D01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R$ 160,00</w:t>
            </w:r>
          </w:p>
        </w:tc>
      </w:tr>
      <w:tr w:rsidR="00692BB1" w:rsidRPr="00692BB1" w14:paraId="0E1DC03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096249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1B0658D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ATENOLOL, 50 MG   </w:t>
            </w:r>
          </w:p>
        </w:tc>
        <w:tc>
          <w:tcPr>
            <w:tcW w:w="491" w:type="pct"/>
            <w:tcBorders>
              <w:top w:val="nil"/>
              <w:left w:val="nil"/>
              <w:bottom w:val="single" w:sz="4" w:space="0" w:color="auto"/>
              <w:right w:val="single" w:sz="4" w:space="0" w:color="auto"/>
            </w:tcBorders>
            <w:shd w:val="clear" w:color="auto" w:fill="auto"/>
            <w:vAlign w:val="center"/>
            <w:hideMark/>
          </w:tcPr>
          <w:p w14:paraId="5D8A515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1E5EA4C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FE30F6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R$ 0,04</w:t>
            </w:r>
          </w:p>
        </w:tc>
        <w:tc>
          <w:tcPr>
            <w:tcW w:w="769" w:type="pct"/>
            <w:tcBorders>
              <w:top w:val="nil"/>
              <w:left w:val="nil"/>
              <w:bottom w:val="single" w:sz="4" w:space="0" w:color="auto"/>
              <w:right w:val="single" w:sz="4" w:space="0" w:color="auto"/>
            </w:tcBorders>
            <w:shd w:val="clear" w:color="auto" w:fill="auto"/>
            <w:vAlign w:val="center"/>
            <w:hideMark/>
          </w:tcPr>
          <w:p w14:paraId="34D297F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R$ 600,00</w:t>
            </w:r>
          </w:p>
        </w:tc>
      </w:tr>
      <w:tr w:rsidR="00692BB1" w:rsidRPr="00692BB1" w14:paraId="56BA63C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664E39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077CD6C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ENALAPRIL MALEATO, 20 MG    </w:t>
            </w:r>
          </w:p>
        </w:tc>
        <w:tc>
          <w:tcPr>
            <w:tcW w:w="491" w:type="pct"/>
            <w:tcBorders>
              <w:top w:val="nil"/>
              <w:left w:val="nil"/>
              <w:bottom w:val="single" w:sz="4" w:space="0" w:color="auto"/>
              <w:right w:val="single" w:sz="4" w:space="0" w:color="auto"/>
            </w:tcBorders>
            <w:shd w:val="clear" w:color="auto" w:fill="auto"/>
            <w:vAlign w:val="center"/>
            <w:hideMark/>
          </w:tcPr>
          <w:p w14:paraId="5B475FF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5C3A376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06BBF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R$ 0,05</w:t>
            </w:r>
          </w:p>
        </w:tc>
        <w:tc>
          <w:tcPr>
            <w:tcW w:w="769" w:type="pct"/>
            <w:tcBorders>
              <w:top w:val="nil"/>
              <w:left w:val="nil"/>
              <w:bottom w:val="single" w:sz="4" w:space="0" w:color="auto"/>
              <w:right w:val="single" w:sz="4" w:space="0" w:color="auto"/>
            </w:tcBorders>
            <w:shd w:val="clear" w:color="auto" w:fill="auto"/>
            <w:vAlign w:val="center"/>
            <w:hideMark/>
          </w:tcPr>
          <w:p w14:paraId="00AF0E0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R$ 750,00</w:t>
            </w:r>
          </w:p>
        </w:tc>
      </w:tr>
      <w:tr w:rsidR="00692BB1" w:rsidRPr="00692BB1" w14:paraId="24B2460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792DAC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67E0EC6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ISOSSORBIDA 20MG CPR  </w:t>
            </w:r>
          </w:p>
        </w:tc>
        <w:tc>
          <w:tcPr>
            <w:tcW w:w="491" w:type="pct"/>
            <w:tcBorders>
              <w:top w:val="nil"/>
              <w:left w:val="nil"/>
              <w:bottom w:val="single" w:sz="4" w:space="0" w:color="auto"/>
              <w:right w:val="single" w:sz="4" w:space="0" w:color="auto"/>
            </w:tcBorders>
            <w:shd w:val="clear" w:color="auto" w:fill="auto"/>
            <w:vAlign w:val="center"/>
            <w:hideMark/>
          </w:tcPr>
          <w:p w14:paraId="3AD9DD8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53150B3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95B2DA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R$ 0,16</w:t>
            </w:r>
          </w:p>
        </w:tc>
        <w:tc>
          <w:tcPr>
            <w:tcW w:w="769" w:type="pct"/>
            <w:tcBorders>
              <w:top w:val="nil"/>
              <w:left w:val="nil"/>
              <w:bottom w:val="single" w:sz="4" w:space="0" w:color="auto"/>
              <w:right w:val="single" w:sz="4" w:space="0" w:color="auto"/>
            </w:tcBorders>
            <w:shd w:val="clear" w:color="auto" w:fill="auto"/>
            <w:vAlign w:val="center"/>
            <w:hideMark/>
          </w:tcPr>
          <w:p w14:paraId="69F2DA6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R$ 2.400,00</w:t>
            </w:r>
          </w:p>
        </w:tc>
      </w:tr>
      <w:tr w:rsidR="00692BB1" w:rsidRPr="00692BB1" w14:paraId="403A81D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634C6B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11B759D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METILDOPA 250 MG </w:t>
            </w:r>
          </w:p>
        </w:tc>
        <w:tc>
          <w:tcPr>
            <w:tcW w:w="491" w:type="pct"/>
            <w:tcBorders>
              <w:top w:val="nil"/>
              <w:left w:val="nil"/>
              <w:bottom w:val="single" w:sz="4" w:space="0" w:color="auto"/>
              <w:right w:val="single" w:sz="4" w:space="0" w:color="auto"/>
            </w:tcBorders>
            <w:shd w:val="clear" w:color="auto" w:fill="auto"/>
            <w:vAlign w:val="center"/>
            <w:hideMark/>
          </w:tcPr>
          <w:p w14:paraId="41FDF89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4736021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DFAC1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R$ 0,36</w:t>
            </w:r>
          </w:p>
        </w:tc>
        <w:tc>
          <w:tcPr>
            <w:tcW w:w="769" w:type="pct"/>
            <w:tcBorders>
              <w:top w:val="nil"/>
              <w:left w:val="nil"/>
              <w:bottom w:val="single" w:sz="4" w:space="0" w:color="auto"/>
              <w:right w:val="single" w:sz="4" w:space="0" w:color="auto"/>
            </w:tcBorders>
            <w:shd w:val="clear" w:color="auto" w:fill="auto"/>
            <w:vAlign w:val="center"/>
            <w:hideMark/>
          </w:tcPr>
          <w:p w14:paraId="17EED3A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R$ 5.400,00</w:t>
            </w:r>
          </w:p>
        </w:tc>
      </w:tr>
      <w:tr w:rsidR="00692BB1" w:rsidRPr="00692BB1" w14:paraId="78E712F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F92E1B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60EA7C4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NIFEDIPINO 10MG CPR  </w:t>
            </w:r>
          </w:p>
        </w:tc>
        <w:tc>
          <w:tcPr>
            <w:tcW w:w="491" w:type="pct"/>
            <w:tcBorders>
              <w:top w:val="nil"/>
              <w:left w:val="nil"/>
              <w:bottom w:val="single" w:sz="4" w:space="0" w:color="auto"/>
              <w:right w:val="single" w:sz="4" w:space="0" w:color="auto"/>
            </w:tcBorders>
            <w:shd w:val="clear" w:color="auto" w:fill="auto"/>
            <w:vAlign w:val="center"/>
            <w:hideMark/>
          </w:tcPr>
          <w:p w14:paraId="1EADA1B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20000</w:t>
            </w:r>
          </w:p>
        </w:tc>
        <w:tc>
          <w:tcPr>
            <w:tcW w:w="565" w:type="pct"/>
            <w:tcBorders>
              <w:top w:val="nil"/>
              <w:left w:val="nil"/>
              <w:bottom w:val="single" w:sz="4" w:space="0" w:color="auto"/>
              <w:right w:val="single" w:sz="4" w:space="0" w:color="auto"/>
            </w:tcBorders>
            <w:shd w:val="clear" w:color="auto" w:fill="auto"/>
            <w:vAlign w:val="center"/>
            <w:hideMark/>
          </w:tcPr>
          <w:p w14:paraId="06224DC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D0F037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R$ 0,15</w:t>
            </w:r>
          </w:p>
        </w:tc>
        <w:tc>
          <w:tcPr>
            <w:tcW w:w="769" w:type="pct"/>
            <w:tcBorders>
              <w:top w:val="nil"/>
              <w:left w:val="nil"/>
              <w:bottom w:val="single" w:sz="4" w:space="0" w:color="auto"/>
              <w:right w:val="single" w:sz="4" w:space="0" w:color="auto"/>
            </w:tcBorders>
            <w:shd w:val="clear" w:color="auto" w:fill="auto"/>
            <w:vAlign w:val="center"/>
            <w:hideMark/>
          </w:tcPr>
          <w:p w14:paraId="7404D83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R$ 3.000,00</w:t>
            </w:r>
          </w:p>
        </w:tc>
      </w:tr>
      <w:tr w:rsidR="00692BB1" w:rsidRPr="00692BB1" w14:paraId="7B0EDAB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3D0547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7A4644D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NIFEDIPINO 20 MG  </w:t>
            </w:r>
          </w:p>
        </w:tc>
        <w:tc>
          <w:tcPr>
            <w:tcW w:w="491" w:type="pct"/>
            <w:tcBorders>
              <w:top w:val="nil"/>
              <w:left w:val="nil"/>
              <w:bottom w:val="single" w:sz="4" w:space="0" w:color="auto"/>
              <w:right w:val="single" w:sz="4" w:space="0" w:color="auto"/>
            </w:tcBorders>
            <w:shd w:val="clear" w:color="auto" w:fill="auto"/>
            <w:vAlign w:val="center"/>
            <w:hideMark/>
          </w:tcPr>
          <w:p w14:paraId="74CC72A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nil"/>
              <w:left w:val="nil"/>
              <w:bottom w:val="single" w:sz="4" w:space="0" w:color="auto"/>
              <w:right w:val="single" w:sz="4" w:space="0" w:color="auto"/>
            </w:tcBorders>
            <w:shd w:val="clear" w:color="auto" w:fill="auto"/>
            <w:vAlign w:val="center"/>
            <w:hideMark/>
          </w:tcPr>
          <w:p w14:paraId="62575C7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C840F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R$ 0,13</w:t>
            </w:r>
          </w:p>
        </w:tc>
        <w:tc>
          <w:tcPr>
            <w:tcW w:w="769" w:type="pct"/>
            <w:tcBorders>
              <w:top w:val="nil"/>
              <w:left w:val="nil"/>
              <w:bottom w:val="single" w:sz="4" w:space="0" w:color="auto"/>
              <w:right w:val="single" w:sz="4" w:space="0" w:color="auto"/>
            </w:tcBorders>
            <w:shd w:val="clear" w:color="auto" w:fill="auto"/>
            <w:vAlign w:val="center"/>
            <w:hideMark/>
          </w:tcPr>
          <w:p w14:paraId="01642C9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R$ 3.900,00</w:t>
            </w:r>
          </w:p>
        </w:tc>
      </w:tr>
      <w:tr w:rsidR="00692BB1" w:rsidRPr="00692BB1" w14:paraId="2ADDBDB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3E8A99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0FBF03D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SACUBITRIL + VALSARTANA 103/97 MG CPR  </w:t>
            </w:r>
          </w:p>
        </w:tc>
        <w:tc>
          <w:tcPr>
            <w:tcW w:w="491" w:type="pct"/>
            <w:tcBorders>
              <w:top w:val="nil"/>
              <w:left w:val="nil"/>
              <w:bottom w:val="single" w:sz="4" w:space="0" w:color="auto"/>
              <w:right w:val="single" w:sz="4" w:space="0" w:color="auto"/>
            </w:tcBorders>
            <w:shd w:val="clear" w:color="auto" w:fill="auto"/>
            <w:vAlign w:val="center"/>
            <w:hideMark/>
          </w:tcPr>
          <w:p w14:paraId="2E02030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5040</w:t>
            </w:r>
          </w:p>
        </w:tc>
        <w:tc>
          <w:tcPr>
            <w:tcW w:w="565" w:type="pct"/>
            <w:tcBorders>
              <w:top w:val="nil"/>
              <w:left w:val="nil"/>
              <w:bottom w:val="single" w:sz="4" w:space="0" w:color="auto"/>
              <w:right w:val="single" w:sz="4" w:space="0" w:color="auto"/>
            </w:tcBorders>
            <w:shd w:val="clear" w:color="auto" w:fill="auto"/>
            <w:vAlign w:val="center"/>
            <w:hideMark/>
          </w:tcPr>
          <w:p w14:paraId="1E39F8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10FABD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R$ 4,68</w:t>
            </w:r>
          </w:p>
        </w:tc>
        <w:tc>
          <w:tcPr>
            <w:tcW w:w="769" w:type="pct"/>
            <w:tcBorders>
              <w:top w:val="nil"/>
              <w:left w:val="nil"/>
              <w:bottom w:val="single" w:sz="4" w:space="0" w:color="auto"/>
              <w:right w:val="single" w:sz="4" w:space="0" w:color="auto"/>
            </w:tcBorders>
            <w:shd w:val="clear" w:color="auto" w:fill="auto"/>
            <w:vAlign w:val="center"/>
            <w:hideMark/>
          </w:tcPr>
          <w:p w14:paraId="413F0CE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R$ 23.587,20</w:t>
            </w:r>
          </w:p>
        </w:tc>
      </w:tr>
      <w:tr w:rsidR="00692BB1" w:rsidRPr="00692BB1" w14:paraId="7C54B4A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7C34B1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3A2409F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SACUBITRIL + VALSARTANA 24/26 MG CPR  </w:t>
            </w:r>
          </w:p>
        </w:tc>
        <w:tc>
          <w:tcPr>
            <w:tcW w:w="491" w:type="pct"/>
            <w:tcBorders>
              <w:top w:val="nil"/>
              <w:left w:val="nil"/>
              <w:bottom w:val="single" w:sz="4" w:space="0" w:color="auto"/>
              <w:right w:val="single" w:sz="4" w:space="0" w:color="auto"/>
            </w:tcBorders>
            <w:shd w:val="clear" w:color="auto" w:fill="auto"/>
            <w:vAlign w:val="center"/>
            <w:hideMark/>
          </w:tcPr>
          <w:p w14:paraId="139E4DE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3B203B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EA095C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R$ 4,22</w:t>
            </w:r>
          </w:p>
        </w:tc>
        <w:tc>
          <w:tcPr>
            <w:tcW w:w="769" w:type="pct"/>
            <w:tcBorders>
              <w:top w:val="nil"/>
              <w:left w:val="nil"/>
              <w:bottom w:val="single" w:sz="4" w:space="0" w:color="auto"/>
              <w:right w:val="single" w:sz="4" w:space="0" w:color="auto"/>
            </w:tcBorders>
            <w:shd w:val="clear" w:color="auto" w:fill="auto"/>
            <w:vAlign w:val="center"/>
            <w:hideMark/>
          </w:tcPr>
          <w:p w14:paraId="519FD90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R$ 6.076,80</w:t>
            </w:r>
          </w:p>
        </w:tc>
      </w:tr>
      <w:tr w:rsidR="00692BB1" w:rsidRPr="00692BB1" w14:paraId="681D8E0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8A475B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single" w:sz="4" w:space="0" w:color="auto"/>
              <w:right w:val="single" w:sz="4" w:space="0" w:color="auto"/>
            </w:tcBorders>
            <w:shd w:val="clear" w:color="auto" w:fill="auto"/>
            <w:vAlign w:val="center"/>
            <w:hideMark/>
          </w:tcPr>
          <w:p w14:paraId="3843D22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SACUBITRIL + VALSARTANA 49/51 MG CPR </w:t>
            </w:r>
          </w:p>
        </w:tc>
        <w:tc>
          <w:tcPr>
            <w:tcW w:w="491" w:type="pct"/>
            <w:tcBorders>
              <w:top w:val="nil"/>
              <w:left w:val="nil"/>
              <w:bottom w:val="single" w:sz="4" w:space="0" w:color="auto"/>
              <w:right w:val="single" w:sz="4" w:space="0" w:color="auto"/>
            </w:tcBorders>
            <w:shd w:val="clear" w:color="auto" w:fill="auto"/>
            <w:vAlign w:val="center"/>
            <w:hideMark/>
          </w:tcPr>
          <w:p w14:paraId="1CE20D9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27312C0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47218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R$ 4,29</w:t>
            </w:r>
          </w:p>
        </w:tc>
        <w:tc>
          <w:tcPr>
            <w:tcW w:w="769" w:type="pct"/>
            <w:tcBorders>
              <w:top w:val="nil"/>
              <w:left w:val="nil"/>
              <w:bottom w:val="single" w:sz="4" w:space="0" w:color="auto"/>
              <w:right w:val="single" w:sz="4" w:space="0" w:color="auto"/>
            </w:tcBorders>
            <w:shd w:val="clear" w:color="auto" w:fill="auto"/>
            <w:vAlign w:val="center"/>
            <w:hideMark/>
          </w:tcPr>
          <w:p w14:paraId="482C57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R$ 6.177,60</w:t>
            </w:r>
          </w:p>
        </w:tc>
      </w:tr>
      <w:tr w:rsidR="00692BB1" w:rsidRPr="00692BB1" w14:paraId="16E38B1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0DF25D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12</w:t>
            </w:r>
          </w:p>
        </w:tc>
        <w:tc>
          <w:tcPr>
            <w:tcW w:w="2065" w:type="pct"/>
            <w:tcBorders>
              <w:top w:val="nil"/>
              <w:left w:val="nil"/>
              <w:bottom w:val="single" w:sz="4" w:space="0" w:color="auto"/>
              <w:right w:val="single" w:sz="4" w:space="0" w:color="auto"/>
            </w:tcBorders>
            <w:shd w:val="clear" w:color="auto" w:fill="auto"/>
            <w:vAlign w:val="center"/>
            <w:hideMark/>
          </w:tcPr>
          <w:p w14:paraId="1BBCA8B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MALEATO DE ENALAPRIL 5MG</w:t>
            </w:r>
          </w:p>
        </w:tc>
        <w:tc>
          <w:tcPr>
            <w:tcW w:w="491" w:type="pct"/>
            <w:tcBorders>
              <w:top w:val="nil"/>
              <w:left w:val="nil"/>
              <w:bottom w:val="single" w:sz="4" w:space="0" w:color="auto"/>
              <w:right w:val="single" w:sz="4" w:space="0" w:color="auto"/>
            </w:tcBorders>
            <w:shd w:val="clear" w:color="auto" w:fill="auto"/>
            <w:vAlign w:val="center"/>
            <w:hideMark/>
          </w:tcPr>
          <w:p w14:paraId="2FA2348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7CC4E42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872456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R$ 0,04</w:t>
            </w:r>
          </w:p>
        </w:tc>
        <w:tc>
          <w:tcPr>
            <w:tcW w:w="769" w:type="pct"/>
            <w:tcBorders>
              <w:top w:val="nil"/>
              <w:left w:val="nil"/>
              <w:bottom w:val="single" w:sz="4" w:space="0" w:color="auto"/>
              <w:right w:val="single" w:sz="4" w:space="0" w:color="auto"/>
            </w:tcBorders>
            <w:shd w:val="clear" w:color="auto" w:fill="auto"/>
            <w:vAlign w:val="center"/>
            <w:hideMark/>
          </w:tcPr>
          <w:p w14:paraId="42DC422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R$ 200,00</w:t>
            </w:r>
          </w:p>
        </w:tc>
      </w:tr>
      <w:tr w:rsidR="00692BB1" w:rsidRPr="00692BB1" w14:paraId="61E6CFA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25AF96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13</w:t>
            </w:r>
          </w:p>
        </w:tc>
        <w:tc>
          <w:tcPr>
            <w:tcW w:w="2065" w:type="pct"/>
            <w:tcBorders>
              <w:top w:val="nil"/>
              <w:left w:val="nil"/>
              <w:bottom w:val="single" w:sz="4" w:space="0" w:color="auto"/>
              <w:right w:val="single" w:sz="4" w:space="0" w:color="auto"/>
            </w:tcBorders>
            <w:shd w:val="clear" w:color="auto" w:fill="auto"/>
            <w:vAlign w:val="center"/>
            <w:hideMark/>
          </w:tcPr>
          <w:p w14:paraId="671E78F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METILDOPA 500MG</w:t>
            </w:r>
          </w:p>
        </w:tc>
        <w:tc>
          <w:tcPr>
            <w:tcW w:w="491" w:type="pct"/>
            <w:tcBorders>
              <w:top w:val="nil"/>
              <w:left w:val="nil"/>
              <w:bottom w:val="single" w:sz="4" w:space="0" w:color="auto"/>
              <w:right w:val="single" w:sz="4" w:space="0" w:color="auto"/>
            </w:tcBorders>
            <w:shd w:val="clear" w:color="auto" w:fill="auto"/>
            <w:vAlign w:val="center"/>
            <w:hideMark/>
          </w:tcPr>
          <w:p w14:paraId="1712D34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7000</w:t>
            </w:r>
          </w:p>
        </w:tc>
        <w:tc>
          <w:tcPr>
            <w:tcW w:w="565" w:type="pct"/>
            <w:tcBorders>
              <w:top w:val="nil"/>
              <w:left w:val="nil"/>
              <w:bottom w:val="single" w:sz="4" w:space="0" w:color="auto"/>
              <w:right w:val="single" w:sz="4" w:space="0" w:color="auto"/>
            </w:tcBorders>
            <w:shd w:val="clear" w:color="auto" w:fill="auto"/>
            <w:vAlign w:val="center"/>
            <w:hideMark/>
          </w:tcPr>
          <w:p w14:paraId="48400BD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C12B75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R$ 0,82</w:t>
            </w:r>
          </w:p>
        </w:tc>
        <w:tc>
          <w:tcPr>
            <w:tcW w:w="769" w:type="pct"/>
            <w:tcBorders>
              <w:top w:val="nil"/>
              <w:left w:val="nil"/>
              <w:bottom w:val="single" w:sz="4" w:space="0" w:color="auto"/>
              <w:right w:val="single" w:sz="4" w:space="0" w:color="auto"/>
            </w:tcBorders>
            <w:shd w:val="clear" w:color="auto" w:fill="auto"/>
            <w:vAlign w:val="center"/>
            <w:hideMark/>
          </w:tcPr>
          <w:p w14:paraId="5510004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R$ 5.740,00</w:t>
            </w:r>
          </w:p>
        </w:tc>
      </w:tr>
      <w:tr w:rsidR="00692BB1" w:rsidRPr="00692BB1" w14:paraId="4724D99E"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8EDD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14</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478854F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HIDRALAZINA 50MG</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542FC90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483F770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45C5C91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R$ 0,54</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4FC1569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R$ 3.240,00</w:t>
            </w:r>
          </w:p>
        </w:tc>
      </w:tr>
      <w:tr w:rsidR="00692BB1" w:rsidRPr="00692BB1" w14:paraId="339AC0D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BBD63A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15</w:t>
            </w:r>
          </w:p>
        </w:tc>
        <w:tc>
          <w:tcPr>
            <w:tcW w:w="2065" w:type="pct"/>
            <w:tcBorders>
              <w:top w:val="nil"/>
              <w:left w:val="nil"/>
              <w:bottom w:val="single" w:sz="4" w:space="0" w:color="auto"/>
              <w:right w:val="single" w:sz="4" w:space="0" w:color="auto"/>
            </w:tcBorders>
            <w:shd w:val="clear" w:color="auto" w:fill="auto"/>
            <w:vAlign w:val="center"/>
            <w:hideMark/>
          </w:tcPr>
          <w:p w14:paraId="5BA4F50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HIDRALAZINA 25MG</w:t>
            </w:r>
          </w:p>
        </w:tc>
        <w:tc>
          <w:tcPr>
            <w:tcW w:w="491" w:type="pct"/>
            <w:tcBorders>
              <w:top w:val="nil"/>
              <w:left w:val="nil"/>
              <w:bottom w:val="single" w:sz="4" w:space="0" w:color="auto"/>
              <w:right w:val="single" w:sz="4" w:space="0" w:color="auto"/>
            </w:tcBorders>
            <w:shd w:val="clear" w:color="auto" w:fill="auto"/>
            <w:vAlign w:val="center"/>
            <w:hideMark/>
          </w:tcPr>
          <w:p w14:paraId="6258F50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4000</w:t>
            </w:r>
          </w:p>
        </w:tc>
        <w:tc>
          <w:tcPr>
            <w:tcW w:w="565" w:type="pct"/>
            <w:tcBorders>
              <w:top w:val="nil"/>
              <w:left w:val="nil"/>
              <w:bottom w:val="single" w:sz="4" w:space="0" w:color="auto"/>
              <w:right w:val="single" w:sz="4" w:space="0" w:color="auto"/>
            </w:tcBorders>
            <w:shd w:val="clear" w:color="auto" w:fill="auto"/>
            <w:vAlign w:val="center"/>
            <w:hideMark/>
          </w:tcPr>
          <w:p w14:paraId="09BC94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2A2DAE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R$ 0,40</w:t>
            </w:r>
          </w:p>
        </w:tc>
        <w:tc>
          <w:tcPr>
            <w:tcW w:w="769" w:type="pct"/>
            <w:tcBorders>
              <w:top w:val="nil"/>
              <w:left w:val="nil"/>
              <w:bottom w:val="single" w:sz="4" w:space="0" w:color="auto"/>
              <w:right w:val="single" w:sz="4" w:space="0" w:color="auto"/>
            </w:tcBorders>
            <w:shd w:val="clear" w:color="auto" w:fill="auto"/>
            <w:vAlign w:val="center"/>
            <w:hideMark/>
          </w:tcPr>
          <w:p w14:paraId="5CB5556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R$ 1.600,00</w:t>
            </w:r>
          </w:p>
        </w:tc>
      </w:tr>
      <w:tr w:rsidR="00692BB1" w:rsidRPr="00692BB1" w14:paraId="34B3BA4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2E5B3B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16</w:t>
            </w:r>
          </w:p>
        </w:tc>
        <w:tc>
          <w:tcPr>
            <w:tcW w:w="2065" w:type="pct"/>
            <w:tcBorders>
              <w:top w:val="nil"/>
              <w:left w:val="nil"/>
              <w:bottom w:val="single" w:sz="4" w:space="0" w:color="auto"/>
              <w:right w:val="single" w:sz="4" w:space="0" w:color="auto"/>
            </w:tcBorders>
            <w:shd w:val="clear" w:color="auto" w:fill="auto"/>
            <w:vAlign w:val="center"/>
            <w:hideMark/>
          </w:tcPr>
          <w:p w14:paraId="512BDCE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ESPIRONOLACTONA 100MG</w:t>
            </w:r>
          </w:p>
        </w:tc>
        <w:tc>
          <w:tcPr>
            <w:tcW w:w="491" w:type="pct"/>
            <w:tcBorders>
              <w:top w:val="nil"/>
              <w:left w:val="nil"/>
              <w:bottom w:val="single" w:sz="4" w:space="0" w:color="auto"/>
              <w:right w:val="single" w:sz="4" w:space="0" w:color="auto"/>
            </w:tcBorders>
            <w:shd w:val="clear" w:color="auto" w:fill="auto"/>
            <w:vAlign w:val="center"/>
            <w:hideMark/>
          </w:tcPr>
          <w:p w14:paraId="1AC7567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single" w:sz="4" w:space="0" w:color="auto"/>
              <w:right w:val="single" w:sz="4" w:space="0" w:color="auto"/>
            </w:tcBorders>
            <w:shd w:val="clear" w:color="auto" w:fill="auto"/>
            <w:vAlign w:val="center"/>
            <w:hideMark/>
          </w:tcPr>
          <w:p w14:paraId="6C4C584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7E2DE0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R$ 0,73</w:t>
            </w:r>
          </w:p>
        </w:tc>
        <w:tc>
          <w:tcPr>
            <w:tcW w:w="769" w:type="pct"/>
            <w:tcBorders>
              <w:top w:val="nil"/>
              <w:left w:val="nil"/>
              <w:bottom w:val="single" w:sz="4" w:space="0" w:color="auto"/>
              <w:right w:val="single" w:sz="4" w:space="0" w:color="auto"/>
            </w:tcBorders>
            <w:shd w:val="clear" w:color="auto" w:fill="auto"/>
            <w:vAlign w:val="center"/>
            <w:hideMark/>
          </w:tcPr>
          <w:p w14:paraId="656D7F2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R$ 2.190,00</w:t>
            </w:r>
          </w:p>
        </w:tc>
      </w:tr>
      <w:tr w:rsidR="00692BB1" w:rsidRPr="00692BB1" w14:paraId="2E1CF2C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DFD4D9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17</w:t>
            </w:r>
          </w:p>
        </w:tc>
        <w:tc>
          <w:tcPr>
            <w:tcW w:w="2065" w:type="pct"/>
            <w:tcBorders>
              <w:top w:val="nil"/>
              <w:left w:val="nil"/>
              <w:bottom w:val="single" w:sz="4" w:space="0" w:color="auto"/>
              <w:right w:val="single" w:sz="4" w:space="0" w:color="auto"/>
            </w:tcBorders>
            <w:shd w:val="clear" w:color="auto" w:fill="auto"/>
            <w:vAlign w:val="center"/>
            <w:hideMark/>
          </w:tcPr>
          <w:p w14:paraId="29959A7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CLORTALIDONA 25MG CPR</w:t>
            </w:r>
          </w:p>
        </w:tc>
        <w:tc>
          <w:tcPr>
            <w:tcW w:w="491" w:type="pct"/>
            <w:tcBorders>
              <w:top w:val="nil"/>
              <w:left w:val="nil"/>
              <w:bottom w:val="single" w:sz="4" w:space="0" w:color="auto"/>
              <w:right w:val="single" w:sz="4" w:space="0" w:color="auto"/>
            </w:tcBorders>
            <w:shd w:val="clear" w:color="auto" w:fill="auto"/>
            <w:vAlign w:val="center"/>
            <w:hideMark/>
          </w:tcPr>
          <w:p w14:paraId="6B541C4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14CCAC9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B06526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R$ 0,63</w:t>
            </w:r>
          </w:p>
        </w:tc>
        <w:tc>
          <w:tcPr>
            <w:tcW w:w="769" w:type="pct"/>
            <w:tcBorders>
              <w:top w:val="nil"/>
              <w:left w:val="nil"/>
              <w:bottom w:val="single" w:sz="4" w:space="0" w:color="auto"/>
              <w:right w:val="single" w:sz="4" w:space="0" w:color="auto"/>
            </w:tcBorders>
            <w:shd w:val="clear" w:color="auto" w:fill="auto"/>
            <w:vAlign w:val="center"/>
            <w:hideMark/>
          </w:tcPr>
          <w:p w14:paraId="0C943E0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R$ 453,60</w:t>
            </w:r>
          </w:p>
        </w:tc>
      </w:tr>
      <w:tr w:rsidR="00692BB1" w:rsidRPr="00692BB1" w14:paraId="3CD7896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79B954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18</w:t>
            </w:r>
          </w:p>
        </w:tc>
        <w:tc>
          <w:tcPr>
            <w:tcW w:w="2065" w:type="pct"/>
            <w:tcBorders>
              <w:top w:val="nil"/>
              <w:left w:val="nil"/>
              <w:bottom w:val="single" w:sz="4" w:space="0" w:color="auto"/>
              <w:right w:val="single" w:sz="4" w:space="0" w:color="auto"/>
            </w:tcBorders>
            <w:shd w:val="clear" w:color="auto" w:fill="auto"/>
            <w:vAlign w:val="center"/>
            <w:hideMark/>
          </w:tcPr>
          <w:p w14:paraId="16BA0FA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VALSARTANA 160MG CPR</w:t>
            </w:r>
          </w:p>
        </w:tc>
        <w:tc>
          <w:tcPr>
            <w:tcW w:w="491" w:type="pct"/>
            <w:tcBorders>
              <w:top w:val="nil"/>
              <w:left w:val="nil"/>
              <w:bottom w:val="single" w:sz="4" w:space="0" w:color="auto"/>
              <w:right w:val="single" w:sz="4" w:space="0" w:color="auto"/>
            </w:tcBorders>
            <w:shd w:val="clear" w:color="auto" w:fill="auto"/>
            <w:vAlign w:val="center"/>
            <w:hideMark/>
          </w:tcPr>
          <w:p w14:paraId="7AF7F54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15897CB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68121F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R$ 0,52</w:t>
            </w:r>
          </w:p>
        </w:tc>
        <w:tc>
          <w:tcPr>
            <w:tcW w:w="769" w:type="pct"/>
            <w:tcBorders>
              <w:top w:val="nil"/>
              <w:left w:val="nil"/>
              <w:bottom w:val="single" w:sz="4" w:space="0" w:color="auto"/>
              <w:right w:val="single" w:sz="4" w:space="0" w:color="auto"/>
            </w:tcBorders>
            <w:shd w:val="clear" w:color="auto" w:fill="auto"/>
            <w:vAlign w:val="center"/>
            <w:hideMark/>
          </w:tcPr>
          <w:p w14:paraId="3300B2C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R$ 748,80</w:t>
            </w:r>
          </w:p>
        </w:tc>
      </w:tr>
      <w:tr w:rsidR="00692BB1" w:rsidRPr="00692BB1" w14:paraId="5C10C3A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3BE4F9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19</w:t>
            </w:r>
          </w:p>
        </w:tc>
        <w:tc>
          <w:tcPr>
            <w:tcW w:w="2065" w:type="pct"/>
            <w:tcBorders>
              <w:top w:val="nil"/>
              <w:left w:val="nil"/>
              <w:bottom w:val="single" w:sz="4" w:space="0" w:color="auto"/>
              <w:right w:val="single" w:sz="4" w:space="0" w:color="auto"/>
            </w:tcBorders>
            <w:shd w:val="clear" w:color="auto" w:fill="auto"/>
            <w:vAlign w:val="center"/>
            <w:hideMark/>
          </w:tcPr>
          <w:p w14:paraId="26FF34C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PROPANOLOL 10MG CPR</w:t>
            </w:r>
          </w:p>
        </w:tc>
        <w:tc>
          <w:tcPr>
            <w:tcW w:w="491" w:type="pct"/>
            <w:tcBorders>
              <w:top w:val="nil"/>
              <w:left w:val="nil"/>
              <w:bottom w:val="single" w:sz="4" w:space="0" w:color="auto"/>
              <w:right w:val="single" w:sz="4" w:space="0" w:color="auto"/>
            </w:tcBorders>
            <w:shd w:val="clear" w:color="auto" w:fill="auto"/>
            <w:vAlign w:val="center"/>
            <w:hideMark/>
          </w:tcPr>
          <w:p w14:paraId="2798C4F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2AC8BE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24E6E7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R$ 0,15</w:t>
            </w:r>
          </w:p>
        </w:tc>
        <w:tc>
          <w:tcPr>
            <w:tcW w:w="769" w:type="pct"/>
            <w:tcBorders>
              <w:top w:val="nil"/>
              <w:left w:val="nil"/>
              <w:bottom w:val="single" w:sz="4" w:space="0" w:color="auto"/>
              <w:right w:val="single" w:sz="4" w:space="0" w:color="auto"/>
            </w:tcBorders>
            <w:shd w:val="clear" w:color="auto" w:fill="auto"/>
            <w:vAlign w:val="center"/>
            <w:hideMark/>
          </w:tcPr>
          <w:p w14:paraId="45F17B3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R$ 108,00</w:t>
            </w:r>
          </w:p>
        </w:tc>
      </w:tr>
      <w:tr w:rsidR="00692BB1" w:rsidRPr="00692BB1" w14:paraId="4F18EBF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A2F7D6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20</w:t>
            </w:r>
          </w:p>
        </w:tc>
        <w:tc>
          <w:tcPr>
            <w:tcW w:w="2065" w:type="pct"/>
            <w:tcBorders>
              <w:top w:val="nil"/>
              <w:left w:val="nil"/>
              <w:bottom w:val="single" w:sz="4" w:space="0" w:color="auto"/>
              <w:right w:val="single" w:sz="4" w:space="0" w:color="auto"/>
            </w:tcBorders>
            <w:shd w:val="clear" w:color="auto" w:fill="auto"/>
            <w:vAlign w:val="center"/>
            <w:hideMark/>
          </w:tcPr>
          <w:p w14:paraId="5AEA525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AMIODARONA 200MG  </w:t>
            </w:r>
          </w:p>
        </w:tc>
        <w:tc>
          <w:tcPr>
            <w:tcW w:w="491" w:type="pct"/>
            <w:tcBorders>
              <w:top w:val="nil"/>
              <w:left w:val="nil"/>
              <w:bottom w:val="single" w:sz="4" w:space="0" w:color="auto"/>
              <w:right w:val="single" w:sz="4" w:space="0" w:color="auto"/>
            </w:tcBorders>
            <w:shd w:val="clear" w:color="auto" w:fill="auto"/>
            <w:vAlign w:val="center"/>
            <w:hideMark/>
          </w:tcPr>
          <w:p w14:paraId="6A66052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66E1C8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EDB43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R$ 0,32</w:t>
            </w:r>
          </w:p>
        </w:tc>
        <w:tc>
          <w:tcPr>
            <w:tcW w:w="769" w:type="pct"/>
            <w:tcBorders>
              <w:top w:val="nil"/>
              <w:left w:val="nil"/>
              <w:bottom w:val="single" w:sz="4" w:space="0" w:color="auto"/>
              <w:right w:val="single" w:sz="4" w:space="0" w:color="auto"/>
            </w:tcBorders>
            <w:shd w:val="clear" w:color="auto" w:fill="auto"/>
            <w:vAlign w:val="center"/>
            <w:hideMark/>
          </w:tcPr>
          <w:p w14:paraId="3CB38C4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R$ 1.600,00</w:t>
            </w:r>
          </w:p>
        </w:tc>
      </w:tr>
      <w:tr w:rsidR="00692BB1" w:rsidRPr="00692BB1" w14:paraId="2B089E4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A202AD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21</w:t>
            </w:r>
          </w:p>
        </w:tc>
        <w:tc>
          <w:tcPr>
            <w:tcW w:w="2065" w:type="pct"/>
            <w:tcBorders>
              <w:top w:val="nil"/>
              <w:left w:val="nil"/>
              <w:bottom w:val="single" w:sz="4" w:space="0" w:color="auto"/>
              <w:right w:val="single" w:sz="4" w:space="0" w:color="auto"/>
            </w:tcBorders>
            <w:shd w:val="clear" w:color="auto" w:fill="auto"/>
            <w:vAlign w:val="center"/>
            <w:hideMark/>
          </w:tcPr>
          <w:p w14:paraId="0F18F72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METROPOLOL SUCCIATO 50 MG </w:t>
            </w:r>
          </w:p>
        </w:tc>
        <w:tc>
          <w:tcPr>
            <w:tcW w:w="491" w:type="pct"/>
            <w:tcBorders>
              <w:top w:val="nil"/>
              <w:left w:val="nil"/>
              <w:bottom w:val="single" w:sz="4" w:space="0" w:color="auto"/>
              <w:right w:val="single" w:sz="4" w:space="0" w:color="auto"/>
            </w:tcBorders>
            <w:shd w:val="clear" w:color="auto" w:fill="auto"/>
            <w:vAlign w:val="center"/>
            <w:hideMark/>
          </w:tcPr>
          <w:p w14:paraId="4BCDE2E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nil"/>
              <w:left w:val="nil"/>
              <w:bottom w:val="single" w:sz="4" w:space="0" w:color="auto"/>
              <w:right w:val="single" w:sz="4" w:space="0" w:color="auto"/>
            </w:tcBorders>
            <w:shd w:val="clear" w:color="auto" w:fill="auto"/>
            <w:vAlign w:val="center"/>
            <w:hideMark/>
          </w:tcPr>
          <w:p w14:paraId="348705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AF448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R$ 0,44</w:t>
            </w:r>
          </w:p>
        </w:tc>
        <w:tc>
          <w:tcPr>
            <w:tcW w:w="769" w:type="pct"/>
            <w:tcBorders>
              <w:top w:val="nil"/>
              <w:left w:val="nil"/>
              <w:bottom w:val="single" w:sz="4" w:space="0" w:color="auto"/>
              <w:right w:val="single" w:sz="4" w:space="0" w:color="auto"/>
            </w:tcBorders>
            <w:shd w:val="clear" w:color="auto" w:fill="auto"/>
            <w:vAlign w:val="center"/>
            <w:hideMark/>
          </w:tcPr>
          <w:p w14:paraId="489F86F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R$ 13.200,00</w:t>
            </w:r>
          </w:p>
        </w:tc>
      </w:tr>
      <w:tr w:rsidR="00692BB1" w:rsidRPr="00692BB1" w14:paraId="6B2ABF3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4ACAB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22</w:t>
            </w:r>
          </w:p>
        </w:tc>
        <w:tc>
          <w:tcPr>
            <w:tcW w:w="2065" w:type="pct"/>
            <w:tcBorders>
              <w:top w:val="nil"/>
              <w:left w:val="nil"/>
              <w:bottom w:val="single" w:sz="4" w:space="0" w:color="auto"/>
              <w:right w:val="single" w:sz="4" w:space="0" w:color="auto"/>
            </w:tcBorders>
            <w:shd w:val="clear" w:color="auto" w:fill="auto"/>
            <w:vAlign w:val="center"/>
            <w:hideMark/>
          </w:tcPr>
          <w:p w14:paraId="6F33F0C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CAPTOPRIL 25 MG</w:t>
            </w:r>
          </w:p>
        </w:tc>
        <w:tc>
          <w:tcPr>
            <w:tcW w:w="491" w:type="pct"/>
            <w:tcBorders>
              <w:top w:val="nil"/>
              <w:left w:val="nil"/>
              <w:bottom w:val="single" w:sz="4" w:space="0" w:color="auto"/>
              <w:right w:val="single" w:sz="4" w:space="0" w:color="auto"/>
            </w:tcBorders>
            <w:shd w:val="clear" w:color="auto" w:fill="auto"/>
            <w:vAlign w:val="center"/>
            <w:hideMark/>
          </w:tcPr>
          <w:p w14:paraId="36A8D34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05BEA55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DDA8E5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R$ 0,03</w:t>
            </w:r>
          </w:p>
        </w:tc>
        <w:tc>
          <w:tcPr>
            <w:tcW w:w="769" w:type="pct"/>
            <w:tcBorders>
              <w:top w:val="nil"/>
              <w:left w:val="nil"/>
              <w:bottom w:val="single" w:sz="4" w:space="0" w:color="auto"/>
              <w:right w:val="single" w:sz="4" w:space="0" w:color="auto"/>
            </w:tcBorders>
            <w:shd w:val="clear" w:color="auto" w:fill="auto"/>
            <w:vAlign w:val="center"/>
            <w:hideMark/>
          </w:tcPr>
          <w:p w14:paraId="44938A3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R$ 60,00</w:t>
            </w:r>
          </w:p>
        </w:tc>
      </w:tr>
      <w:tr w:rsidR="00692BB1" w:rsidRPr="00692BB1" w14:paraId="31099A9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1F598C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23</w:t>
            </w:r>
          </w:p>
        </w:tc>
        <w:tc>
          <w:tcPr>
            <w:tcW w:w="2065" w:type="pct"/>
            <w:tcBorders>
              <w:top w:val="nil"/>
              <w:left w:val="nil"/>
              <w:bottom w:val="single" w:sz="4" w:space="0" w:color="auto"/>
              <w:right w:val="single" w:sz="4" w:space="0" w:color="auto"/>
            </w:tcBorders>
            <w:shd w:val="clear" w:color="auto" w:fill="auto"/>
            <w:vAlign w:val="center"/>
            <w:hideMark/>
          </w:tcPr>
          <w:p w14:paraId="25F2424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LOSARTANA 25MG</w:t>
            </w:r>
          </w:p>
        </w:tc>
        <w:tc>
          <w:tcPr>
            <w:tcW w:w="491" w:type="pct"/>
            <w:tcBorders>
              <w:top w:val="nil"/>
              <w:left w:val="nil"/>
              <w:bottom w:val="single" w:sz="4" w:space="0" w:color="auto"/>
              <w:right w:val="single" w:sz="4" w:space="0" w:color="auto"/>
            </w:tcBorders>
            <w:shd w:val="clear" w:color="auto" w:fill="auto"/>
            <w:vAlign w:val="center"/>
            <w:hideMark/>
          </w:tcPr>
          <w:p w14:paraId="59E5D55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613751B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2478A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R$ 0,16</w:t>
            </w:r>
          </w:p>
        </w:tc>
        <w:tc>
          <w:tcPr>
            <w:tcW w:w="769" w:type="pct"/>
            <w:tcBorders>
              <w:top w:val="nil"/>
              <w:left w:val="nil"/>
              <w:bottom w:val="single" w:sz="4" w:space="0" w:color="auto"/>
              <w:right w:val="single" w:sz="4" w:space="0" w:color="auto"/>
            </w:tcBorders>
            <w:shd w:val="clear" w:color="auto" w:fill="auto"/>
            <w:vAlign w:val="center"/>
            <w:hideMark/>
          </w:tcPr>
          <w:p w14:paraId="2D910F6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R$ 320,00</w:t>
            </w:r>
          </w:p>
        </w:tc>
      </w:tr>
      <w:tr w:rsidR="00692BB1" w:rsidRPr="00692BB1" w14:paraId="376D23A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87BA1F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24</w:t>
            </w:r>
          </w:p>
        </w:tc>
        <w:tc>
          <w:tcPr>
            <w:tcW w:w="2065" w:type="pct"/>
            <w:tcBorders>
              <w:top w:val="nil"/>
              <w:left w:val="nil"/>
              <w:bottom w:val="single" w:sz="4" w:space="0" w:color="auto"/>
              <w:right w:val="single" w:sz="4" w:space="0" w:color="auto"/>
            </w:tcBorders>
            <w:shd w:val="clear" w:color="auto" w:fill="auto"/>
            <w:vAlign w:val="center"/>
            <w:hideMark/>
          </w:tcPr>
          <w:p w14:paraId="1A00584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ANLODIPINO 5MG</w:t>
            </w:r>
          </w:p>
        </w:tc>
        <w:tc>
          <w:tcPr>
            <w:tcW w:w="491" w:type="pct"/>
            <w:tcBorders>
              <w:top w:val="nil"/>
              <w:left w:val="nil"/>
              <w:bottom w:val="single" w:sz="4" w:space="0" w:color="auto"/>
              <w:right w:val="single" w:sz="4" w:space="0" w:color="auto"/>
            </w:tcBorders>
            <w:shd w:val="clear" w:color="auto" w:fill="auto"/>
            <w:vAlign w:val="center"/>
            <w:hideMark/>
          </w:tcPr>
          <w:p w14:paraId="1A48028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5794A66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CC0258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R$ 0,03</w:t>
            </w:r>
          </w:p>
        </w:tc>
        <w:tc>
          <w:tcPr>
            <w:tcW w:w="769" w:type="pct"/>
            <w:tcBorders>
              <w:top w:val="nil"/>
              <w:left w:val="nil"/>
              <w:bottom w:val="single" w:sz="4" w:space="0" w:color="auto"/>
              <w:right w:val="single" w:sz="4" w:space="0" w:color="auto"/>
            </w:tcBorders>
            <w:shd w:val="clear" w:color="auto" w:fill="auto"/>
            <w:vAlign w:val="center"/>
            <w:hideMark/>
          </w:tcPr>
          <w:p w14:paraId="726C14F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R$ 300,00</w:t>
            </w:r>
          </w:p>
        </w:tc>
      </w:tr>
      <w:tr w:rsidR="00692BB1" w:rsidRPr="00692BB1" w14:paraId="58DA28E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0FE2C2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25</w:t>
            </w:r>
          </w:p>
        </w:tc>
        <w:tc>
          <w:tcPr>
            <w:tcW w:w="2065" w:type="pct"/>
            <w:tcBorders>
              <w:top w:val="nil"/>
              <w:left w:val="nil"/>
              <w:bottom w:val="single" w:sz="4" w:space="0" w:color="auto"/>
              <w:right w:val="single" w:sz="4" w:space="0" w:color="auto"/>
            </w:tcBorders>
            <w:shd w:val="clear" w:color="auto" w:fill="auto"/>
            <w:vAlign w:val="center"/>
            <w:hideMark/>
          </w:tcPr>
          <w:p w14:paraId="61F1275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ANLODIPINO 10MG</w:t>
            </w:r>
          </w:p>
        </w:tc>
        <w:tc>
          <w:tcPr>
            <w:tcW w:w="491" w:type="pct"/>
            <w:tcBorders>
              <w:top w:val="nil"/>
              <w:left w:val="nil"/>
              <w:bottom w:val="single" w:sz="4" w:space="0" w:color="auto"/>
              <w:right w:val="single" w:sz="4" w:space="0" w:color="auto"/>
            </w:tcBorders>
            <w:shd w:val="clear" w:color="auto" w:fill="auto"/>
            <w:vAlign w:val="center"/>
            <w:hideMark/>
          </w:tcPr>
          <w:p w14:paraId="7B7E232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3118132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3A43D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R$ 0,05</w:t>
            </w:r>
          </w:p>
        </w:tc>
        <w:tc>
          <w:tcPr>
            <w:tcW w:w="769" w:type="pct"/>
            <w:tcBorders>
              <w:top w:val="nil"/>
              <w:left w:val="nil"/>
              <w:bottom w:val="single" w:sz="4" w:space="0" w:color="auto"/>
              <w:right w:val="single" w:sz="4" w:space="0" w:color="auto"/>
            </w:tcBorders>
            <w:shd w:val="clear" w:color="auto" w:fill="auto"/>
            <w:vAlign w:val="center"/>
            <w:hideMark/>
          </w:tcPr>
          <w:p w14:paraId="4EE596E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R$ 300,00</w:t>
            </w:r>
          </w:p>
        </w:tc>
      </w:tr>
      <w:tr w:rsidR="00692BB1" w:rsidRPr="00692BB1" w14:paraId="0754708F" w14:textId="77777777" w:rsidTr="00692BB1">
        <w:trPr>
          <w:trHeight w:val="615"/>
        </w:trPr>
        <w:tc>
          <w:tcPr>
            <w:tcW w:w="343" w:type="pct"/>
            <w:tcBorders>
              <w:top w:val="nil"/>
              <w:left w:val="single" w:sz="4" w:space="0" w:color="auto"/>
              <w:bottom w:val="nil"/>
              <w:right w:val="single" w:sz="4" w:space="0" w:color="auto"/>
            </w:tcBorders>
            <w:shd w:val="clear" w:color="auto" w:fill="auto"/>
            <w:vAlign w:val="center"/>
            <w:hideMark/>
          </w:tcPr>
          <w:p w14:paraId="446006B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26</w:t>
            </w:r>
          </w:p>
        </w:tc>
        <w:tc>
          <w:tcPr>
            <w:tcW w:w="2065" w:type="pct"/>
            <w:tcBorders>
              <w:top w:val="nil"/>
              <w:left w:val="nil"/>
              <w:bottom w:val="nil"/>
              <w:right w:val="single" w:sz="4" w:space="0" w:color="auto"/>
            </w:tcBorders>
            <w:shd w:val="clear" w:color="auto" w:fill="auto"/>
            <w:vAlign w:val="center"/>
            <w:hideMark/>
          </w:tcPr>
          <w:p w14:paraId="32EEDB1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OLMESARTANA MEDOXOMILA 20MG + HIDROCLOROTIAZIDA 12,5 MG</w:t>
            </w:r>
          </w:p>
        </w:tc>
        <w:tc>
          <w:tcPr>
            <w:tcW w:w="491" w:type="pct"/>
            <w:tcBorders>
              <w:top w:val="nil"/>
              <w:left w:val="nil"/>
              <w:bottom w:val="nil"/>
              <w:right w:val="single" w:sz="4" w:space="0" w:color="auto"/>
            </w:tcBorders>
            <w:shd w:val="clear" w:color="auto" w:fill="auto"/>
            <w:vAlign w:val="center"/>
            <w:hideMark/>
          </w:tcPr>
          <w:p w14:paraId="10590E0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nil"/>
              <w:right w:val="single" w:sz="4" w:space="0" w:color="auto"/>
            </w:tcBorders>
            <w:shd w:val="clear" w:color="auto" w:fill="auto"/>
            <w:vAlign w:val="center"/>
            <w:hideMark/>
          </w:tcPr>
          <w:p w14:paraId="437BED3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0449676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R$ 0,78</w:t>
            </w:r>
          </w:p>
        </w:tc>
        <w:tc>
          <w:tcPr>
            <w:tcW w:w="769" w:type="pct"/>
            <w:tcBorders>
              <w:top w:val="nil"/>
              <w:left w:val="nil"/>
              <w:bottom w:val="nil"/>
              <w:right w:val="single" w:sz="4" w:space="0" w:color="auto"/>
            </w:tcBorders>
            <w:shd w:val="clear" w:color="auto" w:fill="auto"/>
            <w:vAlign w:val="center"/>
            <w:hideMark/>
          </w:tcPr>
          <w:p w14:paraId="0F1081E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R$ 561,60</w:t>
            </w:r>
          </w:p>
        </w:tc>
      </w:tr>
      <w:tr w:rsidR="00692BB1" w:rsidRPr="00692BB1" w14:paraId="1888AE9E"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D6ED82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3067C8A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R$ 83.073,60</w:t>
            </w:r>
          </w:p>
        </w:tc>
      </w:tr>
      <w:tr w:rsidR="00692BB1" w:rsidRPr="00692BB1" w14:paraId="3B4831C3" w14:textId="77777777" w:rsidTr="00692BB1">
        <w:trPr>
          <w:trHeight w:val="300"/>
        </w:trPr>
        <w:tc>
          <w:tcPr>
            <w:tcW w:w="343" w:type="pct"/>
            <w:tcBorders>
              <w:top w:val="nil"/>
              <w:left w:val="nil"/>
              <w:bottom w:val="nil"/>
              <w:right w:val="nil"/>
            </w:tcBorders>
            <w:shd w:val="clear" w:color="auto" w:fill="auto"/>
            <w:vAlign w:val="center"/>
            <w:hideMark/>
          </w:tcPr>
          <w:p w14:paraId="4E9FACF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5EBBDAE5"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67C9687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34BA99CB"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75AAC96C"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3FE3BC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1CE8DF8D"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A9D1F7" w14:textId="7C6B82F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06</w:t>
            </w:r>
            <w:r w:rsidR="006748C8">
              <w:rPr>
                <w:rFonts w:ascii="Calibri" w:eastAsia="Times New Roman" w:hAnsi="Calibri" w:cs="Calibri"/>
                <w:b/>
                <w:bCs/>
                <w:color w:val="000000"/>
                <w:sz w:val="20"/>
                <w:szCs w:val="20"/>
                <w:lang w:eastAsia="pt-BR"/>
              </w:rPr>
              <w:t xml:space="preserve"> – ANTIPARASITÁRIOS </w:t>
            </w:r>
          </w:p>
        </w:tc>
      </w:tr>
      <w:tr w:rsidR="00692BB1" w:rsidRPr="00692BB1" w14:paraId="0886269B" w14:textId="77777777" w:rsidTr="00692BB1">
        <w:trPr>
          <w:trHeight w:val="61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2CD4F08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001B34E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2EC8F93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6F0DFD3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06B7F25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59D9831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46FE0F0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D83AC5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5F77BA5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ALBENDAZOL 400MG   </w:t>
            </w:r>
          </w:p>
        </w:tc>
        <w:tc>
          <w:tcPr>
            <w:tcW w:w="491" w:type="pct"/>
            <w:tcBorders>
              <w:top w:val="nil"/>
              <w:left w:val="nil"/>
              <w:bottom w:val="single" w:sz="4" w:space="0" w:color="auto"/>
              <w:right w:val="single" w:sz="4" w:space="0" w:color="auto"/>
            </w:tcBorders>
            <w:shd w:val="clear" w:color="auto" w:fill="auto"/>
            <w:vAlign w:val="center"/>
            <w:hideMark/>
          </w:tcPr>
          <w:p w14:paraId="0F342D3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5FB764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9A12EC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R$ 0,45</w:t>
            </w:r>
          </w:p>
        </w:tc>
        <w:tc>
          <w:tcPr>
            <w:tcW w:w="769" w:type="pct"/>
            <w:tcBorders>
              <w:top w:val="nil"/>
              <w:left w:val="nil"/>
              <w:bottom w:val="single" w:sz="4" w:space="0" w:color="auto"/>
              <w:right w:val="single" w:sz="4" w:space="0" w:color="auto"/>
            </w:tcBorders>
            <w:shd w:val="clear" w:color="auto" w:fill="auto"/>
            <w:vAlign w:val="center"/>
            <w:hideMark/>
          </w:tcPr>
          <w:p w14:paraId="578C935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R$ 450,00</w:t>
            </w:r>
          </w:p>
        </w:tc>
      </w:tr>
      <w:tr w:rsidR="00692BB1" w:rsidRPr="00692BB1" w14:paraId="325CECF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B9475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29758B7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ALBENDAZOL, 40 MG/ML, SUSPENSÃO ORAL </w:t>
            </w:r>
          </w:p>
        </w:tc>
        <w:tc>
          <w:tcPr>
            <w:tcW w:w="491" w:type="pct"/>
            <w:tcBorders>
              <w:top w:val="nil"/>
              <w:left w:val="nil"/>
              <w:bottom w:val="single" w:sz="4" w:space="0" w:color="auto"/>
              <w:right w:val="single" w:sz="4" w:space="0" w:color="auto"/>
            </w:tcBorders>
            <w:shd w:val="clear" w:color="auto" w:fill="auto"/>
            <w:vAlign w:val="center"/>
            <w:hideMark/>
          </w:tcPr>
          <w:p w14:paraId="1D74D3E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25F17C0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3C2F630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R$ 1,30</w:t>
            </w:r>
          </w:p>
        </w:tc>
        <w:tc>
          <w:tcPr>
            <w:tcW w:w="769" w:type="pct"/>
            <w:tcBorders>
              <w:top w:val="nil"/>
              <w:left w:val="nil"/>
              <w:bottom w:val="single" w:sz="4" w:space="0" w:color="auto"/>
              <w:right w:val="single" w:sz="4" w:space="0" w:color="auto"/>
            </w:tcBorders>
            <w:shd w:val="clear" w:color="auto" w:fill="auto"/>
            <w:vAlign w:val="center"/>
            <w:hideMark/>
          </w:tcPr>
          <w:p w14:paraId="00F782A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R$ 390,00</w:t>
            </w:r>
          </w:p>
        </w:tc>
      </w:tr>
      <w:tr w:rsidR="00692BB1" w:rsidRPr="00692BB1" w14:paraId="4BDACE4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1FC33A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3355495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IVERMECTINA 6MG </w:t>
            </w:r>
          </w:p>
        </w:tc>
        <w:tc>
          <w:tcPr>
            <w:tcW w:w="491" w:type="pct"/>
            <w:tcBorders>
              <w:top w:val="nil"/>
              <w:left w:val="nil"/>
              <w:bottom w:val="single" w:sz="4" w:space="0" w:color="auto"/>
              <w:right w:val="single" w:sz="4" w:space="0" w:color="auto"/>
            </w:tcBorders>
            <w:shd w:val="clear" w:color="auto" w:fill="auto"/>
            <w:vAlign w:val="center"/>
            <w:hideMark/>
          </w:tcPr>
          <w:p w14:paraId="69EA95D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6783EA8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ACA32A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R$ 0,30</w:t>
            </w:r>
          </w:p>
        </w:tc>
        <w:tc>
          <w:tcPr>
            <w:tcW w:w="769" w:type="pct"/>
            <w:tcBorders>
              <w:top w:val="nil"/>
              <w:left w:val="nil"/>
              <w:bottom w:val="single" w:sz="4" w:space="0" w:color="auto"/>
              <w:right w:val="single" w:sz="4" w:space="0" w:color="auto"/>
            </w:tcBorders>
            <w:shd w:val="clear" w:color="auto" w:fill="auto"/>
            <w:vAlign w:val="center"/>
            <w:hideMark/>
          </w:tcPr>
          <w:p w14:paraId="4A05640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R$ 600,00</w:t>
            </w:r>
          </w:p>
        </w:tc>
      </w:tr>
      <w:tr w:rsidR="00692BB1" w:rsidRPr="00692BB1" w14:paraId="03947D6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427ADE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2146DD9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METRONIDAZOL 250MG</w:t>
            </w:r>
          </w:p>
        </w:tc>
        <w:tc>
          <w:tcPr>
            <w:tcW w:w="491" w:type="pct"/>
            <w:tcBorders>
              <w:top w:val="nil"/>
              <w:left w:val="nil"/>
              <w:bottom w:val="single" w:sz="4" w:space="0" w:color="auto"/>
              <w:right w:val="single" w:sz="4" w:space="0" w:color="auto"/>
            </w:tcBorders>
            <w:shd w:val="clear" w:color="auto" w:fill="auto"/>
            <w:vAlign w:val="center"/>
            <w:hideMark/>
          </w:tcPr>
          <w:p w14:paraId="36AFDAE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136E6D3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E61D7B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R$ 0,18</w:t>
            </w:r>
          </w:p>
        </w:tc>
        <w:tc>
          <w:tcPr>
            <w:tcW w:w="769" w:type="pct"/>
            <w:tcBorders>
              <w:top w:val="nil"/>
              <w:left w:val="nil"/>
              <w:bottom w:val="single" w:sz="4" w:space="0" w:color="auto"/>
              <w:right w:val="single" w:sz="4" w:space="0" w:color="auto"/>
            </w:tcBorders>
            <w:shd w:val="clear" w:color="auto" w:fill="auto"/>
            <w:vAlign w:val="center"/>
            <w:hideMark/>
          </w:tcPr>
          <w:p w14:paraId="5A9E3C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R$ 1.080,00</w:t>
            </w:r>
          </w:p>
        </w:tc>
      </w:tr>
      <w:tr w:rsidR="00692BB1" w:rsidRPr="00692BB1" w14:paraId="6EE001C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29BDDC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6098748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ITRACONAZOL 100 MG</w:t>
            </w:r>
          </w:p>
        </w:tc>
        <w:tc>
          <w:tcPr>
            <w:tcW w:w="491" w:type="pct"/>
            <w:tcBorders>
              <w:top w:val="nil"/>
              <w:left w:val="nil"/>
              <w:bottom w:val="single" w:sz="4" w:space="0" w:color="auto"/>
              <w:right w:val="single" w:sz="4" w:space="0" w:color="auto"/>
            </w:tcBorders>
            <w:shd w:val="clear" w:color="auto" w:fill="auto"/>
            <w:vAlign w:val="center"/>
            <w:hideMark/>
          </w:tcPr>
          <w:p w14:paraId="53BA8F3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37162C9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8B897D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R$ 1,07</w:t>
            </w:r>
          </w:p>
        </w:tc>
        <w:tc>
          <w:tcPr>
            <w:tcW w:w="769" w:type="pct"/>
            <w:tcBorders>
              <w:top w:val="nil"/>
              <w:left w:val="nil"/>
              <w:bottom w:val="single" w:sz="4" w:space="0" w:color="auto"/>
              <w:right w:val="single" w:sz="4" w:space="0" w:color="auto"/>
            </w:tcBorders>
            <w:shd w:val="clear" w:color="auto" w:fill="auto"/>
            <w:vAlign w:val="center"/>
            <w:hideMark/>
          </w:tcPr>
          <w:p w14:paraId="0CA69C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R$ 5.350,00</w:t>
            </w:r>
          </w:p>
        </w:tc>
      </w:tr>
      <w:tr w:rsidR="00692BB1" w:rsidRPr="00692BB1" w14:paraId="2DA8118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2B1E20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1D39D8C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FLUCONAZOL 150MG</w:t>
            </w:r>
          </w:p>
        </w:tc>
        <w:tc>
          <w:tcPr>
            <w:tcW w:w="491" w:type="pct"/>
            <w:tcBorders>
              <w:top w:val="nil"/>
              <w:left w:val="nil"/>
              <w:bottom w:val="single" w:sz="4" w:space="0" w:color="auto"/>
              <w:right w:val="single" w:sz="4" w:space="0" w:color="auto"/>
            </w:tcBorders>
            <w:shd w:val="clear" w:color="auto" w:fill="auto"/>
            <w:vAlign w:val="center"/>
            <w:hideMark/>
          </w:tcPr>
          <w:p w14:paraId="4F3E0BC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1A56C80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E45971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R$ 0,51</w:t>
            </w:r>
          </w:p>
        </w:tc>
        <w:tc>
          <w:tcPr>
            <w:tcW w:w="769" w:type="pct"/>
            <w:tcBorders>
              <w:top w:val="nil"/>
              <w:left w:val="nil"/>
              <w:bottom w:val="single" w:sz="4" w:space="0" w:color="auto"/>
              <w:right w:val="single" w:sz="4" w:space="0" w:color="auto"/>
            </w:tcBorders>
            <w:shd w:val="clear" w:color="auto" w:fill="auto"/>
            <w:vAlign w:val="center"/>
            <w:hideMark/>
          </w:tcPr>
          <w:p w14:paraId="1EC2AE5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R$ 255,00</w:t>
            </w:r>
          </w:p>
        </w:tc>
      </w:tr>
      <w:tr w:rsidR="00692BB1" w:rsidRPr="00692BB1" w14:paraId="32ADF2A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3B56FE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02923D5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PERMETRINA 5%</w:t>
            </w:r>
          </w:p>
        </w:tc>
        <w:tc>
          <w:tcPr>
            <w:tcW w:w="491" w:type="pct"/>
            <w:tcBorders>
              <w:top w:val="nil"/>
              <w:left w:val="nil"/>
              <w:bottom w:val="single" w:sz="4" w:space="0" w:color="auto"/>
              <w:right w:val="single" w:sz="4" w:space="0" w:color="auto"/>
            </w:tcBorders>
            <w:shd w:val="clear" w:color="auto" w:fill="auto"/>
            <w:vAlign w:val="center"/>
            <w:hideMark/>
          </w:tcPr>
          <w:p w14:paraId="3F491A3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727E718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77D5A9C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R$ 3,15</w:t>
            </w:r>
          </w:p>
        </w:tc>
        <w:tc>
          <w:tcPr>
            <w:tcW w:w="769" w:type="pct"/>
            <w:tcBorders>
              <w:top w:val="nil"/>
              <w:left w:val="nil"/>
              <w:bottom w:val="single" w:sz="4" w:space="0" w:color="auto"/>
              <w:right w:val="single" w:sz="4" w:space="0" w:color="auto"/>
            </w:tcBorders>
            <w:shd w:val="clear" w:color="auto" w:fill="auto"/>
            <w:vAlign w:val="center"/>
            <w:hideMark/>
          </w:tcPr>
          <w:p w14:paraId="5ADEDC1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R$ 945,00</w:t>
            </w:r>
          </w:p>
        </w:tc>
      </w:tr>
      <w:tr w:rsidR="00692BB1" w:rsidRPr="00692BB1" w14:paraId="47BF5ED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6431FD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6829BB9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BENZOILMETRONILDAZOL 40MG/ML</w:t>
            </w:r>
          </w:p>
        </w:tc>
        <w:tc>
          <w:tcPr>
            <w:tcW w:w="491" w:type="pct"/>
            <w:tcBorders>
              <w:top w:val="nil"/>
              <w:left w:val="nil"/>
              <w:bottom w:val="single" w:sz="4" w:space="0" w:color="auto"/>
              <w:right w:val="single" w:sz="4" w:space="0" w:color="auto"/>
            </w:tcBorders>
            <w:shd w:val="clear" w:color="auto" w:fill="auto"/>
            <w:vAlign w:val="center"/>
            <w:hideMark/>
          </w:tcPr>
          <w:p w14:paraId="240EA86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w:t>
            </w:r>
          </w:p>
        </w:tc>
        <w:tc>
          <w:tcPr>
            <w:tcW w:w="565" w:type="pct"/>
            <w:tcBorders>
              <w:top w:val="nil"/>
              <w:left w:val="nil"/>
              <w:bottom w:val="single" w:sz="4" w:space="0" w:color="auto"/>
              <w:right w:val="single" w:sz="4" w:space="0" w:color="auto"/>
            </w:tcBorders>
            <w:shd w:val="clear" w:color="auto" w:fill="auto"/>
            <w:vAlign w:val="center"/>
            <w:hideMark/>
          </w:tcPr>
          <w:p w14:paraId="615F97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2B342A1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R$ 5,84</w:t>
            </w:r>
          </w:p>
        </w:tc>
        <w:tc>
          <w:tcPr>
            <w:tcW w:w="769" w:type="pct"/>
            <w:tcBorders>
              <w:top w:val="nil"/>
              <w:left w:val="nil"/>
              <w:bottom w:val="single" w:sz="4" w:space="0" w:color="auto"/>
              <w:right w:val="single" w:sz="4" w:space="0" w:color="auto"/>
            </w:tcBorders>
            <w:shd w:val="clear" w:color="auto" w:fill="auto"/>
            <w:vAlign w:val="center"/>
            <w:hideMark/>
          </w:tcPr>
          <w:p w14:paraId="0B4095C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R$ 292,00</w:t>
            </w:r>
          </w:p>
        </w:tc>
      </w:tr>
      <w:tr w:rsidR="00692BB1" w:rsidRPr="00692BB1" w14:paraId="6AFD4EA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3A7477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136E3BE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NITAZOXANIDA 500MG</w:t>
            </w:r>
          </w:p>
        </w:tc>
        <w:tc>
          <w:tcPr>
            <w:tcW w:w="491" w:type="pct"/>
            <w:tcBorders>
              <w:top w:val="nil"/>
              <w:left w:val="nil"/>
              <w:bottom w:val="single" w:sz="4" w:space="0" w:color="auto"/>
              <w:right w:val="single" w:sz="4" w:space="0" w:color="auto"/>
            </w:tcBorders>
            <w:shd w:val="clear" w:color="auto" w:fill="auto"/>
            <w:vAlign w:val="center"/>
            <w:hideMark/>
          </w:tcPr>
          <w:p w14:paraId="06FD27A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38E6C22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7B32A8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R$ 2,70</w:t>
            </w:r>
          </w:p>
        </w:tc>
        <w:tc>
          <w:tcPr>
            <w:tcW w:w="769" w:type="pct"/>
            <w:tcBorders>
              <w:top w:val="nil"/>
              <w:left w:val="nil"/>
              <w:bottom w:val="single" w:sz="4" w:space="0" w:color="auto"/>
              <w:right w:val="single" w:sz="4" w:space="0" w:color="auto"/>
            </w:tcBorders>
            <w:shd w:val="clear" w:color="auto" w:fill="auto"/>
            <w:vAlign w:val="center"/>
            <w:hideMark/>
          </w:tcPr>
          <w:p w14:paraId="7F729CF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R$ 1.350,00</w:t>
            </w:r>
          </w:p>
        </w:tc>
      </w:tr>
      <w:tr w:rsidR="00692BB1" w:rsidRPr="00692BB1" w14:paraId="20A10B3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2BE63A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2D0216E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NITAZOXANIDA 20MG/ML</w:t>
            </w:r>
          </w:p>
        </w:tc>
        <w:tc>
          <w:tcPr>
            <w:tcW w:w="491" w:type="pct"/>
            <w:tcBorders>
              <w:top w:val="nil"/>
              <w:left w:val="nil"/>
              <w:bottom w:val="single" w:sz="4" w:space="0" w:color="auto"/>
              <w:right w:val="single" w:sz="4" w:space="0" w:color="auto"/>
            </w:tcBorders>
            <w:shd w:val="clear" w:color="auto" w:fill="auto"/>
            <w:vAlign w:val="center"/>
            <w:hideMark/>
          </w:tcPr>
          <w:p w14:paraId="44353A7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4911AB7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45EB0CA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R$ 14,04</w:t>
            </w:r>
          </w:p>
        </w:tc>
        <w:tc>
          <w:tcPr>
            <w:tcW w:w="769" w:type="pct"/>
            <w:tcBorders>
              <w:top w:val="nil"/>
              <w:left w:val="nil"/>
              <w:bottom w:val="single" w:sz="4" w:space="0" w:color="auto"/>
              <w:right w:val="single" w:sz="4" w:space="0" w:color="auto"/>
            </w:tcBorders>
            <w:shd w:val="clear" w:color="auto" w:fill="auto"/>
            <w:vAlign w:val="center"/>
            <w:hideMark/>
          </w:tcPr>
          <w:p w14:paraId="6552480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R$ 2.808,00</w:t>
            </w:r>
          </w:p>
        </w:tc>
      </w:tr>
      <w:tr w:rsidR="00692BB1" w:rsidRPr="00692BB1" w14:paraId="37DE1C6F"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7B69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11</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3D656E0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MEBENDAZOL SUSPENSAO 20MG/ML</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773A662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166D795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00D5385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R$ 2,19</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0EDFB98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R$ 219,00</w:t>
            </w:r>
          </w:p>
        </w:tc>
      </w:tr>
      <w:tr w:rsidR="00692BB1" w:rsidRPr="00692BB1" w14:paraId="6EB22B1E"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5EF594D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12</w:t>
            </w:r>
          </w:p>
        </w:tc>
        <w:tc>
          <w:tcPr>
            <w:tcW w:w="2065" w:type="pct"/>
            <w:tcBorders>
              <w:top w:val="nil"/>
              <w:left w:val="nil"/>
              <w:bottom w:val="nil"/>
              <w:right w:val="single" w:sz="4" w:space="0" w:color="auto"/>
            </w:tcBorders>
            <w:shd w:val="clear" w:color="auto" w:fill="auto"/>
            <w:vAlign w:val="center"/>
            <w:hideMark/>
          </w:tcPr>
          <w:p w14:paraId="0E5CF63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MEBENDAZOL 100MG</w:t>
            </w:r>
          </w:p>
        </w:tc>
        <w:tc>
          <w:tcPr>
            <w:tcW w:w="491" w:type="pct"/>
            <w:tcBorders>
              <w:top w:val="nil"/>
              <w:left w:val="nil"/>
              <w:bottom w:val="nil"/>
              <w:right w:val="single" w:sz="4" w:space="0" w:color="auto"/>
            </w:tcBorders>
            <w:shd w:val="clear" w:color="auto" w:fill="auto"/>
            <w:vAlign w:val="center"/>
            <w:hideMark/>
          </w:tcPr>
          <w:p w14:paraId="1F5DA51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nil"/>
              <w:right w:val="single" w:sz="4" w:space="0" w:color="auto"/>
            </w:tcBorders>
            <w:shd w:val="clear" w:color="auto" w:fill="auto"/>
            <w:vAlign w:val="center"/>
            <w:hideMark/>
          </w:tcPr>
          <w:p w14:paraId="669273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1B5CB55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R$ 0,33</w:t>
            </w:r>
          </w:p>
        </w:tc>
        <w:tc>
          <w:tcPr>
            <w:tcW w:w="769" w:type="pct"/>
            <w:tcBorders>
              <w:top w:val="nil"/>
              <w:left w:val="nil"/>
              <w:bottom w:val="nil"/>
              <w:right w:val="single" w:sz="4" w:space="0" w:color="auto"/>
            </w:tcBorders>
            <w:shd w:val="clear" w:color="auto" w:fill="auto"/>
            <w:vAlign w:val="center"/>
            <w:hideMark/>
          </w:tcPr>
          <w:p w14:paraId="4EA6C3C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R$ 165,00</w:t>
            </w:r>
          </w:p>
        </w:tc>
      </w:tr>
      <w:tr w:rsidR="00692BB1" w:rsidRPr="00692BB1" w14:paraId="3D73C1DE"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42D1F1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120DFB7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R$ 13.904,00</w:t>
            </w:r>
          </w:p>
        </w:tc>
      </w:tr>
      <w:tr w:rsidR="00692BB1" w:rsidRPr="00692BB1" w14:paraId="3CCCD98D" w14:textId="77777777" w:rsidTr="00692BB1">
        <w:trPr>
          <w:trHeight w:val="300"/>
        </w:trPr>
        <w:tc>
          <w:tcPr>
            <w:tcW w:w="343" w:type="pct"/>
            <w:tcBorders>
              <w:top w:val="nil"/>
              <w:left w:val="nil"/>
              <w:bottom w:val="nil"/>
              <w:right w:val="nil"/>
            </w:tcBorders>
            <w:shd w:val="clear" w:color="auto" w:fill="auto"/>
            <w:vAlign w:val="center"/>
            <w:hideMark/>
          </w:tcPr>
          <w:p w14:paraId="1CE134B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06B147BA"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5A1950DB"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183FDACC"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64B97389"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9924E26"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62AEDC3B"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C2D695" w14:textId="635574B3"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07</w:t>
            </w:r>
            <w:r w:rsidR="006748C8">
              <w:rPr>
                <w:rFonts w:ascii="Calibri" w:eastAsia="Times New Roman" w:hAnsi="Calibri" w:cs="Calibri"/>
                <w:b/>
                <w:bCs/>
                <w:color w:val="000000"/>
                <w:sz w:val="20"/>
                <w:szCs w:val="20"/>
                <w:lang w:eastAsia="pt-BR"/>
              </w:rPr>
              <w:t xml:space="preserve"> – ANTICOAGULANTES </w:t>
            </w:r>
          </w:p>
        </w:tc>
      </w:tr>
      <w:tr w:rsidR="00692BB1" w:rsidRPr="00692BB1" w14:paraId="0E3F36E7"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6943B5E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65A70D8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54BFCCD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5D2310A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2543A73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2F73F30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23E6EDA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A29E9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24FD10E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APIXABANA 2,5MG CPR</w:t>
            </w:r>
          </w:p>
        </w:tc>
        <w:tc>
          <w:tcPr>
            <w:tcW w:w="491" w:type="pct"/>
            <w:tcBorders>
              <w:top w:val="nil"/>
              <w:left w:val="nil"/>
              <w:bottom w:val="single" w:sz="4" w:space="0" w:color="auto"/>
              <w:right w:val="single" w:sz="4" w:space="0" w:color="auto"/>
            </w:tcBorders>
            <w:shd w:val="clear" w:color="auto" w:fill="auto"/>
            <w:vAlign w:val="center"/>
            <w:hideMark/>
          </w:tcPr>
          <w:p w14:paraId="1B7F784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435A1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88421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R$ 0,76</w:t>
            </w:r>
          </w:p>
        </w:tc>
        <w:tc>
          <w:tcPr>
            <w:tcW w:w="769" w:type="pct"/>
            <w:tcBorders>
              <w:top w:val="nil"/>
              <w:left w:val="nil"/>
              <w:bottom w:val="single" w:sz="4" w:space="0" w:color="auto"/>
              <w:right w:val="single" w:sz="4" w:space="0" w:color="auto"/>
            </w:tcBorders>
            <w:shd w:val="clear" w:color="auto" w:fill="auto"/>
            <w:vAlign w:val="center"/>
            <w:hideMark/>
          </w:tcPr>
          <w:p w14:paraId="20136A6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R$ 547,20</w:t>
            </w:r>
          </w:p>
        </w:tc>
      </w:tr>
      <w:tr w:rsidR="00692BB1" w:rsidRPr="00692BB1" w14:paraId="687D190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D38FF6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3EAA1DE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BISSULFATO DE CLOPIDOGREL 75MG</w:t>
            </w:r>
          </w:p>
        </w:tc>
        <w:tc>
          <w:tcPr>
            <w:tcW w:w="491" w:type="pct"/>
            <w:tcBorders>
              <w:top w:val="nil"/>
              <w:left w:val="nil"/>
              <w:bottom w:val="single" w:sz="4" w:space="0" w:color="auto"/>
              <w:right w:val="single" w:sz="4" w:space="0" w:color="auto"/>
            </w:tcBorders>
            <w:shd w:val="clear" w:color="auto" w:fill="auto"/>
            <w:vAlign w:val="center"/>
            <w:hideMark/>
          </w:tcPr>
          <w:p w14:paraId="1F4A15E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672</w:t>
            </w:r>
          </w:p>
        </w:tc>
        <w:tc>
          <w:tcPr>
            <w:tcW w:w="565" w:type="pct"/>
            <w:tcBorders>
              <w:top w:val="nil"/>
              <w:left w:val="nil"/>
              <w:bottom w:val="single" w:sz="4" w:space="0" w:color="auto"/>
              <w:right w:val="single" w:sz="4" w:space="0" w:color="auto"/>
            </w:tcBorders>
            <w:shd w:val="clear" w:color="auto" w:fill="auto"/>
            <w:vAlign w:val="center"/>
            <w:hideMark/>
          </w:tcPr>
          <w:p w14:paraId="78367FA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DCD045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R$ 0,47</w:t>
            </w:r>
          </w:p>
        </w:tc>
        <w:tc>
          <w:tcPr>
            <w:tcW w:w="769" w:type="pct"/>
            <w:tcBorders>
              <w:top w:val="nil"/>
              <w:left w:val="nil"/>
              <w:bottom w:val="single" w:sz="4" w:space="0" w:color="auto"/>
              <w:right w:val="single" w:sz="4" w:space="0" w:color="auto"/>
            </w:tcBorders>
            <w:shd w:val="clear" w:color="auto" w:fill="auto"/>
            <w:vAlign w:val="center"/>
            <w:hideMark/>
          </w:tcPr>
          <w:p w14:paraId="1D2D28A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R$ 315,84</w:t>
            </w:r>
          </w:p>
        </w:tc>
      </w:tr>
      <w:tr w:rsidR="00692BB1" w:rsidRPr="00692BB1" w14:paraId="1DD43E9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2353E1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6F9CB6F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APIXABANA 5MG CPR</w:t>
            </w:r>
          </w:p>
        </w:tc>
        <w:tc>
          <w:tcPr>
            <w:tcW w:w="491" w:type="pct"/>
            <w:tcBorders>
              <w:top w:val="nil"/>
              <w:left w:val="nil"/>
              <w:bottom w:val="single" w:sz="4" w:space="0" w:color="auto"/>
              <w:right w:val="single" w:sz="4" w:space="0" w:color="auto"/>
            </w:tcBorders>
            <w:shd w:val="clear" w:color="auto" w:fill="auto"/>
            <w:vAlign w:val="center"/>
            <w:hideMark/>
          </w:tcPr>
          <w:p w14:paraId="6A236F0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3600</w:t>
            </w:r>
          </w:p>
        </w:tc>
        <w:tc>
          <w:tcPr>
            <w:tcW w:w="565" w:type="pct"/>
            <w:tcBorders>
              <w:top w:val="nil"/>
              <w:left w:val="nil"/>
              <w:bottom w:val="single" w:sz="4" w:space="0" w:color="auto"/>
              <w:right w:val="single" w:sz="4" w:space="0" w:color="auto"/>
            </w:tcBorders>
            <w:shd w:val="clear" w:color="auto" w:fill="auto"/>
            <w:vAlign w:val="center"/>
            <w:hideMark/>
          </w:tcPr>
          <w:p w14:paraId="6C66546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CC0C17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R$ 1,00</w:t>
            </w:r>
          </w:p>
        </w:tc>
        <w:tc>
          <w:tcPr>
            <w:tcW w:w="769" w:type="pct"/>
            <w:tcBorders>
              <w:top w:val="nil"/>
              <w:left w:val="nil"/>
              <w:bottom w:val="single" w:sz="4" w:space="0" w:color="auto"/>
              <w:right w:val="single" w:sz="4" w:space="0" w:color="auto"/>
            </w:tcBorders>
            <w:shd w:val="clear" w:color="auto" w:fill="auto"/>
            <w:vAlign w:val="center"/>
            <w:hideMark/>
          </w:tcPr>
          <w:p w14:paraId="79CBE31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R$ 3.600,00</w:t>
            </w:r>
          </w:p>
        </w:tc>
      </w:tr>
      <w:tr w:rsidR="00692BB1" w:rsidRPr="00692BB1" w14:paraId="2DD051E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27271F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2B8BBAC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RIVAROXABANA 20 </w:t>
            </w:r>
          </w:p>
        </w:tc>
        <w:tc>
          <w:tcPr>
            <w:tcW w:w="491" w:type="pct"/>
            <w:tcBorders>
              <w:top w:val="nil"/>
              <w:left w:val="nil"/>
              <w:bottom w:val="single" w:sz="4" w:space="0" w:color="auto"/>
              <w:right w:val="single" w:sz="4" w:space="0" w:color="auto"/>
            </w:tcBorders>
            <w:shd w:val="clear" w:color="auto" w:fill="auto"/>
            <w:vAlign w:val="center"/>
            <w:hideMark/>
          </w:tcPr>
          <w:p w14:paraId="2A89ED7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3240</w:t>
            </w:r>
          </w:p>
        </w:tc>
        <w:tc>
          <w:tcPr>
            <w:tcW w:w="565" w:type="pct"/>
            <w:tcBorders>
              <w:top w:val="nil"/>
              <w:left w:val="nil"/>
              <w:bottom w:val="single" w:sz="4" w:space="0" w:color="auto"/>
              <w:right w:val="single" w:sz="4" w:space="0" w:color="auto"/>
            </w:tcBorders>
            <w:shd w:val="clear" w:color="auto" w:fill="auto"/>
            <w:vAlign w:val="center"/>
            <w:hideMark/>
          </w:tcPr>
          <w:p w14:paraId="0867C16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F7357B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R$ 4,45</w:t>
            </w:r>
          </w:p>
        </w:tc>
        <w:tc>
          <w:tcPr>
            <w:tcW w:w="769" w:type="pct"/>
            <w:tcBorders>
              <w:top w:val="nil"/>
              <w:left w:val="nil"/>
              <w:bottom w:val="single" w:sz="4" w:space="0" w:color="auto"/>
              <w:right w:val="single" w:sz="4" w:space="0" w:color="auto"/>
            </w:tcBorders>
            <w:shd w:val="clear" w:color="auto" w:fill="auto"/>
            <w:vAlign w:val="center"/>
            <w:hideMark/>
          </w:tcPr>
          <w:p w14:paraId="56F91C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R$ 14.418,00</w:t>
            </w:r>
          </w:p>
        </w:tc>
      </w:tr>
      <w:tr w:rsidR="00692BB1" w:rsidRPr="00692BB1" w14:paraId="59F37EA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BE3038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3F0C22F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ROSUVASTATINA 20 MG  </w:t>
            </w:r>
          </w:p>
        </w:tc>
        <w:tc>
          <w:tcPr>
            <w:tcW w:w="491" w:type="pct"/>
            <w:tcBorders>
              <w:top w:val="nil"/>
              <w:left w:val="nil"/>
              <w:bottom w:val="single" w:sz="4" w:space="0" w:color="auto"/>
              <w:right w:val="single" w:sz="4" w:space="0" w:color="auto"/>
            </w:tcBorders>
            <w:shd w:val="clear" w:color="auto" w:fill="auto"/>
            <w:vAlign w:val="center"/>
            <w:hideMark/>
          </w:tcPr>
          <w:p w14:paraId="4FA7644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63BE06B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C14E3B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R$ 0,23</w:t>
            </w:r>
          </w:p>
        </w:tc>
        <w:tc>
          <w:tcPr>
            <w:tcW w:w="769" w:type="pct"/>
            <w:tcBorders>
              <w:top w:val="nil"/>
              <w:left w:val="nil"/>
              <w:bottom w:val="single" w:sz="4" w:space="0" w:color="auto"/>
              <w:right w:val="single" w:sz="4" w:space="0" w:color="auto"/>
            </w:tcBorders>
            <w:shd w:val="clear" w:color="auto" w:fill="auto"/>
            <w:vAlign w:val="center"/>
            <w:hideMark/>
          </w:tcPr>
          <w:p w14:paraId="18719F2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R$ 331,20</w:t>
            </w:r>
          </w:p>
        </w:tc>
      </w:tr>
      <w:tr w:rsidR="00692BB1" w:rsidRPr="00692BB1" w14:paraId="6BB90A2B"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6D4F6EB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nil"/>
              <w:right w:val="single" w:sz="4" w:space="0" w:color="auto"/>
            </w:tcBorders>
            <w:shd w:val="clear" w:color="auto" w:fill="auto"/>
            <w:vAlign w:val="center"/>
            <w:hideMark/>
          </w:tcPr>
          <w:p w14:paraId="1B57415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VARFARINA SÓDICA 5MG </w:t>
            </w:r>
          </w:p>
        </w:tc>
        <w:tc>
          <w:tcPr>
            <w:tcW w:w="491" w:type="pct"/>
            <w:tcBorders>
              <w:top w:val="nil"/>
              <w:left w:val="nil"/>
              <w:bottom w:val="nil"/>
              <w:right w:val="single" w:sz="4" w:space="0" w:color="auto"/>
            </w:tcBorders>
            <w:shd w:val="clear" w:color="auto" w:fill="auto"/>
            <w:vAlign w:val="center"/>
            <w:hideMark/>
          </w:tcPr>
          <w:p w14:paraId="7D727EF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nil"/>
              <w:right w:val="single" w:sz="4" w:space="0" w:color="auto"/>
            </w:tcBorders>
            <w:shd w:val="clear" w:color="auto" w:fill="auto"/>
            <w:vAlign w:val="center"/>
            <w:hideMark/>
          </w:tcPr>
          <w:p w14:paraId="2C7CE9A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4F1D4AB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R$ 0,15</w:t>
            </w:r>
          </w:p>
        </w:tc>
        <w:tc>
          <w:tcPr>
            <w:tcW w:w="769" w:type="pct"/>
            <w:tcBorders>
              <w:top w:val="nil"/>
              <w:left w:val="nil"/>
              <w:bottom w:val="nil"/>
              <w:right w:val="single" w:sz="4" w:space="0" w:color="auto"/>
            </w:tcBorders>
            <w:shd w:val="clear" w:color="auto" w:fill="auto"/>
            <w:vAlign w:val="center"/>
            <w:hideMark/>
          </w:tcPr>
          <w:p w14:paraId="31C849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R$ 750,00</w:t>
            </w:r>
          </w:p>
        </w:tc>
      </w:tr>
      <w:tr w:rsidR="00692BB1" w:rsidRPr="00692BB1" w14:paraId="288AE81C"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4C7FCD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773ADF0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R$ 19.962,24</w:t>
            </w:r>
          </w:p>
        </w:tc>
      </w:tr>
      <w:tr w:rsidR="00692BB1" w:rsidRPr="00692BB1" w14:paraId="79079400" w14:textId="77777777" w:rsidTr="00692BB1">
        <w:trPr>
          <w:trHeight w:val="300"/>
        </w:trPr>
        <w:tc>
          <w:tcPr>
            <w:tcW w:w="343" w:type="pct"/>
            <w:tcBorders>
              <w:top w:val="nil"/>
              <w:left w:val="nil"/>
              <w:bottom w:val="nil"/>
              <w:right w:val="nil"/>
            </w:tcBorders>
            <w:shd w:val="clear" w:color="auto" w:fill="auto"/>
            <w:vAlign w:val="center"/>
            <w:hideMark/>
          </w:tcPr>
          <w:p w14:paraId="73F7489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70A9DC6B"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3F79DB0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40D358A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06FCEDB7"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038404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64EB7454"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C5AF86" w14:textId="64A825FC"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08</w:t>
            </w:r>
            <w:r w:rsidR="006748C8">
              <w:rPr>
                <w:rFonts w:ascii="Calibri" w:eastAsia="Times New Roman" w:hAnsi="Calibri" w:cs="Calibri"/>
                <w:b/>
                <w:bCs/>
                <w:color w:val="000000"/>
                <w:sz w:val="20"/>
                <w:szCs w:val="20"/>
                <w:lang w:eastAsia="pt-BR"/>
              </w:rPr>
              <w:t xml:space="preserve"> – ÁCIDO ÚRICO </w:t>
            </w:r>
          </w:p>
        </w:tc>
      </w:tr>
      <w:tr w:rsidR="00692BB1" w:rsidRPr="00692BB1" w14:paraId="42F2F5DA"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37DAB3C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5C2EA28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041E878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22417E5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4598899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07E3A30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16524A3C"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7DCE74A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nil"/>
              <w:right w:val="single" w:sz="4" w:space="0" w:color="auto"/>
            </w:tcBorders>
            <w:shd w:val="clear" w:color="auto" w:fill="auto"/>
            <w:vAlign w:val="center"/>
            <w:hideMark/>
          </w:tcPr>
          <w:p w14:paraId="745DF6F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ALOPURINOL 100 MG   </w:t>
            </w:r>
          </w:p>
        </w:tc>
        <w:tc>
          <w:tcPr>
            <w:tcW w:w="491" w:type="pct"/>
            <w:tcBorders>
              <w:top w:val="nil"/>
              <w:left w:val="nil"/>
              <w:bottom w:val="nil"/>
              <w:right w:val="single" w:sz="4" w:space="0" w:color="auto"/>
            </w:tcBorders>
            <w:shd w:val="clear" w:color="auto" w:fill="auto"/>
            <w:vAlign w:val="center"/>
            <w:hideMark/>
          </w:tcPr>
          <w:p w14:paraId="53D7787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nil"/>
              <w:right w:val="single" w:sz="4" w:space="0" w:color="auto"/>
            </w:tcBorders>
            <w:shd w:val="clear" w:color="auto" w:fill="auto"/>
            <w:vAlign w:val="center"/>
            <w:hideMark/>
          </w:tcPr>
          <w:p w14:paraId="0C34F28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6649E1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R$ 0,12</w:t>
            </w:r>
          </w:p>
        </w:tc>
        <w:tc>
          <w:tcPr>
            <w:tcW w:w="769" w:type="pct"/>
            <w:tcBorders>
              <w:top w:val="nil"/>
              <w:left w:val="nil"/>
              <w:bottom w:val="nil"/>
              <w:right w:val="single" w:sz="4" w:space="0" w:color="auto"/>
            </w:tcBorders>
            <w:shd w:val="clear" w:color="auto" w:fill="auto"/>
            <w:vAlign w:val="center"/>
            <w:hideMark/>
          </w:tcPr>
          <w:p w14:paraId="3B4D0F5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R$ 1.200,00</w:t>
            </w:r>
          </w:p>
        </w:tc>
      </w:tr>
      <w:tr w:rsidR="00692BB1" w:rsidRPr="00692BB1" w14:paraId="17B0EAEE"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6DF69A2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28852A3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R$ 1.200,00</w:t>
            </w:r>
          </w:p>
        </w:tc>
      </w:tr>
      <w:tr w:rsidR="00692BB1" w:rsidRPr="00692BB1" w14:paraId="2881CB03" w14:textId="77777777" w:rsidTr="00692BB1">
        <w:trPr>
          <w:trHeight w:val="300"/>
        </w:trPr>
        <w:tc>
          <w:tcPr>
            <w:tcW w:w="343" w:type="pct"/>
            <w:tcBorders>
              <w:top w:val="nil"/>
              <w:left w:val="nil"/>
              <w:bottom w:val="nil"/>
              <w:right w:val="nil"/>
            </w:tcBorders>
            <w:shd w:val="clear" w:color="auto" w:fill="auto"/>
            <w:vAlign w:val="center"/>
            <w:hideMark/>
          </w:tcPr>
          <w:p w14:paraId="79315E5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75FDEE92"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29B660AF"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54A7E6F9"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4854D0A6"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78D5433F"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7D5C8368"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6560723" w14:textId="3C80053F"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09</w:t>
            </w:r>
            <w:r w:rsidR="006748C8">
              <w:rPr>
                <w:rFonts w:ascii="Calibri" w:eastAsia="Times New Roman" w:hAnsi="Calibri" w:cs="Calibri"/>
                <w:b/>
                <w:bCs/>
                <w:color w:val="000000"/>
                <w:sz w:val="20"/>
                <w:szCs w:val="20"/>
                <w:lang w:eastAsia="pt-BR"/>
              </w:rPr>
              <w:t xml:space="preserve"> – CARDÍACOS </w:t>
            </w:r>
          </w:p>
        </w:tc>
      </w:tr>
      <w:tr w:rsidR="00692BB1" w:rsidRPr="00692BB1" w14:paraId="3D23E4F3"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612A27B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29435A5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17EDD64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1A41783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5CADD8C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1463363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5B7DC66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513199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68CA85F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DIGOXINA 0,25 MG  </w:t>
            </w:r>
          </w:p>
        </w:tc>
        <w:tc>
          <w:tcPr>
            <w:tcW w:w="491" w:type="pct"/>
            <w:tcBorders>
              <w:top w:val="nil"/>
              <w:left w:val="nil"/>
              <w:bottom w:val="single" w:sz="4" w:space="0" w:color="auto"/>
              <w:right w:val="single" w:sz="4" w:space="0" w:color="auto"/>
            </w:tcBorders>
            <w:shd w:val="clear" w:color="auto" w:fill="auto"/>
            <w:vAlign w:val="center"/>
            <w:hideMark/>
          </w:tcPr>
          <w:p w14:paraId="3C82E83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0514683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AEFE49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R$ 0,18</w:t>
            </w:r>
          </w:p>
        </w:tc>
        <w:tc>
          <w:tcPr>
            <w:tcW w:w="769" w:type="pct"/>
            <w:tcBorders>
              <w:top w:val="nil"/>
              <w:left w:val="nil"/>
              <w:bottom w:val="single" w:sz="4" w:space="0" w:color="auto"/>
              <w:right w:val="single" w:sz="4" w:space="0" w:color="auto"/>
            </w:tcBorders>
            <w:shd w:val="clear" w:color="auto" w:fill="auto"/>
            <w:vAlign w:val="center"/>
            <w:hideMark/>
          </w:tcPr>
          <w:p w14:paraId="60208AE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R$ 360,00</w:t>
            </w:r>
          </w:p>
        </w:tc>
      </w:tr>
      <w:tr w:rsidR="00692BB1" w:rsidRPr="00692BB1" w14:paraId="45B36CB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331AC1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23A3070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CARVEDILOL 3,125 MG</w:t>
            </w:r>
          </w:p>
        </w:tc>
        <w:tc>
          <w:tcPr>
            <w:tcW w:w="491" w:type="pct"/>
            <w:tcBorders>
              <w:top w:val="nil"/>
              <w:left w:val="nil"/>
              <w:bottom w:val="single" w:sz="4" w:space="0" w:color="auto"/>
              <w:right w:val="single" w:sz="4" w:space="0" w:color="auto"/>
            </w:tcBorders>
            <w:shd w:val="clear" w:color="auto" w:fill="auto"/>
            <w:vAlign w:val="center"/>
            <w:hideMark/>
          </w:tcPr>
          <w:p w14:paraId="4051853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1271630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2F0022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R$ 0,08</w:t>
            </w:r>
          </w:p>
        </w:tc>
        <w:tc>
          <w:tcPr>
            <w:tcW w:w="769" w:type="pct"/>
            <w:tcBorders>
              <w:top w:val="nil"/>
              <w:left w:val="nil"/>
              <w:bottom w:val="single" w:sz="4" w:space="0" w:color="auto"/>
              <w:right w:val="single" w:sz="4" w:space="0" w:color="auto"/>
            </w:tcBorders>
            <w:shd w:val="clear" w:color="auto" w:fill="auto"/>
            <w:vAlign w:val="center"/>
            <w:hideMark/>
          </w:tcPr>
          <w:p w14:paraId="6C8F04A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R$ 400,00</w:t>
            </w:r>
          </w:p>
        </w:tc>
      </w:tr>
      <w:tr w:rsidR="00692BB1" w:rsidRPr="00692BB1" w14:paraId="40BC46A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F5F6D4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5AF0BFE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CARVEDILOL 6,25 MG</w:t>
            </w:r>
          </w:p>
        </w:tc>
        <w:tc>
          <w:tcPr>
            <w:tcW w:w="491" w:type="pct"/>
            <w:tcBorders>
              <w:top w:val="nil"/>
              <w:left w:val="nil"/>
              <w:bottom w:val="single" w:sz="4" w:space="0" w:color="auto"/>
              <w:right w:val="single" w:sz="4" w:space="0" w:color="auto"/>
            </w:tcBorders>
            <w:shd w:val="clear" w:color="auto" w:fill="auto"/>
            <w:vAlign w:val="center"/>
            <w:hideMark/>
          </w:tcPr>
          <w:p w14:paraId="60FE926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2142531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879F6D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R$ 0,09</w:t>
            </w:r>
          </w:p>
        </w:tc>
        <w:tc>
          <w:tcPr>
            <w:tcW w:w="769" w:type="pct"/>
            <w:tcBorders>
              <w:top w:val="nil"/>
              <w:left w:val="nil"/>
              <w:bottom w:val="single" w:sz="4" w:space="0" w:color="auto"/>
              <w:right w:val="single" w:sz="4" w:space="0" w:color="auto"/>
            </w:tcBorders>
            <w:shd w:val="clear" w:color="auto" w:fill="auto"/>
            <w:vAlign w:val="center"/>
            <w:hideMark/>
          </w:tcPr>
          <w:p w14:paraId="49FE6D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R$ 540,00</w:t>
            </w:r>
          </w:p>
        </w:tc>
      </w:tr>
      <w:tr w:rsidR="00692BB1" w:rsidRPr="00692BB1" w14:paraId="7BB25EE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1EE7AF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04F0EFF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CARVEDILOL 12,5 MG</w:t>
            </w:r>
          </w:p>
        </w:tc>
        <w:tc>
          <w:tcPr>
            <w:tcW w:w="491" w:type="pct"/>
            <w:tcBorders>
              <w:top w:val="nil"/>
              <w:left w:val="nil"/>
              <w:bottom w:val="single" w:sz="4" w:space="0" w:color="auto"/>
              <w:right w:val="single" w:sz="4" w:space="0" w:color="auto"/>
            </w:tcBorders>
            <w:shd w:val="clear" w:color="auto" w:fill="auto"/>
            <w:vAlign w:val="center"/>
            <w:hideMark/>
          </w:tcPr>
          <w:p w14:paraId="2A33799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13CCE7B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6E2C22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R$ 0,08</w:t>
            </w:r>
          </w:p>
        </w:tc>
        <w:tc>
          <w:tcPr>
            <w:tcW w:w="769" w:type="pct"/>
            <w:tcBorders>
              <w:top w:val="nil"/>
              <w:left w:val="nil"/>
              <w:bottom w:val="single" w:sz="4" w:space="0" w:color="auto"/>
              <w:right w:val="single" w:sz="4" w:space="0" w:color="auto"/>
            </w:tcBorders>
            <w:shd w:val="clear" w:color="auto" w:fill="auto"/>
            <w:vAlign w:val="center"/>
            <w:hideMark/>
          </w:tcPr>
          <w:p w14:paraId="343F4E7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R$ 480,00</w:t>
            </w:r>
          </w:p>
        </w:tc>
      </w:tr>
      <w:tr w:rsidR="00692BB1" w:rsidRPr="00692BB1" w14:paraId="190198D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4EFDA2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0090C4F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CARVEDILOL 25 MG</w:t>
            </w:r>
          </w:p>
        </w:tc>
        <w:tc>
          <w:tcPr>
            <w:tcW w:w="491" w:type="pct"/>
            <w:tcBorders>
              <w:top w:val="nil"/>
              <w:left w:val="nil"/>
              <w:bottom w:val="single" w:sz="4" w:space="0" w:color="auto"/>
              <w:right w:val="single" w:sz="4" w:space="0" w:color="auto"/>
            </w:tcBorders>
            <w:shd w:val="clear" w:color="auto" w:fill="auto"/>
            <w:vAlign w:val="center"/>
            <w:hideMark/>
          </w:tcPr>
          <w:p w14:paraId="4CE1E7F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118BCDB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B5F972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R$ 0,13</w:t>
            </w:r>
          </w:p>
        </w:tc>
        <w:tc>
          <w:tcPr>
            <w:tcW w:w="769" w:type="pct"/>
            <w:tcBorders>
              <w:top w:val="nil"/>
              <w:left w:val="nil"/>
              <w:bottom w:val="single" w:sz="4" w:space="0" w:color="auto"/>
              <w:right w:val="single" w:sz="4" w:space="0" w:color="auto"/>
            </w:tcBorders>
            <w:shd w:val="clear" w:color="auto" w:fill="auto"/>
            <w:vAlign w:val="center"/>
            <w:hideMark/>
          </w:tcPr>
          <w:p w14:paraId="5D36C3C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R$ 780,00</w:t>
            </w:r>
          </w:p>
        </w:tc>
      </w:tr>
      <w:tr w:rsidR="00692BB1" w:rsidRPr="00692BB1" w14:paraId="1CA18E9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D521B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01F690D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VERAPAMIL  80MG</w:t>
            </w:r>
          </w:p>
        </w:tc>
        <w:tc>
          <w:tcPr>
            <w:tcW w:w="491" w:type="pct"/>
            <w:tcBorders>
              <w:top w:val="nil"/>
              <w:left w:val="nil"/>
              <w:bottom w:val="single" w:sz="4" w:space="0" w:color="auto"/>
              <w:right w:val="single" w:sz="4" w:space="0" w:color="auto"/>
            </w:tcBorders>
            <w:shd w:val="clear" w:color="auto" w:fill="auto"/>
            <w:vAlign w:val="center"/>
            <w:hideMark/>
          </w:tcPr>
          <w:p w14:paraId="6B20362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4DC9E45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5499F5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R$ 0,32</w:t>
            </w:r>
          </w:p>
        </w:tc>
        <w:tc>
          <w:tcPr>
            <w:tcW w:w="769" w:type="pct"/>
            <w:tcBorders>
              <w:top w:val="nil"/>
              <w:left w:val="nil"/>
              <w:bottom w:val="single" w:sz="4" w:space="0" w:color="auto"/>
              <w:right w:val="single" w:sz="4" w:space="0" w:color="auto"/>
            </w:tcBorders>
            <w:shd w:val="clear" w:color="auto" w:fill="auto"/>
            <w:vAlign w:val="center"/>
            <w:hideMark/>
          </w:tcPr>
          <w:p w14:paraId="0471CBB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R$ 640,00</w:t>
            </w:r>
          </w:p>
        </w:tc>
      </w:tr>
      <w:tr w:rsidR="00692BB1" w:rsidRPr="00692BB1" w14:paraId="60E48DD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CE7FF8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6B430BF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ISOSSORBIDA 5MG SUBLINGUAL</w:t>
            </w:r>
          </w:p>
        </w:tc>
        <w:tc>
          <w:tcPr>
            <w:tcW w:w="491" w:type="pct"/>
            <w:tcBorders>
              <w:top w:val="nil"/>
              <w:left w:val="nil"/>
              <w:bottom w:val="single" w:sz="4" w:space="0" w:color="auto"/>
              <w:right w:val="single" w:sz="4" w:space="0" w:color="auto"/>
            </w:tcBorders>
            <w:shd w:val="clear" w:color="auto" w:fill="auto"/>
            <w:vAlign w:val="center"/>
            <w:hideMark/>
          </w:tcPr>
          <w:p w14:paraId="062E59C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3B35C09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82A304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R$ 0,34</w:t>
            </w:r>
          </w:p>
        </w:tc>
        <w:tc>
          <w:tcPr>
            <w:tcW w:w="769" w:type="pct"/>
            <w:tcBorders>
              <w:top w:val="nil"/>
              <w:left w:val="nil"/>
              <w:bottom w:val="single" w:sz="4" w:space="0" w:color="auto"/>
              <w:right w:val="single" w:sz="4" w:space="0" w:color="auto"/>
            </w:tcBorders>
            <w:shd w:val="clear" w:color="auto" w:fill="auto"/>
            <w:vAlign w:val="center"/>
            <w:hideMark/>
          </w:tcPr>
          <w:p w14:paraId="258B025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R$ 102,00</w:t>
            </w:r>
          </w:p>
        </w:tc>
      </w:tr>
      <w:tr w:rsidR="00692BB1" w:rsidRPr="00692BB1" w14:paraId="4264A78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B21E4E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1E56E7B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DAPAGLIFLOZINA 10MG + METFORMINA 1000MG C/30   </w:t>
            </w:r>
          </w:p>
        </w:tc>
        <w:tc>
          <w:tcPr>
            <w:tcW w:w="491" w:type="pct"/>
            <w:tcBorders>
              <w:top w:val="nil"/>
              <w:left w:val="nil"/>
              <w:bottom w:val="single" w:sz="4" w:space="0" w:color="auto"/>
              <w:right w:val="single" w:sz="4" w:space="0" w:color="auto"/>
            </w:tcBorders>
            <w:shd w:val="clear" w:color="auto" w:fill="auto"/>
            <w:vAlign w:val="center"/>
            <w:hideMark/>
          </w:tcPr>
          <w:p w14:paraId="0704AFC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2880</w:t>
            </w:r>
          </w:p>
        </w:tc>
        <w:tc>
          <w:tcPr>
            <w:tcW w:w="565" w:type="pct"/>
            <w:tcBorders>
              <w:top w:val="nil"/>
              <w:left w:val="nil"/>
              <w:bottom w:val="single" w:sz="4" w:space="0" w:color="auto"/>
              <w:right w:val="single" w:sz="4" w:space="0" w:color="auto"/>
            </w:tcBorders>
            <w:shd w:val="clear" w:color="auto" w:fill="auto"/>
            <w:vAlign w:val="center"/>
            <w:hideMark/>
          </w:tcPr>
          <w:p w14:paraId="59D90E2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70107B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R$ 7,16</w:t>
            </w:r>
          </w:p>
        </w:tc>
        <w:tc>
          <w:tcPr>
            <w:tcW w:w="769" w:type="pct"/>
            <w:tcBorders>
              <w:top w:val="nil"/>
              <w:left w:val="nil"/>
              <w:bottom w:val="single" w:sz="4" w:space="0" w:color="auto"/>
              <w:right w:val="single" w:sz="4" w:space="0" w:color="auto"/>
            </w:tcBorders>
            <w:shd w:val="clear" w:color="auto" w:fill="auto"/>
            <w:vAlign w:val="center"/>
            <w:hideMark/>
          </w:tcPr>
          <w:p w14:paraId="7D91187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R$ 20.620,80</w:t>
            </w:r>
          </w:p>
        </w:tc>
      </w:tr>
      <w:tr w:rsidR="00692BB1" w:rsidRPr="00692BB1" w14:paraId="56B8DA0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A7B001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4BBE5DD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DAPAGLIFLOZINA 5MG + METFORMINA 1000MG  </w:t>
            </w:r>
          </w:p>
        </w:tc>
        <w:tc>
          <w:tcPr>
            <w:tcW w:w="491" w:type="pct"/>
            <w:tcBorders>
              <w:top w:val="nil"/>
              <w:left w:val="nil"/>
              <w:bottom w:val="single" w:sz="4" w:space="0" w:color="auto"/>
              <w:right w:val="single" w:sz="4" w:space="0" w:color="auto"/>
            </w:tcBorders>
            <w:shd w:val="clear" w:color="auto" w:fill="auto"/>
            <w:vAlign w:val="center"/>
            <w:hideMark/>
          </w:tcPr>
          <w:p w14:paraId="6123273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5376</w:t>
            </w:r>
          </w:p>
        </w:tc>
        <w:tc>
          <w:tcPr>
            <w:tcW w:w="565" w:type="pct"/>
            <w:tcBorders>
              <w:top w:val="nil"/>
              <w:left w:val="nil"/>
              <w:bottom w:val="single" w:sz="4" w:space="0" w:color="auto"/>
              <w:right w:val="single" w:sz="4" w:space="0" w:color="auto"/>
            </w:tcBorders>
            <w:shd w:val="clear" w:color="auto" w:fill="auto"/>
            <w:vAlign w:val="center"/>
            <w:hideMark/>
          </w:tcPr>
          <w:p w14:paraId="1CA483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E6633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R$ 3,27</w:t>
            </w:r>
          </w:p>
        </w:tc>
        <w:tc>
          <w:tcPr>
            <w:tcW w:w="769" w:type="pct"/>
            <w:tcBorders>
              <w:top w:val="nil"/>
              <w:left w:val="nil"/>
              <w:bottom w:val="single" w:sz="4" w:space="0" w:color="auto"/>
              <w:right w:val="single" w:sz="4" w:space="0" w:color="auto"/>
            </w:tcBorders>
            <w:shd w:val="clear" w:color="auto" w:fill="auto"/>
            <w:vAlign w:val="center"/>
            <w:hideMark/>
          </w:tcPr>
          <w:p w14:paraId="61D580B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R$ 17.579,52</w:t>
            </w:r>
          </w:p>
        </w:tc>
      </w:tr>
      <w:tr w:rsidR="00692BB1" w:rsidRPr="00692BB1" w14:paraId="798C8539"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22D8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10</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5EE9FAE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DAPAGLIFOZINA 10MG  </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514B156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4880238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76E08E9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R$ 3,07</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1FCC3EA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R$ 5.526,00</w:t>
            </w:r>
          </w:p>
        </w:tc>
      </w:tr>
      <w:tr w:rsidR="00692BB1" w:rsidRPr="00692BB1" w14:paraId="7031A68A"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1EDFE5E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nil"/>
              <w:right w:val="single" w:sz="4" w:space="0" w:color="auto"/>
            </w:tcBorders>
            <w:shd w:val="clear" w:color="auto" w:fill="auto"/>
            <w:vAlign w:val="center"/>
            <w:hideMark/>
          </w:tcPr>
          <w:p w14:paraId="0E829A1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TRIMETAZIDINA 80MG CPR</w:t>
            </w:r>
          </w:p>
        </w:tc>
        <w:tc>
          <w:tcPr>
            <w:tcW w:w="491" w:type="pct"/>
            <w:tcBorders>
              <w:top w:val="nil"/>
              <w:left w:val="nil"/>
              <w:bottom w:val="nil"/>
              <w:right w:val="single" w:sz="4" w:space="0" w:color="auto"/>
            </w:tcBorders>
            <w:shd w:val="clear" w:color="auto" w:fill="auto"/>
            <w:vAlign w:val="center"/>
            <w:hideMark/>
          </w:tcPr>
          <w:p w14:paraId="435F3F4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nil"/>
              <w:right w:val="single" w:sz="4" w:space="0" w:color="auto"/>
            </w:tcBorders>
            <w:shd w:val="clear" w:color="auto" w:fill="auto"/>
            <w:vAlign w:val="center"/>
            <w:hideMark/>
          </w:tcPr>
          <w:p w14:paraId="380B3A1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21C17B0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R$ 5,03</w:t>
            </w:r>
          </w:p>
        </w:tc>
        <w:tc>
          <w:tcPr>
            <w:tcW w:w="769" w:type="pct"/>
            <w:tcBorders>
              <w:top w:val="nil"/>
              <w:left w:val="nil"/>
              <w:bottom w:val="nil"/>
              <w:right w:val="single" w:sz="4" w:space="0" w:color="auto"/>
            </w:tcBorders>
            <w:shd w:val="clear" w:color="auto" w:fill="auto"/>
            <w:vAlign w:val="center"/>
            <w:hideMark/>
          </w:tcPr>
          <w:p w14:paraId="16986A4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R$ 3.621,60</w:t>
            </w:r>
          </w:p>
        </w:tc>
      </w:tr>
      <w:tr w:rsidR="00692BB1" w:rsidRPr="00692BB1" w14:paraId="0FF6288D"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3BCEF54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0DA50D2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R$ 50.649,92</w:t>
            </w:r>
          </w:p>
        </w:tc>
      </w:tr>
      <w:tr w:rsidR="00692BB1" w:rsidRPr="00692BB1" w14:paraId="011E1A85" w14:textId="77777777" w:rsidTr="00692BB1">
        <w:trPr>
          <w:trHeight w:val="300"/>
        </w:trPr>
        <w:tc>
          <w:tcPr>
            <w:tcW w:w="343" w:type="pct"/>
            <w:tcBorders>
              <w:top w:val="nil"/>
              <w:left w:val="nil"/>
              <w:bottom w:val="nil"/>
              <w:right w:val="nil"/>
            </w:tcBorders>
            <w:shd w:val="clear" w:color="auto" w:fill="auto"/>
            <w:vAlign w:val="center"/>
            <w:hideMark/>
          </w:tcPr>
          <w:p w14:paraId="717E501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15D4266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06D2FEF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678B00C5"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5AA97FA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391F2D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4D27CB46"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EC0FD1" w14:textId="475886DD"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10</w:t>
            </w:r>
            <w:r w:rsidR="006748C8">
              <w:rPr>
                <w:rFonts w:ascii="Calibri" w:eastAsia="Times New Roman" w:hAnsi="Calibri" w:cs="Calibri"/>
                <w:b/>
                <w:bCs/>
                <w:color w:val="000000"/>
                <w:sz w:val="20"/>
                <w:szCs w:val="20"/>
                <w:lang w:eastAsia="pt-BR"/>
              </w:rPr>
              <w:t xml:space="preserve"> – DOENÇA DE PARKINSON</w:t>
            </w:r>
          </w:p>
        </w:tc>
      </w:tr>
      <w:tr w:rsidR="00692BB1" w:rsidRPr="00692BB1" w14:paraId="5E1E43BF"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0AAE15A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538227C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433CAAE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0976115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1183851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7D9527A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03DF283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A19E4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5E69AF4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LEVODOPA + BENSERAZIDA 100+25MG</w:t>
            </w:r>
          </w:p>
        </w:tc>
        <w:tc>
          <w:tcPr>
            <w:tcW w:w="491" w:type="pct"/>
            <w:tcBorders>
              <w:top w:val="nil"/>
              <w:left w:val="nil"/>
              <w:bottom w:val="single" w:sz="4" w:space="0" w:color="auto"/>
              <w:right w:val="single" w:sz="4" w:space="0" w:color="auto"/>
            </w:tcBorders>
            <w:shd w:val="clear" w:color="auto" w:fill="auto"/>
            <w:vAlign w:val="center"/>
            <w:hideMark/>
          </w:tcPr>
          <w:p w14:paraId="1777327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52D774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E95272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R$ 0,85</w:t>
            </w:r>
          </w:p>
        </w:tc>
        <w:tc>
          <w:tcPr>
            <w:tcW w:w="769" w:type="pct"/>
            <w:tcBorders>
              <w:top w:val="nil"/>
              <w:left w:val="nil"/>
              <w:bottom w:val="single" w:sz="4" w:space="0" w:color="auto"/>
              <w:right w:val="single" w:sz="4" w:space="0" w:color="auto"/>
            </w:tcBorders>
            <w:shd w:val="clear" w:color="auto" w:fill="auto"/>
            <w:vAlign w:val="center"/>
            <w:hideMark/>
          </w:tcPr>
          <w:p w14:paraId="2B0BEF1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R$ 4.250,00</w:t>
            </w:r>
          </w:p>
        </w:tc>
      </w:tr>
      <w:tr w:rsidR="00692BB1" w:rsidRPr="00692BB1" w14:paraId="0620C7F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3173D1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4D8F9D8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LEVODOPA + BENSERAZIDA 200+50MG</w:t>
            </w:r>
          </w:p>
        </w:tc>
        <w:tc>
          <w:tcPr>
            <w:tcW w:w="491" w:type="pct"/>
            <w:tcBorders>
              <w:top w:val="nil"/>
              <w:left w:val="nil"/>
              <w:bottom w:val="single" w:sz="4" w:space="0" w:color="auto"/>
              <w:right w:val="single" w:sz="4" w:space="0" w:color="auto"/>
            </w:tcBorders>
            <w:shd w:val="clear" w:color="auto" w:fill="auto"/>
            <w:vAlign w:val="center"/>
            <w:hideMark/>
          </w:tcPr>
          <w:p w14:paraId="199A4B4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4F46044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C2022A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R$ 1,99</w:t>
            </w:r>
          </w:p>
        </w:tc>
        <w:tc>
          <w:tcPr>
            <w:tcW w:w="769" w:type="pct"/>
            <w:tcBorders>
              <w:top w:val="nil"/>
              <w:left w:val="nil"/>
              <w:bottom w:val="single" w:sz="4" w:space="0" w:color="auto"/>
              <w:right w:val="single" w:sz="4" w:space="0" w:color="auto"/>
            </w:tcBorders>
            <w:shd w:val="clear" w:color="auto" w:fill="auto"/>
            <w:vAlign w:val="center"/>
            <w:hideMark/>
          </w:tcPr>
          <w:p w14:paraId="07DEB70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R$ 9.950,00</w:t>
            </w:r>
          </w:p>
        </w:tc>
      </w:tr>
      <w:tr w:rsidR="00692BB1" w:rsidRPr="00692BB1" w14:paraId="2279242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2A3ED3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55D0A12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BIPERIDENO 2MG</w:t>
            </w:r>
          </w:p>
        </w:tc>
        <w:tc>
          <w:tcPr>
            <w:tcW w:w="491" w:type="pct"/>
            <w:tcBorders>
              <w:top w:val="nil"/>
              <w:left w:val="nil"/>
              <w:bottom w:val="single" w:sz="4" w:space="0" w:color="auto"/>
              <w:right w:val="single" w:sz="4" w:space="0" w:color="auto"/>
            </w:tcBorders>
            <w:shd w:val="clear" w:color="auto" w:fill="auto"/>
            <w:vAlign w:val="center"/>
            <w:hideMark/>
          </w:tcPr>
          <w:p w14:paraId="3FC2981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2751F5D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E51DFA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R$ 0,28</w:t>
            </w:r>
          </w:p>
        </w:tc>
        <w:tc>
          <w:tcPr>
            <w:tcW w:w="769" w:type="pct"/>
            <w:tcBorders>
              <w:top w:val="nil"/>
              <w:left w:val="nil"/>
              <w:bottom w:val="single" w:sz="4" w:space="0" w:color="auto"/>
              <w:right w:val="single" w:sz="4" w:space="0" w:color="auto"/>
            </w:tcBorders>
            <w:shd w:val="clear" w:color="auto" w:fill="auto"/>
            <w:vAlign w:val="center"/>
            <w:hideMark/>
          </w:tcPr>
          <w:p w14:paraId="75FDBE4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R$ 4.200,00</w:t>
            </w:r>
          </w:p>
        </w:tc>
      </w:tr>
      <w:tr w:rsidR="00692BB1" w:rsidRPr="00692BB1" w14:paraId="5F9927D0"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1C6D945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nil"/>
              <w:right w:val="single" w:sz="4" w:space="0" w:color="auto"/>
            </w:tcBorders>
            <w:shd w:val="clear" w:color="auto" w:fill="auto"/>
            <w:vAlign w:val="center"/>
            <w:hideMark/>
          </w:tcPr>
          <w:p w14:paraId="32E1683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DICLORIDRATO DE PRAMIPEXOL 0,375 MG</w:t>
            </w:r>
          </w:p>
        </w:tc>
        <w:tc>
          <w:tcPr>
            <w:tcW w:w="491" w:type="pct"/>
            <w:tcBorders>
              <w:top w:val="nil"/>
              <w:left w:val="nil"/>
              <w:bottom w:val="nil"/>
              <w:right w:val="single" w:sz="4" w:space="0" w:color="auto"/>
            </w:tcBorders>
            <w:shd w:val="clear" w:color="auto" w:fill="auto"/>
            <w:vAlign w:val="center"/>
            <w:hideMark/>
          </w:tcPr>
          <w:p w14:paraId="0C68A55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nil"/>
              <w:right w:val="single" w:sz="4" w:space="0" w:color="auto"/>
            </w:tcBorders>
            <w:shd w:val="clear" w:color="auto" w:fill="auto"/>
            <w:vAlign w:val="center"/>
            <w:hideMark/>
          </w:tcPr>
          <w:p w14:paraId="259B780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5859AA8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R$ 1,56</w:t>
            </w:r>
          </w:p>
        </w:tc>
        <w:tc>
          <w:tcPr>
            <w:tcW w:w="769" w:type="pct"/>
            <w:tcBorders>
              <w:top w:val="nil"/>
              <w:left w:val="nil"/>
              <w:bottom w:val="nil"/>
              <w:right w:val="single" w:sz="4" w:space="0" w:color="auto"/>
            </w:tcBorders>
            <w:shd w:val="clear" w:color="auto" w:fill="auto"/>
            <w:vAlign w:val="center"/>
            <w:hideMark/>
          </w:tcPr>
          <w:p w14:paraId="02F0813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R$ 1.123,20</w:t>
            </w:r>
          </w:p>
        </w:tc>
      </w:tr>
      <w:tr w:rsidR="00692BB1" w:rsidRPr="00692BB1" w14:paraId="6062613A"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1994FC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419731E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R$ 19.523,20</w:t>
            </w:r>
          </w:p>
        </w:tc>
      </w:tr>
      <w:tr w:rsidR="00692BB1" w:rsidRPr="00692BB1" w14:paraId="737C5E19" w14:textId="77777777" w:rsidTr="00692BB1">
        <w:trPr>
          <w:trHeight w:val="300"/>
        </w:trPr>
        <w:tc>
          <w:tcPr>
            <w:tcW w:w="343" w:type="pct"/>
            <w:tcBorders>
              <w:top w:val="nil"/>
              <w:left w:val="nil"/>
              <w:bottom w:val="nil"/>
              <w:right w:val="nil"/>
            </w:tcBorders>
            <w:shd w:val="clear" w:color="auto" w:fill="auto"/>
            <w:vAlign w:val="center"/>
            <w:hideMark/>
          </w:tcPr>
          <w:p w14:paraId="3938E70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5702F1A5"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26FD3071"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5A382F4C"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87B650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70E099E2"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09069C23"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32CD9C" w14:textId="34146301"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11</w:t>
            </w:r>
            <w:r w:rsidR="006748C8">
              <w:rPr>
                <w:rFonts w:ascii="Calibri" w:eastAsia="Times New Roman" w:hAnsi="Calibri" w:cs="Calibri"/>
                <w:b/>
                <w:bCs/>
                <w:color w:val="000000"/>
                <w:sz w:val="20"/>
                <w:szCs w:val="20"/>
                <w:lang w:eastAsia="pt-BR"/>
              </w:rPr>
              <w:t xml:space="preserve"> – ANTIEPILÉTICOS </w:t>
            </w:r>
          </w:p>
        </w:tc>
      </w:tr>
      <w:tr w:rsidR="00692BB1" w:rsidRPr="00692BB1" w14:paraId="6A479424"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5DA0A29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768B27D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538455E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16E0168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2DCCCE7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2519CFD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36C87EF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70B20E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60F98F5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BREXPIPRAZOL 0,5MG CPR</w:t>
            </w:r>
          </w:p>
        </w:tc>
        <w:tc>
          <w:tcPr>
            <w:tcW w:w="491" w:type="pct"/>
            <w:tcBorders>
              <w:top w:val="nil"/>
              <w:left w:val="nil"/>
              <w:bottom w:val="single" w:sz="4" w:space="0" w:color="auto"/>
              <w:right w:val="single" w:sz="4" w:space="0" w:color="auto"/>
            </w:tcBorders>
            <w:shd w:val="clear" w:color="auto" w:fill="auto"/>
            <w:vAlign w:val="center"/>
            <w:hideMark/>
          </w:tcPr>
          <w:p w14:paraId="60FBCAA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369A334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4AEC12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R$ 7,09</w:t>
            </w:r>
          </w:p>
        </w:tc>
        <w:tc>
          <w:tcPr>
            <w:tcW w:w="769" w:type="pct"/>
            <w:tcBorders>
              <w:top w:val="nil"/>
              <w:left w:val="nil"/>
              <w:bottom w:val="single" w:sz="4" w:space="0" w:color="auto"/>
              <w:right w:val="single" w:sz="4" w:space="0" w:color="auto"/>
            </w:tcBorders>
            <w:shd w:val="clear" w:color="auto" w:fill="auto"/>
            <w:vAlign w:val="center"/>
            <w:hideMark/>
          </w:tcPr>
          <w:p w14:paraId="4F34C72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R$ 5.104,80</w:t>
            </w:r>
          </w:p>
        </w:tc>
      </w:tr>
      <w:tr w:rsidR="00692BB1" w:rsidRPr="00692BB1" w14:paraId="3951CEF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4BC20E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0047F15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ARIPIPRAZOL 10MG   </w:t>
            </w:r>
          </w:p>
        </w:tc>
        <w:tc>
          <w:tcPr>
            <w:tcW w:w="491" w:type="pct"/>
            <w:tcBorders>
              <w:top w:val="nil"/>
              <w:left w:val="nil"/>
              <w:bottom w:val="single" w:sz="4" w:space="0" w:color="auto"/>
              <w:right w:val="single" w:sz="4" w:space="0" w:color="auto"/>
            </w:tcBorders>
            <w:shd w:val="clear" w:color="auto" w:fill="auto"/>
            <w:vAlign w:val="center"/>
            <w:hideMark/>
          </w:tcPr>
          <w:p w14:paraId="6302C79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3600</w:t>
            </w:r>
          </w:p>
        </w:tc>
        <w:tc>
          <w:tcPr>
            <w:tcW w:w="565" w:type="pct"/>
            <w:tcBorders>
              <w:top w:val="nil"/>
              <w:left w:val="nil"/>
              <w:bottom w:val="single" w:sz="4" w:space="0" w:color="auto"/>
              <w:right w:val="single" w:sz="4" w:space="0" w:color="auto"/>
            </w:tcBorders>
            <w:shd w:val="clear" w:color="auto" w:fill="auto"/>
            <w:vAlign w:val="center"/>
            <w:hideMark/>
          </w:tcPr>
          <w:p w14:paraId="7CAFA0A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8B41D9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R$ 0,41</w:t>
            </w:r>
          </w:p>
        </w:tc>
        <w:tc>
          <w:tcPr>
            <w:tcW w:w="769" w:type="pct"/>
            <w:tcBorders>
              <w:top w:val="nil"/>
              <w:left w:val="nil"/>
              <w:bottom w:val="single" w:sz="4" w:space="0" w:color="auto"/>
              <w:right w:val="single" w:sz="4" w:space="0" w:color="auto"/>
            </w:tcBorders>
            <w:shd w:val="clear" w:color="auto" w:fill="auto"/>
            <w:vAlign w:val="center"/>
            <w:hideMark/>
          </w:tcPr>
          <w:p w14:paraId="30E0C0D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R$ 1.476,00</w:t>
            </w:r>
          </w:p>
        </w:tc>
      </w:tr>
      <w:tr w:rsidR="00692BB1" w:rsidRPr="00692BB1" w14:paraId="03E69E0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27EC18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23D387C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CARBAMAPEZINA 20 MG/ML SUSPENSÃO ORAL  </w:t>
            </w:r>
          </w:p>
        </w:tc>
        <w:tc>
          <w:tcPr>
            <w:tcW w:w="491" w:type="pct"/>
            <w:tcBorders>
              <w:top w:val="nil"/>
              <w:left w:val="nil"/>
              <w:bottom w:val="single" w:sz="4" w:space="0" w:color="auto"/>
              <w:right w:val="single" w:sz="4" w:space="0" w:color="auto"/>
            </w:tcBorders>
            <w:shd w:val="clear" w:color="auto" w:fill="auto"/>
            <w:vAlign w:val="center"/>
            <w:hideMark/>
          </w:tcPr>
          <w:p w14:paraId="050BA89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2B4E980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12ACD6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R$ 7,30</w:t>
            </w:r>
          </w:p>
        </w:tc>
        <w:tc>
          <w:tcPr>
            <w:tcW w:w="769" w:type="pct"/>
            <w:tcBorders>
              <w:top w:val="nil"/>
              <w:left w:val="nil"/>
              <w:bottom w:val="single" w:sz="4" w:space="0" w:color="auto"/>
              <w:right w:val="single" w:sz="4" w:space="0" w:color="auto"/>
            </w:tcBorders>
            <w:shd w:val="clear" w:color="auto" w:fill="auto"/>
            <w:vAlign w:val="center"/>
            <w:hideMark/>
          </w:tcPr>
          <w:p w14:paraId="6216131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R$ 1.460,00</w:t>
            </w:r>
          </w:p>
        </w:tc>
      </w:tr>
      <w:tr w:rsidR="00692BB1" w:rsidRPr="00692BB1" w14:paraId="6830C43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148C3C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1F8BE90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CARBAMAZEPINA 200MG COMPRIMIDO</w:t>
            </w:r>
          </w:p>
        </w:tc>
        <w:tc>
          <w:tcPr>
            <w:tcW w:w="491" w:type="pct"/>
            <w:tcBorders>
              <w:top w:val="nil"/>
              <w:left w:val="nil"/>
              <w:bottom w:val="single" w:sz="4" w:space="0" w:color="auto"/>
              <w:right w:val="single" w:sz="4" w:space="0" w:color="auto"/>
            </w:tcBorders>
            <w:shd w:val="clear" w:color="auto" w:fill="auto"/>
            <w:vAlign w:val="center"/>
            <w:hideMark/>
          </w:tcPr>
          <w:p w14:paraId="5577D12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20000</w:t>
            </w:r>
          </w:p>
        </w:tc>
        <w:tc>
          <w:tcPr>
            <w:tcW w:w="565" w:type="pct"/>
            <w:tcBorders>
              <w:top w:val="nil"/>
              <w:left w:val="nil"/>
              <w:bottom w:val="single" w:sz="4" w:space="0" w:color="auto"/>
              <w:right w:val="single" w:sz="4" w:space="0" w:color="auto"/>
            </w:tcBorders>
            <w:shd w:val="clear" w:color="auto" w:fill="auto"/>
            <w:vAlign w:val="center"/>
            <w:hideMark/>
          </w:tcPr>
          <w:p w14:paraId="709F27D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4C96F0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R$ 0,17</w:t>
            </w:r>
          </w:p>
        </w:tc>
        <w:tc>
          <w:tcPr>
            <w:tcW w:w="769" w:type="pct"/>
            <w:tcBorders>
              <w:top w:val="nil"/>
              <w:left w:val="nil"/>
              <w:bottom w:val="single" w:sz="4" w:space="0" w:color="auto"/>
              <w:right w:val="single" w:sz="4" w:space="0" w:color="auto"/>
            </w:tcBorders>
            <w:shd w:val="clear" w:color="auto" w:fill="auto"/>
            <w:vAlign w:val="center"/>
            <w:hideMark/>
          </w:tcPr>
          <w:p w14:paraId="5EB531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R$ 3.400,00</w:t>
            </w:r>
          </w:p>
        </w:tc>
      </w:tr>
      <w:tr w:rsidR="00692BB1" w:rsidRPr="00692BB1" w14:paraId="705278C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1E548A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4420149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FENOBARBITAL 100MG CMP</w:t>
            </w:r>
          </w:p>
        </w:tc>
        <w:tc>
          <w:tcPr>
            <w:tcW w:w="491" w:type="pct"/>
            <w:tcBorders>
              <w:top w:val="nil"/>
              <w:left w:val="nil"/>
              <w:bottom w:val="single" w:sz="4" w:space="0" w:color="auto"/>
              <w:right w:val="single" w:sz="4" w:space="0" w:color="auto"/>
            </w:tcBorders>
            <w:shd w:val="clear" w:color="auto" w:fill="auto"/>
            <w:vAlign w:val="center"/>
            <w:hideMark/>
          </w:tcPr>
          <w:p w14:paraId="1DC3B9D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20000</w:t>
            </w:r>
          </w:p>
        </w:tc>
        <w:tc>
          <w:tcPr>
            <w:tcW w:w="565" w:type="pct"/>
            <w:tcBorders>
              <w:top w:val="nil"/>
              <w:left w:val="nil"/>
              <w:bottom w:val="single" w:sz="4" w:space="0" w:color="auto"/>
              <w:right w:val="single" w:sz="4" w:space="0" w:color="auto"/>
            </w:tcBorders>
            <w:shd w:val="clear" w:color="auto" w:fill="auto"/>
            <w:vAlign w:val="center"/>
            <w:hideMark/>
          </w:tcPr>
          <w:p w14:paraId="78BDD2D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54E322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R$ 0,25</w:t>
            </w:r>
          </w:p>
        </w:tc>
        <w:tc>
          <w:tcPr>
            <w:tcW w:w="769" w:type="pct"/>
            <w:tcBorders>
              <w:top w:val="nil"/>
              <w:left w:val="nil"/>
              <w:bottom w:val="single" w:sz="4" w:space="0" w:color="auto"/>
              <w:right w:val="single" w:sz="4" w:space="0" w:color="auto"/>
            </w:tcBorders>
            <w:shd w:val="clear" w:color="auto" w:fill="auto"/>
            <w:vAlign w:val="center"/>
            <w:hideMark/>
          </w:tcPr>
          <w:p w14:paraId="43E62CD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R$ 5.000,00</w:t>
            </w:r>
          </w:p>
        </w:tc>
      </w:tr>
      <w:tr w:rsidR="00692BB1" w:rsidRPr="00692BB1" w14:paraId="6E8A614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6EFB01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54429DA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CLOBAZAM 10MG    </w:t>
            </w:r>
          </w:p>
        </w:tc>
        <w:tc>
          <w:tcPr>
            <w:tcW w:w="491" w:type="pct"/>
            <w:tcBorders>
              <w:top w:val="nil"/>
              <w:left w:val="nil"/>
              <w:bottom w:val="single" w:sz="4" w:space="0" w:color="auto"/>
              <w:right w:val="single" w:sz="4" w:space="0" w:color="auto"/>
            </w:tcBorders>
            <w:shd w:val="clear" w:color="auto" w:fill="auto"/>
            <w:vAlign w:val="center"/>
            <w:hideMark/>
          </w:tcPr>
          <w:p w14:paraId="1AA6AD7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75A797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4F38B8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R$ 0,82</w:t>
            </w:r>
          </w:p>
        </w:tc>
        <w:tc>
          <w:tcPr>
            <w:tcW w:w="769" w:type="pct"/>
            <w:tcBorders>
              <w:top w:val="nil"/>
              <w:left w:val="nil"/>
              <w:bottom w:val="single" w:sz="4" w:space="0" w:color="auto"/>
              <w:right w:val="single" w:sz="4" w:space="0" w:color="auto"/>
            </w:tcBorders>
            <w:shd w:val="clear" w:color="auto" w:fill="auto"/>
            <w:vAlign w:val="center"/>
            <w:hideMark/>
          </w:tcPr>
          <w:p w14:paraId="7E3C68B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R$ 590,40</w:t>
            </w:r>
          </w:p>
        </w:tc>
      </w:tr>
      <w:tr w:rsidR="00692BB1" w:rsidRPr="00692BB1" w14:paraId="24072D3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DC2427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307BFA0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CLOBAZAM 20MG  </w:t>
            </w:r>
          </w:p>
        </w:tc>
        <w:tc>
          <w:tcPr>
            <w:tcW w:w="491" w:type="pct"/>
            <w:tcBorders>
              <w:top w:val="nil"/>
              <w:left w:val="nil"/>
              <w:bottom w:val="single" w:sz="4" w:space="0" w:color="auto"/>
              <w:right w:val="single" w:sz="4" w:space="0" w:color="auto"/>
            </w:tcBorders>
            <w:shd w:val="clear" w:color="auto" w:fill="auto"/>
            <w:vAlign w:val="center"/>
            <w:hideMark/>
          </w:tcPr>
          <w:p w14:paraId="1F34175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2C6F556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62CBF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R$ 1,62</w:t>
            </w:r>
          </w:p>
        </w:tc>
        <w:tc>
          <w:tcPr>
            <w:tcW w:w="769" w:type="pct"/>
            <w:tcBorders>
              <w:top w:val="nil"/>
              <w:left w:val="nil"/>
              <w:bottom w:val="single" w:sz="4" w:space="0" w:color="auto"/>
              <w:right w:val="single" w:sz="4" w:space="0" w:color="auto"/>
            </w:tcBorders>
            <w:shd w:val="clear" w:color="auto" w:fill="auto"/>
            <w:vAlign w:val="center"/>
            <w:hideMark/>
          </w:tcPr>
          <w:p w14:paraId="3DB3566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R$ 2.332,80</w:t>
            </w:r>
          </w:p>
        </w:tc>
      </w:tr>
      <w:tr w:rsidR="00692BB1" w:rsidRPr="00692BB1" w14:paraId="79D7D47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25EC23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484CAD8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FENITOINA SODICA 100MG CPR  </w:t>
            </w:r>
          </w:p>
        </w:tc>
        <w:tc>
          <w:tcPr>
            <w:tcW w:w="491" w:type="pct"/>
            <w:tcBorders>
              <w:top w:val="nil"/>
              <w:left w:val="nil"/>
              <w:bottom w:val="single" w:sz="4" w:space="0" w:color="auto"/>
              <w:right w:val="single" w:sz="4" w:space="0" w:color="auto"/>
            </w:tcBorders>
            <w:shd w:val="clear" w:color="auto" w:fill="auto"/>
            <w:vAlign w:val="center"/>
            <w:hideMark/>
          </w:tcPr>
          <w:p w14:paraId="40A9610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3CFBBBE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0648AE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R$ 0,18</w:t>
            </w:r>
          </w:p>
        </w:tc>
        <w:tc>
          <w:tcPr>
            <w:tcW w:w="769" w:type="pct"/>
            <w:tcBorders>
              <w:top w:val="nil"/>
              <w:left w:val="nil"/>
              <w:bottom w:val="single" w:sz="4" w:space="0" w:color="auto"/>
              <w:right w:val="single" w:sz="4" w:space="0" w:color="auto"/>
            </w:tcBorders>
            <w:shd w:val="clear" w:color="auto" w:fill="auto"/>
            <w:vAlign w:val="center"/>
            <w:hideMark/>
          </w:tcPr>
          <w:p w14:paraId="4C3073D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R$ 2.700,00</w:t>
            </w:r>
          </w:p>
        </w:tc>
      </w:tr>
      <w:tr w:rsidR="00692BB1" w:rsidRPr="00692BB1" w14:paraId="60C91B8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7FFCF1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5BB9C11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FENOBARBITAL 40 MG/ML SOLUÇÃO ORAL </w:t>
            </w:r>
          </w:p>
        </w:tc>
        <w:tc>
          <w:tcPr>
            <w:tcW w:w="491" w:type="pct"/>
            <w:tcBorders>
              <w:top w:val="nil"/>
              <w:left w:val="nil"/>
              <w:bottom w:val="single" w:sz="4" w:space="0" w:color="auto"/>
              <w:right w:val="single" w:sz="4" w:space="0" w:color="auto"/>
            </w:tcBorders>
            <w:shd w:val="clear" w:color="auto" w:fill="auto"/>
            <w:vAlign w:val="center"/>
            <w:hideMark/>
          </w:tcPr>
          <w:p w14:paraId="0031474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7D874F6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4AFEAEA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R$ 5,68</w:t>
            </w:r>
          </w:p>
        </w:tc>
        <w:tc>
          <w:tcPr>
            <w:tcW w:w="769" w:type="pct"/>
            <w:tcBorders>
              <w:top w:val="nil"/>
              <w:left w:val="nil"/>
              <w:bottom w:val="single" w:sz="4" w:space="0" w:color="auto"/>
              <w:right w:val="single" w:sz="4" w:space="0" w:color="auto"/>
            </w:tcBorders>
            <w:shd w:val="clear" w:color="auto" w:fill="auto"/>
            <w:vAlign w:val="center"/>
            <w:hideMark/>
          </w:tcPr>
          <w:p w14:paraId="277F7C1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R$ 568,00</w:t>
            </w:r>
          </w:p>
        </w:tc>
      </w:tr>
      <w:tr w:rsidR="00692BB1" w:rsidRPr="00692BB1" w14:paraId="5BA9CE7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E3216B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029D0F1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TOPIRAMATO 100MG CPR </w:t>
            </w:r>
          </w:p>
        </w:tc>
        <w:tc>
          <w:tcPr>
            <w:tcW w:w="491" w:type="pct"/>
            <w:tcBorders>
              <w:top w:val="nil"/>
              <w:left w:val="nil"/>
              <w:bottom w:val="single" w:sz="4" w:space="0" w:color="auto"/>
              <w:right w:val="single" w:sz="4" w:space="0" w:color="auto"/>
            </w:tcBorders>
            <w:shd w:val="clear" w:color="auto" w:fill="auto"/>
            <w:vAlign w:val="center"/>
            <w:hideMark/>
          </w:tcPr>
          <w:p w14:paraId="5E58C53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E91A87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4F9C36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R$ 0,45</w:t>
            </w:r>
          </w:p>
        </w:tc>
        <w:tc>
          <w:tcPr>
            <w:tcW w:w="769" w:type="pct"/>
            <w:tcBorders>
              <w:top w:val="nil"/>
              <w:left w:val="nil"/>
              <w:bottom w:val="single" w:sz="4" w:space="0" w:color="auto"/>
              <w:right w:val="single" w:sz="4" w:space="0" w:color="auto"/>
            </w:tcBorders>
            <w:shd w:val="clear" w:color="auto" w:fill="auto"/>
            <w:vAlign w:val="center"/>
            <w:hideMark/>
          </w:tcPr>
          <w:p w14:paraId="7CC990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R$ 324,00</w:t>
            </w:r>
          </w:p>
        </w:tc>
      </w:tr>
      <w:tr w:rsidR="00692BB1" w:rsidRPr="00692BB1" w14:paraId="054D2B5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C62C53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single" w:sz="4" w:space="0" w:color="auto"/>
              <w:right w:val="single" w:sz="4" w:space="0" w:color="auto"/>
            </w:tcBorders>
            <w:shd w:val="clear" w:color="auto" w:fill="auto"/>
            <w:vAlign w:val="center"/>
            <w:hideMark/>
          </w:tcPr>
          <w:p w14:paraId="1434668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TOPIRAMATO 25MG CPR   </w:t>
            </w:r>
          </w:p>
        </w:tc>
        <w:tc>
          <w:tcPr>
            <w:tcW w:w="491" w:type="pct"/>
            <w:tcBorders>
              <w:top w:val="nil"/>
              <w:left w:val="nil"/>
              <w:bottom w:val="single" w:sz="4" w:space="0" w:color="auto"/>
              <w:right w:val="single" w:sz="4" w:space="0" w:color="auto"/>
            </w:tcBorders>
            <w:shd w:val="clear" w:color="auto" w:fill="auto"/>
            <w:vAlign w:val="center"/>
            <w:hideMark/>
          </w:tcPr>
          <w:p w14:paraId="394D646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691212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55D544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R$ 0,19</w:t>
            </w:r>
          </w:p>
        </w:tc>
        <w:tc>
          <w:tcPr>
            <w:tcW w:w="769" w:type="pct"/>
            <w:tcBorders>
              <w:top w:val="nil"/>
              <w:left w:val="nil"/>
              <w:bottom w:val="single" w:sz="4" w:space="0" w:color="auto"/>
              <w:right w:val="single" w:sz="4" w:space="0" w:color="auto"/>
            </w:tcBorders>
            <w:shd w:val="clear" w:color="auto" w:fill="auto"/>
            <w:vAlign w:val="center"/>
            <w:hideMark/>
          </w:tcPr>
          <w:p w14:paraId="187616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R$ 136,80</w:t>
            </w:r>
          </w:p>
        </w:tc>
      </w:tr>
      <w:tr w:rsidR="00692BB1" w:rsidRPr="00692BB1" w14:paraId="7BF9C0E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C859BC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12</w:t>
            </w:r>
          </w:p>
        </w:tc>
        <w:tc>
          <w:tcPr>
            <w:tcW w:w="2065" w:type="pct"/>
            <w:tcBorders>
              <w:top w:val="nil"/>
              <w:left w:val="nil"/>
              <w:bottom w:val="single" w:sz="4" w:space="0" w:color="auto"/>
              <w:right w:val="single" w:sz="4" w:space="0" w:color="auto"/>
            </w:tcBorders>
            <w:shd w:val="clear" w:color="auto" w:fill="auto"/>
            <w:vAlign w:val="center"/>
            <w:hideMark/>
          </w:tcPr>
          <w:p w14:paraId="2CB6DB7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VALPROATO DE SÓDIO 250MG </w:t>
            </w:r>
          </w:p>
        </w:tc>
        <w:tc>
          <w:tcPr>
            <w:tcW w:w="491" w:type="pct"/>
            <w:tcBorders>
              <w:top w:val="nil"/>
              <w:left w:val="nil"/>
              <w:bottom w:val="single" w:sz="4" w:space="0" w:color="auto"/>
              <w:right w:val="single" w:sz="4" w:space="0" w:color="auto"/>
            </w:tcBorders>
            <w:shd w:val="clear" w:color="auto" w:fill="auto"/>
            <w:vAlign w:val="center"/>
            <w:hideMark/>
          </w:tcPr>
          <w:p w14:paraId="7E0E55E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070221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7BC1C3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R$ 0,30</w:t>
            </w:r>
          </w:p>
        </w:tc>
        <w:tc>
          <w:tcPr>
            <w:tcW w:w="769" w:type="pct"/>
            <w:tcBorders>
              <w:top w:val="nil"/>
              <w:left w:val="nil"/>
              <w:bottom w:val="single" w:sz="4" w:space="0" w:color="auto"/>
              <w:right w:val="single" w:sz="4" w:space="0" w:color="auto"/>
            </w:tcBorders>
            <w:shd w:val="clear" w:color="auto" w:fill="auto"/>
            <w:vAlign w:val="center"/>
            <w:hideMark/>
          </w:tcPr>
          <w:p w14:paraId="0694226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R$ 4.500,00</w:t>
            </w:r>
          </w:p>
        </w:tc>
      </w:tr>
      <w:tr w:rsidR="00692BB1" w:rsidRPr="00692BB1" w14:paraId="38EE648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7697FA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13</w:t>
            </w:r>
          </w:p>
        </w:tc>
        <w:tc>
          <w:tcPr>
            <w:tcW w:w="2065" w:type="pct"/>
            <w:tcBorders>
              <w:top w:val="nil"/>
              <w:left w:val="nil"/>
              <w:bottom w:val="single" w:sz="4" w:space="0" w:color="auto"/>
              <w:right w:val="single" w:sz="4" w:space="0" w:color="auto"/>
            </w:tcBorders>
            <w:shd w:val="clear" w:color="auto" w:fill="auto"/>
            <w:vAlign w:val="center"/>
            <w:hideMark/>
          </w:tcPr>
          <w:p w14:paraId="65533D0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VALPROATO DE SODIO 250MG/5ML SOL  </w:t>
            </w:r>
          </w:p>
        </w:tc>
        <w:tc>
          <w:tcPr>
            <w:tcW w:w="491" w:type="pct"/>
            <w:tcBorders>
              <w:top w:val="nil"/>
              <w:left w:val="nil"/>
              <w:bottom w:val="single" w:sz="4" w:space="0" w:color="auto"/>
              <w:right w:val="single" w:sz="4" w:space="0" w:color="auto"/>
            </w:tcBorders>
            <w:shd w:val="clear" w:color="auto" w:fill="auto"/>
            <w:vAlign w:val="center"/>
            <w:hideMark/>
          </w:tcPr>
          <w:p w14:paraId="455A009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w:t>
            </w:r>
          </w:p>
        </w:tc>
        <w:tc>
          <w:tcPr>
            <w:tcW w:w="565" w:type="pct"/>
            <w:tcBorders>
              <w:top w:val="nil"/>
              <w:left w:val="nil"/>
              <w:bottom w:val="single" w:sz="4" w:space="0" w:color="auto"/>
              <w:right w:val="single" w:sz="4" w:space="0" w:color="auto"/>
            </w:tcBorders>
            <w:shd w:val="clear" w:color="auto" w:fill="auto"/>
            <w:vAlign w:val="center"/>
            <w:hideMark/>
          </w:tcPr>
          <w:p w14:paraId="28D4F3F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CA078D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R$ 5,50</w:t>
            </w:r>
          </w:p>
        </w:tc>
        <w:tc>
          <w:tcPr>
            <w:tcW w:w="769" w:type="pct"/>
            <w:tcBorders>
              <w:top w:val="nil"/>
              <w:left w:val="nil"/>
              <w:bottom w:val="single" w:sz="4" w:space="0" w:color="auto"/>
              <w:right w:val="single" w:sz="4" w:space="0" w:color="auto"/>
            </w:tcBorders>
            <w:shd w:val="clear" w:color="auto" w:fill="auto"/>
            <w:vAlign w:val="center"/>
            <w:hideMark/>
          </w:tcPr>
          <w:p w14:paraId="0349953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R$ 3.300,00</w:t>
            </w:r>
          </w:p>
        </w:tc>
      </w:tr>
      <w:tr w:rsidR="00692BB1" w:rsidRPr="00692BB1" w14:paraId="5758AF1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C92769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14</w:t>
            </w:r>
          </w:p>
        </w:tc>
        <w:tc>
          <w:tcPr>
            <w:tcW w:w="2065" w:type="pct"/>
            <w:tcBorders>
              <w:top w:val="nil"/>
              <w:left w:val="nil"/>
              <w:bottom w:val="single" w:sz="4" w:space="0" w:color="auto"/>
              <w:right w:val="single" w:sz="4" w:space="0" w:color="auto"/>
            </w:tcBorders>
            <w:shd w:val="clear" w:color="auto" w:fill="auto"/>
            <w:vAlign w:val="center"/>
            <w:hideMark/>
          </w:tcPr>
          <w:p w14:paraId="09DB710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VALPROATO DE SODIO 500MG CPR </w:t>
            </w:r>
          </w:p>
        </w:tc>
        <w:tc>
          <w:tcPr>
            <w:tcW w:w="491" w:type="pct"/>
            <w:tcBorders>
              <w:top w:val="nil"/>
              <w:left w:val="nil"/>
              <w:bottom w:val="single" w:sz="4" w:space="0" w:color="auto"/>
              <w:right w:val="single" w:sz="4" w:space="0" w:color="auto"/>
            </w:tcBorders>
            <w:shd w:val="clear" w:color="auto" w:fill="auto"/>
            <w:vAlign w:val="center"/>
            <w:hideMark/>
          </w:tcPr>
          <w:p w14:paraId="428B863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7DA8A4B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9C3541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R$ 0,61</w:t>
            </w:r>
          </w:p>
        </w:tc>
        <w:tc>
          <w:tcPr>
            <w:tcW w:w="769" w:type="pct"/>
            <w:tcBorders>
              <w:top w:val="nil"/>
              <w:left w:val="nil"/>
              <w:bottom w:val="single" w:sz="4" w:space="0" w:color="auto"/>
              <w:right w:val="single" w:sz="4" w:space="0" w:color="auto"/>
            </w:tcBorders>
            <w:shd w:val="clear" w:color="auto" w:fill="auto"/>
            <w:vAlign w:val="center"/>
            <w:hideMark/>
          </w:tcPr>
          <w:p w14:paraId="657F151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R$ 6.100,00</w:t>
            </w:r>
          </w:p>
        </w:tc>
      </w:tr>
      <w:tr w:rsidR="00692BB1" w:rsidRPr="00692BB1" w14:paraId="77E73E2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041740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15</w:t>
            </w:r>
          </w:p>
        </w:tc>
        <w:tc>
          <w:tcPr>
            <w:tcW w:w="2065" w:type="pct"/>
            <w:tcBorders>
              <w:top w:val="nil"/>
              <w:left w:val="nil"/>
              <w:bottom w:val="single" w:sz="4" w:space="0" w:color="auto"/>
              <w:right w:val="single" w:sz="4" w:space="0" w:color="auto"/>
            </w:tcBorders>
            <w:shd w:val="clear" w:color="auto" w:fill="auto"/>
            <w:vAlign w:val="center"/>
            <w:hideMark/>
          </w:tcPr>
          <w:p w14:paraId="6A0DCBC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ARIPIPRAZOL 15MG CPR</w:t>
            </w:r>
          </w:p>
        </w:tc>
        <w:tc>
          <w:tcPr>
            <w:tcW w:w="491" w:type="pct"/>
            <w:tcBorders>
              <w:top w:val="nil"/>
              <w:left w:val="nil"/>
              <w:bottom w:val="single" w:sz="4" w:space="0" w:color="auto"/>
              <w:right w:val="single" w:sz="4" w:space="0" w:color="auto"/>
            </w:tcBorders>
            <w:shd w:val="clear" w:color="auto" w:fill="auto"/>
            <w:vAlign w:val="center"/>
            <w:hideMark/>
          </w:tcPr>
          <w:p w14:paraId="2E4F357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3600</w:t>
            </w:r>
          </w:p>
        </w:tc>
        <w:tc>
          <w:tcPr>
            <w:tcW w:w="565" w:type="pct"/>
            <w:tcBorders>
              <w:top w:val="nil"/>
              <w:left w:val="nil"/>
              <w:bottom w:val="single" w:sz="4" w:space="0" w:color="auto"/>
              <w:right w:val="single" w:sz="4" w:space="0" w:color="auto"/>
            </w:tcBorders>
            <w:shd w:val="clear" w:color="auto" w:fill="auto"/>
            <w:vAlign w:val="center"/>
            <w:hideMark/>
          </w:tcPr>
          <w:p w14:paraId="2FC3B40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1DD820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R$ 0,54</w:t>
            </w:r>
          </w:p>
        </w:tc>
        <w:tc>
          <w:tcPr>
            <w:tcW w:w="769" w:type="pct"/>
            <w:tcBorders>
              <w:top w:val="nil"/>
              <w:left w:val="nil"/>
              <w:bottom w:val="single" w:sz="4" w:space="0" w:color="auto"/>
              <w:right w:val="single" w:sz="4" w:space="0" w:color="auto"/>
            </w:tcBorders>
            <w:shd w:val="clear" w:color="auto" w:fill="auto"/>
            <w:vAlign w:val="center"/>
            <w:hideMark/>
          </w:tcPr>
          <w:p w14:paraId="29D1FD1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R$ 1.944,00</w:t>
            </w:r>
          </w:p>
        </w:tc>
      </w:tr>
      <w:tr w:rsidR="00692BB1" w:rsidRPr="00692BB1" w14:paraId="3C9770D8"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9985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16</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0B65566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ARIPIPRAZOL 20MGML FRASCO</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49AFCA4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24</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77F046C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57D9497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R$ 375,52</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45E350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R$ 9.012,48</w:t>
            </w:r>
          </w:p>
        </w:tc>
      </w:tr>
      <w:tr w:rsidR="00692BB1" w:rsidRPr="00692BB1" w14:paraId="490B7D0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8D0ECF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17</w:t>
            </w:r>
          </w:p>
        </w:tc>
        <w:tc>
          <w:tcPr>
            <w:tcW w:w="2065" w:type="pct"/>
            <w:tcBorders>
              <w:top w:val="nil"/>
              <w:left w:val="nil"/>
              <w:bottom w:val="single" w:sz="4" w:space="0" w:color="auto"/>
              <w:right w:val="single" w:sz="4" w:space="0" w:color="auto"/>
            </w:tcBorders>
            <w:shd w:val="clear" w:color="auto" w:fill="auto"/>
            <w:vAlign w:val="center"/>
            <w:hideMark/>
          </w:tcPr>
          <w:p w14:paraId="221F285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LAMOTRIGINA 100MG  </w:t>
            </w:r>
          </w:p>
        </w:tc>
        <w:tc>
          <w:tcPr>
            <w:tcW w:w="491" w:type="pct"/>
            <w:tcBorders>
              <w:top w:val="nil"/>
              <w:left w:val="nil"/>
              <w:bottom w:val="single" w:sz="4" w:space="0" w:color="auto"/>
              <w:right w:val="single" w:sz="4" w:space="0" w:color="auto"/>
            </w:tcBorders>
            <w:shd w:val="clear" w:color="auto" w:fill="auto"/>
            <w:vAlign w:val="center"/>
            <w:hideMark/>
          </w:tcPr>
          <w:p w14:paraId="205BEB2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157E9B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4ADE91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R$ 0,34</w:t>
            </w:r>
          </w:p>
        </w:tc>
        <w:tc>
          <w:tcPr>
            <w:tcW w:w="769" w:type="pct"/>
            <w:tcBorders>
              <w:top w:val="nil"/>
              <w:left w:val="nil"/>
              <w:bottom w:val="single" w:sz="4" w:space="0" w:color="auto"/>
              <w:right w:val="single" w:sz="4" w:space="0" w:color="auto"/>
            </w:tcBorders>
            <w:shd w:val="clear" w:color="auto" w:fill="auto"/>
            <w:vAlign w:val="center"/>
            <w:hideMark/>
          </w:tcPr>
          <w:p w14:paraId="3ED33E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R$ 244,80</w:t>
            </w:r>
          </w:p>
        </w:tc>
      </w:tr>
      <w:tr w:rsidR="00692BB1" w:rsidRPr="00692BB1" w14:paraId="027D450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8C8BA4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18</w:t>
            </w:r>
          </w:p>
        </w:tc>
        <w:tc>
          <w:tcPr>
            <w:tcW w:w="2065" w:type="pct"/>
            <w:tcBorders>
              <w:top w:val="nil"/>
              <w:left w:val="nil"/>
              <w:bottom w:val="single" w:sz="4" w:space="0" w:color="auto"/>
              <w:right w:val="single" w:sz="4" w:space="0" w:color="auto"/>
            </w:tcBorders>
            <w:shd w:val="clear" w:color="auto" w:fill="auto"/>
            <w:vAlign w:val="center"/>
            <w:hideMark/>
          </w:tcPr>
          <w:p w14:paraId="27A01BB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LAMOTRIGINA 25MG CPR </w:t>
            </w:r>
          </w:p>
        </w:tc>
        <w:tc>
          <w:tcPr>
            <w:tcW w:w="491" w:type="pct"/>
            <w:tcBorders>
              <w:top w:val="nil"/>
              <w:left w:val="nil"/>
              <w:bottom w:val="single" w:sz="4" w:space="0" w:color="auto"/>
              <w:right w:val="single" w:sz="4" w:space="0" w:color="auto"/>
            </w:tcBorders>
            <w:shd w:val="clear" w:color="auto" w:fill="auto"/>
            <w:vAlign w:val="center"/>
            <w:hideMark/>
          </w:tcPr>
          <w:p w14:paraId="44547CC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784469D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39E0F4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R$ 0,13</w:t>
            </w:r>
          </w:p>
        </w:tc>
        <w:tc>
          <w:tcPr>
            <w:tcW w:w="769" w:type="pct"/>
            <w:tcBorders>
              <w:top w:val="nil"/>
              <w:left w:val="nil"/>
              <w:bottom w:val="single" w:sz="4" w:space="0" w:color="auto"/>
              <w:right w:val="single" w:sz="4" w:space="0" w:color="auto"/>
            </w:tcBorders>
            <w:shd w:val="clear" w:color="auto" w:fill="auto"/>
            <w:vAlign w:val="center"/>
            <w:hideMark/>
          </w:tcPr>
          <w:p w14:paraId="11BC5E6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R$ 93,60</w:t>
            </w:r>
          </w:p>
        </w:tc>
      </w:tr>
      <w:tr w:rsidR="00692BB1" w:rsidRPr="00692BB1" w14:paraId="600C764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ACE8B5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19</w:t>
            </w:r>
          </w:p>
        </w:tc>
        <w:tc>
          <w:tcPr>
            <w:tcW w:w="2065" w:type="pct"/>
            <w:tcBorders>
              <w:top w:val="nil"/>
              <w:left w:val="nil"/>
              <w:bottom w:val="single" w:sz="4" w:space="0" w:color="auto"/>
              <w:right w:val="single" w:sz="4" w:space="0" w:color="auto"/>
            </w:tcBorders>
            <w:shd w:val="clear" w:color="auto" w:fill="auto"/>
            <w:vAlign w:val="center"/>
            <w:hideMark/>
          </w:tcPr>
          <w:p w14:paraId="00C55CD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LEVETIRACETAM 100MG/ML XRP  </w:t>
            </w:r>
          </w:p>
        </w:tc>
        <w:tc>
          <w:tcPr>
            <w:tcW w:w="491" w:type="pct"/>
            <w:tcBorders>
              <w:top w:val="nil"/>
              <w:left w:val="nil"/>
              <w:bottom w:val="single" w:sz="4" w:space="0" w:color="auto"/>
              <w:right w:val="single" w:sz="4" w:space="0" w:color="auto"/>
            </w:tcBorders>
            <w:shd w:val="clear" w:color="auto" w:fill="auto"/>
            <w:vAlign w:val="center"/>
            <w:hideMark/>
          </w:tcPr>
          <w:p w14:paraId="2E8827E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w:t>
            </w:r>
          </w:p>
        </w:tc>
        <w:tc>
          <w:tcPr>
            <w:tcW w:w="565" w:type="pct"/>
            <w:tcBorders>
              <w:top w:val="nil"/>
              <w:left w:val="nil"/>
              <w:bottom w:val="single" w:sz="4" w:space="0" w:color="auto"/>
              <w:right w:val="single" w:sz="4" w:space="0" w:color="auto"/>
            </w:tcBorders>
            <w:shd w:val="clear" w:color="auto" w:fill="auto"/>
            <w:vAlign w:val="center"/>
            <w:hideMark/>
          </w:tcPr>
          <w:p w14:paraId="386ED94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F92456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R$ 70,48</w:t>
            </w:r>
          </w:p>
        </w:tc>
        <w:tc>
          <w:tcPr>
            <w:tcW w:w="769" w:type="pct"/>
            <w:tcBorders>
              <w:top w:val="nil"/>
              <w:left w:val="nil"/>
              <w:bottom w:val="single" w:sz="4" w:space="0" w:color="auto"/>
              <w:right w:val="single" w:sz="4" w:space="0" w:color="auto"/>
            </w:tcBorders>
            <w:shd w:val="clear" w:color="auto" w:fill="auto"/>
            <w:vAlign w:val="center"/>
            <w:hideMark/>
          </w:tcPr>
          <w:p w14:paraId="797D896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R$ 10.149,12</w:t>
            </w:r>
          </w:p>
        </w:tc>
      </w:tr>
      <w:tr w:rsidR="00692BB1" w:rsidRPr="00692BB1" w14:paraId="504F96E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92351F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20</w:t>
            </w:r>
          </w:p>
        </w:tc>
        <w:tc>
          <w:tcPr>
            <w:tcW w:w="2065" w:type="pct"/>
            <w:tcBorders>
              <w:top w:val="nil"/>
              <w:left w:val="nil"/>
              <w:bottom w:val="single" w:sz="4" w:space="0" w:color="auto"/>
              <w:right w:val="single" w:sz="4" w:space="0" w:color="auto"/>
            </w:tcBorders>
            <w:shd w:val="clear" w:color="auto" w:fill="auto"/>
            <w:vAlign w:val="center"/>
            <w:hideMark/>
          </w:tcPr>
          <w:p w14:paraId="3B0D7E4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LEVETIRACETAM 250MG   </w:t>
            </w:r>
          </w:p>
        </w:tc>
        <w:tc>
          <w:tcPr>
            <w:tcW w:w="491" w:type="pct"/>
            <w:tcBorders>
              <w:top w:val="nil"/>
              <w:left w:val="nil"/>
              <w:bottom w:val="single" w:sz="4" w:space="0" w:color="auto"/>
              <w:right w:val="single" w:sz="4" w:space="0" w:color="auto"/>
            </w:tcBorders>
            <w:shd w:val="clear" w:color="auto" w:fill="auto"/>
            <w:vAlign w:val="center"/>
            <w:hideMark/>
          </w:tcPr>
          <w:p w14:paraId="0FB3219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5400</w:t>
            </w:r>
          </w:p>
        </w:tc>
        <w:tc>
          <w:tcPr>
            <w:tcW w:w="565" w:type="pct"/>
            <w:tcBorders>
              <w:top w:val="nil"/>
              <w:left w:val="nil"/>
              <w:bottom w:val="single" w:sz="4" w:space="0" w:color="auto"/>
              <w:right w:val="single" w:sz="4" w:space="0" w:color="auto"/>
            </w:tcBorders>
            <w:shd w:val="clear" w:color="auto" w:fill="auto"/>
            <w:vAlign w:val="center"/>
            <w:hideMark/>
          </w:tcPr>
          <w:p w14:paraId="661BB07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F4D713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R$ 0,64</w:t>
            </w:r>
          </w:p>
        </w:tc>
        <w:tc>
          <w:tcPr>
            <w:tcW w:w="769" w:type="pct"/>
            <w:tcBorders>
              <w:top w:val="nil"/>
              <w:left w:val="nil"/>
              <w:bottom w:val="single" w:sz="4" w:space="0" w:color="auto"/>
              <w:right w:val="single" w:sz="4" w:space="0" w:color="auto"/>
            </w:tcBorders>
            <w:shd w:val="clear" w:color="auto" w:fill="auto"/>
            <w:vAlign w:val="center"/>
            <w:hideMark/>
          </w:tcPr>
          <w:p w14:paraId="68FD165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R$ 3.456,00</w:t>
            </w:r>
          </w:p>
        </w:tc>
      </w:tr>
      <w:tr w:rsidR="00692BB1" w:rsidRPr="00692BB1" w14:paraId="6948DD8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85DAAD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21</w:t>
            </w:r>
          </w:p>
        </w:tc>
        <w:tc>
          <w:tcPr>
            <w:tcW w:w="2065" w:type="pct"/>
            <w:tcBorders>
              <w:top w:val="nil"/>
              <w:left w:val="nil"/>
              <w:bottom w:val="single" w:sz="4" w:space="0" w:color="auto"/>
              <w:right w:val="single" w:sz="4" w:space="0" w:color="auto"/>
            </w:tcBorders>
            <w:shd w:val="clear" w:color="auto" w:fill="auto"/>
            <w:vAlign w:val="center"/>
            <w:hideMark/>
          </w:tcPr>
          <w:p w14:paraId="5C708C9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TOPIRAMATO 50MG CPR   </w:t>
            </w:r>
          </w:p>
        </w:tc>
        <w:tc>
          <w:tcPr>
            <w:tcW w:w="491" w:type="pct"/>
            <w:tcBorders>
              <w:top w:val="nil"/>
              <w:left w:val="nil"/>
              <w:bottom w:val="single" w:sz="4" w:space="0" w:color="auto"/>
              <w:right w:val="single" w:sz="4" w:space="0" w:color="auto"/>
            </w:tcBorders>
            <w:shd w:val="clear" w:color="auto" w:fill="auto"/>
            <w:vAlign w:val="center"/>
            <w:hideMark/>
          </w:tcPr>
          <w:p w14:paraId="64CD7DE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3A64D27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8EB62F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R$ 0,32</w:t>
            </w:r>
          </w:p>
        </w:tc>
        <w:tc>
          <w:tcPr>
            <w:tcW w:w="769" w:type="pct"/>
            <w:tcBorders>
              <w:top w:val="nil"/>
              <w:left w:val="nil"/>
              <w:bottom w:val="single" w:sz="4" w:space="0" w:color="auto"/>
              <w:right w:val="single" w:sz="4" w:space="0" w:color="auto"/>
            </w:tcBorders>
            <w:shd w:val="clear" w:color="auto" w:fill="auto"/>
            <w:vAlign w:val="center"/>
            <w:hideMark/>
          </w:tcPr>
          <w:p w14:paraId="093FA27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R$ 230,40</w:t>
            </w:r>
          </w:p>
        </w:tc>
      </w:tr>
      <w:tr w:rsidR="00692BB1" w:rsidRPr="00692BB1" w14:paraId="3C323E3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B66D77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22</w:t>
            </w:r>
          </w:p>
        </w:tc>
        <w:tc>
          <w:tcPr>
            <w:tcW w:w="2065" w:type="pct"/>
            <w:tcBorders>
              <w:top w:val="nil"/>
              <w:left w:val="nil"/>
              <w:bottom w:val="single" w:sz="4" w:space="0" w:color="auto"/>
              <w:right w:val="single" w:sz="4" w:space="0" w:color="auto"/>
            </w:tcBorders>
            <w:shd w:val="clear" w:color="auto" w:fill="auto"/>
            <w:vAlign w:val="center"/>
            <w:hideMark/>
          </w:tcPr>
          <w:p w14:paraId="2364A0C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CLORPROMAZINA 25MG</w:t>
            </w:r>
          </w:p>
        </w:tc>
        <w:tc>
          <w:tcPr>
            <w:tcW w:w="491" w:type="pct"/>
            <w:tcBorders>
              <w:top w:val="nil"/>
              <w:left w:val="nil"/>
              <w:bottom w:val="single" w:sz="4" w:space="0" w:color="auto"/>
              <w:right w:val="single" w:sz="4" w:space="0" w:color="auto"/>
            </w:tcBorders>
            <w:shd w:val="clear" w:color="auto" w:fill="auto"/>
            <w:vAlign w:val="center"/>
            <w:hideMark/>
          </w:tcPr>
          <w:p w14:paraId="66790D7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single" w:sz="4" w:space="0" w:color="auto"/>
              <w:right w:val="single" w:sz="4" w:space="0" w:color="auto"/>
            </w:tcBorders>
            <w:shd w:val="clear" w:color="auto" w:fill="auto"/>
            <w:vAlign w:val="center"/>
            <w:hideMark/>
          </w:tcPr>
          <w:p w14:paraId="4D06954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0989E3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R$ 0,32</w:t>
            </w:r>
          </w:p>
        </w:tc>
        <w:tc>
          <w:tcPr>
            <w:tcW w:w="769" w:type="pct"/>
            <w:tcBorders>
              <w:top w:val="nil"/>
              <w:left w:val="nil"/>
              <w:bottom w:val="single" w:sz="4" w:space="0" w:color="auto"/>
              <w:right w:val="single" w:sz="4" w:space="0" w:color="auto"/>
            </w:tcBorders>
            <w:shd w:val="clear" w:color="auto" w:fill="auto"/>
            <w:vAlign w:val="center"/>
            <w:hideMark/>
          </w:tcPr>
          <w:p w14:paraId="49FAF91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R$ 960,00</w:t>
            </w:r>
          </w:p>
        </w:tc>
      </w:tr>
      <w:tr w:rsidR="00692BB1" w:rsidRPr="00692BB1" w14:paraId="0E508E7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E89CEE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23</w:t>
            </w:r>
          </w:p>
        </w:tc>
        <w:tc>
          <w:tcPr>
            <w:tcW w:w="2065" w:type="pct"/>
            <w:tcBorders>
              <w:top w:val="nil"/>
              <w:left w:val="nil"/>
              <w:bottom w:val="single" w:sz="4" w:space="0" w:color="auto"/>
              <w:right w:val="single" w:sz="4" w:space="0" w:color="auto"/>
            </w:tcBorders>
            <w:shd w:val="clear" w:color="auto" w:fill="auto"/>
            <w:vAlign w:val="center"/>
            <w:hideMark/>
          </w:tcPr>
          <w:p w14:paraId="37D31E4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LAMOTRIGINA 50MG CPR</w:t>
            </w:r>
          </w:p>
        </w:tc>
        <w:tc>
          <w:tcPr>
            <w:tcW w:w="491" w:type="pct"/>
            <w:tcBorders>
              <w:top w:val="nil"/>
              <w:left w:val="nil"/>
              <w:bottom w:val="single" w:sz="4" w:space="0" w:color="auto"/>
              <w:right w:val="single" w:sz="4" w:space="0" w:color="auto"/>
            </w:tcBorders>
            <w:shd w:val="clear" w:color="auto" w:fill="auto"/>
            <w:vAlign w:val="center"/>
            <w:hideMark/>
          </w:tcPr>
          <w:p w14:paraId="393C6F3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5E83756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43B19B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R$ 0,18</w:t>
            </w:r>
          </w:p>
        </w:tc>
        <w:tc>
          <w:tcPr>
            <w:tcW w:w="769" w:type="pct"/>
            <w:tcBorders>
              <w:top w:val="nil"/>
              <w:left w:val="nil"/>
              <w:bottom w:val="single" w:sz="4" w:space="0" w:color="auto"/>
              <w:right w:val="single" w:sz="4" w:space="0" w:color="auto"/>
            </w:tcBorders>
            <w:shd w:val="clear" w:color="auto" w:fill="auto"/>
            <w:vAlign w:val="center"/>
            <w:hideMark/>
          </w:tcPr>
          <w:p w14:paraId="1A56C8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R$ 129,60</w:t>
            </w:r>
          </w:p>
        </w:tc>
      </w:tr>
      <w:tr w:rsidR="00692BB1" w:rsidRPr="00692BB1" w14:paraId="1706D0A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37560E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24</w:t>
            </w:r>
          </w:p>
        </w:tc>
        <w:tc>
          <w:tcPr>
            <w:tcW w:w="2065" w:type="pct"/>
            <w:tcBorders>
              <w:top w:val="nil"/>
              <w:left w:val="nil"/>
              <w:bottom w:val="single" w:sz="4" w:space="0" w:color="auto"/>
              <w:right w:val="single" w:sz="4" w:space="0" w:color="auto"/>
            </w:tcBorders>
            <w:shd w:val="clear" w:color="auto" w:fill="auto"/>
            <w:vAlign w:val="center"/>
            <w:hideMark/>
          </w:tcPr>
          <w:p w14:paraId="0913BF0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PERICIAZINA 4% FRASCO</w:t>
            </w:r>
          </w:p>
        </w:tc>
        <w:tc>
          <w:tcPr>
            <w:tcW w:w="491" w:type="pct"/>
            <w:tcBorders>
              <w:top w:val="nil"/>
              <w:left w:val="nil"/>
              <w:bottom w:val="single" w:sz="4" w:space="0" w:color="auto"/>
              <w:right w:val="single" w:sz="4" w:space="0" w:color="auto"/>
            </w:tcBorders>
            <w:shd w:val="clear" w:color="auto" w:fill="auto"/>
            <w:vAlign w:val="center"/>
            <w:hideMark/>
          </w:tcPr>
          <w:p w14:paraId="55938CF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24</w:t>
            </w:r>
          </w:p>
        </w:tc>
        <w:tc>
          <w:tcPr>
            <w:tcW w:w="565" w:type="pct"/>
            <w:tcBorders>
              <w:top w:val="nil"/>
              <w:left w:val="nil"/>
              <w:bottom w:val="single" w:sz="4" w:space="0" w:color="auto"/>
              <w:right w:val="single" w:sz="4" w:space="0" w:color="auto"/>
            </w:tcBorders>
            <w:shd w:val="clear" w:color="auto" w:fill="auto"/>
            <w:vAlign w:val="center"/>
            <w:hideMark/>
          </w:tcPr>
          <w:p w14:paraId="1892AB8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4DCB39C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R$ 27,74</w:t>
            </w:r>
          </w:p>
        </w:tc>
        <w:tc>
          <w:tcPr>
            <w:tcW w:w="769" w:type="pct"/>
            <w:tcBorders>
              <w:top w:val="nil"/>
              <w:left w:val="nil"/>
              <w:bottom w:val="single" w:sz="4" w:space="0" w:color="auto"/>
              <w:right w:val="single" w:sz="4" w:space="0" w:color="auto"/>
            </w:tcBorders>
            <w:shd w:val="clear" w:color="auto" w:fill="auto"/>
            <w:vAlign w:val="center"/>
            <w:hideMark/>
          </w:tcPr>
          <w:p w14:paraId="08754C8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R$ 665,76</w:t>
            </w:r>
          </w:p>
        </w:tc>
      </w:tr>
      <w:tr w:rsidR="00692BB1" w:rsidRPr="00692BB1" w14:paraId="6570A25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B808F0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25</w:t>
            </w:r>
          </w:p>
        </w:tc>
        <w:tc>
          <w:tcPr>
            <w:tcW w:w="2065" w:type="pct"/>
            <w:tcBorders>
              <w:top w:val="nil"/>
              <w:left w:val="nil"/>
              <w:bottom w:val="single" w:sz="4" w:space="0" w:color="auto"/>
              <w:right w:val="single" w:sz="4" w:space="0" w:color="auto"/>
            </w:tcBorders>
            <w:shd w:val="clear" w:color="auto" w:fill="auto"/>
            <w:vAlign w:val="center"/>
            <w:hideMark/>
          </w:tcPr>
          <w:p w14:paraId="0DFC0E5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DIVALPROATO DE SÓDIO 250MG CPR</w:t>
            </w:r>
          </w:p>
        </w:tc>
        <w:tc>
          <w:tcPr>
            <w:tcW w:w="491" w:type="pct"/>
            <w:tcBorders>
              <w:top w:val="nil"/>
              <w:left w:val="nil"/>
              <w:bottom w:val="single" w:sz="4" w:space="0" w:color="auto"/>
              <w:right w:val="single" w:sz="4" w:space="0" w:color="auto"/>
            </w:tcBorders>
            <w:shd w:val="clear" w:color="auto" w:fill="auto"/>
            <w:vAlign w:val="center"/>
            <w:hideMark/>
          </w:tcPr>
          <w:p w14:paraId="19BF9AF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w:t>
            </w:r>
          </w:p>
        </w:tc>
        <w:tc>
          <w:tcPr>
            <w:tcW w:w="565" w:type="pct"/>
            <w:tcBorders>
              <w:top w:val="nil"/>
              <w:left w:val="nil"/>
              <w:bottom w:val="single" w:sz="4" w:space="0" w:color="auto"/>
              <w:right w:val="single" w:sz="4" w:space="0" w:color="auto"/>
            </w:tcBorders>
            <w:shd w:val="clear" w:color="auto" w:fill="auto"/>
            <w:vAlign w:val="center"/>
            <w:hideMark/>
          </w:tcPr>
          <w:p w14:paraId="66A9C54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A015DA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R$ 0,66</w:t>
            </w:r>
          </w:p>
        </w:tc>
        <w:tc>
          <w:tcPr>
            <w:tcW w:w="769" w:type="pct"/>
            <w:tcBorders>
              <w:top w:val="nil"/>
              <w:left w:val="nil"/>
              <w:bottom w:val="single" w:sz="4" w:space="0" w:color="auto"/>
              <w:right w:val="single" w:sz="4" w:space="0" w:color="auto"/>
            </w:tcBorders>
            <w:shd w:val="clear" w:color="auto" w:fill="auto"/>
            <w:vAlign w:val="center"/>
            <w:hideMark/>
          </w:tcPr>
          <w:p w14:paraId="41729FF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R$ 396,00</w:t>
            </w:r>
          </w:p>
        </w:tc>
      </w:tr>
      <w:tr w:rsidR="00692BB1" w:rsidRPr="00692BB1" w14:paraId="6C4ECE9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D1015D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26</w:t>
            </w:r>
          </w:p>
        </w:tc>
        <w:tc>
          <w:tcPr>
            <w:tcW w:w="2065" w:type="pct"/>
            <w:tcBorders>
              <w:top w:val="nil"/>
              <w:left w:val="nil"/>
              <w:bottom w:val="single" w:sz="4" w:space="0" w:color="auto"/>
              <w:right w:val="single" w:sz="4" w:space="0" w:color="auto"/>
            </w:tcBorders>
            <w:shd w:val="clear" w:color="auto" w:fill="auto"/>
            <w:vAlign w:val="center"/>
            <w:hideMark/>
          </w:tcPr>
          <w:p w14:paraId="5D22516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DIVALPROATO DE SÓDIO 500MG ER CPR</w:t>
            </w:r>
          </w:p>
        </w:tc>
        <w:tc>
          <w:tcPr>
            <w:tcW w:w="491" w:type="pct"/>
            <w:tcBorders>
              <w:top w:val="nil"/>
              <w:left w:val="nil"/>
              <w:bottom w:val="single" w:sz="4" w:space="0" w:color="auto"/>
              <w:right w:val="single" w:sz="4" w:space="0" w:color="auto"/>
            </w:tcBorders>
            <w:shd w:val="clear" w:color="auto" w:fill="auto"/>
            <w:vAlign w:val="center"/>
            <w:hideMark/>
          </w:tcPr>
          <w:p w14:paraId="089927F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w:t>
            </w:r>
          </w:p>
        </w:tc>
        <w:tc>
          <w:tcPr>
            <w:tcW w:w="565" w:type="pct"/>
            <w:tcBorders>
              <w:top w:val="nil"/>
              <w:left w:val="nil"/>
              <w:bottom w:val="single" w:sz="4" w:space="0" w:color="auto"/>
              <w:right w:val="single" w:sz="4" w:space="0" w:color="auto"/>
            </w:tcBorders>
            <w:shd w:val="clear" w:color="auto" w:fill="auto"/>
            <w:vAlign w:val="center"/>
            <w:hideMark/>
          </w:tcPr>
          <w:p w14:paraId="769F293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2FDE25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R$ 0,97</w:t>
            </w:r>
          </w:p>
        </w:tc>
        <w:tc>
          <w:tcPr>
            <w:tcW w:w="769" w:type="pct"/>
            <w:tcBorders>
              <w:top w:val="nil"/>
              <w:left w:val="nil"/>
              <w:bottom w:val="single" w:sz="4" w:space="0" w:color="auto"/>
              <w:right w:val="single" w:sz="4" w:space="0" w:color="auto"/>
            </w:tcBorders>
            <w:shd w:val="clear" w:color="auto" w:fill="auto"/>
            <w:vAlign w:val="center"/>
            <w:hideMark/>
          </w:tcPr>
          <w:p w14:paraId="70E069F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R$ 582,00</w:t>
            </w:r>
          </w:p>
        </w:tc>
      </w:tr>
      <w:tr w:rsidR="00692BB1" w:rsidRPr="00692BB1" w14:paraId="206D8A3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658ACB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27</w:t>
            </w:r>
          </w:p>
        </w:tc>
        <w:tc>
          <w:tcPr>
            <w:tcW w:w="2065" w:type="pct"/>
            <w:tcBorders>
              <w:top w:val="nil"/>
              <w:left w:val="nil"/>
              <w:bottom w:val="single" w:sz="4" w:space="0" w:color="auto"/>
              <w:right w:val="single" w:sz="4" w:space="0" w:color="auto"/>
            </w:tcBorders>
            <w:shd w:val="clear" w:color="auto" w:fill="auto"/>
            <w:vAlign w:val="center"/>
            <w:hideMark/>
          </w:tcPr>
          <w:p w14:paraId="32E66F9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LEVETIRACETAM 750 MG CPR</w:t>
            </w:r>
          </w:p>
        </w:tc>
        <w:tc>
          <w:tcPr>
            <w:tcW w:w="491" w:type="pct"/>
            <w:tcBorders>
              <w:top w:val="nil"/>
              <w:left w:val="nil"/>
              <w:bottom w:val="single" w:sz="4" w:space="0" w:color="auto"/>
              <w:right w:val="single" w:sz="4" w:space="0" w:color="auto"/>
            </w:tcBorders>
            <w:shd w:val="clear" w:color="auto" w:fill="auto"/>
            <w:vAlign w:val="center"/>
            <w:hideMark/>
          </w:tcPr>
          <w:p w14:paraId="4D54243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1080</w:t>
            </w:r>
          </w:p>
        </w:tc>
        <w:tc>
          <w:tcPr>
            <w:tcW w:w="565" w:type="pct"/>
            <w:tcBorders>
              <w:top w:val="nil"/>
              <w:left w:val="nil"/>
              <w:bottom w:val="single" w:sz="4" w:space="0" w:color="auto"/>
              <w:right w:val="single" w:sz="4" w:space="0" w:color="auto"/>
            </w:tcBorders>
            <w:shd w:val="clear" w:color="auto" w:fill="auto"/>
            <w:vAlign w:val="center"/>
            <w:hideMark/>
          </w:tcPr>
          <w:p w14:paraId="2FFF01F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4FB37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R$ 2,30</w:t>
            </w:r>
          </w:p>
        </w:tc>
        <w:tc>
          <w:tcPr>
            <w:tcW w:w="769" w:type="pct"/>
            <w:tcBorders>
              <w:top w:val="nil"/>
              <w:left w:val="nil"/>
              <w:bottom w:val="single" w:sz="4" w:space="0" w:color="auto"/>
              <w:right w:val="single" w:sz="4" w:space="0" w:color="auto"/>
            </w:tcBorders>
            <w:shd w:val="clear" w:color="auto" w:fill="auto"/>
            <w:vAlign w:val="center"/>
            <w:hideMark/>
          </w:tcPr>
          <w:p w14:paraId="14872A4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R$ 2.484,00</w:t>
            </w:r>
          </w:p>
        </w:tc>
      </w:tr>
      <w:tr w:rsidR="00692BB1" w:rsidRPr="00692BB1" w14:paraId="156B4586"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255BF7B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28</w:t>
            </w:r>
          </w:p>
        </w:tc>
        <w:tc>
          <w:tcPr>
            <w:tcW w:w="2065" w:type="pct"/>
            <w:tcBorders>
              <w:top w:val="nil"/>
              <w:left w:val="nil"/>
              <w:bottom w:val="nil"/>
              <w:right w:val="single" w:sz="4" w:space="0" w:color="auto"/>
            </w:tcBorders>
            <w:shd w:val="clear" w:color="auto" w:fill="auto"/>
            <w:vAlign w:val="center"/>
            <w:hideMark/>
          </w:tcPr>
          <w:p w14:paraId="543BB10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LACOSAMIDA 100MG</w:t>
            </w:r>
          </w:p>
        </w:tc>
        <w:tc>
          <w:tcPr>
            <w:tcW w:w="491" w:type="pct"/>
            <w:tcBorders>
              <w:top w:val="nil"/>
              <w:left w:val="nil"/>
              <w:bottom w:val="nil"/>
              <w:right w:val="single" w:sz="4" w:space="0" w:color="auto"/>
            </w:tcBorders>
            <w:shd w:val="clear" w:color="auto" w:fill="auto"/>
            <w:vAlign w:val="center"/>
            <w:hideMark/>
          </w:tcPr>
          <w:p w14:paraId="1103293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4320</w:t>
            </w:r>
          </w:p>
        </w:tc>
        <w:tc>
          <w:tcPr>
            <w:tcW w:w="565" w:type="pct"/>
            <w:tcBorders>
              <w:top w:val="nil"/>
              <w:left w:val="nil"/>
              <w:bottom w:val="nil"/>
              <w:right w:val="single" w:sz="4" w:space="0" w:color="auto"/>
            </w:tcBorders>
            <w:shd w:val="clear" w:color="auto" w:fill="auto"/>
            <w:vAlign w:val="center"/>
            <w:hideMark/>
          </w:tcPr>
          <w:p w14:paraId="415019D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38FCFDB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R$ 3,34</w:t>
            </w:r>
          </w:p>
        </w:tc>
        <w:tc>
          <w:tcPr>
            <w:tcW w:w="769" w:type="pct"/>
            <w:tcBorders>
              <w:top w:val="nil"/>
              <w:left w:val="nil"/>
              <w:bottom w:val="nil"/>
              <w:right w:val="single" w:sz="4" w:space="0" w:color="auto"/>
            </w:tcBorders>
            <w:shd w:val="clear" w:color="auto" w:fill="auto"/>
            <w:vAlign w:val="center"/>
            <w:hideMark/>
          </w:tcPr>
          <w:p w14:paraId="5C9D30F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R$ 14.428,80</w:t>
            </w:r>
          </w:p>
        </w:tc>
      </w:tr>
      <w:tr w:rsidR="00692BB1" w:rsidRPr="00692BB1" w14:paraId="3EBAC4E7"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F56F37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55C697C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R$ 81.769,36</w:t>
            </w:r>
          </w:p>
        </w:tc>
      </w:tr>
      <w:tr w:rsidR="00692BB1" w:rsidRPr="00692BB1" w14:paraId="418E57F2" w14:textId="77777777" w:rsidTr="00692BB1">
        <w:trPr>
          <w:trHeight w:val="300"/>
        </w:trPr>
        <w:tc>
          <w:tcPr>
            <w:tcW w:w="343" w:type="pct"/>
            <w:tcBorders>
              <w:top w:val="nil"/>
              <w:left w:val="nil"/>
              <w:bottom w:val="nil"/>
              <w:right w:val="nil"/>
            </w:tcBorders>
            <w:shd w:val="clear" w:color="auto" w:fill="auto"/>
            <w:vAlign w:val="center"/>
            <w:hideMark/>
          </w:tcPr>
          <w:p w14:paraId="1E20B08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6721FADF"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1DA21B3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6EFA335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0F916DB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592A29B1"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407A3CB2"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D0C74B" w14:textId="7BF1B0C6"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12</w:t>
            </w:r>
            <w:r w:rsidR="006748C8">
              <w:rPr>
                <w:rFonts w:ascii="Calibri" w:eastAsia="Times New Roman" w:hAnsi="Calibri" w:cs="Calibri"/>
                <w:b/>
                <w:bCs/>
                <w:color w:val="000000"/>
                <w:sz w:val="20"/>
                <w:szCs w:val="20"/>
                <w:lang w:eastAsia="pt-BR"/>
              </w:rPr>
              <w:t xml:space="preserve"> – ANTIDEPRESSIVOS </w:t>
            </w:r>
          </w:p>
        </w:tc>
      </w:tr>
      <w:tr w:rsidR="00692BB1" w:rsidRPr="00692BB1" w14:paraId="2CFD42C9"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2C77583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797F66B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279400D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73F16F9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105360E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69BA593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50676F1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AF7EE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6485FB1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AMITRIPTILINA 25MG COMPRIMIDO </w:t>
            </w:r>
          </w:p>
        </w:tc>
        <w:tc>
          <w:tcPr>
            <w:tcW w:w="491" w:type="pct"/>
            <w:tcBorders>
              <w:top w:val="nil"/>
              <w:left w:val="nil"/>
              <w:bottom w:val="single" w:sz="4" w:space="0" w:color="auto"/>
              <w:right w:val="single" w:sz="4" w:space="0" w:color="auto"/>
            </w:tcBorders>
            <w:shd w:val="clear" w:color="auto" w:fill="auto"/>
            <w:vAlign w:val="center"/>
            <w:hideMark/>
          </w:tcPr>
          <w:p w14:paraId="02FEA9F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nil"/>
              <w:left w:val="nil"/>
              <w:bottom w:val="single" w:sz="4" w:space="0" w:color="auto"/>
              <w:right w:val="single" w:sz="4" w:space="0" w:color="auto"/>
            </w:tcBorders>
            <w:shd w:val="clear" w:color="auto" w:fill="auto"/>
            <w:vAlign w:val="center"/>
            <w:hideMark/>
          </w:tcPr>
          <w:p w14:paraId="7ECAAE2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0874CE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R$ 0,04</w:t>
            </w:r>
          </w:p>
        </w:tc>
        <w:tc>
          <w:tcPr>
            <w:tcW w:w="769" w:type="pct"/>
            <w:tcBorders>
              <w:top w:val="nil"/>
              <w:left w:val="nil"/>
              <w:bottom w:val="single" w:sz="4" w:space="0" w:color="auto"/>
              <w:right w:val="single" w:sz="4" w:space="0" w:color="auto"/>
            </w:tcBorders>
            <w:shd w:val="clear" w:color="auto" w:fill="auto"/>
            <w:vAlign w:val="center"/>
            <w:hideMark/>
          </w:tcPr>
          <w:p w14:paraId="219E491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R$ 1.200,00</w:t>
            </w:r>
          </w:p>
        </w:tc>
      </w:tr>
      <w:tr w:rsidR="00692BB1" w:rsidRPr="00692BB1" w14:paraId="11F2017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B1CCC5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0AD83EC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NALTREXONA 50MG  </w:t>
            </w:r>
          </w:p>
        </w:tc>
        <w:tc>
          <w:tcPr>
            <w:tcW w:w="491" w:type="pct"/>
            <w:tcBorders>
              <w:top w:val="nil"/>
              <w:left w:val="nil"/>
              <w:bottom w:val="single" w:sz="4" w:space="0" w:color="auto"/>
              <w:right w:val="single" w:sz="4" w:space="0" w:color="auto"/>
            </w:tcBorders>
            <w:shd w:val="clear" w:color="auto" w:fill="auto"/>
            <w:vAlign w:val="center"/>
            <w:hideMark/>
          </w:tcPr>
          <w:p w14:paraId="24EC7CC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2880</w:t>
            </w:r>
          </w:p>
        </w:tc>
        <w:tc>
          <w:tcPr>
            <w:tcW w:w="565" w:type="pct"/>
            <w:tcBorders>
              <w:top w:val="nil"/>
              <w:left w:val="nil"/>
              <w:bottom w:val="single" w:sz="4" w:space="0" w:color="auto"/>
              <w:right w:val="single" w:sz="4" w:space="0" w:color="auto"/>
            </w:tcBorders>
            <w:shd w:val="clear" w:color="auto" w:fill="auto"/>
            <w:vAlign w:val="center"/>
            <w:hideMark/>
          </w:tcPr>
          <w:p w14:paraId="1F7CCCF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1D1042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R$ 4,24</w:t>
            </w:r>
          </w:p>
        </w:tc>
        <w:tc>
          <w:tcPr>
            <w:tcW w:w="769" w:type="pct"/>
            <w:tcBorders>
              <w:top w:val="nil"/>
              <w:left w:val="nil"/>
              <w:bottom w:val="single" w:sz="4" w:space="0" w:color="auto"/>
              <w:right w:val="single" w:sz="4" w:space="0" w:color="auto"/>
            </w:tcBorders>
            <w:shd w:val="clear" w:color="auto" w:fill="auto"/>
            <w:vAlign w:val="center"/>
            <w:hideMark/>
          </w:tcPr>
          <w:p w14:paraId="1A999B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R$ 12.211,20</w:t>
            </w:r>
          </w:p>
        </w:tc>
      </w:tr>
      <w:tr w:rsidR="00692BB1" w:rsidRPr="00692BB1" w14:paraId="267BC47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C2FDCE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233A17C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BUPROPIONA 150MG     </w:t>
            </w:r>
          </w:p>
        </w:tc>
        <w:tc>
          <w:tcPr>
            <w:tcW w:w="491" w:type="pct"/>
            <w:tcBorders>
              <w:top w:val="nil"/>
              <w:left w:val="nil"/>
              <w:bottom w:val="single" w:sz="4" w:space="0" w:color="auto"/>
              <w:right w:val="single" w:sz="4" w:space="0" w:color="auto"/>
            </w:tcBorders>
            <w:shd w:val="clear" w:color="auto" w:fill="auto"/>
            <w:vAlign w:val="center"/>
            <w:hideMark/>
          </w:tcPr>
          <w:p w14:paraId="06AF1E4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729AD1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4E110C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R$ 0,29</w:t>
            </w:r>
          </w:p>
        </w:tc>
        <w:tc>
          <w:tcPr>
            <w:tcW w:w="769" w:type="pct"/>
            <w:tcBorders>
              <w:top w:val="nil"/>
              <w:left w:val="nil"/>
              <w:bottom w:val="single" w:sz="4" w:space="0" w:color="auto"/>
              <w:right w:val="single" w:sz="4" w:space="0" w:color="auto"/>
            </w:tcBorders>
            <w:shd w:val="clear" w:color="auto" w:fill="auto"/>
            <w:vAlign w:val="center"/>
            <w:hideMark/>
          </w:tcPr>
          <w:p w14:paraId="294DBDE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R$ 208,80</w:t>
            </w:r>
          </w:p>
        </w:tc>
      </w:tr>
      <w:tr w:rsidR="00692BB1" w:rsidRPr="00692BB1" w14:paraId="2A32570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52D49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656C4A4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CITALOPRAM 20MG COMPRIMIDO </w:t>
            </w:r>
          </w:p>
        </w:tc>
        <w:tc>
          <w:tcPr>
            <w:tcW w:w="491" w:type="pct"/>
            <w:tcBorders>
              <w:top w:val="nil"/>
              <w:left w:val="nil"/>
              <w:bottom w:val="single" w:sz="4" w:space="0" w:color="auto"/>
              <w:right w:val="single" w:sz="4" w:space="0" w:color="auto"/>
            </w:tcBorders>
            <w:shd w:val="clear" w:color="auto" w:fill="auto"/>
            <w:vAlign w:val="center"/>
            <w:hideMark/>
          </w:tcPr>
          <w:p w14:paraId="066AFA9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2160</w:t>
            </w:r>
          </w:p>
        </w:tc>
        <w:tc>
          <w:tcPr>
            <w:tcW w:w="565" w:type="pct"/>
            <w:tcBorders>
              <w:top w:val="nil"/>
              <w:left w:val="nil"/>
              <w:bottom w:val="single" w:sz="4" w:space="0" w:color="auto"/>
              <w:right w:val="single" w:sz="4" w:space="0" w:color="auto"/>
            </w:tcBorders>
            <w:shd w:val="clear" w:color="auto" w:fill="auto"/>
            <w:vAlign w:val="center"/>
            <w:hideMark/>
          </w:tcPr>
          <w:p w14:paraId="511C101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CA1A2F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R$ 0,17</w:t>
            </w:r>
          </w:p>
        </w:tc>
        <w:tc>
          <w:tcPr>
            <w:tcW w:w="769" w:type="pct"/>
            <w:tcBorders>
              <w:top w:val="nil"/>
              <w:left w:val="nil"/>
              <w:bottom w:val="single" w:sz="4" w:space="0" w:color="auto"/>
              <w:right w:val="single" w:sz="4" w:space="0" w:color="auto"/>
            </w:tcBorders>
            <w:shd w:val="clear" w:color="auto" w:fill="auto"/>
            <w:vAlign w:val="center"/>
            <w:hideMark/>
          </w:tcPr>
          <w:p w14:paraId="1FF58D1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R$ 367,20</w:t>
            </w:r>
          </w:p>
        </w:tc>
      </w:tr>
      <w:tr w:rsidR="00692BB1" w:rsidRPr="00692BB1" w14:paraId="64776FE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841F08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44B43E7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CLORPROMAZINA 100 MG COMPRIMIDO  </w:t>
            </w:r>
          </w:p>
        </w:tc>
        <w:tc>
          <w:tcPr>
            <w:tcW w:w="491" w:type="pct"/>
            <w:tcBorders>
              <w:top w:val="nil"/>
              <w:left w:val="nil"/>
              <w:bottom w:val="single" w:sz="4" w:space="0" w:color="auto"/>
              <w:right w:val="single" w:sz="4" w:space="0" w:color="auto"/>
            </w:tcBorders>
            <w:shd w:val="clear" w:color="auto" w:fill="auto"/>
            <w:vAlign w:val="center"/>
            <w:hideMark/>
          </w:tcPr>
          <w:p w14:paraId="51CDE8A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6363EF3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BDCFD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R$ 0,33</w:t>
            </w:r>
          </w:p>
        </w:tc>
        <w:tc>
          <w:tcPr>
            <w:tcW w:w="769" w:type="pct"/>
            <w:tcBorders>
              <w:top w:val="nil"/>
              <w:left w:val="nil"/>
              <w:bottom w:val="single" w:sz="4" w:space="0" w:color="auto"/>
              <w:right w:val="single" w:sz="4" w:space="0" w:color="auto"/>
            </w:tcBorders>
            <w:shd w:val="clear" w:color="auto" w:fill="auto"/>
            <w:vAlign w:val="center"/>
            <w:hideMark/>
          </w:tcPr>
          <w:p w14:paraId="38064AF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R$ 1.650,00</w:t>
            </w:r>
          </w:p>
        </w:tc>
      </w:tr>
      <w:tr w:rsidR="00692BB1" w:rsidRPr="00692BB1" w14:paraId="52E05A7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50BC56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3FA1093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DESVENLAFAXINA 100MG CPR   </w:t>
            </w:r>
          </w:p>
        </w:tc>
        <w:tc>
          <w:tcPr>
            <w:tcW w:w="491" w:type="pct"/>
            <w:tcBorders>
              <w:top w:val="nil"/>
              <w:left w:val="nil"/>
              <w:bottom w:val="single" w:sz="4" w:space="0" w:color="auto"/>
              <w:right w:val="single" w:sz="4" w:space="0" w:color="auto"/>
            </w:tcBorders>
            <w:shd w:val="clear" w:color="auto" w:fill="auto"/>
            <w:vAlign w:val="center"/>
            <w:hideMark/>
          </w:tcPr>
          <w:p w14:paraId="1FEC369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2160</w:t>
            </w:r>
          </w:p>
        </w:tc>
        <w:tc>
          <w:tcPr>
            <w:tcW w:w="565" w:type="pct"/>
            <w:tcBorders>
              <w:top w:val="nil"/>
              <w:left w:val="nil"/>
              <w:bottom w:val="single" w:sz="4" w:space="0" w:color="auto"/>
              <w:right w:val="single" w:sz="4" w:space="0" w:color="auto"/>
            </w:tcBorders>
            <w:shd w:val="clear" w:color="auto" w:fill="auto"/>
            <w:vAlign w:val="center"/>
            <w:hideMark/>
          </w:tcPr>
          <w:p w14:paraId="43F5FE2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F237E0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R$ 0,87</w:t>
            </w:r>
          </w:p>
        </w:tc>
        <w:tc>
          <w:tcPr>
            <w:tcW w:w="769" w:type="pct"/>
            <w:tcBorders>
              <w:top w:val="nil"/>
              <w:left w:val="nil"/>
              <w:bottom w:val="single" w:sz="4" w:space="0" w:color="auto"/>
              <w:right w:val="single" w:sz="4" w:space="0" w:color="auto"/>
            </w:tcBorders>
            <w:shd w:val="clear" w:color="auto" w:fill="auto"/>
            <w:vAlign w:val="center"/>
            <w:hideMark/>
          </w:tcPr>
          <w:p w14:paraId="1FA688F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R$ 1.879,20</w:t>
            </w:r>
          </w:p>
        </w:tc>
      </w:tr>
      <w:tr w:rsidR="00692BB1" w:rsidRPr="00692BB1" w14:paraId="3FBD47C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3FA998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3FE0F99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DESVENLAFAXINA 50MG CPR   </w:t>
            </w:r>
          </w:p>
        </w:tc>
        <w:tc>
          <w:tcPr>
            <w:tcW w:w="491" w:type="pct"/>
            <w:tcBorders>
              <w:top w:val="nil"/>
              <w:left w:val="nil"/>
              <w:bottom w:val="single" w:sz="4" w:space="0" w:color="auto"/>
              <w:right w:val="single" w:sz="4" w:space="0" w:color="auto"/>
            </w:tcBorders>
            <w:shd w:val="clear" w:color="auto" w:fill="auto"/>
            <w:vAlign w:val="center"/>
            <w:hideMark/>
          </w:tcPr>
          <w:p w14:paraId="34D48B2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1800</w:t>
            </w:r>
          </w:p>
        </w:tc>
        <w:tc>
          <w:tcPr>
            <w:tcW w:w="565" w:type="pct"/>
            <w:tcBorders>
              <w:top w:val="nil"/>
              <w:left w:val="nil"/>
              <w:bottom w:val="single" w:sz="4" w:space="0" w:color="auto"/>
              <w:right w:val="single" w:sz="4" w:space="0" w:color="auto"/>
            </w:tcBorders>
            <w:shd w:val="clear" w:color="auto" w:fill="auto"/>
            <w:vAlign w:val="center"/>
            <w:hideMark/>
          </w:tcPr>
          <w:p w14:paraId="58EBE4F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CBC74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R$ 0,75</w:t>
            </w:r>
          </w:p>
        </w:tc>
        <w:tc>
          <w:tcPr>
            <w:tcW w:w="769" w:type="pct"/>
            <w:tcBorders>
              <w:top w:val="nil"/>
              <w:left w:val="nil"/>
              <w:bottom w:val="single" w:sz="4" w:space="0" w:color="auto"/>
              <w:right w:val="single" w:sz="4" w:space="0" w:color="auto"/>
            </w:tcBorders>
            <w:shd w:val="clear" w:color="auto" w:fill="auto"/>
            <w:vAlign w:val="center"/>
            <w:hideMark/>
          </w:tcPr>
          <w:p w14:paraId="14D80ED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R$ 1.350,00</w:t>
            </w:r>
          </w:p>
        </w:tc>
      </w:tr>
      <w:tr w:rsidR="00692BB1" w:rsidRPr="00692BB1" w14:paraId="36A8186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B76C38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7637FB0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DULOXETINA 30MG</w:t>
            </w:r>
          </w:p>
        </w:tc>
        <w:tc>
          <w:tcPr>
            <w:tcW w:w="491" w:type="pct"/>
            <w:tcBorders>
              <w:top w:val="nil"/>
              <w:left w:val="nil"/>
              <w:bottom w:val="single" w:sz="4" w:space="0" w:color="auto"/>
              <w:right w:val="single" w:sz="4" w:space="0" w:color="auto"/>
            </w:tcBorders>
            <w:shd w:val="clear" w:color="auto" w:fill="auto"/>
            <w:vAlign w:val="center"/>
            <w:hideMark/>
          </w:tcPr>
          <w:p w14:paraId="5CA5B4A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5C10293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30AAFF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R$ 0,86</w:t>
            </w:r>
          </w:p>
        </w:tc>
        <w:tc>
          <w:tcPr>
            <w:tcW w:w="769" w:type="pct"/>
            <w:tcBorders>
              <w:top w:val="nil"/>
              <w:left w:val="nil"/>
              <w:bottom w:val="single" w:sz="4" w:space="0" w:color="auto"/>
              <w:right w:val="single" w:sz="4" w:space="0" w:color="auto"/>
            </w:tcBorders>
            <w:shd w:val="clear" w:color="auto" w:fill="auto"/>
            <w:vAlign w:val="center"/>
            <w:hideMark/>
          </w:tcPr>
          <w:p w14:paraId="7C0DC0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R$ 1.238,40</w:t>
            </w:r>
          </w:p>
        </w:tc>
      </w:tr>
      <w:tr w:rsidR="00692BB1" w:rsidRPr="00692BB1" w14:paraId="3660753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9BD307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19F9012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DULOXETINA 60 MG   </w:t>
            </w:r>
          </w:p>
        </w:tc>
        <w:tc>
          <w:tcPr>
            <w:tcW w:w="491" w:type="pct"/>
            <w:tcBorders>
              <w:top w:val="nil"/>
              <w:left w:val="nil"/>
              <w:bottom w:val="single" w:sz="4" w:space="0" w:color="auto"/>
              <w:right w:val="single" w:sz="4" w:space="0" w:color="auto"/>
            </w:tcBorders>
            <w:shd w:val="clear" w:color="auto" w:fill="auto"/>
            <w:vAlign w:val="center"/>
            <w:hideMark/>
          </w:tcPr>
          <w:p w14:paraId="00AEDAD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4F0D31A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835E60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R$ 1,50</w:t>
            </w:r>
          </w:p>
        </w:tc>
        <w:tc>
          <w:tcPr>
            <w:tcW w:w="769" w:type="pct"/>
            <w:tcBorders>
              <w:top w:val="nil"/>
              <w:left w:val="nil"/>
              <w:bottom w:val="single" w:sz="4" w:space="0" w:color="auto"/>
              <w:right w:val="single" w:sz="4" w:space="0" w:color="auto"/>
            </w:tcBorders>
            <w:shd w:val="clear" w:color="auto" w:fill="auto"/>
            <w:vAlign w:val="center"/>
            <w:hideMark/>
          </w:tcPr>
          <w:p w14:paraId="56C749A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R$ 2.160,00</w:t>
            </w:r>
          </w:p>
        </w:tc>
      </w:tr>
      <w:tr w:rsidR="00692BB1" w:rsidRPr="00692BB1" w14:paraId="1FE15AA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D7D7CA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4223B29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ESCITALOPRAM 10MG    </w:t>
            </w:r>
          </w:p>
        </w:tc>
        <w:tc>
          <w:tcPr>
            <w:tcW w:w="491" w:type="pct"/>
            <w:tcBorders>
              <w:top w:val="nil"/>
              <w:left w:val="nil"/>
              <w:bottom w:val="single" w:sz="4" w:space="0" w:color="auto"/>
              <w:right w:val="single" w:sz="4" w:space="0" w:color="auto"/>
            </w:tcBorders>
            <w:shd w:val="clear" w:color="auto" w:fill="auto"/>
            <w:vAlign w:val="center"/>
            <w:hideMark/>
          </w:tcPr>
          <w:p w14:paraId="6E870CD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1800</w:t>
            </w:r>
          </w:p>
        </w:tc>
        <w:tc>
          <w:tcPr>
            <w:tcW w:w="565" w:type="pct"/>
            <w:tcBorders>
              <w:top w:val="nil"/>
              <w:left w:val="nil"/>
              <w:bottom w:val="single" w:sz="4" w:space="0" w:color="auto"/>
              <w:right w:val="single" w:sz="4" w:space="0" w:color="auto"/>
            </w:tcBorders>
            <w:shd w:val="clear" w:color="auto" w:fill="auto"/>
            <w:vAlign w:val="center"/>
            <w:hideMark/>
          </w:tcPr>
          <w:p w14:paraId="4E057B7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35E3D6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R$ 0,12</w:t>
            </w:r>
          </w:p>
        </w:tc>
        <w:tc>
          <w:tcPr>
            <w:tcW w:w="769" w:type="pct"/>
            <w:tcBorders>
              <w:top w:val="nil"/>
              <w:left w:val="nil"/>
              <w:bottom w:val="single" w:sz="4" w:space="0" w:color="auto"/>
              <w:right w:val="single" w:sz="4" w:space="0" w:color="auto"/>
            </w:tcBorders>
            <w:shd w:val="clear" w:color="auto" w:fill="auto"/>
            <w:vAlign w:val="center"/>
            <w:hideMark/>
          </w:tcPr>
          <w:p w14:paraId="1166629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R$ 216,00</w:t>
            </w:r>
          </w:p>
        </w:tc>
      </w:tr>
      <w:tr w:rsidR="00692BB1" w:rsidRPr="00692BB1" w14:paraId="22FAB43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360898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single" w:sz="4" w:space="0" w:color="auto"/>
              <w:right w:val="single" w:sz="4" w:space="0" w:color="auto"/>
            </w:tcBorders>
            <w:shd w:val="clear" w:color="auto" w:fill="auto"/>
            <w:vAlign w:val="center"/>
            <w:hideMark/>
          </w:tcPr>
          <w:p w14:paraId="49898C8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ESCITALOPRAM 20MG CPR</w:t>
            </w:r>
          </w:p>
        </w:tc>
        <w:tc>
          <w:tcPr>
            <w:tcW w:w="491" w:type="pct"/>
            <w:tcBorders>
              <w:top w:val="nil"/>
              <w:left w:val="nil"/>
              <w:bottom w:val="single" w:sz="4" w:space="0" w:color="auto"/>
              <w:right w:val="single" w:sz="4" w:space="0" w:color="auto"/>
            </w:tcBorders>
            <w:shd w:val="clear" w:color="auto" w:fill="auto"/>
            <w:vAlign w:val="center"/>
            <w:hideMark/>
          </w:tcPr>
          <w:p w14:paraId="3CE0507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1800</w:t>
            </w:r>
          </w:p>
        </w:tc>
        <w:tc>
          <w:tcPr>
            <w:tcW w:w="565" w:type="pct"/>
            <w:tcBorders>
              <w:top w:val="nil"/>
              <w:left w:val="nil"/>
              <w:bottom w:val="single" w:sz="4" w:space="0" w:color="auto"/>
              <w:right w:val="single" w:sz="4" w:space="0" w:color="auto"/>
            </w:tcBorders>
            <w:shd w:val="clear" w:color="auto" w:fill="auto"/>
            <w:vAlign w:val="center"/>
            <w:hideMark/>
          </w:tcPr>
          <w:p w14:paraId="047B94A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402F06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R$ 0,21</w:t>
            </w:r>
          </w:p>
        </w:tc>
        <w:tc>
          <w:tcPr>
            <w:tcW w:w="769" w:type="pct"/>
            <w:tcBorders>
              <w:top w:val="nil"/>
              <w:left w:val="nil"/>
              <w:bottom w:val="single" w:sz="4" w:space="0" w:color="auto"/>
              <w:right w:val="single" w:sz="4" w:space="0" w:color="auto"/>
            </w:tcBorders>
            <w:shd w:val="clear" w:color="auto" w:fill="auto"/>
            <w:vAlign w:val="center"/>
            <w:hideMark/>
          </w:tcPr>
          <w:p w14:paraId="4FCDBDE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R$ 378,00</w:t>
            </w:r>
          </w:p>
        </w:tc>
      </w:tr>
      <w:tr w:rsidR="00692BB1" w:rsidRPr="00692BB1" w14:paraId="4EEBF5BE"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F5F8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12</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426123A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FLUOXETINA 20 MG COMPRIMIDO</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23A0799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5E65156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66F30D2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R$ 0,06</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154D3B6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R$ 1.800,00</w:t>
            </w:r>
          </w:p>
        </w:tc>
      </w:tr>
      <w:tr w:rsidR="00692BB1" w:rsidRPr="00692BB1" w14:paraId="6847DC2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D3F5D6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13</w:t>
            </w:r>
          </w:p>
        </w:tc>
        <w:tc>
          <w:tcPr>
            <w:tcW w:w="2065" w:type="pct"/>
            <w:tcBorders>
              <w:top w:val="nil"/>
              <w:left w:val="nil"/>
              <w:bottom w:val="single" w:sz="4" w:space="0" w:color="auto"/>
              <w:right w:val="single" w:sz="4" w:space="0" w:color="auto"/>
            </w:tcBorders>
            <w:shd w:val="clear" w:color="auto" w:fill="auto"/>
            <w:vAlign w:val="center"/>
            <w:hideMark/>
          </w:tcPr>
          <w:p w14:paraId="12EE268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IMIPRAMINA 25MG CPR </w:t>
            </w:r>
          </w:p>
        </w:tc>
        <w:tc>
          <w:tcPr>
            <w:tcW w:w="491" w:type="pct"/>
            <w:tcBorders>
              <w:top w:val="nil"/>
              <w:left w:val="nil"/>
              <w:bottom w:val="single" w:sz="4" w:space="0" w:color="auto"/>
              <w:right w:val="single" w:sz="4" w:space="0" w:color="auto"/>
            </w:tcBorders>
            <w:shd w:val="clear" w:color="auto" w:fill="auto"/>
            <w:vAlign w:val="center"/>
            <w:hideMark/>
          </w:tcPr>
          <w:p w14:paraId="5549168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25000</w:t>
            </w:r>
          </w:p>
        </w:tc>
        <w:tc>
          <w:tcPr>
            <w:tcW w:w="565" w:type="pct"/>
            <w:tcBorders>
              <w:top w:val="nil"/>
              <w:left w:val="nil"/>
              <w:bottom w:val="single" w:sz="4" w:space="0" w:color="auto"/>
              <w:right w:val="single" w:sz="4" w:space="0" w:color="auto"/>
            </w:tcBorders>
            <w:shd w:val="clear" w:color="auto" w:fill="auto"/>
            <w:vAlign w:val="center"/>
            <w:hideMark/>
          </w:tcPr>
          <w:p w14:paraId="6FF150A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7B088F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R$ 0,46</w:t>
            </w:r>
          </w:p>
        </w:tc>
        <w:tc>
          <w:tcPr>
            <w:tcW w:w="769" w:type="pct"/>
            <w:tcBorders>
              <w:top w:val="nil"/>
              <w:left w:val="nil"/>
              <w:bottom w:val="single" w:sz="4" w:space="0" w:color="auto"/>
              <w:right w:val="single" w:sz="4" w:space="0" w:color="auto"/>
            </w:tcBorders>
            <w:shd w:val="clear" w:color="auto" w:fill="auto"/>
            <w:vAlign w:val="center"/>
            <w:hideMark/>
          </w:tcPr>
          <w:p w14:paraId="6A8415D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R$ 11.500,00</w:t>
            </w:r>
          </w:p>
        </w:tc>
      </w:tr>
      <w:tr w:rsidR="00692BB1" w:rsidRPr="00692BB1" w14:paraId="1F303B2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7D6DE8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14</w:t>
            </w:r>
          </w:p>
        </w:tc>
        <w:tc>
          <w:tcPr>
            <w:tcW w:w="2065" w:type="pct"/>
            <w:tcBorders>
              <w:top w:val="nil"/>
              <w:left w:val="nil"/>
              <w:bottom w:val="single" w:sz="4" w:space="0" w:color="auto"/>
              <w:right w:val="single" w:sz="4" w:space="0" w:color="auto"/>
            </w:tcBorders>
            <w:shd w:val="clear" w:color="auto" w:fill="auto"/>
            <w:vAlign w:val="center"/>
            <w:hideMark/>
          </w:tcPr>
          <w:p w14:paraId="79249B2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MIRTAZAPINA 30MG COMPRIMIDOS   </w:t>
            </w:r>
          </w:p>
        </w:tc>
        <w:tc>
          <w:tcPr>
            <w:tcW w:w="491" w:type="pct"/>
            <w:tcBorders>
              <w:top w:val="nil"/>
              <w:left w:val="nil"/>
              <w:bottom w:val="single" w:sz="4" w:space="0" w:color="auto"/>
              <w:right w:val="single" w:sz="4" w:space="0" w:color="auto"/>
            </w:tcBorders>
            <w:shd w:val="clear" w:color="auto" w:fill="auto"/>
            <w:vAlign w:val="center"/>
            <w:hideMark/>
          </w:tcPr>
          <w:p w14:paraId="0C609EB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1800</w:t>
            </w:r>
          </w:p>
        </w:tc>
        <w:tc>
          <w:tcPr>
            <w:tcW w:w="565" w:type="pct"/>
            <w:tcBorders>
              <w:top w:val="nil"/>
              <w:left w:val="nil"/>
              <w:bottom w:val="single" w:sz="4" w:space="0" w:color="auto"/>
              <w:right w:val="single" w:sz="4" w:space="0" w:color="auto"/>
            </w:tcBorders>
            <w:shd w:val="clear" w:color="auto" w:fill="auto"/>
            <w:vAlign w:val="center"/>
            <w:hideMark/>
          </w:tcPr>
          <w:p w14:paraId="71B5252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D5F00C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R$ 0,67</w:t>
            </w:r>
          </w:p>
        </w:tc>
        <w:tc>
          <w:tcPr>
            <w:tcW w:w="769" w:type="pct"/>
            <w:tcBorders>
              <w:top w:val="nil"/>
              <w:left w:val="nil"/>
              <w:bottom w:val="single" w:sz="4" w:space="0" w:color="auto"/>
              <w:right w:val="single" w:sz="4" w:space="0" w:color="auto"/>
            </w:tcBorders>
            <w:shd w:val="clear" w:color="auto" w:fill="auto"/>
            <w:vAlign w:val="center"/>
            <w:hideMark/>
          </w:tcPr>
          <w:p w14:paraId="50AD30A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R$ 1.206,00</w:t>
            </w:r>
          </w:p>
        </w:tc>
      </w:tr>
      <w:tr w:rsidR="00692BB1" w:rsidRPr="00692BB1" w14:paraId="30D836C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85A21C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15</w:t>
            </w:r>
          </w:p>
        </w:tc>
        <w:tc>
          <w:tcPr>
            <w:tcW w:w="2065" w:type="pct"/>
            <w:tcBorders>
              <w:top w:val="nil"/>
              <w:left w:val="nil"/>
              <w:bottom w:val="single" w:sz="4" w:space="0" w:color="auto"/>
              <w:right w:val="single" w:sz="4" w:space="0" w:color="auto"/>
            </w:tcBorders>
            <w:shd w:val="clear" w:color="auto" w:fill="auto"/>
            <w:vAlign w:val="center"/>
            <w:hideMark/>
          </w:tcPr>
          <w:p w14:paraId="54CDDA1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NORTRIPTILINA CLORIDRATO 25 MG  </w:t>
            </w:r>
          </w:p>
        </w:tc>
        <w:tc>
          <w:tcPr>
            <w:tcW w:w="491" w:type="pct"/>
            <w:tcBorders>
              <w:top w:val="nil"/>
              <w:left w:val="nil"/>
              <w:bottom w:val="single" w:sz="4" w:space="0" w:color="auto"/>
              <w:right w:val="single" w:sz="4" w:space="0" w:color="auto"/>
            </w:tcBorders>
            <w:shd w:val="clear" w:color="auto" w:fill="auto"/>
            <w:vAlign w:val="center"/>
            <w:hideMark/>
          </w:tcPr>
          <w:p w14:paraId="7835145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275A92A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8B9792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R$ 0,27</w:t>
            </w:r>
          </w:p>
        </w:tc>
        <w:tc>
          <w:tcPr>
            <w:tcW w:w="769" w:type="pct"/>
            <w:tcBorders>
              <w:top w:val="nil"/>
              <w:left w:val="nil"/>
              <w:bottom w:val="single" w:sz="4" w:space="0" w:color="auto"/>
              <w:right w:val="single" w:sz="4" w:space="0" w:color="auto"/>
            </w:tcBorders>
            <w:shd w:val="clear" w:color="auto" w:fill="auto"/>
            <w:vAlign w:val="center"/>
            <w:hideMark/>
          </w:tcPr>
          <w:p w14:paraId="5E6A58A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R$ 1.620,00</w:t>
            </w:r>
          </w:p>
        </w:tc>
      </w:tr>
      <w:tr w:rsidR="00692BB1" w:rsidRPr="00692BB1" w14:paraId="2A8EA33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1B9E23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16</w:t>
            </w:r>
          </w:p>
        </w:tc>
        <w:tc>
          <w:tcPr>
            <w:tcW w:w="2065" w:type="pct"/>
            <w:tcBorders>
              <w:top w:val="nil"/>
              <w:left w:val="nil"/>
              <w:bottom w:val="single" w:sz="4" w:space="0" w:color="auto"/>
              <w:right w:val="single" w:sz="4" w:space="0" w:color="auto"/>
            </w:tcBorders>
            <w:shd w:val="clear" w:color="auto" w:fill="auto"/>
            <w:vAlign w:val="center"/>
            <w:hideMark/>
          </w:tcPr>
          <w:p w14:paraId="0327DF6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NORTRIPTILINA CLORIDRATO, 50 MG </w:t>
            </w:r>
          </w:p>
        </w:tc>
        <w:tc>
          <w:tcPr>
            <w:tcW w:w="491" w:type="pct"/>
            <w:tcBorders>
              <w:top w:val="nil"/>
              <w:left w:val="nil"/>
              <w:bottom w:val="single" w:sz="4" w:space="0" w:color="auto"/>
              <w:right w:val="single" w:sz="4" w:space="0" w:color="auto"/>
            </w:tcBorders>
            <w:shd w:val="clear" w:color="auto" w:fill="auto"/>
            <w:vAlign w:val="center"/>
            <w:hideMark/>
          </w:tcPr>
          <w:p w14:paraId="2BB2254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6C4D94E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756268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R$ 0,40</w:t>
            </w:r>
          </w:p>
        </w:tc>
        <w:tc>
          <w:tcPr>
            <w:tcW w:w="769" w:type="pct"/>
            <w:tcBorders>
              <w:top w:val="nil"/>
              <w:left w:val="nil"/>
              <w:bottom w:val="single" w:sz="4" w:space="0" w:color="auto"/>
              <w:right w:val="single" w:sz="4" w:space="0" w:color="auto"/>
            </w:tcBorders>
            <w:shd w:val="clear" w:color="auto" w:fill="auto"/>
            <w:vAlign w:val="center"/>
            <w:hideMark/>
          </w:tcPr>
          <w:p w14:paraId="3F11D7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R$ 2.000,00</w:t>
            </w:r>
          </w:p>
        </w:tc>
      </w:tr>
      <w:tr w:rsidR="00692BB1" w:rsidRPr="00692BB1" w14:paraId="62A5148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D182CE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17</w:t>
            </w:r>
          </w:p>
        </w:tc>
        <w:tc>
          <w:tcPr>
            <w:tcW w:w="2065" w:type="pct"/>
            <w:tcBorders>
              <w:top w:val="nil"/>
              <w:left w:val="nil"/>
              <w:bottom w:val="single" w:sz="4" w:space="0" w:color="auto"/>
              <w:right w:val="single" w:sz="4" w:space="0" w:color="auto"/>
            </w:tcBorders>
            <w:shd w:val="clear" w:color="auto" w:fill="auto"/>
            <w:vAlign w:val="center"/>
            <w:hideMark/>
          </w:tcPr>
          <w:p w14:paraId="637E7A8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SERTRALINA 25MG CPR  </w:t>
            </w:r>
          </w:p>
        </w:tc>
        <w:tc>
          <w:tcPr>
            <w:tcW w:w="491" w:type="pct"/>
            <w:tcBorders>
              <w:top w:val="nil"/>
              <w:left w:val="nil"/>
              <w:bottom w:val="single" w:sz="4" w:space="0" w:color="auto"/>
              <w:right w:val="single" w:sz="4" w:space="0" w:color="auto"/>
            </w:tcBorders>
            <w:shd w:val="clear" w:color="auto" w:fill="auto"/>
            <w:vAlign w:val="center"/>
            <w:hideMark/>
          </w:tcPr>
          <w:p w14:paraId="0630194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7E46E9D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1860BF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R$ 0,93</w:t>
            </w:r>
          </w:p>
        </w:tc>
        <w:tc>
          <w:tcPr>
            <w:tcW w:w="769" w:type="pct"/>
            <w:tcBorders>
              <w:top w:val="nil"/>
              <w:left w:val="nil"/>
              <w:bottom w:val="single" w:sz="4" w:space="0" w:color="auto"/>
              <w:right w:val="single" w:sz="4" w:space="0" w:color="auto"/>
            </w:tcBorders>
            <w:shd w:val="clear" w:color="auto" w:fill="auto"/>
            <w:vAlign w:val="center"/>
            <w:hideMark/>
          </w:tcPr>
          <w:p w14:paraId="0E86C0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R$ 669,60</w:t>
            </w:r>
          </w:p>
        </w:tc>
      </w:tr>
      <w:tr w:rsidR="00692BB1" w:rsidRPr="00692BB1" w14:paraId="3ED8E11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21153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18</w:t>
            </w:r>
          </w:p>
        </w:tc>
        <w:tc>
          <w:tcPr>
            <w:tcW w:w="2065" w:type="pct"/>
            <w:tcBorders>
              <w:top w:val="nil"/>
              <w:left w:val="nil"/>
              <w:bottom w:val="single" w:sz="4" w:space="0" w:color="auto"/>
              <w:right w:val="single" w:sz="4" w:space="0" w:color="auto"/>
            </w:tcBorders>
            <w:shd w:val="clear" w:color="auto" w:fill="auto"/>
            <w:vAlign w:val="center"/>
            <w:hideMark/>
          </w:tcPr>
          <w:p w14:paraId="1DC6C0A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SERTRALINA 50MG COMPRIMIDO   </w:t>
            </w:r>
          </w:p>
        </w:tc>
        <w:tc>
          <w:tcPr>
            <w:tcW w:w="491" w:type="pct"/>
            <w:tcBorders>
              <w:top w:val="nil"/>
              <w:left w:val="nil"/>
              <w:bottom w:val="single" w:sz="4" w:space="0" w:color="auto"/>
              <w:right w:val="single" w:sz="4" w:space="0" w:color="auto"/>
            </w:tcBorders>
            <w:shd w:val="clear" w:color="auto" w:fill="auto"/>
            <w:vAlign w:val="center"/>
            <w:hideMark/>
          </w:tcPr>
          <w:p w14:paraId="6CDA4AB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1800</w:t>
            </w:r>
          </w:p>
        </w:tc>
        <w:tc>
          <w:tcPr>
            <w:tcW w:w="565" w:type="pct"/>
            <w:tcBorders>
              <w:top w:val="nil"/>
              <w:left w:val="nil"/>
              <w:bottom w:val="single" w:sz="4" w:space="0" w:color="auto"/>
              <w:right w:val="single" w:sz="4" w:space="0" w:color="auto"/>
            </w:tcBorders>
            <w:shd w:val="clear" w:color="auto" w:fill="auto"/>
            <w:vAlign w:val="center"/>
            <w:hideMark/>
          </w:tcPr>
          <w:p w14:paraId="0D72471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41D54A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R$ 0,11</w:t>
            </w:r>
          </w:p>
        </w:tc>
        <w:tc>
          <w:tcPr>
            <w:tcW w:w="769" w:type="pct"/>
            <w:tcBorders>
              <w:top w:val="nil"/>
              <w:left w:val="nil"/>
              <w:bottom w:val="single" w:sz="4" w:space="0" w:color="auto"/>
              <w:right w:val="single" w:sz="4" w:space="0" w:color="auto"/>
            </w:tcBorders>
            <w:shd w:val="clear" w:color="auto" w:fill="auto"/>
            <w:vAlign w:val="center"/>
            <w:hideMark/>
          </w:tcPr>
          <w:p w14:paraId="24467A9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R$ 198,00</w:t>
            </w:r>
          </w:p>
        </w:tc>
      </w:tr>
      <w:tr w:rsidR="00692BB1" w:rsidRPr="00692BB1" w14:paraId="3A752FC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14130F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19</w:t>
            </w:r>
          </w:p>
        </w:tc>
        <w:tc>
          <w:tcPr>
            <w:tcW w:w="2065" w:type="pct"/>
            <w:tcBorders>
              <w:top w:val="nil"/>
              <w:left w:val="nil"/>
              <w:bottom w:val="single" w:sz="4" w:space="0" w:color="auto"/>
              <w:right w:val="single" w:sz="4" w:space="0" w:color="auto"/>
            </w:tcBorders>
            <w:shd w:val="clear" w:color="auto" w:fill="auto"/>
            <w:vAlign w:val="center"/>
            <w:hideMark/>
          </w:tcPr>
          <w:p w14:paraId="5CFF366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VENLAFAXINA 37,5MG CPR  </w:t>
            </w:r>
          </w:p>
        </w:tc>
        <w:tc>
          <w:tcPr>
            <w:tcW w:w="491" w:type="pct"/>
            <w:tcBorders>
              <w:top w:val="nil"/>
              <w:left w:val="nil"/>
              <w:bottom w:val="single" w:sz="4" w:space="0" w:color="auto"/>
              <w:right w:val="single" w:sz="4" w:space="0" w:color="auto"/>
            </w:tcBorders>
            <w:shd w:val="clear" w:color="auto" w:fill="auto"/>
            <w:vAlign w:val="center"/>
            <w:hideMark/>
          </w:tcPr>
          <w:p w14:paraId="45D64D9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496B09E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A677BF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R$ 0,51</w:t>
            </w:r>
          </w:p>
        </w:tc>
        <w:tc>
          <w:tcPr>
            <w:tcW w:w="769" w:type="pct"/>
            <w:tcBorders>
              <w:top w:val="nil"/>
              <w:left w:val="nil"/>
              <w:bottom w:val="single" w:sz="4" w:space="0" w:color="auto"/>
              <w:right w:val="single" w:sz="4" w:space="0" w:color="auto"/>
            </w:tcBorders>
            <w:shd w:val="clear" w:color="auto" w:fill="auto"/>
            <w:vAlign w:val="center"/>
            <w:hideMark/>
          </w:tcPr>
          <w:p w14:paraId="5F0AC00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R$ 367,20</w:t>
            </w:r>
          </w:p>
        </w:tc>
      </w:tr>
      <w:tr w:rsidR="00692BB1" w:rsidRPr="00692BB1" w14:paraId="3100C82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CB67BF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20</w:t>
            </w:r>
          </w:p>
        </w:tc>
        <w:tc>
          <w:tcPr>
            <w:tcW w:w="2065" w:type="pct"/>
            <w:tcBorders>
              <w:top w:val="nil"/>
              <w:left w:val="nil"/>
              <w:bottom w:val="single" w:sz="4" w:space="0" w:color="auto"/>
              <w:right w:val="single" w:sz="4" w:space="0" w:color="auto"/>
            </w:tcBorders>
            <w:shd w:val="clear" w:color="auto" w:fill="auto"/>
            <w:vAlign w:val="center"/>
            <w:hideMark/>
          </w:tcPr>
          <w:p w14:paraId="3FBFC0E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VENLAFAXINA 75MG CPR </w:t>
            </w:r>
          </w:p>
        </w:tc>
        <w:tc>
          <w:tcPr>
            <w:tcW w:w="491" w:type="pct"/>
            <w:tcBorders>
              <w:top w:val="nil"/>
              <w:left w:val="nil"/>
              <w:bottom w:val="single" w:sz="4" w:space="0" w:color="auto"/>
              <w:right w:val="single" w:sz="4" w:space="0" w:color="auto"/>
            </w:tcBorders>
            <w:shd w:val="clear" w:color="auto" w:fill="auto"/>
            <w:vAlign w:val="center"/>
            <w:hideMark/>
          </w:tcPr>
          <w:p w14:paraId="3A581A8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60FED19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ABB3CD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R$ 0,43</w:t>
            </w:r>
          </w:p>
        </w:tc>
        <w:tc>
          <w:tcPr>
            <w:tcW w:w="769" w:type="pct"/>
            <w:tcBorders>
              <w:top w:val="nil"/>
              <w:left w:val="nil"/>
              <w:bottom w:val="single" w:sz="4" w:space="0" w:color="auto"/>
              <w:right w:val="single" w:sz="4" w:space="0" w:color="auto"/>
            </w:tcBorders>
            <w:shd w:val="clear" w:color="auto" w:fill="auto"/>
            <w:vAlign w:val="center"/>
            <w:hideMark/>
          </w:tcPr>
          <w:p w14:paraId="6C19B34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R$ 309,60</w:t>
            </w:r>
          </w:p>
        </w:tc>
      </w:tr>
      <w:tr w:rsidR="00692BB1" w:rsidRPr="00692BB1" w14:paraId="094F86D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60C1E2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21</w:t>
            </w:r>
          </w:p>
        </w:tc>
        <w:tc>
          <w:tcPr>
            <w:tcW w:w="2065" w:type="pct"/>
            <w:tcBorders>
              <w:top w:val="nil"/>
              <w:left w:val="nil"/>
              <w:bottom w:val="single" w:sz="4" w:space="0" w:color="auto"/>
              <w:right w:val="single" w:sz="4" w:space="0" w:color="auto"/>
            </w:tcBorders>
            <w:shd w:val="clear" w:color="auto" w:fill="auto"/>
            <w:vAlign w:val="center"/>
            <w:hideMark/>
          </w:tcPr>
          <w:p w14:paraId="19EE3DD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PAROXETINA 20MG  </w:t>
            </w:r>
          </w:p>
        </w:tc>
        <w:tc>
          <w:tcPr>
            <w:tcW w:w="491" w:type="pct"/>
            <w:tcBorders>
              <w:top w:val="nil"/>
              <w:left w:val="nil"/>
              <w:bottom w:val="single" w:sz="4" w:space="0" w:color="auto"/>
              <w:right w:val="single" w:sz="4" w:space="0" w:color="auto"/>
            </w:tcBorders>
            <w:shd w:val="clear" w:color="auto" w:fill="auto"/>
            <w:vAlign w:val="center"/>
            <w:hideMark/>
          </w:tcPr>
          <w:p w14:paraId="63C6983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54C9C07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AEA145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R$ 0,21</w:t>
            </w:r>
          </w:p>
        </w:tc>
        <w:tc>
          <w:tcPr>
            <w:tcW w:w="769" w:type="pct"/>
            <w:tcBorders>
              <w:top w:val="nil"/>
              <w:left w:val="nil"/>
              <w:bottom w:val="single" w:sz="4" w:space="0" w:color="auto"/>
              <w:right w:val="single" w:sz="4" w:space="0" w:color="auto"/>
            </w:tcBorders>
            <w:shd w:val="clear" w:color="auto" w:fill="auto"/>
            <w:vAlign w:val="center"/>
            <w:hideMark/>
          </w:tcPr>
          <w:p w14:paraId="611BF9E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R$ 302,40</w:t>
            </w:r>
          </w:p>
        </w:tc>
      </w:tr>
      <w:tr w:rsidR="00692BB1" w:rsidRPr="00692BB1" w14:paraId="415E413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AF3964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22</w:t>
            </w:r>
          </w:p>
        </w:tc>
        <w:tc>
          <w:tcPr>
            <w:tcW w:w="2065" w:type="pct"/>
            <w:tcBorders>
              <w:top w:val="nil"/>
              <w:left w:val="nil"/>
              <w:bottom w:val="single" w:sz="4" w:space="0" w:color="auto"/>
              <w:right w:val="single" w:sz="4" w:space="0" w:color="auto"/>
            </w:tcBorders>
            <w:shd w:val="clear" w:color="auto" w:fill="auto"/>
            <w:vAlign w:val="center"/>
            <w:hideMark/>
          </w:tcPr>
          <w:p w14:paraId="7DD81A6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TRAZODONA 50MG  </w:t>
            </w:r>
          </w:p>
        </w:tc>
        <w:tc>
          <w:tcPr>
            <w:tcW w:w="491" w:type="pct"/>
            <w:tcBorders>
              <w:top w:val="nil"/>
              <w:left w:val="nil"/>
              <w:bottom w:val="single" w:sz="4" w:space="0" w:color="auto"/>
              <w:right w:val="single" w:sz="4" w:space="0" w:color="auto"/>
            </w:tcBorders>
            <w:shd w:val="clear" w:color="auto" w:fill="auto"/>
            <w:vAlign w:val="center"/>
            <w:hideMark/>
          </w:tcPr>
          <w:p w14:paraId="66798C4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600755B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470F44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R$ 0,24</w:t>
            </w:r>
          </w:p>
        </w:tc>
        <w:tc>
          <w:tcPr>
            <w:tcW w:w="769" w:type="pct"/>
            <w:tcBorders>
              <w:top w:val="nil"/>
              <w:left w:val="nil"/>
              <w:bottom w:val="single" w:sz="4" w:space="0" w:color="auto"/>
              <w:right w:val="single" w:sz="4" w:space="0" w:color="auto"/>
            </w:tcBorders>
            <w:shd w:val="clear" w:color="auto" w:fill="auto"/>
            <w:vAlign w:val="center"/>
            <w:hideMark/>
          </w:tcPr>
          <w:p w14:paraId="4C5704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R$ 345,60</w:t>
            </w:r>
          </w:p>
        </w:tc>
      </w:tr>
      <w:tr w:rsidR="00692BB1" w:rsidRPr="00692BB1" w14:paraId="07EED36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7F8EAC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23</w:t>
            </w:r>
          </w:p>
        </w:tc>
        <w:tc>
          <w:tcPr>
            <w:tcW w:w="2065" w:type="pct"/>
            <w:tcBorders>
              <w:top w:val="nil"/>
              <w:left w:val="nil"/>
              <w:bottom w:val="single" w:sz="4" w:space="0" w:color="auto"/>
              <w:right w:val="single" w:sz="4" w:space="0" w:color="auto"/>
            </w:tcBorders>
            <w:shd w:val="clear" w:color="auto" w:fill="auto"/>
            <w:vAlign w:val="center"/>
            <w:hideMark/>
          </w:tcPr>
          <w:p w14:paraId="035350D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TRAZODONA 100MG  </w:t>
            </w:r>
          </w:p>
        </w:tc>
        <w:tc>
          <w:tcPr>
            <w:tcW w:w="491" w:type="pct"/>
            <w:tcBorders>
              <w:top w:val="nil"/>
              <w:left w:val="nil"/>
              <w:bottom w:val="single" w:sz="4" w:space="0" w:color="auto"/>
              <w:right w:val="single" w:sz="4" w:space="0" w:color="auto"/>
            </w:tcBorders>
            <w:shd w:val="clear" w:color="auto" w:fill="auto"/>
            <w:vAlign w:val="center"/>
            <w:hideMark/>
          </w:tcPr>
          <w:p w14:paraId="2E51610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1080</w:t>
            </w:r>
          </w:p>
        </w:tc>
        <w:tc>
          <w:tcPr>
            <w:tcW w:w="565" w:type="pct"/>
            <w:tcBorders>
              <w:top w:val="nil"/>
              <w:left w:val="nil"/>
              <w:bottom w:val="single" w:sz="4" w:space="0" w:color="auto"/>
              <w:right w:val="single" w:sz="4" w:space="0" w:color="auto"/>
            </w:tcBorders>
            <w:shd w:val="clear" w:color="auto" w:fill="auto"/>
            <w:vAlign w:val="center"/>
            <w:hideMark/>
          </w:tcPr>
          <w:p w14:paraId="030465B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ABE3CD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R$ 0,68</w:t>
            </w:r>
          </w:p>
        </w:tc>
        <w:tc>
          <w:tcPr>
            <w:tcW w:w="769" w:type="pct"/>
            <w:tcBorders>
              <w:top w:val="nil"/>
              <w:left w:val="nil"/>
              <w:bottom w:val="single" w:sz="4" w:space="0" w:color="auto"/>
              <w:right w:val="single" w:sz="4" w:space="0" w:color="auto"/>
            </w:tcBorders>
            <w:shd w:val="clear" w:color="auto" w:fill="auto"/>
            <w:vAlign w:val="center"/>
            <w:hideMark/>
          </w:tcPr>
          <w:p w14:paraId="4F30385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R$ 734,40</w:t>
            </w:r>
          </w:p>
        </w:tc>
      </w:tr>
      <w:tr w:rsidR="00692BB1" w:rsidRPr="00692BB1" w14:paraId="26A1F35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030CFC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24</w:t>
            </w:r>
          </w:p>
        </w:tc>
        <w:tc>
          <w:tcPr>
            <w:tcW w:w="2065" w:type="pct"/>
            <w:tcBorders>
              <w:top w:val="nil"/>
              <w:left w:val="nil"/>
              <w:bottom w:val="single" w:sz="4" w:space="0" w:color="auto"/>
              <w:right w:val="single" w:sz="4" w:space="0" w:color="auto"/>
            </w:tcBorders>
            <w:shd w:val="clear" w:color="auto" w:fill="auto"/>
            <w:vAlign w:val="center"/>
            <w:hideMark/>
          </w:tcPr>
          <w:p w14:paraId="1BA13DA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LURASIDONA 20MG CPR</w:t>
            </w:r>
          </w:p>
        </w:tc>
        <w:tc>
          <w:tcPr>
            <w:tcW w:w="491" w:type="pct"/>
            <w:tcBorders>
              <w:top w:val="nil"/>
              <w:left w:val="nil"/>
              <w:bottom w:val="single" w:sz="4" w:space="0" w:color="auto"/>
              <w:right w:val="single" w:sz="4" w:space="0" w:color="auto"/>
            </w:tcBorders>
            <w:shd w:val="clear" w:color="auto" w:fill="auto"/>
            <w:vAlign w:val="center"/>
            <w:hideMark/>
          </w:tcPr>
          <w:p w14:paraId="13C6D01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4D2AB4F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A6D25B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R$ 4,07</w:t>
            </w:r>
          </w:p>
        </w:tc>
        <w:tc>
          <w:tcPr>
            <w:tcW w:w="769" w:type="pct"/>
            <w:tcBorders>
              <w:top w:val="nil"/>
              <w:left w:val="nil"/>
              <w:bottom w:val="single" w:sz="4" w:space="0" w:color="auto"/>
              <w:right w:val="single" w:sz="4" w:space="0" w:color="auto"/>
            </w:tcBorders>
            <w:shd w:val="clear" w:color="auto" w:fill="auto"/>
            <w:vAlign w:val="center"/>
            <w:hideMark/>
          </w:tcPr>
          <w:p w14:paraId="484BFFD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R$ 5.860,80</w:t>
            </w:r>
          </w:p>
        </w:tc>
      </w:tr>
      <w:tr w:rsidR="00692BB1" w:rsidRPr="00692BB1" w14:paraId="4FE658F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E00C7C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25</w:t>
            </w:r>
          </w:p>
        </w:tc>
        <w:tc>
          <w:tcPr>
            <w:tcW w:w="2065" w:type="pct"/>
            <w:tcBorders>
              <w:top w:val="nil"/>
              <w:left w:val="nil"/>
              <w:bottom w:val="single" w:sz="4" w:space="0" w:color="auto"/>
              <w:right w:val="single" w:sz="4" w:space="0" w:color="auto"/>
            </w:tcBorders>
            <w:shd w:val="clear" w:color="auto" w:fill="auto"/>
            <w:vAlign w:val="center"/>
            <w:hideMark/>
          </w:tcPr>
          <w:p w14:paraId="6EFC736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LURASIDONA 80MG CPR</w:t>
            </w:r>
          </w:p>
        </w:tc>
        <w:tc>
          <w:tcPr>
            <w:tcW w:w="491" w:type="pct"/>
            <w:tcBorders>
              <w:top w:val="nil"/>
              <w:left w:val="nil"/>
              <w:bottom w:val="single" w:sz="4" w:space="0" w:color="auto"/>
              <w:right w:val="single" w:sz="4" w:space="0" w:color="auto"/>
            </w:tcBorders>
            <w:shd w:val="clear" w:color="auto" w:fill="auto"/>
            <w:vAlign w:val="center"/>
            <w:hideMark/>
          </w:tcPr>
          <w:p w14:paraId="65E4486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1B984C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527DAC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R$ 10,68</w:t>
            </w:r>
          </w:p>
        </w:tc>
        <w:tc>
          <w:tcPr>
            <w:tcW w:w="769" w:type="pct"/>
            <w:tcBorders>
              <w:top w:val="nil"/>
              <w:left w:val="nil"/>
              <w:bottom w:val="single" w:sz="4" w:space="0" w:color="auto"/>
              <w:right w:val="single" w:sz="4" w:space="0" w:color="auto"/>
            </w:tcBorders>
            <w:shd w:val="clear" w:color="auto" w:fill="auto"/>
            <w:vAlign w:val="center"/>
            <w:hideMark/>
          </w:tcPr>
          <w:p w14:paraId="2501C4C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R$ 7.689,60</w:t>
            </w:r>
          </w:p>
        </w:tc>
      </w:tr>
      <w:tr w:rsidR="00692BB1" w:rsidRPr="00692BB1" w14:paraId="37947CE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2EFB35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26</w:t>
            </w:r>
          </w:p>
        </w:tc>
        <w:tc>
          <w:tcPr>
            <w:tcW w:w="2065" w:type="pct"/>
            <w:tcBorders>
              <w:top w:val="nil"/>
              <w:left w:val="nil"/>
              <w:bottom w:val="single" w:sz="4" w:space="0" w:color="auto"/>
              <w:right w:val="single" w:sz="4" w:space="0" w:color="auto"/>
            </w:tcBorders>
            <w:shd w:val="clear" w:color="auto" w:fill="auto"/>
            <w:vAlign w:val="center"/>
            <w:hideMark/>
          </w:tcPr>
          <w:p w14:paraId="50BF6ED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VORTIOXETINA 15MG CPR</w:t>
            </w:r>
          </w:p>
        </w:tc>
        <w:tc>
          <w:tcPr>
            <w:tcW w:w="491" w:type="pct"/>
            <w:tcBorders>
              <w:top w:val="nil"/>
              <w:left w:val="nil"/>
              <w:bottom w:val="single" w:sz="4" w:space="0" w:color="auto"/>
              <w:right w:val="single" w:sz="4" w:space="0" w:color="auto"/>
            </w:tcBorders>
            <w:shd w:val="clear" w:color="auto" w:fill="auto"/>
            <w:vAlign w:val="center"/>
            <w:hideMark/>
          </w:tcPr>
          <w:p w14:paraId="5B0AFE7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4FD14AC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B2EF14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R$ 4,63</w:t>
            </w:r>
          </w:p>
        </w:tc>
        <w:tc>
          <w:tcPr>
            <w:tcW w:w="769" w:type="pct"/>
            <w:tcBorders>
              <w:top w:val="nil"/>
              <w:left w:val="nil"/>
              <w:bottom w:val="single" w:sz="4" w:space="0" w:color="auto"/>
              <w:right w:val="single" w:sz="4" w:space="0" w:color="auto"/>
            </w:tcBorders>
            <w:shd w:val="clear" w:color="auto" w:fill="auto"/>
            <w:vAlign w:val="center"/>
            <w:hideMark/>
          </w:tcPr>
          <w:p w14:paraId="42EA74E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R$ 3.333,60</w:t>
            </w:r>
          </w:p>
        </w:tc>
      </w:tr>
      <w:tr w:rsidR="00692BB1" w:rsidRPr="00692BB1" w14:paraId="001DA440"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56890E8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27</w:t>
            </w:r>
          </w:p>
        </w:tc>
        <w:tc>
          <w:tcPr>
            <w:tcW w:w="2065" w:type="pct"/>
            <w:tcBorders>
              <w:top w:val="nil"/>
              <w:left w:val="nil"/>
              <w:bottom w:val="nil"/>
              <w:right w:val="single" w:sz="4" w:space="0" w:color="auto"/>
            </w:tcBorders>
            <w:shd w:val="clear" w:color="auto" w:fill="auto"/>
            <w:vAlign w:val="center"/>
            <w:hideMark/>
          </w:tcPr>
          <w:p w14:paraId="62FF0BA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MIRTAZAPINA 15MG COMPRIMIDO  </w:t>
            </w:r>
          </w:p>
        </w:tc>
        <w:tc>
          <w:tcPr>
            <w:tcW w:w="491" w:type="pct"/>
            <w:tcBorders>
              <w:top w:val="nil"/>
              <w:left w:val="nil"/>
              <w:bottom w:val="nil"/>
              <w:right w:val="single" w:sz="4" w:space="0" w:color="auto"/>
            </w:tcBorders>
            <w:shd w:val="clear" w:color="auto" w:fill="auto"/>
            <w:vAlign w:val="center"/>
            <w:hideMark/>
          </w:tcPr>
          <w:p w14:paraId="6D6E47B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nil"/>
              <w:right w:val="single" w:sz="4" w:space="0" w:color="auto"/>
            </w:tcBorders>
            <w:shd w:val="clear" w:color="auto" w:fill="auto"/>
            <w:vAlign w:val="center"/>
            <w:hideMark/>
          </w:tcPr>
          <w:p w14:paraId="3AC195E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2FA0FD7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R$ 0,55</w:t>
            </w:r>
          </w:p>
        </w:tc>
        <w:tc>
          <w:tcPr>
            <w:tcW w:w="769" w:type="pct"/>
            <w:tcBorders>
              <w:top w:val="nil"/>
              <w:left w:val="nil"/>
              <w:bottom w:val="nil"/>
              <w:right w:val="single" w:sz="4" w:space="0" w:color="auto"/>
            </w:tcBorders>
            <w:shd w:val="clear" w:color="auto" w:fill="auto"/>
            <w:vAlign w:val="center"/>
            <w:hideMark/>
          </w:tcPr>
          <w:p w14:paraId="4E286E5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R$ 198,00</w:t>
            </w:r>
          </w:p>
        </w:tc>
      </w:tr>
      <w:tr w:rsidR="00692BB1" w:rsidRPr="00692BB1" w14:paraId="13F3293E"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C32D7E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1591C30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R$ 60.993,60</w:t>
            </w:r>
          </w:p>
        </w:tc>
      </w:tr>
      <w:tr w:rsidR="00692BB1" w:rsidRPr="00692BB1" w14:paraId="4E8FBD21" w14:textId="77777777" w:rsidTr="00692BB1">
        <w:trPr>
          <w:trHeight w:val="82"/>
        </w:trPr>
        <w:tc>
          <w:tcPr>
            <w:tcW w:w="343" w:type="pct"/>
            <w:tcBorders>
              <w:top w:val="nil"/>
              <w:left w:val="nil"/>
              <w:bottom w:val="nil"/>
              <w:right w:val="nil"/>
            </w:tcBorders>
            <w:shd w:val="clear" w:color="auto" w:fill="auto"/>
            <w:vAlign w:val="center"/>
            <w:hideMark/>
          </w:tcPr>
          <w:p w14:paraId="7281EDF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7D9365B9" w14:textId="77777777" w:rsidR="00692BB1" w:rsidRPr="00692BB1" w:rsidRDefault="00692BB1" w:rsidP="00692BB1">
            <w:pPr>
              <w:spacing w:after="0" w:line="240" w:lineRule="auto"/>
              <w:jc w:val="center"/>
              <w:rPr>
                <w:rFonts w:ascii="Times New Roman" w:eastAsia="Times New Roman" w:hAnsi="Times New Roman" w:cs="Times New Roman"/>
                <w:sz w:val="18"/>
                <w:szCs w:val="20"/>
                <w:lang w:eastAsia="pt-BR"/>
              </w:rPr>
            </w:pPr>
          </w:p>
        </w:tc>
        <w:tc>
          <w:tcPr>
            <w:tcW w:w="491" w:type="pct"/>
            <w:tcBorders>
              <w:top w:val="nil"/>
              <w:left w:val="nil"/>
              <w:bottom w:val="nil"/>
              <w:right w:val="nil"/>
            </w:tcBorders>
            <w:shd w:val="clear" w:color="auto" w:fill="auto"/>
            <w:vAlign w:val="center"/>
            <w:hideMark/>
          </w:tcPr>
          <w:p w14:paraId="1AB260F9"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483EE03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2F2B5FF7"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2E0D47FF"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66716BF1"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B577D5E" w14:textId="07B95E13"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13</w:t>
            </w:r>
            <w:r w:rsidR="006748C8">
              <w:rPr>
                <w:rFonts w:ascii="Calibri" w:eastAsia="Times New Roman" w:hAnsi="Calibri" w:cs="Calibri"/>
                <w:b/>
                <w:bCs/>
                <w:color w:val="000000"/>
                <w:sz w:val="20"/>
                <w:szCs w:val="20"/>
                <w:lang w:eastAsia="pt-BR"/>
              </w:rPr>
              <w:t xml:space="preserve"> – CALMANTES </w:t>
            </w:r>
          </w:p>
        </w:tc>
      </w:tr>
      <w:tr w:rsidR="00692BB1" w:rsidRPr="00692BB1" w14:paraId="6DB072B4"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2846F2D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44DFDAD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5ADBE3D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40C0989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37AB428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4025300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7C34D66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52D4E6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5625147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DIAZEPAN 10MG COMPRIMIDO. </w:t>
            </w:r>
          </w:p>
        </w:tc>
        <w:tc>
          <w:tcPr>
            <w:tcW w:w="491" w:type="pct"/>
            <w:tcBorders>
              <w:top w:val="nil"/>
              <w:left w:val="nil"/>
              <w:bottom w:val="single" w:sz="4" w:space="0" w:color="auto"/>
              <w:right w:val="single" w:sz="4" w:space="0" w:color="auto"/>
            </w:tcBorders>
            <w:shd w:val="clear" w:color="auto" w:fill="auto"/>
            <w:vAlign w:val="center"/>
            <w:hideMark/>
          </w:tcPr>
          <w:p w14:paraId="678FE82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16CA443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8A6B05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R$ 0,04</w:t>
            </w:r>
          </w:p>
        </w:tc>
        <w:tc>
          <w:tcPr>
            <w:tcW w:w="769" w:type="pct"/>
            <w:tcBorders>
              <w:top w:val="nil"/>
              <w:left w:val="nil"/>
              <w:bottom w:val="single" w:sz="4" w:space="0" w:color="auto"/>
              <w:right w:val="single" w:sz="4" w:space="0" w:color="auto"/>
            </w:tcBorders>
            <w:shd w:val="clear" w:color="auto" w:fill="auto"/>
            <w:vAlign w:val="center"/>
            <w:hideMark/>
          </w:tcPr>
          <w:p w14:paraId="5DC8D23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R$ 600,00</w:t>
            </w:r>
          </w:p>
        </w:tc>
      </w:tr>
      <w:tr w:rsidR="00692BB1" w:rsidRPr="00692BB1" w14:paraId="1C399C8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21117A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34C49E4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CLONAZEPAM 0,25MG CPR SUBLINGUAL</w:t>
            </w:r>
          </w:p>
        </w:tc>
        <w:tc>
          <w:tcPr>
            <w:tcW w:w="491" w:type="pct"/>
            <w:tcBorders>
              <w:top w:val="nil"/>
              <w:left w:val="nil"/>
              <w:bottom w:val="single" w:sz="4" w:space="0" w:color="auto"/>
              <w:right w:val="single" w:sz="4" w:space="0" w:color="auto"/>
            </w:tcBorders>
            <w:shd w:val="clear" w:color="auto" w:fill="auto"/>
            <w:vAlign w:val="center"/>
            <w:hideMark/>
          </w:tcPr>
          <w:p w14:paraId="75FA0B3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148D715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141ABD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R$ 0,40</w:t>
            </w:r>
          </w:p>
        </w:tc>
        <w:tc>
          <w:tcPr>
            <w:tcW w:w="769" w:type="pct"/>
            <w:tcBorders>
              <w:top w:val="nil"/>
              <w:left w:val="nil"/>
              <w:bottom w:val="single" w:sz="4" w:space="0" w:color="auto"/>
              <w:right w:val="single" w:sz="4" w:space="0" w:color="auto"/>
            </w:tcBorders>
            <w:shd w:val="clear" w:color="auto" w:fill="auto"/>
            <w:vAlign w:val="center"/>
            <w:hideMark/>
          </w:tcPr>
          <w:p w14:paraId="1F690D8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R$ 288,00</w:t>
            </w:r>
          </w:p>
        </w:tc>
      </w:tr>
      <w:tr w:rsidR="00692BB1" w:rsidRPr="00692BB1" w14:paraId="069B694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93704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7EA4DBC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BROMAZEPAM 6MG   </w:t>
            </w:r>
          </w:p>
        </w:tc>
        <w:tc>
          <w:tcPr>
            <w:tcW w:w="491" w:type="pct"/>
            <w:tcBorders>
              <w:top w:val="nil"/>
              <w:left w:val="nil"/>
              <w:bottom w:val="single" w:sz="4" w:space="0" w:color="auto"/>
              <w:right w:val="single" w:sz="4" w:space="0" w:color="auto"/>
            </w:tcBorders>
            <w:shd w:val="clear" w:color="auto" w:fill="auto"/>
            <w:vAlign w:val="center"/>
            <w:hideMark/>
          </w:tcPr>
          <w:p w14:paraId="158FE03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2160</w:t>
            </w:r>
          </w:p>
        </w:tc>
        <w:tc>
          <w:tcPr>
            <w:tcW w:w="565" w:type="pct"/>
            <w:tcBorders>
              <w:top w:val="nil"/>
              <w:left w:val="nil"/>
              <w:bottom w:val="single" w:sz="4" w:space="0" w:color="auto"/>
              <w:right w:val="single" w:sz="4" w:space="0" w:color="auto"/>
            </w:tcBorders>
            <w:shd w:val="clear" w:color="auto" w:fill="auto"/>
            <w:vAlign w:val="center"/>
            <w:hideMark/>
          </w:tcPr>
          <w:p w14:paraId="4B9A960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47B16F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R$ 0,16</w:t>
            </w:r>
          </w:p>
        </w:tc>
        <w:tc>
          <w:tcPr>
            <w:tcW w:w="769" w:type="pct"/>
            <w:tcBorders>
              <w:top w:val="nil"/>
              <w:left w:val="nil"/>
              <w:bottom w:val="single" w:sz="4" w:space="0" w:color="auto"/>
              <w:right w:val="single" w:sz="4" w:space="0" w:color="auto"/>
            </w:tcBorders>
            <w:shd w:val="clear" w:color="auto" w:fill="auto"/>
            <w:vAlign w:val="center"/>
            <w:hideMark/>
          </w:tcPr>
          <w:p w14:paraId="012BC11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R$ 345,60</w:t>
            </w:r>
          </w:p>
        </w:tc>
      </w:tr>
      <w:tr w:rsidR="00692BB1" w:rsidRPr="00692BB1" w14:paraId="14842EF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32254B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2718848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CLONAZEPAM 2,5 MG/ML SOLUÇÃO / ORAL  </w:t>
            </w:r>
          </w:p>
        </w:tc>
        <w:tc>
          <w:tcPr>
            <w:tcW w:w="491" w:type="pct"/>
            <w:tcBorders>
              <w:top w:val="nil"/>
              <w:left w:val="nil"/>
              <w:bottom w:val="single" w:sz="4" w:space="0" w:color="auto"/>
              <w:right w:val="single" w:sz="4" w:space="0" w:color="auto"/>
            </w:tcBorders>
            <w:shd w:val="clear" w:color="auto" w:fill="auto"/>
            <w:vAlign w:val="center"/>
            <w:hideMark/>
          </w:tcPr>
          <w:p w14:paraId="72A0B7F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w:t>
            </w:r>
          </w:p>
        </w:tc>
        <w:tc>
          <w:tcPr>
            <w:tcW w:w="565" w:type="pct"/>
            <w:tcBorders>
              <w:top w:val="nil"/>
              <w:left w:val="nil"/>
              <w:bottom w:val="single" w:sz="4" w:space="0" w:color="auto"/>
              <w:right w:val="single" w:sz="4" w:space="0" w:color="auto"/>
            </w:tcBorders>
            <w:shd w:val="clear" w:color="auto" w:fill="auto"/>
            <w:vAlign w:val="center"/>
            <w:hideMark/>
          </w:tcPr>
          <w:p w14:paraId="1ABD6B8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6FD1C3F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R$ 2,54</w:t>
            </w:r>
          </w:p>
        </w:tc>
        <w:tc>
          <w:tcPr>
            <w:tcW w:w="769" w:type="pct"/>
            <w:tcBorders>
              <w:top w:val="nil"/>
              <w:left w:val="nil"/>
              <w:bottom w:val="single" w:sz="4" w:space="0" w:color="auto"/>
              <w:right w:val="single" w:sz="4" w:space="0" w:color="auto"/>
            </w:tcBorders>
            <w:shd w:val="clear" w:color="auto" w:fill="auto"/>
            <w:vAlign w:val="center"/>
            <w:hideMark/>
          </w:tcPr>
          <w:p w14:paraId="5D58035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R$ 3.810,00</w:t>
            </w:r>
          </w:p>
        </w:tc>
      </w:tr>
      <w:tr w:rsidR="00692BB1" w:rsidRPr="00692BB1" w14:paraId="32D34B9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E09985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4125EB5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CLONAZEPAM 2,5 MG/ML SOLUÇÃO / ORAL  </w:t>
            </w:r>
          </w:p>
        </w:tc>
        <w:tc>
          <w:tcPr>
            <w:tcW w:w="491" w:type="pct"/>
            <w:tcBorders>
              <w:top w:val="nil"/>
              <w:left w:val="nil"/>
              <w:bottom w:val="single" w:sz="4" w:space="0" w:color="auto"/>
              <w:right w:val="single" w:sz="4" w:space="0" w:color="auto"/>
            </w:tcBorders>
            <w:shd w:val="clear" w:color="auto" w:fill="auto"/>
            <w:vAlign w:val="center"/>
            <w:hideMark/>
          </w:tcPr>
          <w:p w14:paraId="66C2491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1080</w:t>
            </w:r>
          </w:p>
        </w:tc>
        <w:tc>
          <w:tcPr>
            <w:tcW w:w="565" w:type="pct"/>
            <w:tcBorders>
              <w:top w:val="nil"/>
              <w:left w:val="nil"/>
              <w:bottom w:val="single" w:sz="4" w:space="0" w:color="auto"/>
              <w:right w:val="single" w:sz="4" w:space="0" w:color="auto"/>
            </w:tcBorders>
            <w:shd w:val="clear" w:color="auto" w:fill="auto"/>
            <w:vAlign w:val="center"/>
            <w:hideMark/>
          </w:tcPr>
          <w:p w14:paraId="467BB5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2F1B2A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R$ 0,06</w:t>
            </w:r>
          </w:p>
        </w:tc>
        <w:tc>
          <w:tcPr>
            <w:tcW w:w="769" w:type="pct"/>
            <w:tcBorders>
              <w:top w:val="nil"/>
              <w:left w:val="nil"/>
              <w:bottom w:val="single" w:sz="4" w:space="0" w:color="auto"/>
              <w:right w:val="single" w:sz="4" w:space="0" w:color="auto"/>
            </w:tcBorders>
            <w:shd w:val="clear" w:color="auto" w:fill="auto"/>
            <w:vAlign w:val="center"/>
            <w:hideMark/>
          </w:tcPr>
          <w:p w14:paraId="5D5F79D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R$ 64,80</w:t>
            </w:r>
          </w:p>
        </w:tc>
      </w:tr>
      <w:tr w:rsidR="00692BB1" w:rsidRPr="00692BB1" w14:paraId="15E2F7C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F08733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3238F32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BROMAZEPAM 3MG   CPR</w:t>
            </w:r>
          </w:p>
        </w:tc>
        <w:tc>
          <w:tcPr>
            <w:tcW w:w="491" w:type="pct"/>
            <w:tcBorders>
              <w:top w:val="nil"/>
              <w:left w:val="nil"/>
              <w:bottom w:val="single" w:sz="4" w:space="0" w:color="auto"/>
              <w:right w:val="single" w:sz="4" w:space="0" w:color="auto"/>
            </w:tcBorders>
            <w:shd w:val="clear" w:color="auto" w:fill="auto"/>
            <w:vAlign w:val="center"/>
            <w:hideMark/>
          </w:tcPr>
          <w:p w14:paraId="4DD3ED1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single" w:sz="4" w:space="0" w:color="auto"/>
              <w:right w:val="single" w:sz="4" w:space="0" w:color="auto"/>
            </w:tcBorders>
            <w:shd w:val="clear" w:color="auto" w:fill="auto"/>
            <w:vAlign w:val="center"/>
            <w:hideMark/>
          </w:tcPr>
          <w:p w14:paraId="563A61D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8C9606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R$ 0,11</w:t>
            </w:r>
          </w:p>
        </w:tc>
        <w:tc>
          <w:tcPr>
            <w:tcW w:w="769" w:type="pct"/>
            <w:tcBorders>
              <w:top w:val="nil"/>
              <w:left w:val="nil"/>
              <w:bottom w:val="single" w:sz="4" w:space="0" w:color="auto"/>
              <w:right w:val="single" w:sz="4" w:space="0" w:color="auto"/>
            </w:tcBorders>
            <w:shd w:val="clear" w:color="auto" w:fill="auto"/>
            <w:vAlign w:val="center"/>
            <w:hideMark/>
          </w:tcPr>
          <w:p w14:paraId="0085538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R$ 39,60</w:t>
            </w:r>
          </w:p>
        </w:tc>
      </w:tr>
      <w:tr w:rsidR="00692BB1" w:rsidRPr="00692BB1" w14:paraId="632D79E9" w14:textId="77777777" w:rsidTr="00692BB1">
        <w:trPr>
          <w:trHeight w:val="381"/>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F495A6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7C1EDC9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LORAZEPAM 2MG</w:t>
            </w:r>
          </w:p>
        </w:tc>
        <w:tc>
          <w:tcPr>
            <w:tcW w:w="491" w:type="pct"/>
            <w:tcBorders>
              <w:top w:val="nil"/>
              <w:left w:val="nil"/>
              <w:bottom w:val="single" w:sz="4" w:space="0" w:color="auto"/>
              <w:right w:val="single" w:sz="4" w:space="0" w:color="auto"/>
            </w:tcBorders>
            <w:shd w:val="clear" w:color="auto" w:fill="auto"/>
            <w:vAlign w:val="center"/>
            <w:hideMark/>
          </w:tcPr>
          <w:p w14:paraId="4701EFB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1080</w:t>
            </w:r>
          </w:p>
        </w:tc>
        <w:tc>
          <w:tcPr>
            <w:tcW w:w="565" w:type="pct"/>
            <w:tcBorders>
              <w:top w:val="nil"/>
              <w:left w:val="nil"/>
              <w:bottom w:val="single" w:sz="4" w:space="0" w:color="auto"/>
              <w:right w:val="single" w:sz="4" w:space="0" w:color="auto"/>
            </w:tcBorders>
            <w:shd w:val="clear" w:color="auto" w:fill="auto"/>
            <w:vAlign w:val="center"/>
            <w:hideMark/>
          </w:tcPr>
          <w:p w14:paraId="3056FFC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4A022A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R$ 0,13</w:t>
            </w:r>
          </w:p>
        </w:tc>
        <w:tc>
          <w:tcPr>
            <w:tcW w:w="769" w:type="pct"/>
            <w:tcBorders>
              <w:top w:val="nil"/>
              <w:left w:val="nil"/>
              <w:bottom w:val="single" w:sz="4" w:space="0" w:color="auto"/>
              <w:right w:val="single" w:sz="4" w:space="0" w:color="auto"/>
            </w:tcBorders>
            <w:shd w:val="clear" w:color="auto" w:fill="auto"/>
            <w:vAlign w:val="center"/>
            <w:hideMark/>
          </w:tcPr>
          <w:p w14:paraId="5E5E4F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R$ 140,40</w:t>
            </w:r>
          </w:p>
        </w:tc>
      </w:tr>
      <w:tr w:rsidR="00692BB1" w:rsidRPr="00692BB1" w14:paraId="15A5FA84"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62AAC3A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nil"/>
              <w:right w:val="single" w:sz="4" w:space="0" w:color="auto"/>
            </w:tcBorders>
            <w:shd w:val="clear" w:color="auto" w:fill="auto"/>
            <w:vAlign w:val="center"/>
            <w:hideMark/>
          </w:tcPr>
          <w:p w14:paraId="4C218A2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ALPRAZOLAM 2MG</w:t>
            </w:r>
          </w:p>
        </w:tc>
        <w:tc>
          <w:tcPr>
            <w:tcW w:w="491" w:type="pct"/>
            <w:tcBorders>
              <w:top w:val="nil"/>
              <w:left w:val="nil"/>
              <w:bottom w:val="nil"/>
              <w:right w:val="single" w:sz="4" w:space="0" w:color="auto"/>
            </w:tcBorders>
            <w:shd w:val="clear" w:color="auto" w:fill="auto"/>
            <w:vAlign w:val="center"/>
            <w:hideMark/>
          </w:tcPr>
          <w:p w14:paraId="3DBCFC5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nil"/>
              <w:right w:val="single" w:sz="4" w:space="0" w:color="auto"/>
            </w:tcBorders>
            <w:shd w:val="clear" w:color="auto" w:fill="auto"/>
            <w:vAlign w:val="center"/>
            <w:hideMark/>
          </w:tcPr>
          <w:p w14:paraId="162A569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71490B1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R$ 0,19</w:t>
            </w:r>
          </w:p>
        </w:tc>
        <w:tc>
          <w:tcPr>
            <w:tcW w:w="769" w:type="pct"/>
            <w:tcBorders>
              <w:top w:val="nil"/>
              <w:left w:val="nil"/>
              <w:bottom w:val="nil"/>
              <w:right w:val="single" w:sz="4" w:space="0" w:color="auto"/>
            </w:tcBorders>
            <w:shd w:val="clear" w:color="auto" w:fill="auto"/>
            <w:vAlign w:val="center"/>
            <w:hideMark/>
          </w:tcPr>
          <w:p w14:paraId="1A3C481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R$ 136,80</w:t>
            </w:r>
          </w:p>
        </w:tc>
      </w:tr>
      <w:tr w:rsidR="00692BB1" w:rsidRPr="00692BB1" w14:paraId="7E4DC748" w14:textId="77777777" w:rsidTr="00692BB1">
        <w:trPr>
          <w:trHeight w:val="160"/>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B8845D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55ECF3B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R$ 5.425,20</w:t>
            </w:r>
          </w:p>
        </w:tc>
      </w:tr>
      <w:tr w:rsidR="00692BB1" w:rsidRPr="00692BB1" w14:paraId="02D4742C" w14:textId="77777777" w:rsidTr="00692BB1">
        <w:trPr>
          <w:trHeight w:val="300"/>
        </w:trPr>
        <w:tc>
          <w:tcPr>
            <w:tcW w:w="343" w:type="pct"/>
            <w:tcBorders>
              <w:top w:val="nil"/>
              <w:left w:val="nil"/>
              <w:bottom w:val="nil"/>
              <w:right w:val="nil"/>
            </w:tcBorders>
            <w:shd w:val="clear" w:color="auto" w:fill="auto"/>
            <w:vAlign w:val="center"/>
            <w:hideMark/>
          </w:tcPr>
          <w:p w14:paraId="08E30A4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090DCF5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71D6E62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5C489247"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67209079"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6753544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6BD87D7F"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7969B1" w14:textId="5F82D1A2"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14</w:t>
            </w:r>
            <w:r w:rsidR="006748C8">
              <w:rPr>
                <w:rFonts w:ascii="Calibri" w:eastAsia="Times New Roman" w:hAnsi="Calibri" w:cs="Calibri"/>
                <w:b/>
                <w:bCs/>
                <w:color w:val="000000"/>
                <w:sz w:val="20"/>
                <w:szCs w:val="20"/>
                <w:lang w:eastAsia="pt-BR"/>
              </w:rPr>
              <w:t xml:space="preserve"> – SOROS </w:t>
            </w:r>
          </w:p>
        </w:tc>
      </w:tr>
      <w:tr w:rsidR="00692BB1" w:rsidRPr="00692BB1" w14:paraId="4C0692FD"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6B536BF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7A60F1A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7423DCF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1EE2258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64C6DF3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3C6D669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7AD417C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341DAB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00705A0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GLICOSE 5% 250ML </w:t>
            </w:r>
          </w:p>
        </w:tc>
        <w:tc>
          <w:tcPr>
            <w:tcW w:w="491" w:type="pct"/>
            <w:tcBorders>
              <w:top w:val="nil"/>
              <w:left w:val="nil"/>
              <w:bottom w:val="single" w:sz="4" w:space="0" w:color="auto"/>
              <w:right w:val="single" w:sz="4" w:space="0" w:color="auto"/>
            </w:tcBorders>
            <w:shd w:val="clear" w:color="auto" w:fill="auto"/>
            <w:vAlign w:val="center"/>
            <w:hideMark/>
          </w:tcPr>
          <w:p w14:paraId="713B67B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w:t>
            </w:r>
          </w:p>
        </w:tc>
        <w:tc>
          <w:tcPr>
            <w:tcW w:w="565" w:type="pct"/>
            <w:tcBorders>
              <w:top w:val="nil"/>
              <w:left w:val="nil"/>
              <w:bottom w:val="single" w:sz="4" w:space="0" w:color="auto"/>
              <w:right w:val="single" w:sz="4" w:space="0" w:color="auto"/>
            </w:tcBorders>
            <w:shd w:val="clear" w:color="auto" w:fill="auto"/>
            <w:vAlign w:val="center"/>
            <w:hideMark/>
          </w:tcPr>
          <w:p w14:paraId="0F06736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5871EE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R$ 3,98</w:t>
            </w:r>
          </w:p>
        </w:tc>
        <w:tc>
          <w:tcPr>
            <w:tcW w:w="769" w:type="pct"/>
            <w:tcBorders>
              <w:top w:val="nil"/>
              <w:left w:val="nil"/>
              <w:bottom w:val="single" w:sz="4" w:space="0" w:color="auto"/>
              <w:right w:val="single" w:sz="4" w:space="0" w:color="auto"/>
            </w:tcBorders>
            <w:shd w:val="clear" w:color="auto" w:fill="auto"/>
            <w:vAlign w:val="center"/>
            <w:hideMark/>
          </w:tcPr>
          <w:p w14:paraId="2BB9328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R$ 1.592,00</w:t>
            </w:r>
          </w:p>
        </w:tc>
      </w:tr>
      <w:tr w:rsidR="00692BB1" w:rsidRPr="00692BB1" w14:paraId="08631A9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5A0B94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71F0DB6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GLICOSE 5% 500ML</w:t>
            </w:r>
          </w:p>
        </w:tc>
        <w:tc>
          <w:tcPr>
            <w:tcW w:w="491" w:type="pct"/>
            <w:tcBorders>
              <w:top w:val="nil"/>
              <w:left w:val="nil"/>
              <w:bottom w:val="single" w:sz="4" w:space="0" w:color="auto"/>
              <w:right w:val="single" w:sz="4" w:space="0" w:color="auto"/>
            </w:tcBorders>
            <w:shd w:val="clear" w:color="auto" w:fill="auto"/>
            <w:vAlign w:val="center"/>
            <w:hideMark/>
          </w:tcPr>
          <w:p w14:paraId="401D7C2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46316C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712576C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R$ 5,89</w:t>
            </w:r>
          </w:p>
        </w:tc>
        <w:tc>
          <w:tcPr>
            <w:tcW w:w="769" w:type="pct"/>
            <w:tcBorders>
              <w:top w:val="nil"/>
              <w:left w:val="nil"/>
              <w:bottom w:val="single" w:sz="4" w:space="0" w:color="auto"/>
              <w:right w:val="single" w:sz="4" w:space="0" w:color="auto"/>
            </w:tcBorders>
            <w:shd w:val="clear" w:color="auto" w:fill="auto"/>
            <w:vAlign w:val="center"/>
            <w:hideMark/>
          </w:tcPr>
          <w:p w14:paraId="454BCF7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R$ 1.178,00</w:t>
            </w:r>
          </w:p>
        </w:tc>
      </w:tr>
      <w:tr w:rsidR="00692BB1" w:rsidRPr="00692BB1" w14:paraId="0CFB96E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CFEFCB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3D31389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RINGER C/LACTATO 500ML </w:t>
            </w:r>
          </w:p>
        </w:tc>
        <w:tc>
          <w:tcPr>
            <w:tcW w:w="491" w:type="pct"/>
            <w:tcBorders>
              <w:top w:val="nil"/>
              <w:left w:val="nil"/>
              <w:bottom w:val="single" w:sz="4" w:space="0" w:color="auto"/>
              <w:right w:val="single" w:sz="4" w:space="0" w:color="auto"/>
            </w:tcBorders>
            <w:shd w:val="clear" w:color="auto" w:fill="auto"/>
            <w:vAlign w:val="center"/>
            <w:hideMark/>
          </w:tcPr>
          <w:p w14:paraId="2453EED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42FE719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3659872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R$ 5,40</w:t>
            </w:r>
          </w:p>
        </w:tc>
        <w:tc>
          <w:tcPr>
            <w:tcW w:w="769" w:type="pct"/>
            <w:tcBorders>
              <w:top w:val="nil"/>
              <w:left w:val="nil"/>
              <w:bottom w:val="single" w:sz="4" w:space="0" w:color="auto"/>
              <w:right w:val="single" w:sz="4" w:space="0" w:color="auto"/>
            </w:tcBorders>
            <w:shd w:val="clear" w:color="auto" w:fill="auto"/>
            <w:vAlign w:val="center"/>
            <w:hideMark/>
          </w:tcPr>
          <w:p w14:paraId="23A1B07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R$ 540,00</w:t>
            </w:r>
          </w:p>
        </w:tc>
      </w:tr>
      <w:tr w:rsidR="00692BB1" w:rsidRPr="00692BB1" w14:paraId="05FE274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AD8F54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6047A5E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SAIS REIDRATAÇÃO ORAL SACHE     </w:t>
            </w:r>
          </w:p>
        </w:tc>
        <w:tc>
          <w:tcPr>
            <w:tcW w:w="491" w:type="pct"/>
            <w:tcBorders>
              <w:top w:val="nil"/>
              <w:left w:val="nil"/>
              <w:bottom w:val="single" w:sz="4" w:space="0" w:color="auto"/>
              <w:right w:val="single" w:sz="4" w:space="0" w:color="auto"/>
            </w:tcBorders>
            <w:shd w:val="clear" w:color="auto" w:fill="auto"/>
            <w:vAlign w:val="center"/>
            <w:hideMark/>
          </w:tcPr>
          <w:p w14:paraId="37B540D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3F85B72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SACHÊ</w:t>
            </w:r>
          </w:p>
        </w:tc>
        <w:tc>
          <w:tcPr>
            <w:tcW w:w="769" w:type="pct"/>
            <w:tcBorders>
              <w:top w:val="nil"/>
              <w:left w:val="nil"/>
              <w:bottom w:val="single" w:sz="4" w:space="0" w:color="auto"/>
              <w:right w:val="single" w:sz="4" w:space="0" w:color="auto"/>
            </w:tcBorders>
            <w:shd w:val="clear" w:color="auto" w:fill="auto"/>
            <w:vAlign w:val="center"/>
            <w:hideMark/>
          </w:tcPr>
          <w:p w14:paraId="07D0F3D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R$ 0,77</w:t>
            </w:r>
          </w:p>
        </w:tc>
        <w:tc>
          <w:tcPr>
            <w:tcW w:w="769" w:type="pct"/>
            <w:tcBorders>
              <w:top w:val="nil"/>
              <w:left w:val="nil"/>
              <w:bottom w:val="single" w:sz="4" w:space="0" w:color="auto"/>
              <w:right w:val="single" w:sz="4" w:space="0" w:color="auto"/>
            </w:tcBorders>
            <w:shd w:val="clear" w:color="auto" w:fill="auto"/>
            <w:vAlign w:val="center"/>
            <w:hideMark/>
          </w:tcPr>
          <w:p w14:paraId="7628602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R$ 7.700,00</w:t>
            </w:r>
          </w:p>
        </w:tc>
      </w:tr>
      <w:tr w:rsidR="00692BB1" w:rsidRPr="00692BB1" w14:paraId="6C5E42C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23526D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4C20808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SORO FISIOLOGICO 1000ML EV   </w:t>
            </w:r>
          </w:p>
        </w:tc>
        <w:tc>
          <w:tcPr>
            <w:tcW w:w="491" w:type="pct"/>
            <w:tcBorders>
              <w:top w:val="nil"/>
              <w:left w:val="nil"/>
              <w:bottom w:val="single" w:sz="4" w:space="0" w:color="auto"/>
              <w:right w:val="single" w:sz="4" w:space="0" w:color="auto"/>
            </w:tcBorders>
            <w:shd w:val="clear" w:color="auto" w:fill="auto"/>
            <w:vAlign w:val="center"/>
            <w:hideMark/>
          </w:tcPr>
          <w:p w14:paraId="15EF237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122F8E9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457D862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R$ 7,82</w:t>
            </w:r>
          </w:p>
        </w:tc>
        <w:tc>
          <w:tcPr>
            <w:tcW w:w="769" w:type="pct"/>
            <w:tcBorders>
              <w:top w:val="nil"/>
              <w:left w:val="nil"/>
              <w:bottom w:val="single" w:sz="4" w:space="0" w:color="auto"/>
              <w:right w:val="single" w:sz="4" w:space="0" w:color="auto"/>
            </w:tcBorders>
            <w:shd w:val="clear" w:color="auto" w:fill="auto"/>
            <w:vAlign w:val="center"/>
            <w:hideMark/>
          </w:tcPr>
          <w:p w14:paraId="7B905D7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R$ 3.910,00</w:t>
            </w:r>
          </w:p>
        </w:tc>
      </w:tr>
      <w:tr w:rsidR="00692BB1" w:rsidRPr="00692BB1" w14:paraId="263B6AD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735582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548404D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SORO FISIOLÓGICO 100ML  </w:t>
            </w:r>
          </w:p>
        </w:tc>
        <w:tc>
          <w:tcPr>
            <w:tcW w:w="491" w:type="pct"/>
            <w:tcBorders>
              <w:top w:val="nil"/>
              <w:left w:val="nil"/>
              <w:bottom w:val="single" w:sz="4" w:space="0" w:color="auto"/>
              <w:right w:val="single" w:sz="4" w:space="0" w:color="auto"/>
            </w:tcBorders>
            <w:shd w:val="clear" w:color="auto" w:fill="auto"/>
            <w:vAlign w:val="center"/>
            <w:hideMark/>
          </w:tcPr>
          <w:p w14:paraId="67B9C3B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2500</w:t>
            </w:r>
          </w:p>
        </w:tc>
        <w:tc>
          <w:tcPr>
            <w:tcW w:w="565" w:type="pct"/>
            <w:tcBorders>
              <w:top w:val="nil"/>
              <w:left w:val="nil"/>
              <w:bottom w:val="single" w:sz="4" w:space="0" w:color="auto"/>
              <w:right w:val="single" w:sz="4" w:space="0" w:color="auto"/>
            </w:tcBorders>
            <w:shd w:val="clear" w:color="auto" w:fill="auto"/>
            <w:vAlign w:val="center"/>
            <w:hideMark/>
          </w:tcPr>
          <w:p w14:paraId="5C96B5C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1CC93D4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R$ 2,88</w:t>
            </w:r>
          </w:p>
        </w:tc>
        <w:tc>
          <w:tcPr>
            <w:tcW w:w="769" w:type="pct"/>
            <w:tcBorders>
              <w:top w:val="nil"/>
              <w:left w:val="nil"/>
              <w:bottom w:val="single" w:sz="4" w:space="0" w:color="auto"/>
              <w:right w:val="single" w:sz="4" w:space="0" w:color="auto"/>
            </w:tcBorders>
            <w:shd w:val="clear" w:color="auto" w:fill="auto"/>
            <w:vAlign w:val="center"/>
            <w:hideMark/>
          </w:tcPr>
          <w:p w14:paraId="6F40DB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R$ 7.200,00</w:t>
            </w:r>
          </w:p>
        </w:tc>
      </w:tr>
      <w:tr w:rsidR="00692BB1" w:rsidRPr="00692BB1" w14:paraId="72FB6F1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07E40A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16820C6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SORO FISIOLÓGICO 250ML  </w:t>
            </w:r>
          </w:p>
        </w:tc>
        <w:tc>
          <w:tcPr>
            <w:tcW w:w="491" w:type="pct"/>
            <w:tcBorders>
              <w:top w:val="nil"/>
              <w:left w:val="nil"/>
              <w:bottom w:val="single" w:sz="4" w:space="0" w:color="auto"/>
              <w:right w:val="single" w:sz="4" w:space="0" w:color="auto"/>
            </w:tcBorders>
            <w:shd w:val="clear" w:color="auto" w:fill="auto"/>
            <w:vAlign w:val="center"/>
            <w:hideMark/>
          </w:tcPr>
          <w:p w14:paraId="1622697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2800</w:t>
            </w:r>
          </w:p>
        </w:tc>
        <w:tc>
          <w:tcPr>
            <w:tcW w:w="565" w:type="pct"/>
            <w:tcBorders>
              <w:top w:val="nil"/>
              <w:left w:val="nil"/>
              <w:bottom w:val="single" w:sz="4" w:space="0" w:color="auto"/>
              <w:right w:val="single" w:sz="4" w:space="0" w:color="auto"/>
            </w:tcBorders>
            <w:shd w:val="clear" w:color="auto" w:fill="auto"/>
            <w:vAlign w:val="center"/>
            <w:hideMark/>
          </w:tcPr>
          <w:p w14:paraId="4134CD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21C9F2F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R$ 3,55</w:t>
            </w:r>
          </w:p>
        </w:tc>
        <w:tc>
          <w:tcPr>
            <w:tcW w:w="769" w:type="pct"/>
            <w:tcBorders>
              <w:top w:val="nil"/>
              <w:left w:val="nil"/>
              <w:bottom w:val="single" w:sz="4" w:space="0" w:color="auto"/>
              <w:right w:val="single" w:sz="4" w:space="0" w:color="auto"/>
            </w:tcBorders>
            <w:shd w:val="clear" w:color="auto" w:fill="auto"/>
            <w:vAlign w:val="center"/>
            <w:hideMark/>
          </w:tcPr>
          <w:p w14:paraId="5B7A041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R$ 9.940,00</w:t>
            </w:r>
          </w:p>
        </w:tc>
      </w:tr>
      <w:tr w:rsidR="00692BB1" w:rsidRPr="00692BB1" w14:paraId="53A580B5"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32E2DBC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nil"/>
              <w:right w:val="single" w:sz="4" w:space="0" w:color="auto"/>
            </w:tcBorders>
            <w:shd w:val="clear" w:color="auto" w:fill="auto"/>
            <w:vAlign w:val="center"/>
            <w:hideMark/>
          </w:tcPr>
          <w:p w14:paraId="4415D06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SORO FISIOLÓGICO 500ML  </w:t>
            </w:r>
          </w:p>
        </w:tc>
        <w:tc>
          <w:tcPr>
            <w:tcW w:w="491" w:type="pct"/>
            <w:tcBorders>
              <w:top w:val="nil"/>
              <w:left w:val="nil"/>
              <w:bottom w:val="nil"/>
              <w:right w:val="single" w:sz="4" w:space="0" w:color="auto"/>
            </w:tcBorders>
            <w:shd w:val="clear" w:color="auto" w:fill="auto"/>
            <w:vAlign w:val="center"/>
            <w:hideMark/>
          </w:tcPr>
          <w:p w14:paraId="13EA113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3500</w:t>
            </w:r>
          </w:p>
        </w:tc>
        <w:tc>
          <w:tcPr>
            <w:tcW w:w="565" w:type="pct"/>
            <w:tcBorders>
              <w:top w:val="nil"/>
              <w:left w:val="nil"/>
              <w:bottom w:val="nil"/>
              <w:right w:val="single" w:sz="4" w:space="0" w:color="auto"/>
            </w:tcBorders>
            <w:shd w:val="clear" w:color="auto" w:fill="auto"/>
            <w:vAlign w:val="center"/>
            <w:hideMark/>
          </w:tcPr>
          <w:p w14:paraId="15A2104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nil"/>
              <w:right w:val="single" w:sz="4" w:space="0" w:color="auto"/>
            </w:tcBorders>
            <w:shd w:val="clear" w:color="auto" w:fill="auto"/>
            <w:vAlign w:val="center"/>
            <w:hideMark/>
          </w:tcPr>
          <w:p w14:paraId="0556D28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R$ 4,53</w:t>
            </w:r>
          </w:p>
        </w:tc>
        <w:tc>
          <w:tcPr>
            <w:tcW w:w="769" w:type="pct"/>
            <w:tcBorders>
              <w:top w:val="nil"/>
              <w:left w:val="nil"/>
              <w:bottom w:val="nil"/>
              <w:right w:val="single" w:sz="4" w:space="0" w:color="auto"/>
            </w:tcBorders>
            <w:shd w:val="clear" w:color="auto" w:fill="auto"/>
            <w:vAlign w:val="center"/>
            <w:hideMark/>
          </w:tcPr>
          <w:p w14:paraId="6ED7460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R$ 15.855,00</w:t>
            </w:r>
          </w:p>
        </w:tc>
      </w:tr>
      <w:tr w:rsidR="00692BB1" w:rsidRPr="00692BB1" w14:paraId="068B387C"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F4792C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47D6627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R$ 47.915,00</w:t>
            </w:r>
          </w:p>
        </w:tc>
      </w:tr>
      <w:tr w:rsidR="00692BB1" w:rsidRPr="00692BB1" w14:paraId="683B53A1" w14:textId="77777777" w:rsidTr="00692BB1">
        <w:trPr>
          <w:trHeight w:val="300"/>
        </w:trPr>
        <w:tc>
          <w:tcPr>
            <w:tcW w:w="343" w:type="pct"/>
            <w:tcBorders>
              <w:top w:val="nil"/>
              <w:left w:val="nil"/>
              <w:bottom w:val="nil"/>
              <w:right w:val="nil"/>
            </w:tcBorders>
            <w:shd w:val="clear" w:color="auto" w:fill="auto"/>
            <w:vAlign w:val="center"/>
            <w:hideMark/>
          </w:tcPr>
          <w:p w14:paraId="26029FB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4DB567C6"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435AF74A"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13CD9BF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51E60509"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005C191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09BAF750"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704443F" w14:textId="2289CA44" w:rsidR="00692BB1" w:rsidRPr="00692BB1" w:rsidRDefault="00692BB1" w:rsidP="00E62648">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15</w:t>
            </w:r>
            <w:r w:rsidR="006748C8">
              <w:rPr>
                <w:rFonts w:ascii="Calibri" w:eastAsia="Times New Roman" w:hAnsi="Calibri" w:cs="Calibri"/>
                <w:b/>
                <w:bCs/>
                <w:color w:val="000000"/>
                <w:sz w:val="20"/>
                <w:szCs w:val="20"/>
                <w:lang w:eastAsia="pt-BR"/>
              </w:rPr>
              <w:t xml:space="preserve"> - </w:t>
            </w:r>
            <w:r w:rsidR="00E62648">
              <w:rPr>
                <w:rFonts w:ascii="Calibri" w:eastAsia="Times New Roman" w:hAnsi="Calibri" w:cs="Calibri"/>
                <w:b/>
                <w:bCs/>
                <w:color w:val="000000"/>
                <w:sz w:val="20"/>
                <w:szCs w:val="20"/>
                <w:lang w:eastAsia="pt-BR"/>
              </w:rPr>
              <w:t>VITAMINAS</w:t>
            </w:r>
          </w:p>
        </w:tc>
      </w:tr>
      <w:tr w:rsidR="00692BB1" w:rsidRPr="00692BB1" w14:paraId="7E451192"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64AE640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1140EBB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02A0812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6287D10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0F6A7F7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03A8D02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38479E5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AC005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73AD40C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ÁCIDO FÓLICO 5MG     </w:t>
            </w:r>
          </w:p>
        </w:tc>
        <w:tc>
          <w:tcPr>
            <w:tcW w:w="491" w:type="pct"/>
            <w:tcBorders>
              <w:top w:val="nil"/>
              <w:left w:val="nil"/>
              <w:bottom w:val="single" w:sz="4" w:space="0" w:color="auto"/>
              <w:right w:val="single" w:sz="4" w:space="0" w:color="auto"/>
            </w:tcBorders>
            <w:shd w:val="clear" w:color="auto" w:fill="auto"/>
            <w:vAlign w:val="center"/>
            <w:hideMark/>
          </w:tcPr>
          <w:p w14:paraId="589A0DA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20000</w:t>
            </w:r>
          </w:p>
        </w:tc>
        <w:tc>
          <w:tcPr>
            <w:tcW w:w="565" w:type="pct"/>
            <w:tcBorders>
              <w:top w:val="nil"/>
              <w:left w:val="nil"/>
              <w:bottom w:val="single" w:sz="4" w:space="0" w:color="auto"/>
              <w:right w:val="single" w:sz="4" w:space="0" w:color="auto"/>
            </w:tcBorders>
            <w:shd w:val="clear" w:color="auto" w:fill="auto"/>
            <w:vAlign w:val="center"/>
            <w:hideMark/>
          </w:tcPr>
          <w:p w14:paraId="290B462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08EB7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R$ 0,05</w:t>
            </w:r>
          </w:p>
        </w:tc>
        <w:tc>
          <w:tcPr>
            <w:tcW w:w="769" w:type="pct"/>
            <w:tcBorders>
              <w:top w:val="nil"/>
              <w:left w:val="nil"/>
              <w:bottom w:val="single" w:sz="4" w:space="0" w:color="auto"/>
              <w:right w:val="single" w:sz="4" w:space="0" w:color="auto"/>
            </w:tcBorders>
            <w:shd w:val="clear" w:color="auto" w:fill="auto"/>
            <w:vAlign w:val="center"/>
            <w:hideMark/>
          </w:tcPr>
          <w:p w14:paraId="6E33120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R$ 1.000,00</w:t>
            </w:r>
          </w:p>
        </w:tc>
      </w:tr>
      <w:tr w:rsidR="00692BB1" w:rsidRPr="00692BB1" w14:paraId="2303B54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E9141F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159DB2C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CALCIO 500MG  </w:t>
            </w:r>
          </w:p>
        </w:tc>
        <w:tc>
          <w:tcPr>
            <w:tcW w:w="491" w:type="pct"/>
            <w:tcBorders>
              <w:top w:val="nil"/>
              <w:left w:val="nil"/>
              <w:bottom w:val="single" w:sz="4" w:space="0" w:color="auto"/>
              <w:right w:val="single" w:sz="4" w:space="0" w:color="auto"/>
            </w:tcBorders>
            <w:shd w:val="clear" w:color="auto" w:fill="auto"/>
            <w:vAlign w:val="center"/>
            <w:hideMark/>
          </w:tcPr>
          <w:p w14:paraId="5DE109C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1D4231E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F812D6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R$ 0,26</w:t>
            </w:r>
          </w:p>
        </w:tc>
        <w:tc>
          <w:tcPr>
            <w:tcW w:w="769" w:type="pct"/>
            <w:tcBorders>
              <w:top w:val="nil"/>
              <w:left w:val="nil"/>
              <w:bottom w:val="single" w:sz="4" w:space="0" w:color="auto"/>
              <w:right w:val="single" w:sz="4" w:space="0" w:color="auto"/>
            </w:tcBorders>
            <w:shd w:val="clear" w:color="auto" w:fill="auto"/>
            <w:vAlign w:val="center"/>
            <w:hideMark/>
          </w:tcPr>
          <w:p w14:paraId="69B6C07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R$ 3.900,00</w:t>
            </w:r>
          </w:p>
        </w:tc>
      </w:tr>
      <w:tr w:rsidR="00692BB1" w:rsidRPr="00692BB1" w14:paraId="0504E32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04F642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60C103F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COLECALCIFEROL 1000UI   </w:t>
            </w:r>
          </w:p>
        </w:tc>
        <w:tc>
          <w:tcPr>
            <w:tcW w:w="491" w:type="pct"/>
            <w:tcBorders>
              <w:top w:val="nil"/>
              <w:left w:val="nil"/>
              <w:bottom w:val="single" w:sz="4" w:space="0" w:color="auto"/>
              <w:right w:val="single" w:sz="4" w:space="0" w:color="auto"/>
            </w:tcBorders>
            <w:shd w:val="clear" w:color="auto" w:fill="auto"/>
            <w:vAlign w:val="center"/>
            <w:hideMark/>
          </w:tcPr>
          <w:p w14:paraId="67C189C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single" w:sz="4" w:space="0" w:color="auto"/>
              <w:right w:val="single" w:sz="4" w:space="0" w:color="auto"/>
            </w:tcBorders>
            <w:shd w:val="clear" w:color="auto" w:fill="auto"/>
            <w:vAlign w:val="center"/>
            <w:hideMark/>
          </w:tcPr>
          <w:p w14:paraId="06D02F0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BA7EF4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R$ 0,20</w:t>
            </w:r>
          </w:p>
        </w:tc>
        <w:tc>
          <w:tcPr>
            <w:tcW w:w="769" w:type="pct"/>
            <w:tcBorders>
              <w:top w:val="nil"/>
              <w:left w:val="nil"/>
              <w:bottom w:val="single" w:sz="4" w:space="0" w:color="auto"/>
              <w:right w:val="single" w:sz="4" w:space="0" w:color="auto"/>
            </w:tcBorders>
            <w:shd w:val="clear" w:color="auto" w:fill="auto"/>
            <w:vAlign w:val="center"/>
            <w:hideMark/>
          </w:tcPr>
          <w:p w14:paraId="7494A18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R$ 72,00</w:t>
            </w:r>
          </w:p>
        </w:tc>
      </w:tr>
      <w:tr w:rsidR="00692BB1" w:rsidRPr="00692BB1" w14:paraId="5870F66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78B0A7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1C1C382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COLECALCIFEROL 5000UI  </w:t>
            </w:r>
          </w:p>
        </w:tc>
        <w:tc>
          <w:tcPr>
            <w:tcW w:w="491" w:type="pct"/>
            <w:tcBorders>
              <w:top w:val="nil"/>
              <w:left w:val="nil"/>
              <w:bottom w:val="single" w:sz="4" w:space="0" w:color="auto"/>
              <w:right w:val="single" w:sz="4" w:space="0" w:color="auto"/>
            </w:tcBorders>
            <w:shd w:val="clear" w:color="auto" w:fill="auto"/>
            <w:vAlign w:val="center"/>
            <w:hideMark/>
          </w:tcPr>
          <w:p w14:paraId="01A3760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540</w:t>
            </w:r>
          </w:p>
        </w:tc>
        <w:tc>
          <w:tcPr>
            <w:tcW w:w="565" w:type="pct"/>
            <w:tcBorders>
              <w:top w:val="nil"/>
              <w:left w:val="nil"/>
              <w:bottom w:val="single" w:sz="4" w:space="0" w:color="auto"/>
              <w:right w:val="single" w:sz="4" w:space="0" w:color="auto"/>
            </w:tcBorders>
            <w:shd w:val="clear" w:color="auto" w:fill="auto"/>
            <w:vAlign w:val="center"/>
            <w:hideMark/>
          </w:tcPr>
          <w:p w14:paraId="76F4C5E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75958C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R$ 0,49</w:t>
            </w:r>
          </w:p>
        </w:tc>
        <w:tc>
          <w:tcPr>
            <w:tcW w:w="769" w:type="pct"/>
            <w:tcBorders>
              <w:top w:val="nil"/>
              <w:left w:val="nil"/>
              <w:bottom w:val="single" w:sz="4" w:space="0" w:color="auto"/>
              <w:right w:val="single" w:sz="4" w:space="0" w:color="auto"/>
            </w:tcBorders>
            <w:shd w:val="clear" w:color="auto" w:fill="auto"/>
            <w:vAlign w:val="center"/>
            <w:hideMark/>
          </w:tcPr>
          <w:p w14:paraId="29AFCD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R$ 264,60</w:t>
            </w:r>
          </w:p>
        </w:tc>
      </w:tr>
      <w:tr w:rsidR="00692BB1" w:rsidRPr="00692BB1" w14:paraId="25BB52B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0A8AD0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6201909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SULFATO FERROSO 125MG C/30ML GTS</w:t>
            </w:r>
          </w:p>
        </w:tc>
        <w:tc>
          <w:tcPr>
            <w:tcW w:w="491" w:type="pct"/>
            <w:tcBorders>
              <w:top w:val="nil"/>
              <w:left w:val="nil"/>
              <w:bottom w:val="single" w:sz="4" w:space="0" w:color="auto"/>
              <w:right w:val="single" w:sz="4" w:space="0" w:color="auto"/>
            </w:tcBorders>
            <w:shd w:val="clear" w:color="auto" w:fill="auto"/>
            <w:vAlign w:val="center"/>
            <w:hideMark/>
          </w:tcPr>
          <w:p w14:paraId="71150EE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4FE8B61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2D9F516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R$ 1,21</w:t>
            </w:r>
          </w:p>
        </w:tc>
        <w:tc>
          <w:tcPr>
            <w:tcW w:w="769" w:type="pct"/>
            <w:tcBorders>
              <w:top w:val="nil"/>
              <w:left w:val="nil"/>
              <w:bottom w:val="single" w:sz="4" w:space="0" w:color="auto"/>
              <w:right w:val="single" w:sz="4" w:space="0" w:color="auto"/>
            </w:tcBorders>
            <w:shd w:val="clear" w:color="auto" w:fill="auto"/>
            <w:vAlign w:val="center"/>
            <w:hideMark/>
          </w:tcPr>
          <w:p w14:paraId="540382B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R$ 605,00</w:t>
            </w:r>
          </w:p>
        </w:tc>
      </w:tr>
      <w:tr w:rsidR="00692BB1" w:rsidRPr="00692BB1" w14:paraId="1EC6C24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E61305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1187543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SULFATO FERROSO 40 MG COMPRIMIDO </w:t>
            </w:r>
          </w:p>
        </w:tc>
        <w:tc>
          <w:tcPr>
            <w:tcW w:w="491" w:type="pct"/>
            <w:tcBorders>
              <w:top w:val="nil"/>
              <w:left w:val="nil"/>
              <w:bottom w:val="single" w:sz="4" w:space="0" w:color="auto"/>
              <w:right w:val="single" w:sz="4" w:space="0" w:color="auto"/>
            </w:tcBorders>
            <w:shd w:val="clear" w:color="auto" w:fill="auto"/>
            <w:vAlign w:val="center"/>
            <w:hideMark/>
          </w:tcPr>
          <w:p w14:paraId="0FB7869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nil"/>
              <w:left w:val="nil"/>
              <w:bottom w:val="single" w:sz="4" w:space="0" w:color="auto"/>
              <w:right w:val="single" w:sz="4" w:space="0" w:color="auto"/>
            </w:tcBorders>
            <w:shd w:val="clear" w:color="auto" w:fill="auto"/>
            <w:vAlign w:val="center"/>
            <w:hideMark/>
          </w:tcPr>
          <w:p w14:paraId="0EB263C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CAADA3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R$ 0,05</w:t>
            </w:r>
          </w:p>
        </w:tc>
        <w:tc>
          <w:tcPr>
            <w:tcW w:w="769" w:type="pct"/>
            <w:tcBorders>
              <w:top w:val="nil"/>
              <w:left w:val="nil"/>
              <w:bottom w:val="single" w:sz="4" w:space="0" w:color="auto"/>
              <w:right w:val="single" w:sz="4" w:space="0" w:color="auto"/>
            </w:tcBorders>
            <w:shd w:val="clear" w:color="auto" w:fill="auto"/>
            <w:vAlign w:val="center"/>
            <w:hideMark/>
          </w:tcPr>
          <w:p w14:paraId="7181E1F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R$ 1.500,00</w:t>
            </w:r>
          </w:p>
        </w:tc>
      </w:tr>
      <w:tr w:rsidR="00692BB1" w:rsidRPr="00692BB1" w14:paraId="3676AAC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A18203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1A99CD6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TIAMINA 300 MG  </w:t>
            </w:r>
          </w:p>
        </w:tc>
        <w:tc>
          <w:tcPr>
            <w:tcW w:w="491" w:type="pct"/>
            <w:tcBorders>
              <w:top w:val="nil"/>
              <w:left w:val="nil"/>
              <w:bottom w:val="single" w:sz="4" w:space="0" w:color="auto"/>
              <w:right w:val="single" w:sz="4" w:space="0" w:color="auto"/>
            </w:tcBorders>
            <w:shd w:val="clear" w:color="auto" w:fill="auto"/>
            <w:vAlign w:val="center"/>
            <w:hideMark/>
          </w:tcPr>
          <w:p w14:paraId="196AC5D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30336FA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04FA1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R$ 0,37</w:t>
            </w:r>
          </w:p>
        </w:tc>
        <w:tc>
          <w:tcPr>
            <w:tcW w:w="769" w:type="pct"/>
            <w:tcBorders>
              <w:top w:val="nil"/>
              <w:left w:val="nil"/>
              <w:bottom w:val="single" w:sz="4" w:space="0" w:color="auto"/>
              <w:right w:val="single" w:sz="4" w:space="0" w:color="auto"/>
            </w:tcBorders>
            <w:shd w:val="clear" w:color="auto" w:fill="auto"/>
            <w:vAlign w:val="center"/>
            <w:hideMark/>
          </w:tcPr>
          <w:p w14:paraId="4A04D54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R$ 1.850,00</w:t>
            </w:r>
          </w:p>
        </w:tc>
      </w:tr>
      <w:tr w:rsidR="00692BB1" w:rsidRPr="00692BB1" w14:paraId="3CB0B5D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182980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0A0EB7B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COMPLEXO B CPR</w:t>
            </w:r>
          </w:p>
        </w:tc>
        <w:tc>
          <w:tcPr>
            <w:tcW w:w="491" w:type="pct"/>
            <w:tcBorders>
              <w:top w:val="nil"/>
              <w:left w:val="nil"/>
              <w:bottom w:val="single" w:sz="4" w:space="0" w:color="auto"/>
              <w:right w:val="single" w:sz="4" w:space="0" w:color="auto"/>
            </w:tcBorders>
            <w:shd w:val="clear" w:color="auto" w:fill="auto"/>
            <w:vAlign w:val="center"/>
            <w:hideMark/>
          </w:tcPr>
          <w:p w14:paraId="71AB587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556D1F1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64F69F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R$ 0,08</w:t>
            </w:r>
          </w:p>
        </w:tc>
        <w:tc>
          <w:tcPr>
            <w:tcW w:w="769" w:type="pct"/>
            <w:tcBorders>
              <w:top w:val="nil"/>
              <w:left w:val="nil"/>
              <w:bottom w:val="single" w:sz="4" w:space="0" w:color="auto"/>
              <w:right w:val="single" w:sz="4" w:space="0" w:color="auto"/>
            </w:tcBorders>
            <w:shd w:val="clear" w:color="auto" w:fill="auto"/>
            <w:vAlign w:val="center"/>
            <w:hideMark/>
          </w:tcPr>
          <w:p w14:paraId="3FA1C93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R$ 57,60</w:t>
            </w:r>
          </w:p>
        </w:tc>
      </w:tr>
      <w:tr w:rsidR="00692BB1" w:rsidRPr="00692BB1" w14:paraId="2FD2DCC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23DE7A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7BECE1F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ACETATO DE RACEALFATOCOFEROL 400MG</w:t>
            </w:r>
          </w:p>
        </w:tc>
        <w:tc>
          <w:tcPr>
            <w:tcW w:w="491" w:type="pct"/>
            <w:tcBorders>
              <w:top w:val="nil"/>
              <w:left w:val="nil"/>
              <w:bottom w:val="single" w:sz="4" w:space="0" w:color="auto"/>
              <w:right w:val="single" w:sz="4" w:space="0" w:color="auto"/>
            </w:tcBorders>
            <w:shd w:val="clear" w:color="auto" w:fill="auto"/>
            <w:vAlign w:val="center"/>
            <w:hideMark/>
          </w:tcPr>
          <w:p w14:paraId="49A6651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F81674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26481B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R$ 0,61</w:t>
            </w:r>
          </w:p>
        </w:tc>
        <w:tc>
          <w:tcPr>
            <w:tcW w:w="769" w:type="pct"/>
            <w:tcBorders>
              <w:top w:val="nil"/>
              <w:left w:val="nil"/>
              <w:bottom w:val="single" w:sz="4" w:space="0" w:color="auto"/>
              <w:right w:val="single" w:sz="4" w:space="0" w:color="auto"/>
            </w:tcBorders>
            <w:shd w:val="clear" w:color="auto" w:fill="auto"/>
            <w:vAlign w:val="center"/>
            <w:hideMark/>
          </w:tcPr>
          <w:p w14:paraId="14D0F85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R$ 439,20</w:t>
            </w:r>
          </w:p>
        </w:tc>
      </w:tr>
      <w:tr w:rsidR="00692BB1" w:rsidRPr="00692BB1" w14:paraId="5BA597F6"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476C44E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nil"/>
              <w:right w:val="single" w:sz="4" w:space="0" w:color="auto"/>
            </w:tcBorders>
            <w:shd w:val="clear" w:color="auto" w:fill="auto"/>
            <w:vAlign w:val="center"/>
            <w:hideMark/>
          </w:tcPr>
          <w:p w14:paraId="1F9B91B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CARBONATO DE CALCIO + VITAMINA D (500MG DE CALCIO)</w:t>
            </w:r>
          </w:p>
        </w:tc>
        <w:tc>
          <w:tcPr>
            <w:tcW w:w="491" w:type="pct"/>
            <w:tcBorders>
              <w:top w:val="nil"/>
              <w:left w:val="nil"/>
              <w:bottom w:val="nil"/>
              <w:right w:val="single" w:sz="4" w:space="0" w:color="auto"/>
            </w:tcBorders>
            <w:shd w:val="clear" w:color="auto" w:fill="auto"/>
            <w:vAlign w:val="center"/>
            <w:hideMark/>
          </w:tcPr>
          <w:p w14:paraId="2E318D0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20000</w:t>
            </w:r>
          </w:p>
        </w:tc>
        <w:tc>
          <w:tcPr>
            <w:tcW w:w="565" w:type="pct"/>
            <w:tcBorders>
              <w:top w:val="nil"/>
              <w:left w:val="nil"/>
              <w:bottom w:val="nil"/>
              <w:right w:val="single" w:sz="4" w:space="0" w:color="auto"/>
            </w:tcBorders>
            <w:shd w:val="clear" w:color="auto" w:fill="auto"/>
            <w:vAlign w:val="center"/>
            <w:hideMark/>
          </w:tcPr>
          <w:p w14:paraId="3DFCB2F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226B858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R$ 0,10</w:t>
            </w:r>
          </w:p>
        </w:tc>
        <w:tc>
          <w:tcPr>
            <w:tcW w:w="769" w:type="pct"/>
            <w:tcBorders>
              <w:top w:val="nil"/>
              <w:left w:val="nil"/>
              <w:bottom w:val="nil"/>
              <w:right w:val="single" w:sz="4" w:space="0" w:color="auto"/>
            </w:tcBorders>
            <w:shd w:val="clear" w:color="auto" w:fill="auto"/>
            <w:vAlign w:val="center"/>
            <w:hideMark/>
          </w:tcPr>
          <w:p w14:paraId="11ED676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R$ 2.000,00</w:t>
            </w:r>
          </w:p>
        </w:tc>
      </w:tr>
      <w:tr w:rsidR="00692BB1" w:rsidRPr="00692BB1" w14:paraId="1E8A6919"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AC3B0A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405BD86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R$ 11.688,40</w:t>
            </w:r>
          </w:p>
        </w:tc>
      </w:tr>
      <w:tr w:rsidR="00692BB1" w:rsidRPr="00692BB1" w14:paraId="5A0F3950" w14:textId="77777777" w:rsidTr="00692BB1">
        <w:trPr>
          <w:trHeight w:val="300"/>
        </w:trPr>
        <w:tc>
          <w:tcPr>
            <w:tcW w:w="343" w:type="pct"/>
            <w:tcBorders>
              <w:top w:val="nil"/>
              <w:left w:val="nil"/>
              <w:bottom w:val="nil"/>
              <w:right w:val="nil"/>
            </w:tcBorders>
            <w:shd w:val="clear" w:color="auto" w:fill="auto"/>
            <w:vAlign w:val="center"/>
            <w:hideMark/>
          </w:tcPr>
          <w:p w14:paraId="3EEEB0F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66078EC7"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4AFD5816"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74291E21"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6875C58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0927E1D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1D4CAB3B"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168DDA" w14:textId="7E2FFF50"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16</w:t>
            </w:r>
            <w:r w:rsidR="006748C8">
              <w:rPr>
                <w:rFonts w:ascii="Calibri" w:eastAsia="Times New Roman" w:hAnsi="Calibri" w:cs="Calibri"/>
                <w:b/>
                <w:bCs/>
                <w:color w:val="000000"/>
                <w:sz w:val="20"/>
                <w:szCs w:val="20"/>
                <w:lang w:eastAsia="pt-BR"/>
              </w:rPr>
              <w:t xml:space="preserve"> – </w:t>
            </w:r>
            <w:r w:rsidR="00E62648">
              <w:rPr>
                <w:rFonts w:ascii="Calibri" w:eastAsia="Times New Roman" w:hAnsi="Calibri" w:cs="Calibri"/>
                <w:b/>
                <w:bCs/>
                <w:color w:val="000000"/>
                <w:sz w:val="20"/>
                <w:szCs w:val="20"/>
                <w:lang w:eastAsia="pt-BR"/>
              </w:rPr>
              <w:t>GASTROINTESTINAL</w:t>
            </w:r>
          </w:p>
        </w:tc>
      </w:tr>
      <w:tr w:rsidR="00692BB1" w:rsidRPr="00692BB1" w14:paraId="4D01FF72"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2151B16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560F946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2EBC56E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0A5DE96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4FD0E5D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1C0D805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0939DDAA"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190D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170DFBB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BROMOPRIDA 4 MG/ML X 20 ML</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0E7F82F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4CD0EB0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05D4E0C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R$ 2,08</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52BF1FF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R$ 208,00</w:t>
            </w:r>
          </w:p>
        </w:tc>
      </w:tr>
      <w:tr w:rsidR="00692BB1" w:rsidRPr="00692BB1" w14:paraId="6465C2FE"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9663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2</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79D2892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ESOMEPRAZOL 40MG COMPRIMIDO  </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1CE4296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78145F7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409ED09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R$ 1,64</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27B4F69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R$ 1.180,80</w:t>
            </w:r>
          </w:p>
        </w:tc>
      </w:tr>
      <w:tr w:rsidR="00692BB1" w:rsidRPr="00692BB1" w14:paraId="6C8E1C8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EF681E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41E38AB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METOCLOPRAMIDA CLORIDRATO, 10 MG  </w:t>
            </w:r>
          </w:p>
        </w:tc>
        <w:tc>
          <w:tcPr>
            <w:tcW w:w="491" w:type="pct"/>
            <w:tcBorders>
              <w:top w:val="nil"/>
              <w:left w:val="nil"/>
              <w:bottom w:val="single" w:sz="4" w:space="0" w:color="auto"/>
              <w:right w:val="single" w:sz="4" w:space="0" w:color="auto"/>
            </w:tcBorders>
            <w:shd w:val="clear" w:color="auto" w:fill="auto"/>
            <w:vAlign w:val="center"/>
            <w:hideMark/>
          </w:tcPr>
          <w:p w14:paraId="514E312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4000</w:t>
            </w:r>
          </w:p>
        </w:tc>
        <w:tc>
          <w:tcPr>
            <w:tcW w:w="565" w:type="pct"/>
            <w:tcBorders>
              <w:top w:val="nil"/>
              <w:left w:val="nil"/>
              <w:bottom w:val="single" w:sz="4" w:space="0" w:color="auto"/>
              <w:right w:val="single" w:sz="4" w:space="0" w:color="auto"/>
            </w:tcBorders>
            <w:shd w:val="clear" w:color="auto" w:fill="auto"/>
            <w:vAlign w:val="center"/>
            <w:hideMark/>
          </w:tcPr>
          <w:p w14:paraId="3FBF88D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1F28A3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R$ 0,05</w:t>
            </w:r>
          </w:p>
        </w:tc>
        <w:tc>
          <w:tcPr>
            <w:tcW w:w="769" w:type="pct"/>
            <w:tcBorders>
              <w:top w:val="nil"/>
              <w:left w:val="nil"/>
              <w:bottom w:val="single" w:sz="4" w:space="0" w:color="auto"/>
              <w:right w:val="single" w:sz="4" w:space="0" w:color="auto"/>
            </w:tcBorders>
            <w:shd w:val="clear" w:color="auto" w:fill="auto"/>
            <w:vAlign w:val="center"/>
            <w:hideMark/>
          </w:tcPr>
          <w:p w14:paraId="40ADF49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R$ 200,00</w:t>
            </w:r>
          </w:p>
        </w:tc>
      </w:tr>
      <w:tr w:rsidR="00692BB1" w:rsidRPr="00692BB1" w14:paraId="0B86F70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2EA2E2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0CFA765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SIMETICONA 40MG COMP </w:t>
            </w:r>
          </w:p>
        </w:tc>
        <w:tc>
          <w:tcPr>
            <w:tcW w:w="491" w:type="pct"/>
            <w:tcBorders>
              <w:top w:val="nil"/>
              <w:left w:val="nil"/>
              <w:bottom w:val="single" w:sz="4" w:space="0" w:color="auto"/>
              <w:right w:val="single" w:sz="4" w:space="0" w:color="auto"/>
            </w:tcBorders>
            <w:shd w:val="clear" w:color="auto" w:fill="auto"/>
            <w:vAlign w:val="center"/>
            <w:hideMark/>
          </w:tcPr>
          <w:p w14:paraId="7F9B13C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7B5315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D7E2F4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R$ 0,15</w:t>
            </w:r>
          </w:p>
        </w:tc>
        <w:tc>
          <w:tcPr>
            <w:tcW w:w="769" w:type="pct"/>
            <w:tcBorders>
              <w:top w:val="nil"/>
              <w:left w:val="nil"/>
              <w:bottom w:val="single" w:sz="4" w:space="0" w:color="auto"/>
              <w:right w:val="single" w:sz="4" w:space="0" w:color="auto"/>
            </w:tcBorders>
            <w:shd w:val="clear" w:color="auto" w:fill="auto"/>
            <w:vAlign w:val="center"/>
            <w:hideMark/>
          </w:tcPr>
          <w:p w14:paraId="2CE9419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R$ 1.500,00</w:t>
            </w:r>
          </w:p>
        </w:tc>
      </w:tr>
      <w:tr w:rsidR="00692BB1" w:rsidRPr="00692BB1" w14:paraId="15C8A8C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3C0B7D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23589DB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SIMETICONA 75 MG/ML GTS 10ML  </w:t>
            </w:r>
          </w:p>
        </w:tc>
        <w:tc>
          <w:tcPr>
            <w:tcW w:w="491" w:type="pct"/>
            <w:tcBorders>
              <w:top w:val="nil"/>
              <w:left w:val="nil"/>
              <w:bottom w:val="single" w:sz="4" w:space="0" w:color="auto"/>
              <w:right w:val="single" w:sz="4" w:space="0" w:color="auto"/>
            </w:tcBorders>
            <w:shd w:val="clear" w:color="auto" w:fill="auto"/>
            <w:vAlign w:val="center"/>
            <w:hideMark/>
          </w:tcPr>
          <w:p w14:paraId="19A6AE8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2A8223F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5DABB4E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R$ 1,46</w:t>
            </w:r>
          </w:p>
        </w:tc>
        <w:tc>
          <w:tcPr>
            <w:tcW w:w="769" w:type="pct"/>
            <w:tcBorders>
              <w:top w:val="nil"/>
              <w:left w:val="nil"/>
              <w:bottom w:val="single" w:sz="4" w:space="0" w:color="auto"/>
              <w:right w:val="single" w:sz="4" w:space="0" w:color="auto"/>
            </w:tcBorders>
            <w:shd w:val="clear" w:color="auto" w:fill="auto"/>
            <w:vAlign w:val="center"/>
            <w:hideMark/>
          </w:tcPr>
          <w:p w14:paraId="1F47851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R$ 1.460,00</w:t>
            </w:r>
          </w:p>
        </w:tc>
      </w:tr>
      <w:tr w:rsidR="00692BB1" w:rsidRPr="00692BB1" w14:paraId="043F2C5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DFFBEB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67439BC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ESOMEPRAZOL MAGNESICO 40MG </w:t>
            </w:r>
          </w:p>
        </w:tc>
        <w:tc>
          <w:tcPr>
            <w:tcW w:w="491" w:type="pct"/>
            <w:tcBorders>
              <w:top w:val="nil"/>
              <w:left w:val="nil"/>
              <w:bottom w:val="single" w:sz="4" w:space="0" w:color="auto"/>
              <w:right w:val="single" w:sz="4" w:space="0" w:color="auto"/>
            </w:tcBorders>
            <w:shd w:val="clear" w:color="auto" w:fill="auto"/>
            <w:vAlign w:val="center"/>
            <w:hideMark/>
          </w:tcPr>
          <w:p w14:paraId="27BC682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1F47CD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B66AB7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R$ 3,02</w:t>
            </w:r>
          </w:p>
        </w:tc>
        <w:tc>
          <w:tcPr>
            <w:tcW w:w="769" w:type="pct"/>
            <w:tcBorders>
              <w:top w:val="nil"/>
              <w:left w:val="nil"/>
              <w:bottom w:val="single" w:sz="4" w:space="0" w:color="auto"/>
              <w:right w:val="single" w:sz="4" w:space="0" w:color="auto"/>
            </w:tcBorders>
            <w:shd w:val="clear" w:color="auto" w:fill="auto"/>
            <w:vAlign w:val="center"/>
            <w:hideMark/>
          </w:tcPr>
          <w:p w14:paraId="4CCD8A4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R$ 2.174,40</w:t>
            </w:r>
          </w:p>
        </w:tc>
      </w:tr>
      <w:tr w:rsidR="00692BB1" w:rsidRPr="00692BB1" w14:paraId="6E54D14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69528A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23454BB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OMEPRAZOL 20MG</w:t>
            </w:r>
          </w:p>
        </w:tc>
        <w:tc>
          <w:tcPr>
            <w:tcW w:w="491" w:type="pct"/>
            <w:tcBorders>
              <w:top w:val="nil"/>
              <w:left w:val="nil"/>
              <w:bottom w:val="single" w:sz="4" w:space="0" w:color="auto"/>
              <w:right w:val="single" w:sz="4" w:space="0" w:color="auto"/>
            </w:tcBorders>
            <w:shd w:val="clear" w:color="auto" w:fill="auto"/>
            <w:vAlign w:val="center"/>
            <w:hideMark/>
          </w:tcPr>
          <w:p w14:paraId="3477469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40000</w:t>
            </w:r>
          </w:p>
        </w:tc>
        <w:tc>
          <w:tcPr>
            <w:tcW w:w="565" w:type="pct"/>
            <w:tcBorders>
              <w:top w:val="nil"/>
              <w:left w:val="nil"/>
              <w:bottom w:val="single" w:sz="4" w:space="0" w:color="auto"/>
              <w:right w:val="single" w:sz="4" w:space="0" w:color="auto"/>
            </w:tcBorders>
            <w:shd w:val="clear" w:color="auto" w:fill="auto"/>
            <w:vAlign w:val="center"/>
            <w:hideMark/>
          </w:tcPr>
          <w:p w14:paraId="5EDABE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CÁPSULA</w:t>
            </w:r>
          </w:p>
        </w:tc>
        <w:tc>
          <w:tcPr>
            <w:tcW w:w="769" w:type="pct"/>
            <w:tcBorders>
              <w:top w:val="nil"/>
              <w:left w:val="nil"/>
              <w:bottom w:val="single" w:sz="4" w:space="0" w:color="auto"/>
              <w:right w:val="single" w:sz="4" w:space="0" w:color="auto"/>
            </w:tcBorders>
            <w:shd w:val="clear" w:color="auto" w:fill="auto"/>
            <w:vAlign w:val="center"/>
            <w:hideMark/>
          </w:tcPr>
          <w:p w14:paraId="08DB884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R$ 0,09</w:t>
            </w:r>
          </w:p>
        </w:tc>
        <w:tc>
          <w:tcPr>
            <w:tcW w:w="769" w:type="pct"/>
            <w:tcBorders>
              <w:top w:val="nil"/>
              <w:left w:val="nil"/>
              <w:bottom w:val="single" w:sz="4" w:space="0" w:color="auto"/>
              <w:right w:val="single" w:sz="4" w:space="0" w:color="auto"/>
            </w:tcBorders>
            <w:shd w:val="clear" w:color="auto" w:fill="auto"/>
            <w:vAlign w:val="center"/>
            <w:hideMark/>
          </w:tcPr>
          <w:p w14:paraId="6907E12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R$ 3.600,00</w:t>
            </w:r>
          </w:p>
        </w:tc>
      </w:tr>
      <w:tr w:rsidR="00692BB1" w:rsidRPr="00692BB1" w14:paraId="2BB5465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6EDA1A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255E7BA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BROMOPRIDA 4MG/ML</w:t>
            </w:r>
          </w:p>
        </w:tc>
        <w:tc>
          <w:tcPr>
            <w:tcW w:w="491" w:type="pct"/>
            <w:tcBorders>
              <w:top w:val="nil"/>
              <w:left w:val="nil"/>
              <w:bottom w:val="single" w:sz="4" w:space="0" w:color="auto"/>
              <w:right w:val="single" w:sz="4" w:space="0" w:color="auto"/>
            </w:tcBorders>
            <w:shd w:val="clear" w:color="auto" w:fill="auto"/>
            <w:vAlign w:val="center"/>
            <w:hideMark/>
          </w:tcPr>
          <w:p w14:paraId="34BB5BB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12B93F7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67C55C0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R$ 2,93</w:t>
            </w:r>
          </w:p>
        </w:tc>
        <w:tc>
          <w:tcPr>
            <w:tcW w:w="769" w:type="pct"/>
            <w:tcBorders>
              <w:top w:val="nil"/>
              <w:left w:val="nil"/>
              <w:bottom w:val="single" w:sz="4" w:space="0" w:color="auto"/>
              <w:right w:val="single" w:sz="4" w:space="0" w:color="auto"/>
            </w:tcBorders>
            <w:shd w:val="clear" w:color="auto" w:fill="auto"/>
            <w:vAlign w:val="center"/>
            <w:hideMark/>
          </w:tcPr>
          <w:p w14:paraId="196751A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R$ 5.860,00</w:t>
            </w:r>
          </w:p>
        </w:tc>
      </w:tr>
      <w:tr w:rsidR="00692BB1" w:rsidRPr="00692BB1" w14:paraId="6502CC9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458786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311010D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BROMOPRIDA 10MG</w:t>
            </w:r>
          </w:p>
        </w:tc>
        <w:tc>
          <w:tcPr>
            <w:tcW w:w="491" w:type="pct"/>
            <w:tcBorders>
              <w:top w:val="nil"/>
              <w:left w:val="nil"/>
              <w:bottom w:val="single" w:sz="4" w:space="0" w:color="auto"/>
              <w:right w:val="single" w:sz="4" w:space="0" w:color="auto"/>
            </w:tcBorders>
            <w:shd w:val="clear" w:color="auto" w:fill="auto"/>
            <w:vAlign w:val="center"/>
            <w:hideMark/>
          </w:tcPr>
          <w:p w14:paraId="5062C08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w:t>
            </w:r>
          </w:p>
        </w:tc>
        <w:tc>
          <w:tcPr>
            <w:tcW w:w="565" w:type="pct"/>
            <w:tcBorders>
              <w:top w:val="nil"/>
              <w:left w:val="nil"/>
              <w:bottom w:val="single" w:sz="4" w:space="0" w:color="auto"/>
              <w:right w:val="single" w:sz="4" w:space="0" w:color="auto"/>
            </w:tcBorders>
            <w:shd w:val="clear" w:color="auto" w:fill="auto"/>
            <w:vAlign w:val="center"/>
            <w:hideMark/>
          </w:tcPr>
          <w:p w14:paraId="7780CC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32922A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R$ 0,13</w:t>
            </w:r>
          </w:p>
        </w:tc>
        <w:tc>
          <w:tcPr>
            <w:tcW w:w="769" w:type="pct"/>
            <w:tcBorders>
              <w:top w:val="nil"/>
              <w:left w:val="nil"/>
              <w:bottom w:val="single" w:sz="4" w:space="0" w:color="auto"/>
              <w:right w:val="single" w:sz="4" w:space="0" w:color="auto"/>
            </w:tcBorders>
            <w:shd w:val="clear" w:color="auto" w:fill="auto"/>
            <w:vAlign w:val="center"/>
            <w:hideMark/>
          </w:tcPr>
          <w:p w14:paraId="7C22FAF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R$ 260,00</w:t>
            </w:r>
          </w:p>
        </w:tc>
      </w:tr>
      <w:tr w:rsidR="00692BB1" w:rsidRPr="00692BB1" w14:paraId="11328BE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76EB3D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2CF503F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ACIDO URSODESOXICÓLICO 300 MG CPR</w:t>
            </w:r>
          </w:p>
        </w:tc>
        <w:tc>
          <w:tcPr>
            <w:tcW w:w="491" w:type="pct"/>
            <w:tcBorders>
              <w:top w:val="nil"/>
              <w:left w:val="nil"/>
              <w:bottom w:val="single" w:sz="4" w:space="0" w:color="auto"/>
              <w:right w:val="single" w:sz="4" w:space="0" w:color="auto"/>
            </w:tcBorders>
            <w:shd w:val="clear" w:color="auto" w:fill="auto"/>
            <w:vAlign w:val="center"/>
            <w:hideMark/>
          </w:tcPr>
          <w:p w14:paraId="4EA4CBB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3600</w:t>
            </w:r>
          </w:p>
        </w:tc>
        <w:tc>
          <w:tcPr>
            <w:tcW w:w="565" w:type="pct"/>
            <w:tcBorders>
              <w:top w:val="nil"/>
              <w:left w:val="nil"/>
              <w:bottom w:val="single" w:sz="4" w:space="0" w:color="auto"/>
              <w:right w:val="single" w:sz="4" w:space="0" w:color="auto"/>
            </w:tcBorders>
            <w:shd w:val="clear" w:color="auto" w:fill="auto"/>
            <w:vAlign w:val="center"/>
            <w:hideMark/>
          </w:tcPr>
          <w:p w14:paraId="2327971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0DC8AB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R$ 2,90</w:t>
            </w:r>
          </w:p>
        </w:tc>
        <w:tc>
          <w:tcPr>
            <w:tcW w:w="769" w:type="pct"/>
            <w:tcBorders>
              <w:top w:val="nil"/>
              <w:left w:val="nil"/>
              <w:bottom w:val="single" w:sz="4" w:space="0" w:color="auto"/>
              <w:right w:val="single" w:sz="4" w:space="0" w:color="auto"/>
            </w:tcBorders>
            <w:shd w:val="clear" w:color="auto" w:fill="auto"/>
            <w:vAlign w:val="center"/>
            <w:hideMark/>
          </w:tcPr>
          <w:p w14:paraId="67C1CF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R$ 10.440,00</w:t>
            </w:r>
          </w:p>
        </w:tc>
      </w:tr>
      <w:tr w:rsidR="00692BB1" w:rsidRPr="00692BB1" w14:paraId="3A044954"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5B2F1CD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nil"/>
              <w:right w:val="single" w:sz="4" w:space="0" w:color="auto"/>
            </w:tcBorders>
            <w:shd w:val="clear" w:color="auto" w:fill="auto"/>
            <w:vAlign w:val="center"/>
            <w:hideMark/>
          </w:tcPr>
          <w:p w14:paraId="3972A68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POLIETILENO GLICOL 10 GRS SACHÊ </w:t>
            </w:r>
          </w:p>
        </w:tc>
        <w:tc>
          <w:tcPr>
            <w:tcW w:w="491" w:type="pct"/>
            <w:tcBorders>
              <w:top w:val="nil"/>
              <w:left w:val="nil"/>
              <w:bottom w:val="nil"/>
              <w:right w:val="single" w:sz="4" w:space="0" w:color="auto"/>
            </w:tcBorders>
            <w:shd w:val="clear" w:color="auto" w:fill="auto"/>
            <w:vAlign w:val="center"/>
            <w:hideMark/>
          </w:tcPr>
          <w:p w14:paraId="7E6C0A0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nil"/>
              <w:right w:val="single" w:sz="4" w:space="0" w:color="auto"/>
            </w:tcBorders>
            <w:shd w:val="clear" w:color="auto" w:fill="auto"/>
            <w:vAlign w:val="center"/>
            <w:hideMark/>
          </w:tcPr>
          <w:p w14:paraId="11CA494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SACHÊ</w:t>
            </w:r>
          </w:p>
        </w:tc>
        <w:tc>
          <w:tcPr>
            <w:tcW w:w="769" w:type="pct"/>
            <w:tcBorders>
              <w:top w:val="nil"/>
              <w:left w:val="nil"/>
              <w:bottom w:val="nil"/>
              <w:right w:val="single" w:sz="4" w:space="0" w:color="auto"/>
            </w:tcBorders>
            <w:shd w:val="clear" w:color="auto" w:fill="auto"/>
            <w:vAlign w:val="center"/>
            <w:hideMark/>
          </w:tcPr>
          <w:p w14:paraId="1868DC7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R$ 3,03</w:t>
            </w:r>
          </w:p>
        </w:tc>
        <w:tc>
          <w:tcPr>
            <w:tcW w:w="769" w:type="pct"/>
            <w:tcBorders>
              <w:top w:val="nil"/>
              <w:left w:val="nil"/>
              <w:bottom w:val="nil"/>
              <w:right w:val="single" w:sz="4" w:space="0" w:color="auto"/>
            </w:tcBorders>
            <w:shd w:val="clear" w:color="auto" w:fill="auto"/>
            <w:vAlign w:val="center"/>
            <w:hideMark/>
          </w:tcPr>
          <w:p w14:paraId="09DE8E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R$ 1.090,80</w:t>
            </w:r>
          </w:p>
        </w:tc>
      </w:tr>
      <w:tr w:rsidR="00692BB1" w:rsidRPr="00692BB1" w14:paraId="6D454A4B"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517DDCB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6488C04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R$ 27.974,00</w:t>
            </w:r>
          </w:p>
        </w:tc>
      </w:tr>
      <w:tr w:rsidR="00692BB1" w:rsidRPr="00692BB1" w14:paraId="4762A49B" w14:textId="77777777" w:rsidTr="00692BB1">
        <w:trPr>
          <w:trHeight w:val="300"/>
        </w:trPr>
        <w:tc>
          <w:tcPr>
            <w:tcW w:w="343" w:type="pct"/>
            <w:tcBorders>
              <w:top w:val="nil"/>
              <w:left w:val="nil"/>
              <w:bottom w:val="nil"/>
              <w:right w:val="nil"/>
            </w:tcBorders>
            <w:shd w:val="clear" w:color="auto" w:fill="auto"/>
            <w:vAlign w:val="center"/>
            <w:hideMark/>
          </w:tcPr>
          <w:p w14:paraId="16400BA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320C72AB"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2297D1E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355C6535"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4A3776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7E275E89"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0E2B05CA"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51AB72" w14:textId="52993056"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17</w:t>
            </w:r>
            <w:r w:rsidR="00E62648">
              <w:rPr>
                <w:rFonts w:ascii="Calibri" w:eastAsia="Times New Roman" w:hAnsi="Calibri" w:cs="Calibri"/>
                <w:b/>
                <w:bCs/>
                <w:color w:val="000000"/>
                <w:sz w:val="20"/>
                <w:szCs w:val="20"/>
                <w:lang w:eastAsia="pt-BR"/>
              </w:rPr>
              <w:t xml:space="preserve"> – DORES EM GERAL E ANTI-INFLAMATÓRIOS</w:t>
            </w:r>
          </w:p>
        </w:tc>
      </w:tr>
      <w:tr w:rsidR="00692BB1" w:rsidRPr="00692BB1" w14:paraId="37BF63A1"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2389D3E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7992FD4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170AE3F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17D8082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55BD3A9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577ED50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60BDEE9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45DFB8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6486E39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CLORIDRATO DE TAPENTADOL LP 50MG CPR</w:t>
            </w:r>
          </w:p>
        </w:tc>
        <w:tc>
          <w:tcPr>
            <w:tcW w:w="491" w:type="pct"/>
            <w:tcBorders>
              <w:top w:val="nil"/>
              <w:left w:val="nil"/>
              <w:bottom w:val="single" w:sz="4" w:space="0" w:color="auto"/>
              <w:right w:val="single" w:sz="4" w:space="0" w:color="auto"/>
            </w:tcBorders>
            <w:shd w:val="clear" w:color="auto" w:fill="auto"/>
            <w:vAlign w:val="center"/>
            <w:hideMark/>
          </w:tcPr>
          <w:p w14:paraId="25D64CF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29532DD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7118A7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R$ 2,49</w:t>
            </w:r>
          </w:p>
        </w:tc>
        <w:tc>
          <w:tcPr>
            <w:tcW w:w="769" w:type="pct"/>
            <w:tcBorders>
              <w:top w:val="nil"/>
              <w:left w:val="nil"/>
              <w:bottom w:val="single" w:sz="4" w:space="0" w:color="auto"/>
              <w:right w:val="single" w:sz="4" w:space="0" w:color="auto"/>
            </w:tcBorders>
            <w:shd w:val="clear" w:color="auto" w:fill="auto"/>
            <w:vAlign w:val="center"/>
            <w:hideMark/>
          </w:tcPr>
          <w:p w14:paraId="76F99B0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R$ 3.585,60</w:t>
            </w:r>
          </w:p>
        </w:tc>
      </w:tr>
      <w:tr w:rsidR="00692BB1" w:rsidRPr="00692BB1" w14:paraId="67A3053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17782A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10DC326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BUTIL. DE ESCOPOLAMINA 10MG + DIPIRONA 250MG   </w:t>
            </w:r>
          </w:p>
        </w:tc>
        <w:tc>
          <w:tcPr>
            <w:tcW w:w="491" w:type="pct"/>
            <w:tcBorders>
              <w:top w:val="nil"/>
              <w:left w:val="nil"/>
              <w:bottom w:val="single" w:sz="4" w:space="0" w:color="auto"/>
              <w:right w:val="single" w:sz="4" w:space="0" w:color="auto"/>
            </w:tcBorders>
            <w:shd w:val="clear" w:color="auto" w:fill="auto"/>
            <w:vAlign w:val="center"/>
            <w:hideMark/>
          </w:tcPr>
          <w:p w14:paraId="6A86B5C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4CF909C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8FA149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R$ 0,28</w:t>
            </w:r>
          </w:p>
        </w:tc>
        <w:tc>
          <w:tcPr>
            <w:tcW w:w="769" w:type="pct"/>
            <w:tcBorders>
              <w:top w:val="nil"/>
              <w:left w:val="nil"/>
              <w:bottom w:val="single" w:sz="4" w:space="0" w:color="auto"/>
              <w:right w:val="single" w:sz="4" w:space="0" w:color="auto"/>
            </w:tcBorders>
            <w:shd w:val="clear" w:color="auto" w:fill="auto"/>
            <w:vAlign w:val="center"/>
            <w:hideMark/>
          </w:tcPr>
          <w:p w14:paraId="7CF53FF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R$ 4.200,00</w:t>
            </w:r>
          </w:p>
        </w:tc>
      </w:tr>
      <w:tr w:rsidR="00692BB1" w:rsidRPr="00692BB1" w14:paraId="1110A26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40D361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39E152B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BUTIL. DE ESCOPOLAMINA 6,67MG + DIPIRONA 333,4MG C/10ML </w:t>
            </w:r>
          </w:p>
        </w:tc>
        <w:tc>
          <w:tcPr>
            <w:tcW w:w="491" w:type="pct"/>
            <w:tcBorders>
              <w:top w:val="nil"/>
              <w:left w:val="nil"/>
              <w:bottom w:val="single" w:sz="4" w:space="0" w:color="auto"/>
              <w:right w:val="single" w:sz="4" w:space="0" w:color="auto"/>
            </w:tcBorders>
            <w:shd w:val="clear" w:color="auto" w:fill="auto"/>
            <w:vAlign w:val="center"/>
            <w:hideMark/>
          </w:tcPr>
          <w:p w14:paraId="142F3D9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735A1D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6324BD3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R$ 6,66</w:t>
            </w:r>
          </w:p>
        </w:tc>
        <w:tc>
          <w:tcPr>
            <w:tcW w:w="769" w:type="pct"/>
            <w:tcBorders>
              <w:top w:val="nil"/>
              <w:left w:val="nil"/>
              <w:bottom w:val="single" w:sz="4" w:space="0" w:color="auto"/>
              <w:right w:val="single" w:sz="4" w:space="0" w:color="auto"/>
            </w:tcBorders>
            <w:shd w:val="clear" w:color="auto" w:fill="auto"/>
            <w:vAlign w:val="center"/>
            <w:hideMark/>
          </w:tcPr>
          <w:p w14:paraId="137BD7C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R$ 3.330,00</w:t>
            </w:r>
          </w:p>
        </w:tc>
      </w:tr>
      <w:tr w:rsidR="00692BB1" w:rsidRPr="00692BB1" w14:paraId="2F9CE6A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6328E4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1C89EDC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DIPIRONA 500 MG/ML SOL OR CT FR GOT PLAS OPC X 10 ML   </w:t>
            </w:r>
          </w:p>
        </w:tc>
        <w:tc>
          <w:tcPr>
            <w:tcW w:w="491" w:type="pct"/>
            <w:tcBorders>
              <w:top w:val="nil"/>
              <w:left w:val="nil"/>
              <w:bottom w:val="single" w:sz="4" w:space="0" w:color="auto"/>
              <w:right w:val="single" w:sz="4" w:space="0" w:color="auto"/>
            </w:tcBorders>
            <w:shd w:val="clear" w:color="auto" w:fill="auto"/>
            <w:vAlign w:val="center"/>
            <w:hideMark/>
          </w:tcPr>
          <w:p w14:paraId="7272A70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single" w:sz="4" w:space="0" w:color="auto"/>
              <w:right w:val="single" w:sz="4" w:space="0" w:color="auto"/>
            </w:tcBorders>
            <w:shd w:val="clear" w:color="auto" w:fill="auto"/>
            <w:vAlign w:val="center"/>
            <w:hideMark/>
          </w:tcPr>
          <w:p w14:paraId="337FA8C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437B2C0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R$ 1,51</w:t>
            </w:r>
          </w:p>
        </w:tc>
        <w:tc>
          <w:tcPr>
            <w:tcW w:w="769" w:type="pct"/>
            <w:tcBorders>
              <w:top w:val="nil"/>
              <w:left w:val="nil"/>
              <w:bottom w:val="single" w:sz="4" w:space="0" w:color="auto"/>
              <w:right w:val="single" w:sz="4" w:space="0" w:color="auto"/>
            </w:tcBorders>
            <w:shd w:val="clear" w:color="auto" w:fill="auto"/>
            <w:vAlign w:val="center"/>
            <w:hideMark/>
          </w:tcPr>
          <w:p w14:paraId="67547F1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R$ 4.530,00</w:t>
            </w:r>
          </w:p>
        </w:tc>
      </w:tr>
      <w:tr w:rsidR="00692BB1" w:rsidRPr="00692BB1" w14:paraId="0622EA3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14894B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487D1AD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DIPIRONA 500MG COMPRIMIDO </w:t>
            </w:r>
          </w:p>
        </w:tc>
        <w:tc>
          <w:tcPr>
            <w:tcW w:w="491" w:type="pct"/>
            <w:tcBorders>
              <w:top w:val="nil"/>
              <w:left w:val="nil"/>
              <w:bottom w:val="single" w:sz="4" w:space="0" w:color="auto"/>
              <w:right w:val="single" w:sz="4" w:space="0" w:color="auto"/>
            </w:tcBorders>
            <w:shd w:val="clear" w:color="auto" w:fill="auto"/>
            <w:vAlign w:val="center"/>
            <w:hideMark/>
          </w:tcPr>
          <w:p w14:paraId="027BDAC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nil"/>
              <w:left w:val="nil"/>
              <w:bottom w:val="single" w:sz="4" w:space="0" w:color="auto"/>
              <w:right w:val="single" w:sz="4" w:space="0" w:color="auto"/>
            </w:tcBorders>
            <w:shd w:val="clear" w:color="auto" w:fill="auto"/>
            <w:vAlign w:val="center"/>
            <w:hideMark/>
          </w:tcPr>
          <w:p w14:paraId="648536B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590372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R$ 0,11</w:t>
            </w:r>
          </w:p>
        </w:tc>
        <w:tc>
          <w:tcPr>
            <w:tcW w:w="769" w:type="pct"/>
            <w:tcBorders>
              <w:top w:val="nil"/>
              <w:left w:val="nil"/>
              <w:bottom w:val="single" w:sz="4" w:space="0" w:color="auto"/>
              <w:right w:val="single" w:sz="4" w:space="0" w:color="auto"/>
            </w:tcBorders>
            <w:shd w:val="clear" w:color="auto" w:fill="auto"/>
            <w:vAlign w:val="center"/>
            <w:hideMark/>
          </w:tcPr>
          <w:p w14:paraId="68A1115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R$ 3.300,00</w:t>
            </w:r>
          </w:p>
        </w:tc>
      </w:tr>
      <w:tr w:rsidR="00692BB1" w:rsidRPr="00692BB1" w14:paraId="1EA9417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480B90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5947AC2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HIDROXICLOROQUINA 400MG CPR  </w:t>
            </w:r>
          </w:p>
        </w:tc>
        <w:tc>
          <w:tcPr>
            <w:tcW w:w="491" w:type="pct"/>
            <w:tcBorders>
              <w:top w:val="nil"/>
              <w:left w:val="nil"/>
              <w:bottom w:val="single" w:sz="4" w:space="0" w:color="auto"/>
              <w:right w:val="single" w:sz="4" w:space="0" w:color="auto"/>
            </w:tcBorders>
            <w:shd w:val="clear" w:color="auto" w:fill="auto"/>
            <w:vAlign w:val="center"/>
            <w:hideMark/>
          </w:tcPr>
          <w:p w14:paraId="2DA3D66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1658B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FA89C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R$ 1,88</w:t>
            </w:r>
          </w:p>
        </w:tc>
        <w:tc>
          <w:tcPr>
            <w:tcW w:w="769" w:type="pct"/>
            <w:tcBorders>
              <w:top w:val="nil"/>
              <w:left w:val="nil"/>
              <w:bottom w:val="single" w:sz="4" w:space="0" w:color="auto"/>
              <w:right w:val="single" w:sz="4" w:space="0" w:color="auto"/>
            </w:tcBorders>
            <w:shd w:val="clear" w:color="auto" w:fill="auto"/>
            <w:vAlign w:val="center"/>
            <w:hideMark/>
          </w:tcPr>
          <w:p w14:paraId="727F749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R$ 1.353,60</w:t>
            </w:r>
          </w:p>
        </w:tc>
      </w:tr>
      <w:tr w:rsidR="00692BB1" w:rsidRPr="00692BB1" w14:paraId="3DCF7B8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E41BB6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1ABFA00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IBUPROFENO 100 MG/ML  </w:t>
            </w:r>
          </w:p>
        </w:tc>
        <w:tc>
          <w:tcPr>
            <w:tcW w:w="491" w:type="pct"/>
            <w:tcBorders>
              <w:top w:val="nil"/>
              <w:left w:val="nil"/>
              <w:bottom w:val="single" w:sz="4" w:space="0" w:color="auto"/>
              <w:right w:val="single" w:sz="4" w:space="0" w:color="auto"/>
            </w:tcBorders>
            <w:shd w:val="clear" w:color="auto" w:fill="auto"/>
            <w:vAlign w:val="center"/>
            <w:hideMark/>
          </w:tcPr>
          <w:p w14:paraId="446B3A8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60B155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E20CDB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R$ 2,76</w:t>
            </w:r>
          </w:p>
        </w:tc>
        <w:tc>
          <w:tcPr>
            <w:tcW w:w="769" w:type="pct"/>
            <w:tcBorders>
              <w:top w:val="nil"/>
              <w:left w:val="nil"/>
              <w:bottom w:val="single" w:sz="4" w:space="0" w:color="auto"/>
              <w:right w:val="single" w:sz="4" w:space="0" w:color="auto"/>
            </w:tcBorders>
            <w:shd w:val="clear" w:color="auto" w:fill="auto"/>
            <w:vAlign w:val="center"/>
            <w:hideMark/>
          </w:tcPr>
          <w:p w14:paraId="1B80F8A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R$ 1.380,00</w:t>
            </w:r>
          </w:p>
        </w:tc>
      </w:tr>
      <w:tr w:rsidR="00692BB1" w:rsidRPr="00692BB1" w14:paraId="08D3643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BC2BC9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58CAB35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IBUPROFENO 50MG/ML, SUSPENSÃO ORAL </w:t>
            </w:r>
          </w:p>
        </w:tc>
        <w:tc>
          <w:tcPr>
            <w:tcW w:w="491" w:type="pct"/>
            <w:tcBorders>
              <w:top w:val="nil"/>
              <w:left w:val="nil"/>
              <w:bottom w:val="single" w:sz="4" w:space="0" w:color="auto"/>
              <w:right w:val="single" w:sz="4" w:space="0" w:color="auto"/>
            </w:tcBorders>
            <w:shd w:val="clear" w:color="auto" w:fill="auto"/>
            <w:vAlign w:val="center"/>
            <w:hideMark/>
          </w:tcPr>
          <w:p w14:paraId="734E13E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155F3B5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01748D7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R$ 3,14</w:t>
            </w:r>
          </w:p>
        </w:tc>
        <w:tc>
          <w:tcPr>
            <w:tcW w:w="769" w:type="pct"/>
            <w:tcBorders>
              <w:top w:val="nil"/>
              <w:left w:val="nil"/>
              <w:bottom w:val="single" w:sz="4" w:space="0" w:color="auto"/>
              <w:right w:val="single" w:sz="4" w:space="0" w:color="auto"/>
            </w:tcBorders>
            <w:shd w:val="clear" w:color="auto" w:fill="auto"/>
            <w:vAlign w:val="center"/>
            <w:hideMark/>
          </w:tcPr>
          <w:p w14:paraId="6F64CB2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R$ 3.140,00</w:t>
            </w:r>
          </w:p>
        </w:tc>
      </w:tr>
      <w:tr w:rsidR="00692BB1" w:rsidRPr="00692BB1" w14:paraId="1D6604E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0B8D33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3D8BF67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IBUPROFENO 600MG </w:t>
            </w:r>
          </w:p>
        </w:tc>
        <w:tc>
          <w:tcPr>
            <w:tcW w:w="491" w:type="pct"/>
            <w:tcBorders>
              <w:top w:val="nil"/>
              <w:left w:val="nil"/>
              <w:bottom w:val="single" w:sz="4" w:space="0" w:color="auto"/>
              <w:right w:val="single" w:sz="4" w:space="0" w:color="auto"/>
            </w:tcBorders>
            <w:shd w:val="clear" w:color="auto" w:fill="auto"/>
            <w:vAlign w:val="center"/>
            <w:hideMark/>
          </w:tcPr>
          <w:p w14:paraId="3D7C0FD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20000</w:t>
            </w:r>
          </w:p>
        </w:tc>
        <w:tc>
          <w:tcPr>
            <w:tcW w:w="565" w:type="pct"/>
            <w:tcBorders>
              <w:top w:val="nil"/>
              <w:left w:val="nil"/>
              <w:bottom w:val="single" w:sz="4" w:space="0" w:color="auto"/>
              <w:right w:val="single" w:sz="4" w:space="0" w:color="auto"/>
            </w:tcBorders>
            <w:shd w:val="clear" w:color="auto" w:fill="auto"/>
            <w:vAlign w:val="center"/>
            <w:hideMark/>
          </w:tcPr>
          <w:p w14:paraId="5B79BE8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88ECC5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R$ 0,14</w:t>
            </w:r>
          </w:p>
        </w:tc>
        <w:tc>
          <w:tcPr>
            <w:tcW w:w="769" w:type="pct"/>
            <w:tcBorders>
              <w:top w:val="nil"/>
              <w:left w:val="nil"/>
              <w:bottom w:val="single" w:sz="4" w:space="0" w:color="auto"/>
              <w:right w:val="single" w:sz="4" w:space="0" w:color="auto"/>
            </w:tcBorders>
            <w:shd w:val="clear" w:color="auto" w:fill="auto"/>
            <w:vAlign w:val="center"/>
            <w:hideMark/>
          </w:tcPr>
          <w:p w14:paraId="4942A94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R$ 2.800,00</w:t>
            </w:r>
          </w:p>
        </w:tc>
      </w:tr>
      <w:tr w:rsidR="00692BB1" w:rsidRPr="00692BB1" w14:paraId="154ABA5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DD6FD8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6BC8847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NIMESULIDA 100 MG  </w:t>
            </w:r>
          </w:p>
        </w:tc>
        <w:tc>
          <w:tcPr>
            <w:tcW w:w="491" w:type="pct"/>
            <w:tcBorders>
              <w:top w:val="nil"/>
              <w:left w:val="nil"/>
              <w:bottom w:val="single" w:sz="4" w:space="0" w:color="auto"/>
              <w:right w:val="single" w:sz="4" w:space="0" w:color="auto"/>
            </w:tcBorders>
            <w:shd w:val="clear" w:color="auto" w:fill="auto"/>
            <w:vAlign w:val="center"/>
            <w:hideMark/>
          </w:tcPr>
          <w:p w14:paraId="068FEA5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5A1E866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016824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R$ 0,09</w:t>
            </w:r>
          </w:p>
        </w:tc>
        <w:tc>
          <w:tcPr>
            <w:tcW w:w="769" w:type="pct"/>
            <w:tcBorders>
              <w:top w:val="nil"/>
              <w:left w:val="nil"/>
              <w:bottom w:val="single" w:sz="4" w:space="0" w:color="auto"/>
              <w:right w:val="single" w:sz="4" w:space="0" w:color="auto"/>
            </w:tcBorders>
            <w:shd w:val="clear" w:color="auto" w:fill="auto"/>
            <w:vAlign w:val="center"/>
            <w:hideMark/>
          </w:tcPr>
          <w:p w14:paraId="5A915A8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R$ 540,00</w:t>
            </w:r>
          </w:p>
        </w:tc>
      </w:tr>
      <w:tr w:rsidR="00692BB1" w:rsidRPr="00692BB1" w14:paraId="657A1C8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EDC935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single" w:sz="4" w:space="0" w:color="auto"/>
              <w:right w:val="single" w:sz="4" w:space="0" w:color="auto"/>
            </w:tcBorders>
            <w:shd w:val="clear" w:color="auto" w:fill="auto"/>
            <w:vAlign w:val="center"/>
            <w:hideMark/>
          </w:tcPr>
          <w:p w14:paraId="1F0E7A9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PARACETAMOL 200MG/ML, SOLUÇÃO ORAL   </w:t>
            </w:r>
          </w:p>
        </w:tc>
        <w:tc>
          <w:tcPr>
            <w:tcW w:w="491" w:type="pct"/>
            <w:tcBorders>
              <w:top w:val="nil"/>
              <w:left w:val="nil"/>
              <w:bottom w:val="single" w:sz="4" w:space="0" w:color="auto"/>
              <w:right w:val="single" w:sz="4" w:space="0" w:color="auto"/>
            </w:tcBorders>
            <w:shd w:val="clear" w:color="auto" w:fill="auto"/>
            <w:vAlign w:val="center"/>
            <w:hideMark/>
          </w:tcPr>
          <w:p w14:paraId="09815C4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42BEDC5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2F173AA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R$ 1,87</w:t>
            </w:r>
          </w:p>
        </w:tc>
        <w:tc>
          <w:tcPr>
            <w:tcW w:w="769" w:type="pct"/>
            <w:tcBorders>
              <w:top w:val="nil"/>
              <w:left w:val="nil"/>
              <w:bottom w:val="single" w:sz="4" w:space="0" w:color="auto"/>
              <w:right w:val="single" w:sz="4" w:space="0" w:color="auto"/>
            </w:tcBorders>
            <w:shd w:val="clear" w:color="auto" w:fill="auto"/>
            <w:vAlign w:val="center"/>
            <w:hideMark/>
          </w:tcPr>
          <w:p w14:paraId="29315A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R$ 935,00</w:t>
            </w:r>
          </w:p>
        </w:tc>
      </w:tr>
      <w:tr w:rsidR="00692BB1" w:rsidRPr="00692BB1" w14:paraId="0228072E"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8A5262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12</w:t>
            </w:r>
          </w:p>
        </w:tc>
        <w:tc>
          <w:tcPr>
            <w:tcW w:w="2065" w:type="pct"/>
            <w:tcBorders>
              <w:top w:val="nil"/>
              <w:left w:val="nil"/>
              <w:bottom w:val="single" w:sz="4" w:space="0" w:color="auto"/>
              <w:right w:val="single" w:sz="4" w:space="0" w:color="auto"/>
            </w:tcBorders>
            <w:shd w:val="clear" w:color="auto" w:fill="auto"/>
            <w:vAlign w:val="center"/>
            <w:hideMark/>
          </w:tcPr>
          <w:p w14:paraId="12B4BDF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PARACETAMOL 500MG </w:t>
            </w:r>
          </w:p>
        </w:tc>
        <w:tc>
          <w:tcPr>
            <w:tcW w:w="491" w:type="pct"/>
            <w:tcBorders>
              <w:top w:val="nil"/>
              <w:left w:val="nil"/>
              <w:bottom w:val="single" w:sz="4" w:space="0" w:color="auto"/>
              <w:right w:val="single" w:sz="4" w:space="0" w:color="auto"/>
            </w:tcBorders>
            <w:shd w:val="clear" w:color="auto" w:fill="auto"/>
            <w:vAlign w:val="center"/>
            <w:hideMark/>
          </w:tcPr>
          <w:p w14:paraId="3AE7AD5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64F237A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B4CDE7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R$ 0,06</w:t>
            </w:r>
          </w:p>
        </w:tc>
        <w:tc>
          <w:tcPr>
            <w:tcW w:w="769" w:type="pct"/>
            <w:tcBorders>
              <w:top w:val="nil"/>
              <w:left w:val="nil"/>
              <w:bottom w:val="single" w:sz="4" w:space="0" w:color="auto"/>
              <w:right w:val="single" w:sz="4" w:space="0" w:color="auto"/>
            </w:tcBorders>
            <w:shd w:val="clear" w:color="auto" w:fill="auto"/>
            <w:vAlign w:val="center"/>
            <w:hideMark/>
          </w:tcPr>
          <w:p w14:paraId="0EFFB0A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R$ 600,00</w:t>
            </w:r>
          </w:p>
        </w:tc>
      </w:tr>
      <w:tr w:rsidR="00692BB1" w:rsidRPr="00692BB1" w14:paraId="4BFBA7F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4A8186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13</w:t>
            </w:r>
          </w:p>
        </w:tc>
        <w:tc>
          <w:tcPr>
            <w:tcW w:w="2065" w:type="pct"/>
            <w:tcBorders>
              <w:top w:val="nil"/>
              <w:left w:val="nil"/>
              <w:bottom w:val="single" w:sz="4" w:space="0" w:color="auto"/>
              <w:right w:val="single" w:sz="4" w:space="0" w:color="auto"/>
            </w:tcBorders>
            <w:shd w:val="clear" w:color="auto" w:fill="auto"/>
            <w:vAlign w:val="center"/>
            <w:hideMark/>
          </w:tcPr>
          <w:p w14:paraId="4FBCCCB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PREGABALINA 75MG    </w:t>
            </w:r>
          </w:p>
        </w:tc>
        <w:tc>
          <w:tcPr>
            <w:tcW w:w="491" w:type="pct"/>
            <w:tcBorders>
              <w:top w:val="nil"/>
              <w:left w:val="nil"/>
              <w:bottom w:val="single" w:sz="4" w:space="0" w:color="auto"/>
              <w:right w:val="single" w:sz="4" w:space="0" w:color="auto"/>
            </w:tcBorders>
            <w:shd w:val="clear" w:color="auto" w:fill="auto"/>
            <w:vAlign w:val="center"/>
            <w:hideMark/>
          </w:tcPr>
          <w:p w14:paraId="1907245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4208C6A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5B9302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R$ 0,23</w:t>
            </w:r>
          </w:p>
        </w:tc>
        <w:tc>
          <w:tcPr>
            <w:tcW w:w="769" w:type="pct"/>
            <w:tcBorders>
              <w:top w:val="nil"/>
              <w:left w:val="nil"/>
              <w:bottom w:val="single" w:sz="4" w:space="0" w:color="auto"/>
              <w:right w:val="single" w:sz="4" w:space="0" w:color="auto"/>
            </w:tcBorders>
            <w:shd w:val="clear" w:color="auto" w:fill="auto"/>
            <w:vAlign w:val="center"/>
            <w:hideMark/>
          </w:tcPr>
          <w:p w14:paraId="0C7A542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R$ 331,20</w:t>
            </w:r>
          </w:p>
        </w:tc>
      </w:tr>
      <w:tr w:rsidR="00692BB1" w:rsidRPr="00692BB1" w14:paraId="69A4F1D0"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7D7B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14</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7ACA922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TRAMADOL 50MG  </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48555E0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1720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0E05CCA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0F88D16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R$ 0,15</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0ED7034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R$ 258,00</w:t>
            </w:r>
          </w:p>
        </w:tc>
      </w:tr>
      <w:tr w:rsidR="00692BB1" w:rsidRPr="00692BB1" w14:paraId="3C548ACB"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DD958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15</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0ABF05A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CICLOBENZAPRINA 10 MG</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5D48EA2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514BB82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60E39B4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R$ 0,10</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16C91C6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R$ 300,00</w:t>
            </w:r>
          </w:p>
        </w:tc>
      </w:tr>
      <w:tr w:rsidR="00692BB1" w:rsidRPr="00692BB1" w14:paraId="4BC6251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25D57A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16</w:t>
            </w:r>
          </w:p>
        </w:tc>
        <w:tc>
          <w:tcPr>
            <w:tcW w:w="2065" w:type="pct"/>
            <w:tcBorders>
              <w:top w:val="nil"/>
              <w:left w:val="nil"/>
              <w:bottom w:val="single" w:sz="4" w:space="0" w:color="auto"/>
              <w:right w:val="single" w:sz="4" w:space="0" w:color="auto"/>
            </w:tcBorders>
            <w:shd w:val="clear" w:color="auto" w:fill="auto"/>
            <w:vAlign w:val="center"/>
            <w:hideMark/>
          </w:tcPr>
          <w:p w14:paraId="21F772B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PREGABALINA 150MG CPR</w:t>
            </w:r>
          </w:p>
        </w:tc>
        <w:tc>
          <w:tcPr>
            <w:tcW w:w="491" w:type="pct"/>
            <w:tcBorders>
              <w:top w:val="nil"/>
              <w:left w:val="nil"/>
              <w:bottom w:val="single" w:sz="4" w:space="0" w:color="auto"/>
              <w:right w:val="single" w:sz="4" w:space="0" w:color="auto"/>
            </w:tcBorders>
            <w:shd w:val="clear" w:color="auto" w:fill="auto"/>
            <w:vAlign w:val="center"/>
            <w:hideMark/>
          </w:tcPr>
          <w:p w14:paraId="2CF884F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2520</w:t>
            </w:r>
          </w:p>
        </w:tc>
        <w:tc>
          <w:tcPr>
            <w:tcW w:w="565" w:type="pct"/>
            <w:tcBorders>
              <w:top w:val="nil"/>
              <w:left w:val="nil"/>
              <w:bottom w:val="single" w:sz="4" w:space="0" w:color="auto"/>
              <w:right w:val="single" w:sz="4" w:space="0" w:color="auto"/>
            </w:tcBorders>
            <w:shd w:val="clear" w:color="auto" w:fill="auto"/>
            <w:vAlign w:val="center"/>
            <w:hideMark/>
          </w:tcPr>
          <w:p w14:paraId="5510B65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D30088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R$ 0,56</w:t>
            </w:r>
          </w:p>
        </w:tc>
        <w:tc>
          <w:tcPr>
            <w:tcW w:w="769" w:type="pct"/>
            <w:tcBorders>
              <w:top w:val="nil"/>
              <w:left w:val="nil"/>
              <w:bottom w:val="single" w:sz="4" w:space="0" w:color="auto"/>
              <w:right w:val="single" w:sz="4" w:space="0" w:color="auto"/>
            </w:tcBorders>
            <w:shd w:val="clear" w:color="auto" w:fill="auto"/>
            <w:vAlign w:val="center"/>
            <w:hideMark/>
          </w:tcPr>
          <w:p w14:paraId="36C557C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R$ 1.411,20</w:t>
            </w:r>
          </w:p>
        </w:tc>
      </w:tr>
      <w:tr w:rsidR="00692BB1" w:rsidRPr="00692BB1" w14:paraId="7071476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B88F5F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17</w:t>
            </w:r>
          </w:p>
        </w:tc>
        <w:tc>
          <w:tcPr>
            <w:tcW w:w="2065" w:type="pct"/>
            <w:tcBorders>
              <w:top w:val="nil"/>
              <w:left w:val="nil"/>
              <w:bottom w:val="single" w:sz="4" w:space="0" w:color="auto"/>
              <w:right w:val="single" w:sz="4" w:space="0" w:color="auto"/>
            </w:tcBorders>
            <w:shd w:val="clear" w:color="auto" w:fill="auto"/>
            <w:vAlign w:val="center"/>
            <w:hideMark/>
          </w:tcPr>
          <w:p w14:paraId="2050B0B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MORFINA 30MG CPR</w:t>
            </w:r>
          </w:p>
        </w:tc>
        <w:tc>
          <w:tcPr>
            <w:tcW w:w="491" w:type="pct"/>
            <w:tcBorders>
              <w:top w:val="nil"/>
              <w:left w:val="nil"/>
              <w:bottom w:val="single" w:sz="4" w:space="0" w:color="auto"/>
              <w:right w:val="single" w:sz="4" w:space="0" w:color="auto"/>
            </w:tcBorders>
            <w:shd w:val="clear" w:color="auto" w:fill="auto"/>
            <w:vAlign w:val="center"/>
            <w:hideMark/>
          </w:tcPr>
          <w:p w14:paraId="529827D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1200</w:t>
            </w:r>
          </w:p>
        </w:tc>
        <w:tc>
          <w:tcPr>
            <w:tcW w:w="565" w:type="pct"/>
            <w:tcBorders>
              <w:top w:val="nil"/>
              <w:left w:val="nil"/>
              <w:bottom w:val="single" w:sz="4" w:space="0" w:color="auto"/>
              <w:right w:val="single" w:sz="4" w:space="0" w:color="auto"/>
            </w:tcBorders>
            <w:shd w:val="clear" w:color="auto" w:fill="auto"/>
            <w:vAlign w:val="center"/>
            <w:hideMark/>
          </w:tcPr>
          <w:p w14:paraId="323DF26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D89E85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R$ 2,45</w:t>
            </w:r>
          </w:p>
        </w:tc>
        <w:tc>
          <w:tcPr>
            <w:tcW w:w="769" w:type="pct"/>
            <w:tcBorders>
              <w:top w:val="nil"/>
              <w:left w:val="nil"/>
              <w:bottom w:val="single" w:sz="4" w:space="0" w:color="auto"/>
              <w:right w:val="single" w:sz="4" w:space="0" w:color="auto"/>
            </w:tcBorders>
            <w:shd w:val="clear" w:color="auto" w:fill="auto"/>
            <w:vAlign w:val="center"/>
            <w:hideMark/>
          </w:tcPr>
          <w:p w14:paraId="7EA3E41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R$ 2.940,00</w:t>
            </w:r>
          </w:p>
        </w:tc>
      </w:tr>
      <w:tr w:rsidR="00692BB1" w:rsidRPr="00692BB1" w14:paraId="64A6D82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4CE062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18</w:t>
            </w:r>
          </w:p>
        </w:tc>
        <w:tc>
          <w:tcPr>
            <w:tcW w:w="2065" w:type="pct"/>
            <w:tcBorders>
              <w:top w:val="nil"/>
              <w:left w:val="nil"/>
              <w:bottom w:val="single" w:sz="4" w:space="0" w:color="auto"/>
              <w:right w:val="single" w:sz="4" w:space="0" w:color="auto"/>
            </w:tcBorders>
            <w:shd w:val="clear" w:color="auto" w:fill="auto"/>
            <w:vAlign w:val="center"/>
            <w:hideMark/>
          </w:tcPr>
          <w:p w14:paraId="2ECDD84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PREGABALINA 50MG CPR</w:t>
            </w:r>
          </w:p>
        </w:tc>
        <w:tc>
          <w:tcPr>
            <w:tcW w:w="491" w:type="pct"/>
            <w:tcBorders>
              <w:top w:val="nil"/>
              <w:left w:val="nil"/>
              <w:bottom w:val="single" w:sz="4" w:space="0" w:color="auto"/>
              <w:right w:val="single" w:sz="4" w:space="0" w:color="auto"/>
            </w:tcBorders>
            <w:shd w:val="clear" w:color="auto" w:fill="auto"/>
            <w:vAlign w:val="center"/>
            <w:hideMark/>
          </w:tcPr>
          <w:p w14:paraId="29EE45A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34F1E95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F9061E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R$ 1,33</w:t>
            </w:r>
          </w:p>
        </w:tc>
        <w:tc>
          <w:tcPr>
            <w:tcW w:w="769" w:type="pct"/>
            <w:tcBorders>
              <w:top w:val="nil"/>
              <w:left w:val="nil"/>
              <w:bottom w:val="single" w:sz="4" w:space="0" w:color="auto"/>
              <w:right w:val="single" w:sz="4" w:space="0" w:color="auto"/>
            </w:tcBorders>
            <w:shd w:val="clear" w:color="auto" w:fill="auto"/>
            <w:vAlign w:val="center"/>
            <w:hideMark/>
          </w:tcPr>
          <w:p w14:paraId="2108AB7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R$ 1.915,20</w:t>
            </w:r>
          </w:p>
        </w:tc>
      </w:tr>
      <w:tr w:rsidR="00692BB1" w:rsidRPr="00692BB1" w14:paraId="157AD381"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6FC068C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19</w:t>
            </w:r>
          </w:p>
        </w:tc>
        <w:tc>
          <w:tcPr>
            <w:tcW w:w="2065" w:type="pct"/>
            <w:tcBorders>
              <w:top w:val="nil"/>
              <w:left w:val="nil"/>
              <w:bottom w:val="nil"/>
              <w:right w:val="single" w:sz="4" w:space="0" w:color="auto"/>
            </w:tcBorders>
            <w:shd w:val="clear" w:color="auto" w:fill="auto"/>
            <w:vAlign w:val="center"/>
            <w:hideMark/>
          </w:tcPr>
          <w:p w14:paraId="437F7A3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NAPROXENO 500MG</w:t>
            </w:r>
          </w:p>
        </w:tc>
        <w:tc>
          <w:tcPr>
            <w:tcW w:w="491" w:type="pct"/>
            <w:tcBorders>
              <w:top w:val="nil"/>
              <w:left w:val="nil"/>
              <w:bottom w:val="nil"/>
              <w:right w:val="single" w:sz="4" w:space="0" w:color="auto"/>
            </w:tcBorders>
            <w:shd w:val="clear" w:color="auto" w:fill="auto"/>
            <w:vAlign w:val="center"/>
            <w:hideMark/>
          </w:tcPr>
          <w:p w14:paraId="0C819D5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nil"/>
              <w:right w:val="single" w:sz="4" w:space="0" w:color="auto"/>
            </w:tcBorders>
            <w:shd w:val="clear" w:color="auto" w:fill="auto"/>
            <w:vAlign w:val="center"/>
            <w:hideMark/>
          </w:tcPr>
          <w:p w14:paraId="637D5C3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5B473C0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R$ 0,48</w:t>
            </w:r>
          </w:p>
        </w:tc>
        <w:tc>
          <w:tcPr>
            <w:tcW w:w="769" w:type="pct"/>
            <w:tcBorders>
              <w:top w:val="nil"/>
              <w:left w:val="nil"/>
              <w:bottom w:val="nil"/>
              <w:right w:val="single" w:sz="4" w:space="0" w:color="auto"/>
            </w:tcBorders>
            <w:shd w:val="clear" w:color="auto" w:fill="auto"/>
            <w:vAlign w:val="center"/>
            <w:hideMark/>
          </w:tcPr>
          <w:p w14:paraId="56D71CD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R$ 1.440,00</w:t>
            </w:r>
          </w:p>
        </w:tc>
      </w:tr>
      <w:tr w:rsidR="00692BB1" w:rsidRPr="00692BB1" w14:paraId="5F6CD60C"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410BC7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311A77A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R$ 38.289,80</w:t>
            </w:r>
          </w:p>
        </w:tc>
      </w:tr>
      <w:tr w:rsidR="00692BB1" w:rsidRPr="00692BB1" w14:paraId="2BDF1018" w14:textId="77777777" w:rsidTr="00692BB1">
        <w:trPr>
          <w:trHeight w:val="300"/>
        </w:trPr>
        <w:tc>
          <w:tcPr>
            <w:tcW w:w="343" w:type="pct"/>
            <w:tcBorders>
              <w:top w:val="nil"/>
              <w:left w:val="nil"/>
              <w:bottom w:val="nil"/>
              <w:right w:val="nil"/>
            </w:tcBorders>
            <w:shd w:val="clear" w:color="auto" w:fill="auto"/>
            <w:vAlign w:val="center"/>
            <w:hideMark/>
          </w:tcPr>
          <w:p w14:paraId="6D5C73C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0ED2AF4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439BE95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4F52F28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C2E71D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5CD3292A"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6E1006C1"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792869" w14:textId="0BDF1712"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18</w:t>
            </w:r>
            <w:r w:rsidR="00E62648">
              <w:rPr>
                <w:rFonts w:ascii="Calibri" w:eastAsia="Times New Roman" w:hAnsi="Calibri" w:cs="Calibri"/>
                <w:b/>
                <w:bCs/>
                <w:color w:val="000000"/>
                <w:sz w:val="20"/>
                <w:szCs w:val="20"/>
                <w:lang w:eastAsia="pt-BR"/>
              </w:rPr>
              <w:t xml:space="preserve"> – RENAIS E TRATO URINÁRIOS </w:t>
            </w:r>
          </w:p>
        </w:tc>
      </w:tr>
      <w:tr w:rsidR="00692BB1" w:rsidRPr="00692BB1" w14:paraId="5628D849"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77E0064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685EE9A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1C3592B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4E4B40E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38062C3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5FDA562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0D06A0C4"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7FE3D7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6F89BD7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CARBONATO DE LITIO 300MG  </w:t>
            </w:r>
          </w:p>
        </w:tc>
        <w:tc>
          <w:tcPr>
            <w:tcW w:w="491" w:type="pct"/>
            <w:tcBorders>
              <w:top w:val="nil"/>
              <w:left w:val="nil"/>
              <w:bottom w:val="single" w:sz="4" w:space="0" w:color="auto"/>
              <w:right w:val="single" w:sz="4" w:space="0" w:color="auto"/>
            </w:tcBorders>
            <w:shd w:val="clear" w:color="auto" w:fill="auto"/>
            <w:vAlign w:val="center"/>
            <w:hideMark/>
          </w:tcPr>
          <w:p w14:paraId="1237B04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nil"/>
              <w:left w:val="nil"/>
              <w:bottom w:val="single" w:sz="4" w:space="0" w:color="auto"/>
              <w:right w:val="single" w:sz="4" w:space="0" w:color="auto"/>
            </w:tcBorders>
            <w:shd w:val="clear" w:color="auto" w:fill="auto"/>
            <w:vAlign w:val="center"/>
            <w:hideMark/>
          </w:tcPr>
          <w:p w14:paraId="7D72EA2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C8E1A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R$ 0,24</w:t>
            </w:r>
          </w:p>
        </w:tc>
        <w:tc>
          <w:tcPr>
            <w:tcW w:w="769" w:type="pct"/>
            <w:tcBorders>
              <w:top w:val="nil"/>
              <w:left w:val="nil"/>
              <w:bottom w:val="single" w:sz="4" w:space="0" w:color="auto"/>
              <w:right w:val="single" w:sz="4" w:space="0" w:color="auto"/>
            </w:tcBorders>
            <w:shd w:val="clear" w:color="auto" w:fill="auto"/>
            <w:vAlign w:val="center"/>
            <w:hideMark/>
          </w:tcPr>
          <w:p w14:paraId="329EB15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R$ 7.200,00</w:t>
            </w:r>
          </w:p>
        </w:tc>
      </w:tr>
      <w:tr w:rsidR="00692BB1" w:rsidRPr="00692BB1" w14:paraId="57A0FCC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252353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36D0CA7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OXIBUTININA 5MG CPR  </w:t>
            </w:r>
          </w:p>
        </w:tc>
        <w:tc>
          <w:tcPr>
            <w:tcW w:w="491" w:type="pct"/>
            <w:tcBorders>
              <w:top w:val="nil"/>
              <w:left w:val="nil"/>
              <w:bottom w:val="single" w:sz="4" w:space="0" w:color="auto"/>
              <w:right w:val="single" w:sz="4" w:space="0" w:color="auto"/>
            </w:tcBorders>
            <w:shd w:val="clear" w:color="auto" w:fill="auto"/>
            <w:vAlign w:val="center"/>
            <w:hideMark/>
          </w:tcPr>
          <w:p w14:paraId="02F4DDC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3600</w:t>
            </w:r>
          </w:p>
        </w:tc>
        <w:tc>
          <w:tcPr>
            <w:tcW w:w="565" w:type="pct"/>
            <w:tcBorders>
              <w:top w:val="nil"/>
              <w:left w:val="nil"/>
              <w:bottom w:val="single" w:sz="4" w:space="0" w:color="auto"/>
              <w:right w:val="single" w:sz="4" w:space="0" w:color="auto"/>
            </w:tcBorders>
            <w:shd w:val="clear" w:color="auto" w:fill="auto"/>
            <w:vAlign w:val="center"/>
            <w:hideMark/>
          </w:tcPr>
          <w:p w14:paraId="06ECCFE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5F04B4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R$ 0,89</w:t>
            </w:r>
          </w:p>
        </w:tc>
        <w:tc>
          <w:tcPr>
            <w:tcW w:w="769" w:type="pct"/>
            <w:tcBorders>
              <w:top w:val="nil"/>
              <w:left w:val="nil"/>
              <w:bottom w:val="single" w:sz="4" w:space="0" w:color="auto"/>
              <w:right w:val="single" w:sz="4" w:space="0" w:color="auto"/>
            </w:tcBorders>
            <w:shd w:val="clear" w:color="auto" w:fill="auto"/>
            <w:vAlign w:val="center"/>
            <w:hideMark/>
          </w:tcPr>
          <w:p w14:paraId="2E85A1E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R$ 3.204,00</w:t>
            </w:r>
          </w:p>
        </w:tc>
      </w:tr>
      <w:tr w:rsidR="00692BB1" w:rsidRPr="00692BB1" w14:paraId="0DAD9D7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60E1A4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7614357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DUTASTERIDA 0,5MG + TANSULOSINA 0,4MG   </w:t>
            </w:r>
          </w:p>
        </w:tc>
        <w:tc>
          <w:tcPr>
            <w:tcW w:w="491" w:type="pct"/>
            <w:tcBorders>
              <w:top w:val="nil"/>
              <w:left w:val="nil"/>
              <w:bottom w:val="single" w:sz="4" w:space="0" w:color="auto"/>
              <w:right w:val="single" w:sz="4" w:space="0" w:color="auto"/>
            </w:tcBorders>
            <w:shd w:val="clear" w:color="auto" w:fill="auto"/>
            <w:vAlign w:val="center"/>
            <w:hideMark/>
          </w:tcPr>
          <w:p w14:paraId="0055191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5BB033A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1B9DB7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R$ 2,24</w:t>
            </w:r>
          </w:p>
        </w:tc>
        <w:tc>
          <w:tcPr>
            <w:tcW w:w="769" w:type="pct"/>
            <w:tcBorders>
              <w:top w:val="nil"/>
              <w:left w:val="nil"/>
              <w:bottom w:val="single" w:sz="4" w:space="0" w:color="auto"/>
              <w:right w:val="single" w:sz="4" w:space="0" w:color="auto"/>
            </w:tcBorders>
            <w:shd w:val="clear" w:color="auto" w:fill="auto"/>
            <w:vAlign w:val="center"/>
            <w:hideMark/>
          </w:tcPr>
          <w:p w14:paraId="222557F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R$ 1.612,80</w:t>
            </w:r>
          </w:p>
        </w:tc>
      </w:tr>
      <w:tr w:rsidR="00692BB1" w:rsidRPr="00692BB1" w14:paraId="03A973A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87EB12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0F5FE81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CITRATO DE POTÁSSIO 15MEQ CPR</w:t>
            </w:r>
          </w:p>
        </w:tc>
        <w:tc>
          <w:tcPr>
            <w:tcW w:w="491" w:type="pct"/>
            <w:tcBorders>
              <w:top w:val="nil"/>
              <w:left w:val="nil"/>
              <w:bottom w:val="single" w:sz="4" w:space="0" w:color="auto"/>
              <w:right w:val="single" w:sz="4" w:space="0" w:color="auto"/>
            </w:tcBorders>
            <w:shd w:val="clear" w:color="auto" w:fill="auto"/>
            <w:vAlign w:val="center"/>
            <w:hideMark/>
          </w:tcPr>
          <w:p w14:paraId="6D584F1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6FDE114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54A6D7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R$ 1,97</w:t>
            </w:r>
          </w:p>
        </w:tc>
        <w:tc>
          <w:tcPr>
            <w:tcW w:w="769" w:type="pct"/>
            <w:tcBorders>
              <w:top w:val="nil"/>
              <w:left w:val="nil"/>
              <w:bottom w:val="single" w:sz="4" w:space="0" w:color="auto"/>
              <w:right w:val="single" w:sz="4" w:space="0" w:color="auto"/>
            </w:tcBorders>
            <w:shd w:val="clear" w:color="auto" w:fill="auto"/>
            <w:vAlign w:val="center"/>
            <w:hideMark/>
          </w:tcPr>
          <w:p w14:paraId="03558A5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R$ 2.836,80</w:t>
            </w:r>
          </w:p>
        </w:tc>
      </w:tr>
      <w:tr w:rsidR="00692BB1" w:rsidRPr="00692BB1" w14:paraId="1CDABFD9"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16C719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nil"/>
              <w:right w:val="single" w:sz="4" w:space="0" w:color="auto"/>
            </w:tcBorders>
            <w:shd w:val="clear" w:color="auto" w:fill="auto"/>
            <w:vAlign w:val="center"/>
            <w:hideMark/>
          </w:tcPr>
          <w:p w14:paraId="6F37728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CITRATO DE POTÁSSIO 10MEQ CPR</w:t>
            </w:r>
          </w:p>
        </w:tc>
        <w:tc>
          <w:tcPr>
            <w:tcW w:w="491" w:type="pct"/>
            <w:tcBorders>
              <w:top w:val="nil"/>
              <w:left w:val="nil"/>
              <w:bottom w:val="nil"/>
              <w:right w:val="single" w:sz="4" w:space="0" w:color="auto"/>
            </w:tcBorders>
            <w:shd w:val="clear" w:color="auto" w:fill="auto"/>
            <w:vAlign w:val="center"/>
            <w:hideMark/>
          </w:tcPr>
          <w:p w14:paraId="3D32411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5040</w:t>
            </w:r>
          </w:p>
        </w:tc>
        <w:tc>
          <w:tcPr>
            <w:tcW w:w="565" w:type="pct"/>
            <w:tcBorders>
              <w:top w:val="nil"/>
              <w:left w:val="nil"/>
              <w:bottom w:val="nil"/>
              <w:right w:val="single" w:sz="4" w:space="0" w:color="auto"/>
            </w:tcBorders>
            <w:shd w:val="clear" w:color="auto" w:fill="auto"/>
            <w:vAlign w:val="center"/>
            <w:hideMark/>
          </w:tcPr>
          <w:p w14:paraId="4BF826A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09EF0AC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R$ 0,98</w:t>
            </w:r>
          </w:p>
        </w:tc>
        <w:tc>
          <w:tcPr>
            <w:tcW w:w="769" w:type="pct"/>
            <w:tcBorders>
              <w:top w:val="nil"/>
              <w:left w:val="nil"/>
              <w:bottom w:val="nil"/>
              <w:right w:val="single" w:sz="4" w:space="0" w:color="auto"/>
            </w:tcBorders>
            <w:shd w:val="clear" w:color="auto" w:fill="auto"/>
            <w:vAlign w:val="center"/>
            <w:hideMark/>
          </w:tcPr>
          <w:p w14:paraId="327DBD7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R$ 4.939,20</w:t>
            </w:r>
          </w:p>
        </w:tc>
      </w:tr>
      <w:tr w:rsidR="00692BB1" w:rsidRPr="00692BB1" w14:paraId="41F2ECC9"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EFEA91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5AA9DF9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R$ 19.792,80</w:t>
            </w:r>
          </w:p>
        </w:tc>
      </w:tr>
      <w:tr w:rsidR="00692BB1" w:rsidRPr="00692BB1" w14:paraId="314709BA" w14:textId="77777777" w:rsidTr="00692BB1">
        <w:trPr>
          <w:trHeight w:val="300"/>
        </w:trPr>
        <w:tc>
          <w:tcPr>
            <w:tcW w:w="343" w:type="pct"/>
            <w:tcBorders>
              <w:top w:val="nil"/>
              <w:left w:val="nil"/>
              <w:bottom w:val="nil"/>
              <w:right w:val="nil"/>
            </w:tcBorders>
            <w:shd w:val="clear" w:color="auto" w:fill="auto"/>
            <w:vAlign w:val="center"/>
            <w:hideMark/>
          </w:tcPr>
          <w:p w14:paraId="1F72A17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0BA8AF1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6151D7E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1BD57F62"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688495BC"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417143E9"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5C47A525"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4CF45F" w14:textId="29234FF4"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19</w:t>
            </w:r>
            <w:r w:rsidR="00E62648">
              <w:rPr>
                <w:rFonts w:ascii="Calibri" w:eastAsia="Times New Roman" w:hAnsi="Calibri" w:cs="Calibri"/>
                <w:b/>
                <w:bCs/>
                <w:color w:val="000000"/>
                <w:sz w:val="20"/>
                <w:szCs w:val="20"/>
                <w:lang w:eastAsia="pt-BR"/>
              </w:rPr>
              <w:t xml:space="preserve"> – DIABETES </w:t>
            </w:r>
          </w:p>
        </w:tc>
      </w:tr>
      <w:tr w:rsidR="00692BB1" w:rsidRPr="00692BB1" w14:paraId="2B0013B4"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439764F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2209407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57FB85F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674F92B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72BD9BC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6F0EEF5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366204E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D009E0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5BBC6BB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GLICAZIDA 30MG   </w:t>
            </w:r>
          </w:p>
        </w:tc>
        <w:tc>
          <w:tcPr>
            <w:tcW w:w="491" w:type="pct"/>
            <w:tcBorders>
              <w:top w:val="nil"/>
              <w:left w:val="nil"/>
              <w:bottom w:val="single" w:sz="4" w:space="0" w:color="auto"/>
              <w:right w:val="single" w:sz="4" w:space="0" w:color="auto"/>
            </w:tcBorders>
            <w:shd w:val="clear" w:color="auto" w:fill="auto"/>
            <w:vAlign w:val="center"/>
            <w:hideMark/>
          </w:tcPr>
          <w:p w14:paraId="667DCD4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nil"/>
              <w:left w:val="nil"/>
              <w:bottom w:val="single" w:sz="4" w:space="0" w:color="auto"/>
              <w:right w:val="single" w:sz="4" w:space="0" w:color="auto"/>
            </w:tcBorders>
            <w:shd w:val="clear" w:color="auto" w:fill="auto"/>
            <w:vAlign w:val="center"/>
            <w:hideMark/>
          </w:tcPr>
          <w:p w14:paraId="033A2A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97DC31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R$ 0,11</w:t>
            </w:r>
          </w:p>
        </w:tc>
        <w:tc>
          <w:tcPr>
            <w:tcW w:w="769" w:type="pct"/>
            <w:tcBorders>
              <w:top w:val="nil"/>
              <w:left w:val="nil"/>
              <w:bottom w:val="single" w:sz="4" w:space="0" w:color="auto"/>
              <w:right w:val="single" w:sz="4" w:space="0" w:color="auto"/>
            </w:tcBorders>
            <w:shd w:val="clear" w:color="auto" w:fill="auto"/>
            <w:vAlign w:val="center"/>
            <w:hideMark/>
          </w:tcPr>
          <w:p w14:paraId="18B36CC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R$ 3.300,00</w:t>
            </w:r>
          </w:p>
        </w:tc>
      </w:tr>
      <w:tr w:rsidR="00692BB1" w:rsidRPr="00692BB1" w14:paraId="364436E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964267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422423F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LACTULOSE 667MG/ML 120ML  </w:t>
            </w:r>
          </w:p>
        </w:tc>
        <w:tc>
          <w:tcPr>
            <w:tcW w:w="491" w:type="pct"/>
            <w:tcBorders>
              <w:top w:val="nil"/>
              <w:left w:val="nil"/>
              <w:bottom w:val="single" w:sz="4" w:space="0" w:color="auto"/>
              <w:right w:val="single" w:sz="4" w:space="0" w:color="auto"/>
            </w:tcBorders>
            <w:shd w:val="clear" w:color="auto" w:fill="auto"/>
            <w:vAlign w:val="center"/>
            <w:hideMark/>
          </w:tcPr>
          <w:p w14:paraId="7F8526F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w:t>
            </w:r>
          </w:p>
        </w:tc>
        <w:tc>
          <w:tcPr>
            <w:tcW w:w="565" w:type="pct"/>
            <w:tcBorders>
              <w:top w:val="nil"/>
              <w:left w:val="nil"/>
              <w:bottom w:val="single" w:sz="4" w:space="0" w:color="auto"/>
              <w:right w:val="single" w:sz="4" w:space="0" w:color="auto"/>
            </w:tcBorders>
            <w:shd w:val="clear" w:color="auto" w:fill="auto"/>
            <w:vAlign w:val="center"/>
            <w:hideMark/>
          </w:tcPr>
          <w:p w14:paraId="32353A0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3EFF3BD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R$ 4,59</w:t>
            </w:r>
          </w:p>
        </w:tc>
        <w:tc>
          <w:tcPr>
            <w:tcW w:w="769" w:type="pct"/>
            <w:tcBorders>
              <w:top w:val="nil"/>
              <w:left w:val="nil"/>
              <w:bottom w:val="single" w:sz="4" w:space="0" w:color="auto"/>
              <w:right w:val="single" w:sz="4" w:space="0" w:color="auto"/>
            </w:tcBorders>
            <w:shd w:val="clear" w:color="auto" w:fill="auto"/>
            <w:vAlign w:val="center"/>
            <w:hideMark/>
          </w:tcPr>
          <w:p w14:paraId="60A85EA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R$ 1.377,00</w:t>
            </w:r>
          </w:p>
        </w:tc>
      </w:tr>
      <w:tr w:rsidR="00692BB1" w:rsidRPr="00692BB1" w14:paraId="4EB607C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1FB675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54B8D85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VIDAGLIPTINA 50MG </w:t>
            </w:r>
          </w:p>
        </w:tc>
        <w:tc>
          <w:tcPr>
            <w:tcW w:w="491" w:type="pct"/>
            <w:tcBorders>
              <w:top w:val="nil"/>
              <w:left w:val="nil"/>
              <w:bottom w:val="single" w:sz="4" w:space="0" w:color="auto"/>
              <w:right w:val="single" w:sz="4" w:space="0" w:color="auto"/>
            </w:tcBorders>
            <w:shd w:val="clear" w:color="auto" w:fill="auto"/>
            <w:vAlign w:val="center"/>
            <w:hideMark/>
          </w:tcPr>
          <w:p w14:paraId="524F4F3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2160</w:t>
            </w:r>
          </w:p>
        </w:tc>
        <w:tc>
          <w:tcPr>
            <w:tcW w:w="565" w:type="pct"/>
            <w:tcBorders>
              <w:top w:val="nil"/>
              <w:left w:val="nil"/>
              <w:bottom w:val="single" w:sz="4" w:space="0" w:color="auto"/>
              <w:right w:val="single" w:sz="4" w:space="0" w:color="auto"/>
            </w:tcBorders>
            <w:shd w:val="clear" w:color="auto" w:fill="auto"/>
            <w:vAlign w:val="center"/>
            <w:hideMark/>
          </w:tcPr>
          <w:p w14:paraId="479E451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DCCB2C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R$ 0,65</w:t>
            </w:r>
          </w:p>
        </w:tc>
        <w:tc>
          <w:tcPr>
            <w:tcW w:w="769" w:type="pct"/>
            <w:tcBorders>
              <w:top w:val="nil"/>
              <w:left w:val="nil"/>
              <w:bottom w:val="single" w:sz="4" w:space="0" w:color="auto"/>
              <w:right w:val="single" w:sz="4" w:space="0" w:color="auto"/>
            </w:tcBorders>
            <w:shd w:val="clear" w:color="auto" w:fill="auto"/>
            <w:vAlign w:val="center"/>
            <w:hideMark/>
          </w:tcPr>
          <w:p w14:paraId="50F47EE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R$ 1.404,00</w:t>
            </w:r>
          </w:p>
        </w:tc>
      </w:tr>
      <w:tr w:rsidR="00692BB1" w:rsidRPr="00692BB1" w14:paraId="2CF2350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854B07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24036D6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VIDAGLIPTINA 50MG + METFORMINA 850MG </w:t>
            </w:r>
          </w:p>
        </w:tc>
        <w:tc>
          <w:tcPr>
            <w:tcW w:w="491" w:type="pct"/>
            <w:tcBorders>
              <w:top w:val="nil"/>
              <w:left w:val="nil"/>
              <w:bottom w:val="single" w:sz="4" w:space="0" w:color="auto"/>
              <w:right w:val="single" w:sz="4" w:space="0" w:color="auto"/>
            </w:tcBorders>
            <w:shd w:val="clear" w:color="auto" w:fill="auto"/>
            <w:vAlign w:val="center"/>
            <w:hideMark/>
          </w:tcPr>
          <w:p w14:paraId="3289A30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10800</w:t>
            </w:r>
          </w:p>
        </w:tc>
        <w:tc>
          <w:tcPr>
            <w:tcW w:w="565" w:type="pct"/>
            <w:tcBorders>
              <w:top w:val="nil"/>
              <w:left w:val="nil"/>
              <w:bottom w:val="single" w:sz="4" w:space="0" w:color="auto"/>
              <w:right w:val="single" w:sz="4" w:space="0" w:color="auto"/>
            </w:tcBorders>
            <w:shd w:val="clear" w:color="auto" w:fill="auto"/>
            <w:vAlign w:val="center"/>
            <w:hideMark/>
          </w:tcPr>
          <w:p w14:paraId="6540E2E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54D356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R$ 1,29</w:t>
            </w:r>
          </w:p>
        </w:tc>
        <w:tc>
          <w:tcPr>
            <w:tcW w:w="769" w:type="pct"/>
            <w:tcBorders>
              <w:top w:val="nil"/>
              <w:left w:val="nil"/>
              <w:bottom w:val="single" w:sz="4" w:space="0" w:color="auto"/>
              <w:right w:val="single" w:sz="4" w:space="0" w:color="auto"/>
            </w:tcBorders>
            <w:shd w:val="clear" w:color="auto" w:fill="auto"/>
            <w:vAlign w:val="center"/>
            <w:hideMark/>
          </w:tcPr>
          <w:p w14:paraId="7E05509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R$ 13.932,00</w:t>
            </w:r>
          </w:p>
        </w:tc>
      </w:tr>
      <w:tr w:rsidR="00692BB1" w:rsidRPr="00692BB1" w14:paraId="64BBDA3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2E85A6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06E00E1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GLICLAZIDA 60MG</w:t>
            </w:r>
          </w:p>
        </w:tc>
        <w:tc>
          <w:tcPr>
            <w:tcW w:w="491" w:type="pct"/>
            <w:tcBorders>
              <w:top w:val="nil"/>
              <w:left w:val="nil"/>
              <w:bottom w:val="single" w:sz="4" w:space="0" w:color="auto"/>
              <w:right w:val="single" w:sz="4" w:space="0" w:color="auto"/>
            </w:tcBorders>
            <w:shd w:val="clear" w:color="auto" w:fill="auto"/>
            <w:vAlign w:val="center"/>
            <w:hideMark/>
          </w:tcPr>
          <w:p w14:paraId="5C8A1DF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30000</w:t>
            </w:r>
          </w:p>
        </w:tc>
        <w:tc>
          <w:tcPr>
            <w:tcW w:w="565" w:type="pct"/>
            <w:tcBorders>
              <w:top w:val="nil"/>
              <w:left w:val="nil"/>
              <w:bottom w:val="single" w:sz="4" w:space="0" w:color="auto"/>
              <w:right w:val="single" w:sz="4" w:space="0" w:color="auto"/>
            </w:tcBorders>
            <w:shd w:val="clear" w:color="auto" w:fill="auto"/>
            <w:vAlign w:val="center"/>
            <w:hideMark/>
          </w:tcPr>
          <w:p w14:paraId="39AC65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5C8222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R$ 0,28</w:t>
            </w:r>
          </w:p>
        </w:tc>
        <w:tc>
          <w:tcPr>
            <w:tcW w:w="769" w:type="pct"/>
            <w:tcBorders>
              <w:top w:val="nil"/>
              <w:left w:val="nil"/>
              <w:bottom w:val="single" w:sz="4" w:space="0" w:color="auto"/>
              <w:right w:val="single" w:sz="4" w:space="0" w:color="auto"/>
            </w:tcBorders>
            <w:shd w:val="clear" w:color="auto" w:fill="auto"/>
            <w:vAlign w:val="center"/>
            <w:hideMark/>
          </w:tcPr>
          <w:p w14:paraId="09D252B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R$ 8.400,00</w:t>
            </w:r>
          </w:p>
        </w:tc>
      </w:tr>
      <w:tr w:rsidR="00692BB1" w:rsidRPr="00692BB1" w14:paraId="3F311FB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5AF88D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0A21423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EMPAGLIFOZINA 10MG + LINAGLIPTINA 5MG CPR</w:t>
            </w:r>
          </w:p>
        </w:tc>
        <w:tc>
          <w:tcPr>
            <w:tcW w:w="491" w:type="pct"/>
            <w:tcBorders>
              <w:top w:val="nil"/>
              <w:left w:val="nil"/>
              <w:bottom w:val="single" w:sz="4" w:space="0" w:color="auto"/>
              <w:right w:val="single" w:sz="4" w:space="0" w:color="auto"/>
            </w:tcBorders>
            <w:shd w:val="clear" w:color="auto" w:fill="auto"/>
            <w:vAlign w:val="center"/>
            <w:hideMark/>
          </w:tcPr>
          <w:p w14:paraId="38F56AC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3A0F373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4C6967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R$ 10,20</w:t>
            </w:r>
          </w:p>
        </w:tc>
        <w:tc>
          <w:tcPr>
            <w:tcW w:w="769" w:type="pct"/>
            <w:tcBorders>
              <w:top w:val="nil"/>
              <w:left w:val="nil"/>
              <w:bottom w:val="single" w:sz="4" w:space="0" w:color="auto"/>
              <w:right w:val="single" w:sz="4" w:space="0" w:color="auto"/>
            </w:tcBorders>
            <w:shd w:val="clear" w:color="auto" w:fill="auto"/>
            <w:vAlign w:val="center"/>
            <w:hideMark/>
          </w:tcPr>
          <w:p w14:paraId="018750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R$ 7.344,00</w:t>
            </w:r>
          </w:p>
        </w:tc>
      </w:tr>
      <w:tr w:rsidR="00692BB1" w:rsidRPr="00692BB1" w14:paraId="28403E1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A9AFDD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0708C2D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FOSFATO DE SITAGLIPTINA 50MG + METFORMINA 850MG CPR</w:t>
            </w:r>
          </w:p>
        </w:tc>
        <w:tc>
          <w:tcPr>
            <w:tcW w:w="491" w:type="pct"/>
            <w:tcBorders>
              <w:top w:val="nil"/>
              <w:left w:val="nil"/>
              <w:bottom w:val="single" w:sz="4" w:space="0" w:color="auto"/>
              <w:right w:val="single" w:sz="4" w:space="0" w:color="auto"/>
            </w:tcBorders>
            <w:shd w:val="clear" w:color="auto" w:fill="auto"/>
            <w:vAlign w:val="center"/>
            <w:hideMark/>
          </w:tcPr>
          <w:p w14:paraId="7626E87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672</w:t>
            </w:r>
          </w:p>
        </w:tc>
        <w:tc>
          <w:tcPr>
            <w:tcW w:w="565" w:type="pct"/>
            <w:tcBorders>
              <w:top w:val="nil"/>
              <w:left w:val="nil"/>
              <w:bottom w:val="single" w:sz="4" w:space="0" w:color="auto"/>
              <w:right w:val="single" w:sz="4" w:space="0" w:color="auto"/>
            </w:tcBorders>
            <w:shd w:val="clear" w:color="auto" w:fill="auto"/>
            <w:vAlign w:val="center"/>
            <w:hideMark/>
          </w:tcPr>
          <w:p w14:paraId="4DB06EC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4968A7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R$ 2,76</w:t>
            </w:r>
          </w:p>
        </w:tc>
        <w:tc>
          <w:tcPr>
            <w:tcW w:w="769" w:type="pct"/>
            <w:tcBorders>
              <w:top w:val="nil"/>
              <w:left w:val="nil"/>
              <w:bottom w:val="single" w:sz="4" w:space="0" w:color="auto"/>
              <w:right w:val="single" w:sz="4" w:space="0" w:color="auto"/>
            </w:tcBorders>
            <w:shd w:val="clear" w:color="auto" w:fill="auto"/>
            <w:vAlign w:val="center"/>
            <w:hideMark/>
          </w:tcPr>
          <w:p w14:paraId="1E4A6CE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R$ 1.854,72</w:t>
            </w:r>
          </w:p>
        </w:tc>
      </w:tr>
      <w:tr w:rsidR="00692BB1" w:rsidRPr="00692BB1" w14:paraId="3B95490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39BF63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514081D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INSULINA HUMANA NPH 100 UI/ML</w:t>
            </w:r>
          </w:p>
        </w:tc>
        <w:tc>
          <w:tcPr>
            <w:tcW w:w="491" w:type="pct"/>
            <w:tcBorders>
              <w:top w:val="nil"/>
              <w:left w:val="nil"/>
              <w:bottom w:val="single" w:sz="4" w:space="0" w:color="auto"/>
              <w:right w:val="single" w:sz="4" w:space="0" w:color="auto"/>
            </w:tcBorders>
            <w:shd w:val="clear" w:color="auto" w:fill="auto"/>
            <w:vAlign w:val="center"/>
            <w:hideMark/>
          </w:tcPr>
          <w:p w14:paraId="32C2700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w:t>
            </w:r>
          </w:p>
        </w:tc>
        <w:tc>
          <w:tcPr>
            <w:tcW w:w="565" w:type="pct"/>
            <w:tcBorders>
              <w:top w:val="nil"/>
              <w:left w:val="nil"/>
              <w:bottom w:val="single" w:sz="4" w:space="0" w:color="auto"/>
              <w:right w:val="single" w:sz="4" w:space="0" w:color="auto"/>
            </w:tcBorders>
            <w:shd w:val="clear" w:color="auto" w:fill="auto"/>
            <w:vAlign w:val="center"/>
            <w:hideMark/>
          </w:tcPr>
          <w:p w14:paraId="68514CC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11FA847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R$ 52,89</w:t>
            </w:r>
          </w:p>
        </w:tc>
        <w:tc>
          <w:tcPr>
            <w:tcW w:w="769" w:type="pct"/>
            <w:tcBorders>
              <w:top w:val="nil"/>
              <w:left w:val="nil"/>
              <w:bottom w:val="single" w:sz="4" w:space="0" w:color="auto"/>
              <w:right w:val="single" w:sz="4" w:space="0" w:color="auto"/>
            </w:tcBorders>
            <w:shd w:val="clear" w:color="auto" w:fill="auto"/>
            <w:vAlign w:val="center"/>
            <w:hideMark/>
          </w:tcPr>
          <w:p w14:paraId="52B9C3B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R$ 21.156,00</w:t>
            </w:r>
          </w:p>
        </w:tc>
      </w:tr>
      <w:tr w:rsidR="00692BB1" w:rsidRPr="00692BB1" w14:paraId="32D43FFB"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692032D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nil"/>
              <w:right w:val="single" w:sz="4" w:space="0" w:color="auto"/>
            </w:tcBorders>
            <w:shd w:val="clear" w:color="auto" w:fill="auto"/>
            <w:vAlign w:val="center"/>
            <w:hideMark/>
          </w:tcPr>
          <w:p w14:paraId="134B480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INSULINA HUMANA REGULAR 100 UI/ML</w:t>
            </w:r>
          </w:p>
        </w:tc>
        <w:tc>
          <w:tcPr>
            <w:tcW w:w="491" w:type="pct"/>
            <w:tcBorders>
              <w:top w:val="nil"/>
              <w:left w:val="nil"/>
              <w:bottom w:val="nil"/>
              <w:right w:val="single" w:sz="4" w:space="0" w:color="auto"/>
            </w:tcBorders>
            <w:shd w:val="clear" w:color="auto" w:fill="auto"/>
            <w:vAlign w:val="center"/>
            <w:hideMark/>
          </w:tcPr>
          <w:p w14:paraId="4A164FC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nil"/>
              <w:right w:val="single" w:sz="4" w:space="0" w:color="auto"/>
            </w:tcBorders>
            <w:shd w:val="clear" w:color="auto" w:fill="auto"/>
            <w:vAlign w:val="center"/>
            <w:hideMark/>
          </w:tcPr>
          <w:p w14:paraId="54FEE04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nil"/>
              <w:right w:val="single" w:sz="4" w:space="0" w:color="auto"/>
            </w:tcBorders>
            <w:shd w:val="clear" w:color="auto" w:fill="auto"/>
            <w:vAlign w:val="center"/>
            <w:hideMark/>
          </w:tcPr>
          <w:p w14:paraId="50EEE7F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R$ 57,14</w:t>
            </w:r>
          </w:p>
        </w:tc>
        <w:tc>
          <w:tcPr>
            <w:tcW w:w="769" w:type="pct"/>
            <w:tcBorders>
              <w:top w:val="nil"/>
              <w:left w:val="nil"/>
              <w:bottom w:val="nil"/>
              <w:right w:val="single" w:sz="4" w:space="0" w:color="auto"/>
            </w:tcBorders>
            <w:shd w:val="clear" w:color="auto" w:fill="auto"/>
            <w:vAlign w:val="center"/>
            <w:hideMark/>
          </w:tcPr>
          <w:p w14:paraId="78460FA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R$ 5.714,00</w:t>
            </w:r>
          </w:p>
        </w:tc>
      </w:tr>
      <w:tr w:rsidR="00692BB1" w:rsidRPr="00692BB1" w14:paraId="70C496F5"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13A75BD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167A66C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R$ 64.481,72</w:t>
            </w:r>
          </w:p>
        </w:tc>
      </w:tr>
      <w:tr w:rsidR="00692BB1" w:rsidRPr="00692BB1" w14:paraId="2E850F50" w14:textId="77777777" w:rsidTr="00692BB1">
        <w:trPr>
          <w:trHeight w:val="300"/>
        </w:trPr>
        <w:tc>
          <w:tcPr>
            <w:tcW w:w="343" w:type="pct"/>
            <w:tcBorders>
              <w:top w:val="nil"/>
              <w:left w:val="nil"/>
              <w:bottom w:val="nil"/>
              <w:right w:val="nil"/>
            </w:tcBorders>
            <w:shd w:val="clear" w:color="auto" w:fill="auto"/>
            <w:vAlign w:val="center"/>
            <w:hideMark/>
          </w:tcPr>
          <w:p w14:paraId="40E0329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7401687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7510FA5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275FB6B1"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1DF05FDF"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299AB10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1517E504"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1A94063" w14:textId="60F02550"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20</w:t>
            </w:r>
            <w:r w:rsidR="00E62648">
              <w:rPr>
                <w:rFonts w:ascii="Calibri" w:eastAsia="Times New Roman" w:hAnsi="Calibri" w:cs="Calibri"/>
                <w:b/>
                <w:bCs/>
                <w:color w:val="000000"/>
                <w:sz w:val="20"/>
                <w:szCs w:val="20"/>
                <w:lang w:eastAsia="pt-BR"/>
              </w:rPr>
              <w:t xml:space="preserve"> – POMADAS </w:t>
            </w:r>
          </w:p>
        </w:tc>
      </w:tr>
      <w:tr w:rsidR="00692BB1" w:rsidRPr="00692BB1" w14:paraId="241BE61F"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B9962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lastRenderedPageBreak/>
              <w:t>ITEM</w:t>
            </w:r>
          </w:p>
        </w:tc>
        <w:tc>
          <w:tcPr>
            <w:tcW w:w="2065" w:type="pct"/>
            <w:tcBorders>
              <w:top w:val="single" w:sz="4" w:space="0" w:color="auto"/>
              <w:left w:val="nil"/>
              <w:bottom w:val="single" w:sz="4" w:space="0" w:color="auto"/>
              <w:right w:val="single" w:sz="4" w:space="0" w:color="auto"/>
            </w:tcBorders>
            <w:shd w:val="clear" w:color="000000" w:fill="D9D9D9"/>
            <w:vAlign w:val="center"/>
            <w:hideMark/>
          </w:tcPr>
          <w:p w14:paraId="7AC15B5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single" w:sz="4" w:space="0" w:color="auto"/>
              <w:left w:val="nil"/>
              <w:bottom w:val="single" w:sz="4" w:space="0" w:color="auto"/>
              <w:right w:val="single" w:sz="4" w:space="0" w:color="auto"/>
            </w:tcBorders>
            <w:shd w:val="clear" w:color="000000" w:fill="D9D9D9"/>
            <w:vAlign w:val="center"/>
            <w:hideMark/>
          </w:tcPr>
          <w:p w14:paraId="66DABD6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single" w:sz="4" w:space="0" w:color="auto"/>
              <w:left w:val="nil"/>
              <w:bottom w:val="single" w:sz="4" w:space="0" w:color="auto"/>
              <w:right w:val="single" w:sz="4" w:space="0" w:color="auto"/>
            </w:tcBorders>
            <w:shd w:val="clear" w:color="000000" w:fill="D9D9D9"/>
            <w:vAlign w:val="center"/>
            <w:hideMark/>
          </w:tcPr>
          <w:p w14:paraId="70A1D2B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0B1E9C3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single" w:sz="4" w:space="0" w:color="auto"/>
              <w:left w:val="nil"/>
              <w:bottom w:val="single" w:sz="4" w:space="0" w:color="auto"/>
              <w:right w:val="single" w:sz="4" w:space="0" w:color="auto"/>
            </w:tcBorders>
            <w:shd w:val="clear" w:color="000000" w:fill="D9D9D9"/>
            <w:vAlign w:val="center"/>
            <w:hideMark/>
          </w:tcPr>
          <w:p w14:paraId="305ABD4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4F759FC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D57F5D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1280583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DEXAMETASONA POMADA 1 MG/G 10GR </w:t>
            </w:r>
          </w:p>
        </w:tc>
        <w:tc>
          <w:tcPr>
            <w:tcW w:w="491" w:type="pct"/>
            <w:tcBorders>
              <w:top w:val="nil"/>
              <w:left w:val="nil"/>
              <w:bottom w:val="single" w:sz="4" w:space="0" w:color="auto"/>
              <w:right w:val="single" w:sz="4" w:space="0" w:color="auto"/>
            </w:tcBorders>
            <w:shd w:val="clear" w:color="auto" w:fill="auto"/>
            <w:vAlign w:val="center"/>
            <w:hideMark/>
          </w:tcPr>
          <w:p w14:paraId="60C4CE2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w:t>
            </w:r>
          </w:p>
        </w:tc>
        <w:tc>
          <w:tcPr>
            <w:tcW w:w="565" w:type="pct"/>
            <w:tcBorders>
              <w:top w:val="nil"/>
              <w:left w:val="nil"/>
              <w:bottom w:val="single" w:sz="4" w:space="0" w:color="auto"/>
              <w:right w:val="single" w:sz="4" w:space="0" w:color="auto"/>
            </w:tcBorders>
            <w:shd w:val="clear" w:color="auto" w:fill="auto"/>
            <w:vAlign w:val="center"/>
            <w:hideMark/>
          </w:tcPr>
          <w:p w14:paraId="7926AE3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UNIDADE</w:t>
            </w:r>
          </w:p>
        </w:tc>
        <w:tc>
          <w:tcPr>
            <w:tcW w:w="769" w:type="pct"/>
            <w:tcBorders>
              <w:top w:val="nil"/>
              <w:left w:val="nil"/>
              <w:bottom w:val="single" w:sz="4" w:space="0" w:color="auto"/>
              <w:right w:val="single" w:sz="4" w:space="0" w:color="auto"/>
            </w:tcBorders>
            <w:shd w:val="clear" w:color="auto" w:fill="auto"/>
            <w:vAlign w:val="center"/>
            <w:hideMark/>
          </w:tcPr>
          <w:p w14:paraId="5BF7AA8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R$ 1,90</w:t>
            </w:r>
          </w:p>
        </w:tc>
        <w:tc>
          <w:tcPr>
            <w:tcW w:w="769" w:type="pct"/>
            <w:tcBorders>
              <w:top w:val="nil"/>
              <w:left w:val="nil"/>
              <w:bottom w:val="single" w:sz="4" w:space="0" w:color="auto"/>
              <w:right w:val="single" w:sz="4" w:space="0" w:color="auto"/>
            </w:tcBorders>
            <w:shd w:val="clear" w:color="auto" w:fill="auto"/>
            <w:vAlign w:val="center"/>
            <w:hideMark/>
          </w:tcPr>
          <w:p w14:paraId="4756292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R$ 1.900,00</w:t>
            </w:r>
          </w:p>
        </w:tc>
      </w:tr>
      <w:tr w:rsidR="00692BB1" w:rsidRPr="00692BB1" w14:paraId="569AE54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E7F4A4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2450FCA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LIDOCAINA GEL TUBO 20MG/G 30G    </w:t>
            </w:r>
          </w:p>
        </w:tc>
        <w:tc>
          <w:tcPr>
            <w:tcW w:w="491" w:type="pct"/>
            <w:tcBorders>
              <w:top w:val="nil"/>
              <w:left w:val="nil"/>
              <w:bottom w:val="single" w:sz="4" w:space="0" w:color="auto"/>
              <w:right w:val="single" w:sz="4" w:space="0" w:color="auto"/>
            </w:tcBorders>
            <w:shd w:val="clear" w:color="auto" w:fill="auto"/>
            <w:vAlign w:val="center"/>
            <w:hideMark/>
          </w:tcPr>
          <w:p w14:paraId="51F9668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250</w:t>
            </w:r>
          </w:p>
        </w:tc>
        <w:tc>
          <w:tcPr>
            <w:tcW w:w="565" w:type="pct"/>
            <w:tcBorders>
              <w:top w:val="nil"/>
              <w:left w:val="nil"/>
              <w:bottom w:val="single" w:sz="4" w:space="0" w:color="auto"/>
              <w:right w:val="single" w:sz="4" w:space="0" w:color="auto"/>
            </w:tcBorders>
            <w:shd w:val="clear" w:color="auto" w:fill="auto"/>
            <w:vAlign w:val="center"/>
            <w:hideMark/>
          </w:tcPr>
          <w:p w14:paraId="67DE933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TUBO</w:t>
            </w:r>
          </w:p>
        </w:tc>
        <w:tc>
          <w:tcPr>
            <w:tcW w:w="769" w:type="pct"/>
            <w:tcBorders>
              <w:top w:val="nil"/>
              <w:left w:val="nil"/>
              <w:bottom w:val="single" w:sz="4" w:space="0" w:color="auto"/>
              <w:right w:val="single" w:sz="4" w:space="0" w:color="auto"/>
            </w:tcBorders>
            <w:shd w:val="clear" w:color="auto" w:fill="auto"/>
            <w:vAlign w:val="center"/>
            <w:hideMark/>
          </w:tcPr>
          <w:p w14:paraId="60C3A1B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R$ 8,23</w:t>
            </w:r>
          </w:p>
        </w:tc>
        <w:tc>
          <w:tcPr>
            <w:tcW w:w="769" w:type="pct"/>
            <w:tcBorders>
              <w:top w:val="nil"/>
              <w:left w:val="nil"/>
              <w:bottom w:val="single" w:sz="4" w:space="0" w:color="auto"/>
              <w:right w:val="single" w:sz="4" w:space="0" w:color="auto"/>
            </w:tcBorders>
            <w:shd w:val="clear" w:color="auto" w:fill="auto"/>
            <w:vAlign w:val="center"/>
            <w:hideMark/>
          </w:tcPr>
          <w:p w14:paraId="4C1ED9E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R$ 2.057,50</w:t>
            </w:r>
          </w:p>
        </w:tc>
      </w:tr>
      <w:tr w:rsidR="00692BB1" w:rsidRPr="00692BB1" w14:paraId="7DF39EC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F5BF8D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5666349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SULFADIAZINA DE PRATA 1% POTE 400G  </w:t>
            </w:r>
          </w:p>
        </w:tc>
        <w:tc>
          <w:tcPr>
            <w:tcW w:w="491" w:type="pct"/>
            <w:tcBorders>
              <w:top w:val="nil"/>
              <w:left w:val="nil"/>
              <w:bottom w:val="single" w:sz="4" w:space="0" w:color="auto"/>
              <w:right w:val="single" w:sz="4" w:space="0" w:color="auto"/>
            </w:tcBorders>
            <w:shd w:val="clear" w:color="auto" w:fill="auto"/>
            <w:vAlign w:val="center"/>
            <w:hideMark/>
          </w:tcPr>
          <w:p w14:paraId="29FC283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499FE25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POTE</w:t>
            </w:r>
          </w:p>
        </w:tc>
        <w:tc>
          <w:tcPr>
            <w:tcW w:w="769" w:type="pct"/>
            <w:tcBorders>
              <w:top w:val="nil"/>
              <w:left w:val="nil"/>
              <w:bottom w:val="single" w:sz="4" w:space="0" w:color="auto"/>
              <w:right w:val="single" w:sz="4" w:space="0" w:color="auto"/>
            </w:tcBorders>
            <w:shd w:val="clear" w:color="auto" w:fill="auto"/>
            <w:vAlign w:val="center"/>
            <w:hideMark/>
          </w:tcPr>
          <w:p w14:paraId="15BB9A1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R$ 46,43</w:t>
            </w:r>
          </w:p>
        </w:tc>
        <w:tc>
          <w:tcPr>
            <w:tcW w:w="769" w:type="pct"/>
            <w:tcBorders>
              <w:top w:val="nil"/>
              <w:left w:val="nil"/>
              <w:bottom w:val="single" w:sz="4" w:space="0" w:color="auto"/>
              <w:right w:val="single" w:sz="4" w:space="0" w:color="auto"/>
            </w:tcBorders>
            <w:shd w:val="clear" w:color="auto" w:fill="auto"/>
            <w:vAlign w:val="center"/>
            <w:hideMark/>
          </w:tcPr>
          <w:p w14:paraId="591461A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R$ 4.643,00</w:t>
            </w:r>
          </w:p>
        </w:tc>
      </w:tr>
      <w:tr w:rsidR="00692BB1" w:rsidRPr="00692BB1" w14:paraId="59032E6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61E56D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54F5376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SULFADIAZINA DE PRATA 1% CREME   </w:t>
            </w:r>
          </w:p>
        </w:tc>
        <w:tc>
          <w:tcPr>
            <w:tcW w:w="491" w:type="pct"/>
            <w:tcBorders>
              <w:top w:val="nil"/>
              <w:left w:val="nil"/>
              <w:bottom w:val="single" w:sz="4" w:space="0" w:color="auto"/>
              <w:right w:val="single" w:sz="4" w:space="0" w:color="auto"/>
            </w:tcBorders>
            <w:shd w:val="clear" w:color="auto" w:fill="auto"/>
            <w:vAlign w:val="center"/>
            <w:hideMark/>
          </w:tcPr>
          <w:p w14:paraId="5E5BACC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7E00553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TUBO</w:t>
            </w:r>
          </w:p>
        </w:tc>
        <w:tc>
          <w:tcPr>
            <w:tcW w:w="769" w:type="pct"/>
            <w:tcBorders>
              <w:top w:val="nil"/>
              <w:left w:val="nil"/>
              <w:bottom w:val="single" w:sz="4" w:space="0" w:color="auto"/>
              <w:right w:val="single" w:sz="4" w:space="0" w:color="auto"/>
            </w:tcBorders>
            <w:shd w:val="clear" w:color="auto" w:fill="auto"/>
            <w:vAlign w:val="center"/>
            <w:hideMark/>
          </w:tcPr>
          <w:p w14:paraId="6DD2E42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R$ 5,67</w:t>
            </w:r>
          </w:p>
        </w:tc>
        <w:tc>
          <w:tcPr>
            <w:tcW w:w="769" w:type="pct"/>
            <w:tcBorders>
              <w:top w:val="nil"/>
              <w:left w:val="nil"/>
              <w:bottom w:val="single" w:sz="4" w:space="0" w:color="auto"/>
              <w:right w:val="single" w:sz="4" w:space="0" w:color="auto"/>
            </w:tcBorders>
            <w:shd w:val="clear" w:color="auto" w:fill="auto"/>
            <w:vAlign w:val="center"/>
            <w:hideMark/>
          </w:tcPr>
          <w:p w14:paraId="4E882B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R$ 1.134,00</w:t>
            </w:r>
          </w:p>
        </w:tc>
      </w:tr>
      <w:tr w:rsidR="00692BB1" w:rsidRPr="00692BB1" w14:paraId="3B116B7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A18147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38D5D40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METRONIDAZOL GEL 100MG/G (MUDAR COR NA LISTA 2024) </w:t>
            </w:r>
          </w:p>
        </w:tc>
        <w:tc>
          <w:tcPr>
            <w:tcW w:w="491" w:type="pct"/>
            <w:tcBorders>
              <w:top w:val="nil"/>
              <w:left w:val="nil"/>
              <w:bottom w:val="single" w:sz="4" w:space="0" w:color="auto"/>
              <w:right w:val="single" w:sz="4" w:space="0" w:color="auto"/>
            </w:tcBorders>
            <w:shd w:val="clear" w:color="auto" w:fill="auto"/>
            <w:vAlign w:val="center"/>
            <w:hideMark/>
          </w:tcPr>
          <w:p w14:paraId="7E34C0C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48D3714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TUBO</w:t>
            </w:r>
          </w:p>
        </w:tc>
        <w:tc>
          <w:tcPr>
            <w:tcW w:w="769" w:type="pct"/>
            <w:tcBorders>
              <w:top w:val="nil"/>
              <w:left w:val="nil"/>
              <w:bottom w:val="single" w:sz="4" w:space="0" w:color="auto"/>
              <w:right w:val="single" w:sz="4" w:space="0" w:color="auto"/>
            </w:tcBorders>
            <w:shd w:val="clear" w:color="auto" w:fill="auto"/>
            <w:vAlign w:val="center"/>
            <w:hideMark/>
          </w:tcPr>
          <w:p w14:paraId="72AD571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R$ 8,80</w:t>
            </w:r>
          </w:p>
        </w:tc>
        <w:tc>
          <w:tcPr>
            <w:tcW w:w="769" w:type="pct"/>
            <w:tcBorders>
              <w:top w:val="nil"/>
              <w:left w:val="nil"/>
              <w:bottom w:val="single" w:sz="4" w:space="0" w:color="auto"/>
              <w:right w:val="single" w:sz="4" w:space="0" w:color="auto"/>
            </w:tcBorders>
            <w:shd w:val="clear" w:color="auto" w:fill="auto"/>
            <w:vAlign w:val="center"/>
            <w:hideMark/>
          </w:tcPr>
          <w:p w14:paraId="7EF2937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R$ 880,00</w:t>
            </w:r>
          </w:p>
        </w:tc>
      </w:tr>
      <w:tr w:rsidR="00692BB1" w:rsidRPr="00692BB1" w14:paraId="6D6C18F9"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653B51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745690B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NITRATO DE MICONAZOL CREME VAGINAL 20MG/GR</w:t>
            </w:r>
          </w:p>
        </w:tc>
        <w:tc>
          <w:tcPr>
            <w:tcW w:w="491" w:type="pct"/>
            <w:tcBorders>
              <w:top w:val="nil"/>
              <w:left w:val="nil"/>
              <w:bottom w:val="single" w:sz="4" w:space="0" w:color="auto"/>
              <w:right w:val="single" w:sz="4" w:space="0" w:color="auto"/>
            </w:tcBorders>
            <w:shd w:val="clear" w:color="auto" w:fill="auto"/>
            <w:vAlign w:val="center"/>
            <w:hideMark/>
          </w:tcPr>
          <w:p w14:paraId="37FB7FA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465CC6D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TUBO</w:t>
            </w:r>
          </w:p>
        </w:tc>
        <w:tc>
          <w:tcPr>
            <w:tcW w:w="769" w:type="pct"/>
            <w:tcBorders>
              <w:top w:val="nil"/>
              <w:left w:val="nil"/>
              <w:bottom w:val="single" w:sz="4" w:space="0" w:color="auto"/>
              <w:right w:val="single" w:sz="4" w:space="0" w:color="auto"/>
            </w:tcBorders>
            <w:shd w:val="clear" w:color="auto" w:fill="auto"/>
            <w:vAlign w:val="center"/>
            <w:hideMark/>
          </w:tcPr>
          <w:p w14:paraId="70440CA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R$ 9,86</w:t>
            </w:r>
          </w:p>
        </w:tc>
        <w:tc>
          <w:tcPr>
            <w:tcW w:w="769" w:type="pct"/>
            <w:tcBorders>
              <w:top w:val="nil"/>
              <w:left w:val="nil"/>
              <w:bottom w:val="single" w:sz="4" w:space="0" w:color="auto"/>
              <w:right w:val="single" w:sz="4" w:space="0" w:color="auto"/>
            </w:tcBorders>
            <w:shd w:val="clear" w:color="auto" w:fill="auto"/>
            <w:vAlign w:val="center"/>
            <w:hideMark/>
          </w:tcPr>
          <w:p w14:paraId="7DA63C8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R$ 4.930,00</w:t>
            </w:r>
          </w:p>
        </w:tc>
      </w:tr>
      <w:tr w:rsidR="00692BB1" w:rsidRPr="00692BB1" w14:paraId="0C61322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706E8E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0F2143F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NISTATINA CREME VAGINAL</w:t>
            </w:r>
          </w:p>
        </w:tc>
        <w:tc>
          <w:tcPr>
            <w:tcW w:w="491" w:type="pct"/>
            <w:tcBorders>
              <w:top w:val="nil"/>
              <w:left w:val="nil"/>
              <w:bottom w:val="single" w:sz="4" w:space="0" w:color="auto"/>
              <w:right w:val="single" w:sz="4" w:space="0" w:color="auto"/>
            </w:tcBorders>
            <w:shd w:val="clear" w:color="auto" w:fill="auto"/>
            <w:vAlign w:val="center"/>
            <w:hideMark/>
          </w:tcPr>
          <w:p w14:paraId="0A399CC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w:t>
            </w:r>
          </w:p>
        </w:tc>
        <w:tc>
          <w:tcPr>
            <w:tcW w:w="565" w:type="pct"/>
            <w:tcBorders>
              <w:top w:val="nil"/>
              <w:left w:val="nil"/>
              <w:bottom w:val="single" w:sz="4" w:space="0" w:color="auto"/>
              <w:right w:val="single" w:sz="4" w:space="0" w:color="auto"/>
            </w:tcBorders>
            <w:shd w:val="clear" w:color="auto" w:fill="auto"/>
            <w:vAlign w:val="center"/>
            <w:hideMark/>
          </w:tcPr>
          <w:p w14:paraId="5F4102D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TUBO</w:t>
            </w:r>
          </w:p>
        </w:tc>
        <w:tc>
          <w:tcPr>
            <w:tcW w:w="769" w:type="pct"/>
            <w:tcBorders>
              <w:top w:val="nil"/>
              <w:left w:val="nil"/>
              <w:bottom w:val="single" w:sz="4" w:space="0" w:color="auto"/>
              <w:right w:val="single" w:sz="4" w:space="0" w:color="auto"/>
            </w:tcBorders>
            <w:shd w:val="clear" w:color="auto" w:fill="auto"/>
            <w:vAlign w:val="center"/>
            <w:hideMark/>
          </w:tcPr>
          <w:p w14:paraId="5C15FB6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R$ 11,75</w:t>
            </w:r>
          </w:p>
        </w:tc>
        <w:tc>
          <w:tcPr>
            <w:tcW w:w="769" w:type="pct"/>
            <w:tcBorders>
              <w:top w:val="nil"/>
              <w:left w:val="nil"/>
              <w:bottom w:val="single" w:sz="4" w:space="0" w:color="auto"/>
              <w:right w:val="single" w:sz="4" w:space="0" w:color="auto"/>
            </w:tcBorders>
            <w:shd w:val="clear" w:color="auto" w:fill="auto"/>
            <w:vAlign w:val="center"/>
            <w:hideMark/>
          </w:tcPr>
          <w:p w14:paraId="525B1C8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R$ 5.875,00</w:t>
            </w:r>
          </w:p>
        </w:tc>
      </w:tr>
      <w:tr w:rsidR="00692BB1" w:rsidRPr="00692BB1" w14:paraId="76CC9AA4"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07CE630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nil"/>
              <w:right w:val="single" w:sz="4" w:space="0" w:color="auto"/>
            </w:tcBorders>
            <w:shd w:val="clear" w:color="auto" w:fill="auto"/>
            <w:vAlign w:val="center"/>
            <w:hideMark/>
          </w:tcPr>
          <w:p w14:paraId="13B9E15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NEOMICINA, ASSOCIADA COM BACITRACINA, 5MG + 250UI/G 10G   </w:t>
            </w:r>
          </w:p>
        </w:tc>
        <w:tc>
          <w:tcPr>
            <w:tcW w:w="491" w:type="pct"/>
            <w:tcBorders>
              <w:top w:val="nil"/>
              <w:left w:val="nil"/>
              <w:bottom w:val="nil"/>
              <w:right w:val="single" w:sz="4" w:space="0" w:color="auto"/>
            </w:tcBorders>
            <w:shd w:val="clear" w:color="auto" w:fill="auto"/>
            <w:vAlign w:val="center"/>
            <w:hideMark/>
          </w:tcPr>
          <w:p w14:paraId="5D07236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900</w:t>
            </w:r>
          </w:p>
        </w:tc>
        <w:tc>
          <w:tcPr>
            <w:tcW w:w="565" w:type="pct"/>
            <w:tcBorders>
              <w:top w:val="nil"/>
              <w:left w:val="nil"/>
              <w:bottom w:val="nil"/>
              <w:right w:val="single" w:sz="4" w:space="0" w:color="auto"/>
            </w:tcBorders>
            <w:shd w:val="clear" w:color="auto" w:fill="auto"/>
            <w:vAlign w:val="center"/>
            <w:hideMark/>
          </w:tcPr>
          <w:p w14:paraId="75E6A50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TUBO</w:t>
            </w:r>
          </w:p>
        </w:tc>
        <w:tc>
          <w:tcPr>
            <w:tcW w:w="769" w:type="pct"/>
            <w:tcBorders>
              <w:top w:val="nil"/>
              <w:left w:val="nil"/>
              <w:bottom w:val="nil"/>
              <w:right w:val="single" w:sz="4" w:space="0" w:color="auto"/>
            </w:tcBorders>
            <w:shd w:val="clear" w:color="auto" w:fill="auto"/>
            <w:vAlign w:val="center"/>
            <w:hideMark/>
          </w:tcPr>
          <w:p w14:paraId="2C55B94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R$ 3,05</w:t>
            </w:r>
          </w:p>
        </w:tc>
        <w:tc>
          <w:tcPr>
            <w:tcW w:w="769" w:type="pct"/>
            <w:tcBorders>
              <w:top w:val="nil"/>
              <w:left w:val="nil"/>
              <w:bottom w:val="nil"/>
              <w:right w:val="single" w:sz="4" w:space="0" w:color="auto"/>
            </w:tcBorders>
            <w:shd w:val="clear" w:color="auto" w:fill="auto"/>
            <w:vAlign w:val="center"/>
            <w:hideMark/>
          </w:tcPr>
          <w:p w14:paraId="6FB1105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R$ 2.745,00</w:t>
            </w:r>
          </w:p>
        </w:tc>
      </w:tr>
      <w:tr w:rsidR="00692BB1" w:rsidRPr="00692BB1" w14:paraId="0FAAF996"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25578E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440BB1A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R$ 24.164,50</w:t>
            </w:r>
          </w:p>
        </w:tc>
      </w:tr>
      <w:tr w:rsidR="00692BB1" w:rsidRPr="00692BB1" w14:paraId="5AE8FB4D" w14:textId="77777777" w:rsidTr="00692BB1">
        <w:trPr>
          <w:trHeight w:val="300"/>
        </w:trPr>
        <w:tc>
          <w:tcPr>
            <w:tcW w:w="343" w:type="pct"/>
            <w:tcBorders>
              <w:top w:val="nil"/>
              <w:left w:val="nil"/>
              <w:bottom w:val="nil"/>
              <w:right w:val="nil"/>
            </w:tcBorders>
            <w:shd w:val="clear" w:color="auto" w:fill="auto"/>
            <w:vAlign w:val="center"/>
            <w:hideMark/>
          </w:tcPr>
          <w:p w14:paraId="2D359F8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7D359BB6"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0CA392A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7A3CC13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07CC5011"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442858F1"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3CCD1B01"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6FDAC70" w14:textId="1B9ECBC2"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21</w:t>
            </w:r>
            <w:r w:rsidR="00E62648">
              <w:rPr>
                <w:rFonts w:ascii="Calibri" w:eastAsia="Times New Roman" w:hAnsi="Calibri" w:cs="Calibri"/>
                <w:b/>
                <w:bCs/>
                <w:color w:val="000000"/>
                <w:sz w:val="20"/>
                <w:szCs w:val="20"/>
                <w:lang w:eastAsia="pt-BR"/>
              </w:rPr>
              <w:t xml:space="preserve"> – ANTICOCEPCIONAIS E HORMÔNIOS</w:t>
            </w:r>
          </w:p>
        </w:tc>
      </w:tr>
      <w:tr w:rsidR="00692BB1" w:rsidRPr="00692BB1" w14:paraId="3DCE9818"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2391D8C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2D36BF0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284A92B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4FEB019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05A8136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1BFC6C2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4E8D12E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9ADAED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5718DA4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ETINILESTRADIOL 0,03MG + LEVONORGESTREL 0,15MG CPR  </w:t>
            </w:r>
          </w:p>
        </w:tc>
        <w:tc>
          <w:tcPr>
            <w:tcW w:w="491" w:type="pct"/>
            <w:tcBorders>
              <w:top w:val="nil"/>
              <w:left w:val="nil"/>
              <w:bottom w:val="single" w:sz="4" w:space="0" w:color="auto"/>
              <w:right w:val="single" w:sz="4" w:space="0" w:color="auto"/>
            </w:tcBorders>
            <w:shd w:val="clear" w:color="auto" w:fill="auto"/>
            <w:vAlign w:val="center"/>
            <w:hideMark/>
          </w:tcPr>
          <w:p w14:paraId="6F799DE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27AC23F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1EC0A8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R$ 0,12</w:t>
            </w:r>
          </w:p>
        </w:tc>
        <w:tc>
          <w:tcPr>
            <w:tcW w:w="769" w:type="pct"/>
            <w:tcBorders>
              <w:top w:val="nil"/>
              <w:left w:val="nil"/>
              <w:bottom w:val="single" w:sz="4" w:space="0" w:color="auto"/>
              <w:right w:val="single" w:sz="4" w:space="0" w:color="auto"/>
            </w:tcBorders>
            <w:shd w:val="clear" w:color="auto" w:fill="auto"/>
            <w:vAlign w:val="center"/>
            <w:hideMark/>
          </w:tcPr>
          <w:p w14:paraId="275DA4E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R$ 1.200,00</w:t>
            </w:r>
          </w:p>
        </w:tc>
      </w:tr>
      <w:tr w:rsidR="00692BB1" w:rsidRPr="00692BB1" w14:paraId="351A4C4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51B1CF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4C32B23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LEVOTIROXINA 100 MCG </w:t>
            </w:r>
          </w:p>
        </w:tc>
        <w:tc>
          <w:tcPr>
            <w:tcW w:w="491" w:type="pct"/>
            <w:tcBorders>
              <w:top w:val="nil"/>
              <w:left w:val="nil"/>
              <w:bottom w:val="single" w:sz="4" w:space="0" w:color="auto"/>
              <w:right w:val="single" w:sz="4" w:space="0" w:color="auto"/>
            </w:tcBorders>
            <w:shd w:val="clear" w:color="auto" w:fill="auto"/>
            <w:vAlign w:val="center"/>
            <w:hideMark/>
          </w:tcPr>
          <w:p w14:paraId="4FEB4E8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15000</w:t>
            </w:r>
          </w:p>
        </w:tc>
        <w:tc>
          <w:tcPr>
            <w:tcW w:w="565" w:type="pct"/>
            <w:tcBorders>
              <w:top w:val="nil"/>
              <w:left w:val="nil"/>
              <w:bottom w:val="single" w:sz="4" w:space="0" w:color="auto"/>
              <w:right w:val="single" w:sz="4" w:space="0" w:color="auto"/>
            </w:tcBorders>
            <w:shd w:val="clear" w:color="auto" w:fill="auto"/>
            <w:vAlign w:val="center"/>
            <w:hideMark/>
          </w:tcPr>
          <w:p w14:paraId="112F8DF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8672F0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R$ 0,28</w:t>
            </w:r>
          </w:p>
        </w:tc>
        <w:tc>
          <w:tcPr>
            <w:tcW w:w="769" w:type="pct"/>
            <w:tcBorders>
              <w:top w:val="nil"/>
              <w:left w:val="nil"/>
              <w:bottom w:val="single" w:sz="4" w:space="0" w:color="auto"/>
              <w:right w:val="single" w:sz="4" w:space="0" w:color="auto"/>
            </w:tcBorders>
            <w:shd w:val="clear" w:color="auto" w:fill="auto"/>
            <w:vAlign w:val="center"/>
            <w:hideMark/>
          </w:tcPr>
          <w:p w14:paraId="5983ECA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R$ 4.200,00</w:t>
            </w:r>
          </w:p>
        </w:tc>
      </w:tr>
      <w:tr w:rsidR="00692BB1" w:rsidRPr="00692BB1" w14:paraId="77D9914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CEC636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23AE680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LEVOTIROXINA 25MCG  </w:t>
            </w:r>
          </w:p>
        </w:tc>
        <w:tc>
          <w:tcPr>
            <w:tcW w:w="491" w:type="pct"/>
            <w:tcBorders>
              <w:top w:val="nil"/>
              <w:left w:val="nil"/>
              <w:bottom w:val="single" w:sz="4" w:space="0" w:color="auto"/>
              <w:right w:val="single" w:sz="4" w:space="0" w:color="auto"/>
            </w:tcBorders>
            <w:shd w:val="clear" w:color="auto" w:fill="auto"/>
            <w:vAlign w:val="center"/>
            <w:hideMark/>
          </w:tcPr>
          <w:p w14:paraId="74DA50F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25000</w:t>
            </w:r>
          </w:p>
        </w:tc>
        <w:tc>
          <w:tcPr>
            <w:tcW w:w="565" w:type="pct"/>
            <w:tcBorders>
              <w:top w:val="nil"/>
              <w:left w:val="nil"/>
              <w:bottom w:val="single" w:sz="4" w:space="0" w:color="auto"/>
              <w:right w:val="single" w:sz="4" w:space="0" w:color="auto"/>
            </w:tcBorders>
            <w:shd w:val="clear" w:color="auto" w:fill="auto"/>
            <w:vAlign w:val="center"/>
            <w:hideMark/>
          </w:tcPr>
          <w:p w14:paraId="76615EA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078689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R$ 0,26</w:t>
            </w:r>
          </w:p>
        </w:tc>
        <w:tc>
          <w:tcPr>
            <w:tcW w:w="769" w:type="pct"/>
            <w:tcBorders>
              <w:top w:val="nil"/>
              <w:left w:val="nil"/>
              <w:bottom w:val="single" w:sz="4" w:space="0" w:color="auto"/>
              <w:right w:val="single" w:sz="4" w:space="0" w:color="auto"/>
            </w:tcBorders>
            <w:shd w:val="clear" w:color="auto" w:fill="auto"/>
            <w:vAlign w:val="center"/>
            <w:hideMark/>
          </w:tcPr>
          <w:p w14:paraId="76500B9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R$ 6.500,00</w:t>
            </w:r>
          </w:p>
        </w:tc>
      </w:tr>
      <w:tr w:rsidR="00692BB1" w:rsidRPr="00692BB1" w14:paraId="4B1BC89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0A7EA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74E58F0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LEVOTIROXINA 50MCG  </w:t>
            </w:r>
          </w:p>
        </w:tc>
        <w:tc>
          <w:tcPr>
            <w:tcW w:w="491" w:type="pct"/>
            <w:tcBorders>
              <w:top w:val="nil"/>
              <w:left w:val="nil"/>
              <w:bottom w:val="single" w:sz="4" w:space="0" w:color="auto"/>
              <w:right w:val="single" w:sz="4" w:space="0" w:color="auto"/>
            </w:tcBorders>
            <w:shd w:val="clear" w:color="auto" w:fill="auto"/>
            <w:vAlign w:val="center"/>
            <w:hideMark/>
          </w:tcPr>
          <w:p w14:paraId="25AC0FA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25000</w:t>
            </w:r>
          </w:p>
        </w:tc>
        <w:tc>
          <w:tcPr>
            <w:tcW w:w="565" w:type="pct"/>
            <w:tcBorders>
              <w:top w:val="nil"/>
              <w:left w:val="nil"/>
              <w:bottom w:val="single" w:sz="4" w:space="0" w:color="auto"/>
              <w:right w:val="single" w:sz="4" w:space="0" w:color="auto"/>
            </w:tcBorders>
            <w:shd w:val="clear" w:color="auto" w:fill="auto"/>
            <w:vAlign w:val="center"/>
            <w:hideMark/>
          </w:tcPr>
          <w:p w14:paraId="54E2327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4B7F30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R$ 0,28</w:t>
            </w:r>
          </w:p>
        </w:tc>
        <w:tc>
          <w:tcPr>
            <w:tcW w:w="769" w:type="pct"/>
            <w:tcBorders>
              <w:top w:val="nil"/>
              <w:left w:val="nil"/>
              <w:bottom w:val="single" w:sz="4" w:space="0" w:color="auto"/>
              <w:right w:val="single" w:sz="4" w:space="0" w:color="auto"/>
            </w:tcBorders>
            <w:shd w:val="clear" w:color="auto" w:fill="auto"/>
            <w:vAlign w:val="center"/>
            <w:hideMark/>
          </w:tcPr>
          <w:p w14:paraId="1FF3128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R$ 7.000,00</w:t>
            </w:r>
          </w:p>
        </w:tc>
      </w:tr>
      <w:tr w:rsidR="00692BB1" w:rsidRPr="00692BB1" w14:paraId="476DBA8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3EA73F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546F85E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LEVOTIROXINA 12,5 MCG</w:t>
            </w:r>
          </w:p>
        </w:tc>
        <w:tc>
          <w:tcPr>
            <w:tcW w:w="491" w:type="pct"/>
            <w:tcBorders>
              <w:top w:val="nil"/>
              <w:left w:val="nil"/>
              <w:bottom w:val="single" w:sz="4" w:space="0" w:color="auto"/>
              <w:right w:val="single" w:sz="4" w:space="0" w:color="auto"/>
            </w:tcBorders>
            <w:shd w:val="clear" w:color="auto" w:fill="auto"/>
            <w:vAlign w:val="center"/>
            <w:hideMark/>
          </w:tcPr>
          <w:p w14:paraId="55719B9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026B603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6C575F8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R$ 0,15</w:t>
            </w:r>
          </w:p>
        </w:tc>
        <w:tc>
          <w:tcPr>
            <w:tcW w:w="769" w:type="pct"/>
            <w:tcBorders>
              <w:top w:val="nil"/>
              <w:left w:val="nil"/>
              <w:bottom w:val="single" w:sz="4" w:space="0" w:color="auto"/>
              <w:right w:val="single" w:sz="4" w:space="0" w:color="auto"/>
            </w:tcBorders>
            <w:shd w:val="clear" w:color="auto" w:fill="auto"/>
            <w:vAlign w:val="center"/>
            <w:hideMark/>
          </w:tcPr>
          <w:p w14:paraId="6EF851F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R$ 1.500,00</w:t>
            </w:r>
          </w:p>
        </w:tc>
      </w:tr>
      <w:tr w:rsidR="00692BB1" w:rsidRPr="00692BB1" w14:paraId="237A44A8"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579913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nil"/>
              <w:right w:val="single" w:sz="4" w:space="0" w:color="auto"/>
            </w:tcBorders>
            <w:shd w:val="clear" w:color="auto" w:fill="auto"/>
            <w:vAlign w:val="center"/>
            <w:hideMark/>
          </w:tcPr>
          <w:p w14:paraId="2690BC0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LEVOTIROXINA 37,5 MCG</w:t>
            </w:r>
          </w:p>
        </w:tc>
        <w:tc>
          <w:tcPr>
            <w:tcW w:w="491" w:type="pct"/>
            <w:tcBorders>
              <w:top w:val="nil"/>
              <w:left w:val="nil"/>
              <w:bottom w:val="nil"/>
              <w:right w:val="single" w:sz="4" w:space="0" w:color="auto"/>
            </w:tcBorders>
            <w:shd w:val="clear" w:color="auto" w:fill="auto"/>
            <w:vAlign w:val="center"/>
            <w:hideMark/>
          </w:tcPr>
          <w:p w14:paraId="198A394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20000</w:t>
            </w:r>
          </w:p>
        </w:tc>
        <w:tc>
          <w:tcPr>
            <w:tcW w:w="565" w:type="pct"/>
            <w:tcBorders>
              <w:top w:val="nil"/>
              <w:left w:val="nil"/>
              <w:bottom w:val="nil"/>
              <w:right w:val="single" w:sz="4" w:space="0" w:color="auto"/>
            </w:tcBorders>
            <w:shd w:val="clear" w:color="auto" w:fill="auto"/>
            <w:vAlign w:val="center"/>
            <w:hideMark/>
          </w:tcPr>
          <w:p w14:paraId="66C41F6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0CF483C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R$ 0,38</w:t>
            </w:r>
          </w:p>
        </w:tc>
        <w:tc>
          <w:tcPr>
            <w:tcW w:w="769" w:type="pct"/>
            <w:tcBorders>
              <w:top w:val="nil"/>
              <w:left w:val="nil"/>
              <w:bottom w:val="nil"/>
              <w:right w:val="single" w:sz="4" w:space="0" w:color="auto"/>
            </w:tcBorders>
            <w:shd w:val="clear" w:color="auto" w:fill="auto"/>
            <w:vAlign w:val="center"/>
            <w:hideMark/>
          </w:tcPr>
          <w:p w14:paraId="1B6F9A2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R$ 7.600,00</w:t>
            </w:r>
          </w:p>
        </w:tc>
      </w:tr>
      <w:tr w:rsidR="00692BB1" w:rsidRPr="00692BB1" w14:paraId="7474B25E"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4A89D2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73A0A20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R$ 28.000,00</w:t>
            </w:r>
          </w:p>
        </w:tc>
      </w:tr>
      <w:tr w:rsidR="00692BB1" w:rsidRPr="00692BB1" w14:paraId="45D525BB" w14:textId="77777777" w:rsidTr="00692BB1">
        <w:trPr>
          <w:trHeight w:val="300"/>
        </w:trPr>
        <w:tc>
          <w:tcPr>
            <w:tcW w:w="343" w:type="pct"/>
            <w:tcBorders>
              <w:top w:val="nil"/>
              <w:left w:val="nil"/>
              <w:bottom w:val="nil"/>
              <w:right w:val="nil"/>
            </w:tcBorders>
            <w:shd w:val="clear" w:color="auto" w:fill="auto"/>
            <w:vAlign w:val="center"/>
            <w:hideMark/>
          </w:tcPr>
          <w:p w14:paraId="3BEBB97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5D369A57"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12CBD77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3115E498"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2FEF786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10EBEC4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5691C48C"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155605" w14:textId="2DDA092C"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22</w:t>
            </w:r>
            <w:r w:rsidR="00E62648">
              <w:rPr>
                <w:rFonts w:ascii="Calibri" w:eastAsia="Times New Roman" w:hAnsi="Calibri" w:cs="Calibri"/>
                <w:b/>
                <w:bCs/>
                <w:color w:val="000000"/>
                <w:sz w:val="20"/>
                <w:szCs w:val="20"/>
                <w:lang w:eastAsia="pt-BR"/>
              </w:rPr>
              <w:t xml:space="preserve"> – ESTIMULANTES </w:t>
            </w:r>
          </w:p>
        </w:tc>
      </w:tr>
      <w:tr w:rsidR="00692BB1" w:rsidRPr="00692BB1" w14:paraId="6CD676CB"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312E1AA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50C26DA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4DF5CE2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69F36FC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3B13566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6FE6304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20E5341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A983EB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3DAA946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METILFENIDATO 10MG CPR </w:t>
            </w:r>
          </w:p>
        </w:tc>
        <w:tc>
          <w:tcPr>
            <w:tcW w:w="491" w:type="pct"/>
            <w:tcBorders>
              <w:top w:val="nil"/>
              <w:left w:val="nil"/>
              <w:bottom w:val="single" w:sz="4" w:space="0" w:color="auto"/>
              <w:right w:val="single" w:sz="4" w:space="0" w:color="auto"/>
            </w:tcBorders>
            <w:shd w:val="clear" w:color="auto" w:fill="auto"/>
            <w:vAlign w:val="center"/>
            <w:hideMark/>
          </w:tcPr>
          <w:p w14:paraId="540CD80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7200</w:t>
            </w:r>
          </w:p>
        </w:tc>
        <w:tc>
          <w:tcPr>
            <w:tcW w:w="565" w:type="pct"/>
            <w:tcBorders>
              <w:top w:val="nil"/>
              <w:left w:val="nil"/>
              <w:bottom w:val="single" w:sz="4" w:space="0" w:color="auto"/>
              <w:right w:val="single" w:sz="4" w:space="0" w:color="auto"/>
            </w:tcBorders>
            <w:shd w:val="clear" w:color="auto" w:fill="auto"/>
            <w:vAlign w:val="center"/>
            <w:hideMark/>
          </w:tcPr>
          <w:p w14:paraId="0BC7D0B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B9DFBD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R$ 0,45</w:t>
            </w:r>
          </w:p>
        </w:tc>
        <w:tc>
          <w:tcPr>
            <w:tcW w:w="769" w:type="pct"/>
            <w:tcBorders>
              <w:top w:val="nil"/>
              <w:left w:val="nil"/>
              <w:bottom w:val="single" w:sz="4" w:space="0" w:color="auto"/>
              <w:right w:val="single" w:sz="4" w:space="0" w:color="auto"/>
            </w:tcBorders>
            <w:shd w:val="clear" w:color="auto" w:fill="auto"/>
            <w:vAlign w:val="center"/>
            <w:hideMark/>
          </w:tcPr>
          <w:p w14:paraId="46D2D29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R$ 3.240,00</w:t>
            </w:r>
          </w:p>
        </w:tc>
      </w:tr>
      <w:tr w:rsidR="00692BB1" w:rsidRPr="00692BB1" w14:paraId="6B4E906A"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140BEBF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nil"/>
              <w:right w:val="single" w:sz="4" w:space="0" w:color="auto"/>
            </w:tcBorders>
            <w:shd w:val="clear" w:color="auto" w:fill="auto"/>
            <w:vAlign w:val="center"/>
            <w:hideMark/>
          </w:tcPr>
          <w:p w14:paraId="286715A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BACLOFENO 10MG CPR</w:t>
            </w:r>
          </w:p>
        </w:tc>
        <w:tc>
          <w:tcPr>
            <w:tcW w:w="491" w:type="pct"/>
            <w:tcBorders>
              <w:top w:val="nil"/>
              <w:left w:val="nil"/>
              <w:bottom w:val="nil"/>
              <w:right w:val="single" w:sz="4" w:space="0" w:color="auto"/>
            </w:tcBorders>
            <w:shd w:val="clear" w:color="auto" w:fill="auto"/>
            <w:vAlign w:val="center"/>
            <w:hideMark/>
          </w:tcPr>
          <w:p w14:paraId="15B67BB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1920</w:t>
            </w:r>
          </w:p>
        </w:tc>
        <w:tc>
          <w:tcPr>
            <w:tcW w:w="565" w:type="pct"/>
            <w:tcBorders>
              <w:top w:val="nil"/>
              <w:left w:val="nil"/>
              <w:bottom w:val="nil"/>
              <w:right w:val="single" w:sz="4" w:space="0" w:color="auto"/>
            </w:tcBorders>
            <w:shd w:val="clear" w:color="auto" w:fill="auto"/>
            <w:vAlign w:val="center"/>
            <w:hideMark/>
          </w:tcPr>
          <w:p w14:paraId="14B5D3D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1E8D5C5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R$ 0,34</w:t>
            </w:r>
          </w:p>
        </w:tc>
        <w:tc>
          <w:tcPr>
            <w:tcW w:w="769" w:type="pct"/>
            <w:tcBorders>
              <w:top w:val="nil"/>
              <w:left w:val="nil"/>
              <w:bottom w:val="nil"/>
              <w:right w:val="single" w:sz="4" w:space="0" w:color="auto"/>
            </w:tcBorders>
            <w:shd w:val="clear" w:color="auto" w:fill="auto"/>
            <w:vAlign w:val="center"/>
            <w:hideMark/>
          </w:tcPr>
          <w:p w14:paraId="301D338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R$ 652,80</w:t>
            </w:r>
          </w:p>
        </w:tc>
      </w:tr>
      <w:tr w:rsidR="00692BB1" w:rsidRPr="00692BB1" w14:paraId="732BC7DC"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007329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6F2B821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R$ 3.892,80</w:t>
            </w:r>
          </w:p>
        </w:tc>
      </w:tr>
      <w:tr w:rsidR="00692BB1" w:rsidRPr="00692BB1" w14:paraId="13BC8EAB" w14:textId="77777777" w:rsidTr="00692BB1">
        <w:trPr>
          <w:trHeight w:val="300"/>
        </w:trPr>
        <w:tc>
          <w:tcPr>
            <w:tcW w:w="343" w:type="pct"/>
            <w:tcBorders>
              <w:top w:val="nil"/>
              <w:left w:val="nil"/>
              <w:bottom w:val="nil"/>
              <w:right w:val="nil"/>
            </w:tcBorders>
            <w:shd w:val="clear" w:color="auto" w:fill="auto"/>
            <w:vAlign w:val="center"/>
            <w:hideMark/>
          </w:tcPr>
          <w:p w14:paraId="719F32A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036690D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10CEC10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66CEE860"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2AB5A0B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14E441CA"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5045ED1B"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B9F702" w14:textId="065FFF00"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23</w:t>
            </w:r>
            <w:r w:rsidR="00E62648">
              <w:rPr>
                <w:rFonts w:ascii="Calibri" w:eastAsia="Times New Roman" w:hAnsi="Calibri" w:cs="Calibri"/>
                <w:b/>
                <w:bCs/>
                <w:color w:val="000000"/>
                <w:sz w:val="20"/>
                <w:szCs w:val="20"/>
                <w:lang w:eastAsia="pt-BR"/>
              </w:rPr>
              <w:t xml:space="preserve"> – OFTAMOLÓGICOS </w:t>
            </w:r>
          </w:p>
        </w:tc>
      </w:tr>
      <w:tr w:rsidR="00692BB1" w:rsidRPr="00692BB1" w14:paraId="2FCE13DD"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25A5F56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6AC567E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322F2AA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56845C0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2ECC439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6D494AF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4AD4BCBE"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CE43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282C178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TIMOLOL 0,25% COLIRIO  </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3E8E7D9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124</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7B73E50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28258CE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R$ 8,18</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439BCB5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R$ 1.014,32</w:t>
            </w:r>
          </w:p>
        </w:tc>
      </w:tr>
      <w:tr w:rsidR="00692BB1" w:rsidRPr="00692BB1" w14:paraId="0100C6C5"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59B3B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2</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324F720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POLIETILENO GLICOL + PROPILENO GLICOL COLÍRIO</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2CD56F0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131016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6B33CCB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R$ 84,01</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3D40FB9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R$ 1.512,18</w:t>
            </w:r>
          </w:p>
        </w:tc>
      </w:tr>
      <w:tr w:rsidR="00692BB1" w:rsidRPr="00692BB1" w14:paraId="79E92F3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5D6312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5528B13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DEXAMETASONA 1 MG/ML SUSPENSÃO OFTAMOLÓGICA  </w:t>
            </w:r>
          </w:p>
        </w:tc>
        <w:tc>
          <w:tcPr>
            <w:tcW w:w="491" w:type="pct"/>
            <w:tcBorders>
              <w:top w:val="nil"/>
              <w:left w:val="nil"/>
              <w:bottom w:val="single" w:sz="4" w:space="0" w:color="auto"/>
              <w:right w:val="single" w:sz="4" w:space="0" w:color="auto"/>
            </w:tcBorders>
            <w:shd w:val="clear" w:color="auto" w:fill="auto"/>
            <w:vAlign w:val="center"/>
            <w:hideMark/>
          </w:tcPr>
          <w:p w14:paraId="1523364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w:t>
            </w:r>
          </w:p>
        </w:tc>
        <w:tc>
          <w:tcPr>
            <w:tcW w:w="565" w:type="pct"/>
            <w:tcBorders>
              <w:top w:val="nil"/>
              <w:left w:val="nil"/>
              <w:bottom w:val="single" w:sz="4" w:space="0" w:color="auto"/>
              <w:right w:val="single" w:sz="4" w:space="0" w:color="auto"/>
            </w:tcBorders>
            <w:shd w:val="clear" w:color="auto" w:fill="auto"/>
            <w:vAlign w:val="center"/>
            <w:hideMark/>
          </w:tcPr>
          <w:p w14:paraId="02E51E4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2AC83CC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R$ 9,85</w:t>
            </w:r>
          </w:p>
        </w:tc>
        <w:tc>
          <w:tcPr>
            <w:tcW w:w="769" w:type="pct"/>
            <w:tcBorders>
              <w:top w:val="nil"/>
              <w:left w:val="nil"/>
              <w:bottom w:val="single" w:sz="4" w:space="0" w:color="auto"/>
              <w:right w:val="single" w:sz="4" w:space="0" w:color="auto"/>
            </w:tcBorders>
            <w:shd w:val="clear" w:color="auto" w:fill="auto"/>
            <w:vAlign w:val="center"/>
            <w:hideMark/>
          </w:tcPr>
          <w:p w14:paraId="5ED058B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R$ 118,20</w:t>
            </w:r>
          </w:p>
        </w:tc>
      </w:tr>
      <w:tr w:rsidR="00692BB1" w:rsidRPr="00692BB1" w14:paraId="3A1DBC3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1C521A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02A9DBD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CLORIDRATO DE OLOPATADINA 2,22MG SOL OFTÁLMICA</w:t>
            </w:r>
          </w:p>
        </w:tc>
        <w:tc>
          <w:tcPr>
            <w:tcW w:w="491" w:type="pct"/>
            <w:tcBorders>
              <w:top w:val="nil"/>
              <w:left w:val="nil"/>
              <w:bottom w:val="single" w:sz="4" w:space="0" w:color="auto"/>
              <w:right w:val="single" w:sz="4" w:space="0" w:color="auto"/>
            </w:tcBorders>
            <w:shd w:val="clear" w:color="auto" w:fill="auto"/>
            <w:vAlign w:val="center"/>
            <w:hideMark/>
          </w:tcPr>
          <w:p w14:paraId="49629EF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w:t>
            </w:r>
          </w:p>
        </w:tc>
        <w:tc>
          <w:tcPr>
            <w:tcW w:w="565" w:type="pct"/>
            <w:tcBorders>
              <w:top w:val="nil"/>
              <w:left w:val="nil"/>
              <w:bottom w:val="single" w:sz="4" w:space="0" w:color="auto"/>
              <w:right w:val="single" w:sz="4" w:space="0" w:color="auto"/>
            </w:tcBorders>
            <w:shd w:val="clear" w:color="auto" w:fill="auto"/>
            <w:vAlign w:val="center"/>
            <w:hideMark/>
          </w:tcPr>
          <w:p w14:paraId="677969D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37DEB99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R$ 46,41</w:t>
            </w:r>
          </w:p>
        </w:tc>
        <w:tc>
          <w:tcPr>
            <w:tcW w:w="769" w:type="pct"/>
            <w:tcBorders>
              <w:top w:val="nil"/>
              <w:left w:val="nil"/>
              <w:bottom w:val="single" w:sz="4" w:space="0" w:color="auto"/>
              <w:right w:val="single" w:sz="4" w:space="0" w:color="auto"/>
            </w:tcBorders>
            <w:shd w:val="clear" w:color="auto" w:fill="auto"/>
            <w:vAlign w:val="center"/>
            <w:hideMark/>
          </w:tcPr>
          <w:p w14:paraId="7683D20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R$ 556,92</w:t>
            </w:r>
          </w:p>
        </w:tc>
      </w:tr>
      <w:tr w:rsidR="00692BB1" w:rsidRPr="00692BB1" w14:paraId="1E9A961D"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21C9C00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nil"/>
              <w:right w:val="single" w:sz="4" w:space="0" w:color="auto"/>
            </w:tcBorders>
            <w:shd w:val="clear" w:color="auto" w:fill="auto"/>
            <w:vAlign w:val="center"/>
            <w:hideMark/>
          </w:tcPr>
          <w:p w14:paraId="53D89BA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BIMATOPROSTA 0,03 MG/ML SOLUÇÃO</w:t>
            </w:r>
          </w:p>
        </w:tc>
        <w:tc>
          <w:tcPr>
            <w:tcW w:w="491" w:type="pct"/>
            <w:tcBorders>
              <w:top w:val="nil"/>
              <w:left w:val="nil"/>
              <w:bottom w:val="nil"/>
              <w:right w:val="single" w:sz="4" w:space="0" w:color="auto"/>
            </w:tcBorders>
            <w:shd w:val="clear" w:color="auto" w:fill="auto"/>
            <w:vAlign w:val="center"/>
            <w:hideMark/>
          </w:tcPr>
          <w:p w14:paraId="37D8C1C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16</w:t>
            </w:r>
          </w:p>
        </w:tc>
        <w:tc>
          <w:tcPr>
            <w:tcW w:w="565" w:type="pct"/>
            <w:tcBorders>
              <w:top w:val="nil"/>
              <w:left w:val="nil"/>
              <w:bottom w:val="nil"/>
              <w:right w:val="single" w:sz="4" w:space="0" w:color="auto"/>
            </w:tcBorders>
            <w:shd w:val="clear" w:color="auto" w:fill="auto"/>
            <w:vAlign w:val="center"/>
            <w:hideMark/>
          </w:tcPr>
          <w:p w14:paraId="118E637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nil"/>
              <w:right w:val="single" w:sz="4" w:space="0" w:color="auto"/>
            </w:tcBorders>
            <w:shd w:val="clear" w:color="auto" w:fill="auto"/>
            <w:vAlign w:val="center"/>
            <w:hideMark/>
          </w:tcPr>
          <w:p w14:paraId="1E8A3E8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R$ 85,14</w:t>
            </w:r>
          </w:p>
        </w:tc>
        <w:tc>
          <w:tcPr>
            <w:tcW w:w="769" w:type="pct"/>
            <w:tcBorders>
              <w:top w:val="nil"/>
              <w:left w:val="nil"/>
              <w:bottom w:val="nil"/>
              <w:right w:val="single" w:sz="4" w:space="0" w:color="auto"/>
            </w:tcBorders>
            <w:shd w:val="clear" w:color="auto" w:fill="auto"/>
            <w:vAlign w:val="center"/>
            <w:hideMark/>
          </w:tcPr>
          <w:p w14:paraId="388D44F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R$ 1.362,24</w:t>
            </w:r>
          </w:p>
        </w:tc>
      </w:tr>
      <w:tr w:rsidR="00692BB1" w:rsidRPr="00692BB1" w14:paraId="0FDBBAF9"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2B7D91B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0B4C797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R$ 4.563,86</w:t>
            </w:r>
          </w:p>
        </w:tc>
      </w:tr>
      <w:tr w:rsidR="00692BB1" w:rsidRPr="00692BB1" w14:paraId="0A6E73D9" w14:textId="77777777" w:rsidTr="00692BB1">
        <w:trPr>
          <w:trHeight w:val="300"/>
        </w:trPr>
        <w:tc>
          <w:tcPr>
            <w:tcW w:w="343" w:type="pct"/>
            <w:tcBorders>
              <w:top w:val="nil"/>
              <w:left w:val="nil"/>
              <w:bottom w:val="nil"/>
              <w:right w:val="nil"/>
            </w:tcBorders>
            <w:shd w:val="clear" w:color="auto" w:fill="auto"/>
            <w:vAlign w:val="center"/>
            <w:hideMark/>
          </w:tcPr>
          <w:p w14:paraId="7BA08A8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58EFD727"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041DD94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08260231"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52ED38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60752DE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3CA2C6C6"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5F1483" w14:textId="36370F1C"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24</w:t>
            </w:r>
            <w:r w:rsidR="00E62648">
              <w:rPr>
                <w:rFonts w:ascii="Calibri" w:eastAsia="Times New Roman" w:hAnsi="Calibri" w:cs="Calibri"/>
                <w:b/>
                <w:bCs/>
                <w:color w:val="000000"/>
                <w:sz w:val="20"/>
                <w:szCs w:val="20"/>
                <w:lang w:eastAsia="pt-BR"/>
              </w:rPr>
              <w:t xml:space="preserve"> – HERPES </w:t>
            </w:r>
          </w:p>
        </w:tc>
      </w:tr>
      <w:tr w:rsidR="00692BB1" w:rsidRPr="00692BB1" w14:paraId="1D5D05E5"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4BB063F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48F7998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5DC99C9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1A8A4BA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468592A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0D58A92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63DCDE2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4B7F0C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6F9D63F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ACICLOVIR 200MG</w:t>
            </w:r>
          </w:p>
        </w:tc>
        <w:tc>
          <w:tcPr>
            <w:tcW w:w="491" w:type="pct"/>
            <w:tcBorders>
              <w:top w:val="nil"/>
              <w:left w:val="nil"/>
              <w:bottom w:val="single" w:sz="4" w:space="0" w:color="auto"/>
              <w:right w:val="single" w:sz="4" w:space="0" w:color="auto"/>
            </w:tcBorders>
            <w:shd w:val="clear" w:color="auto" w:fill="auto"/>
            <w:vAlign w:val="center"/>
            <w:hideMark/>
          </w:tcPr>
          <w:p w14:paraId="04114B8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268C696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3B4F7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R$ 0,19</w:t>
            </w:r>
          </w:p>
        </w:tc>
        <w:tc>
          <w:tcPr>
            <w:tcW w:w="769" w:type="pct"/>
            <w:tcBorders>
              <w:top w:val="nil"/>
              <w:left w:val="nil"/>
              <w:bottom w:val="single" w:sz="4" w:space="0" w:color="auto"/>
              <w:right w:val="single" w:sz="4" w:space="0" w:color="auto"/>
            </w:tcBorders>
            <w:shd w:val="clear" w:color="auto" w:fill="auto"/>
            <w:vAlign w:val="center"/>
            <w:hideMark/>
          </w:tcPr>
          <w:p w14:paraId="00915E5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R$ 1.140,00</w:t>
            </w:r>
          </w:p>
        </w:tc>
      </w:tr>
      <w:tr w:rsidR="00692BB1" w:rsidRPr="00692BB1" w14:paraId="07B5B0E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2B42B6D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396D180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ACICLOVIR CREME </w:t>
            </w:r>
          </w:p>
        </w:tc>
        <w:tc>
          <w:tcPr>
            <w:tcW w:w="491" w:type="pct"/>
            <w:tcBorders>
              <w:top w:val="nil"/>
              <w:left w:val="nil"/>
              <w:bottom w:val="single" w:sz="4" w:space="0" w:color="auto"/>
              <w:right w:val="single" w:sz="4" w:space="0" w:color="auto"/>
            </w:tcBorders>
            <w:shd w:val="clear" w:color="auto" w:fill="auto"/>
            <w:vAlign w:val="center"/>
            <w:hideMark/>
          </w:tcPr>
          <w:p w14:paraId="294031D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200</w:t>
            </w:r>
          </w:p>
        </w:tc>
        <w:tc>
          <w:tcPr>
            <w:tcW w:w="565" w:type="pct"/>
            <w:tcBorders>
              <w:top w:val="nil"/>
              <w:left w:val="nil"/>
              <w:bottom w:val="single" w:sz="4" w:space="0" w:color="auto"/>
              <w:right w:val="single" w:sz="4" w:space="0" w:color="auto"/>
            </w:tcBorders>
            <w:shd w:val="clear" w:color="auto" w:fill="auto"/>
            <w:vAlign w:val="center"/>
            <w:hideMark/>
          </w:tcPr>
          <w:p w14:paraId="1EC4E8C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 xml:space="preserve">TUBO </w:t>
            </w:r>
          </w:p>
        </w:tc>
        <w:tc>
          <w:tcPr>
            <w:tcW w:w="769" w:type="pct"/>
            <w:tcBorders>
              <w:top w:val="nil"/>
              <w:left w:val="nil"/>
              <w:bottom w:val="single" w:sz="4" w:space="0" w:color="auto"/>
              <w:right w:val="single" w:sz="4" w:space="0" w:color="auto"/>
            </w:tcBorders>
            <w:shd w:val="clear" w:color="auto" w:fill="auto"/>
            <w:vAlign w:val="center"/>
            <w:hideMark/>
          </w:tcPr>
          <w:p w14:paraId="03224AA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R$ 2,45</w:t>
            </w:r>
          </w:p>
        </w:tc>
        <w:tc>
          <w:tcPr>
            <w:tcW w:w="769" w:type="pct"/>
            <w:tcBorders>
              <w:top w:val="nil"/>
              <w:left w:val="nil"/>
              <w:bottom w:val="single" w:sz="4" w:space="0" w:color="auto"/>
              <w:right w:val="single" w:sz="4" w:space="0" w:color="auto"/>
            </w:tcBorders>
            <w:shd w:val="clear" w:color="auto" w:fill="auto"/>
            <w:vAlign w:val="center"/>
            <w:hideMark/>
          </w:tcPr>
          <w:p w14:paraId="5596728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R$ 490,00</w:t>
            </w:r>
          </w:p>
        </w:tc>
      </w:tr>
      <w:tr w:rsidR="00692BB1" w:rsidRPr="00692BB1" w14:paraId="6527BD85"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604FFC9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nil"/>
              <w:right w:val="single" w:sz="4" w:space="0" w:color="auto"/>
            </w:tcBorders>
            <w:shd w:val="clear" w:color="auto" w:fill="auto"/>
            <w:vAlign w:val="center"/>
            <w:hideMark/>
          </w:tcPr>
          <w:p w14:paraId="779AC81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ACICLOVIR 400MG</w:t>
            </w:r>
          </w:p>
        </w:tc>
        <w:tc>
          <w:tcPr>
            <w:tcW w:w="491" w:type="pct"/>
            <w:tcBorders>
              <w:top w:val="nil"/>
              <w:left w:val="nil"/>
              <w:bottom w:val="nil"/>
              <w:right w:val="single" w:sz="4" w:space="0" w:color="auto"/>
            </w:tcBorders>
            <w:shd w:val="clear" w:color="auto" w:fill="auto"/>
            <w:vAlign w:val="center"/>
            <w:hideMark/>
          </w:tcPr>
          <w:p w14:paraId="07FABE8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4000</w:t>
            </w:r>
          </w:p>
        </w:tc>
        <w:tc>
          <w:tcPr>
            <w:tcW w:w="565" w:type="pct"/>
            <w:tcBorders>
              <w:top w:val="nil"/>
              <w:left w:val="nil"/>
              <w:bottom w:val="nil"/>
              <w:right w:val="single" w:sz="4" w:space="0" w:color="auto"/>
            </w:tcBorders>
            <w:shd w:val="clear" w:color="auto" w:fill="auto"/>
            <w:vAlign w:val="center"/>
            <w:hideMark/>
          </w:tcPr>
          <w:p w14:paraId="396CD08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1E87E8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R$ 0,80</w:t>
            </w:r>
          </w:p>
        </w:tc>
        <w:tc>
          <w:tcPr>
            <w:tcW w:w="769" w:type="pct"/>
            <w:tcBorders>
              <w:top w:val="nil"/>
              <w:left w:val="nil"/>
              <w:bottom w:val="nil"/>
              <w:right w:val="single" w:sz="4" w:space="0" w:color="auto"/>
            </w:tcBorders>
            <w:shd w:val="clear" w:color="auto" w:fill="auto"/>
            <w:vAlign w:val="center"/>
            <w:hideMark/>
          </w:tcPr>
          <w:p w14:paraId="5EE7294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R$ 3.200,00</w:t>
            </w:r>
          </w:p>
        </w:tc>
      </w:tr>
      <w:tr w:rsidR="00692BB1" w:rsidRPr="00692BB1" w14:paraId="191EBEB9"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09E75A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1A14557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R$ 4.830,00</w:t>
            </w:r>
          </w:p>
        </w:tc>
      </w:tr>
      <w:tr w:rsidR="00692BB1" w:rsidRPr="00692BB1" w14:paraId="58E741BB" w14:textId="77777777" w:rsidTr="00692BB1">
        <w:trPr>
          <w:trHeight w:val="300"/>
        </w:trPr>
        <w:tc>
          <w:tcPr>
            <w:tcW w:w="343" w:type="pct"/>
            <w:tcBorders>
              <w:top w:val="nil"/>
              <w:left w:val="nil"/>
              <w:bottom w:val="nil"/>
              <w:right w:val="nil"/>
            </w:tcBorders>
            <w:shd w:val="clear" w:color="auto" w:fill="auto"/>
            <w:vAlign w:val="center"/>
            <w:hideMark/>
          </w:tcPr>
          <w:p w14:paraId="4B877D8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27E8427F"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144BC56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39E19E6C"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1F87551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25D78A7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1372B52C"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D1889D" w14:textId="3BF6AA83"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25</w:t>
            </w:r>
            <w:r w:rsidR="00E62648">
              <w:rPr>
                <w:rFonts w:ascii="Calibri" w:eastAsia="Times New Roman" w:hAnsi="Calibri" w:cs="Calibri"/>
                <w:b/>
                <w:bCs/>
                <w:color w:val="000000"/>
                <w:sz w:val="20"/>
                <w:szCs w:val="20"/>
                <w:lang w:eastAsia="pt-BR"/>
              </w:rPr>
              <w:t xml:space="preserve"> – ANTIMÉTICOS </w:t>
            </w:r>
          </w:p>
        </w:tc>
      </w:tr>
      <w:tr w:rsidR="00692BB1" w:rsidRPr="00692BB1" w14:paraId="114000E1"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329D0D10"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4E0ADB8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1193C2A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6C9F2B86"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3155AFF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3F4D3D9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4A426AC1"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F6E6E5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2A8CA939"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ONDANSETRINA 4MG</w:t>
            </w:r>
          </w:p>
        </w:tc>
        <w:tc>
          <w:tcPr>
            <w:tcW w:w="491" w:type="pct"/>
            <w:tcBorders>
              <w:top w:val="nil"/>
              <w:left w:val="nil"/>
              <w:bottom w:val="single" w:sz="4" w:space="0" w:color="auto"/>
              <w:right w:val="single" w:sz="4" w:space="0" w:color="auto"/>
            </w:tcBorders>
            <w:shd w:val="clear" w:color="auto" w:fill="auto"/>
            <w:vAlign w:val="center"/>
            <w:hideMark/>
          </w:tcPr>
          <w:p w14:paraId="7144B57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single" w:sz="4" w:space="0" w:color="auto"/>
              <w:right w:val="single" w:sz="4" w:space="0" w:color="auto"/>
            </w:tcBorders>
            <w:shd w:val="clear" w:color="auto" w:fill="auto"/>
            <w:vAlign w:val="center"/>
            <w:hideMark/>
          </w:tcPr>
          <w:p w14:paraId="73F2743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7604D4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R$ 0,24</w:t>
            </w:r>
          </w:p>
        </w:tc>
        <w:tc>
          <w:tcPr>
            <w:tcW w:w="769" w:type="pct"/>
            <w:tcBorders>
              <w:top w:val="nil"/>
              <w:left w:val="nil"/>
              <w:bottom w:val="single" w:sz="4" w:space="0" w:color="auto"/>
              <w:right w:val="single" w:sz="4" w:space="0" w:color="auto"/>
            </w:tcBorders>
            <w:shd w:val="clear" w:color="auto" w:fill="auto"/>
            <w:vAlign w:val="center"/>
            <w:hideMark/>
          </w:tcPr>
          <w:p w14:paraId="048054D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R$ 1.200,00</w:t>
            </w:r>
          </w:p>
        </w:tc>
      </w:tr>
      <w:tr w:rsidR="00692BB1" w:rsidRPr="00692BB1" w14:paraId="4043D62D"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71065AF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nil"/>
              <w:right w:val="single" w:sz="4" w:space="0" w:color="auto"/>
            </w:tcBorders>
            <w:shd w:val="clear" w:color="auto" w:fill="auto"/>
            <w:vAlign w:val="center"/>
            <w:hideMark/>
          </w:tcPr>
          <w:p w14:paraId="1BDD4C7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ONDANSETRINA 8MG</w:t>
            </w:r>
          </w:p>
        </w:tc>
        <w:tc>
          <w:tcPr>
            <w:tcW w:w="491" w:type="pct"/>
            <w:tcBorders>
              <w:top w:val="nil"/>
              <w:left w:val="nil"/>
              <w:bottom w:val="nil"/>
              <w:right w:val="single" w:sz="4" w:space="0" w:color="auto"/>
            </w:tcBorders>
            <w:shd w:val="clear" w:color="auto" w:fill="auto"/>
            <w:vAlign w:val="center"/>
            <w:hideMark/>
          </w:tcPr>
          <w:p w14:paraId="13CB3FA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5000</w:t>
            </w:r>
          </w:p>
        </w:tc>
        <w:tc>
          <w:tcPr>
            <w:tcW w:w="565" w:type="pct"/>
            <w:tcBorders>
              <w:top w:val="nil"/>
              <w:left w:val="nil"/>
              <w:bottom w:val="nil"/>
              <w:right w:val="single" w:sz="4" w:space="0" w:color="auto"/>
            </w:tcBorders>
            <w:shd w:val="clear" w:color="auto" w:fill="auto"/>
            <w:vAlign w:val="center"/>
            <w:hideMark/>
          </w:tcPr>
          <w:p w14:paraId="7756D6D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597DE8A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R$ 0,34</w:t>
            </w:r>
          </w:p>
        </w:tc>
        <w:tc>
          <w:tcPr>
            <w:tcW w:w="769" w:type="pct"/>
            <w:tcBorders>
              <w:top w:val="nil"/>
              <w:left w:val="nil"/>
              <w:bottom w:val="nil"/>
              <w:right w:val="single" w:sz="4" w:space="0" w:color="auto"/>
            </w:tcBorders>
            <w:shd w:val="clear" w:color="auto" w:fill="auto"/>
            <w:vAlign w:val="center"/>
            <w:hideMark/>
          </w:tcPr>
          <w:p w14:paraId="4E52243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R$ 1.700,00</w:t>
            </w:r>
          </w:p>
        </w:tc>
      </w:tr>
      <w:tr w:rsidR="00692BB1" w:rsidRPr="00692BB1" w14:paraId="161A0EF1"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057C5CC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0F0035BB"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R$ 2.900,00</w:t>
            </w:r>
          </w:p>
        </w:tc>
      </w:tr>
      <w:tr w:rsidR="00692BB1" w:rsidRPr="00692BB1" w14:paraId="033B22FA" w14:textId="77777777" w:rsidTr="00692BB1">
        <w:trPr>
          <w:trHeight w:val="300"/>
        </w:trPr>
        <w:tc>
          <w:tcPr>
            <w:tcW w:w="343" w:type="pct"/>
            <w:tcBorders>
              <w:top w:val="nil"/>
              <w:left w:val="nil"/>
              <w:bottom w:val="nil"/>
              <w:right w:val="nil"/>
            </w:tcBorders>
            <w:shd w:val="clear" w:color="auto" w:fill="auto"/>
            <w:vAlign w:val="center"/>
            <w:hideMark/>
          </w:tcPr>
          <w:p w14:paraId="00BBFC6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46CE045B"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6889FF35"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11108BF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42D74CCA"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58A9C017"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7E1DC8E4"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EB98486" w14:textId="06E99AC5"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26</w:t>
            </w:r>
            <w:r w:rsidR="00E62648">
              <w:rPr>
                <w:rFonts w:ascii="Calibri" w:eastAsia="Times New Roman" w:hAnsi="Calibri" w:cs="Calibri"/>
                <w:b/>
                <w:bCs/>
                <w:color w:val="000000"/>
                <w:sz w:val="20"/>
                <w:szCs w:val="20"/>
                <w:lang w:eastAsia="pt-BR"/>
              </w:rPr>
              <w:t xml:space="preserve"> – INSULFICIÊNCIA VENOSA  </w:t>
            </w:r>
          </w:p>
        </w:tc>
      </w:tr>
      <w:tr w:rsidR="00692BB1" w:rsidRPr="00692BB1" w14:paraId="0468E5D6"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57B0DD3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37239A1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6BDA472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2FE8A039"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0A578AB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5B7075E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74F8AC17"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745E2F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5F20D54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DIOSMINA 450MG + HESPERIDINA 50MG CPR</w:t>
            </w:r>
          </w:p>
        </w:tc>
        <w:tc>
          <w:tcPr>
            <w:tcW w:w="491" w:type="pct"/>
            <w:tcBorders>
              <w:top w:val="nil"/>
              <w:left w:val="nil"/>
              <w:bottom w:val="single" w:sz="4" w:space="0" w:color="auto"/>
              <w:right w:val="single" w:sz="4" w:space="0" w:color="auto"/>
            </w:tcBorders>
            <w:shd w:val="clear" w:color="auto" w:fill="auto"/>
            <w:vAlign w:val="center"/>
            <w:hideMark/>
          </w:tcPr>
          <w:p w14:paraId="09A1E8F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3240</w:t>
            </w:r>
          </w:p>
        </w:tc>
        <w:tc>
          <w:tcPr>
            <w:tcW w:w="565" w:type="pct"/>
            <w:tcBorders>
              <w:top w:val="nil"/>
              <w:left w:val="nil"/>
              <w:bottom w:val="single" w:sz="4" w:space="0" w:color="auto"/>
              <w:right w:val="single" w:sz="4" w:space="0" w:color="auto"/>
            </w:tcBorders>
            <w:shd w:val="clear" w:color="auto" w:fill="auto"/>
            <w:vAlign w:val="center"/>
            <w:hideMark/>
          </w:tcPr>
          <w:p w14:paraId="2372469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720AA49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R$ 0,66</w:t>
            </w:r>
          </w:p>
        </w:tc>
        <w:tc>
          <w:tcPr>
            <w:tcW w:w="769" w:type="pct"/>
            <w:tcBorders>
              <w:top w:val="nil"/>
              <w:left w:val="nil"/>
              <w:bottom w:val="single" w:sz="4" w:space="0" w:color="auto"/>
              <w:right w:val="single" w:sz="4" w:space="0" w:color="auto"/>
            </w:tcBorders>
            <w:shd w:val="clear" w:color="auto" w:fill="auto"/>
            <w:vAlign w:val="center"/>
            <w:hideMark/>
          </w:tcPr>
          <w:p w14:paraId="1D58DBE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R$ 2.138,40</w:t>
            </w:r>
          </w:p>
        </w:tc>
      </w:tr>
      <w:tr w:rsidR="00692BB1" w:rsidRPr="00692BB1" w14:paraId="6AE0729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2EEEEA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2345957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RIVAROXABANA 10 MG CPR</w:t>
            </w:r>
          </w:p>
        </w:tc>
        <w:tc>
          <w:tcPr>
            <w:tcW w:w="491" w:type="pct"/>
            <w:tcBorders>
              <w:top w:val="nil"/>
              <w:left w:val="nil"/>
              <w:bottom w:val="single" w:sz="4" w:space="0" w:color="auto"/>
              <w:right w:val="single" w:sz="4" w:space="0" w:color="auto"/>
            </w:tcBorders>
            <w:shd w:val="clear" w:color="auto" w:fill="auto"/>
            <w:vAlign w:val="center"/>
            <w:hideMark/>
          </w:tcPr>
          <w:p w14:paraId="3F84D80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single" w:sz="4" w:space="0" w:color="auto"/>
              <w:right w:val="single" w:sz="4" w:space="0" w:color="auto"/>
            </w:tcBorders>
            <w:shd w:val="clear" w:color="auto" w:fill="auto"/>
            <w:vAlign w:val="center"/>
            <w:hideMark/>
          </w:tcPr>
          <w:p w14:paraId="6661039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2D3EA1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R$ 0,25</w:t>
            </w:r>
          </w:p>
        </w:tc>
        <w:tc>
          <w:tcPr>
            <w:tcW w:w="769" w:type="pct"/>
            <w:tcBorders>
              <w:top w:val="nil"/>
              <w:left w:val="nil"/>
              <w:bottom w:val="single" w:sz="4" w:space="0" w:color="auto"/>
              <w:right w:val="single" w:sz="4" w:space="0" w:color="auto"/>
            </w:tcBorders>
            <w:shd w:val="clear" w:color="auto" w:fill="auto"/>
            <w:vAlign w:val="center"/>
            <w:hideMark/>
          </w:tcPr>
          <w:p w14:paraId="06C912B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R$ 90,00</w:t>
            </w:r>
          </w:p>
        </w:tc>
      </w:tr>
      <w:tr w:rsidR="00692BB1" w:rsidRPr="00692BB1" w14:paraId="1136A994" w14:textId="77777777" w:rsidTr="00692BB1">
        <w:trPr>
          <w:trHeight w:val="495"/>
        </w:trPr>
        <w:tc>
          <w:tcPr>
            <w:tcW w:w="343" w:type="pct"/>
            <w:tcBorders>
              <w:top w:val="nil"/>
              <w:left w:val="single" w:sz="4" w:space="0" w:color="auto"/>
              <w:bottom w:val="nil"/>
              <w:right w:val="single" w:sz="4" w:space="0" w:color="auto"/>
            </w:tcBorders>
            <w:shd w:val="clear" w:color="auto" w:fill="auto"/>
            <w:vAlign w:val="center"/>
            <w:hideMark/>
          </w:tcPr>
          <w:p w14:paraId="3F99D35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nil"/>
              <w:right w:val="single" w:sz="4" w:space="0" w:color="auto"/>
            </w:tcBorders>
            <w:shd w:val="clear" w:color="auto" w:fill="auto"/>
            <w:vAlign w:val="center"/>
            <w:hideMark/>
          </w:tcPr>
          <w:p w14:paraId="0B4D967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RIVAROXABANA 15MG CPR</w:t>
            </w:r>
          </w:p>
        </w:tc>
        <w:tc>
          <w:tcPr>
            <w:tcW w:w="491" w:type="pct"/>
            <w:tcBorders>
              <w:top w:val="nil"/>
              <w:left w:val="nil"/>
              <w:bottom w:val="nil"/>
              <w:right w:val="single" w:sz="4" w:space="0" w:color="auto"/>
            </w:tcBorders>
            <w:shd w:val="clear" w:color="auto" w:fill="auto"/>
            <w:vAlign w:val="center"/>
            <w:hideMark/>
          </w:tcPr>
          <w:p w14:paraId="3A90F46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nil"/>
              <w:right w:val="single" w:sz="4" w:space="0" w:color="auto"/>
            </w:tcBorders>
            <w:shd w:val="clear" w:color="auto" w:fill="auto"/>
            <w:vAlign w:val="center"/>
            <w:hideMark/>
          </w:tcPr>
          <w:p w14:paraId="65FC98E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nil"/>
              <w:right w:val="single" w:sz="4" w:space="0" w:color="auto"/>
            </w:tcBorders>
            <w:shd w:val="clear" w:color="auto" w:fill="auto"/>
            <w:vAlign w:val="center"/>
            <w:hideMark/>
          </w:tcPr>
          <w:p w14:paraId="2682204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R$ 0,28</w:t>
            </w:r>
          </w:p>
        </w:tc>
        <w:tc>
          <w:tcPr>
            <w:tcW w:w="769" w:type="pct"/>
            <w:tcBorders>
              <w:top w:val="nil"/>
              <w:left w:val="nil"/>
              <w:bottom w:val="nil"/>
              <w:right w:val="single" w:sz="4" w:space="0" w:color="auto"/>
            </w:tcBorders>
            <w:shd w:val="clear" w:color="auto" w:fill="auto"/>
            <w:vAlign w:val="center"/>
            <w:hideMark/>
          </w:tcPr>
          <w:p w14:paraId="691CCEC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R$ 100,80</w:t>
            </w:r>
          </w:p>
        </w:tc>
      </w:tr>
      <w:tr w:rsidR="00692BB1" w:rsidRPr="00692BB1" w14:paraId="2050A5C6"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7914461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19D1CA7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R$ 2.329,20</w:t>
            </w:r>
          </w:p>
        </w:tc>
      </w:tr>
      <w:tr w:rsidR="00692BB1" w:rsidRPr="00692BB1" w14:paraId="102BD801" w14:textId="77777777" w:rsidTr="00692BB1">
        <w:trPr>
          <w:trHeight w:val="300"/>
        </w:trPr>
        <w:tc>
          <w:tcPr>
            <w:tcW w:w="343" w:type="pct"/>
            <w:tcBorders>
              <w:top w:val="nil"/>
              <w:left w:val="nil"/>
              <w:bottom w:val="nil"/>
              <w:right w:val="nil"/>
            </w:tcBorders>
            <w:shd w:val="clear" w:color="auto" w:fill="auto"/>
            <w:vAlign w:val="center"/>
            <w:hideMark/>
          </w:tcPr>
          <w:p w14:paraId="50F46A6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4BA2EA9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440DFE97"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67ECC3FD"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0127B8A6"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6BE375D2"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0F573DC4"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0A4DCA" w14:textId="027FD7DA"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27</w:t>
            </w:r>
            <w:r w:rsidR="00E62648">
              <w:rPr>
                <w:rFonts w:ascii="Calibri" w:eastAsia="Times New Roman" w:hAnsi="Calibri" w:cs="Calibri"/>
                <w:b/>
                <w:bCs/>
                <w:color w:val="000000"/>
                <w:sz w:val="20"/>
                <w:szCs w:val="20"/>
                <w:lang w:eastAsia="pt-BR"/>
              </w:rPr>
              <w:t xml:space="preserve"> – ALZHEIMER </w:t>
            </w:r>
          </w:p>
        </w:tc>
      </w:tr>
      <w:tr w:rsidR="00692BB1" w:rsidRPr="00692BB1" w14:paraId="1FBC2B8F"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20E9339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2D6CE1D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4521324D"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2593801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26A62DE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503BC33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3A28E56E" w14:textId="77777777" w:rsidTr="00692BB1">
        <w:trPr>
          <w:trHeight w:val="630"/>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10DFD0F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75612AA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CLORIDRATO DE MEMANTINA 10MG + CLORIDRATO DE DONEPEZILA 20MG CPR</w:t>
            </w:r>
          </w:p>
        </w:tc>
        <w:tc>
          <w:tcPr>
            <w:tcW w:w="491" w:type="pct"/>
            <w:tcBorders>
              <w:top w:val="nil"/>
              <w:left w:val="nil"/>
              <w:bottom w:val="single" w:sz="4" w:space="0" w:color="auto"/>
              <w:right w:val="single" w:sz="4" w:space="0" w:color="auto"/>
            </w:tcBorders>
            <w:shd w:val="clear" w:color="auto" w:fill="auto"/>
            <w:vAlign w:val="center"/>
            <w:hideMark/>
          </w:tcPr>
          <w:p w14:paraId="2BAF854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079962B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26BEEF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R$ 4,51</w:t>
            </w:r>
          </w:p>
        </w:tc>
        <w:tc>
          <w:tcPr>
            <w:tcW w:w="769" w:type="pct"/>
            <w:tcBorders>
              <w:top w:val="nil"/>
              <w:left w:val="nil"/>
              <w:bottom w:val="single" w:sz="4" w:space="0" w:color="auto"/>
              <w:right w:val="single" w:sz="4" w:space="0" w:color="auto"/>
            </w:tcBorders>
            <w:shd w:val="clear" w:color="auto" w:fill="auto"/>
            <w:vAlign w:val="center"/>
            <w:hideMark/>
          </w:tcPr>
          <w:p w14:paraId="21BBBC0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R$ 3.247,20</w:t>
            </w:r>
          </w:p>
        </w:tc>
      </w:tr>
      <w:tr w:rsidR="00692BB1" w:rsidRPr="00692BB1" w14:paraId="18FAD56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DF6901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single" w:sz="4" w:space="0" w:color="auto"/>
            </w:tcBorders>
            <w:shd w:val="clear" w:color="auto" w:fill="auto"/>
            <w:vAlign w:val="center"/>
            <w:hideMark/>
          </w:tcPr>
          <w:p w14:paraId="0702A81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DONEPEZILA 5MG CPR</w:t>
            </w:r>
          </w:p>
        </w:tc>
        <w:tc>
          <w:tcPr>
            <w:tcW w:w="491" w:type="pct"/>
            <w:tcBorders>
              <w:top w:val="nil"/>
              <w:left w:val="nil"/>
              <w:bottom w:val="single" w:sz="4" w:space="0" w:color="auto"/>
              <w:right w:val="single" w:sz="4" w:space="0" w:color="auto"/>
            </w:tcBorders>
            <w:shd w:val="clear" w:color="auto" w:fill="auto"/>
            <w:vAlign w:val="center"/>
            <w:hideMark/>
          </w:tcPr>
          <w:p w14:paraId="0BF8074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single" w:sz="4" w:space="0" w:color="auto"/>
              <w:right w:val="single" w:sz="4" w:space="0" w:color="auto"/>
            </w:tcBorders>
            <w:shd w:val="clear" w:color="auto" w:fill="auto"/>
            <w:vAlign w:val="center"/>
            <w:hideMark/>
          </w:tcPr>
          <w:p w14:paraId="453BDEB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4DD28D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R$ 0,41</w:t>
            </w:r>
          </w:p>
        </w:tc>
        <w:tc>
          <w:tcPr>
            <w:tcW w:w="769" w:type="pct"/>
            <w:tcBorders>
              <w:top w:val="nil"/>
              <w:left w:val="nil"/>
              <w:bottom w:val="single" w:sz="4" w:space="0" w:color="auto"/>
              <w:right w:val="single" w:sz="4" w:space="0" w:color="auto"/>
            </w:tcBorders>
            <w:shd w:val="clear" w:color="auto" w:fill="auto"/>
            <w:vAlign w:val="center"/>
            <w:hideMark/>
          </w:tcPr>
          <w:p w14:paraId="5373B53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R$ 147,60</w:t>
            </w:r>
          </w:p>
        </w:tc>
      </w:tr>
      <w:tr w:rsidR="00692BB1" w:rsidRPr="00692BB1" w14:paraId="1A1DE142" w14:textId="77777777" w:rsidTr="00692BB1">
        <w:trPr>
          <w:trHeight w:val="495"/>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A41A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single" w:sz="4" w:space="0" w:color="auto"/>
              <w:left w:val="nil"/>
              <w:bottom w:val="single" w:sz="4" w:space="0" w:color="auto"/>
              <w:right w:val="single" w:sz="4" w:space="0" w:color="auto"/>
            </w:tcBorders>
            <w:shd w:val="clear" w:color="auto" w:fill="auto"/>
            <w:vAlign w:val="center"/>
            <w:hideMark/>
          </w:tcPr>
          <w:p w14:paraId="7516D24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DONEPEZILA 10MG CPR</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078DE9B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6A4C48D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0B92D91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R$ 0,62</w:t>
            </w:r>
          </w:p>
        </w:tc>
        <w:tc>
          <w:tcPr>
            <w:tcW w:w="769" w:type="pct"/>
            <w:tcBorders>
              <w:top w:val="single" w:sz="4" w:space="0" w:color="auto"/>
              <w:left w:val="nil"/>
              <w:bottom w:val="single" w:sz="4" w:space="0" w:color="auto"/>
              <w:right w:val="single" w:sz="4" w:space="0" w:color="auto"/>
            </w:tcBorders>
            <w:shd w:val="clear" w:color="auto" w:fill="auto"/>
            <w:vAlign w:val="center"/>
            <w:hideMark/>
          </w:tcPr>
          <w:p w14:paraId="1B9E11C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R$ 223,20</w:t>
            </w:r>
          </w:p>
        </w:tc>
      </w:tr>
      <w:tr w:rsidR="00692BB1" w:rsidRPr="00692BB1" w14:paraId="77278D22" w14:textId="77777777" w:rsidTr="00692BB1">
        <w:trPr>
          <w:trHeight w:val="495"/>
        </w:trPr>
        <w:tc>
          <w:tcPr>
            <w:tcW w:w="343" w:type="pct"/>
            <w:tcBorders>
              <w:top w:val="single" w:sz="4" w:space="0" w:color="auto"/>
              <w:left w:val="single" w:sz="4" w:space="0" w:color="auto"/>
              <w:bottom w:val="nil"/>
              <w:right w:val="single" w:sz="4" w:space="0" w:color="auto"/>
            </w:tcBorders>
            <w:shd w:val="clear" w:color="auto" w:fill="auto"/>
            <w:vAlign w:val="center"/>
            <w:hideMark/>
          </w:tcPr>
          <w:p w14:paraId="0757572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lastRenderedPageBreak/>
              <w:t>4</w:t>
            </w:r>
          </w:p>
        </w:tc>
        <w:tc>
          <w:tcPr>
            <w:tcW w:w="2065" w:type="pct"/>
            <w:tcBorders>
              <w:top w:val="single" w:sz="4" w:space="0" w:color="auto"/>
              <w:left w:val="nil"/>
              <w:bottom w:val="nil"/>
              <w:right w:val="single" w:sz="4" w:space="0" w:color="auto"/>
            </w:tcBorders>
            <w:shd w:val="clear" w:color="auto" w:fill="auto"/>
            <w:vAlign w:val="center"/>
            <w:hideMark/>
          </w:tcPr>
          <w:p w14:paraId="3CB7332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GALANTAMINA 16MG</w:t>
            </w:r>
          </w:p>
        </w:tc>
        <w:tc>
          <w:tcPr>
            <w:tcW w:w="491" w:type="pct"/>
            <w:tcBorders>
              <w:top w:val="single" w:sz="4" w:space="0" w:color="auto"/>
              <w:left w:val="nil"/>
              <w:bottom w:val="nil"/>
              <w:right w:val="single" w:sz="4" w:space="0" w:color="auto"/>
            </w:tcBorders>
            <w:shd w:val="clear" w:color="auto" w:fill="auto"/>
            <w:vAlign w:val="center"/>
            <w:hideMark/>
          </w:tcPr>
          <w:p w14:paraId="5B32640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single" w:sz="4" w:space="0" w:color="auto"/>
              <w:left w:val="nil"/>
              <w:bottom w:val="nil"/>
              <w:right w:val="single" w:sz="4" w:space="0" w:color="auto"/>
            </w:tcBorders>
            <w:shd w:val="clear" w:color="auto" w:fill="auto"/>
            <w:vAlign w:val="center"/>
            <w:hideMark/>
          </w:tcPr>
          <w:p w14:paraId="3733C92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single" w:sz="4" w:space="0" w:color="auto"/>
              <w:left w:val="nil"/>
              <w:bottom w:val="nil"/>
              <w:right w:val="single" w:sz="4" w:space="0" w:color="auto"/>
            </w:tcBorders>
            <w:shd w:val="clear" w:color="auto" w:fill="auto"/>
            <w:vAlign w:val="center"/>
            <w:hideMark/>
          </w:tcPr>
          <w:p w14:paraId="58B936A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R$ 5,12</w:t>
            </w:r>
          </w:p>
        </w:tc>
        <w:tc>
          <w:tcPr>
            <w:tcW w:w="769" w:type="pct"/>
            <w:tcBorders>
              <w:top w:val="single" w:sz="4" w:space="0" w:color="auto"/>
              <w:left w:val="nil"/>
              <w:bottom w:val="nil"/>
              <w:right w:val="single" w:sz="4" w:space="0" w:color="auto"/>
            </w:tcBorders>
            <w:shd w:val="clear" w:color="auto" w:fill="auto"/>
            <w:vAlign w:val="center"/>
            <w:hideMark/>
          </w:tcPr>
          <w:p w14:paraId="5473BD0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R$ 3.686,40</w:t>
            </w:r>
          </w:p>
        </w:tc>
      </w:tr>
      <w:tr w:rsidR="00692BB1" w:rsidRPr="00692BB1" w14:paraId="74CC326E" w14:textId="77777777" w:rsidTr="00692BB1">
        <w:trPr>
          <w:trHeight w:val="345"/>
        </w:trPr>
        <w:tc>
          <w:tcPr>
            <w:tcW w:w="3463" w:type="pct"/>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14:paraId="435E3827"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 DO LOTE</w:t>
            </w:r>
          </w:p>
        </w:tc>
        <w:tc>
          <w:tcPr>
            <w:tcW w:w="1537" w:type="pct"/>
            <w:gridSpan w:val="2"/>
            <w:tcBorders>
              <w:top w:val="single" w:sz="4" w:space="0" w:color="auto"/>
              <w:left w:val="nil"/>
              <w:bottom w:val="single" w:sz="4" w:space="0" w:color="auto"/>
              <w:right w:val="single" w:sz="4" w:space="0" w:color="auto"/>
            </w:tcBorders>
            <w:shd w:val="clear" w:color="000000" w:fill="D9D9D9"/>
            <w:vAlign w:val="center"/>
            <w:hideMark/>
          </w:tcPr>
          <w:p w14:paraId="109D121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R$ 7.304,40</w:t>
            </w:r>
          </w:p>
        </w:tc>
      </w:tr>
      <w:tr w:rsidR="00692BB1" w:rsidRPr="00692BB1" w14:paraId="2988F4C1" w14:textId="77777777" w:rsidTr="00692BB1">
        <w:trPr>
          <w:trHeight w:val="300"/>
        </w:trPr>
        <w:tc>
          <w:tcPr>
            <w:tcW w:w="343" w:type="pct"/>
            <w:tcBorders>
              <w:top w:val="nil"/>
              <w:left w:val="nil"/>
              <w:bottom w:val="nil"/>
              <w:right w:val="nil"/>
            </w:tcBorders>
            <w:shd w:val="clear" w:color="auto" w:fill="auto"/>
            <w:vAlign w:val="center"/>
            <w:hideMark/>
          </w:tcPr>
          <w:p w14:paraId="58B78EA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auto" w:fill="auto"/>
            <w:vAlign w:val="center"/>
            <w:hideMark/>
          </w:tcPr>
          <w:p w14:paraId="14E7D39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491" w:type="pct"/>
            <w:tcBorders>
              <w:top w:val="nil"/>
              <w:left w:val="nil"/>
              <w:bottom w:val="nil"/>
              <w:right w:val="nil"/>
            </w:tcBorders>
            <w:shd w:val="clear" w:color="auto" w:fill="auto"/>
            <w:vAlign w:val="center"/>
            <w:hideMark/>
          </w:tcPr>
          <w:p w14:paraId="1CAE040E"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vAlign w:val="center"/>
            <w:hideMark/>
          </w:tcPr>
          <w:p w14:paraId="5ADE54A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1E620354"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vAlign w:val="center"/>
            <w:hideMark/>
          </w:tcPr>
          <w:p w14:paraId="312668A3" w14:textId="77777777" w:rsidR="00692BB1" w:rsidRPr="00692BB1" w:rsidRDefault="00692BB1" w:rsidP="00692BB1">
            <w:pPr>
              <w:spacing w:after="0" w:line="240" w:lineRule="auto"/>
              <w:jc w:val="center"/>
              <w:rPr>
                <w:rFonts w:ascii="Times New Roman" w:eastAsia="Times New Roman" w:hAnsi="Times New Roman" w:cs="Times New Roman"/>
                <w:sz w:val="20"/>
                <w:szCs w:val="20"/>
                <w:lang w:eastAsia="pt-BR"/>
              </w:rPr>
            </w:pPr>
          </w:p>
        </w:tc>
      </w:tr>
      <w:tr w:rsidR="00692BB1" w:rsidRPr="00692BB1" w14:paraId="7175853E" w14:textId="77777777" w:rsidTr="00692BB1">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226B28" w14:textId="2EC3AB19"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LOTE 28</w:t>
            </w:r>
            <w:r w:rsidR="00E62648">
              <w:rPr>
                <w:rFonts w:ascii="Calibri" w:eastAsia="Times New Roman" w:hAnsi="Calibri" w:cs="Calibri"/>
                <w:b/>
                <w:bCs/>
                <w:color w:val="000000"/>
                <w:sz w:val="20"/>
                <w:szCs w:val="20"/>
                <w:lang w:eastAsia="pt-BR"/>
              </w:rPr>
              <w:t xml:space="preserve"> – ANTIPSICÓTICOS </w:t>
            </w:r>
          </w:p>
        </w:tc>
      </w:tr>
      <w:tr w:rsidR="00692BB1" w:rsidRPr="00692BB1" w14:paraId="71645096" w14:textId="77777777" w:rsidTr="00692BB1">
        <w:trPr>
          <w:trHeight w:val="495"/>
        </w:trPr>
        <w:tc>
          <w:tcPr>
            <w:tcW w:w="343" w:type="pct"/>
            <w:tcBorders>
              <w:top w:val="nil"/>
              <w:left w:val="single" w:sz="4" w:space="0" w:color="auto"/>
              <w:bottom w:val="single" w:sz="4" w:space="0" w:color="auto"/>
              <w:right w:val="single" w:sz="4" w:space="0" w:color="auto"/>
            </w:tcBorders>
            <w:shd w:val="clear" w:color="000000" w:fill="D9D9D9"/>
            <w:noWrap/>
            <w:vAlign w:val="center"/>
            <w:hideMark/>
          </w:tcPr>
          <w:p w14:paraId="44857FB4"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ITEM</w:t>
            </w:r>
          </w:p>
        </w:tc>
        <w:tc>
          <w:tcPr>
            <w:tcW w:w="2065" w:type="pct"/>
            <w:tcBorders>
              <w:top w:val="nil"/>
              <w:left w:val="nil"/>
              <w:bottom w:val="single" w:sz="4" w:space="0" w:color="auto"/>
              <w:right w:val="single" w:sz="4" w:space="0" w:color="auto"/>
            </w:tcBorders>
            <w:shd w:val="clear" w:color="000000" w:fill="D9D9D9"/>
            <w:vAlign w:val="center"/>
            <w:hideMark/>
          </w:tcPr>
          <w:p w14:paraId="5080F0A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MEDICAMENTO</w:t>
            </w:r>
          </w:p>
        </w:tc>
        <w:tc>
          <w:tcPr>
            <w:tcW w:w="491" w:type="pct"/>
            <w:tcBorders>
              <w:top w:val="nil"/>
              <w:left w:val="nil"/>
              <w:bottom w:val="single" w:sz="4" w:space="0" w:color="auto"/>
              <w:right w:val="single" w:sz="4" w:space="0" w:color="auto"/>
            </w:tcBorders>
            <w:shd w:val="clear" w:color="000000" w:fill="D9D9D9"/>
            <w:vAlign w:val="center"/>
            <w:hideMark/>
          </w:tcPr>
          <w:p w14:paraId="7D9E50AC"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QUANT</w:t>
            </w:r>
          </w:p>
        </w:tc>
        <w:tc>
          <w:tcPr>
            <w:tcW w:w="565" w:type="pct"/>
            <w:tcBorders>
              <w:top w:val="nil"/>
              <w:left w:val="nil"/>
              <w:bottom w:val="single" w:sz="4" w:space="0" w:color="auto"/>
              <w:right w:val="single" w:sz="4" w:space="0" w:color="auto"/>
            </w:tcBorders>
            <w:shd w:val="clear" w:color="000000" w:fill="D9D9D9"/>
            <w:vAlign w:val="center"/>
            <w:hideMark/>
          </w:tcPr>
          <w:p w14:paraId="3D89D44A"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UNIDADE</w:t>
            </w:r>
          </w:p>
        </w:tc>
        <w:tc>
          <w:tcPr>
            <w:tcW w:w="769" w:type="pct"/>
            <w:tcBorders>
              <w:top w:val="nil"/>
              <w:left w:val="nil"/>
              <w:bottom w:val="single" w:sz="4" w:space="0" w:color="auto"/>
              <w:right w:val="single" w:sz="4" w:space="0" w:color="auto"/>
            </w:tcBorders>
            <w:shd w:val="clear" w:color="000000" w:fill="D9D9D9"/>
            <w:vAlign w:val="center"/>
            <w:hideMark/>
          </w:tcPr>
          <w:p w14:paraId="6BA1F3D2"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UNIT</w:t>
            </w:r>
          </w:p>
        </w:tc>
        <w:tc>
          <w:tcPr>
            <w:tcW w:w="769" w:type="pct"/>
            <w:tcBorders>
              <w:top w:val="nil"/>
              <w:left w:val="nil"/>
              <w:bottom w:val="single" w:sz="4" w:space="0" w:color="auto"/>
              <w:right w:val="single" w:sz="4" w:space="0" w:color="auto"/>
            </w:tcBorders>
            <w:shd w:val="clear" w:color="000000" w:fill="D9D9D9"/>
            <w:vAlign w:val="center"/>
            <w:hideMark/>
          </w:tcPr>
          <w:p w14:paraId="3F13B06E"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MÉDIO TOTAL</w:t>
            </w:r>
          </w:p>
        </w:tc>
      </w:tr>
      <w:tr w:rsidR="00692BB1" w:rsidRPr="00692BB1" w14:paraId="05EA1E1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074888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w:t>
            </w:r>
          </w:p>
        </w:tc>
        <w:tc>
          <w:tcPr>
            <w:tcW w:w="2065" w:type="pct"/>
            <w:tcBorders>
              <w:top w:val="nil"/>
              <w:left w:val="nil"/>
              <w:bottom w:val="single" w:sz="4" w:space="0" w:color="auto"/>
              <w:right w:val="single" w:sz="4" w:space="0" w:color="auto"/>
            </w:tcBorders>
            <w:shd w:val="clear" w:color="auto" w:fill="auto"/>
            <w:vAlign w:val="center"/>
            <w:hideMark/>
          </w:tcPr>
          <w:p w14:paraId="01A6443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LEVOMEPROMAZINA 25MG</w:t>
            </w:r>
          </w:p>
        </w:tc>
        <w:tc>
          <w:tcPr>
            <w:tcW w:w="491" w:type="pct"/>
            <w:tcBorders>
              <w:top w:val="nil"/>
              <w:left w:val="nil"/>
              <w:bottom w:val="nil"/>
              <w:right w:val="single" w:sz="4" w:space="0" w:color="auto"/>
            </w:tcBorders>
            <w:shd w:val="clear" w:color="auto" w:fill="auto"/>
            <w:vAlign w:val="center"/>
            <w:hideMark/>
          </w:tcPr>
          <w:p w14:paraId="62949D8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single" w:sz="4" w:space="0" w:color="auto"/>
              <w:right w:val="single" w:sz="4" w:space="0" w:color="auto"/>
            </w:tcBorders>
            <w:shd w:val="clear" w:color="auto" w:fill="auto"/>
            <w:vAlign w:val="center"/>
            <w:hideMark/>
          </w:tcPr>
          <w:p w14:paraId="7A6CBEF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8E76E3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R$ 0,49</w:t>
            </w:r>
          </w:p>
        </w:tc>
        <w:tc>
          <w:tcPr>
            <w:tcW w:w="769" w:type="pct"/>
            <w:tcBorders>
              <w:top w:val="nil"/>
              <w:left w:val="nil"/>
              <w:bottom w:val="single" w:sz="4" w:space="0" w:color="auto"/>
              <w:right w:val="single" w:sz="4" w:space="0" w:color="auto"/>
            </w:tcBorders>
            <w:shd w:val="clear" w:color="auto" w:fill="auto"/>
            <w:vAlign w:val="center"/>
            <w:hideMark/>
          </w:tcPr>
          <w:p w14:paraId="217AFA8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R$ 1.470,00</w:t>
            </w:r>
          </w:p>
        </w:tc>
      </w:tr>
      <w:tr w:rsidR="00692BB1" w:rsidRPr="00692BB1" w14:paraId="381C9F4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191BE7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2</w:t>
            </w:r>
          </w:p>
        </w:tc>
        <w:tc>
          <w:tcPr>
            <w:tcW w:w="2065" w:type="pct"/>
            <w:tcBorders>
              <w:top w:val="nil"/>
              <w:left w:val="nil"/>
              <w:bottom w:val="single" w:sz="4" w:space="0" w:color="auto"/>
              <w:right w:val="nil"/>
            </w:tcBorders>
            <w:shd w:val="clear" w:color="auto" w:fill="auto"/>
            <w:vAlign w:val="center"/>
            <w:hideMark/>
          </w:tcPr>
          <w:p w14:paraId="4F4487B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LEVOMEPROMAZINA 100MG</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83375"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6000</w:t>
            </w:r>
          </w:p>
        </w:tc>
        <w:tc>
          <w:tcPr>
            <w:tcW w:w="565" w:type="pct"/>
            <w:tcBorders>
              <w:top w:val="nil"/>
              <w:left w:val="nil"/>
              <w:bottom w:val="single" w:sz="4" w:space="0" w:color="auto"/>
              <w:right w:val="single" w:sz="4" w:space="0" w:color="auto"/>
            </w:tcBorders>
            <w:shd w:val="clear" w:color="auto" w:fill="auto"/>
            <w:vAlign w:val="center"/>
            <w:hideMark/>
          </w:tcPr>
          <w:p w14:paraId="227ACD9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5C2F167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R$ 0,72</w:t>
            </w:r>
          </w:p>
        </w:tc>
        <w:tc>
          <w:tcPr>
            <w:tcW w:w="769" w:type="pct"/>
            <w:tcBorders>
              <w:top w:val="nil"/>
              <w:left w:val="nil"/>
              <w:bottom w:val="single" w:sz="4" w:space="0" w:color="auto"/>
              <w:right w:val="single" w:sz="4" w:space="0" w:color="auto"/>
            </w:tcBorders>
            <w:shd w:val="clear" w:color="auto" w:fill="auto"/>
            <w:vAlign w:val="center"/>
            <w:hideMark/>
          </w:tcPr>
          <w:p w14:paraId="157EAF6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R$ 4.320,00</w:t>
            </w:r>
          </w:p>
        </w:tc>
      </w:tr>
      <w:tr w:rsidR="00692BB1" w:rsidRPr="00692BB1" w14:paraId="7894E3A8"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D17F10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3</w:t>
            </w:r>
          </w:p>
        </w:tc>
        <w:tc>
          <w:tcPr>
            <w:tcW w:w="2065" w:type="pct"/>
            <w:tcBorders>
              <w:top w:val="nil"/>
              <w:left w:val="nil"/>
              <w:bottom w:val="single" w:sz="4" w:space="0" w:color="auto"/>
              <w:right w:val="single" w:sz="4" w:space="0" w:color="auto"/>
            </w:tcBorders>
            <w:shd w:val="clear" w:color="auto" w:fill="auto"/>
            <w:vAlign w:val="center"/>
            <w:hideMark/>
          </w:tcPr>
          <w:p w14:paraId="5A85E81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HALOPERIDOL 2MG/ML</w:t>
            </w:r>
          </w:p>
        </w:tc>
        <w:tc>
          <w:tcPr>
            <w:tcW w:w="491" w:type="pct"/>
            <w:tcBorders>
              <w:top w:val="nil"/>
              <w:left w:val="nil"/>
              <w:bottom w:val="single" w:sz="4" w:space="0" w:color="auto"/>
              <w:right w:val="single" w:sz="4" w:space="0" w:color="auto"/>
            </w:tcBorders>
            <w:shd w:val="clear" w:color="auto" w:fill="auto"/>
            <w:vAlign w:val="center"/>
            <w:hideMark/>
          </w:tcPr>
          <w:p w14:paraId="5E2598B0"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w:t>
            </w:r>
          </w:p>
        </w:tc>
        <w:tc>
          <w:tcPr>
            <w:tcW w:w="565" w:type="pct"/>
            <w:tcBorders>
              <w:top w:val="nil"/>
              <w:left w:val="nil"/>
              <w:bottom w:val="single" w:sz="4" w:space="0" w:color="auto"/>
              <w:right w:val="single" w:sz="4" w:space="0" w:color="auto"/>
            </w:tcBorders>
            <w:shd w:val="clear" w:color="auto" w:fill="auto"/>
            <w:vAlign w:val="center"/>
            <w:hideMark/>
          </w:tcPr>
          <w:p w14:paraId="635F8C1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638DA39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R$ 3,81</w:t>
            </w:r>
          </w:p>
        </w:tc>
        <w:tc>
          <w:tcPr>
            <w:tcW w:w="769" w:type="pct"/>
            <w:tcBorders>
              <w:top w:val="nil"/>
              <w:left w:val="nil"/>
              <w:bottom w:val="single" w:sz="4" w:space="0" w:color="auto"/>
              <w:right w:val="single" w:sz="4" w:space="0" w:color="auto"/>
            </w:tcBorders>
            <w:shd w:val="clear" w:color="auto" w:fill="auto"/>
            <w:vAlign w:val="center"/>
            <w:hideMark/>
          </w:tcPr>
          <w:p w14:paraId="4BC8FCB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R$ 381,00</w:t>
            </w:r>
          </w:p>
        </w:tc>
      </w:tr>
      <w:tr w:rsidR="00692BB1" w:rsidRPr="00692BB1" w14:paraId="4BAB778C"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2EE8DA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4</w:t>
            </w:r>
          </w:p>
        </w:tc>
        <w:tc>
          <w:tcPr>
            <w:tcW w:w="2065" w:type="pct"/>
            <w:tcBorders>
              <w:top w:val="nil"/>
              <w:left w:val="nil"/>
              <w:bottom w:val="single" w:sz="4" w:space="0" w:color="auto"/>
              <w:right w:val="single" w:sz="4" w:space="0" w:color="auto"/>
            </w:tcBorders>
            <w:shd w:val="clear" w:color="auto" w:fill="auto"/>
            <w:vAlign w:val="center"/>
            <w:hideMark/>
          </w:tcPr>
          <w:p w14:paraId="14BE2A8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HALOPERIDOL 1MG CPR </w:t>
            </w:r>
          </w:p>
        </w:tc>
        <w:tc>
          <w:tcPr>
            <w:tcW w:w="491" w:type="pct"/>
            <w:tcBorders>
              <w:top w:val="nil"/>
              <w:left w:val="nil"/>
              <w:bottom w:val="single" w:sz="4" w:space="0" w:color="auto"/>
              <w:right w:val="single" w:sz="4" w:space="0" w:color="auto"/>
            </w:tcBorders>
            <w:shd w:val="clear" w:color="auto" w:fill="auto"/>
            <w:vAlign w:val="center"/>
            <w:hideMark/>
          </w:tcPr>
          <w:p w14:paraId="5E730AA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3000</w:t>
            </w:r>
          </w:p>
        </w:tc>
        <w:tc>
          <w:tcPr>
            <w:tcW w:w="565" w:type="pct"/>
            <w:tcBorders>
              <w:top w:val="nil"/>
              <w:left w:val="nil"/>
              <w:bottom w:val="single" w:sz="4" w:space="0" w:color="auto"/>
              <w:right w:val="single" w:sz="4" w:space="0" w:color="auto"/>
            </w:tcBorders>
            <w:shd w:val="clear" w:color="auto" w:fill="auto"/>
            <w:vAlign w:val="center"/>
            <w:hideMark/>
          </w:tcPr>
          <w:p w14:paraId="7E6BEE8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DAA665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R$ 0,19</w:t>
            </w:r>
          </w:p>
        </w:tc>
        <w:tc>
          <w:tcPr>
            <w:tcW w:w="769" w:type="pct"/>
            <w:tcBorders>
              <w:top w:val="nil"/>
              <w:left w:val="nil"/>
              <w:bottom w:val="single" w:sz="4" w:space="0" w:color="auto"/>
              <w:right w:val="single" w:sz="4" w:space="0" w:color="auto"/>
            </w:tcBorders>
            <w:shd w:val="clear" w:color="auto" w:fill="auto"/>
            <w:vAlign w:val="center"/>
            <w:hideMark/>
          </w:tcPr>
          <w:p w14:paraId="5D2410F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R$ 570,00</w:t>
            </w:r>
          </w:p>
        </w:tc>
      </w:tr>
      <w:tr w:rsidR="00692BB1" w:rsidRPr="00692BB1" w14:paraId="4D7252B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C1608F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5</w:t>
            </w:r>
          </w:p>
        </w:tc>
        <w:tc>
          <w:tcPr>
            <w:tcW w:w="2065" w:type="pct"/>
            <w:tcBorders>
              <w:top w:val="nil"/>
              <w:left w:val="nil"/>
              <w:bottom w:val="single" w:sz="4" w:space="0" w:color="auto"/>
              <w:right w:val="single" w:sz="4" w:space="0" w:color="auto"/>
            </w:tcBorders>
            <w:shd w:val="clear" w:color="auto" w:fill="auto"/>
            <w:vAlign w:val="center"/>
            <w:hideMark/>
          </w:tcPr>
          <w:p w14:paraId="4462635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HALOPERIDOL 5 MG COMPRIMIDO</w:t>
            </w:r>
          </w:p>
        </w:tc>
        <w:tc>
          <w:tcPr>
            <w:tcW w:w="491" w:type="pct"/>
            <w:tcBorders>
              <w:top w:val="nil"/>
              <w:left w:val="nil"/>
              <w:bottom w:val="single" w:sz="4" w:space="0" w:color="auto"/>
              <w:right w:val="single" w:sz="4" w:space="0" w:color="auto"/>
            </w:tcBorders>
            <w:shd w:val="clear" w:color="auto" w:fill="auto"/>
            <w:vAlign w:val="center"/>
            <w:hideMark/>
          </w:tcPr>
          <w:p w14:paraId="0D89CD4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10000</w:t>
            </w:r>
          </w:p>
        </w:tc>
        <w:tc>
          <w:tcPr>
            <w:tcW w:w="565" w:type="pct"/>
            <w:tcBorders>
              <w:top w:val="nil"/>
              <w:left w:val="nil"/>
              <w:bottom w:val="single" w:sz="4" w:space="0" w:color="auto"/>
              <w:right w:val="single" w:sz="4" w:space="0" w:color="auto"/>
            </w:tcBorders>
            <w:shd w:val="clear" w:color="auto" w:fill="auto"/>
            <w:vAlign w:val="center"/>
            <w:hideMark/>
          </w:tcPr>
          <w:p w14:paraId="7A942FD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1FC6DA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R$ 0,16</w:t>
            </w:r>
          </w:p>
        </w:tc>
        <w:tc>
          <w:tcPr>
            <w:tcW w:w="769" w:type="pct"/>
            <w:tcBorders>
              <w:top w:val="nil"/>
              <w:left w:val="nil"/>
              <w:bottom w:val="single" w:sz="4" w:space="0" w:color="auto"/>
              <w:right w:val="single" w:sz="4" w:space="0" w:color="auto"/>
            </w:tcBorders>
            <w:shd w:val="clear" w:color="auto" w:fill="auto"/>
            <w:vAlign w:val="center"/>
            <w:hideMark/>
          </w:tcPr>
          <w:p w14:paraId="6C066C3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R$ 1.600,00</w:t>
            </w:r>
          </w:p>
        </w:tc>
      </w:tr>
      <w:tr w:rsidR="00692BB1" w:rsidRPr="00692BB1" w14:paraId="2143B9C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5DB52E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6</w:t>
            </w:r>
          </w:p>
        </w:tc>
        <w:tc>
          <w:tcPr>
            <w:tcW w:w="2065" w:type="pct"/>
            <w:tcBorders>
              <w:top w:val="nil"/>
              <w:left w:val="nil"/>
              <w:bottom w:val="single" w:sz="4" w:space="0" w:color="auto"/>
              <w:right w:val="single" w:sz="4" w:space="0" w:color="auto"/>
            </w:tcBorders>
            <w:shd w:val="clear" w:color="auto" w:fill="auto"/>
            <w:vAlign w:val="center"/>
            <w:hideMark/>
          </w:tcPr>
          <w:p w14:paraId="3A08326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OXCARBAZEPINA 300 MG COMPRIMIDO   </w:t>
            </w:r>
          </w:p>
        </w:tc>
        <w:tc>
          <w:tcPr>
            <w:tcW w:w="491" w:type="pct"/>
            <w:tcBorders>
              <w:top w:val="nil"/>
              <w:left w:val="nil"/>
              <w:bottom w:val="single" w:sz="4" w:space="0" w:color="auto"/>
              <w:right w:val="single" w:sz="4" w:space="0" w:color="auto"/>
            </w:tcBorders>
            <w:shd w:val="clear" w:color="auto" w:fill="auto"/>
            <w:vAlign w:val="center"/>
            <w:hideMark/>
          </w:tcPr>
          <w:p w14:paraId="67823BA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3600</w:t>
            </w:r>
          </w:p>
        </w:tc>
        <w:tc>
          <w:tcPr>
            <w:tcW w:w="565" w:type="pct"/>
            <w:tcBorders>
              <w:top w:val="nil"/>
              <w:left w:val="nil"/>
              <w:bottom w:val="single" w:sz="4" w:space="0" w:color="auto"/>
              <w:right w:val="single" w:sz="4" w:space="0" w:color="auto"/>
            </w:tcBorders>
            <w:shd w:val="clear" w:color="auto" w:fill="auto"/>
            <w:vAlign w:val="center"/>
            <w:hideMark/>
          </w:tcPr>
          <w:p w14:paraId="0A379C9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27FDAD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R$ 0,69</w:t>
            </w:r>
          </w:p>
        </w:tc>
        <w:tc>
          <w:tcPr>
            <w:tcW w:w="769" w:type="pct"/>
            <w:tcBorders>
              <w:top w:val="nil"/>
              <w:left w:val="nil"/>
              <w:bottom w:val="single" w:sz="4" w:space="0" w:color="auto"/>
              <w:right w:val="single" w:sz="4" w:space="0" w:color="auto"/>
            </w:tcBorders>
            <w:shd w:val="clear" w:color="auto" w:fill="auto"/>
            <w:vAlign w:val="center"/>
            <w:hideMark/>
          </w:tcPr>
          <w:p w14:paraId="4DFA957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R$ 2.484,00</w:t>
            </w:r>
          </w:p>
        </w:tc>
      </w:tr>
      <w:tr w:rsidR="00692BB1" w:rsidRPr="00692BB1" w14:paraId="772F7B7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E3B348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7</w:t>
            </w:r>
          </w:p>
        </w:tc>
        <w:tc>
          <w:tcPr>
            <w:tcW w:w="2065" w:type="pct"/>
            <w:tcBorders>
              <w:top w:val="nil"/>
              <w:left w:val="nil"/>
              <w:bottom w:val="single" w:sz="4" w:space="0" w:color="auto"/>
              <w:right w:val="single" w:sz="4" w:space="0" w:color="auto"/>
            </w:tcBorders>
            <w:shd w:val="clear" w:color="auto" w:fill="auto"/>
            <w:vAlign w:val="center"/>
            <w:hideMark/>
          </w:tcPr>
          <w:p w14:paraId="005AF71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OXCARBAZEPINA 60 MG FRASCO 100ML   </w:t>
            </w:r>
          </w:p>
        </w:tc>
        <w:tc>
          <w:tcPr>
            <w:tcW w:w="491" w:type="pct"/>
            <w:tcBorders>
              <w:top w:val="nil"/>
              <w:left w:val="nil"/>
              <w:bottom w:val="single" w:sz="4" w:space="0" w:color="auto"/>
              <w:right w:val="single" w:sz="4" w:space="0" w:color="auto"/>
            </w:tcBorders>
            <w:shd w:val="clear" w:color="auto" w:fill="auto"/>
            <w:vAlign w:val="center"/>
            <w:hideMark/>
          </w:tcPr>
          <w:p w14:paraId="3CC5CAE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240</w:t>
            </w:r>
          </w:p>
        </w:tc>
        <w:tc>
          <w:tcPr>
            <w:tcW w:w="565" w:type="pct"/>
            <w:tcBorders>
              <w:top w:val="nil"/>
              <w:left w:val="nil"/>
              <w:bottom w:val="single" w:sz="4" w:space="0" w:color="auto"/>
              <w:right w:val="single" w:sz="4" w:space="0" w:color="auto"/>
            </w:tcBorders>
            <w:shd w:val="clear" w:color="auto" w:fill="auto"/>
            <w:vAlign w:val="center"/>
            <w:hideMark/>
          </w:tcPr>
          <w:p w14:paraId="0B04E2F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5583318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R$ 52,60</w:t>
            </w:r>
          </w:p>
        </w:tc>
        <w:tc>
          <w:tcPr>
            <w:tcW w:w="769" w:type="pct"/>
            <w:tcBorders>
              <w:top w:val="nil"/>
              <w:left w:val="nil"/>
              <w:bottom w:val="single" w:sz="4" w:space="0" w:color="auto"/>
              <w:right w:val="single" w:sz="4" w:space="0" w:color="auto"/>
            </w:tcBorders>
            <w:shd w:val="clear" w:color="auto" w:fill="auto"/>
            <w:vAlign w:val="center"/>
            <w:hideMark/>
          </w:tcPr>
          <w:p w14:paraId="2510238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R$ 12.624,00</w:t>
            </w:r>
          </w:p>
        </w:tc>
      </w:tr>
      <w:tr w:rsidR="00692BB1" w:rsidRPr="00692BB1" w14:paraId="361CD49A"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3A1198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8</w:t>
            </w:r>
          </w:p>
        </w:tc>
        <w:tc>
          <w:tcPr>
            <w:tcW w:w="2065" w:type="pct"/>
            <w:tcBorders>
              <w:top w:val="nil"/>
              <w:left w:val="nil"/>
              <w:bottom w:val="single" w:sz="4" w:space="0" w:color="auto"/>
              <w:right w:val="single" w:sz="4" w:space="0" w:color="auto"/>
            </w:tcBorders>
            <w:shd w:val="clear" w:color="auto" w:fill="auto"/>
            <w:vAlign w:val="center"/>
            <w:hideMark/>
          </w:tcPr>
          <w:p w14:paraId="065DA6B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OLANZAPINA  10 MG CPR   </w:t>
            </w:r>
          </w:p>
        </w:tc>
        <w:tc>
          <w:tcPr>
            <w:tcW w:w="491" w:type="pct"/>
            <w:tcBorders>
              <w:top w:val="nil"/>
              <w:left w:val="nil"/>
              <w:bottom w:val="single" w:sz="4" w:space="0" w:color="auto"/>
              <w:right w:val="single" w:sz="4" w:space="0" w:color="auto"/>
            </w:tcBorders>
            <w:shd w:val="clear" w:color="auto" w:fill="auto"/>
            <w:vAlign w:val="center"/>
            <w:hideMark/>
          </w:tcPr>
          <w:p w14:paraId="51D17D6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1080</w:t>
            </w:r>
          </w:p>
        </w:tc>
        <w:tc>
          <w:tcPr>
            <w:tcW w:w="565" w:type="pct"/>
            <w:tcBorders>
              <w:top w:val="nil"/>
              <w:left w:val="nil"/>
              <w:bottom w:val="single" w:sz="4" w:space="0" w:color="auto"/>
              <w:right w:val="single" w:sz="4" w:space="0" w:color="auto"/>
            </w:tcBorders>
            <w:shd w:val="clear" w:color="auto" w:fill="auto"/>
            <w:vAlign w:val="center"/>
            <w:hideMark/>
          </w:tcPr>
          <w:p w14:paraId="6CC4470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40E5F8B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R$ 0,57</w:t>
            </w:r>
          </w:p>
        </w:tc>
        <w:tc>
          <w:tcPr>
            <w:tcW w:w="769" w:type="pct"/>
            <w:tcBorders>
              <w:top w:val="nil"/>
              <w:left w:val="nil"/>
              <w:bottom w:val="single" w:sz="4" w:space="0" w:color="auto"/>
              <w:right w:val="single" w:sz="4" w:space="0" w:color="auto"/>
            </w:tcBorders>
            <w:shd w:val="clear" w:color="auto" w:fill="auto"/>
            <w:vAlign w:val="center"/>
            <w:hideMark/>
          </w:tcPr>
          <w:p w14:paraId="5183533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R$ 615,60</w:t>
            </w:r>
          </w:p>
        </w:tc>
      </w:tr>
      <w:tr w:rsidR="00692BB1" w:rsidRPr="00692BB1" w14:paraId="2C0B6BEB"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0B14ED7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9</w:t>
            </w:r>
          </w:p>
        </w:tc>
        <w:tc>
          <w:tcPr>
            <w:tcW w:w="2065" w:type="pct"/>
            <w:tcBorders>
              <w:top w:val="nil"/>
              <w:left w:val="nil"/>
              <w:bottom w:val="single" w:sz="4" w:space="0" w:color="auto"/>
              <w:right w:val="single" w:sz="4" w:space="0" w:color="auto"/>
            </w:tcBorders>
            <w:shd w:val="clear" w:color="auto" w:fill="auto"/>
            <w:vAlign w:val="center"/>
            <w:hideMark/>
          </w:tcPr>
          <w:p w14:paraId="3CE5C53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OLANZAPINA 5MG CPR   </w:t>
            </w:r>
          </w:p>
        </w:tc>
        <w:tc>
          <w:tcPr>
            <w:tcW w:w="491" w:type="pct"/>
            <w:tcBorders>
              <w:top w:val="nil"/>
              <w:left w:val="nil"/>
              <w:bottom w:val="single" w:sz="4" w:space="0" w:color="auto"/>
              <w:right w:val="single" w:sz="4" w:space="0" w:color="auto"/>
            </w:tcBorders>
            <w:shd w:val="clear" w:color="auto" w:fill="auto"/>
            <w:vAlign w:val="center"/>
            <w:hideMark/>
          </w:tcPr>
          <w:p w14:paraId="55CACB0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1080</w:t>
            </w:r>
          </w:p>
        </w:tc>
        <w:tc>
          <w:tcPr>
            <w:tcW w:w="565" w:type="pct"/>
            <w:tcBorders>
              <w:top w:val="nil"/>
              <w:left w:val="nil"/>
              <w:bottom w:val="single" w:sz="4" w:space="0" w:color="auto"/>
              <w:right w:val="single" w:sz="4" w:space="0" w:color="auto"/>
            </w:tcBorders>
            <w:shd w:val="clear" w:color="auto" w:fill="auto"/>
            <w:vAlign w:val="center"/>
            <w:hideMark/>
          </w:tcPr>
          <w:p w14:paraId="5FDBD0C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EE4C76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R$ 0,34</w:t>
            </w:r>
          </w:p>
        </w:tc>
        <w:tc>
          <w:tcPr>
            <w:tcW w:w="769" w:type="pct"/>
            <w:tcBorders>
              <w:top w:val="nil"/>
              <w:left w:val="nil"/>
              <w:bottom w:val="single" w:sz="4" w:space="0" w:color="auto"/>
              <w:right w:val="single" w:sz="4" w:space="0" w:color="auto"/>
            </w:tcBorders>
            <w:shd w:val="clear" w:color="auto" w:fill="auto"/>
            <w:vAlign w:val="center"/>
            <w:hideMark/>
          </w:tcPr>
          <w:p w14:paraId="79C23F8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R$ 367,20</w:t>
            </w:r>
          </w:p>
        </w:tc>
      </w:tr>
      <w:tr w:rsidR="00692BB1" w:rsidRPr="00692BB1" w14:paraId="136984F3"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D37DC6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10</w:t>
            </w:r>
          </w:p>
        </w:tc>
        <w:tc>
          <w:tcPr>
            <w:tcW w:w="2065" w:type="pct"/>
            <w:tcBorders>
              <w:top w:val="nil"/>
              <w:left w:val="nil"/>
              <w:bottom w:val="single" w:sz="4" w:space="0" w:color="auto"/>
              <w:right w:val="single" w:sz="4" w:space="0" w:color="auto"/>
            </w:tcBorders>
            <w:shd w:val="clear" w:color="auto" w:fill="auto"/>
            <w:vAlign w:val="center"/>
            <w:hideMark/>
          </w:tcPr>
          <w:p w14:paraId="73103B6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QUETIAPINA 200MG CPR</w:t>
            </w:r>
          </w:p>
        </w:tc>
        <w:tc>
          <w:tcPr>
            <w:tcW w:w="491" w:type="pct"/>
            <w:tcBorders>
              <w:top w:val="nil"/>
              <w:left w:val="nil"/>
              <w:bottom w:val="single" w:sz="4" w:space="0" w:color="auto"/>
              <w:right w:val="single" w:sz="4" w:space="0" w:color="auto"/>
            </w:tcBorders>
            <w:shd w:val="clear" w:color="auto" w:fill="auto"/>
            <w:vAlign w:val="center"/>
            <w:hideMark/>
          </w:tcPr>
          <w:p w14:paraId="50C4D223"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29BE673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889EB3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R$ 0,78</w:t>
            </w:r>
          </w:p>
        </w:tc>
        <w:tc>
          <w:tcPr>
            <w:tcW w:w="769" w:type="pct"/>
            <w:tcBorders>
              <w:top w:val="nil"/>
              <w:left w:val="nil"/>
              <w:bottom w:val="single" w:sz="4" w:space="0" w:color="auto"/>
              <w:right w:val="single" w:sz="4" w:space="0" w:color="auto"/>
            </w:tcBorders>
            <w:shd w:val="clear" w:color="auto" w:fill="auto"/>
            <w:vAlign w:val="center"/>
            <w:hideMark/>
          </w:tcPr>
          <w:p w14:paraId="2E126997"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R$ 561,60</w:t>
            </w:r>
          </w:p>
        </w:tc>
      </w:tr>
      <w:tr w:rsidR="00692BB1" w:rsidRPr="00692BB1" w14:paraId="38060F76"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21E0F8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11</w:t>
            </w:r>
          </w:p>
        </w:tc>
        <w:tc>
          <w:tcPr>
            <w:tcW w:w="2065" w:type="pct"/>
            <w:tcBorders>
              <w:top w:val="nil"/>
              <w:left w:val="nil"/>
              <w:bottom w:val="single" w:sz="4" w:space="0" w:color="auto"/>
              <w:right w:val="single" w:sz="4" w:space="0" w:color="auto"/>
            </w:tcBorders>
            <w:shd w:val="clear" w:color="auto" w:fill="auto"/>
            <w:vAlign w:val="center"/>
            <w:hideMark/>
          </w:tcPr>
          <w:p w14:paraId="6645AEAA"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QUETIAPINA 100MG CPR</w:t>
            </w:r>
          </w:p>
        </w:tc>
        <w:tc>
          <w:tcPr>
            <w:tcW w:w="491" w:type="pct"/>
            <w:tcBorders>
              <w:top w:val="nil"/>
              <w:left w:val="nil"/>
              <w:bottom w:val="single" w:sz="4" w:space="0" w:color="auto"/>
              <w:right w:val="single" w:sz="4" w:space="0" w:color="auto"/>
            </w:tcBorders>
            <w:shd w:val="clear" w:color="auto" w:fill="auto"/>
            <w:vAlign w:val="center"/>
            <w:hideMark/>
          </w:tcPr>
          <w:p w14:paraId="1A4A91B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single" w:sz="4" w:space="0" w:color="auto"/>
              <w:right w:val="single" w:sz="4" w:space="0" w:color="auto"/>
            </w:tcBorders>
            <w:shd w:val="clear" w:color="auto" w:fill="auto"/>
            <w:vAlign w:val="center"/>
            <w:hideMark/>
          </w:tcPr>
          <w:p w14:paraId="39C3F64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DCC373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R$ 0,53</w:t>
            </w:r>
          </w:p>
        </w:tc>
        <w:tc>
          <w:tcPr>
            <w:tcW w:w="769" w:type="pct"/>
            <w:tcBorders>
              <w:top w:val="nil"/>
              <w:left w:val="nil"/>
              <w:bottom w:val="single" w:sz="4" w:space="0" w:color="auto"/>
              <w:right w:val="single" w:sz="4" w:space="0" w:color="auto"/>
            </w:tcBorders>
            <w:shd w:val="clear" w:color="auto" w:fill="auto"/>
            <w:vAlign w:val="center"/>
            <w:hideMark/>
          </w:tcPr>
          <w:p w14:paraId="0E6E497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R$ 190,80</w:t>
            </w:r>
          </w:p>
        </w:tc>
      </w:tr>
      <w:tr w:rsidR="00692BB1" w:rsidRPr="00692BB1" w14:paraId="6A02197D"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5B8BED8B"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12</w:t>
            </w:r>
          </w:p>
        </w:tc>
        <w:tc>
          <w:tcPr>
            <w:tcW w:w="2065" w:type="pct"/>
            <w:tcBorders>
              <w:top w:val="nil"/>
              <w:left w:val="nil"/>
              <w:bottom w:val="single" w:sz="4" w:space="0" w:color="auto"/>
              <w:right w:val="single" w:sz="4" w:space="0" w:color="auto"/>
            </w:tcBorders>
            <w:shd w:val="clear" w:color="auto" w:fill="auto"/>
            <w:vAlign w:val="center"/>
            <w:hideMark/>
          </w:tcPr>
          <w:p w14:paraId="2224D8DF"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QUETIAPINA 300MG CPR</w:t>
            </w:r>
          </w:p>
        </w:tc>
        <w:tc>
          <w:tcPr>
            <w:tcW w:w="491" w:type="pct"/>
            <w:tcBorders>
              <w:top w:val="nil"/>
              <w:left w:val="nil"/>
              <w:bottom w:val="single" w:sz="4" w:space="0" w:color="auto"/>
              <w:right w:val="single" w:sz="4" w:space="0" w:color="auto"/>
            </w:tcBorders>
            <w:shd w:val="clear" w:color="auto" w:fill="auto"/>
            <w:vAlign w:val="center"/>
            <w:hideMark/>
          </w:tcPr>
          <w:p w14:paraId="7AA0A1A6"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360</w:t>
            </w:r>
          </w:p>
        </w:tc>
        <w:tc>
          <w:tcPr>
            <w:tcW w:w="565" w:type="pct"/>
            <w:tcBorders>
              <w:top w:val="nil"/>
              <w:left w:val="nil"/>
              <w:bottom w:val="single" w:sz="4" w:space="0" w:color="auto"/>
              <w:right w:val="single" w:sz="4" w:space="0" w:color="auto"/>
            </w:tcBorders>
            <w:shd w:val="clear" w:color="auto" w:fill="auto"/>
            <w:vAlign w:val="center"/>
            <w:hideMark/>
          </w:tcPr>
          <w:p w14:paraId="7F6657C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4439FC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R$ 12,43</w:t>
            </w:r>
          </w:p>
        </w:tc>
        <w:tc>
          <w:tcPr>
            <w:tcW w:w="769" w:type="pct"/>
            <w:tcBorders>
              <w:top w:val="nil"/>
              <w:left w:val="nil"/>
              <w:bottom w:val="single" w:sz="4" w:space="0" w:color="auto"/>
              <w:right w:val="single" w:sz="4" w:space="0" w:color="auto"/>
            </w:tcBorders>
            <w:shd w:val="clear" w:color="auto" w:fill="auto"/>
            <w:vAlign w:val="center"/>
            <w:hideMark/>
          </w:tcPr>
          <w:p w14:paraId="0156623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R$ 4.474,80</w:t>
            </w:r>
          </w:p>
        </w:tc>
      </w:tr>
      <w:tr w:rsidR="00692BB1" w:rsidRPr="00692BB1" w14:paraId="204B250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6D98BDE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13</w:t>
            </w:r>
          </w:p>
        </w:tc>
        <w:tc>
          <w:tcPr>
            <w:tcW w:w="2065" w:type="pct"/>
            <w:tcBorders>
              <w:top w:val="nil"/>
              <w:left w:val="nil"/>
              <w:bottom w:val="single" w:sz="4" w:space="0" w:color="auto"/>
              <w:right w:val="single" w:sz="4" w:space="0" w:color="auto"/>
            </w:tcBorders>
            <w:shd w:val="clear" w:color="auto" w:fill="auto"/>
            <w:vAlign w:val="center"/>
            <w:hideMark/>
          </w:tcPr>
          <w:p w14:paraId="17B95481"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CLOZAPINA 100MG CPR  </w:t>
            </w:r>
          </w:p>
        </w:tc>
        <w:tc>
          <w:tcPr>
            <w:tcW w:w="491" w:type="pct"/>
            <w:tcBorders>
              <w:top w:val="nil"/>
              <w:left w:val="nil"/>
              <w:bottom w:val="single" w:sz="4" w:space="0" w:color="auto"/>
              <w:right w:val="single" w:sz="4" w:space="0" w:color="auto"/>
            </w:tcBorders>
            <w:shd w:val="clear" w:color="auto" w:fill="auto"/>
            <w:vAlign w:val="center"/>
            <w:hideMark/>
          </w:tcPr>
          <w:p w14:paraId="3BEBA4C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1440</w:t>
            </w:r>
          </w:p>
        </w:tc>
        <w:tc>
          <w:tcPr>
            <w:tcW w:w="565" w:type="pct"/>
            <w:tcBorders>
              <w:top w:val="nil"/>
              <w:left w:val="nil"/>
              <w:bottom w:val="single" w:sz="4" w:space="0" w:color="auto"/>
              <w:right w:val="single" w:sz="4" w:space="0" w:color="auto"/>
            </w:tcBorders>
            <w:shd w:val="clear" w:color="auto" w:fill="auto"/>
            <w:vAlign w:val="center"/>
            <w:hideMark/>
          </w:tcPr>
          <w:p w14:paraId="5A1CCD1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DF5D08A"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R$ 6,38</w:t>
            </w:r>
          </w:p>
        </w:tc>
        <w:tc>
          <w:tcPr>
            <w:tcW w:w="769" w:type="pct"/>
            <w:tcBorders>
              <w:top w:val="nil"/>
              <w:left w:val="nil"/>
              <w:bottom w:val="single" w:sz="4" w:space="0" w:color="auto"/>
              <w:right w:val="single" w:sz="4" w:space="0" w:color="auto"/>
            </w:tcBorders>
            <w:shd w:val="clear" w:color="auto" w:fill="auto"/>
            <w:vAlign w:val="center"/>
            <w:hideMark/>
          </w:tcPr>
          <w:p w14:paraId="7A4E1366"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R$ 9.187,20</w:t>
            </w:r>
          </w:p>
        </w:tc>
      </w:tr>
      <w:tr w:rsidR="00692BB1" w:rsidRPr="00692BB1" w14:paraId="66E4EE8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DD7F91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14</w:t>
            </w:r>
          </w:p>
        </w:tc>
        <w:tc>
          <w:tcPr>
            <w:tcW w:w="2065" w:type="pct"/>
            <w:tcBorders>
              <w:top w:val="nil"/>
              <w:left w:val="nil"/>
              <w:bottom w:val="single" w:sz="4" w:space="0" w:color="auto"/>
              <w:right w:val="single" w:sz="4" w:space="0" w:color="auto"/>
            </w:tcBorders>
            <w:shd w:val="clear" w:color="auto" w:fill="auto"/>
            <w:vAlign w:val="center"/>
            <w:hideMark/>
          </w:tcPr>
          <w:p w14:paraId="617CFEF7"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CLOZAPINA 25MG CPR </w:t>
            </w:r>
          </w:p>
        </w:tc>
        <w:tc>
          <w:tcPr>
            <w:tcW w:w="491" w:type="pct"/>
            <w:tcBorders>
              <w:top w:val="nil"/>
              <w:left w:val="nil"/>
              <w:bottom w:val="single" w:sz="4" w:space="0" w:color="auto"/>
              <w:right w:val="single" w:sz="4" w:space="0" w:color="auto"/>
            </w:tcBorders>
            <w:shd w:val="clear" w:color="auto" w:fill="auto"/>
            <w:vAlign w:val="center"/>
            <w:hideMark/>
          </w:tcPr>
          <w:p w14:paraId="134E285E"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720</w:t>
            </w:r>
          </w:p>
        </w:tc>
        <w:tc>
          <w:tcPr>
            <w:tcW w:w="565" w:type="pct"/>
            <w:tcBorders>
              <w:top w:val="nil"/>
              <w:left w:val="nil"/>
              <w:bottom w:val="single" w:sz="4" w:space="0" w:color="auto"/>
              <w:right w:val="single" w:sz="4" w:space="0" w:color="auto"/>
            </w:tcBorders>
            <w:shd w:val="clear" w:color="auto" w:fill="auto"/>
            <w:vAlign w:val="center"/>
            <w:hideMark/>
          </w:tcPr>
          <w:p w14:paraId="386F616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23F9BD8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R$ 1,73</w:t>
            </w:r>
          </w:p>
        </w:tc>
        <w:tc>
          <w:tcPr>
            <w:tcW w:w="769" w:type="pct"/>
            <w:tcBorders>
              <w:top w:val="nil"/>
              <w:left w:val="nil"/>
              <w:bottom w:val="single" w:sz="4" w:space="0" w:color="auto"/>
              <w:right w:val="single" w:sz="4" w:space="0" w:color="auto"/>
            </w:tcBorders>
            <w:shd w:val="clear" w:color="auto" w:fill="auto"/>
            <w:vAlign w:val="center"/>
            <w:hideMark/>
          </w:tcPr>
          <w:p w14:paraId="3EE80A6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R$ 1.245,60</w:t>
            </w:r>
          </w:p>
        </w:tc>
      </w:tr>
      <w:tr w:rsidR="00692BB1" w:rsidRPr="00692BB1" w14:paraId="59B9D920"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779ED52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15</w:t>
            </w:r>
          </w:p>
        </w:tc>
        <w:tc>
          <w:tcPr>
            <w:tcW w:w="2065" w:type="pct"/>
            <w:tcBorders>
              <w:top w:val="nil"/>
              <w:left w:val="nil"/>
              <w:bottom w:val="single" w:sz="4" w:space="0" w:color="auto"/>
              <w:right w:val="single" w:sz="4" w:space="0" w:color="auto"/>
            </w:tcBorders>
            <w:shd w:val="clear" w:color="auto" w:fill="auto"/>
            <w:vAlign w:val="center"/>
            <w:hideMark/>
          </w:tcPr>
          <w:p w14:paraId="23652B6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QUETIAPINA 25MG CPR   </w:t>
            </w:r>
          </w:p>
        </w:tc>
        <w:tc>
          <w:tcPr>
            <w:tcW w:w="491" w:type="pct"/>
            <w:tcBorders>
              <w:top w:val="nil"/>
              <w:left w:val="nil"/>
              <w:bottom w:val="single" w:sz="4" w:space="0" w:color="auto"/>
              <w:right w:val="single" w:sz="4" w:space="0" w:color="auto"/>
            </w:tcBorders>
            <w:shd w:val="clear" w:color="auto" w:fill="auto"/>
            <w:vAlign w:val="center"/>
            <w:hideMark/>
          </w:tcPr>
          <w:p w14:paraId="7B3E6188"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2880</w:t>
            </w:r>
          </w:p>
        </w:tc>
        <w:tc>
          <w:tcPr>
            <w:tcW w:w="565" w:type="pct"/>
            <w:tcBorders>
              <w:top w:val="nil"/>
              <w:left w:val="nil"/>
              <w:bottom w:val="single" w:sz="4" w:space="0" w:color="auto"/>
              <w:right w:val="single" w:sz="4" w:space="0" w:color="auto"/>
            </w:tcBorders>
            <w:shd w:val="clear" w:color="auto" w:fill="auto"/>
            <w:vAlign w:val="center"/>
            <w:hideMark/>
          </w:tcPr>
          <w:p w14:paraId="2330A62E"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1C63EB49"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R$ 0,12</w:t>
            </w:r>
          </w:p>
        </w:tc>
        <w:tc>
          <w:tcPr>
            <w:tcW w:w="769" w:type="pct"/>
            <w:tcBorders>
              <w:top w:val="nil"/>
              <w:left w:val="nil"/>
              <w:bottom w:val="single" w:sz="4" w:space="0" w:color="auto"/>
              <w:right w:val="single" w:sz="4" w:space="0" w:color="auto"/>
            </w:tcBorders>
            <w:shd w:val="clear" w:color="auto" w:fill="auto"/>
            <w:vAlign w:val="center"/>
            <w:hideMark/>
          </w:tcPr>
          <w:p w14:paraId="4046085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R$ 345,60</w:t>
            </w:r>
          </w:p>
        </w:tc>
      </w:tr>
      <w:tr w:rsidR="00692BB1" w:rsidRPr="00692BB1" w14:paraId="1A048A72"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9CB8853"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16</w:t>
            </w:r>
          </w:p>
        </w:tc>
        <w:tc>
          <w:tcPr>
            <w:tcW w:w="2065" w:type="pct"/>
            <w:tcBorders>
              <w:top w:val="nil"/>
              <w:left w:val="nil"/>
              <w:bottom w:val="single" w:sz="4" w:space="0" w:color="auto"/>
              <w:right w:val="single" w:sz="4" w:space="0" w:color="auto"/>
            </w:tcBorders>
            <w:shd w:val="clear" w:color="auto" w:fill="auto"/>
            <w:vAlign w:val="center"/>
            <w:hideMark/>
          </w:tcPr>
          <w:p w14:paraId="2039C0FB"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RISPERIDONA 1MG</w:t>
            </w:r>
          </w:p>
        </w:tc>
        <w:tc>
          <w:tcPr>
            <w:tcW w:w="491" w:type="pct"/>
            <w:tcBorders>
              <w:top w:val="nil"/>
              <w:left w:val="nil"/>
              <w:bottom w:val="single" w:sz="4" w:space="0" w:color="auto"/>
              <w:right w:val="single" w:sz="4" w:space="0" w:color="auto"/>
            </w:tcBorders>
            <w:shd w:val="clear" w:color="auto" w:fill="auto"/>
            <w:vAlign w:val="center"/>
            <w:hideMark/>
          </w:tcPr>
          <w:p w14:paraId="62AD151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2880</w:t>
            </w:r>
          </w:p>
        </w:tc>
        <w:tc>
          <w:tcPr>
            <w:tcW w:w="565" w:type="pct"/>
            <w:tcBorders>
              <w:top w:val="nil"/>
              <w:left w:val="nil"/>
              <w:bottom w:val="single" w:sz="4" w:space="0" w:color="auto"/>
              <w:right w:val="single" w:sz="4" w:space="0" w:color="auto"/>
            </w:tcBorders>
            <w:shd w:val="clear" w:color="auto" w:fill="auto"/>
            <w:vAlign w:val="center"/>
            <w:hideMark/>
          </w:tcPr>
          <w:p w14:paraId="250E8D70"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3A54CE1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R$ 0,09</w:t>
            </w:r>
          </w:p>
        </w:tc>
        <w:tc>
          <w:tcPr>
            <w:tcW w:w="769" w:type="pct"/>
            <w:tcBorders>
              <w:top w:val="nil"/>
              <w:left w:val="nil"/>
              <w:bottom w:val="single" w:sz="4" w:space="0" w:color="auto"/>
              <w:right w:val="single" w:sz="4" w:space="0" w:color="auto"/>
            </w:tcBorders>
            <w:shd w:val="clear" w:color="auto" w:fill="auto"/>
            <w:vAlign w:val="center"/>
            <w:hideMark/>
          </w:tcPr>
          <w:p w14:paraId="627412DD"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R$ 259,20</w:t>
            </w:r>
          </w:p>
        </w:tc>
      </w:tr>
      <w:tr w:rsidR="00692BB1" w:rsidRPr="00692BB1" w14:paraId="1C42B47F"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3B3FE8F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17</w:t>
            </w:r>
          </w:p>
        </w:tc>
        <w:tc>
          <w:tcPr>
            <w:tcW w:w="2065" w:type="pct"/>
            <w:tcBorders>
              <w:top w:val="nil"/>
              <w:left w:val="nil"/>
              <w:bottom w:val="single" w:sz="4" w:space="0" w:color="auto"/>
              <w:right w:val="single" w:sz="4" w:space="0" w:color="auto"/>
            </w:tcBorders>
            <w:shd w:val="clear" w:color="auto" w:fill="auto"/>
            <w:vAlign w:val="center"/>
            <w:hideMark/>
          </w:tcPr>
          <w:p w14:paraId="1DD841DD"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RISPERIDONA 1MG/ML 30ML  </w:t>
            </w:r>
          </w:p>
        </w:tc>
        <w:tc>
          <w:tcPr>
            <w:tcW w:w="491" w:type="pct"/>
            <w:tcBorders>
              <w:top w:val="nil"/>
              <w:left w:val="nil"/>
              <w:bottom w:val="single" w:sz="4" w:space="0" w:color="auto"/>
              <w:right w:val="single" w:sz="4" w:space="0" w:color="auto"/>
            </w:tcBorders>
            <w:shd w:val="clear" w:color="auto" w:fill="auto"/>
            <w:vAlign w:val="center"/>
            <w:hideMark/>
          </w:tcPr>
          <w:p w14:paraId="0C638CBC"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120</w:t>
            </w:r>
          </w:p>
        </w:tc>
        <w:tc>
          <w:tcPr>
            <w:tcW w:w="565" w:type="pct"/>
            <w:tcBorders>
              <w:top w:val="nil"/>
              <w:left w:val="nil"/>
              <w:bottom w:val="single" w:sz="4" w:space="0" w:color="auto"/>
              <w:right w:val="single" w:sz="4" w:space="0" w:color="auto"/>
            </w:tcBorders>
            <w:shd w:val="clear" w:color="auto" w:fill="auto"/>
            <w:vAlign w:val="center"/>
            <w:hideMark/>
          </w:tcPr>
          <w:p w14:paraId="621ACCC8"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FRASCO</w:t>
            </w:r>
          </w:p>
        </w:tc>
        <w:tc>
          <w:tcPr>
            <w:tcW w:w="769" w:type="pct"/>
            <w:tcBorders>
              <w:top w:val="nil"/>
              <w:left w:val="nil"/>
              <w:bottom w:val="single" w:sz="4" w:space="0" w:color="auto"/>
              <w:right w:val="single" w:sz="4" w:space="0" w:color="auto"/>
            </w:tcBorders>
            <w:shd w:val="clear" w:color="auto" w:fill="auto"/>
            <w:vAlign w:val="center"/>
            <w:hideMark/>
          </w:tcPr>
          <w:p w14:paraId="392EEF3F"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R$ 13,99</w:t>
            </w:r>
          </w:p>
        </w:tc>
        <w:tc>
          <w:tcPr>
            <w:tcW w:w="769" w:type="pct"/>
            <w:tcBorders>
              <w:top w:val="nil"/>
              <w:left w:val="nil"/>
              <w:bottom w:val="single" w:sz="4" w:space="0" w:color="auto"/>
              <w:right w:val="single" w:sz="4" w:space="0" w:color="auto"/>
            </w:tcBorders>
            <w:shd w:val="clear" w:color="auto" w:fill="auto"/>
            <w:vAlign w:val="center"/>
            <w:hideMark/>
          </w:tcPr>
          <w:p w14:paraId="589D0E84"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R$ 1.678,80</w:t>
            </w:r>
          </w:p>
        </w:tc>
      </w:tr>
      <w:tr w:rsidR="00692BB1" w:rsidRPr="00692BB1" w14:paraId="32359755" w14:textId="77777777" w:rsidTr="00692BB1">
        <w:trPr>
          <w:trHeight w:val="495"/>
        </w:trPr>
        <w:tc>
          <w:tcPr>
            <w:tcW w:w="343" w:type="pct"/>
            <w:tcBorders>
              <w:top w:val="nil"/>
              <w:left w:val="single" w:sz="4" w:space="0" w:color="auto"/>
              <w:bottom w:val="single" w:sz="4" w:space="0" w:color="auto"/>
              <w:right w:val="single" w:sz="4" w:space="0" w:color="auto"/>
            </w:tcBorders>
            <w:shd w:val="clear" w:color="auto" w:fill="auto"/>
            <w:vAlign w:val="center"/>
            <w:hideMark/>
          </w:tcPr>
          <w:p w14:paraId="46133E1C"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18</w:t>
            </w:r>
          </w:p>
        </w:tc>
        <w:tc>
          <w:tcPr>
            <w:tcW w:w="2065" w:type="pct"/>
            <w:tcBorders>
              <w:top w:val="nil"/>
              <w:left w:val="nil"/>
              <w:bottom w:val="single" w:sz="4" w:space="0" w:color="auto"/>
              <w:right w:val="single" w:sz="4" w:space="0" w:color="auto"/>
            </w:tcBorders>
            <w:shd w:val="clear" w:color="auto" w:fill="auto"/>
            <w:vAlign w:val="center"/>
            <w:hideMark/>
          </w:tcPr>
          <w:p w14:paraId="6B428712"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 xml:space="preserve">RISPERIDONA 2MG CPR  </w:t>
            </w:r>
          </w:p>
        </w:tc>
        <w:tc>
          <w:tcPr>
            <w:tcW w:w="491" w:type="pct"/>
            <w:tcBorders>
              <w:top w:val="nil"/>
              <w:left w:val="nil"/>
              <w:bottom w:val="single" w:sz="4" w:space="0" w:color="auto"/>
              <w:right w:val="single" w:sz="4" w:space="0" w:color="auto"/>
            </w:tcBorders>
            <w:shd w:val="clear" w:color="auto" w:fill="auto"/>
            <w:vAlign w:val="center"/>
            <w:hideMark/>
          </w:tcPr>
          <w:p w14:paraId="7244A1A4" w14:textId="77777777" w:rsidR="00692BB1" w:rsidRPr="00692BB1" w:rsidRDefault="00692BB1" w:rsidP="00692BB1">
            <w:pPr>
              <w:spacing w:after="0" w:line="240" w:lineRule="auto"/>
              <w:jc w:val="center"/>
              <w:rPr>
                <w:rFonts w:ascii="Calibri" w:eastAsia="Times New Roman" w:hAnsi="Calibri" w:cs="Calibri"/>
                <w:sz w:val="18"/>
                <w:szCs w:val="18"/>
                <w:lang w:eastAsia="pt-BR"/>
              </w:rPr>
            </w:pPr>
            <w:r w:rsidRPr="00692BB1">
              <w:rPr>
                <w:rFonts w:ascii="Calibri" w:eastAsia="Times New Roman" w:hAnsi="Calibri" w:cs="Calibri"/>
                <w:sz w:val="18"/>
                <w:szCs w:val="18"/>
                <w:lang w:eastAsia="pt-BR"/>
              </w:rPr>
              <w:t>1800</w:t>
            </w:r>
          </w:p>
        </w:tc>
        <w:tc>
          <w:tcPr>
            <w:tcW w:w="565" w:type="pct"/>
            <w:tcBorders>
              <w:top w:val="nil"/>
              <w:left w:val="nil"/>
              <w:bottom w:val="single" w:sz="4" w:space="0" w:color="auto"/>
              <w:right w:val="single" w:sz="4" w:space="0" w:color="auto"/>
            </w:tcBorders>
            <w:shd w:val="clear" w:color="auto" w:fill="auto"/>
            <w:vAlign w:val="center"/>
            <w:hideMark/>
          </w:tcPr>
          <w:p w14:paraId="4DFA0431"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COMPRIMIDO</w:t>
            </w:r>
          </w:p>
        </w:tc>
        <w:tc>
          <w:tcPr>
            <w:tcW w:w="769" w:type="pct"/>
            <w:tcBorders>
              <w:top w:val="nil"/>
              <w:left w:val="nil"/>
              <w:bottom w:val="single" w:sz="4" w:space="0" w:color="auto"/>
              <w:right w:val="single" w:sz="4" w:space="0" w:color="auto"/>
            </w:tcBorders>
            <w:shd w:val="clear" w:color="auto" w:fill="auto"/>
            <w:vAlign w:val="center"/>
            <w:hideMark/>
          </w:tcPr>
          <w:p w14:paraId="0B7FB022"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R$ 0,12</w:t>
            </w:r>
          </w:p>
        </w:tc>
        <w:tc>
          <w:tcPr>
            <w:tcW w:w="769" w:type="pct"/>
            <w:tcBorders>
              <w:top w:val="nil"/>
              <w:left w:val="nil"/>
              <w:bottom w:val="single" w:sz="4" w:space="0" w:color="auto"/>
              <w:right w:val="single" w:sz="4" w:space="0" w:color="auto"/>
            </w:tcBorders>
            <w:shd w:val="clear" w:color="auto" w:fill="auto"/>
            <w:vAlign w:val="center"/>
            <w:hideMark/>
          </w:tcPr>
          <w:p w14:paraId="3C94C425" w14:textId="77777777" w:rsidR="00692BB1" w:rsidRPr="00692BB1" w:rsidRDefault="00692BB1" w:rsidP="00692BB1">
            <w:pPr>
              <w:spacing w:after="0" w:line="240" w:lineRule="auto"/>
              <w:jc w:val="center"/>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R$ 216,00</w:t>
            </w:r>
          </w:p>
        </w:tc>
      </w:tr>
      <w:tr w:rsidR="00692BB1" w:rsidRPr="00692BB1" w14:paraId="119154BD" w14:textId="77777777" w:rsidTr="00692BB1">
        <w:trPr>
          <w:trHeight w:val="360"/>
        </w:trPr>
        <w:tc>
          <w:tcPr>
            <w:tcW w:w="3463" w:type="pct"/>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CFB7431"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TOTAL DO LOTE</w:t>
            </w:r>
          </w:p>
        </w:tc>
        <w:tc>
          <w:tcPr>
            <w:tcW w:w="1537"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5A54D3F"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R$ 42.591,40</w:t>
            </w:r>
          </w:p>
        </w:tc>
      </w:tr>
      <w:tr w:rsidR="00692BB1" w:rsidRPr="00692BB1" w14:paraId="54A77735" w14:textId="77777777" w:rsidTr="00692BB1">
        <w:trPr>
          <w:trHeight w:val="315"/>
        </w:trPr>
        <w:tc>
          <w:tcPr>
            <w:tcW w:w="343" w:type="pct"/>
            <w:tcBorders>
              <w:top w:val="nil"/>
              <w:left w:val="nil"/>
              <w:bottom w:val="nil"/>
              <w:right w:val="nil"/>
            </w:tcBorders>
            <w:shd w:val="clear" w:color="auto" w:fill="auto"/>
            <w:noWrap/>
            <w:vAlign w:val="bottom"/>
            <w:hideMark/>
          </w:tcPr>
          <w:p w14:paraId="0F6C8AE3"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p>
        </w:tc>
        <w:tc>
          <w:tcPr>
            <w:tcW w:w="2065" w:type="pct"/>
            <w:tcBorders>
              <w:top w:val="nil"/>
              <w:left w:val="nil"/>
              <w:bottom w:val="nil"/>
              <w:right w:val="nil"/>
            </w:tcBorders>
            <w:shd w:val="clear" w:color="000000" w:fill="FFFFFF"/>
            <w:noWrap/>
            <w:vAlign w:val="bottom"/>
            <w:hideMark/>
          </w:tcPr>
          <w:p w14:paraId="5218F118" w14:textId="77777777" w:rsidR="00692BB1" w:rsidRPr="00692BB1" w:rsidRDefault="00692BB1" w:rsidP="00692BB1">
            <w:pPr>
              <w:spacing w:after="0" w:line="240" w:lineRule="auto"/>
              <w:rPr>
                <w:rFonts w:ascii="Calibri" w:eastAsia="Times New Roman" w:hAnsi="Calibri" w:cs="Calibri"/>
                <w:color w:val="000000"/>
                <w:sz w:val="18"/>
                <w:szCs w:val="18"/>
                <w:lang w:eastAsia="pt-BR"/>
              </w:rPr>
            </w:pPr>
            <w:r w:rsidRPr="00692BB1">
              <w:rPr>
                <w:rFonts w:ascii="Calibri" w:eastAsia="Times New Roman" w:hAnsi="Calibri" w:cs="Calibri"/>
                <w:color w:val="000000"/>
                <w:sz w:val="18"/>
                <w:szCs w:val="18"/>
                <w:lang w:eastAsia="pt-BR"/>
              </w:rPr>
              <w:t> </w:t>
            </w:r>
          </w:p>
        </w:tc>
        <w:tc>
          <w:tcPr>
            <w:tcW w:w="491" w:type="pct"/>
            <w:tcBorders>
              <w:top w:val="nil"/>
              <w:left w:val="nil"/>
              <w:bottom w:val="nil"/>
              <w:right w:val="nil"/>
            </w:tcBorders>
            <w:shd w:val="clear" w:color="auto" w:fill="auto"/>
            <w:noWrap/>
            <w:vAlign w:val="bottom"/>
            <w:hideMark/>
          </w:tcPr>
          <w:p w14:paraId="21E5FC43" w14:textId="77777777" w:rsidR="00692BB1" w:rsidRPr="00692BB1" w:rsidRDefault="00692BB1" w:rsidP="00692BB1">
            <w:pPr>
              <w:spacing w:after="0" w:line="240" w:lineRule="auto"/>
              <w:rPr>
                <w:rFonts w:ascii="Calibri" w:eastAsia="Times New Roman" w:hAnsi="Calibri" w:cs="Calibri"/>
                <w:color w:val="000000"/>
                <w:sz w:val="18"/>
                <w:szCs w:val="18"/>
                <w:lang w:eastAsia="pt-BR"/>
              </w:rPr>
            </w:pPr>
          </w:p>
        </w:tc>
        <w:tc>
          <w:tcPr>
            <w:tcW w:w="565" w:type="pct"/>
            <w:tcBorders>
              <w:top w:val="nil"/>
              <w:left w:val="nil"/>
              <w:bottom w:val="nil"/>
              <w:right w:val="nil"/>
            </w:tcBorders>
            <w:shd w:val="clear" w:color="auto" w:fill="auto"/>
            <w:noWrap/>
            <w:vAlign w:val="bottom"/>
            <w:hideMark/>
          </w:tcPr>
          <w:p w14:paraId="0F0B6851" w14:textId="77777777" w:rsidR="00692BB1" w:rsidRPr="00692BB1" w:rsidRDefault="00692BB1" w:rsidP="00692BB1">
            <w:pPr>
              <w:spacing w:after="0" w:line="240" w:lineRule="auto"/>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noWrap/>
            <w:vAlign w:val="bottom"/>
            <w:hideMark/>
          </w:tcPr>
          <w:p w14:paraId="43AD93F6" w14:textId="77777777" w:rsidR="00692BB1" w:rsidRPr="00692BB1" w:rsidRDefault="00692BB1" w:rsidP="00692BB1">
            <w:pPr>
              <w:spacing w:after="0" w:line="240" w:lineRule="auto"/>
              <w:rPr>
                <w:rFonts w:ascii="Times New Roman" w:eastAsia="Times New Roman" w:hAnsi="Times New Roman" w:cs="Times New Roman"/>
                <w:sz w:val="20"/>
                <w:szCs w:val="20"/>
                <w:lang w:eastAsia="pt-BR"/>
              </w:rPr>
            </w:pPr>
          </w:p>
        </w:tc>
        <w:tc>
          <w:tcPr>
            <w:tcW w:w="769" w:type="pct"/>
            <w:tcBorders>
              <w:top w:val="nil"/>
              <w:left w:val="nil"/>
              <w:bottom w:val="nil"/>
              <w:right w:val="nil"/>
            </w:tcBorders>
            <w:shd w:val="clear" w:color="auto" w:fill="auto"/>
            <w:noWrap/>
            <w:vAlign w:val="bottom"/>
            <w:hideMark/>
          </w:tcPr>
          <w:p w14:paraId="75122878" w14:textId="77777777" w:rsidR="00692BB1" w:rsidRPr="00692BB1" w:rsidRDefault="00692BB1" w:rsidP="00692BB1">
            <w:pPr>
              <w:spacing w:after="0" w:line="240" w:lineRule="auto"/>
              <w:rPr>
                <w:rFonts w:ascii="Times New Roman" w:eastAsia="Times New Roman" w:hAnsi="Times New Roman" w:cs="Times New Roman"/>
                <w:sz w:val="20"/>
                <w:szCs w:val="20"/>
                <w:lang w:eastAsia="pt-BR"/>
              </w:rPr>
            </w:pPr>
          </w:p>
        </w:tc>
      </w:tr>
      <w:tr w:rsidR="00692BB1" w:rsidRPr="00692BB1" w14:paraId="51BFF669" w14:textId="77777777" w:rsidTr="00692BB1">
        <w:trPr>
          <w:trHeight w:val="420"/>
        </w:trPr>
        <w:tc>
          <w:tcPr>
            <w:tcW w:w="3463" w:type="pct"/>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7951095"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VALOR TOTAL DA CONTRATAÇÃO</w:t>
            </w:r>
          </w:p>
        </w:tc>
        <w:tc>
          <w:tcPr>
            <w:tcW w:w="1537" w:type="pct"/>
            <w:gridSpan w:val="2"/>
            <w:tcBorders>
              <w:top w:val="single" w:sz="4" w:space="0" w:color="auto"/>
              <w:left w:val="nil"/>
              <w:bottom w:val="single" w:sz="4" w:space="0" w:color="auto"/>
              <w:right w:val="single" w:sz="4" w:space="0" w:color="000000"/>
            </w:tcBorders>
            <w:shd w:val="clear" w:color="000000" w:fill="D9D9D9"/>
            <w:noWrap/>
            <w:vAlign w:val="center"/>
            <w:hideMark/>
          </w:tcPr>
          <w:p w14:paraId="6CAA0648" w14:textId="77777777" w:rsidR="00692BB1" w:rsidRPr="00692BB1" w:rsidRDefault="00692BB1" w:rsidP="00692BB1">
            <w:pPr>
              <w:spacing w:after="0" w:line="240" w:lineRule="auto"/>
              <w:jc w:val="center"/>
              <w:rPr>
                <w:rFonts w:ascii="Calibri" w:eastAsia="Times New Roman" w:hAnsi="Calibri" w:cs="Calibri"/>
                <w:b/>
                <w:bCs/>
                <w:color w:val="000000"/>
                <w:sz w:val="20"/>
                <w:szCs w:val="20"/>
                <w:lang w:eastAsia="pt-BR"/>
              </w:rPr>
            </w:pPr>
            <w:r w:rsidRPr="00692BB1">
              <w:rPr>
                <w:rFonts w:ascii="Calibri" w:eastAsia="Times New Roman" w:hAnsi="Calibri" w:cs="Calibri"/>
                <w:b/>
                <w:bCs/>
                <w:color w:val="000000"/>
                <w:sz w:val="20"/>
                <w:szCs w:val="20"/>
                <w:lang w:eastAsia="pt-BR"/>
              </w:rPr>
              <w:t>R$ 908.615,32</w:t>
            </w:r>
          </w:p>
        </w:tc>
      </w:tr>
    </w:tbl>
    <w:p w14:paraId="10DB555E" w14:textId="77777777" w:rsidR="00FC25AF" w:rsidRPr="00623F29" w:rsidRDefault="00FC25AF" w:rsidP="00867D23">
      <w:pPr>
        <w:spacing w:after="0" w:line="240" w:lineRule="auto"/>
        <w:jc w:val="both"/>
        <w:rPr>
          <w:rFonts w:ascii="Arial" w:hAnsi="Arial" w:cs="Arial"/>
        </w:rPr>
      </w:pPr>
    </w:p>
    <w:p w14:paraId="323AF563" w14:textId="77777777" w:rsidR="00406911" w:rsidRPr="007C6929" w:rsidRDefault="00406911" w:rsidP="00867D23">
      <w:pPr>
        <w:spacing w:after="0" w:line="240" w:lineRule="auto"/>
        <w:jc w:val="both"/>
        <w:rPr>
          <w:rFonts w:ascii="Arial" w:eastAsia="Arial" w:hAnsi="Arial" w:cs="Arial"/>
          <w:b/>
          <w:bCs/>
        </w:rPr>
      </w:pPr>
    </w:p>
    <w:p w14:paraId="0F793EB4" w14:textId="573A90A7" w:rsidR="00640B94" w:rsidRPr="007C6929" w:rsidRDefault="285CCF12" w:rsidP="00867D23">
      <w:pPr>
        <w:spacing w:after="0" w:line="240" w:lineRule="auto"/>
        <w:jc w:val="both"/>
        <w:rPr>
          <w:rFonts w:ascii="Arial" w:hAnsi="Arial" w:cs="Arial"/>
        </w:rPr>
      </w:pPr>
      <w:r w:rsidRPr="007C6929">
        <w:rPr>
          <w:rFonts w:ascii="Arial" w:eastAsia="Arial" w:hAnsi="Arial" w:cs="Arial"/>
          <w:b/>
          <w:bCs/>
        </w:rPr>
        <w:t>*OBESERVAÇÃO:</w:t>
      </w:r>
    </w:p>
    <w:p w14:paraId="2259A714" w14:textId="2E20F0F0" w:rsidR="005D6901" w:rsidRPr="007C6929" w:rsidRDefault="00101CD5" w:rsidP="00867D23">
      <w:pPr>
        <w:spacing w:after="0" w:line="240" w:lineRule="auto"/>
        <w:jc w:val="both"/>
        <w:rPr>
          <w:rFonts w:ascii="Arial" w:eastAsia="Arial" w:hAnsi="Arial" w:cs="Arial"/>
          <w:b/>
          <w:bCs/>
        </w:rPr>
      </w:pPr>
      <w:r w:rsidRPr="007C6929">
        <w:rPr>
          <w:rFonts w:ascii="Arial" w:eastAsia="Arial" w:hAnsi="Arial" w:cs="Arial"/>
          <w:b/>
          <w:bCs/>
        </w:rPr>
        <w:t>“Deverá ser informado a marca</w:t>
      </w:r>
      <w:r w:rsidR="00017E9B" w:rsidRPr="007C6929">
        <w:rPr>
          <w:rFonts w:ascii="Arial" w:eastAsia="Arial" w:hAnsi="Arial" w:cs="Arial"/>
          <w:b/>
          <w:bCs/>
        </w:rPr>
        <w:t>/modelo</w:t>
      </w:r>
      <w:r w:rsidRPr="007C6929">
        <w:rPr>
          <w:rFonts w:ascii="Arial" w:eastAsia="Arial" w:hAnsi="Arial" w:cs="Arial"/>
          <w:b/>
          <w:bCs/>
        </w:rPr>
        <w:t xml:space="preserve"> do item que compõem o objeto</w:t>
      </w:r>
      <w:r w:rsidR="285CCF12" w:rsidRPr="007C6929">
        <w:rPr>
          <w:rFonts w:ascii="Arial" w:eastAsia="Arial" w:hAnsi="Arial" w:cs="Arial"/>
          <w:b/>
          <w:bCs/>
        </w:rPr>
        <w:t>, em campo específico no sistema,</w:t>
      </w:r>
      <w:r w:rsidR="005D6901" w:rsidRPr="007C6929">
        <w:rPr>
          <w:rFonts w:ascii="Arial" w:eastAsia="Arial" w:hAnsi="Arial" w:cs="Arial"/>
          <w:b/>
          <w:bCs/>
        </w:rPr>
        <w:t xml:space="preserve"> sob pena de desclassificação.</w:t>
      </w:r>
      <w:r w:rsidR="00D93CCB" w:rsidRPr="007C6929">
        <w:rPr>
          <w:rFonts w:ascii="Arial" w:eastAsia="Arial" w:hAnsi="Arial" w:cs="Arial"/>
          <w:b/>
          <w:bCs/>
        </w:rPr>
        <w:t>”</w:t>
      </w:r>
    </w:p>
    <w:p w14:paraId="504CC6DB" w14:textId="77777777" w:rsidR="005D6901" w:rsidRPr="007C6929" w:rsidRDefault="005D6901" w:rsidP="00867D23">
      <w:pPr>
        <w:spacing w:after="0" w:line="240" w:lineRule="auto"/>
        <w:jc w:val="both"/>
        <w:rPr>
          <w:rFonts w:ascii="Arial" w:eastAsia="Arial" w:hAnsi="Arial" w:cs="Arial"/>
          <w:b/>
          <w:bCs/>
        </w:rPr>
      </w:pPr>
    </w:p>
    <w:p w14:paraId="6C060CD4" w14:textId="77777777" w:rsidR="000612B9" w:rsidRPr="007C6929" w:rsidRDefault="000612B9" w:rsidP="00636C58">
      <w:pPr>
        <w:pStyle w:val="PargrafodaLista"/>
        <w:numPr>
          <w:ilvl w:val="1"/>
          <w:numId w:val="4"/>
        </w:numPr>
        <w:spacing w:after="0" w:line="240" w:lineRule="auto"/>
        <w:jc w:val="both"/>
        <w:rPr>
          <w:rFonts w:ascii="Arial" w:hAnsi="Arial" w:cs="Arial"/>
          <w:b/>
        </w:rPr>
      </w:pPr>
      <w:r w:rsidRPr="007C6929">
        <w:rPr>
          <w:rFonts w:ascii="Arial" w:hAnsi="Arial" w:cs="Arial"/>
          <w:b/>
        </w:rPr>
        <w:lastRenderedPageBreak/>
        <w:t>DA NATUREZA DO OBJETO</w:t>
      </w:r>
    </w:p>
    <w:p w14:paraId="3597585A" w14:textId="77777777" w:rsidR="00F62A48" w:rsidRPr="007C6929" w:rsidRDefault="00F62A48" w:rsidP="00867D23">
      <w:pPr>
        <w:pStyle w:val="PargrafodaLista"/>
        <w:spacing w:after="0" w:line="240" w:lineRule="auto"/>
        <w:ind w:left="786"/>
        <w:jc w:val="both"/>
        <w:rPr>
          <w:rFonts w:ascii="Arial" w:hAnsi="Arial" w:cs="Arial"/>
          <w:b/>
        </w:rPr>
      </w:pPr>
    </w:p>
    <w:p w14:paraId="3DC3A541" w14:textId="77777777" w:rsidR="00061BE4" w:rsidRPr="007C6929" w:rsidRDefault="00061BE4" w:rsidP="00867D23">
      <w:pPr>
        <w:spacing w:after="120" w:line="240" w:lineRule="auto"/>
        <w:jc w:val="both"/>
        <w:rPr>
          <w:rFonts w:ascii="Arial" w:eastAsia="Arial" w:hAnsi="Arial" w:cs="Arial"/>
        </w:rPr>
      </w:pPr>
      <w:r w:rsidRPr="007C6929">
        <w:rPr>
          <w:rFonts w:ascii="Arial" w:eastAsia="Arial" w:hAnsi="Arial" w:cs="Arial"/>
        </w:rPr>
        <w:t>Os bens objeto desta contratação são caracterizados como comuns, com características e especificações usuais de mercado uma vez que;</w:t>
      </w:r>
    </w:p>
    <w:p w14:paraId="15A78E00" w14:textId="77777777" w:rsidR="00061BE4" w:rsidRPr="007C6929" w:rsidRDefault="00061BE4" w:rsidP="00867D23">
      <w:pPr>
        <w:spacing w:after="120" w:line="240" w:lineRule="auto"/>
        <w:jc w:val="both"/>
        <w:rPr>
          <w:rFonts w:ascii="Arial" w:eastAsia="Arial" w:hAnsi="Arial" w:cs="Arial"/>
        </w:rPr>
      </w:pPr>
      <w:r w:rsidRPr="007C6929">
        <w:rPr>
          <w:rFonts w:ascii="Arial" w:eastAsia="Arial" w:hAnsi="Arial" w:cs="Arial"/>
          <w:color w:val="000000"/>
        </w:rPr>
        <w:t>O artigo 6º da Lei nº 14.133, de 2021, estabelece que os itens de consumo e serviço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w:t>
      </w:r>
    </w:p>
    <w:p w14:paraId="3C76781C" w14:textId="77777777" w:rsidR="00A564B2" w:rsidRPr="007C6929" w:rsidRDefault="00A564B2" w:rsidP="00867D23">
      <w:pPr>
        <w:spacing w:after="0" w:line="240" w:lineRule="auto"/>
        <w:jc w:val="both"/>
        <w:rPr>
          <w:rFonts w:ascii="Arial" w:eastAsia="Times New Roman" w:hAnsi="Arial" w:cs="Arial"/>
          <w:lang w:eastAsia="pt-BR"/>
        </w:rPr>
      </w:pPr>
    </w:p>
    <w:p w14:paraId="5A928E51" w14:textId="77777777" w:rsidR="00741A5C" w:rsidRPr="007C6929" w:rsidRDefault="00741A5C" w:rsidP="00636C58">
      <w:pPr>
        <w:pStyle w:val="PargrafodaLista"/>
        <w:numPr>
          <w:ilvl w:val="0"/>
          <w:numId w:val="4"/>
        </w:numPr>
        <w:spacing w:after="0" w:line="240" w:lineRule="auto"/>
        <w:rPr>
          <w:rFonts w:ascii="Arial" w:hAnsi="Arial" w:cs="Arial"/>
        </w:rPr>
      </w:pPr>
      <w:r w:rsidRPr="007C6929">
        <w:rPr>
          <w:rFonts w:ascii="Arial" w:hAnsi="Arial" w:cs="Arial"/>
          <w:b/>
        </w:rPr>
        <w:t>FUNDAMENTAÇÃO</w:t>
      </w:r>
      <w:r w:rsidRPr="007C6929">
        <w:rPr>
          <w:rFonts w:ascii="Arial" w:hAnsi="Arial" w:cs="Arial"/>
          <w:b/>
          <w:color w:val="000000" w:themeColor="text1"/>
        </w:rPr>
        <w:t xml:space="preserve"> DA CONTRATAÇÃO</w:t>
      </w:r>
    </w:p>
    <w:p w14:paraId="3443656A" w14:textId="77777777" w:rsidR="001E3C82" w:rsidRPr="007C6929" w:rsidRDefault="001E3C82" w:rsidP="00867D23">
      <w:pPr>
        <w:pStyle w:val="PargrafodaLista"/>
        <w:spacing w:after="0" w:line="240" w:lineRule="auto"/>
        <w:ind w:left="0"/>
        <w:jc w:val="both"/>
        <w:rPr>
          <w:rFonts w:ascii="Arial" w:hAnsi="Arial" w:cs="Arial"/>
        </w:rPr>
      </w:pPr>
    </w:p>
    <w:p w14:paraId="36F3F0AE" w14:textId="26A110CE" w:rsidR="00D93CCB" w:rsidRPr="007C6929" w:rsidRDefault="00122B8D" w:rsidP="00636C58">
      <w:pPr>
        <w:pStyle w:val="PargrafodaLista"/>
        <w:numPr>
          <w:ilvl w:val="1"/>
          <w:numId w:val="4"/>
        </w:numPr>
        <w:spacing w:after="0" w:line="240" w:lineRule="auto"/>
        <w:rPr>
          <w:rFonts w:ascii="Arial" w:hAnsi="Arial" w:cs="Arial"/>
        </w:rPr>
      </w:pPr>
      <w:r w:rsidRPr="007C6929">
        <w:rPr>
          <w:rFonts w:ascii="Arial" w:hAnsi="Arial" w:cs="Arial"/>
          <w:b/>
        </w:rPr>
        <w:t>FUNDAMENTAÇÃO</w:t>
      </w:r>
      <w:r w:rsidR="00741A5C" w:rsidRPr="007C6929">
        <w:rPr>
          <w:rFonts w:ascii="Arial" w:hAnsi="Arial" w:cs="Arial"/>
          <w:b/>
          <w:color w:val="000000" w:themeColor="text1"/>
        </w:rPr>
        <w:t>:</w:t>
      </w:r>
    </w:p>
    <w:p w14:paraId="649B6D35" w14:textId="77777777" w:rsidR="007C6929" w:rsidRDefault="007C6929" w:rsidP="00867D23">
      <w:pPr>
        <w:pStyle w:val="NormalWeb"/>
        <w:shd w:val="clear" w:color="auto" w:fill="FFFFFF"/>
        <w:spacing w:before="0" w:beforeAutospacing="0" w:after="0" w:afterAutospacing="0"/>
        <w:jc w:val="both"/>
        <w:rPr>
          <w:rFonts w:ascii="Arial" w:hAnsi="Arial" w:cs="Arial"/>
          <w:sz w:val="22"/>
          <w:szCs w:val="22"/>
        </w:rPr>
      </w:pPr>
    </w:p>
    <w:p w14:paraId="2AD7C55B" w14:textId="40EAF089" w:rsidR="00FC25AF" w:rsidRPr="00FC25AF" w:rsidRDefault="00FC25AF" w:rsidP="00FC25AF">
      <w:pPr>
        <w:pStyle w:val="NormalWeb"/>
        <w:shd w:val="clear" w:color="auto" w:fill="FFFFFF"/>
        <w:spacing w:before="0" w:beforeAutospacing="0" w:after="120" w:afterAutospacing="0"/>
        <w:jc w:val="both"/>
        <w:rPr>
          <w:rFonts w:ascii="Arial" w:hAnsi="Arial" w:cs="Arial"/>
          <w:sz w:val="22"/>
          <w:szCs w:val="22"/>
        </w:rPr>
      </w:pPr>
      <w:r w:rsidRPr="00FC25AF">
        <w:rPr>
          <w:rFonts w:ascii="Arial" w:hAnsi="Arial" w:cs="Arial"/>
          <w:sz w:val="22"/>
          <w:szCs w:val="22"/>
        </w:rPr>
        <w:t>A presente contratação justifica-se pela necessidade de garantir a continuidade e a regularidade da assistência farmacêutica no âmbito da Atenção Primária à Saúde, assegurando o fornecimento de medicamentos genéricos essenciais aos pacientes cadastrados na Estratégia de</w:t>
      </w:r>
      <w:r>
        <w:rPr>
          <w:rFonts w:ascii="Arial" w:hAnsi="Arial" w:cs="Arial"/>
          <w:sz w:val="22"/>
          <w:szCs w:val="22"/>
        </w:rPr>
        <w:t xml:space="preserve"> Saúde da Família do Município.</w:t>
      </w:r>
    </w:p>
    <w:p w14:paraId="47D57E7E" w14:textId="3258329B" w:rsidR="00FC25AF" w:rsidRPr="00FC25AF" w:rsidRDefault="00FC25AF" w:rsidP="00FC25AF">
      <w:pPr>
        <w:pStyle w:val="NormalWeb"/>
        <w:shd w:val="clear" w:color="auto" w:fill="FFFFFF"/>
        <w:spacing w:before="0" w:beforeAutospacing="0" w:after="120" w:afterAutospacing="0"/>
        <w:jc w:val="both"/>
        <w:rPr>
          <w:rFonts w:ascii="Arial" w:hAnsi="Arial" w:cs="Arial"/>
          <w:sz w:val="22"/>
          <w:szCs w:val="22"/>
        </w:rPr>
      </w:pPr>
      <w:r w:rsidRPr="00FC25AF">
        <w:rPr>
          <w:rFonts w:ascii="Arial" w:hAnsi="Arial" w:cs="Arial"/>
          <w:sz w:val="22"/>
          <w:szCs w:val="22"/>
        </w:rPr>
        <w:t>O acesso oportuno aos medicamentos constitui elemento fundamental para a efetividade dos tratamentos prescritos, prevenção de agravos à saúde, redução de internações evitáveis e melhoria da qualidade de vida da população atendida. A eventual descontinuidade no fornecimento desses insumos comprometeria diretamente a prestação dos serviços públicos de saúde e o cumprimento das políticas públicas estabelecidas no âmbito do Sistema Único de Saúde – SUS.</w:t>
      </w:r>
    </w:p>
    <w:p w14:paraId="4094CAE7" w14:textId="3F985022" w:rsidR="00FC25AF" w:rsidRDefault="00FC25AF" w:rsidP="00FC25AF">
      <w:pPr>
        <w:pStyle w:val="NormalWeb"/>
        <w:shd w:val="clear" w:color="auto" w:fill="FFFFFF"/>
        <w:spacing w:before="0" w:beforeAutospacing="0" w:after="0" w:afterAutospacing="0"/>
        <w:jc w:val="both"/>
        <w:rPr>
          <w:rFonts w:ascii="Arial" w:hAnsi="Arial" w:cs="Arial"/>
          <w:sz w:val="22"/>
          <w:szCs w:val="22"/>
        </w:rPr>
      </w:pPr>
      <w:r w:rsidRPr="00FC25AF">
        <w:rPr>
          <w:rFonts w:ascii="Arial" w:hAnsi="Arial" w:cs="Arial"/>
          <w:sz w:val="22"/>
          <w:szCs w:val="22"/>
        </w:rPr>
        <w:t>Ademais, a Administração Pública Municipal possui obrigação legal e constitucional de promover ações que garantam o direito à saúde, conforme previsto na Constituição Federal e na legislação infraconstitucional pertinente. Nesse contexto, a adoção do sistema de registro de preços mostra-se a alternativa mais vantajosa, pois proporciona maior eficiência, flexibilidade e economicidade, permitindo a aquisição dos medicamentos de acordo com a demanda real, ao longo da vigência da ata, sem a necessidade de formação de estoques excessivos ou risco de desabastecimento.</w:t>
      </w:r>
    </w:p>
    <w:p w14:paraId="2738C7B3" w14:textId="77777777" w:rsidR="00FC25AF" w:rsidRPr="007C6929" w:rsidRDefault="00FC25AF" w:rsidP="00867D23">
      <w:pPr>
        <w:pStyle w:val="NormalWeb"/>
        <w:shd w:val="clear" w:color="auto" w:fill="FFFFFF"/>
        <w:spacing w:before="0" w:beforeAutospacing="0" w:after="0" w:afterAutospacing="0"/>
        <w:jc w:val="both"/>
        <w:rPr>
          <w:rFonts w:ascii="Arial" w:eastAsiaTheme="minorHAnsi" w:hAnsi="Arial" w:cs="Arial"/>
          <w:sz w:val="22"/>
          <w:szCs w:val="22"/>
        </w:rPr>
      </w:pPr>
    </w:p>
    <w:p w14:paraId="6EEA0514" w14:textId="77777777" w:rsidR="00741A5C" w:rsidRPr="007C6929" w:rsidRDefault="00741A5C" w:rsidP="00636C58">
      <w:pPr>
        <w:pStyle w:val="PargrafodaLista"/>
        <w:numPr>
          <w:ilvl w:val="1"/>
          <w:numId w:val="4"/>
        </w:numPr>
        <w:spacing w:after="0" w:line="240" w:lineRule="auto"/>
        <w:rPr>
          <w:rFonts w:ascii="Arial" w:hAnsi="Arial" w:cs="Arial"/>
        </w:rPr>
      </w:pPr>
      <w:r w:rsidRPr="007C6929">
        <w:rPr>
          <w:rFonts w:ascii="Arial" w:hAnsi="Arial" w:cs="Arial"/>
        </w:rPr>
        <w:t xml:space="preserve"> </w:t>
      </w:r>
      <w:r w:rsidRPr="007C6929">
        <w:rPr>
          <w:rFonts w:ascii="Arial" w:hAnsi="Arial" w:cs="Arial"/>
          <w:b/>
        </w:rPr>
        <w:t>QUANTITATIVO A SER DEMANDADO:</w:t>
      </w:r>
    </w:p>
    <w:p w14:paraId="1F2F54CE" w14:textId="790EE326" w:rsidR="007C6929" w:rsidRDefault="005E4680" w:rsidP="00867D23">
      <w:pPr>
        <w:tabs>
          <w:tab w:val="left" w:pos="1719"/>
        </w:tabs>
        <w:spacing w:after="0" w:line="240" w:lineRule="auto"/>
        <w:jc w:val="both"/>
        <w:rPr>
          <w:rFonts w:ascii="Arial" w:hAnsi="Arial" w:cs="Arial"/>
        </w:rPr>
      </w:pPr>
      <w:r w:rsidRPr="007C6929">
        <w:rPr>
          <w:rFonts w:ascii="Arial" w:hAnsi="Arial" w:cs="Arial"/>
        </w:rPr>
        <w:t xml:space="preserve">  </w:t>
      </w:r>
      <w:r w:rsidR="007C6929">
        <w:rPr>
          <w:rFonts w:ascii="Arial" w:hAnsi="Arial" w:cs="Arial"/>
        </w:rPr>
        <w:tab/>
      </w:r>
    </w:p>
    <w:p w14:paraId="7771B8EB" w14:textId="6E37EE95" w:rsidR="00FC25AF" w:rsidRPr="00FC25AF" w:rsidRDefault="00FC25AF" w:rsidP="00FC25AF">
      <w:pPr>
        <w:spacing w:after="120" w:line="240" w:lineRule="auto"/>
        <w:jc w:val="both"/>
        <w:rPr>
          <w:rFonts w:ascii="Arial" w:hAnsi="Arial" w:cs="Arial"/>
        </w:rPr>
      </w:pPr>
      <w:r w:rsidRPr="00FC25AF">
        <w:rPr>
          <w:rFonts w:ascii="Arial" w:hAnsi="Arial" w:cs="Arial"/>
        </w:rPr>
        <w:t>A quantidade estimada dos medicamentos foi definida com base na análise da demanda histórica de consumo, considerando-se os registros de aquisições anteriores, o número de pacientes atendidos pela estratégia de saúde da família e a necessidade de manutenção de estoque mínimo</w:t>
      </w:r>
      <w:r>
        <w:rPr>
          <w:rFonts w:ascii="Arial" w:hAnsi="Arial" w:cs="Arial"/>
        </w:rPr>
        <w:t xml:space="preserve"> para evitar desabastecimentos.</w:t>
      </w:r>
    </w:p>
    <w:p w14:paraId="6D98A12B" w14:textId="60D018CA" w:rsidR="002637DD" w:rsidRDefault="00FC25AF" w:rsidP="00FC25AF">
      <w:pPr>
        <w:spacing w:after="0" w:line="240" w:lineRule="auto"/>
        <w:jc w:val="both"/>
        <w:rPr>
          <w:rFonts w:ascii="Arial" w:hAnsi="Arial" w:cs="Arial"/>
        </w:rPr>
      </w:pPr>
      <w:r w:rsidRPr="00FC25AF">
        <w:rPr>
          <w:rFonts w:ascii="Arial" w:hAnsi="Arial" w:cs="Arial"/>
        </w:rPr>
        <w:t>Ressalta-se que o sistema de registro de preços possibilita maior flexibilidade na contratação, permitindo aquisições conforme a real necessidade da administração, sem obrigatoriedade de contratação do quantitativo total estimado.</w:t>
      </w:r>
    </w:p>
    <w:p w14:paraId="33A44917" w14:textId="77777777" w:rsidR="00FC25AF" w:rsidRPr="007C6929" w:rsidRDefault="00FC25AF" w:rsidP="00867D23">
      <w:pPr>
        <w:spacing w:after="0" w:line="240" w:lineRule="auto"/>
        <w:rPr>
          <w:rFonts w:ascii="Arial" w:hAnsi="Arial" w:cs="Arial"/>
          <w:b/>
        </w:rPr>
      </w:pPr>
    </w:p>
    <w:p w14:paraId="4C8C2D15" w14:textId="434335F2" w:rsidR="002E1C88" w:rsidRPr="007C6929" w:rsidRDefault="00F52FB8" w:rsidP="00636C58">
      <w:pPr>
        <w:pStyle w:val="PargrafodaLista"/>
        <w:numPr>
          <w:ilvl w:val="0"/>
          <w:numId w:val="4"/>
        </w:numPr>
        <w:spacing w:after="0" w:line="240" w:lineRule="auto"/>
        <w:rPr>
          <w:rFonts w:ascii="Arial" w:hAnsi="Arial" w:cs="Arial"/>
        </w:rPr>
      </w:pPr>
      <w:r w:rsidRPr="007C6929">
        <w:rPr>
          <w:rFonts w:ascii="Arial" w:hAnsi="Arial" w:cs="Arial"/>
          <w:b/>
        </w:rPr>
        <w:t>DOS PARÂMETROS DA LICITAÇÃO</w:t>
      </w:r>
    </w:p>
    <w:p w14:paraId="2946DB82" w14:textId="77777777" w:rsidR="002E1C88" w:rsidRPr="007C6929" w:rsidRDefault="002E1C88" w:rsidP="00867D23">
      <w:pPr>
        <w:pStyle w:val="PargrafodaLista"/>
        <w:spacing w:after="0" w:line="240" w:lineRule="auto"/>
        <w:ind w:left="644"/>
        <w:rPr>
          <w:rFonts w:ascii="Arial" w:hAnsi="Arial" w:cs="Arial"/>
        </w:rPr>
      </w:pPr>
    </w:p>
    <w:p w14:paraId="1A04054C" w14:textId="77777777" w:rsidR="00992A09" w:rsidRPr="007C6929" w:rsidRDefault="008055D3" w:rsidP="00867D23">
      <w:pPr>
        <w:pStyle w:val="PargrafodaLista"/>
        <w:spacing w:after="0" w:line="240" w:lineRule="auto"/>
        <w:ind w:left="644" w:hanging="360"/>
        <w:rPr>
          <w:rFonts w:ascii="Arial" w:hAnsi="Arial" w:cs="Arial"/>
          <w:b/>
        </w:rPr>
      </w:pPr>
      <w:r w:rsidRPr="007C6929">
        <w:rPr>
          <w:rFonts w:ascii="Arial" w:hAnsi="Arial" w:cs="Arial"/>
          <w:b/>
        </w:rPr>
        <w:t>3</w:t>
      </w:r>
      <w:r w:rsidR="00992A09" w:rsidRPr="007C6929">
        <w:rPr>
          <w:rFonts w:ascii="Arial" w:hAnsi="Arial" w:cs="Arial"/>
          <w:b/>
        </w:rPr>
        <w:t>.1 CRITÉRIOS DE JULGAMENTO</w:t>
      </w:r>
    </w:p>
    <w:p w14:paraId="5997CC1D" w14:textId="77777777" w:rsidR="00E37723" w:rsidRPr="007C6929" w:rsidRDefault="00E37723" w:rsidP="00867D23">
      <w:pPr>
        <w:spacing w:after="0" w:line="240" w:lineRule="auto"/>
        <w:jc w:val="both"/>
        <w:rPr>
          <w:rFonts w:ascii="Arial" w:hAnsi="Arial" w:cs="Arial"/>
          <w:color w:val="FF0000"/>
        </w:rPr>
      </w:pPr>
    </w:p>
    <w:p w14:paraId="3432E9CB" w14:textId="6F3C2C56" w:rsidR="79E77914" w:rsidRPr="007C6929" w:rsidRDefault="7C7AEA20" w:rsidP="00867D23">
      <w:pPr>
        <w:spacing w:after="0" w:line="240" w:lineRule="auto"/>
        <w:jc w:val="both"/>
        <w:rPr>
          <w:rFonts w:ascii="Arial" w:eastAsia="Calibri" w:hAnsi="Arial" w:cs="Arial"/>
        </w:rPr>
      </w:pPr>
      <w:r w:rsidRPr="007C6929">
        <w:rPr>
          <w:rFonts w:ascii="Arial" w:eastAsia="Calibri" w:hAnsi="Arial" w:cs="Arial"/>
        </w:rPr>
        <w:t xml:space="preserve">A contratação dos serviços se dará por meio da modalidade licitatória </w:t>
      </w:r>
      <w:r w:rsidRPr="00FC25AF">
        <w:rPr>
          <w:rFonts w:ascii="Arial" w:eastAsia="Calibri" w:hAnsi="Arial" w:cs="Arial"/>
          <w:b/>
          <w:bCs/>
        </w:rPr>
        <w:t>PREGÃO ELETRÔNICO</w:t>
      </w:r>
      <w:r w:rsidRPr="00FC25AF">
        <w:rPr>
          <w:rFonts w:ascii="Arial" w:eastAsia="Calibri" w:hAnsi="Arial" w:cs="Arial"/>
        </w:rPr>
        <w:t xml:space="preserve">, do tipo </w:t>
      </w:r>
      <w:r w:rsidR="00AD334E" w:rsidRPr="00FC25AF">
        <w:rPr>
          <w:rFonts w:ascii="Arial" w:eastAsia="Calibri" w:hAnsi="Arial" w:cs="Arial"/>
          <w:b/>
          <w:bCs/>
        </w:rPr>
        <w:t xml:space="preserve">MENOR PREÇO </w:t>
      </w:r>
      <w:r w:rsidR="00FC25AF">
        <w:rPr>
          <w:rFonts w:ascii="Arial" w:eastAsia="Calibri" w:hAnsi="Arial" w:cs="Arial"/>
          <w:b/>
          <w:bCs/>
        </w:rPr>
        <w:t>POR LOTE.</w:t>
      </w:r>
    </w:p>
    <w:p w14:paraId="637805D2" w14:textId="2CED8725" w:rsidR="009D7302" w:rsidRPr="007C6929" w:rsidRDefault="009D7302" w:rsidP="00867D23">
      <w:pPr>
        <w:tabs>
          <w:tab w:val="left" w:pos="709"/>
        </w:tabs>
        <w:spacing w:before="120" w:after="0" w:line="240" w:lineRule="auto"/>
        <w:jc w:val="both"/>
        <w:rPr>
          <w:rFonts w:ascii="Arial" w:hAnsi="Arial" w:cs="Arial"/>
        </w:rPr>
      </w:pPr>
    </w:p>
    <w:p w14:paraId="08BE2DF0" w14:textId="4D3911E4" w:rsidR="00095230" w:rsidRDefault="00095230" w:rsidP="00636C58">
      <w:pPr>
        <w:pStyle w:val="PargrafodaLista"/>
        <w:numPr>
          <w:ilvl w:val="1"/>
          <w:numId w:val="13"/>
        </w:numPr>
        <w:spacing w:before="4" w:after="0" w:line="240" w:lineRule="auto"/>
        <w:ind w:right="83"/>
        <w:rPr>
          <w:rFonts w:ascii="Arial" w:eastAsia="Arial MT" w:hAnsi="Arial" w:cs="Arial"/>
          <w:b/>
          <w:lang w:val="pt-PT"/>
        </w:rPr>
      </w:pPr>
      <w:r>
        <w:rPr>
          <w:rFonts w:ascii="Arial" w:eastAsia="Arial MT" w:hAnsi="Arial" w:cs="Arial"/>
          <w:b/>
          <w:lang w:val="pt-PT"/>
        </w:rPr>
        <w:t>Será adotado o Sistema de Registro de Preços – SRP</w:t>
      </w:r>
    </w:p>
    <w:p w14:paraId="1B97D53A" w14:textId="77777777" w:rsidR="00095230" w:rsidRDefault="00095230" w:rsidP="00095230">
      <w:pPr>
        <w:spacing w:before="4" w:after="0" w:line="240" w:lineRule="auto"/>
        <w:ind w:right="83"/>
        <w:rPr>
          <w:rFonts w:ascii="Arial" w:eastAsia="Arial MT" w:hAnsi="Arial" w:cs="Arial"/>
          <w:b/>
          <w:lang w:val="pt-PT"/>
        </w:rPr>
      </w:pPr>
    </w:p>
    <w:p w14:paraId="3A1408A7" w14:textId="77777777" w:rsidR="00095230" w:rsidRPr="00095230" w:rsidRDefault="00095230" w:rsidP="00095230">
      <w:pPr>
        <w:pStyle w:val="paragraph"/>
        <w:spacing w:before="0" w:beforeAutospacing="0" w:after="0" w:afterAutospacing="0"/>
        <w:jc w:val="center"/>
        <w:textAlignment w:val="baseline"/>
        <w:rPr>
          <w:rFonts w:ascii="Arial" w:hAnsi="Arial" w:cs="Arial"/>
          <w:color w:val="000000" w:themeColor="text1"/>
          <w:sz w:val="22"/>
          <w:szCs w:val="20"/>
        </w:rPr>
      </w:pPr>
      <w:r w:rsidRPr="00095230">
        <w:rPr>
          <w:rStyle w:val="normaltextrun"/>
          <w:rFonts w:ascii="Arial" w:hAnsi="Arial" w:cs="Arial"/>
          <w:b/>
          <w:bCs/>
          <w:color w:val="000000" w:themeColor="text1"/>
          <w:sz w:val="22"/>
          <w:szCs w:val="20"/>
        </w:rPr>
        <w:t>Justificativa para adoção do Sistema de Registro de Preços</w:t>
      </w:r>
      <w:r w:rsidRPr="00095230">
        <w:rPr>
          <w:rStyle w:val="eop"/>
          <w:rFonts w:ascii="Arial" w:hAnsi="Arial" w:cs="Arial"/>
          <w:color w:val="000000" w:themeColor="text1"/>
          <w:sz w:val="22"/>
          <w:szCs w:val="20"/>
        </w:rPr>
        <w:t> </w:t>
      </w:r>
    </w:p>
    <w:p w14:paraId="2D9CB241" w14:textId="77777777" w:rsidR="00095230" w:rsidRPr="00095230" w:rsidRDefault="00095230" w:rsidP="00095230">
      <w:pPr>
        <w:pStyle w:val="paragraph"/>
        <w:spacing w:before="0" w:beforeAutospacing="0" w:after="0" w:afterAutospacing="0"/>
        <w:jc w:val="center"/>
        <w:textAlignment w:val="baseline"/>
        <w:rPr>
          <w:rFonts w:ascii="Arial" w:hAnsi="Arial" w:cs="Arial"/>
          <w:color w:val="000000" w:themeColor="text1"/>
          <w:sz w:val="22"/>
          <w:szCs w:val="20"/>
        </w:rPr>
      </w:pPr>
      <w:r w:rsidRPr="00095230">
        <w:rPr>
          <w:rStyle w:val="eop"/>
          <w:rFonts w:ascii="Arial" w:hAnsi="Arial" w:cs="Arial"/>
          <w:color w:val="000000" w:themeColor="text1"/>
          <w:sz w:val="22"/>
          <w:szCs w:val="20"/>
        </w:rPr>
        <w:t> </w:t>
      </w:r>
    </w:p>
    <w:p w14:paraId="6F6F3B4E" w14:textId="77777777" w:rsidR="00095230" w:rsidRPr="00095230" w:rsidRDefault="00095230" w:rsidP="00095230">
      <w:pPr>
        <w:pStyle w:val="paragraph"/>
        <w:spacing w:before="0" w:beforeAutospacing="0" w:after="0" w:afterAutospacing="0"/>
        <w:jc w:val="center"/>
        <w:textAlignment w:val="baseline"/>
        <w:rPr>
          <w:rFonts w:ascii="Arial" w:hAnsi="Arial" w:cs="Arial"/>
          <w:color w:val="000000" w:themeColor="text1"/>
          <w:sz w:val="22"/>
          <w:szCs w:val="20"/>
        </w:rPr>
      </w:pPr>
      <w:r w:rsidRPr="00095230">
        <w:rPr>
          <w:rStyle w:val="eop"/>
          <w:rFonts w:ascii="Arial" w:hAnsi="Arial" w:cs="Arial"/>
          <w:color w:val="000000" w:themeColor="text1"/>
          <w:sz w:val="22"/>
          <w:szCs w:val="20"/>
        </w:rPr>
        <w:lastRenderedPageBreak/>
        <w:t> </w:t>
      </w:r>
    </w:p>
    <w:p w14:paraId="19431B6B" w14:textId="77777777" w:rsidR="00095230" w:rsidRPr="00095230" w:rsidRDefault="00095230" w:rsidP="00095230">
      <w:pPr>
        <w:pStyle w:val="paragraph"/>
        <w:spacing w:before="0" w:beforeAutospacing="0" w:after="0" w:afterAutospacing="0"/>
        <w:ind w:left="195"/>
        <w:textAlignment w:val="baseline"/>
        <w:rPr>
          <w:rFonts w:ascii="Arial" w:hAnsi="Arial" w:cs="Arial"/>
          <w:color w:val="000000" w:themeColor="text1"/>
          <w:sz w:val="22"/>
          <w:szCs w:val="20"/>
        </w:rPr>
      </w:pPr>
      <w:r w:rsidRPr="00095230">
        <w:rPr>
          <w:rStyle w:val="normaltextrun"/>
          <w:rFonts w:ascii="Arial" w:hAnsi="Arial" w:cs="Arial"/>
          <w:color w:val="000000" w:themeColor="text1"/>
          <w:sz w:val="22"/>
          <w:szCs w:val="20"/>
          <w:lang w:val="pt-PT"/>
        </w:rPr>
        <w:t>Nos termos do artigo 3º, do Decreto nº. 11.462/2023, o sistema de registro de preços poderá ser adotado nas seguintes situações:</w:t>
      </w:r>
      <w:r w:rsidRPr="00095230">
        <w:rPr>
          <w:rStyle w:val="eop"/>
          <w:rFonts w:ascii="Arial" w:hAnsi="Arial" w:cs="Arial"/>
          <w:color w:val="000000" w:themeColor="text1"/>
          <w:sz w:val="22"/>
          <w:szCs w:val="20"/>
        </w:rPr>
        <w:t> </w:t>
      </w:r>
    </w:p>
    <w:p w14:paraId="3E7FA9EB" w14:textId="77777777" w:rsidR="00095230" w:rsidRPr="00095230" w:rsidRDefault="00095230" w:rsidP="00095230">
      <w:pPr>
        <w:pStyle w:val="paragraph"/>
        <w:spacing w:before="0" w:beforeAutospacing="0" w:after="0" w:afterAutospacing="0"/>
        <w:ind w:left="195" w:right="225"/>
        <w:jc w:val="both"/>
        <w:textAlignment w:val="baseline"/>
        <w:rPr>
          <w:rFonts w:ascii="Arial" w:hAnsi="Arial" w:cs="Arial"/>
          <w:color w:val="000000" w:themeColor="text1"/>
          <w:sz w:val="22"/>
          <w:szCs w:val="20"/>
        </w:rPr>
      </w:pPr>
      <w:r w:rsidRPr="00095230">
        <w:rPr>
          <w:rStyle w:val="eop"/>
          <w:rFonts w:ascii="Arial" w:hAnsi="Arial" w:cs="Arial"/>
          <w:color w:val="000000" w:themeColor="text1"/>
          <w:sz w:val="22"/>
          <w:szCs w:val="20"/>
        </w:rPr>
        <w:t> </w:t>
      </w:r>
    </w:p>
    <w:p w14:paraId="42A6723D" w14:textId="7B3005B6" w:rsidR="00095230" w:rsidRPr="00095230" w:rsidRDefault="00692BB1" w:rsidP="00095230">
      <w:pPr>
        <w:spacing w:before="195" w:after="0"/>
        <w:ind w:firstLine="567"/>
        <w:jc w:val="both"/>
        <w:rPr>
          <w:rFonts w:ascii="Arial" w:eastAsia="Arial" w:hAnsi="Arial" w:cs="Arial"/>
          <w:color w:val="000000" w:themeColor="text1"/>
          <w:szCs w:val="20"/>
        </w:rPr>
      </w:pPr>
      <w:r>
        <w:rPr>
          <w:rFonts w:ascii="Arial" w:eastAsia="Arial" w:hAnsi="Arial" w:cs="Arial"/>
          <w:color w:val="000000" w:themeColor="text1"/>
          <w:szCs w:val="20"/>
        </w:rPr>
        <w:t xml:space="preserve">Art. 3º </w:t>
      </w:r>
      <w:r w:rsidR="00095230" w:rsidRPr="00095230">
        <w:rPr>
          <w:rFonts w:ascii="Arial" w:eastAsia="Arial" w:hAnsi="Arial" w:cs="Arial"/>
          <w:color w:val="000000" w:themeColor="text1"/>
          <w:szCs w:val="20"/>
        </w:rPr>
        <w:t>O SRP poderá ser adotado quando a Administração julgar pertinente, em especial:</w:t>
      </w:r>
    </w:p>
    <w:p w14:paraId="06796E26" w14:textId="77777777" w:rsidR="00095230" w:rsidRPr="00095230" w:rsidRDefault="00095230" w:rsidP="00095230">
      <w:pPr>
        <w:spacing w:before="195" w:after="0"/>
        <w:ind w:firstLine="567"/>
        <w:jc w:val="both"/>
        <w:rPr>
          <w:rFonts w:ascii="Arial" w:eastAsia="Arial" w:hAnsi="Arial" w:cs="Arial"/>
          <w:color w:val="000000" w:themeColor="text1"/>
          <w:szCs w:val="20"/>
        </w:rPr>
      </w:pPr>
      <w:r w:rsidRPr="00095230">
        <w:rPr>
          <w:rFonts w:ascii="Arial" w:eastAsia="Arial" w:hAnsi="Arial" w:cs="Arial"/>
          <w:color w:val="000000" w:themeColor="text1"/>
          <w:szCs w:val="20"/>
        </w:rPr>
        <w:t>I - quando, pelas características do objeto, houver necessidade de contratações permanentes ou frequentes;</w:t>
      </w:r>
    </w:p>
    <w:p w14:paraId="7B834F10" w14:textId="77777777" w:rsidR="00095230" w:rsidRPr="00095230" w:rsidRDefault="00095230" w:rsidP="00095230">
      <w:pPr>
        <w:spacing w:before="195" w:after="0"/>
        <w:ind w:firstLine="567"/>
        <w:jc w:val="both"/>
        <w:rPr>
          <w:rFonts w:ascii="Arial" w:eastAsia="Arial" w:hAnsi="Arial" w:cs="Arial"/>
          <w:color w:val="000000" w:themeColor="text1"/>
          <w:szCs w:val="20"/>
        </w:rPr>
      </w:pPr>
      <w:r w:rsidRPr="00095230">
        <w:rPr>
          <w:rFonts w:ascii="Arial" w:eastAsia="Arial" w:hAnsi="Arial" w:cs="Arial"/>
          <w:color w:val="000000" w:themeColor="text1"/>
          <w:szCs w:val="20"/>
        </w:rPr>
        <w:t>II - quando for conveniente a aquisição de bens com previsão de entregas parceladas ou contratação de serviços remunerados por unidade de medida, como quantidade de horas de serviço, postos de trabalho ou em regime de tarefa;</w:t>
      </w:r>
    </w:p>
    <w:p w14:paraId="777D1FE8" w14:textId="77777777" w:rsidR="00095230" w:rsidRPr="00095230" w:rsidRDefault="00095230" w:rsidP="00095230">
      <w:pPr>
        <w:spacing w:before="195" w:after="0"/>
        <w:ind w:firstLine="567"/>
        <w:jc w:val="both"/>
        <w:rPr>
          <w:rFonts w:ascii="Arial" w:eastAsia="Arial" w:hAnsi="Arial" w:cs="Arial"/>
          <w:color w:val="000000" w:themeColor="text1"/>
          <w:szCs w:val="20"/>
        </w:rPr>
      </w:pPr>
      <w:r w:rsidRPr="00095230">
        <w:rPr>
          <w:rFonts w:ascii="Arial" w:eastAsia="Arial" w:hAnsi="Arial" w:cs="Arial"/>
          <w:color w:val="000000" w:themeColor="text1"/>
          <w:szCs w:val="20"/>
        </w:rPr>
        <w:t>III - quando for conveniente para atendimento a mais de um órgão ou a mais de uma entidade, inclusive nas compras centralizadas;</w:t>
      </w:r>
    </w:p>
    <w:p w14:paraId="163DF44E" w14:textId="77777777" w:rsidR="00095230" w:rsidRPr="00095230" w:rsidRDefault="00095230" w:rsidP="00095230">
      <w:pPr>
        <w:spacing w:before="195" w:after="0"/>
        <w:ind w:firstLine="567"/>
        <w:jc w:val="both"/>
        <w:rPr>
          <w:rFonts w:ascii="Arial" w:eastAsia="Arial" w:hAnsi="Arial" w:cs="Arial"/>
          <w:color w:val="000000" w:themeColor="text1"/>
          <w:szCs w:val="20"/>
        </w:rPr>
      </w:pPr>
      <w:r w:rsidRPr="00095230">
        <w:rPr>
          <w:rFonts w:ascii="Arial" w:eastAsia="Arial" w:hAnsi="Arial" w:cs="Arial"/>
          <w:color w:val="000000" w:themeColor="text1"/>
          <w:szCs w:val="20"/>
        </w:rPr>
        <w:t>IV - quando for atender a execução descentralizada de programa ou projeto federal, por meio de compra nacional ou da adesão de que trata o § 2º do art. 32; ou</w:t>
      </w:r>
    </w:p>
    <w:p w14:paraId="61D212E6" w14:textId="77777777" w:rsidR="00095230" w:rsidRPr="00095230" w:rsidRDefault="00095230" w:rsidP="00095230">
      <w:pPr>
        <w:spacing w:before="195" w:after="0"/>
        <w:ind w:firstLine="567"/>
        <w:jc w:val="both"/>
        <w:rPr>
          <w:rFonts w:ascii="Arial" w:eastAsia="Arial" w:hAnsi="Arial" w:cs="Arial"/>
          <w:color w:val="000000" w:themeColor="text1"/>
          <w:szCs w:val="20"/>
        </w:rPr>
      </w:pPr>
      <w:r w:rsidRPr="00095230">
        <w:rPr>
          <w:rFonts w:ascii="Arial" w:eastAsia="Arial" w:hAnsi="Arial" w:cs="Arial"/>
          <w:color w:val="000000" w:themeColor="text1"/>
          <w:szCs w:val="20"/>
        </w:rPr>
        <w:t>V - quando, pela natureza do objeto, não for possível definir previamente o quantitativo a ser demandado pela Administração.</w:t>
      </w:r>
    </w:p>
    <w:p w14:paraId="58667701" w14:textId="2A0A5885" w:rsidR="00095230" w:rsidRPr="00D329CB" w:rsidRDefault="00095230" w:rsidP="00095230">
      <w:pPr>
        <w:pStyle w:val="paragraph"/>
        <w:spacing w:before="0" w:beforeAutospacing="0" w:after="0" w:afterAutospacing="0"/>
        <w:ind w:right="225"/>
        <w:jc w:val="both"/>
        <w:textAlignment w:val="baseline"/>
        <w:rPr>
          <w:rFonts w:ascii="Arial" w:hAnsi="Arial" w:cs="Arial"/>
          <w:color w:val="000000" w:themeColor="text1"/>
          <w:sz w:val="20"/>
          <w:szCs w:val="20"/>
        </w:rPr>
      </w:pPr>
    </w:p>
    <w:p w14:paraId="6DF040AB" w14:textId="77777777" w:rsidR="00095230" w:rsidRPr="00D329CB" w:rsidRDefault="00095230" w:rsidP="00095230">
      <w:pPr>
        <w:pStyle w:val="paragraph"/>
        <w:spacing w:before="0" w:beforeAutospacing="0" w:after="0" w:afterAutospacing="0"/>
        <w:ind w:left="3675" w:right="225"/>
        <w:jc w:val="both"/>
        <w:textAlignment w:val="baseline"/>
        <w:rPr>
          <w:rFonts w:ascii="Arial" w:hAnsi="Arial" w:cs="Arial"/>
          <w:color w:val="000000" w:themeColor="text1"/>
          <w:sz w:val="20"/>
          <w:szCs w:val="20"/>
        </w:rPr>
      </w:pPr>
      <w:r w:rsidRPr="00D329CB">
        <w:rPr>
          <w:rStyle w:val="eop"/>
          <w:rFonts w:ascii="Arial" w:hAnsi="Arial" w:cs="Arial"/>
          <w:color w:val="000000" w:themeColor="text1"/>
          <w:sz w:val="20"/>
          <w:szCs w:val="20"/>
        </w:rPr>
        <w:t> </w:t>
      </w:r>
    </w:p>
    <w:p w14:paraId="34EDE21F" w14:textId="77777777" w:rsidR="00095230" w:rsidRDefault="00095230" w:rsidP="00095230">
      <w:pPr>
        <w:pStyle w:val="paragraph"/>
        <w:shd w:val="clear" w:color="auto" w:fill="FFFFFF"/>
        <w:spacing w:before="0" w:beforeAutospacing="0" w:after="0" w:afterAutospacing="0"/>
        <w:ind w:left="3675" w:right="225"/>
        <w:jc w:val="both"/>
        <w:textAlignment w:val="baseline"/>
        <w:rPr>
          <w:rStyle w:val="eop"/>
          <w:rFonts w:ascii="Arial" w:hAnsi="Arial" w:cs="Arial"/>
          <w:color w:val="000000" w:themeColor="text1"/>
          <w:sz w:val="20"/>
          <w:szCs w:val="20"/>
        </w:rPr>
      </w:pPr>
      <w:r w:rsidRPr="00D329CB">
        <w:rPr>
          <w:rStyle w:val="normaltextrun"/>
          <w:rFonts w:ascii="Arial" w:hAnsi="Arial" w:cs="Arial"/>
          <w:color w:val="000000" w:themeColor="text1"/>
          <w:sz w:val="20"/>
          <w:szCs w:val="20"/>
          <w:lang w:val="pt-PT"/>
        </w:rPr>
        <w:t>É importante ressaltar:</w:t>
      </w:r>
      <w:r w:rsidRPr="00D329CB">
        <w:rPr>
          <w:rStyle w:val="eop"/>
          <w:rFonts w:ascii="Arial" w:hAnsi="Arial" w:cs="Arial"/>
          <w:color w:val="000000" w:themeColor="text1"/>
          <w:sz w:val="20"/>
          <w:szCs w:val="20"/>
        </w:rPr>
        <w:t> </w:t>
      </w:r>
    </w:p>
    <w:p w14:paraId="69F2B2F7" w14:textId="77777777" w:rsidR="00095230" w:rsidRPr="00D329CB" w:rsidRDefault="00095230" w:rsidP="00095230">
      <w:pPr>
        <w:pStyle w:val="paragraph"/>
        <w:shd w:val="clear" w:color="auto" w:fill="FFFFFF"/>
        <w:spacing w:before="0" w:beforeAutospacing="0" w:after="0" w:afterAutospacing="0"/>
        <w:ind w:left="3675" w:right="225"/>
        <w:jc w:val="both"/>
        <w:textAlignment w:val="baseline"/>
        <w:rPr>
          <w:rFonts w:ascii="Arial" w:hAnsi="Arial" w:cs="Arial"/>
          <w:color w:val="000000" w:themeColor="text1"/>
          <w:sz w:val="20"/>
          <w:szCs w:val="20"/>
        </w:rPr>
      </w:pPr>
    </w:p>
    <w:p w14:paraId="25089ECC" w14:textId="77777777" w:rsidR="00095230" w:rsidRDefault="00095230" w:rsidP="00095230">
      <w:pPr>
        <w:pStyle w:val="paragraph"/>
        <w:shd w:val="clear" w:color="auto" w:fill="FFFFFF"/>
        <w:spacing w:before="0" w:beforeAutospacing="0" w:after="0" w:afterAutospacing="0"/>
        <w:ind w:left="3675" w:right="225"/>
        <w:jc w:val="both"/>
        <w:textAlignment w:val="baseline"/>
        <w:rPr>
          <w:rStyle w:val="eop"/>
          <w:rFonts w:ascii="Arial" w:hAnsi="Arial" w:cs="Arial"/>
          <w:color w:val="000000" w:themeColor="text1"/>
          <w:sz w:val="20"/>
          <w:szCs w:val="20"/>
        </w:rPr>
      </w:pPr>
      <w:r w:rsidRPr="00D329CB">
        <w:rPr>
          <w:rStyle w:val="normaltextrun"/>
          <w:rFonts w:ascii="Arial" w:hAnsi="Arial" w:cs="Arial"/>
          <w:color w:val="000000" w:themeColor="text1"/>
          <w:sz w:val="20"/>
          <w:szCs w:val="20"/>
          <w:lang w:val="pt-PT"/>
        </w:rPr>
        <w:t>Que a adoção do sistema de registro de preço se mostra adequada e vantajosa para esta licitação, em consonância com as disposições da nova Lei de Licitação (Lei nº 14.133/2021). O sistema de registro de preço traz consigo diversos benefícios e garantias tanto para o órgão contratante quanto para os potenciais fornecedores</w:t>
      </w:r>
      <w:r w:rsidRPr="00D329CB">
        <w:rPr>
          <w:rStyle w:val="normaltextrun"/>
          <w:rFonts w:ascii="Arial" w:hAnsi="Arial" w:cs="Arial"/>
          <w:color w:val="000000" w:themeColor="text1"/>
          <w:sz w:val="20"/>
          <w:szCs w:val="20"/>
          <w:shd w:val="clear" w:color="auto" w:fill="F5F5F5"/>
          <w:lang w:val="pt-PT"/>
        </w:rPr>
        <w:t>.</w:t>
      </w:r>
      <w:r w:rsidRPr="00D329CB">
        <w:rPr>
          <w:rStyle w:val="eop"/>
          <w:rFonts w:ascii="Arial" w:hAnsi="Arial" w:cs="Arial"/>
          <w:color w:val="000000" w:themeColor="text1"/>
          <w:sz w:val="20"/>
          <w:szCs w:val="20"/>
        </w:rPr>
        <w:t> </w:t>
      </w:r>
    </w:p>
    <w:p w14:paraId="1EC8A6F7" w14:textId="77777777" w:rsidR="00095230" w:rsidRPr="00D329CB" w:rsidRDefault="00095230" w:rsidP="00095230">
      <w:pPr>
        <w:pStyle w:val="paragraph"/>
        <w:shd w:val="clear" w:color="auto" w:fill="FFFFFF"/>
        <w:spacing w:before="0" w:beforeAutospacing="0" w:after="0" w:afterAutospacing="0"/>
        <w:ind w:left="3675" w:right="225"/>
        <w:jc w:val="both"/>
        <w:textAlignment w:val="baseline"/>
        <w:rPr>
          <w:rFonts w:ascii="Arial" w:hAnsi="Arial" w:cs="Arial"/>
          <w:color w:val="000000" w:themeColor="text1"/>
          <w:sz w:val="20"/>
          <w:szCs w:val="20"/>
        </w:rPr>
      </w:pPr>
    </w:p>
    <w:p w14:paraId="56C0C24A" w14:textId="77777777" w:rsidR="00095230" w:rsidRDefault="00095230" w:rsidP="00095230">
      <w:pPr>
        <w:pStyle w:val="paragraph"/>
        <w:shd w:val="clear" w:color="auto" w:fill="FFFFFF"/>
        <w:spacing w:before="0" w:beforeAutospacing="0" w:after="0" w:afterAutospacing="0"/>
        <w:ind w:left="3675" w:right="225"/>
        <w:jc w:val="both"/>
        <w:textAlignment w:val="baseline"/>
        <w:rPr>
          <w:rStyle w:val="eop"/>
          <w:rFonts w:ascii="Arial" w:hAnsi="Arial" w:cs="Arial"/>
          <w:color w:val="000000" w:themeColor="text1"/>
          <w:sz w:val="20"/>
          <w:szCs w:val="20"/>
        </w:rPr>
      </w:pPr>
      <w:r w:rsidRPr="00D329CB">
        <w:rPr>
          <w:rStyle w:val="normaltextrun"/>
          <w:rFonts w:ascii="Arial" w:hAnsi="Arial" w:cs="Arial"/>
          <w:color w:val="000000" w:themeColor="text1"/>
          <w:sz w:val="20"/>
          <w:szCs w:val="20"/>
          <w:lang w:val="pt-PT"/>
        </w:rPr>
        <w:t>Outro ponto relevante é que o sistema promove maior competitividade entre os fornecedores interessados em participar da licitação. Com a possibilidade da formação do cadastro reserva durante o prazo estipulado para adesão ao registro de preços, há mais oportunidades para empresas apresentarem propostas vantajosas e competitivas.</w:t>
      </w:r>
      <w:r w:rsidRPr="00D329CB">
        <w:rPr>
          <w:rStyle w:val="eop"/>
          <w:rFonts w:ascii="Arial" w:hAnsi="Arial" w:cs="Arial"/>
          <w:color w:val="000000" w:themeColor="text1"/>
          <w:sz w:val="20"/>
          <w:szCs w:val="20"/>
        </w:rPr>
        <w:t> </w:t>
      </w:r>
    </w:p>
    <w:p w14:paraId="12BA2787" w14:textId="77777777" w:rsidR="00095230" w:rsidRPr="00D329CB" w:rsidRDefault="00095230" w:rsidP="00095230">
      <w:pPr>
        <w:pStyle w:val="paragraph"/>
        <w:shd w:val="clear" w:color="auto" w:fill="FFFFFF"/>
        <w:spacing w:before="0" w:beforeAutospacing="0" w:after="0" w:afterAutospacing="0"/>
        <w:ind w:left="3675" w:right="225"/>
        <w:jc w:val="both"/>
        <w:textAlignment w:val="baseline"/>
        <w:rPr>
          <w:rFonts w:ascii="Arial" w:hAnsi="Arial" w:cs="Arial"/>
          <w:color w:val="000000" w:themeColor="text1"/>
          <w:sz w:val="20"/>
          <w:szCs w:val="20"/>
        </w:rPr>
      </w:pPr>
    </w:p>
    <w:p w14:paraId="7295AE73" w14:textId="47E1612A" w:rsidR="00095230" w:rsidRPr="00095230" w:rsidRDefault="00095230" w:rsidP="00095230">
      <w:pPr>
        <w:pStyle w:val="paragraph"/>
        <w:shd w:val="clear" w:color="auto" w:fill="FFFFFF"/>
        <w:spacing w:before="0" w:beforeAutospacing="0" w:after="0" w:afterAutospacing="0"/>
        <w:ind w:left="3675" w:right="225"/>
        <w:jc w:val="both"/>
        <w:textAlignment w:val="baseline"/>
        <w:rPr>
          <w:rFonts w:ascii="Arial" w:hAnsi="Arial" w:cs="Arial"/>
          <w:color w:val="000000" w:themeColor="text1"/>
          <w:sz w:val="20"/>
          <w:szCs w:val="20"/>
        </w:rPr>
      </w:pPr>
      <w:r w:rsidRPr="00D329CB">
        <w:rPr>
          <w:rStyle w:val="normaltextrun"/>
          <w:rFonts w:ascii="Arial" w:hAnsi="Arial" w:cs="Arial"/>
          <w:color w:val="000000" w:themeColor="text1"/>
          <w:sz w:val="20"/>
          <w:szCs w:val="20"/>
        </w:rPr>
        <w:t>Dessa forma, considerando todos esses aspectos favoráveis à implantação do sistema registrado nesta nova legislação vigente aplicável às compras públicas brasileiras atualmente vigentes e considerando ainda as peculiaridades desta contratação específica, concluímos pela pertinência e conveniência na adoção deste modelo.</w:t>
      </w:r>
      <w:r w:rsidRPr="00D329CB">
        <w:rPr>
          <w:rStyle w:val="eop"/>
          <w:rFonts w:ascii="Arial" w:hAnsi="Arial" w:cs="Arial"/>
          <w:color w:val="000000" w:themeColor="text1"/>
          <w:sz w:val="20"/>
          <w:szCs w:val="20"/>
        </w:rPr>
        <w:t> </w:t>
      </w:r>
    </w:p>
    <w:p w14:paraId="73525641" w14:textId="77777777" w:rsidR="00095230" w:rsidRDefault="00095230" w:rsidP="00095230">
      <w:pPr>
        <w:pStyle w:val="PargrafodaLista"/>
        <w:spacing w:before="4" w:after="0" w:line="240" w:lineRule="auto"/>
        <w:ind w:left="644" w:right="83"/>
        <w:rPr>
          <w:rFonts w:ascii="Arial" w:eastAsia="Arial MT" w:hAnsi="Arial" w:cs="Arial"/>
          <w:b/>
          <w:lang w:val="pt-PT"/>
        </w:rPr>
      </w:pPr>
    </w:p>
    <w:p w14:paraId="2C595489" w14:textId="2B68CAF3" w:rsidR="00095230" w:rsidRDefault="00095230" w:rsidP="00636C58">
      <w:pPr>
        <w:pStyle w:val="PargrafodaLista"/>
        <w:numPr>
          <w:ilvl w:val="1"/>
          <w:numId w:val="13"/>
        </w:numPr>
        <w:spacing w:before="4" w:after="0" w:line="240" w:lineRule="auto"/>
        <w:ind w:right="83"/>
        <w:rPr>
          <w:rFonts w:ascii="Arial" w:eastAsia="Arial MT" w:hAnsi="Arial" w:cs="Arial"/>
          <w:b/>
          <w:lang w:val="pt-PT"/>
        </w:rPr>
      </w:pPr>
      <w:r>
        <w:rPr>
          <w:rFonts w:ascii="Arial" w:eastAsia="Arial MT" w:hAnsi="Arial" w:cs="Arial"/>
          <w:b/>
          <w:lang w:val="pt-PT"/>
        </w:rPr>
        <w:t>Outras informações pertinentes a Ata de Registro de Preços:</w:t>
      </w:r>
    </w:p>
    <w:p w14:paraId="6E3EA5F7" w14:textId="77777777" w:rsidR="00095230" w:rsidRDefault="00095230" w:rsidP="00095230">
      <w:pPr>
        <w:spacing w:before="4" w:after="0" w:line="240" w:lineRule="auto"/>
        <w:ind w:right="83"/>
        <w:rPr>
          <w:rFonts w:ascii="Arial" w:eastAsia="Arial MT" w:hAnsi="Arial" w:cs="Arial"/>
          <w:b/>
          <w:lang w:val="pt-PT"/>
        </w:rPr>
      </w:pPr>
    </w:p>
    <w:p w14:paraId="455D03D9" w14:textId="19A3CE0E" w:rsidR="00095230" w:rsidRPr="00095230" w:rsidRDefault="00095230" w:rsidP="00095230">
      <w:pPr>
        <w:spacing w:after="80" w:line="240" w:lineRule="auto"/>
        <w:ind w:left="284" w:right="85"/>
        <w:jc w:val="both"/>
        <w:rPr>
          <w:rFonts w:ascii="Arial" w:eastAsia="Arial MT" w:hAnsi="Arial" w:cs="Arial"/>
          <w:lang w:val="pt-PT"/>
        </w:rPr>
      </w:pPr>
      <w:r w:rsidRPr="00095230">
        <w:rPr>
          <w:rFonts w:ascii="Arial" w:eastAsia="Arial MT" w:hAnsi="Arial" w:cs="Arial"/>
          <w:lang w:val="pt-PT"/>
        </w:rPr>
        <w:t>a) A Ata de Registro de Preços será gerenci</w:t>
      </w:r>
      <w:r>
        <w:rPr>
          <w:rFonts w:ascii="Arial" w:eastAsia="Arial MT" w:hAnsi="Arial" w:cs="Arial"/>
          <w:lang w:val="pt-PT"/>
        </w:rPr>
        <w:t>a</w:t>
      </w:r>
      <w:r w:rsidRPr="00095230">
        <w:rPr>
          <w:rFonts w:ascii="Arial" w:eastAsia="Arial MT" w:hAnsi="Arial" w:cs="Arial"/>
          <w:lang w:val="pt-PT"/>
        </w:rPr>
        <w:t xml:space="preserve">da pela </w:t>
      </w:r>
      <w:r w:rsidRPr="00095230">
        <w:rPr>
          <w:rFonts w:ascii="Arial" w:eastAsia="Arial MT" w:hAnsi="Arial" w:cs="Arial"/>
          <w:b/>
          <w:u w:val="single"/>
          <w:lang w:val="pt-PT"/>
        </w:rPr>
        <w:t>Secretaria Municipal de Súde</w:t>
      </w:r>
      <w:r w:rsidRPr="00095230">
        <w:rPr>
          <w:rFonts w:ascii="Arial" w:eastAsia="Arial MT" w:hAnsi="Arial" w:cs="Arial"/>
          <w:lang w:val="pt-PT"/>
        </w:rPr>
        <w:t xml:space="preserve">; </w:t>
      </w:r>
    </w:p>
    <w:p w14:paraId="1C6963C4" w14:textId="77777777" w:rsidR="00095230" w:rsidRPr="00095230" w:rsidRDefault="00095230" w:rsidP="00095230">
      <w:pPr>
        <w:spacing w:after="80" w:line="240" w:lineRule="auto"/>
        <w:ind w:left="284" w:right="85"/>
        <w:jc w:val="both"/>
        <w:rPr>
          <w:rFonts w:ascii="Arial" w:eastAsia="Arial MT" w:hAnsi="Arial" w:cs="Arial"/>
          <w:lang w:val="pt-PT"/>
        </w:rPr>
      </w:pPr>
      <w:r w:rsidRPr="00095230">
        <w:rPr>
          <w:rFonts w:ascii="Arial" w:eastAsia="Arial MT" w:hAnsi="Arial" w:cs="Arial"/>
          <w:lang w:val="pt-PT"/>
        </w:rPr>
        <w:t xml:space="preserve">b) O prazo para assinatura da ata será de ( 5 ) dias, improrrogáveis; </w:t>
      </w:r>
    </w:p>
    <w:p w14:paraId="12251811" w14:textId="626BC137" w:rsidR="00095230" w:rsidRPr="00095230" w:rsidRDefault="00095230" w:rsidP="00095230">
      <w:pPr>
        <w:spacing w:after="80" w:line="240" w:lineRule="auto"/>
        <w:ind w:left="284" w:right="85"/>
        <w:jc w:val="both"/>
        <w:rPr>
          <w:rFonts w:ascii="Arial" w:eastAsia="Arial MT" w:hAnsi="Arial" w:cs="Arial"/>
          <w:lang w:val="pt-PT"/>
        </w:rPr>
      </w:pPr>
      <w:r w:rsidRPr="00095230">
        <w:rPr>
          <w:rFonts w:ascii="Arial" w:eastAsia="Arial MT" w:hAnsi="Arial" w:cs="Arial"/>
          <w:lang w:val="pt-PT"/>
        </w:rPr>
        <w:t xml:space="preserve">c) O prazo de </w:t>
      </w:r>
      <w:r>
        <w:rPr>
          <w:rFonts w:ascii="Arial" w:eastAsia="Arial MT" w:hAnsi="Arial" w:cs="Arial"/>
          <w:lang w:val="pt-PT"/>
        </w:rPr>
        <w:t>vigência da ata é de ( 1 ) ano;</w:t>
      </w:r>
    </w:p>
    <w:p w14:paraId="43AD2E52" w14:textId="1ACFBBC7" w:rsidR="00095230" w:rsidRPr="00095230" w:rsidRDefault="00095230" w:rsidP="00095230">
      <w:pPr>
        <w:spacing w:after="80" w:line="240" w:lineRule="auto"/>
        <w:ind w:left="284" w:right="85"/>
        <w:jc w:val="both"/>
        <w:rPr>
          <w:rFonts w:ascii="Arial" w:eastAsia="Arial MT" w:hAnsi="Arial" w:cs="Arial"/>
          <w:lang w:val="pt-PT"/>
        </w:rPr>
      </w:pPr>
      <w:r w:rsidRPr="00095230">
        <w:rPr>
          <w:rFonts w:ascii="Arial" w:eastAsia="Arial MT" w:hAnsi="Arial" w:cs="Arial"/>
          <w:lang w:val="pt-PT"/>
        </w:rPr>
        <w:t>d) Admitir-se-á a prorrogação de va</w:t>
      </w:r>
      <w:r>
        <w:rPr>
          <w:rFonts w:ascii="Arial" w:eastAsia="Arial MT" w:hAnsi="Arial" w:cs="Arial"/>
          <w:lang w:val="pt-PT"/>
        </w:rPr>
        <w:t>lidade da Ata por ( 1 ) um ano.</w:t>
      </w:r>
    </w:p>
    <w:p w14:paraId="65D6D415" w14:textId="77777777" w:rsidR="00095230" w:rsidRDefault="00095230" w:rsidP="00095230">
      <w:pPr>
        <w:pStyle w:val="PargrafodaLista"/>
        <w:spacing w:before="4" w:after="0" w:line="240" w:lineRule="auto"/>
        <w:ind w:left="644" w:right="83"/>
        <w:rPr>
          <w:rFonts w:ascii="Arial" w:eastAsia="Arial MT" w:hAnsi="Arial" w:cs="Arial"/>
          <w:b/>
          <w:lang w:val="pt-PT"/>
        </w:rPr>
      </w:pPr>
    </w:p>
    <w:p w14:paraId="2E6388B3" w14:textId="0E3F8279" w:rsidR="00095230" w:rsidRDefault="00095230" w:rsidP="00636C58">
      <w:pPr>
        <w:pStyle w:val="PargrafodaLista"/>
        <w:numPr>
          <w:ilvl w:val="1"/>
          <w:numId w:val="13"/>
        </w:numPr>
        <w:spacing w:before="4" w:after="0" w:line="240" w:lineRule="auto"/>
        <w:ind w:right="83"/>
        <w:jc w:val="both"/>
        <w:rPr>
          <w:rFonts w:ascii="Arial" w:eastAsia="Arial MT" w:hAnsi="Arial" w:cs="Arial"/>
          <w:b/>
          <w:lang w:val="pt-PT"/>
        </w:rPr>
      </w:pPr>
      <w:r>
        <w:rPr>
          <w:rFonts w:ascii="Arial" w:eastAsia="Arial MT" w:hAnsi="Arial" w:cs="Arial"/>
          <w:b/>
          <w:lang w:val="pt-PT"/>
        </w:rPr>
        <w:lastRenderedPageBreak/>
        <w:t>Será adotado tratamento diferenciado a microempresas (ME) e empresas de pequeno porte (EPP), conforme o disposto no art. 48 da Lei Complementar n° 123/2006 (Alterado pela Lei Complementar n° 147/2014) em lotes com valor referencial até a R$ 80.000,00 por lote.</w:t>
      </w:r>
    </w:p>
    <w:p w14:paraId="56DAAD3F" w14:textId="77777777" w:rsidR="00095230" w:rsidRPr="00095230" w:rsidRDefault="00095230" w:rsidP="00095230">
      <w:pPr>
        <w:spacing w:after="240"/>
        <w:jc w:val="both"/>
        <w:rPr>
          <w:rFonts w:ascii="Arial" w:hAnsi="Arial" w:cs="Arial"/>
          <w:sz w:val="18"/>
          <w:szCs w:val="20"/>
        </w:rPr>
      </w:pPr>
      <w:r w:rsidRPr="00D329CB">
        <w:rPr>
          <w:rFonts w:ascii="Arial" w:hAnsi="Arial" w:cs="Arial"/>
          <w:sz w:val="20"/>
          <w:szCs w:val="20"/>
        </w:rPr>
        <w:t xml:space="preserve">    </w:t>
      </w:r>
    </w:p>
    <w:p w14:paraId="1E352D8B" w14:textId="77777777" w:rsidR="00095230" w:rsidRPr="00095230" w:rsidRDefault="00095230" w:rsidP="00095230">
      <w:pPr>
        <w:spacing w:after="0"/>
        <w:ind w:left="1416"/>
        <w:jc w:val="both"/>
        <w:rPr>
          <w:rFonts w:ascii="Arial" w:hAnsi="Arial" w:cs="Arial"/>
          <w:sz w:val="20"/>
          <w:szCs w:val="20"/>
        </w:rPr>
      </w:pPr>
      <w:r w:rsidRPr="00095230">
        <w:rPr>
          <w:rFonts w:ascii="Arial" w:hAnsi="Arial" w:cs="Arial"/>
          <w:sz w:val="20"/>
          <w:szCs w:val="20"/>
        </w:rPr>
        <w:t xml:space="preserve">“Art. 48”. Para o cumprimento do disposto no art. 47 desta Lei Complementar sita acima, a administração pública: </w:t>
      </w:r>
    </w:p>
    <w:p w14:paraId="7920F74C" w14:textId="77777777" w:rsidR="00095230" w:rsidRPr="00095230" w:rsidRDefault="00095230" w:rsidP="00095230">
      <w:pPr>
        <w:spacing w:after="0"/>
        <w:ind w:left="1416"/>
        <w:jc w:val="both"/>
        <w:rPr>
          <w:rFonts w:ascii="Arial" w:hAnsi="Arial" w:cs="Arial"/>
          <w:sz w:val="20"/>
          <w:szCs w:val="20"/>
        </w:rPr>
      </w:pPr>
      <w:r w:rsidRPr="00095230">
        <w:rPr>
          <w:rFonts w:ascii="Arial" w:hAnsi="Arial" w:cs="Arial"/>
          <w:sz w:val="20"/>
          <w:szCs w:val="20"/>
        </w:rPr>
        <w:t xml:space="preserve">I - deverá realizar processo licitatório destinado exclusivamente à participação de microempresas e empresas de pequeno porte nos itens de contratação cujo valor seja de até R$ 80.000,00 (oitenta mil reais); </w:t>
      </w:r>
    </w:p>
    <w:p w14:paraId="00BC1B98" w14:textId="77777777" w:rsidR="00095230" w:rsidRPr="00095230" w:rsidRDefault="00095230" w:rsidP="00095230">
      <w:pPr>
        <w:spacing w:after="0"/>
        <w:ind w:left="1416"/>
        <w:jc w:val="both"/>
        <w:rPr>
          <w:rFonts w:ascii="Arial" w:hAnsi="Arial" w:cs="Arial"/>
          <w:sz w:val="20"/>
          <w:szCs w:val="20"/>
        </w:rPr>
      </w:pPr>
    </w:p>
    <w:p w14:paraId="4B7B48CC" w14:textId="77777777" w:rsidR="00095230" w:rsidRPr="00095230" w:rsidRDefault="00095230" w:rsidP="00095230">
      <w:pPr>
        <w:spacing w:after="0"/>
        <w:ind w:left="1416"/>
        <w:jc w:val="both"/>
        <w:rPr>
          <w:rFonts w:ascii="Arial" w:hAnsi="Arial" w:cs="Arial"/>
          <w:sz w:val="20"/>
          <w:szCs w:val="20"/>
        </w:rPr>
      </w:pPr>
      <w:r w:rsidRPr="00095230">
        <w:rPr>
          <w:rFonts w:ascii="Arial" w:hAnsi="Arial" w:cs="Arial"/>
          <w:sz w:val="20"/>
          <w:szCs w:val="20"/>
        </w:rPr>
        <w:t>Justifica-se ainda o tratamento diferenciado e simplificados as microempresas e empresas de pequeno portenho termos do art. 1º e seus incisos da Lei Municipal nº 1.545/2018.</w:t>
      </w:r>
    </w:p>
    <w:p w14:paraId="53A484E3" w14:textId="77777777" w:rsidR="00095230" w:rsidRPr="00095230" w:rsidRDefault="00095230" w:rsidP="00095230">
      <w:pPr>
        <w:spacing w:after="0"/>
        <w:ind w:left="1416"/>
        <w:jc w:val="both"/>
        <w:rPr>
          <w:rFonts w:ascii="Arial" w:hAnsi="Arial" w:cs="Arial"/>
          <w:sz w:val="20"/>
          <w:szCs w:val="20"/>
        </w:rPr>
      </w:pPr>
    </w:p>
    <w:p w14:paraId="698AE868" w14:textId="4A4C5055" w:rsidR="00095230" w:rsidRPr="00095230" w:rsidRDefault="00095230" w:rsidP="00095230">
      <w:pPr>
        <w:spacing w:after="0"/>
        <w:ind w:left="1416"/>
        <w:jc w:val="both"/>
        <w:rPr>
          <w:rFonts w:ascii="Arial" w:hAnsi="Arial" w:cs="Arial"/>
          <w:sz w:val="20"/>
          <w:szCs w:val="20"/>
        </w:rPr>
      </w:pPr>
      <w:r w:rsidRPr="00095230">
        <w:rPr>
          <w:rFonts w:ascii="Arial" w:hAnsi="Arial" w:cs="Arial"/>
          <w:sz w:val="20"/>
          <w:szCs w:val="20"/>
        </w:rPr>
        <w:t>Art. 1º Nas contratações públicas da administração direta e indireta, autárquica e fundacional do Município de Iapu será concedido tratamento diferenciado e simplificado para as microempresas- ME e empresas de pequeno porte- EPP objetivando:</w:t>
      </w:r>
    </w:p>
    <w:p w14:paraId="1102C5DC" w14:textId="0F1D6B01" w:rsidR="00095230" w:rsidRPr="00095230" w:rsidRDefault="00095230" w:rsidP="00095230">
      <w:pPr>
        <w:spacing w:after="0"/>
        <w:ind w:left="1416"/>
        <w:jc w:val="both"/>
        <w:rPr>
          <w:rFonts w:ascii="Arial" w:hAnsi="Arial" w:cs="Arial"/>
          <w:sz w:val="20"/>
          <w:szCs w:val="20"/>
        </w:rPr>
      </w:pPr>
      <w:r w:rsidRPr="00095230">
        <w:rPr>
          <w:rFonts w:ascii="Arial" w:hAnsi="Arial" w:cs="Arial"/>
          <w:sz w:val="20"/>
          <w:szCs w:val="20"/>
        </w:rPr>
        <w:t>I- a promoção do desenvolvimento econômico e social no âmbito municipal e regional;</w:t>
      </w:r>
    </w:p>
    <w:p w14:paraId="326D47DD" w14:textId="769EB504" w:rsidR="00095230" w:rsidRPr="00095230" w:rsidRDefault="00095230" w:rsidP="00095230">
      <w:pPr>
        <w:spacing w:after="0"/>
        <w:ind w:left="1416"/>
        <w:jc w:val="both"/>
        <w:rPr>
          <w:rFonts w:ascii="Arial" w:hAnsi="Arial" w:cs="Arial"/>
          <w:sz w:val="20"/>
          <w:szCs w:val="20"/>
        </w:rPr>
      </w:pPr>
      <w:r w:rsidRPr="00095230">
        <w:rPr>
          <w:rFonts w:ascii="Arial" w:hAnsi="Arial" w:cs="Arial"/>
          <w:sz w:val="20"/>
          <w:szCs w:val="20"/>
        </w:rPr>
        <w:t>II- a ampliação da eficiência das políticas públicas; e,</w:t>
      </w:r>
    </w:p>
    <w:p w14:paraId="256AB2F1" w14:textId="5B01F0D8" w:rsidR="00095230" w:rsidRPr="00095230" w:rsidRDefault="00095230" w:rsidP="00095230">
      <w:pPr>
        <w:spacing w:after="0"/>
        <w:ind w:left="1416"/>
        <w:jc w:val="both"/>
        <w:rPr>
          <w:rFonts w:ascii="Arial" w:hAnsi="Arial" w:cs="Arial"/>
          <w:sz w:val="20"/>
          <w:szCs w:val="20"/>
        </w:rPr>
      </w:pPr>
      <w:r w:rsidRPr="00095230">
        <w:rPr>
          <w:rFonts w:ascii="Arial" w:hAnsi="Arial" w:cs="Arial"/>
          <w:sz w:val="20"/>
          <w:szCs w:val="20"/>
        </w:rPr>
        <w:t>III- o incentivo à inovação tecnológica</w:t>
      </w:r>
      <w:r w:rsidR="00692BB1" w:rsidRPr="00095230">
        <w:rPr>
          <w:rFonts w:ascii="Arial" w:hAnsi="Arial" w:cs="Arial"/>
          <w:sz w:val="20"/>
          <w:szCs w:val="20"/>
        </w:rPr>
        <w:t>.”</w:t>
      </w:r>
      <w:r w:rsidRPr="00095230">
        <w:rPr>
          <w:rFonts w:ascii="Arial" w:hAnsi="Arial" w:cs="Arial"/>
          <w:sz w:val="20"/>
          <w:szCs w:val="20"/>
        </w:rPr>
        <w:t xml:space="preserve"> (...)</w:t>
      </w:r>
    </w:p>
    <w:p w14:paraId="095F903C" w14:textId="77777777" w:rsidR="00095230" w:rsidRPr="00095230" w:rsidRDefault="00095230" w:rsidP="00095230">
      <w:pPr>
        <w:spacing w:after="0"/>
        <w:jc w:val="both"/>
        <w:rPr>
          <w:rFonts w:ascii="Arial" w:hAnsi="Arial" w:cs="Arial"/>
          <w:color w:val="000000" w:themeColor="text1"/>
          <w:sz w:val="20"/>
          <w:szCs w:val="20"/>
        </w:rPr>
      </w:pPr>
    </w:p>
    <w:p w14:paraId="322D089E" w14:textId="77777777" w:rsidR="00095230" w:rsidRPr="00095230" w:rsidRDefault="00095230" w:rsidP="00095230">
      <w:pPr>
        <w:spacing w:after="0"/>
        <w:jc w:val="both"/>
        <w:rPr>
          <w:rFonts w:ascii="Arial" w:hAnsi="Arial" w:cs="Arial"/>
          <w:color w:val="000000"/>
          <w:szCs w:val="20"/>
        </w:rPr>
      </w:pPr>
      <w:r w:rsidRPr="00095230">
        <w:rPr>
          <w:rFonts w:ascii="Arial" w:hAnsi="Arial" w:cs="Arial"/>
          <w:szCs w:val="20"/>
        </w:rPr>
        <w:t>De acordo com a lei 14.133/2024, Art. 3º,</w:t>
      </w:r>
      <w:r w:rsidRPr="00095230">
        <w:rPr>
          <w:rFonts w:ascii="Arial" w:hAnsi="Arial" w:cs="Arial"/>
          <w:color w:val="000000"/>
          <w:szCs w:val="20"/>
        </w:rPr>
        <w:t xml:space="preserve"> § 2º;</w:t>
      </w:r>
    </w:p>
    <w:p w14:paraId="04B05F6E" w14:textId="77777777" w:rsidR="00095230" w:rsidRPr="00095230" w:rsidRDefault="00095230" w:rsidP="00095230">
      <w:pPr>
        <w:spacing w:after="0"/>
        <w:ind w:left="1134"/>
        <w:jc w:val="both"/>
        <w:rPr>
          <w:rFonts w:ascii="Arial" w:hAnsi="Arial" w:cs="Arial"/>
          <w:szCs w:val="20"/>
        </w:rPr>
      </w:pPr>
    </w:p>
    <w:p w14:paraId="7D49C41E" w14:textId="77777777" w:rsidR="00095230" w:rsidRPr="00095230" w:rsidRDefault="00095230" w:rsidP="00095230">
      <w:pPr>
        <w:spacing w:after="0"/>
        <w:jc w:val="both"/>
        <w:rPr>
          <w:rFonts w:ascii="Arial" w:hAnsi="Arial" w:cs="Arial"/>
          <w:szCs w:val="20"/>
        </w:rPr>
      </w:pPr>
      <w:r w:rsidRPr="00095230">
        <w:rPr>
          <w:rFonts w:ascii="Arial" w:hAnsi="Arial" w:cs="Arial"/>
          <w:color w:val="000000"/>
          <w:szCs w:val="20"/>
        </w:rPr>
        <w:t>A obtenção deste benefício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da licitante declaração de observância desse limite na licitação.</w:t>
      </w:r>
    </w:p>
    <w:p w14:paraId="7205F286" w14:textId="77777777" w:rsidR="00095230" w:rsidRPr="00095230" w:rsidRDefault="00095230" w:rsidP="00095230">
      <w:pPr>
        <w:spacing w:before="4" w:after="0" w:line="240" w:lineRule="auto"/>
        <w:ind w:right="83"/>
        <w:jc w:val="both"/>
        <w:rPr>
          <w:rFonts w:ascii="Arial" w:eastAsia="Arial MT" w:hAnsi="Arial" w:cs="Arial"/>
          <w:b/>
          <w:lang w:val="pt-PT"/>
        </w:rPr>
      </w:pPr>
    </w:p>
    <w:p w14:paraId="59C1AEAE" w14:textId="77777777" w:rsidR="00095230" w:rsidRPr="00095230" w:rsidRDefault="00095230" w:rsidP="00095230">
      <w:pPr>
        <w:spacing w:before="4" w:after="0" w:line="240" w:lineRule="auto"/>
        <w:ind w:right="83"/>
        <w:rPr>
          <w:rFonts w:ascii="Arial" w:eastAsia="Arial MT" w:hAnsi="Arial" w:cs="Arial"/>
          <w:b/>
          <w:lang w:val="pt-PT"/>
        </w:rPr>
      </w:pPr>
    </w:p>
    <w:p w14:paraId="6370B44E" w14:textId="605D2333" w:rsidR="00095230" w:rsidRDefault="00095230" w:rsidP="00636C58">
      <w:pPr>
        <w:pStyle w:val="PargrafodaLista"/>
        <w:numPr>
          <w:ilvl w:val="1"/>
          <w:numId w:val="13"/>
        </w:numPr>
        <w:spacing w:before="4" w:after="0" w:line="240" w:lineRule="auto"/>
        <w:ind w:right="83"/>
        <w:rPr>
          <w:rFonts w:ascii="Arial" w:eastAsia="Arial MT" w:hAnsi="Arial" w:cs="Arial"/>
          <w:b/>
          <w:lang w:val="pt-PT"/>
        </w:rPr>
      </w:pPr>
      <w:r>
        <w:rPr>
          <w:rFonts w:ascii="Arial" w:eastAsia="Arial MT" w:hAnsi="Arial" w:cs="Arial"/>
          <w:b/>
          <w:lang w:val="pt-PT"/>
        </w:rPr>
        <w:t>LOTES EXCLUSIVOS PARA MICROEMPRESAS (ME) E EMPRESAS DE PEQUENO PORTE (EPP).</w:t>
      </w:r>
    </w:p>
    <w:p w14:paraId="2F619D6A" w14:textId="77777777" w:rsidR="00095230" w:rsidRDefault="00095230" w:rsidP="00095230">
      <w:pPr>
        <w:spacing w:before="4" w:after="0" w:line="240" w:lineRule="auto"/>
        <w:ind w:right="83"/>
        <w:rPr>
          <w:rFonts w:ascii="Arial" w:eastAsia="Arial MT" w:hAnsi="Arial" w:cs="Arial"/>
          <w:b/>
          <w:lang w:val="pt-PT"/>
        </w:rPr>
      </w:pPr>
    </w:p>
    <w:p w14:paraId="08E2672F" w14:textId="034059A3" w:rsidR="00095230" w:rsidRPr="00692BB1" w:rsidRDefault="00095230" w:rsidP="00095230">
      <w:pPr>
        <w:tabs>
          <w:tab w:val="left" w:pos="709"/>
        </w:tabs>
        <w:spacing w:before="120" w:after="0" w:line="240" w:lineRule="auto"/>
        <w:jc w:val="both"/>
        <w:rPr>
          <w:rFonts w:ascii="Arial" w:hAnsi="Arial" w:cs="Arial"/>
          <w:b/>
          <w:szCs w:val="20"/>
        </w:rPr>
      </w:pPr>
      <w:r w:rsidRPr="00095230">
        <w:rPr>
          <w:rFonts w:ascii="Arial" w:hAnsi="Arial" w:cs="Arial"/>
          <w:b/>
          <w:szCs w:val="20"/>
        </w:rPr>
        <w:t>Para os l</w:t>
      </w:r>
      <w:r>
        <w:rPr>
          <w:rFonts w:ascii="Arial" w:hAnsi="Arial" w:cs="Arial"/>
          <w:b/>
          <w:szCs w:val="20"/>
        </w:rPr>
        <w:t xml:space="preserve">otes </w:t>
      </w:r>
      <w:r w:rsidR="00692BB1">
        <w:rPr>
          <w:rFonts w:ascii="Arial" w:hAnsi="Arial" w:cs="Arial"/>
          <w:b/>
          <w:szCs w:val="20"/>
        </w:rPr>
        <w:t xml:space="preserve">02, 03, 04, 06, 07, 08, 09, 10, 12, 13, 14, 15, 16, 17, 18, 19, 20, 21, 22, 23, 24, 25, 26, 27 </w:t>
      </w:r>
      <w:r w:rsidR="00EF36F1">
        <w:rPr>
          <w:rFonts w:ascii="Arial" w:hAnsi="Arial" w:cs="Arial"/>
          <w:b/>
          <w:szCs w:val="20"/>
        </w:rPr>
        <w:t>e</w:t>
      </w:r>
      <w:bookmarkStart w:id="0" w:name="_GoBack"/>
      <w:bookmarkEnd w:id="0"/>
      <w:r w:rsidR="00692BB1">
        <w:rPr>
          <w:rFonts w:ascii="Arial" w:hAnsi="Arial" w:cs="Arial"/>
          <w:b/>
          <w:szCs w:val="20"/>
        </w:rPr>
        <w:t xml:space="preserve"> 28</w:t>
      </w:r>
      <w:r w:rsidRPr="00095230">
        <w:rPr>
          <w:rFonts w:ascii="Arial" w:hAnsi="Arial" w:cs="Arial"/>
          <w:b/>
          <w:szCs w:val="20"/>
        </w:rPr>
        <w:t xml:space="preserve"> a participação é exclusiva a microempresas e empresas de pequeno porte, nos termos do art. 48 da lei complementar nº 123. De 14 de dezembro de 2006. </w:t>
      </w:r>
      <w:r w:rsidRPr="00095230">
        <w:rPr>
          <w:rFonts w:ascii="Arial" w:hAnsi="Arial" w:cs="Arial"/>
          <w:szCs w:val="20"/>
        </w:rPr>
        <w:t>Entretanto, caso não haja manifestação de ME ou EPP ou as mesmas sejam inabilitadas, os lotes destinados a essa modalidade serão disponibilizados para ampla participação.</w:t>
      </w:r>
    </w:p>
    <w:p w14:paraId="031EF432" w14:textId="77777777" w:rsidR="00095230" w:rsidRPr="00095230" w:rsidRDefault="00095230" w:rsidP="00095230">
      <w:pPr>
        <w:spacing w:before="4" w:after="0" w:line="240" w:lineRule="auto"/>
        <w:ind w:right="83"/>
        <w:rPr>
          <w:rFonts w:ascii="Arial" w:eastAsia="Arial MT" w:hAnsi="Arial" w:cs="Arial"/>
          <w:b/>
          <w:lang w:val="pt-PT"/>
        </w:rPr>
      </w:pPr>
    </w:p>
    <w:p w14:paraId="558ADEA1" w14:textId="1D0A30DC" w:rsidR="00095230" w:rsidRDefault="00095230" w:rsidP="00636C58">
      <w:pPr>
        <w:pStyle w:val="PargrafodaLista"/>
        <w:numPr>
          <w:ilvl w:val="1"/>
          <w:numId w:val="13"/>
        </w:numPr>
        <w:spacing w:before="4" w:after="0" w:line="240" w:lineRule="auto"/>
        <w:ind w:right="83"/>
        <w:rPr>
          <w:rFonts w:ascii="Arial" w:eastAsia="Arial MT" w:hAnsi="Arial" w:cs="Arial"/>
          <w:b/>
          <w:lang w:val="pt-PT"/>
        </w:rPr>
      </w:pPr>
      <w:r>
        <w:rPr>
          <w:rFonts w:ascii="Arial" w:eastAsia="Arial MT" w:hAnsi="Arial" w:cs="Arial"/>
          <w:b/>
          <w:lang w:val="pt-PT"/>
        </w:rPr>
        <w:t>DO AGRUPAMENTO DE ITENS EM LOTES.</w:t>
      </w:r>
    </w:p>
    <w:p w14:paraId="2B0116AE" w14:textId="77777777" w:rsidR="00095230" w:rsidRDefault="00095230" w:rsidP="00095230">
      <w:pPr>
        <w:spacing w:before="4" w:after="0" w:line="240" w:lineRule="auto"/>
        <w:ind w:right="83"/>
        <w:rPr>
          <w:rFonts w:ascii="Arial" w:eastAsia="Arial MT" w:hAnsi="Arial" w:cs="Arial"/>
          <w:b/>
          <w:lang w:val="pt-PT"/>
        </w:rPr>
      </w:pPr>
    </w:p>
    <w:p w14:paraId="12F7A64E" w14:textId="4F2B7772" w:rsidR="00095230" w:rsidRPr="00095230" w:rsidRDefault="00095230" w:rsidP="00095230">
      <w:pPr>
        <w:spacing w:before="4" w:after="0" w:line="240" w:lineRule="auto"/>
        <w:ind w:right="83"/>
        <w:jc w:val="both"/>
        <w:rPr>
          <w:rFonts w:ascii="Arial" w:eastAsia="Arial MT" w:hAnsi="Arial" w:cs="Arial"/>
          <w:lang w:val="pt-PT"/>
        </w:rPr>
      </w:pPr>
      <w:r w:rsidRPr="00095230">
        <w:rPr>
          <w:rFonts w:ascii="Arial" w:eastAsia="Arial MT" w:hAnsi="Arial" w:cs="Arial"/>
          <w:lang w:val="pt-PT"/>
        </w:rPr>
        <w:t>A separação dos produtos por lotes foi realizada com base em critérios técnicos específicos que visam garantir a eficiência na execução do contrato e a qualidade dos serviços/produtos fornecidos. Cada lote foi definido considerando as características técnicas dos produtos, sua compatibilidade e a necessidade de especialização para o fornecimento adequado. Dessa forma, garantimos que cada fornecedor possa oferecer produtos de melhor qualidade, atendendo às especificações exigidas</w:t>
      </w:r>
    </w:p>
    <w:p w14:paraId="41B3B8DB" w14:textId="77777777" w:rsidR="00095230" w:rsidRDefault="00095230" w:rsidP="00095230">
      <w:pPr>
        <w:pStyle w:val="PargrafodaLista"/>
        <w:spacing w:before="4" w:after="0" w:line="240" w:lineRule="auto"/>
        <w:ind w:left="644" w:right="83"/>
        <w:rPr>
          <w:rFonts w:ascii="Arial" w:eastAsia="Arial MT" w:hAnsi="Arial" w:cs="Arial"/>
          <w:b/>
          <w:lang w:val="pt-PT"/>
        </w:rPr>
      </w:pPr>
    </w:p>
    <w:p w14:paraId="01E5F411" w14:textId="2235F31C" w:rsidR="00F967C0" w:rsidRPr="007C6929" w:rsidRDefault="00F967C0" w:rsidP="00636C58">
      <w:pPr>
        <w:pStyle w:val="PargrafodaLista"/>
        <w:numPr>
          <w:ilvl w:val="1"/>
          <w:numId w:val="13"/>
        </w:numPr>
        <w:spacing w:before="4" w:after="0" w:line="240" w:lineRule="auto"/>
        <w:ind w:right="83"/>
        <w:rPr>
          <w:rFonts w:ascii="Arial" w:eastAsia="Arial MT" w:hAnsi="Arial" w:cs="Arial"/>
          <w:b/>
          <w:lang w:val="pt-PT"/>
        </w:rPr>
      </w:pPr>
      <w:r w:rsidRPr="007C6929">
        <w:rPr>
          <w:rFonts w:ascii="Arial" w:eastAsia="Arial MT" w:hAnsi="Arial" w:cs="Arial"/>
          <w:b/>
          <w:lang w:val="pt-PT"/>
        </w:rPr>
        <w:t>NÃO SERÁ ADMITIDA A PARTICIPAÇÃO DE CONSÓRCIO</w:t>
      </w:r>
    </w:p>
    <w:p w14:paraId="0E89BF9E" w14:textId="77777777" w:rsidR="000E6F69" w:rsidRPr="007C6929" w:rsidRDefault="000E6F69" w:rsidP="00867D23">
      <w:pPr>
        <w:tabs>
          <w:tab w:val="left" w:pos="709"/>
        </w:tabs>
        <w:spacing w:before="120" w:after="0" w:line="240" w:lineRule="auto"/>
        <w:jc w:val="both"/>
        <w:rPr>
          <w:rFonts w:ascii="Arial" w:hAnsi="Arial" w:cs="Arial"/>
        </w:rPr>
      </w:pPr>
      <w:r w:rsidRPr="007C6929">
        <w:rPr>
          <w:rFonts w:ascii="Arial" w:hAnsi="Arial" w:cs="Arial"/>
        </w:rPr>
        <w:t xml:space="preserve">a) A formação de consórcio não traria benefícios significativos em termos de economia, eficiência ou qualidade na prestação dos serviços. Além disso, a complexidade e a diversidade das </w:t>
      </w:r>
      <w:r w:rsidRPr="007C6929">
        <w:rPr>
          <w:rFonts w:ascii="Arial" w:hAnsi="Arial" w:cs="Arial"/>
        </w:rPr>
        <w:lastRenderedPageBreak/>
        <w:t>demandas nesse setor podem tornar a gestão de um consórcio mais difícil e menos eficaz do que a contratação direta de fornecedores especializados.</w:t>
      </w:r>
    </w:p>
    <w:p w14:paraId="52B36BFA" w14:textId="600BCD7B" w:rsidR="001237A2" w:rsidRPr="007C6929" w:rsidRDefault="000E6F69" w:rsidP="00867D23">
      <w:pPr>
        <w:tabs>
          <w:tab w:val="left" w:pos="709"/>
        </w:tabs>
        <w:spacing w:before="120" w:after="0" w:line="240" w:lineRule="auto"/>
        <w:jc w:val="both"/>
        <w:rPr>
          <w:rFonts w:ascii="Arial" w:hAnsi="Arial" w:cs="Arial"/>
        </w:rPr>
      </w:pPr>
      <w:r w:rsidRPr="007C6929">
        <w:rPr>
          <w:rFonts w:ascii="Arial" w:hAnsi="Arial" w:cs="Arial"/>
        </w:rPr>
        <w:t xml:space="preserve">b) Dessa forma, a opção pela não adoção de consórcio no processo licitatório de </w:t>
      </w:r>
      <w:r w:rsidR="00692BB1">
        <w:rPr>
          <w:rFonts w:ascii="Arial" w:hAnsi="Arial" w:cs="Arial"/>
        </w:rPr>
        <w:t>medicamentos genéricos</w:t>
      </w:r>
      <w:r w:rsidRPr="007C6929">
        <w:rPr>
          <w:rFonts w:ascii="Arial" w:hAnsi="Arial" w:cs="Arial"/>
        </w:rPr>
        <w:t xml:space="preserve"> pode ser justificada com base na análise técnica e econômica das necessidades da administração pública, conforme previsto na nova Lei 14.133 de 2021.</w:t>
      </w:r>
    </w:p>
    <w:p w14:paraId="15E2A3DC" w14:textId="77777777" w:rsidR="00F967C0" w:rsidRPr="007C6929" w:rsidRDefault="000E6F69" w:rsidP="00867D23">
      <w:pPr>
        <w:tabs>
          <w:tab w:val="left" w:pos="709"/>
        </w:tabs>
        <w:spacing w:before="120" w:after="0" w:line="240" w:lineRule="auto"/>
        <w:jc w:val="both"/>
        <w:rPr>
          <w:rFonts w:ascii="Arial" w:hAnsi="Arial" w:cs="Arial"/>
        </w:rPr>
      </w:pPr>
      <w:r w:rsidRPr="007C6929">
        <w:rPr>
          <w:rFonts w:ascii="Arial" w:hAnsi="Arial" w:cs="Arial"/>
        </w:rPr>
        <w:t>c) Cabe ressaltar ainda que a Lei 14.133/21 estabelece que a vedação é que deve ser inserida no edital, de sorte que a omissão do instrumento convocatório acerca do assunto equivale à autorização</w:t>
      </w:r>
    </w:p>
    <w:p w14:paraId="7194DBDC" w14:textId="77777777" w:rsidR="004D724A" w:rsidRPr="007C6929" w:rsidRDefault="004D724A" w:rsidP="00867D23">
      <w:pPr>
        <w:tabs>
          <w:tab w:val="left" w:pos="3890"/>
        </w:tabs>
        <w:spacing w:after="0" w:line="240" w:lineRule="auto"/>
        <w:ind w:right="228"/>
        <w:jc w:val="both"/>
        <w:rPr>
          <w:rFonts w:ascii="Arial" w:eastAsia="Times New Roman" w:hAnsi="Arial" w:cs="Arial"/>
          <w:bCs/>
          <w:color w:val="FF0000"/>
          <w:lang w:eastAsia="pt-BR"/>
        </w:rPr>
      </w:pPr>
    </w:p>
    <w:p w14:paraId="5C54D76D" w14:textId="13996001" w:rsidR="004D724A" w:rsidRPr="007C6929" w:rsidRDefault="004D724A" w:rsidP="00636C58">
      <w:pPr>
        <w:pStyle w:val="PargrafodaLista"/>
        <w:numPr>
          <w:ilvl w:val="0"/>
          <w:numId w:val="4"/>
        </w:numPr>
        <w:spacing w:before="4" w:after="0" w:line="240" w:lineRule="auto"/>
        <w:ind w:right="83"/>
        <w:rPr>
          <w:rFonts w:ascii="Arial" w:eastAsia="Times New Roman" w:hAnsi="Arial" w:cs="Arial"/>
          <w:b/>
          <w:bCs/>
          <w:color w:val="FF0000"/>
          <w:lang w:eastAsia="pt-BR"/>
        </w:rPr>
      </w:pPr>
      <w:r w:rsidRPr="007C6929">
        <w:rPr>
          <w:rFonts w:ascii="Arial" w:eastAsia="Times New Roman" w:hAnsi="Arial" w:cs="Arial"/>
          <w:b/>
          <w:bCs/>
          <w:lang w:eastAsia="pt-BR"/>
        </w:rPr>
        <w:t>CRITÉRIOS DE SUSTENTABILIDADE AMBIENTAL</w:t>
      </w:r>
    </w:p>
    <w:p w14:paraId="769D0D3C" w14:textId="77777777" w:rsidR="00E94F0A" w:rsidRPr="007C6929" w:rsidRDefault="00E94F0A" w:rsidP="00867D23">
      <w:pPr>
        <w:tabs>
          <w:tab w:val="left" w:pos="3890"/>
        </w:tabs>
        <w:spacing w:after="0" w:line="240" w:lineRule="auto"/>
        <w:ind w:right="228"/>
        <w:jc w:val="both"/>
        <w:rPr>
          <w:rFonts w:ascii="Arial" w:eastAsia="Times New Roman" w:hAnsi="Arial" w:cs="Arial"/>
          <w:b/>
          <w:bCs/>
          <w:color w:val="FF0000"/>
          <w:lang w:eastAsia="pt-BR"/>
        </w:rPr>
      </w:pPr>
    </w:p>
    <w:p w14:paraId="54CD245A" w14:textId="39B96DFC" w:rsidR="004D724A" w:rsidRPr="007C6929" w:rsidRDefault="006A48F4" w:rsidP="00867D23">
      <w:pPr>
        <w:tabs>
          <w:tab w:val="left" w:pos="3890"/>
        </w:tabs>
        <w:spacing w:after="120" w:line="240" w:lineRule="auto"/>
        <w:ind w:right="227"/>
        <w:jc w:val="both"/>
        <w:rPr>
          <w:rFonts w:ascii="Arial" w:eastAsia="Times New Roman" w:hAnsi="Arial" w:cs="Arial"/>
          <w:bCs/>
          <w:lang w:eastAsia="pt-BR"/>
        </w:rPr>
      </w:pPr>
      <w:r w:rsidRPr="007C6929">
        <w:rPr>
          <w:rFonts w:ascii="Arial" w:eastAsia="Times New Roman" w:hAnsi="Arial" w:cs="Arial"/>
          <w:bCs/>
          <w:lang w:eastAsia="pt-BR"/>
        </w:rPr>
        <w:t>4</w:t>
      </w:r>
      <w:r w:rsidR="00E94F0A" w:rsidRPr="007C6929">
        <w:rPr>
          <w:rFonts w:ascii="Arial" w:eastAsia="Times New Roman" w:hAnsi="Arial" w:cs="Arial"/>
          <w:bCs/>
          <w:lang w:eastAsia="pt-BR"/>
        </w:rPr>
        <w:t xml:space="preserve">.1 </w:t>
      </w:r>
      <w:r w:rsidR="004D724A" w:rsidRPr="007C6929">
        <w:rPr>
          <w:rFonts w:ascii="Arial" w:eastAsia="Times New Roman" w:hAnsi="Arial" w:cs="Arial"/>
          <w:bCs/>
          <w:lang w:eastAsia="pt-BR"/>
        </w:rPr>
        <w:t>A empresa CONTRATADA deverá garantir, no que couber, o descarte correto e seguro de todos os insumos/itens que forem removidos em manutenções, adotando práticas de sustentabilidade ambiental na execução do objeto. Deverá adotar medidas, quando couber, para atender as recomendações contidas no Capítulo III, DOS BENS E SERVIÇOS, com ênfase no art. 6º da Instrução Normativa nº 01/2010 SLTI/MPOG, bem como, o Decreto nº 7.746/2012 que estabelece critérios, práticas e diretrizes para a promoção do Desenvolvimento nacional sustentável e a Lei nº 12.305/2010 que institui a política de resíduos sólidos.</w:t>
      </w:r>
    </w:p>
    <w:p w14:paraId="1231BE67" w14:textId="19BD2D52" w:rsidR="004D724A" w:rsidRPr="007C6929" w:rsidRDefault="006A48F4" w:rsidP="00867D23">
      <w:pPr>
        <w:tabs>
          <w:tab w:val="left" w:pos="3890"/>
        </w:tabs>
        <w:spacing w:after="120" w:line="240" w:lineRule="auto"/>
        <w:ind w:right="227"/>
        <w:jc w:val="both"/>
        <w:rPr>
          <w:rFonts w:ascii="Arial" w:eastAsia="Times New Roman" w:hAnsi="Arial" w:cs="Arial"/>
          <w:bCs/>
          <w:lang w:eastAsia="pt-BR"/>
        </w:rPr>
      </w:pPr>
      <w:r w:rsidRPr="007C6929">
        <w:rPr>
          <w:rFonts w:ascii="Arial" w:eastAsia="Times New Roman" w:hAnsi="Arial" w:cs="Arial"/>
          <w:bCs/>
          <w:lang w:eastAsia="pt-BR"/>
        </w:rPr>
        <w:t>4</w:t>
      </w:r>
      <w:r w:rsidR="00E94F0A" w:rsidRPr="007C6929">
        <w:rPr>
          <w:rFonts w:ascii="Arial" w:eastAsia="Times New Roman" w:hAnsi="Arial" w:cs="Arial"/>
          <w:bCs/>
          <w:lang w:eastAsia="pt-BR"/>
        </w:rPr>
        <w:t xml:space="preserve">.2 </w:t>
      </w:r>
      <w:r w:rsidR="004D724A" w:rsidRPr="007C6929">
        <w:rPr>
          <w:rFonts w:ascii="Arial" w:eastAsia="Times New Roman" w:hAnsi="Arial" w:cs="Arial"/>
          <w:bCs/>
          <w:lang w:eastAsia="pt-BR"/>
        </w:rPr>
        <w:t>A empresa CONTRATADA deverá contribuir para a promoção do desenvolvimento nacional sustentável no cumprimento de diretrizes e critérios de sustentabilidade ambiental de acordo com a Lei nº 14.133/2021</w:t>
      </w:r>
    </w:p>
    <w:p w14:paraId="36FEB5B0" w14:textId="0980754A" w:rsidR="00491181" w:rsidRPr="007C6929" w:rsidRDefault="006A48F4" w:rsidP="00867D23">
      <w:pPr>
        <w:tabs>
          <w:tab w:val="left" w:pos="3890"/>
        </w:tabs>
        <w:spacing w:after="120" w:line="240" w:lineRule="auto"/>
        <w:ind w:right="227"/>
        <w:jc w:val="both"/>
        <w:rPr>
          <w:rFonts w:ascii="Arial" w:eastAsia="Times New Roman" w:hAnsi="Arial" w:cs="Arial"/>
          <w:bCs/>
          <w:lang w:eastAsia="pt-BR"/>
        </w:rPr>
      </w:pPr>
      <w:r w:rsidRPr="007C6929">
        <w:rPr>
          <w:rFonts w:ascii="Arial" w:eastAsia="Times New Roman" w:hAnsi="Arial" w:cs="Arial"/>
          <w:bCs/>
          <w:lang w:eastAsia="pt-BR"/>
        </w:rPr>
        <w:t>4</w:t>
      </w:r>
      <w:r w:rsidR="00E94F0A" w:rsidRPr="007C6929">
        <w:rPr>
          <w:rFonts w:ascii="Arial" w:eastAsia="Times New Roman" w:hAnsi="Arial" w:cs="Arial"/>
          <w:bCs/>
          <w:lang w:eastAsia="pt-BR"/>
        </w:rPr>
        <w:t xml:space="preserve">.3 </w:t>
      </w:r>
      <w:r w:rsidR="004D724A" w:rsidRPr="007C6929">
        <w:rPr>
          <w:rFonts w:ascii="Arial" w:eastAsia="Times New Roman" w:hAnsi="Arial" w:cs="Arial"/>
          <w:bCs/>
          <w:lang w:eastAsia="pt-BR"/>
        </w:rPr>
        <w:t>A empresa contratada deverá adotar medidas a orientar seus empregados para adotare</w:t>
      </w:r>
      <w:r w:rsidR="00491181" w:rsidRPr="007C6929">
        <w:rPr>
          <w:rFonts w:ascii="Arial" w:eastAsia="Times New Roman" w:hAnsi="Arial" w:cs="Arial"/>
          <w:bCs/>
          <w:lang w:eastAsia="pt-BR"/>
        </w:rPr>
        <w:t xml:space="preserve">m condutas e </w:t>
      </w:r>
      <w:r w:rsidR="004D724A" w:rsidRPr="007C6929">
        <w:rPr>
          <w:rFonts w:ascii="Arial" w:eastAsia="Times New Roman" w:hAnsi="Arial" w:cs="Arial"/>
          <w:bCs/>
          <w:lang w:eastAsia="pt-BR"/>
        </w:rPr>
        <w:t>técnicas para redução de consumo de energia elétrica, de consumo d</w:t>
      </w:r>
      <w:r w:rsidR="00491181" w:rsidRPr="007C6929">
        <w:rPr>
          <w:rFonts w:ascii="Arial" w:eastAsia="Times New Roman" w:hAnsi="Arial" w:cs="Arial"/>
          <w:bCs/>
          <w:lang w:eastAsia="pt-BR"/>
        </w:rPr>
        <w:t>e água e redução de produção de resíduos</w:t>
      </w:r>
      <w:r w:rsidR="004D724A" w:rsidRPr="007C6929">
        <w:rPr>
          <w:rFonts w:ascii="Arial" w:eastAsia="Times New Roman" w:hAnsi="Arial" w:cs="Arial"/>
          <w:bCs/>
          <w:lang w:eastAsia="pt-BR"/>
        </w:rPr>
        <w:t xml:space="preserve"> sólidos, observadas e respeitadas as normas ambientais vigentes.</w:t>
      </w:r>
    </w:p>
    <w:p w14:paraId="30D7AA69" w14:textId="27D28E1C" w:rsidR="004D724A" w:rsidRPr="007C6929" w:rsidRDefault="006A48F4" w:rsidP="00867D23">
      <w:pPr>
        <w:tabs>
          <w:tab w:val="left" w:pos="3890"/>
        </w:tabs>
        <w:spacing w:after="120" w:line="240" w:lineRule="auto"/>
        <w:ind w:right="227"/>
        <w:jc w:val="both"/>
        <w:rPr>
          <w:rFonts w:ascii="Arial" w:eastAsia="Times New Roman" w:hAnsi="Arial" w:cs="Arial"/>
          <w:bCs/>
          <w:lang w:eastAsia="pt-BR"/>
        </w:rPr>
      </w:pPr>
      <w:r w:rsidRPr="007C6929">
        <w:rPr>
          <w:rFonts w:ascii="Arial" w:eastAsia="Times New Roman" w:hAnsi="Arial" w:cs="Arial"/>
          <w:bCs/>
          <w:lang w:eastAsia="pt-BR"/>
        </w:rPr>
        <w:t>4</w:t>
      </w:r>
      <w:r w:rsidR="00E94F0A" w:rsidRPr="007C6929">
        <w:rPr>
          <w:rFonts w:ascii="Arial" w:eastAsia="Times New Roman" w:hAnsi="Arial" w:cs="Arial"/>
          <w:bCs/>
          <w:lang w:eastAsia="pt-BR"/>
        </w:rPr>
        <w:t xml:space="preserve">.4 </w:t>
      </w:r>
      <w:r w:rsidR="004D724A" w:rsidRPr="007C6929">
        <w:rPr>
          <w:rFonts w:ascii="Arial" w:eastAsia="Times New Roman" w:hAnsi="Arial" w:cs="Arial"/>
          <w:bCs/>
          <w:lang w:eastAsia="pt-BR"/>
        </w:rPr>
        <w:t>É dever da empresa contratada, observar entre outras: o menor imp</w:t>
      </w:r>
      <w:r w:rsidR="00491181" w:rsidRPr="007C6929">
        <w:rPr>
          <w:rFonts w:ascii="Arial" w:eastAsia="Times New Roman" w:hAnsi="Arial" w:cs="Arial"/>
          <w:bCs/>
          <w:lang w:eastAsia="pt-BR"/>
        </w:rPr>
        <w:t xml:space="preserve">acto sobre recursos naturais </w:t>
      </w:r>
      <w:r w:rsidR="004D724A" w:rsidRPr="007C6929">
        <w:rPr>
          <w:rFonts w:ascii="Arial" w:eastAsia="Times New Roman" w:hAnsi="Arial" w:cs="Arial"/>
          <w:bCs/>
          <w:lang w:eastAsia="pt-BR"/>
        </w:rPr>
        <w:t>como flora, fauna, ar, solo e água; preferência para materiais, tecnologias e m</w:t>
      </w:r>
      <w:r w:rsidR="00491181" w:rsidRPr="007C6929">
        <w:rPr>
          <w:rFonts w:ascii="Arial" w:eastAsia="Times New Roman" w:hAnsi="Arial" w:cs="Arial"/>
          <w:bCs/>
          <w:lang w:eastAsia="pt-BR"/>
        </w:rPr>
        <w:t xml:space="preserve">atérias-primas de origem local; </w:t>
      </w:r>
      <w:r w:rsidR="004D724A" w:rsidRPr="007C6929">
        <w:rPr>
          <w:rFonts w:ascii="Arial" w:eastAsia="Times New Roman" w:hAnsi="Arial" w:cs="Arial"/>
          <w:bCs/>
          <w:lang w:eastAsia="pt-BR"/>
        </w:rPr>
        <w:t>maior eficiência na utilização de recursos naturais como água e ener</w:t>
      </w:r>
      <w:r w:rsidR="00491181" w:rsidRPr="007C6929">
        <w:rPr>
          <w:rFonts w:ascii="Arial" w:eastAsia="Times New Roman" w:hAnsi="Arial" w:cs="Arial"/>
          <w:bCs/>
          <w:lang w:eastAsia="pt-BR"/>
        </w:rPr>
        <w:t xml:space="preserve">gia; maior geração de empregos, </w:t>
      </w:r>
      <w:r w:rsidR="004D724A" w:rsidRPr="007C6929">
        <w:rPr>
          <w:rFonts w:ascii="Arial" w:eastAsia="Times New Roman" w:hAnsi="Arial" w:cs="Arial"/>
          <w:bCs/>
          <w:lang w:eastAsia="pt-BR"/>
        </w:rPr>
        <w:t>preferenc</w:t>
      </w:r>
      <w:r w:rsidR="00491181" w:rsidRPr="007C6929">
        <w:rPr>
          <w:rFonts w:ascii="Arial" w:eastAsia="Times New Roman" w:hAnsi="Arial" w:cs="Arial"/>
          <w:bCs/>
          <w:lang w:eastAsia="pt-BR"/>
        </w:rPr>
        <w:t xml:space="preserve">ialmente com mão de obra local; </w:t>
      </w:r>
      <w:r w:rsidR="004D724A" w:rsidRPr="007C6929">
        <w:rPr>
          <w:rFonts w:ascii="Arial" w:eastAsia="Times New Roman" w:hAnsi="Arial" w:cs="Arial"/>
          <w:bCs/>
          <w:lang w:eastAsia="pt-BR"/>
        </w:rPr>
        <w:t xml:space="preserve">maior vida útil e menor custo </w:t>
      </w:r>
      <w:r w:rsidR="00491181" w:rsidRPr="007C6929">
        <w:rPr>
          <w:rFonts w:ascii="Arial" w:eastAsia="Times New Roman" w:hAnsi="Arial" w:cs="Arial"/>
          <w:bCs/>
          <w:lang w:eastAsia="pt-BR"/>
        </w:rPr>
        <w:t xml:space="preserve">de manutenção do bem e da obra; </w:t>
      </w:r>
      <w:r w:rsidR="004D724A" w:rsidRPr="007C6929">
        <w:rPr>
          <w:rFonts w:ascii="Arial" w:eastAsia="Times New Roman" w:hAnsi="Arial" w:cs="Arial"/>
          <w:bCs/>
          <w:lang w:eastAsia="pt-BR"/>
        </w:rPr>
        <w:t>uso de inovações que reduzam a pressão sobre recursos naturais; e or</w:t>
      </w:r>
      <w:r w:rsidR="00491181" w:rsidRPr="007C6929">
        <w:rPr>
          <w:rFonts w:ascii="Arial" w:eastAsia="Times New Roman" w:hAnsi="Arial" w:cs="Arial"/>
          <w:bCs/>
          <w:lang w:eastAsia="pt-BR"/>
        </w:rPr>
        <w:t>igem ambientalmente regular dos recursos</w:t>
      </w:r>
      <w:r w:rsidR="004D724A" w:rsidRPr="007C6929">
        <w:rPr>
          <w:rFonts w:ascii="Arial" w:eastAsia="Times New Roman" w:hAnsi="Arial" w:cs="Arial"/>
          <w:bCs/>
          <w:lang w:eastAsia="pt-BR"/>
        </w:rPr>
        <w:t xml:space="preserve"> naturais utilizados nos bens, serviços e obras</w:t>
      </w:r>
      <w:r w:rsidR="00491181" w:rsidRPr="007C6929">
        <w:rPr>
          <w:rFonts w:ascii="Arial" w:eastAsia="Times New Roman" w:hAnsi="Arial" w:cs="Arial"/>
          <w:bCs/>
          <w:lang w:eastAsia="pt-BR"/>
        </w:rPr>
        <w:t>.</w:t>
      </w:r>
    </w:p>
    <w:p w14:paraId="7196D064" w14:textId="77777777" w:rsidR="00890F8A" w:rsidRPr="007C6929" w:rsidRDefault="00890F8A" w:rsidP="00867D23">
      <w:pPr>
        <w:spacing w:before="4" w:after="0" w:line="240" w:lineRule="auto"/>
        <w:ind w:right="83"/>
        <w:rPr>
          <w:rFonts w:ascii="Arial" w:hAnsi="Arial" w:cs="Arial"/>
          <w:b/>
        </w:rPr>
      </w:pPr>
    </w:p>
    <w:p w14:paraId="689D0731" w14:textId="0DAB5444" w:rsidR="00084647" w:rsidRPr="007C6929" w:rsidRDefault="00084647" w:rsidP="00636C58">
      <w:pPr>
        <w:pStyle w:val="PargrafodaLista"/>
        <w:numPr>
          <w:ilvl w:val="0"/>
          <w:numId w:val="4"/>
        </w:numPr>
        <w:spacing w:before="4" w:after="0" w:line="240" w:lineRule="auto"/>
        <w:ind w:right="83"/>
        <w:rPr>
          <w:rFonts w:ascii="Arial" w:hAnsi="Arial" w:cs="Arial"/>
          <w:b/>
        </w:rPr>
      </w:pPr>
      <w:r w:rsidRPr="007C6929">
        <w:rPr>
          <w:rFonts w:ascii="Arial" w:hAnsi="Arial" w:cs="Arial"/>
          <w:b/>
        </w:rPr>
        <w:t>DOS</w:t>
      </w:r>
      <w:r w:rsidRPr="007C6929">
        <w:rPr>
          <w:rFonts w:ascii="Arial" w:hAnsi="Arial" w:cs="Arial"/>
          <w:b/>
          <w:color w:val="000000" w:themeColor="text1"/>
        </w:rPr>
        <w:t xml:space="preserve"> CRITÉRIOS DE HABILITAÇÃO</w:t>
      </w:r>
    </w:p>
    <w:p w14:paraId="00D99205" w14:textId="77777777" w:rsidR="00FD59B8" w:rsidRPr="007C6929" w:rsidRDefault="00084647" w:rsidP="00867D23">
      <w:pPr>
        <w:spacing w:line="240" w:lineRule="auto"/>
        <w:ind w:right="228"/>
        <w:jc w:val="both"/>
        <w:rPr>
          <w:rFonts w:ascii="Arial" w:hAnsi="Arial" w:cs="Arial"/>
          <w:bCs/>
        </w:rPr>
      </w:pPr>
      <w:r w:rsidRPr="007C6929">
        <w:rPr>
          <w:rFonts w:ascii="Arial" w:eastAsia="Arial MT" w:hAnsi="Arial" w:cs="Arial"/>
          <w:bCs/>
          <w:color w:val="000000"/>
          <w:lang w:val="pt-PT"/>
        </w:rPr>
        <w:t>Para fins de habilitação, deverá o licitante comprovar os seguintes requisitos</w:t>
      </w:r>
      <w:r w:rsidRPr="007C6929">
        <w:rPr>
          <w:rFonts w:ascii="Arial" w:hAnsi="Arial" w:cs="Arial"/>
          <w:bCs/>
        </w:rPr>
        <w:t>:</w:t>
      </w:r>
    </w:p>
    <w:p w14:paraId="53A28A42" w14:textId="0F7AC378" w:rsidR="007C6929" w:rsidRDefault="00084647" w:rsidP="00636C58">
      <w:pPr>
        <w:pStyle w:val="PargrafodaLista"/>
        <w:numPr>
          <w:ilvl w:val="1"/>
          <w:numId w:val="12"/>
        </w:numPr>
        <w:spacing w:before="4" w:after="0" w:line="240" w:lineRule="auto"/>
        <w:ind w:right="83"/>
        <w:rPr>
          <w:rFonts w:ascii="Arial" w:hAnsi="Arial" w:cs="Arial"/>
          <w:b/>
        </w:rPr>
      </w:pPr>
      <w:r w:rsidRPr="007C6929">
        <w:rPr>
          <w:rFonts w:ascii="Arial" w:hAnsi="Arial" w:cs="Arial"/>
          <w:b/>
          <w:color w:val="000000" w:themeColor="text1"/>
        </w:rPr>
        <w:t>HABILITAÇÃO</w:t>
      </w:r>
      <w:r w:rsidRPr="007C6929">
        <w:rPr>
          <w:rFonts w:ascii="Arial" w:hAnsi="Arial" w:cs="Arial"/>
          <w:b/>
        </w:rPr>
        <w:t xml:space="preserve"> JURÍDICA E REGULARIDADE FISCAL:</w:t>
      </w:r>
    </w:p>
    <w:p w14:paraId="73A9944E" w14:textId="77777777" w:rsidR="007C6929" w:rsidRPr="007C6929" w:rsidRDefault="007C6929" w:rsidP="00867D23">
      <w:pPr>
        <w:pStyle w:val="PargrafodaLista"/>
        <w:spacing w:before="4" w:after="0" w:line="240" w:lineRule="auto"/>
        <w:ind w:left="644" w:right="83"/>
        <w:rPr>
          <w:rFonts w:ascii="Arial" w:hAnsi="Arial" w:cs="Arial"/>
          <w:b/>
        </w:rPr>
      </w:pPr>
    </w:p>
    <w:p w14:paraId="480595FE" w14:textId="77777777" w:rsidR="004A7744" w:rsidRPr="007C6929" w:rsidRDefault="00084647" w:rsidP="00636C58">
      <w:pPr>
        <w:numPr>
          <w:ilvl w:val="0"/>
          <w:numId w:val="5"/>
        </w:numPr>
        <w:spacing w:after="0" w:line="240" w:lineRule="auto"/>
        <w:jc w:val="both"/>
        <w:rPr>
          <w:rFonts w:ascii="Arial" w:eastAsia="Arial MT" w:hAnsi="Arial" w:cs="Arial"/>
          <w:bCs/>
          <w:color w:val="000000"/>
          <w:lang w:val="pt-PT"/>
        </w:rPr>
      </w:pPr>
      <w:r w:rsidRPr="007C6929">
        <w:rPr>
          <w:rFonts w:ascii="Arial" w:eastAsia="Arial MT" w:hAnsi="Arial" w:cs="Arial"/>
          <w:bCs/>
          <w:color w:val="000000"/>
          <w:lang w:val="pt-PT"/>
        </w:rPr>
        <w:t xml:space="preserve">Microempreendedor Individual - MEI: Certificado da Condição de Microempreendedor Individual - CCMEI, cuja aceitação ficará condicionada à verificação da autenticidade no sítio </w:t>
      </w:r>
      <w:r w:rsidR="009617BB" w:rsidRPr="007C6929">
        <w:fldChar w:fldCharType="begin"/>
      </w:r>
      <w:r w:rsidR="009617BB" w:rsidRPr="007C6929">
        <w:instrText xml:space="preserve"> HYPERLINK "https://www.gov.br/empresas-e-negocios/pt-br/empreendedor" </w:instrText>
      </w:r>
      <w:r w:rsidR="009617BB" w:rsidRPr="007C6929">
        <w:fldChar w:fldCharType="separate"/>
      </w:r>
      <w:r w:rsidR="004A7744" w:rsidRPr="007C6929">
        <w:rPr>
          <w:rStyle w:val="Hyperlink"/>
          <w:rFonts w:ascii="Arial" w:eastAsia="Arial MT" w:hAnsi="Arial" w:cs="Arial"/>
          <w:bCs/>
          <w:lang w:val="pt-PT"/>
        </w:rPr>
        <w:t>https://www.gov.br/empresas-e-negocios/pt-br/empreendedor</w:t>
      </w:r>
      <w:r w:rsidR="009617BB" w:rsidRPr="007C6929">
        <w:rPr>
          <w:rStyle w:val="Hyperlink"/>
          <w:rFonts w:ascii="Arial" w:eastAsia="Arial MT" w:hAnsi="Arial" w:cs="Arial"/>
          <w:bCs/>
          <w:lang w:val="pt-PT"/>
        </w:rPr>
        <w:fldChar w:fldCharType="end"/>
      </w:r>
      <w:r w:rsidRPr="007C6929">
        <w:rPr>
          <w:rFonts w:ascii="Arial" w:eastAsia="Arial MT" w:hAnsi="Arial" w:cs="Arial"/>
          <w:bCs/>
          <w:color w:val="000000"/>
          <w:lang w:val="pt-PT"/>
        </w:rPr>
        <w:t>;</w:t>
      </w:r>
    </w:p>
    <w:p w14:paraId="6ECA0879" w14:textId="77777777" w:rsidR="00084647" w:rsidRPr="007C6929" w:rsidRDefault="00084647" w:rsidP="00636C58">
      <w:pPr>
        <w:numPr>
          <w:ilvl w:val="0"/>
          <w:numId w:val="5"/>
        </w:numPr>
        <w:spacing w:before="96" w:after="0" w:line="240" w:lineRule="auto"/>
        <w:jc w:val="both"/>
        <w:rPr>
          <w:rFonts w:ascii="Arial" w:eastAsia="Arial MT" w:hAnsi="Arial" w:cs="Arial"/>
          <w:bCs/>
          <w:color w:val="000000"/>
          <w:lang w:val="pt-PT"/>
        </w:rPr>
      </w:pPr>
      <w:r w:rsidRPr="007C6929">
        <w:rPr>
          <w:rFonts w:ascii="Arial" w:eastAsia="Arial MT" w:hAnsi="Arial" w:cs="Arial"/>
          <w:bCs/>
          <w:color w:val="000000"/>
          <w:lang w:val="pt-PT"/>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F1B50B4" w14:textId="77777777" w:rsidR="00F20F94" w:rsidRPr="007C6929" w:rsidRDefault="00084647" w:rsidP="00636C58">
      <w:pPr>
        <w:numPr>
          <w:ilvl w:val="0"/>
          <w:numId w:val="5"/>
        </w:numPr>
        <w:spacing w:before="96" w:after="0" w:line="240" w:lineRule="auto"/>
        <w:jc w:val="both"/>
        <w:rPr>
          <w:rFonts w:ascii="Arial" w:eastAsia="Arial MT" w:hAnsi="Arial" w:cs="Arial"/>
          <w:bCs/>
          <w:color w:val="000000"/>
          <w:lang w:val="pt-PT"/>
        </w:rPr>
      </w:pPr>
      <w:r w:rsidRPr="007C6929">
        <w:rPr>
          <w:rFonts w:ascii="Arial" w:eastAsia="Arial MT" w:hAnsi="Arial" w:cs="Arial"/>
          <w:bCs/>
          <w:color w:val="000000"/>
          <w:lang w:val="pt-PT"/>
        </w:rPr>
        <w:t>Sociedade simples: inscrição do ato constitutivo no Registro Civil de Pessoas Jurídicas do local de sua sede, acompanhada de documento comprobatório de seus administradores;</w:t>
      </w:r>
    </w:p>
    <w:p w14:paraId="484240BE" w14:textId="60AEC4E1" w:rsidR="001237A2" w:rsidRPr="007C6929" w:rsidRDefault="00084647" w:rsidP="00636C58">
      <w:pPr>
        <w:numPr>
          <w:ilvl w:val="0"/>
          <w:numId w:val="5"/>
        </w:numPr>
        <w:spacing w:before="96" w:after="0" w:line="240" w:lineRule="auto"/>
        <w:jc w:val="both"/>
        <w:rPr>
          <w:rFonts w:ascii="Arial" w:eastAsia="Arial MT" w:hAnsi="Arial" w:cs="Arial"/>
          <w:bCs/>
          <w:color w:val="000000"/>
          <w:lang w:val="pt-PT"/>
        </w:rPr>
      </w:pPr>
      <w:r w:rsidRPr="007C6929">
        <w:rPr>
          <w:rFonts w:ascii="Arial" w:eastAsia="Arial MT" w:hAnsi="Arial" w:cs="Arial"/>
          <w:bCs/>
          <w:color w:val="000000"/>
          <w:lang w:val="pt-PT"/>
        </w:rPr>
        <w:lastRenderedPageBreak/>
        <w:t xml:space="preserve">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03CE8C7" w14:textId="77777777" w:rsidR="00D42AA8" w:rsidRPr="007C6929" w:rsidRDefault="00084647" w:rsidP="00636C58">
      <w:pPr>
        <w:numPr>
          <w:ilvl w:val="0"/>
          <w:numId w:val="5"/>
        </w:numPr>
        <w:spacing w:before="96" w:after="0" w:line="240" w:lineRule="auto"/>
        <w:jc w:val="both"/>
        <w:rPr>
          <w:rFonts w:ascii="Arial" w:eastAsia="Arial MT" w:hAnsi="Arial" w:cs="Arial"/>
          <w:bCs/>
          <w:color w:val="000000"/>
          <w:lang w:val="pt-PT"/>
        </w:rPr>
      </w:pPr>
      <w:r w:rsidRPr="007C6929">
        <w:rPr>
          <w:rFonts w:ascii="Arial" w:eastAsia="Arial MT" w:hAnsi="Arial" w:cs="Arial"/>
          <w:bCs/>
          <w:color w:val="000000"/>
          <w:lang w:val="pt-PT"/>
        </w:rPr>
        <w:t>Cédula de identidade (RG) ou documento equivalente que, por força de lei, tenha validade para fins de identificação em todo o território nacional do sócio administrador.</w:t>
      </w:r>
    </w:p>
    <w:p w14:paraId="6E769235" w14:textId="77777777" w:rsidR="00084647" w:rsidRPr="007C6929" w:rsidRDefault="00084647" w:rsidP="00636C58">
      <w:pPr>
        <w:numPr>
          <w:ilvl w:val="0"/>
          <w:numId w:val="5"/>
        </w:numPr>
        <w:spacing w:before="96" w:after="0" w:line="240" w:lineRule="auto"/>
        <w:jc w:val="both"/>
        <w:rPr>
          <w:rFonts w:ascii="Arial" w:eastAsia="Arial MT" w:hAnsi="Arial" w:cs="Arial"/>
          <w:color w:val="000000"/>
          <w:lang w:val="pt-PT"/>
        </w:rPr>
      </w:pPr>
      <w:r w:rsidRPr="007C6929">
        <w:rPr>
          <w:rFonts w:ascii="Arial" w:eastAsia="Arial MT" w:hAnsi="Arial" w:cs="Arial"/>
          <w:color w:val="000000" w:themeColor="text1"/>
          <w:lang w:val="pt-PT"/>
        </w:rPr>
        <w:t>Os documentos apresentados deverão estar acompanhados de todas as alterações ou da consolidação respectiva.</w:t>
      </w:r>
    </w:p>
    <w:p w14:paraId="6D072C0D" w14:textId="77777777" w:rsidR="00084647" w:rsidRPr="007C6929" w:rsidRDefault="00084647" w:rsidP="00867D23">
      <w:pPr>
        <w:spacing w:before="4" w:after="0" w:line="240" w:lineRule="auto"/>
        <w:ind w:right="83"/>
        <w:rPr>
          <w:rFonts w:ascii="Arial" w:hAnsi="Arial" w:cs="Arial"/>
          <w:b/>
        </w:rPr>
      </w:pPr>
    </w:p>
    <w:p w14:paraId="5955C34B" w14:textId="77777777" w:rsidR="00084647" w:rsidRPr="007C6929" w:rsidRDefault="00084647" w:rsidP="00636C58">
      <w:pPr>
        <w:pStyle w:val="PargrafodaLista"/>
        <w:numPr>
          <w:ilvl w:val="1"/>
          <w:numId w:val="12"/>
        </w:numPr>
        <w:spacing w:before="4" w:after="0" w:line="240" w:lineRule="auto"/>
        <w:ind w:right="83"/>
        <w:rPr>
          <w:rFonts w:ascii="Arial" w:hAnsi="Arial" w:cs="Arial"/>
          <w:b/>
          <w:color w:val="000000" w:themeColor="text1"/>
        </w:rPr>
      </w:pPr>
      <w:r w:rsidRPr="007C6929">
        <w:rPr>
          <w:rFonts w:ascii="Arial" w:hAnsi="Arial" w:cs="Arial"/>
          <w:b/>
        </w:rPr>
        <w:t xml:space="preserve"> </w:t>
      </w:r>
      <w:r w:rsidR="00A211F1" w:rsidRPr="007C6929">
        <w:rPr>
          <w:rFonts w:ascii="Arial" w:hAnsi="Arial" w:cs="Arial"/>
          <w:b/>
          <w:color w:val="000000" w:themeColor="text1"/>
        </w:rPr>
        <w:t xml:space="preserve">HABILITAÇÃO FISCAL, SOCIAL E </w:t>
      </w:r>
      <w:r w:rsidR="00B042A8" w:rsidRPr="007C6929">
        <w:rPr>
          <w:rFonts w:ascii="Arial" w:hAnsi="Arial" w:cs="Arial"/>
          <w:b/>
          <w:color w:val="000000" w:themeColor="text1"/>
        </w:rPr>
        <w:t>TRABALHISTA.</w:t>
      </w:r>
    </w:p>
    <w:p w14:paraId="6BD18F9B" w14:textId="77777777" w:rsidR="00084647" w:rsidRPr="007C6929" w:rsidRDefault="00084647" w:rsidP="00867D23">
      <w:pPr>
        <w:pStyle w:val="PargrafodaLista"/>
        <w:spacing w:before="4" w:after="0" w:line="240" w:lineRule="auto"/>
        <w:ind w:left="1506" w:right="83"/>
        <w:rPr>
          <w:rFonts w:ascii="Arial" w:hAnsi="Arial" w:cs="Arial"/>
          <w:b/>
        </w:rPr>
      </w:pPr>
    </w:p>
    <w:p w14:paraId="453449C1" w14:textId="23ABDABD" w:rsidR="00084647" w:rsidRPr="007C6929" w:rsidRDefault="00084647" w:rsidP="00636C58">
      <w:pPr>
        <w:pStyle w:val="PargrafodaLista"/>
        <w:numPr>
          <w:ilvl w:val="0"/>
          <w:numId w:val="3"/>
        </w:numPr>
        <w:spacing w:before="96" w:after="0" w:line="240" w:lineRule="auto"/>
        <w:jc w:val="both"/>
        <w:rPr>
          <w:rFonts w:ascii="Arial" w:eastAsia="Arial MT" w:hAnsi="Arial" w:cs="Arial"/>
          <w:color w:val="FF0000"/>
          <w:lang w:val="pt-PT"/>
        </w:rPr>
      </w:pPr>
      <w:r w:rsidRPr="007C6929">
        <w:rPr>
          <w:rFonts w:ascii="Arial" w:eastAsia="Arial MT" w:hAnsi="Arial" w:cs="Arial"/>
          <w:color w:val="000000" w:themeColor="text1"/>
          <w:lang w:val="pt-PT"/>
        </w:rPr>
        <w:t>Prova de inscrição no Cadastro Nacional de Pessoas Jurídicas</w:t>
      </w:r>
    </w:p>
    <w:p w14:paraId="7C5F3736" w14:textId="3E08278D" w:rsidR="007F65B8" w:rsidRPr="007C6929" w:rsidRDefault="46DE35D0" w:rsidP="00636C58">
      <w:pPr>
        <w:numPr>
          <w:ilvl w:val="0"/>
          <w:numId w:val="3"/>
        </w:numPr>
        <w:spacing w:before="96" w:after="0" w:line="240" w:lineRule="auto"/>
        <w:jc w:val="both"/>
        <w:rPr>
          <w:rFonts w:ascii="Arial" w:eastAsia="Arial" w:hAnsi="Arial" w:cs="Arial"/>
          <w:color w:val="000000"/>
          <w:u w:val="single"/>
          <w:lang w:val="pt"/>
        </w:rPr>
      </w:pPr>
      <w:r w:rsidRPr="007C6929">
        <w:rPr>
          <w:rFonts w:ascii="Arial" w:eastAsia="Arial MT" w:hAnsi="Arial" w:cs="Arial"/>
          <w:color w:val="000000" w:themeColor="text1"/>
          <w:lang w:val="pt-PT"/>
        </w:rPr>
        <w:t xml:space="preserve">Prova de inscrição no cadastro de contribuintes estadual </w:t>
      </w:r>
      <w:r w:rsidRPr="007C6929">
        <w:rPr>
          <w:rFonts w:ascii="Arial" w:eastAsia="Arial MT" w:hAnsi="Arial" w:cs="Arial"/>
          <w:lang w:val="pt-PT"/>
        </w:rPr>
        <w:t>ou</w:t>
      </w:r>
      <w:r w:rsidRPr="007C6929">
        <w:rPr>
          <w:rFonts w:ascii="Arial" w:eastAsia="Arial MT" w:hAnsi="Arial" w:cs="Arial"/>
          <w:color w:val="FF0000"/>
          <w:lang w:val="pt-PT"/>
        </w:rPr>
        <w:t xml:space="preserve"> </w:t>
      </w:r>
      <w:r w:rsidRPr="007C6929">
        <w:rPr>
          <w:rFonts w:ascii="Arial" w:eastAsia="Arial MT" w:hAnsi="Arial" w:cs="Arial"/>
          <w:color w:val="000000" w:themeColor="text1"/>
          <w:lang w:val="pt-PT"/>
        </w:rPr>
        <w:t xml:space="preserve">municipal relativo ao domicílio ou sede do fornecedor, pertinente ao seu ramo de atividade e compatível com o objeto contratual, </w:t>
      </w:r>
      <w:r w:rsidRPr="007C6929">
        <w:rPr>
          <w:rFonts w:ascii="Arial" w:eastAsia="Arial" w:hAnsi="Arial" w:cs="Arial"/>
          <w:color w:val="000000" w:themeColor="text1"/>
          <w:u w:val="single"/>
          <w:lang w:val="pt"/>
        </w:rPr>
        <w:t>através de comprovante de inscrição, exceto se for dispensado.</w:t>
      </w:r>
      <w:r w:rsidRPr="007C6929">
        <w:rPr>
          <w:rFonts w:ascii="Arial" w:eastAsia="Arial MT" w:hAnsi="Arial" w:cs="Arial"/>
          <w:color w:val="000000" w:themeColor="text1"/>
          <w:lang w:val="pt-PT"/>
        </w:rPr>
        <w:t xml:space="preserve"> </w:t>
      </w:r>
    </w:p>
    <w:p w14:paraId="7AEB56EC" w14:textId="63758C1A" w:rsidR="007F65B8" w:rsidRPr="007C6929" w:rsidRDefault="46DE35D0" w:rsidP="00636C58">
      <w:pPr>
        <w:numPr>
          <w:ilvl w:val="0"/>
          <w:numId w:val="3"/>
        </w:numPr>
        <w:spacing w:before="96" w:after="0" w:line="240" w:lineRule="auto"/>
        <w:jc w:val="both"/>
        <w:rPr>
          <w:rFonts w:ascii="Arial" w:eastAsia="Arial MT" w:hAnsi="Arial" w:cs="Arial"/>
          <w:color w:val="000000"/>
          <w:lang w:val="pt-PT"/>
        </w:rPr>
      </w:pPr>
      <w:r w:rsidRPr="007C6929">
        <w:rPr>
          <w:rFonts w:ascii="Arial" w:eastAsia="Arial MT" w:hAnsi="Arial" w:cs="Arial"/>
          <w:color w:val="000000" w:themeColor="text1"/>
          <w:lang w:val="pt-PT"/>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DF989BD" w14:textId="77777777" w:rsidR="00084647" w:rsidRPr="007C6929" w:rsidRDefault="00084647" w:rsidP="00636C58">
      <w:pPr>
        <w:numPr>
          <w:ilvl w:val="0"/>
          <w:numId w:val="3"/>
        </w:numPr>
        <w:spacing w:before="96" w:after="0" w:line="240" w:lineRule="auto"/>
        <w:jc w:val="both"/>
        <w:rPr>
          <w:rFonts w:ascii="Arial" w:eastAsia="Arial MT" w:hAnsi="Arial" w:cs="Arial"/>
          <w:color w:val="000000"/>
          <w:lang w:val="pt-PT"/>
        </w:rPr>
      </w:pPr>
      <w:r w:rsidRPr="007C6929">
        <w:rPr>
          <w:rFonts w:ascii="Arial" w:eastAsia="Arial MT" w:hAnsi="Arial" w:cs="Arial"/>
          <w:color w:val="000000" w:themeColor="text1"/>
          <w:lang w:val="pt-PT"/>
        </w:rPr>
        <w:t>Prova de regula</w:t>
      </w:r>
      <w:r w:rsidR="00A76297" w:rsidRPr="007C6929">
        <w:rPr>
          <w:rFonts w:ascii="Arial" w:eastAsia="Arial MT" w:hAnsi="Arial" w:cs="Arial"/>
          <w:color w:val="000000" w:themeColor="text1"/>
          <w:lang w:val="pt-PT"/>
        </w:rPr>
        <w:t xml:space="preserve">ridade com a Fazenda Estadual </w:t>
      </w:r>
      <w:r w:rsidR="00A76297" w:rsidRPr="007C6929">
        <w:rPr>
          <w:rFonts w:ascii="Arial" w:eastAsia="Arial MT" w:hAnsi="Arial" w:cs="Arial"/>
          <w:lang w:val="pt-PT"/>
        </w:rPr>
        <w:t>e</w:t>
      </w:r>
      <w:r w:rsidR="00A76297" w:rsidRPr="007C6929">
        <w:rPr>
          <w:rFonts w:ascii="Arial" w:eastAsia="Arial MT" w:hAnsi="Arial" w:cs="Arial"/>
          <w:color w:val="FF0000"/>
          <w:lang w:val="pt-PT"/>
        </w:rPr>
        <w:t xml:space="preserve"> </w:t>
      </w:r>
      <w:r w:rsidRPr="007C6929">
        <w:rPr>
          <w:rFonts w:ascii="Arial" w:eastAsia="Arial MT" w:hAnsi="Arial" w:cs="Arial"/>
          <w:color w:val="000000" w:themeColor="text1"/>
          <w:lang w:val="pt-PT"/>
        </w:rPr>
        <w:t>Municipal do domicílio ou sede do fornecedor, relativa à atividade em cujo exercício contrata ou concorre;</w:t>
      </w:r>
    </w:p>
    <w:p w14:paraId="436C09F1" w14:textId="77777777" w:rsidR="00084647" w:rsidRPr="007C6929" w:rsidRDefault="00C92426" w:rsidP="00636C58">
      <w:pPr>
        <w:numPr>
          <w:ilvl w:val="0"/>
          <w:numId w:val="3"/>
        </w:numPr>
        <w:spacing w:before="96" w:after="0" w:line="240" w:lineRule="auto"/>
        <w:jc w:val="both"/>
        <w:rPr>
          <w:rFonts w:ascii="Arial" w:eastAsia="Arial MT" w:hAnsi="Arial" w:cs="Arial"/>
          <w:color w:val="000000"/>
          <w:lang w:val="pt-PT"/>
        </w:rPr>
      </w:pPr>
      <w:r w:rsidRPr="007C6929">
        <w:rPr>
          <w:rFonts w:ascii="Arial" w:eastAsia="Times New Roman" w:hAnsi="Arial" w:cs="Arial"/>
          <w:color w:val="000000" w:themeColor="text1"/>
          <w:lang w:eastAsia="pt-BR"/>
        </w:rPr>
        <w:t>Caso o fornecedor seja considerado isento dos tributos Estadual ou Municipal relacionados ao objeto contratual, deverá comprovar tal condição mediante a apresentação de declaração da Fazenda respectiva do seu domicílio ou sede, ou outra equivalente, na forma da lei</w:t>
      </w:r>
    </w:p>
    <w:p w14:paraId="2AC77C1B" w14:textId="77777777" w:rsidR="00084647" w:rsidRPr="007C6929" w:rsidRDefault="00084647" w:rsidP="00636C58">
      <w:pPr>
        <w:numPr>
          <w:ilvl w:val="0"/>
          <w:numId w:val="3"/>
        </w:numPr>
        <w:spacing w:before="96" w:after="0" w:line="240" w:lineRule="auto"/>
        <w:jc w:val="both"/>
        <w:rPr>
          <w:rFonts w:ascii="Arial" w:eastAsia="Arial MT" w:hAnsi="Arial" w:cs="Arial"/>
          <w:color w:val="000000"/>
          <w:lang w:val="pt-PT"/>
        </w:rPr>
      </w:pPr>
      <w:r w:rsidRPr="007C6929">
        <w:rPr>
          <w:rFonts w:ascii="Arial" w:eastAsia="Arial MT" w:hAnsi="Arial" w:cs="Arial"/>
          <w:color w:val="000000" w:themeColor="text1"/>
          <w:lang w:val="pt-PT"/>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E00917F" w14:textId="77777777" w:rsidR="00A620C7" w:rsidRPr="007C6929" w:rsidRDefault="00084647" w:rsidP="00636C58">
      <w:pPr>
        <w:numPr>
          <w:ilvl w:val="0"/>
          <w:numId w:val="3"/>
        </w:numPr>
        <w:spacing w:before="96" w:after="0" w:line="240" w:lineRule="auto"/>
        <w:jc w:val="both"/>
        <w:rPr>
          <w:rFonts w:ascii="Arial" w:eastAsia="Arial MT" w:hAnsi="Arial" w:cs="Arial"/>
          <w:color w:val="000000"/>
          <w:lang w:val="pt-PT"/>
        </w:rPr>
      </w:pPr>
      <w:r w:rsidRPr="007C6929">
        <w:rPr>
          <w:rFonts w:ascii="Arial" w:eastAsia="Arial MT" w:hAnsi="Arial" w:cs="Arial"/>
          <w:color w:val="000000" w:themeColor="text1"/>
          <w:lang w:val="pt-PT"/>
        </w:rPr>
        <w:t>Prova de regularidade com o Fundo de Garantia do Tempo de Serviço (FGTS);</w:t>
      </w:r>
    </w:p>
    <w:p w14:paraId="78B92324" w14:textId="77777777" w:rsidR="00084647" w:rsidRPr="007C6929" w:rsidRDefault="00084647" w:rsidP="00636C58">
      <w:pPr>
        <w:numPr>
          <w:ilvl w:val="0"/>
          <w:numId w:val="3"/>
        </w:numPr>
        <w:spacing w:before="96" w:after="0" w:line="240" w:lineRule="auto"/>
        <w:jc w:val="both"/>
        <w:rPr>
          <w:rFonts w:ascii="Arial" w:eastAsia="Arial MT" w:hAnsi="Arial" w:cs="Arial"/>
          <w:color w:val="000000"/>
          <w:lang w:val="pt-PT"/>
        </w:rPr>
      </w:pPr>
      <w:r w:rsidRPr="007C6929">
        <w:rPr>
          <w:rFonts w:ascii="Arial" w:eastAsia="Arial MT" w:hAnsi="Arial" w:cs="Arial"/>
          <w:color w:val="000000" w:themeColor="text1"/>
          <w:lang w:val="pt-PT"/>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57F8169" w14:textId="2C640057" w:rsidR="24D7CEDC" w:rsidRPr="007C6929" w:rsidRDefault="5F2BEDDB" w:rsidP="00636C58">
      <w:pPr>
        <w:numPr>
          <w:ilvl w:val="0"/>
          <w:numId w:val="3"/>
        </w:numPr>
        <w:spacing w:before="96" w:after="0" w:line="240" w:lineRule="auto"/>
        <w:jc w:val="both"/>
        <w:rPr>
          <w:rFonts w:ascii="Arial" w:eastAsia="Arial MT" w:hAnsi="Arial" w:cs="Arial"/>
          <w:lang w:val="pt-PT"/>
        </w:rPr>
      </w:pPr>
      <w:r w:rsidRPr="007C6929">
        <w:rPr>
          <w:rFonts w:ascii="Arial" w:eastAsia="Arial MT" w:hAnsi="Arial" w:cs="Arial"/>
          <w:color w:val="000000" w:themeColor="text1"/>
          <w:lang w:val="pt-PT"/>
        </w:rPr>
        <w:t>Certidão simplificada da junta comercial, com prazo de validade de 180 dias até a data da licitação.</w:t>
      </w:r>
    </w:p>
    <w:p w14:paraId="238601FE" w14:textId="77777777" w:rsidR="00DC7282" w:rsidRPr="007C6929" w:rsidRDefault="00DC7282" w:rsidP="00867D23">
      <w:pPr>
        <w:pStyle w:val="PargrafodaLista"/>
        <w:spacing w:after="0" w:line="240" w:lineRule="auto"/>
        <w:rPr>
          <w:rFonts w:ascii="Arial" w:hAnsi="Arial" w:cs="Arial"/>
          <w:b/>
        </w:rPr>
      </w:pPr>
    </w:p>
    <w:p w14:paraId="6693F04A" w14:textId="77777777" w:rsidR="004B29BC" w:rsidRPr="007C6929" w:rsidRDefault="00A05EAE" w:rsidP="00636C58">
      <w:pPr>
        <w:pStyle w:val="PargrafodaLista"/>
        <w:numPr>
          <w:ilvl w:val="1"/>
          <w:numId w:val="12"/>
        </w:numPr>
        <w:spacing w:before="4" w:after="0" w:line="240" w:lineRule="auto"/>
        <w:ind w:right="83"/>
        <w:rPr>
          <w:rFonts w:ascii="Arial" w:hAnsi="Arial" w:cs="Arial"/>
          <w:b/>
          <w:bCs/>
        </w:rPr>
      </w:pPr>
      <w:r w:rsidRPr="007C6929">
        <w:rPr>
          <w:rFonts w:ascii="Arial" w:hAnsi="Arial" w:cs="Arial"/>
          <w:b/>
          <w:bCs/>
        </w:rPr>
        <w:t xml:space="preserve"> </w:t>
      </w:r>
      <w:r w:rsidR="00A211F1" w:rsidRPr="007C6929">
        <w:rPr>
          <w:rFonts w:ascii="Arial" w:hAnsi="Arial" w:cs="Arial"/>
          <w:b/>
          <w:bCs/>
          <w:color w:val="000000" w:themeColor="text1"/>
        </w:rPr>
        <w:t>QUALIFICAÇÃO</w:t>
      </w:r>
      <w:r w:rsidR="00A211F1" w:rsidRPr="007C6929">
        <w:rPr>
          <w:rFonts w:ascii="Arial" w:hAnsi="Arial" w:cs="Arial"/>
          <w:b/>
          <w:bCs/>
        </w:rPr>
        <w:t xml:space="preserve"> ECONÔMICO-FINANCEIRA</w:t>
      </w:r>
    </w:p>
    <w:p w14:paraId="0F3CABC7" w14:textId="77777777" w:rsidR="00A05EAE" w:rsidRPr="007C6929" w:rsidRDefault="00A05EAE" w:rsidP="00867D23">
      <w:pPr>
        <w:spacing w:before="4" w:after="0" w:line="240" w:lineRule="auto"/>
        <w:ind w:right="83"/>
        <w:rPr>
          <w:rFonts w:ascii="Arial" w:hAnsi="Arial" w:cs="Arial"/>
          <w:b/>
        </w:rPr>
      </w:pPr>
    </w:p>
    <w:p w14:paraId="5B08B5D1" w14:textId="7D0E4866" w:rsidR="00A620C7" w:rsidRPr="00095230" w:rsidRDefault="00A05EAE" w:rsidP="00636C58">
      <w:pPr>
        <w:pStyle w:val="PargrafodaLista"/>
        <w:numPr>
          <w:ilvl w:val="0"/>
          <w:numId w:val="6"/>
        </w:numPr>
        <w:spacing w:after="120" w:line="240" w:lineRule="auto"/>
        <w:ind w:left="782" w:hanging="357"/>
        <w:contextualSpacing w:val="0"/>
        <w:jc w:val="both"/>
        <w:rPr>
          <w:rFonts w:ascii="Arial" w:eastAsia="Arial MT" w:hAnsi="Arial" w:cs="Arial"/>
          <w:color w:val="000000"/>
          <w:lang w:val="pt-PT"/>
        </w:rPr>
      </w:pPr>
      <w:r w:rsidRPr="007C6929">
        <w:rPr>
          <w:rFonts w:ascii="Arial" w:eastAsia="Arial MT" w:hAnsi="Arial" w:cs="Arial"/>
          <w:color w:val="000000" w:themeColor="text1"/>
          <w:lang w:val="pt-PT"/>
        </w:rPr>
        <w:t>Balanço patrimonial dos 2 (dois) últimos exercícios sociais registrado na junta comercial ou autenticado pela Receita Federal via Sped ou serem autenticados no registro público competente. (Lei nº 14.133, de 2021, art. 69, I), limitando-se ao último exercício no caso de a pessoa jurídica ter sido constituída há menos de 2 (dois) anos. (14.133, de 2021, art. 69, § 6º</w:t>
      </w:r>
      <w:r w:rsidR="4F2D3219" w:rsidRPr="007C6929">
        <w:rPr>
          <w:rFonts w:ascii="Arial" w:eastAsia="Arial MT" w:hAnsi="Arial" w:cs="Arial"/>
          <w:color w:val="000000" w:themeColor="text1"/>
          <w:lang w:val="pt-PT"/>
        </w:rPr>
        <w:t xml:space="preserve">); </w:t>
      </w:r>
      <w:r w:rsidR="4F2D3219" w:rsidRPr="00095230">
        <w:rPr>
          <w:rFonts w:ascii="Arial" w:eastAsia="Arial MT" w:hAnsi="Arial" w:cs="Arial"/>
          <w:color w:val="000000" w:themeColor="text1"/>
          <w:lang w:val="pt-PT"/>
        </w:rPr>
        <w:t>As empresas criadas no exercício financeiro da licitação deverão atender a todas as exigências da habilitação e poderão substituir os demonstrativos contábeis pelo balanço de abertura. (Lei nº 14.133, de 2021, art. 65, §1º).</w:t>
      </w:r>
    </w:p>
    <w:p w14:paraId="1DC655A8" w14:textId="3D6A81B1" w:rsidR="001E3C82" w:rsidRPr="007C6929" w:rsidRDefault="00A05EAE" w:rsidP="00636C58">
      <w:pPr>
        <w:pStyle w:val="PargrafodaLista"/>
        <w:numPr>
          <w:ilvl w:val="0"/>
          <w:numId w:val="6"/>
        </w:numPr>
        <w:spacing w:after="0" w:line="240" w:lineRule="auto"/>
        <w:ind w:left="782" w:hanging="357"/>
        <w:contextualSpacing w:val="0"/>
        <w:jc w:val="both"/>
        <w:rPr>
          <w:rFonts w:ascii="Arial" w:eastAsia="Arial MT" w:hAnsi="Arial" w:cs="Arial"/>
          <w:bCs/>
          <w:color w:val="000000"/>
          <w:lang w:val="pt-PT"/>
        </w:rPr>
      </w:pPr>
      <w:r w:rsidRPr="007C6929">
        <w:rPr>
          <w:rFonts w:ascii="Arial" w:eastAsia="Arial MT" w:hAnsi="Arial" w:cs="Arial"/>
          <w:color w:val="000000" w:themeColor="text1"/>
          <w:lang w:val="pt-PT"/>
        </w:rPr>
        <w:lastRenderedPageBreak/>
        <w:t>Certidão negativa de falência expedida pelo distribuidor da sede do fornecedor - Lei nº (14.133, de 2021,  art. 69, caput, inciso II);</w:t>
      </w:r>
    </w:p>
    <w:p w14:paraId="4B1F511A" w14:textId="61E215B0" w:rsidR="00213F0F" w:rsidRPr="007C6929" w:rsidRDefault="00213F0F" w:rsidP="00867D23">
      <w:pPr>
        <w:tabs>
          <w:tab w:val="left" w:pos="1429"/>
        </w:tabs>
        <w:spacing w:after="0" w:line="240" w:lineRule="auto"/>
        <w:ind w:right="83"/>
        <w:rPr>
          <w:rFonts w:ascii="Arial" w:eastAsia="Arial" w:hAnsi="Arial" w:cs="Arial"/>
          <w:color w:val="FF0000"/>
          <w:lang w:val="pt"/>
        </w:rPr>
      </w:pPr>
    </w:p>
    <w:p w14:paraId="04AB10BD" w14:textId="77777777" w:rsidR="00095230" w:rsidRDefault="00095230" w:rsidP="00636C58">
      <w:pPr>
        <w:pStyle w:val="PargrafodaLista"/>
        <w:numPr>
          <w:ilvl w:val="1"/>
          <w:numId w:val="12"/>
        </w:numPr>
        <w:spacing w:before="4" w:after="0" w:line="240" w:lineRule="auto"/>
        <w:ind w:right="83"/>
        <w:rPr>
          <w:rFonts w:ascii="Arial" w:eastAsia="Arial MT" w:hAnsi="Arial" w:cs="Arial"/>
          <w:b/>
          <w:bCs/>
          <w:color w:val="000000"/>
          <w:lang w:val="pt-PT"/>
        </w:rPr>
      </w:pPr>
      <w:r>
        <w:rPr>
          <w:rFonts w:ascii="Arial" w:eastAsia="Arial MT" w:hAnsi="Arial" w:cs="Arial"/>
          <w:b/>
          <w:bCs/>
          <w:color w:val="000000"/>
          <w:lang w:val="pt-PT"/>
        </w:rPr>
        <w:t>DECLARAÇÃO COMPLEMENTARES DE APRESENTAÇÃO OBRIGATÓRIA:</w:t>
      </w:r>
    </w:p>
    <w:p w14:paraId="3FC1001A" w14:textId="689FECC3" w:rsidR="00095230" w:rsidRPr="00095230" w:rsidRDefault="00095230" w:rsidP="00095230">
      <w:pPr>
        <w:spacing w:after="0" w:line="240" w:lineRule="auto"/>
        <w:rPr>
          <w:rFonts w:ascii="Arial" w:eastAsia="Arial MT" w:hAnsi="Arial" w:cs="Arial"/>
          <w:bCs/>
          <w:color w:val="000000"/>
          <w:lang w:val="pt-PT"/>
        </w:rPr>
      </w:pPr>
    </w:p>
    <w:p w14:paraId="6A2DC520" w14:textId="77777777" w:rsidR="00095230" w:rsidRPr="007C6929" w:rsidRDefault="00095230" w:rsidP="00636C58">
      <w:pPr>
        <w:pStyle w:val="PargrafodaLista"/>
        <w:numPr>
          <w:ilvl w:val="0"/>
          <w:numId w:val="2"/>
        </w:numPr>
        <w:spacing w:after="120" w:line="240" w:lineRule="auto"/>
        <w:ind w:left="641" w:hanging="357"/>
        <w:contextualSpacing w:val="0"/>
        <w:jc w:val="both"/>
        <w:rPr>
          <w:rFonts w:ascii="Arial" w:eastAsia="Arial MT" w:hAnsi="Arial" w:cs="Arial"/>
          <w:color w:val="000000" w:themeColor="text1"/>
          <w:lang w:val="pt-PT"/>
        </w:rPr>
      </w:pPr>
      <w:r w:rsidRPr="007C6929">
        <w:rPr>
          <w:rFonts w:ascii="Arial" w:eastAsia="Arial MT" w:hAnsi="Arial" w:cs="Arial"/>
          <w:lang w:val="pt-PT"/>
        </w:rPr>
        <w:t>Declaração da ME, EPP que não celebrou contratos com a Administração Pública cujos valores somados extrapolem a receita bruta máxima admitida para fins de enquadramento como empresa de pequeno porte.</w:t>
      </w:r>
    </w:p>
    <w:p w14:paraId="78F05B1A" w14:textId="77777777" w:rsidR="00095230" w:rsidRPr="007C6929" w:rsidRDefault="00095230" w:rsidP="00636C58">
      <w:pPr>
        <w:pStyle w:val="PargrafodaLista"/>
        <w:numPr>
          <w:ilvl w:val="0"/>
          <w:numId w:val="2"/>
        </w:numPr>
        <w:spacing w:after="120" w:line="240" w:lineRule="auto"/>
        <w:ind w:left="641" w:hanging="357"/>
        <w:contextualSpacing w:val="0"/>
        <w:jc w:val="both"/>
        <w:rPr>
          <w:rFonts w:ascii="Arial" w:eastAsia="Arial MT" w:hAnsi="Arial" w:cs="Arial"/>
          <w:lang w:val="pt-PT"/>
        </w:rPr>
      </w:pPr>
      <w:r w:rsidRPr="007C6929">
        <w:rPr>
          <w:rFonts w:ascii="Arial" w:eastAsia="Arial MT" w:hAnsi="Arial" w:cs="Arial"/>
          <w:color w:val="000000"/>
          <w:lang w:val="pt-PT"/>
        </w:rPr>
        <w:t xml:space="preserve">Deverá apresentar declaração </w:t>
      </w:r>
      <w:r w:rsidRPr="007C6929">
        <w:rPr>
          <w:rFonts w:ascii="Arial" w:hAnsi="Arial" w:cs="Arial"/>
          <w:color w:val="0D0D0D"/>
          <w:shd w:val="clear" w:color="auto" w:fill="FFFFFF"/>
        </w:rPr>
        <w:t>que, nos últimos anos, não sofreu sanções administrativas que a impeçam de contratar com a administração pública, e que mantém uma conduta idônea em todas as suas relações comerciais.</w:t>
      </w:r>
    </w:p>
    <w:p w14:paraId="37E3E5AA" w14:textId="77777777" w:rsidR="00095230" w:rsidRPr="007C6929" w:rsidRDefault="00095230" w:rsidP="00636C58">
      <w:pPr>
        <w:pStyle w:val="PargrafodaLista"/>
        <w:numPr>
          <w:ilvl w:val="0"/>
          <w:numId w:val="2"/>
        </w:numPr>
        <w:spacing w:after="120" w:line="240" w:lineRule="auto"/>
        <w:ind w:left="641" w:hanging="357"/>
        <w:contextualSpacing w:val="0"/>
        <w:jc w:val="both"/>
        <w:rPr>
          <w:rFonts w:ascii="Arial" w:eastAsia="Arial MT" w:hAnsi="Arial" w:cs="Arial"/>
          <w:color w:val="000000" w:themeColor="text1"/>
        </w:rPr>
      </w:pPr>
      <w:r w:rsidRPr="007C6929">
        <w:rPr>
          <w:rFonts w:ascii="Arial" w:eastAsia="Arial" w:hAnsi="Arial" w:cs="Arial"/>
          <w:b/>
          <w:bCs/>
          <w:color w:val="000000" w:themeColor="text1"/>
        </w:rPr>
        <w:t xml:space="preserve"> Dados da Empresa / Licitante vencedora; Os dados abaixo poderão estar inclusos na proposta final, substituindo esta declaração.</w:t>
      </w:r>
    </w:p>
    <w:p w14:paraId="3CEE6FEB" w14:textId="77777777" w:rsidR="00095230" w:rsidRPr="007C6929" w:rsidRDefault="00095230" w:rsidP="00636C58">
      <w:pPr>
        <w:pStyle w:val="PargrafodaLista"/>
        <w:numPr>
          <w:ilvl w:val="0"/>
          <w:numId w:val="1"/>
        </w:numPr>
        <w:spacing w:after="0" w:line="240" w:lineRule="auto"/>
        <w:ind w:left="647" w:right="83"/>
        <w:jc w:val="both"/>
        <w:rPr>
          <w:rFonts w:ascii="Arial" w:eastAsia="Arial" w:hAnsi="Arial" w:cs="Arial"/>
          <w:bCs/>
          <w:color w:val="000000" w:themeColor="text1"/>
          <w:lang w:val="pt"/>
        </w:rPr>
      </w:pPr>
      <w:r w:rsidRPr="007C6929">
        <w:rPr>
          <w:rFonts w:ascii="Arial" w:eastAsia="Arial" w:hAnsi="Arial" w:cs="Arial"/>
          <w:bCs/>
          <w:color w:val="000000" w:themeColor="text1"/>
          <w:lang w:val="pt"/>
        </w:rPr>
        <w:t>Nome da empresa;</w:t>
      </w:r>
    </w:p>
    <w:p w14:paraId="224856F3" w14:textId="77777777" w:rsidR="00095230" w:rsidRPr="007C6929" w:rsidRDefault="00095230" w:rsidP="00636C58">
      <w:pPr>
        <w:pStyle w:val="PargrafodaLista"/>
        <w:numPr>
          <w:ilvl w:val="0"/>
          <w:numId w:val="1"/>
        </w:numPr>
        <w:spacing w:after="0" w:line="240" w:lineRule="auto"/>
        <w:ind w:left="647" w:right="83"/>
        <w:jc w:val="both"/>
        <w:rPr>
          <w:rFonts w:ascii="Arial" w:eastAsia="Arial" w:hAnsi="Arial" w:cs="Arial"/>
          <w:bCs/>
          <w:color w:val="000000" w:themeColor="text1"/>
          <w:lang w:val="pt"/>
        </w:rPr>
      </w:pPr>
      <w:r w:rsidRPr="007C6929">
        <w:rPr>
          <w:rFonts w:ascii="Arial" w:eastAsia="Arial" w:hAnsi="Arial" w:cs="Arial"/>
          <w:bCs/>
          <w:color w:val="000000" w:themeColor="text1"/>
          <w:lang w:val="pt"/>
        </w:rPr>
        <w:t>Telefone;</w:t>
      </w:r>
    </w:p>
    <w:p w14:paraId="4C3C742E" w14:textId="77777777" w:rsidR="00095230" w:rsidRPr="007C6929" w:rsidRDefault="00095230" w:rsidP="00636C58">
      <w:pPr>
        <w:pStyle w:val="PargrafodaLista"/>
        <w:numPr>
          <w:ilvl w:val="0"/>
          <w:numId w:val="1"/>
        </w:numPr>
        <w:spacing w:after="0" w:line="240" w:lineRule="auto"/>
        <w:ind w:left="647" w:right="83"/>
        <w:jc w:val="both"/>
        <w:rPr>
          <w:rFonts w:ascii="Arial" w:eastAsia="Arial" w:hAnsi="Arial" w:cs="Arial"/>
          <w:bCs/>
          <w:color w:val="000000" w:themeColor="text1"/>
          <w:lang w:val="pt"/>
        </w:rPr>
      </w:pPr>
      <w:r w:rsidRPr="007C6929">
        <w:rPr>
          <w:rFonts w:ascii="Arial" w:eastAsia="Arial" w:hAnsi="Arial" w:cs="Arial"/>
          <w:bCs/>
          <w:color w:val="000000" w:themeColor="text1"/>
          <w:lang w:val="pt"/>
        </w:rPr>
        <w:t>Endereço;</w:t>
      </w:r>
    </w:p>
    <w:p w14:paraId="4641E2A0" w14:textId="77777777" w:rsidR="00095230" w:rsidRPr="007C6929" w:rsidRDefault="00095230" w:rsidP="00636C58">
      <w:pPr>
        <w:pStyle w:val="PargrafodaLista"/>
        <w:numPr>
          <w:ilvl w:val="0"/>
          <w:numId w:val="1"/>
        </w:numPr>
        <w:spacing w:after="0" w:line="240" w:lineRule="auto"/>
        <w:ind w:left="647" w:right="83"/>
        <w:jc w:val="both"/>
        <w:rPr>
          <w:rFonts w:ascii="Arial" w:eastAsia="Arial" w:hAnsi="Arial" w:cs="Arial"/>
          <w:bCs/>
          <w:color w:val="000000" w:themeColor="text1"/>
          <w:lang w:val="pt"/>
        </w:rPr>
      </w:pPr>
      <w:r w:rsidRPr="007C6929">
        <w:rPr>
          <w:rFonts w:ascii="Arial" w:eastAsia="Arial" w:hAnsi="Arial" w:cs="Arial"/>
          <w:bCs/>
          <w:color w:val="000000" w:themeColor="text1"/>
          <w:lang w:val="pt"/>
        </w:rPr>
        <w:t>Dados bancários;</w:t>
      </w:r>
    </w:p>
    <w:p w14:paraId="18D496C0" w14:textId="77777777" w:rsidR="00095230" w:rsidRDefault="00095230" w:rsidP="00095230">
      <w:pPr>
        <w:pStyle w:val="PargrafodaLista"/>
        <w:spacing w:before="4" w:after="0" w:line="240" w:lineRule="auto"/>
        <w:ind w:left="644" w:right="83"/>
        <w:rPr>
          <w:rFonts w:ascii="Arial" w:eastAsia="Arial MT" w:hAnsi="Arial" w:cs="Arial"/>
          <w:b/>
          <w:bCs/>
          <w:color w:val="000000"/>
          <w:lang w:val="pt-PT"/>
        </w:rPr>
      </w:pPr>
    </w:p>
    <w:p w14:paraId="41F23177" w14:textId="7A1DACCB" w:rsidR="00C122F7" w:rsidRPr="007C6929" w:rsidRDefault="00D974EB" w:rsidP="00636C58">
      <w:pPr>
        <w:pStyle w:val="PargrafodaLista"/>
        <w:numPr>
          <w:ilvl w:val="1"/>
          <w:numId w:val="12"/>
        </w:numPr>
        <w:spacing w:before="4" w:after="0" w:line="240" w:lineRule="auto"/>
        <w:ind w:right="83"/>
        <w:rPr>
          <w:rFonts w:ascii="Arial" w:eastAsia="Arial MT" w:hAnsi="Arial" w:cs="Arial"/>
          <w:b/>
          <w:bCs/>
          <w:color w:val="000000"/>
          <w:lang w:val="pt-PT"/>
        </w:rPr>
      </w:pPr>
      <w:r>
        <w:rPr>
          <w:rFonts w:ascii="Arial" w:eastAsia="Arial MT" w:hAnsi="Arial" w:cs="Arial"/>
          <w:b/>
          <w:bCs/>
          <w:lang w:val="pt-PT"/>
        </w:rPr>
        <w:t>QUALIFICAÇÃO TÉCNICA</w:t>
      </w:r>
      <w:r w:rsidR="00C122F7" w:rsidRPr="007C6929">
        <w:rPr>
          <w:rFonts w:ascii="Arial" w:eastAsia="Arial MT" w:hAnsi="Arial" w:cs="Arial"/>
          <w:b/>
          <w:bCs/>
          <w:color w:val="000000"/>
          <w:lang w:val="pt-PT"/>
        </w:rPr>
        <w:t>:</w:t>
      </w:r>
    </w:p>
    <w:p w14:paraId="5023141B" w14:textId="529BFF3A" w:rsidR="00C74991" w:rsidRDefault="00C74991" w:rsidP="00095230">
      <w:pPr>
        <w:spacing w:after="0" w:line="240" w:lineRule="auto"/>
        <w:ind w:right="83"/>
        <w:jc w:val="both"/>
        <w:rPr>
          <w:rFonts w:ascii="Arial" w:eastAsia="Arial MT" w:hAnsi="Arial" w:cs="Arial"/>
          <w:lang w:val="pt-PT"/>
        </w:rPr>
      </w:pPr>
    </w:p>
    <w:p w14:paraId="4A19763F" w14:textId="7FC6665A" w:rsidR="00095230" w:rsidRDefault="00095230" w:rsidP="00636C58">
      <w:pPr>
        <w:pStyle w:val="PargrafodaLista"/>
        <w:numPr>
          <w:ilvl w:val="0"/>
          <w:numId w:val="16"/>
        </w:numPr>
        <w:spacing w:after="120" w:line="240" w:lineRule="auto"/>
        <w:ind w:left="714" w:right="85" w:hanging="357"/>
        <w:contextualSpacing w:val="0"/>
        <w:jc w:val="both"/>
        <w:rPr>
          <w:rFonts w:ascii="Arial" w:eastAsia="Arial MT" w:hAnsi="Arial" w:cs="Arial"/>
          <w:lang w:val="pt-PT"/>
        </w:rPr>
      </w:pPr>
      <w:r>
        <w:rPr>
          <w:rFonts w:ascii="Arial" w:eastAsia="Arial MT" w:hAnsi="Arial" w:cs="Arial"/>
          <w:lang w:val="pt-PT"/>
        </w:rPr>
        <w:t>Alvará de funcionament</w:t>
      </w:r>
      <w:r w:rsidR="00692BB1">
        <w:rPr>
          <w:rFonts w:ascii="Arial" w:eastAsia="Arial MT" w:hAnsi="Arial" w:cs="Arial"/>
          <w:lang w:val="pt-PT"/>
        </w:rPr>
        <w:t>o concedido pela Vigilância Sani</w:t>
      </w:r>
      <w:r>
        <w:rPr>
          <w:rFonts w:ascii="Arial" w:eastAsia="Arial MT" w:hAnsi="Arial" w:cs="Arial"/>
          <w:lang w:val="pt-PT"/>
        </w:rPr>
        <w:t>tária Estadual ou Municipal;</w:t>
      </w:r>
    </w:p>
    <w:p w14:paraId="2BB04DB6" w14:textId="2DF29DF0" w:rsidR="00095230" w:rsidRDefault="00095230" w:rsidP="00636C58">
      <w:pPr>
        <w:pStyle w:val="PargrafodaLista"/>
        <w:numPr>
          <w:ilvl w:val="0"/>
          <w:numId w:val="16"/>
        </w:numPr>
        <w:spacing w:after="120" w:line="240" w:lineRule="auto"/>
        <w:ind w:left="714" w:right="85" w:hanging="357"/>
        <w:contextualSpacing w:val="0"/>
        <w:jc w:val="both"/>
        <w:rPr>
          <w:rFonts w:ascii="Arial" w:eastAsia="Arial MT" w:hAnsi="Arial" w:cs="Arial"/>
          <w:lang w:val="pt-PT"/>
        </w:rPr>
      </w:pPr>
      <w:r>
        <w:rPr>
          <w:rFonts w:ascii="Arial" w:eastAsia="Arial MT" w:hAnsi="Arial" w:cs="Arial"/>
          <w:lang w:val="pt-PT"/>
        </w:rPr>
        <w:t>Autorização de Funcionamento emitida ppela ANVISA, para comercialização de medicamentos e autorização especial devidamente atualizada na data da proposta, ou apresentação de certificado ou publicação no Diário Oficial da União emitido pela ANVISA da Autorização de Funcionamento, normatizado pela Lei 9.782/99 e RDC 345/02. Não serão aceitos protocolos de pedidos.</w:t>
      </w:r>
    </w:p>
    <w:p w14:paraId="4FA1D8AD" w14:textId="795190BD" w:rsidR="00095230" w:rsidRPr="00095230" w:rsidRDefault="00095230" w:rsidP="00636C58">
      <w:pPr>
        <w:pStyle w:val="PargrafodaLista"/>
        <w:numPr>
          <w:ilvl w:val="0"/>
          <w:numId w:val="16"/>
        </w:numPr>
        <w:spacing w:after="0" w:line="240" w:lineRule="auto"/>
        <w:ind w:left="714" w:right="85" w:hanging="357"/>
        <w:contextualSpacing w:val="0"/>
        <w:jc w:val="both"/>
        <w:rPr>
          <w:rFonts w:ascii="Arial" w:eastAsia="Arial MT" w:hAnsi="Arial" w:cs="Arial"/>
          <w:lang w:val="pt-PT"/>
        </w:rPr>
      </w:pPr>
      <w:r>
        <w:rPr>
          <w:rFonts w:ascii="Arial" w:eastAsia="Arial MT" w:hAnsi="Arial" w:cs="Arial"/>
          <w:lang w:val="pt-PT"/>
        </w:rPr>
        <w:t>Certificado de Regularidade da Farmácia junto ao Conselho Regional de Farmácia e CRF – Responsável Técnico (</w:t>
      </w:r>
      <w:r w:rsidR="00D974EB">
        <w:rPr>
          <w:rFonts w:ascii="Arial" w:eastAsia="Arial MT" w:hAnsi="Arial" w:cs="Arial"/>
          <w:lang w:val="pt-PT"/>
        </w:rPr>
        <w:t>farmacêutico). (Documento exigido para o comércio enquanto farmácia).</w:t>
      </w:r>
    </w:p>
    <w:p w14:paraId="6EAD04C3" w14:textId="77777777" w:rsidR="00095230" w:rsidRPr="007C6929" w:rsidRDefault="00095230" w:rsidP="00095230">
      <w:pPr>
        <w:pStyle w:val="PargrafodaLista"/>
        <w:spacing w:after="0" w:line="240" w:lineRule="auto"/>
        <w:ind w:left="1440" w:right="83"/>
        <w:jc w:val="both"/>
        <w:rPr>
          <w:rFonts w:ascii="Arial" w:eastAsia="Arial" w:hAnsi="Arial" w:cs="Arial"/>
          <w:bCs/>
          <w:color w:val="000000" w:themeColor="text1"/>
          <w:lang w:val="pt"/>
        </w:rPr>
      </w:pPr>
    </w:p>
    <w:p w14:paraId="0A722019" w14:textId="3B34C39B" w:rsidR="00BF7420" w:rsidRPr="007C6929" w:rsidRDefault="00BF7420" w:rsidP="00636C58">
      <w:pPr>
        <w:pStyle w:val="PargrafodaLista"/>
        <w:numPr>
          <w:ilvl w:val="0"/>
          <w:numId w:val="4"/>
        </w:numPr>
        <w:spacing w:before="4" w:after="0" w:line="240" w:lineRule="auto"/>
        <w:ind w:right="83"/>
        <w:rPr>
          <w:rFonts w:ascii="Arial" w:eastAsia="Arial MT" w:hAnsi="Arial" w:cs="Arial"/>
          <w:bCs/>
          <w:lang w:val="pt-PT"/>
        </w:rPr>
      </w:pPr>
      <w:r w:rsidRPr="007C6929">
        <w:rPr>
          <w:rFonts w:ascii="Arial" w:eastAsia="Times New Roman" w:hAnsi="Arial" w:cs="Arial"/>
          <w:b/>
          <w:lang w:eastAsia="pt-BR"/>
        </w:rPr>
        <w:t xml:space="preserve">DA </w:t>
      </w:r>
      <w:r w:rsidRPr="007C6929">
        <w:rPr>
          <w:rFonts w:ascii="Arial" w:hAnsi="Arial" w:cs="Arial"/>
          <w:b/>
        </w:rPr>
        <w:t>EXECUÇÃO</w:t>
      </w:r>
      <w:r w:rsidRPr="007C6929">
        <w:rPr>
          <w:rFonts w:ascii="Arial" w:eastAsia="Times New Roman" w:hAnsi="Arial" w:cs="Arial"/>
          <w:b/>
          <w:lang w:eastAsia="pt-BR"/>
        </w:rPr>
        <w:t xml:space="preserve"> DO OBJETO</w:t>
      </w:r>
    </w:p>
    <w:p w14:paraId="562C75D1" w14:textId="77777777" w:rsidR="00BF7420" w:rsidRPr="007C6929" w:rsidRDefault="00BF7420" w:rsidP="00867D23">
      <w:pPr>
        <w:pStyle w:val="PargrafodaLista"/>
        <w:spacing w:before="4" w:after="0" w:line="240" w:lineRule="auto"/>
        <w:ind w:left="1146" w:right="83"/>
        <w:rPr>
          <w:rFonts w:ascii="Arial" w:eastAsia="Times New Roman" w:hAnsi="Arial" w:cs="Arial"/>
          <w:b/>
          <w:lang w:eastAsia="pt-BR"/>
        </w:rPr>
      </w:pPr>
    </w:p>
    <w:p w14:paraId="71427BE7" w14:textId="34D8ABE8" w:rsidR="00BF7420" w:rsidRPr="007C6929" w:rsidRDefault="00C517E3" w:rsidP="00636C58">
      <w:pPr>
        <w:pStyle w:val="PargrafodaLista"/>
        <w:numPr>
          <w:ilvl w:val="1"/>
          <w:numId w:val="4"/>
        </w:numPr>
        <w:spacing w:before="4" w:after="0" w:line="240" w:lineRule="auto"/>
        <w:ind w:right="83"/>
        <w:rPr>
          <w:rFonts w:ascii="Arial" w:hAnsi="Arial" w:cs="Arial"/>
          <w:b/>
        </w:rPr>
      </w:pPr>
      <w:r w:rsidRPr="007C6929">
        <w:rPr>
          <w:rFonts w:ascii="Arial" w:hAnsi="Arial" w:cs="Arial"/>
          <w:b/>
        </w:rPr>
        <w:t>PRAZO DE ENTREGA/EXECUÇÃO</w:t>
      </w:r>
      <w:r w:rsidR="00D974EB">
        <w:rPr>
          <w:rFonts w:ascii="Arial" w:hAnsi="Arial" w:cs="Arial"/>
          <w:b/>
        </w:rPr>
        <w:t>:</w:t>
      </w:r>
    </w:p>
    <w:p w14:paraId="171DB534" w14:textId="77777777" w:rsidR="00D974EB" w:rsidRDefault="00D974EB" w:rsidP="00D974EB">
      <w:pPr>
        <w:spacing w:after="0" w:line="240" w:lineRule="auto"/>
        <w:rPr>
          <w:rFonts w:ascii="Arial" w:hAnsi="Arial" w:cs="Arial"/>
          <w:b/>
        </w:rPr>
      </w:pPr>
    </w:p>
    <w:p w14:paraId="69BD4236" w14:textId="7D271FE2" w:rsidR="00D974EB" w:rsidRDefault="00D974EB" w:rsidP="00636C58">
      <w:pPr>
        <w:pStyle w:val="PargrafodaLista"/>
        <w:numPr>
          <w:ilvl w:val="0"/>
          <w:numId w:val="17"/>
        </w:numPr>
        <w:spacing w:after="120" w:line="240" w:lineRule="auto"/>
        <w:ind w:left="714" w:hanging="357"/>
        <w:contextualSpacing w:val="0"/>
        <w:jc w:val="both"/>
        <w:rPr>
          <w:rFonts w:ascii="Arial" w:hAnsi="Arial" w:cs="Arial"/>
        </w:rPr>
      </w:pPr>
      <w:r>
        <w:rPr>
          <w:rFonts w:ascii="Arial" w:hAnsi="Arial" w:cs="Arial"/>
        </w:rPr>
        <w:t>A entrega dos medicamentos deverá ser em até 05 (cinco) dias úteis, contados a partir da Ordem de Fornecimento emitida pela Secretaria Solicitante, no local indicado na mesma.</w:t>
      </w:r>
    </w:p>
    <w:p w14:paraId="4E69E443" w14:textId="79F37EBF" w:rsidR="00D974EB" w:rsidRDefault="00D974EB" w:rsidP="00636C58">
      <w:pPr>
        <w:pStyle w:val="PargrafodaLista"/>
        <w:numPr>
          <w:ilvl w:val="0"/>
          <w:numId w:val="17"/>
        </w:numPr>
        <w:spacing w:after="120" w:line="240" w:lineRule="auto"/>
        <w:ind w:left="714" w:hanging="357"/>
        <w:contextualSpacing w:val="0"/>
        <w:jc w:val="both"/>
        <w:rPr>
          <w:rFonts w:ascii="Arial" w:hAnsi="Arial" w:cs="Arial"/>
        </w:rPr>
      </w:pPr>
      <w:r>
        <w:rPr>
          <w:rFonts w:ascii="Arial" w:hAnsi="Arial" w:cs="Arial"/>
        </w:rPr>
        <w:t>A Ordem de Fornecimento será enviada ao fornecedor por meio e-mail, a qual deverá ser respondida, pelo recebedor, por meio do e-mail enviado, no prazo de 01 (um) dia útil, para fins de comprovação do recebimento.</w:t>
      </w:r>
    </w:p>
    <w:p w14:paraId="0D525256" w14:textId="7E539E68" w:rsidR="00D974EB" w:rsidRDefault="00D974EB" w:rsidP="00636C58">
      <w:pPr>
        <w:pStyle w:val="PargrafodaLista"/>
        <w:numPr>
          <w:ilvl w:val="0"/>
          <w:numId w:val="17"/>
        </w:numPr>
        <w:spacing w:after="120" w:line="240" w:lineRule="auto"/>
        <w:ind w:left="714" w:hanging="357"/>
        <w:contextualSpacing w:val="0"/>
        <w:jc w:val="both"/>
        <w:rPr>
          <w:rFonts w:ascii="Arial" w:hAnsi="Arial" w:cs="Arial"/>
        </w:rPr>
      </w:pPr>
      <w:r>
        <w:rPr>
          <w:rFonts w:ascii="Arial" w:hAnsi="Arial" w:cs="Arial"/>
        </w:rPr>
        <w:t>A Contratada deverá estar apta a fornecer os medicamento imediatamente após a assinatura da Ata de Registro de Preços.</w:t>
      </w:r>
    </w:p>
    <w:p w14:paraId="521EB005" w14:textId="5772A2B2" w:rsidR="00D974EB" w:rsidRDefault="00D974EB" w:rsidP="00636C58">
      <w:pPr>
        <w:pStyle w:val="PargrafodaLista"/>
        <w:numPr>
          <w:ilvl w:val="0"/>
          <w:numId w:val="17"/>
        </w:numPr>
        <w:spacing w:after="120" w:line="240" w:lineRule="auto"/>
        <w:ind w:left="714" w:hanging="357"/>
        <w:contextualSpacing w:val="0"/>
        <w:jc w:val="both"/>
        <w:rPr>
          <w:rFonts w:ascii="Arial" w:hAnsi="Arial" w:cs="Arial"/>
        </w:rPr>
      </w:pPr>
      <w:r>
        <w:rPr>
          <w:rFonts w:ascii="Arial" w:hAnsi="Arial" w:cs="Arial"/>
        </w:rPr>
        <w:t>As avarias que por ventura venham a ocorrer por parte de colaboradores da CONTRATADA nos medicamentos durante a entrega serão registrados, sendo de sua inteira responsabilidade e o valor apurado pelo dano causado será descontado no pagamento da fatura da CONTRATADA;</w:t>
      </w:r>
    </w:p>
    <w:p w14:paraId="63D86AB1" w14:textId="213E1EA4" w:rsidR="00D974EB" w:rsidRDefault="00D974EB" w:rsidP="00636C58">
      <w:pPr>
        <w:pStyle w:val="PargrafodaLista"/>
        <w:numPr>
          <w:ilvl w:val="0"/>
          <w:numId w:val="17"/>
        </w:numPr>
        <w:spacing w:after="120" w:line="240" w:lineRule="auto"/>
        <w:ind w:left="714" w:hanging="357"/>
        <w:contextualSpacing w:val="0"/>
        <w:jc w:val="both"/>
        <w:rPr>
          <w:rFonts w:ascii="Arial" w:hAnsi="Arial" w:cs="Arial"/>
        </w:rPr>
      </w:pPr>
      <w:r>
        <w:rPr>
          <w:rFonts w:ascii="Arial" w:hAnsi="Arial" w:cs="Arial"/>
        </w:rPr>
        <w:t>O prazo para pagamento será de até 30 (trinta) dias contados da data de protocolização e aceitação pelo Contratante da Nota Fiscal / Fatura correspondente, devidamente atestada pelo Gestor do Contrato. O pagamento da Nota Fiscal / Fatura fica condicionado ao cumprimento dos critérios de recebimento.</w:t>
      </w:r>
    </w:p>
    <w:p w14:paraId="69273C38" w14:textId="5C0BA20D" w:rsidR="00D974EB" w:rsidRPr="00D974EB" w:rsidRDefault="00D974EB" w:rsidP="00636C58">
      <w:pPr>
        <w:pStyle w:val="PargrafodaLista"/>
        <w:numPr>
          <w:ilvl w:val="0"/>
          <w:numId w:val="17"/>
        </w:numPr>
        <w:spacing w:after="0" w:line="240" w:lineRule="auto"/>
        <w:ind w:left="714" w:hanging="357"/>
        <w:contextualSpacing w:val="0"/>
        <w:jc w:val="both"/>
        <w:rPr>
          <w:rFonts w:ascii="Arial" w:hAnsi="Arial" w:cs="Arial"/>
        </w:rPr>
      </w:pPr>
      <w:r>
        <w:rPr>
          <w:rFonts w:ascii="Arial" w:hAnsi="Arial" w:cs="Arial"/>
        </w:rPr>
        <w:lastRenderedPageBreak/>
        <w:t>O recebimento do instrumento de compra fica condicionada a atualização, pelo fornecedor, de sua regularidade fiscal. Se as certidões apresentadas para habilitação ainda estiverem válidas o fornecedor estará dispensado de atualizá-las.</w:t>
      </w:r>
    </w:p>
    <w:p w14:paraId="2251C5CD" w14:textId="77777777" w:rsidR="00D974EB" w:rsidRPr="00D974EB" w:rsidRDefault="00D974EB" w:rsidP="00D974EB">
      <w:pPr>
        <w:spacing w:after="0" w:line="240" w:lineRule="auto"/>
        <w:rPr>
          <w:rFonts w:ascii="Arial" w:hAnsi="Arial" w:cs="Arial"/>
          <w:lang w:val="pt-PT"/>
        </w:rPr>
      </w:pPr>
    </w:p>
    <w:p w14:paraId="7ED4B6F6" w14:textId="73143EA0" w:rsidR="00D974EB" w:rsidRDefault="00D974EB" w:rsidP="00636C58">
      <w:pPr>
        <w:pStyle w:val="PargrafodaLista"/>
        <w:numPr>
          <w:ilvl w:val="1"/>
          <w:numId w:val="7"/>
        </w:numPr>
        <w:spacing w:after="0" w:line="240" w:lineRule="auto"/>
        <w:contextualSpacing w:val="0"/>
        <w:jc w:val="both"/>
        <w:rPr>
          <w:rFonts w:ascii="Arial" w:hAnsi="Arial" w:cs="Arial"/>
          <w:b/>
          <w:color w:val="000000" w:themeColor="text1"/>
        </w:rPr>
      </w:pPr>
      <w:r>
        <w:rPr>
          <w:rFonts w:ascii="Arial" w:hAnsi="Arial" w:cs="Arial"/>
          <w:b/>
          <w:color w:val="000000" w:themeColor="text1"/>
        </w:rPr>
        <w:t>DA QUALIDADE DO PRODUTO:</w:t>
      </w:r>
    </w:p>
    <w:p w14:paraId="6AB36FB1" w14:textId="77777777" w:rsidR="00D974EB" w:rsidRDefault="00D974EB" w:rsidP="00D974EB">
      <w:pPr>
        <w:spacing w:after="0" w:line="240" w:lineRule="auto"/>
        <w:jc w:val="both"/>
        <w:rPr>
          <w:rFonts w:ascii="Arial" w:hAnsi="Arial" w:cs="Arial"/>
          <w:b/>
          <w:color w:val="000000" w:themeColor="text1"/>
        </w:rPr>
      </w:pPr>
    </w:p>
    <w:p w14:paraId="7FC29A34" w14:textId="0A738F32" w:rsidR="00D974EB" w:rsidRDefault="00D974EB" w:rsidP="00636C58">
      <w:pPr>
        <w:pStyle w:val="PargrafodaLista"/>
        <w:numPr>
          <w:ilvl w:val="0"/>
          <w:numId w:val="18"/>
        </w:numPr>
        <w:spacing w:after="120" w:line="240" w:lineRule="auto"/>
        <w:ind w:left="714" w:hanging="357"/>
        <w:contextualSpacing w:val="0"/>
        <w:jc w:val="both"/>
        <w:rPr>
          <w:rFonts w:ascii="Arial" w:hAnsi="Arial" w:cs="Arial"/>
          <w:color w:val="000000" w:themeColor="text1"/>
        </w:rPr>
      </w:pPr>
      <w:r>
        <w:rPr>
          <w:rFonts w:ascii="Arial" w:hAnsi="Arial" w:cs="Arial"/>
          <w:color w:val="000000" w:themeColor="text1"/>
        </w:rPr>
        <w:t>A empresa Contratada deverá garantir a qualidade dos MEDICAMENTOS a serem fornecidos, sendo observado os prazos de validade dos mesmos, devendo ainda, quando solicitado, substituir prontamente o produto que porventura não atenda aos requisitos contratados no prazo de 05 (cinco) dias, no recebimento e aceitação dos MEDICAMENTOS.</w:t>
      </w:r>
    </w:p>
    <w:p w14:paraId="0CAAAB1F" w14:textId="6A9DB42F" w:rsidR="00D974EB" w:rsidRDefault="00D974EB" w:rsidP="00636C58">
      <w:pPr>
        <w:pStyle w:val="PargrafodaLista"/>
        <w:numPr>
          <w:ilvl w:val="0"/>
          <w:numId w:val="18"/>
        </w:numPr>
        <w:spacing w:after="120" w:line="240" w:lineRule="auto"/>
        <w:ind w:left="714" w:hanging="357"/>
        <w:contextualSpacing w:val="0"/>
        <w:jc w:val="both"/>
        <w:rPr>
          <w:rFonts w:ascii="Arial" w:hAnsi="Arial" w:cs="Arial"/>
          <w:color w:val="000000" w:themeColor="text1"/>
        </w:rPr>
      </w:pPr>
      <w:r>
        <w:rPr>
          <w:rFonts w:ascii="Arial" w:hAnsi="Arial" w:cs="Arial"/>
          <w:color w:val="000000" w:themeColor="text1"/>
        </w:rPr>
        <w:t>Providenciar a imediata correção das deficiências, falhas ou irregularidades apontadas pela CONTRATANTE na execução do contrato, atendendo, com diligência, às determinações da Unidade Fiscalizadora, voltadas à regularização de faltas e correções verificadas;</w:t>
      </w:r>
    </w:p>
    <w:p w14:paraId="3F1669BB" w14:textId="448DA505" w:rsidR="00D974EB" w:rsidRPr="00D974EB" w:rsidRDefault="00D974EB" w:rsidP="00636C58">
      <w:pPr>
        <w:pStyle w:val="PargrafodaLista"/>
        <w:numPr>
          <w:ilvl w:val="0"/>
          <w:numId w:val="18"/>
        </w:numPr>
        <w:spacing w:after="0" w:line="240" w:lineRule="auto"/>
        <w:ind w:left="714" w:hanging="357"/>
        <w:contextualSpacing w:val="0"/>
        <w:jc w:val="both"/>
        <w:rPr>
          <w:rFonts w:ascii="Arial" w:hAnsi="Arial" w:cs="Arial"/>
          <w:color w:val="000000" w:themeColor="text1"/>
        </w:rPr>
      </w:pPr>
      <w:r>
        <w:rPr>
          <w:rFonts w:ascii="Arial" w:hAnsi="Arial" w:cs="Arial"/>
          <w:color w:val="000000" w:themeColor="text1"/>
        </w:rPr>
        <w:t>Prestas o fornecimento dentro dos parâmetros e rotinas estabelecidas, em observância às normas legais e regulamentares e, inclusive, às recomendações aceitas pela boa técnica.</w:t>
      </w:r>
    </w:p>
    <w:p w14:paraId="330CE9D0" w14:textId="77777777" w:rsidR="00D974EB" w:rsidRPr="00D974EB" w:rsidRDefault="00D974EB" w:rsidP="00D974EB">
      <w:pPr>
        <w:spacing w:after="0" w:line="240" w:lineRule="auto"/>
        <w:jc w:val="both"/>
        <w:rPr>
          <w:rFonts w:ascii="Arial" w:hAnsi="Arial" w:cs="Arial"/>
          <w:b/>
          <w:color w:val="000000" w:themeColor="text1"/>
        </w:rPr>
      </w:pPr>
    </w:p>
    <w:p w14:paraId="30D29DCE" w14:textId="7747C356" w:rsidR="00DA20D4" w:rsidRPr="007C6929" w:rsidRDefault="00D974EB" w:rsidP="00636C58">
      <w:pPr>
        <w:pStyle w:val="PargrafodaLista"/>
        <w:numPr>
          <w:ilvl w:val="1"/>
          <w:numId w:val="7"/>
        </w:numPr>
        <w:spacing w:after="0" w:line="240" w:lineRule="auto"/>
        <w:contextualSpacing w:val="0"/>
        <w:jc w:val="both"/>
        <w:rPr>
          <w:rFonts w:ascii="Arial" w:hAnsi="Arial" w:cs="Arial"/>
          <w:b/>
          <w:color w:val="000000" w:themeColor="text1"/>
        </w:rPr>
      </w:pPr>
      <w:r w:rsidRPr="007C6929">
        <w:rPr>
          <w:rFonts w:ascii="Arial" w:hAnsi="Arial" w:cs="Arial"/>
          <w:b/>
          <w:color w:val="000000" w:themeColor="text1"/>
        </w:rPr>
        <w:t>DA CONDIÇÃO DE PAGAMENTO</w:t>
      </w:r>
      <w:r>
        <w:rPr>
          <w:rFonts w:ascii="Arial" w:hAnsi="Arial" w:cs="Arial"/>
          <w:b/>
          <w:color w:val="000000" w:themeColor="text1"/>
        </w:rPr>
        <w:t>:</w:t>
      </w:r>
    </w:p>
    <w:p w14:paraId="6E1831B3" w14:textId="77777777" w:rsidR="00B542F3" w:rsidRPr="007C6929" w:rsidRDefault="00B542F3" w:rsidP="00D974EB">
      <w:pPr>
        <w:pStyle w:val="PargrafodaLista"/>
        <w:spacing w:after="0" w:line="240" w:lineRule="auto"/>
        <w:contextualSpacing w:val="0"/>
        <w:jc w:val="both"/>
        <w:rPr>
          <w:rFonts w:ascii="Arial" w:hAnsi="Arial" w:cs="Arial"/>
          <w:b/>
          <w:color w:val="000000" w:themeColor="text1"/>
        </w:rPr>
      </w:pPr>
    </w:p>
    <w:p w14:paraId="54E11D2A" w14:textId="0DF9E13F" w:rsidR="004A7744" w:rsidRPr="007C6929" w:rsidRDefault="00B542F3" w:rsidP="00636C58">
      <w:pPr>
        <w:pStyle w:val="Default"/>
        <w:numPr>
          <w:ilvl w:val="2"/>
          <w:numId w:val="7"/>
        </w:numPr>
        <w:spacing w:after="120"/>
        <w:ind w:left="1077"/>
        <w:jc w:val="both"/>
        <w:rPr>
          <w:rFonts w:ascii="Arial" w:eastAsia="Times New Roman" w:hAnsi="Arial" w:cs="Arial"/>
          <w:sz w:val="22"/>
          <w:szCs w:val="22"/>
          <w:lang w:eastAsia="pt-BR"/>
        </w:rPr>
      </w:pPr>
      <w:r w:rsidRPr="007C6929">
        <w:rPr>
          <w:rFonts w:ascii="Arial" w:eastAsia="Times New Roman" w:hAnsi="Arial" w:cs="Arial"/>
          <w:sz w:val="22"/>
          <w:szCs w:val="22"/>
          <w:lang w:eastAsia="pt-BR"/>
        </w:rPr>
        <w:t>O pagamento decorrente da concretização do objeto desta licitação será efetuado pela Tesouraria do Município de Iapu/MG, por processo legal, após a comprovação do fornecimento e nas condições exigidas e apresentação dos documentos fiscais devidos, em 30 (trinta) dias corridos após apresentação da Nota Fiscal.</w:t>
      </w:r>
    </w:p>
    <w:p w14:paraId="31126E5D" w14:textId="50FCE41A" w:rsidR="00B542F3" w:rsidRPr="007C6929" w:rsidRDefault="00C517E3" w:rsidP="00636C58">
      <w:pPr>
        <w:pStyle w:val="Default"/>
        <w:numPr>
          <w:ilvl w:val="2"/>
          <w:numId w:val="7"/>
        </w:numPr>
        <w:spacing w:after="120"/>
        <w:ind w:left="1077"/>
        <w:jc w:val="both"/>
        <w:rPr>
          <w:rFonts w:ascii="Arial" w:eastAsia="Times New Roman" w:hAnsi="Arial" w:cs="Arial"/>
          <w:sz w:val="22"/>
          <w:szCs w:val="22"/>
          <w:lang w:eastAsia="pt-BR"/>
        </w:rPr>
      </w:pPr>
      <w:r w:rsidRPr="007C6929">
        <w:rPr>
          <w:rFonts w:ascii="Arial" w:eastAsia="Times New Roman" w:hAnsi="Arial" w:cs="Arial"/>
          <w:sz w:val="22"/>
          <w:szCs w:val="22"/>
          <w:lang w:eastAsia="pt-BR"/>
        </w:rPr>
        <w:t xml:space="preserve"> </w:t>
      </w:r>
      <w:r w:rsidR="00B542F3" w:rsidRPr="007C6929">
        <w:rPr>
          <w:rFonts w:ascii="Arial" w:eastAsia="Times New Roman" w:hAnsi="Arial" w:cs="Arial"/>
          <w:sz w:val="22"/>
          <w:szCs w:val="22"/>
          <w:lang w:eastAsia="pt-BR"/>
        </w:rPr>
        <w:t>O pagamento somente será efetuado após o “atesto”, pelo servidor competente, da Nota Fiscal/Fatura apresentada pela Contratada.</w:t>
      </w:r>
    </w:p>
    <w:p w14:paraId="2DE403A5" w14:textId="07187C87" w:rsidR="00FD59B8" w:rsidRPr="007C6929" w:rsidRDefault="004A7744" w:rsidP="00636C58">
      <w:pPr>
        <w:pStyle w:val="Default"/>
        <w:numPr>
          <w:ilvl w:val="2"/>
          <w:numId w:val="7"/>
        </w:numPr>
        <w:spacing w:before="4" w:after="120"/>
        <w:ind w:left="1077" w:right="83"/>
        <w:jc w:val="both"/>
        <w:rPr>
          <w:rFonts w:ascii="Arial" w:eastAsia="Arial MT" w:hAnsi="Arial" w:cs="Arial"/>
          <w:bCs/>
          <w:sz w:val="22"/>
          <w:szCs w:val="22"/>
          <w:lang w:val="pt-PT"/>
        </w:rPr>
      </w:pPr>
      <w:r w:rsidRPr="007C6929">
        <w:rPr>
          <w:rFonts w:ascii="Arial" w:eastAsia="Times New Roman" w:hAnsi="Arial" w:cs="Arial"/>
          <w:sz w:val="22"/>
          <w:szCs w:val="22"/>
          <w:lang w:eastAsia="pt-BR"/>
        </w:rPr>
        <w:t xml:space="preserve"> </w:t>
      </w:r>
      <w:r w:rsidR="00B542F3" w:rsidRPr="007C6929">
        <w:rPr>
          <w:rFonts w:ascii="Arial" w:eastAsia="Times New Roman" w:hAnsi="Arial" w:cs="Arial"/>
          <w:sz w:val="22"/>
          <w:szCs w:val="22"/>
          <w:lang w:eastAsia="pt-BR"/>
        </w:rPr>
        <w:t>O “atesto” fica condicionado à verificação da conformidade da Nota Fiscal/Fatura apresentada pela Contratada e do regular cumprimento das obrigações assumidas.</w:t>
      </w:r>
    </w:p>
    <w:p w14:paraId="62431CDC" w14:textId="137326B2" w:rsidR="001674CC" w:rsidRPr="007C6929" w:rsidRDefault="00B542F3" w:rsidP="00636C58">
      <w:pPr>
        <w:pStyle w:val="Default"/>
        <w:numPr>
          <w:ilvl w:val="2"/>
          <w:numId w:val="7"/>
        </w:numPr>
        <w:spacing w:before="4" w:after="120"/>
        <w:ind w:left="1077" w:right="83"/>
        <w:jc w:val="both"/>
        <w:rPr>
          <w:rFonts w:ascii="Arial" w:eastAsia="Arial MT" w:hAnsi="Arial" w:cs="Arial"/>
          <w:bCs/>
          <w:sz w:val="22"/>
          <w:szCs w:val="22"/>
          <w:lang w:val="pt-PT"/>
        </w:rPr>
      </w:pPr>
      <w:r w:rsidRPr="007C6929">
        <w:rPr>
          <w:rFonts w:ascii="Arial" w:eastAsia="Arial MT" w:hAnsi="Arial" w:cs="Arial"/>
          <w:bCs/>
          <w:sz w:val="22"/>
          <w:szCs w:val="22"/>
          <w:lang w:val="pt-PT"/>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o contratante.</w:t>
      </w:r>
    </w:p>
    <w:p w14:paraId="49E398E2" w14:textId="452D2E99" w:rsidR="00FD59B8" w:rsidRPr="007C6929" w:rsidRDefault="00B542F3" w:rsidP="00636C58">
      <w:pPr>
        <w:pStyle w:val="Default"/>
        <w:numPr>
          <w:ilvl w:val="2"/>
          <w:numId w:val="7"/>
        </w:numPr>
        <w:spacing w:before="4" w:after="120"/>
        <w:ind w:left="1077" w:right="83"/>
        <w:jc w:val="both"/>
        <w:rPr>
          <w:rFonts w:ascii="Arial" w:eastAsia="Arial MT" w:hAnsi="Arial" w:cs="Arial"/>
          <w:bCs/>
          <w:sz w:val="22"/>
          <w:szCs w:val="22"/>
          <w:lang w:val="pt-PT"/>
        </w:rPr>
      </w:pPr>
      <w:r w:rsidRPr="007C6929">
        <w:rPr>
          <w:rFonts w:ascii="Arial" w:eastAsia="Arial MT" w:hAnsi="Arial" w:cs="Arial"/>
          <w:bCs/>
          <w:sz w:val="22"/>
          <w:szCs w:val="22"/>
          <w:lang w:val="pt-PT"/>
        </w:rPr>
        <w:t>A Contratada regularmente optante pelo Simples Nacional, instituído pelo artigo 12 da Lei Complementar nº 123, de 2006, não sofrerá a retenção quanto aos impostos e contribuições abrangidos pelo refe</w:t>
      </w:r>
      <w:r w:rsidR="000A5842" w:rsidRPr="007C6929">
        <w:rPr>
          <w:rFonts w:ascii="Arial" w:eastAsia="Arial MT" w:hAnsi="Arial" w:cs="Arial"/>
          <w:bCs/>
          <w:sz w:val="22"/>
          <w:szCs w:val="22"/>
          <w:lang w:val="pt-PT"/>
        </w:rPr>
        <w:t xml:space="preserve">rido regime, em relação às suas </w:t>
      </w:r>
      <w:r w:rsidRPr="007C6929">
        <w:rPr>
          <w:rFonts w:ascii="Arial" w:eastAsia="Arial MT" w:hAnsi="Arial" w:cs="Arial"/>
          <w:bCs/>
          <w:sz w:val="22"/>
          <w:szCs w:val="22"/>
          <w:lang w:val="pt-PT"/>
        </w:rPr>
        <w:t>receitas próprias, desde que, a cada pagamento, apresente a declaração de que trata o artigo 6° da Instrução Normativa RFB n° 1.234, de 11 de janeiro de 2012.</w:t>
      </w:r>
    </w:p>
    <w:p w14:paraId="16287F21" w14:textId="11787B26" w:rsidR="00FD59B8" w:rsidRPr="007C6929" w:rsidRDefault="00B542F3" w:rsidP="00636C58">
      <w:pPr>
        <w:pStyle w:val="Default"/>
        <w:numPr>
          <w:ilvl w:val="2"/>
          <w:numId w:val="7"/>
        </w:numPr>
        <w:spacing w:before="4" w:after="120"/>
        <w:ind w:left="1077" w:right="83"/>
        <w:jc w:val="both"/>
        <w:rPr>
          <w:rFonts w:ascii="Arial" w:eastAsia="Arial MT" w:hAnsi="Arial" w:cs="Arial"/>
          <w:bCs/>
          <w:sz w:val="22"/>
          <w:szCs w:val="22"/>
          <w:lang w:val="pt-PT"/>
        </w:rPr>
      </w:pPr>
      <w:r w:rsidRPr="007C6929">
        <w:rPr>
          <w:rFonts w:ascii="Arial" w:eastAsia="Arial MT" w:hAnsi="Arial" w:cs="Arial"/>
          <w:bCs/>
          <w:sz w:val="22"/>
          <w:szCs w:val="22"/>
          <w:lang w:val="pt-PT"/>
        </w:rPr>
        <w:t>O pagamento será efetuado por meio de Ordem Bancária de Crédito, mediante depósito em conta corrente, na agência e estabelecimento bancário indicado pela Contratada, ou por outro meio previsto na legislação vigente.</w:t>
      </w:r>
    </w:p>
    <w:p w14:paraId="5BE93A62" w14:textId="126CC479" w:rsidR="00F20F94" w:rsidRPr="007C6929" w:rsidRDefault="00B542F3" w:rsidP="00636C58">
      <w:pPr>
        <w:pStyle w:val="Default"/>
        <w:numPr>
          <w:ilvl w:val="2"/>
          <w:numId w:val="7"/>
        </w:numPr>
        <w:spacing w:before="4" w:after="120"/>
        <w:ind w:left="1077" w:right="83"/>
        <w:jc w:val="both"/>
        <w:rPr>
          <w:rFonts w:ascii="Arial" w:eastAsia="Arial MT" w:hAnsi="Arial" w:cs="Arial"/>
          <w:bCs/>
          <w:sz w:val="22"/>
          <w:szCs w:val="22"/>
          <w:lang w:val="pt-PT"/>
        </w:rPr>
      </w:pPr>
      <w:r w:rsidRPr="007C6929">
        <w:rPr>
          <w:rFonts w:ascii="Arial" w:eastAsia="Arial MT" w:hAnsi="Arial" w:cs="Arial"/>
          <w:bCs/>
          <w:sz w:val="22"/>
          <w:szCs w:val="22"/>
          <w:lang w:val="pt-PT"/>
        </w:rPr>
        <w:t>Será considerada data do pagamento o dia em que constar como emitida a ordem bancária para pagamento.</w:t>
      </w:r>
    </w:p>
    <w:p w14:paraId="34B3F2EB" w14:textId="2B0932A5" w:rsidR="00B542F3" w:rsidRPr="007C6929" w:rsidRDefault="00B542F3" w:rsidP="00636C58">
      <w:pPr>
        <w:pStyle w:val="Default"/>
        <w:numPr>
          <w:ilvl w:val="2"/>
          <w:numId w:val="7"/>
        </w:numPr>
        <w:spacing w:before="4" w:after="120"/>
        <w:ind w:left="1077" w:right="83"/>
        <w:jc w:val="both"/>
        <w:rPr>
          <w:rFonts w:ascii="Arial" w:eastAsia="Arial MT" w:hAnsi="Arial" w:cs="Arial"/>
          <w:bCs/>
          <w:sz w:val="22"/>
          <w:szCs w:val="22"/>
          <w:lang w:val="pt-PT"/>
        </w:rPr>
      </w:pPr>
      <w:r w:rsidRPr="007C6929">
        <w:rPr>
          <w:rFonts w:ascii="Arial" w:eastAsia="Arial MT" w:hAnsi="Arial" w:cs="Arial"/>
          <w:bCs/>
          <w:sz w:val="22"/>
          <w:szCs w:val="22"/>
          <w:lang w:val="pt-PT"/>
        </w:rPr>
        <w:t>O contratante não se responsabilizará por qualquer despesa que venha a ser efetuada pela Contratada, que porventura não tenha sido acordada no contrato.</w:t>
      </w:r>
    </w:p>
    <w:p w14:paraId="1AE8BC96" w14:textId="77777777" w:rsidR="007C6929" w:rsidRDefault="007C6929" w:rsidP="00867D23">
      <w:pPr>
        <w:pStyle w:val="Default"/>
        <w:spacing w:before="4"/>
        <w:ind w:left="1080" w:right="83"/>
        <w:jc w:val="both"/>
        <w:rPr>
          <w:rFonts w:ascii="Arial" w:eastAsia="Arial MT" w:hAnsi="Arial" w:cs="Arial"/>
          <w:bCs/>
          <w:sz w:val="22"/>
          <w:szCs w:val="22"/>
          <w:lang w:val="pt-PT"/>
        </w:rPr>
      </w:pPr>
    </w:p>
    <w:p w14:paraId="3FD6CEB6" w14:textId="77777777" w:rsidR="00692BB1" w:rsidRPr="007C6929" w:rsidRDefault="00692BB1" w:rsidP="00867D23">
      <w:pPr>
        <w:pStyle w:val="Default"/>
        <w:spacing w:before="4"/>
        <w:ind w:left="1080" w:right="83"/>
        <w:jc w:val="both"/>
        <w:rPr>
          <w:rFonts w:ascii="Arial" w:eastAsia="Arial MT" w:hAnsi="Arial" w:cs="Arial"/>
          <w:bCs/>
          <w:sz w:val="22"/>
          <w:szCs w:val="22"/>
          <w:lang w:val="pt-PT"/>
        </w:rPr>
      </w:pPr>
    </w:p>
    <w:p w14:paraId="0C43AD77" w14:textId="77777777" w:rsidR="00BF7420" w:rsidRPr="007C6929" w:rsidRDefault="00500CD7" w:rsidP="00636C58">
      <w:pPr>
        <w:pStyle w:val="PargrafodaLista"/>
        <w:numPr>
          <w:ilvl w:val="0"/>
          <w:numId w:val="4"/>
        </w:numPr>
        <w:spacing w:before="4" w:after="0" w:line="240" w:lineRule="auto"/>
        <w:ind w:right="83"/>
        <w:rPr>
          <w:rFonts w:ascii="Arial" w:hAnsi="Arial" w:cs="Arial"/>
          <w:lang w:val="pt-PT"/>
        </w:rPr>
      </w:pPr>
      <w:r w:rsidRPr="007C6929">
        <w:rPr>
          <w:rFonts w:ascii="Arial" w:hAnsi="Arial" w:cs="Arial"/>
          <w:b/>
          <w:color w:val="000000" w:themeColor="text1"/>
        </w:rPr>
        <w:lastRenderedPageBreak/>
        <w:t>OBRIGAÇÕES ESPECÍFICAS DAS PARTES</w:t>
      </w:r>
    </w:p>
    <w:p w14:paraId="7D34F5C7" w14:textId="77777777" w:rsidR="00500CD7" w:rsidRPr="007C6929" w:rsidRDefault="00500CD7" w:rsidP="00867D23">
      <w:pPr>
        <w:pStyle w:val="PargrafodaLista"/>
        <w:spacing w:before="4" w:after="0" w:line="240" w:lineRule="auto"/>
        <w:ind w:left="1146" w:right="83"/>
        <w:rPr>
          <w:rFonts w:ascii="Arial" w:hAnsi="Arial" w:cs="Arial"/>
          <w:lang w:val="pt-PT"/>
        </w:rPr>
      </w:pPr>
    </w:p>
    <w:p w14:paraId="2487A991" w14:textId="77777777" w:rsidR="00500CD7" w:rsidRPr="007C6929" w:rsidRDefault="00500CD7" w:rsidP="00867D23">
      <w:pPr>
        <w:spacing w:line="240" w:lineRule="auto"/>
        <w:ind w:left="196"/>
        <w:jc w:val="both"/>
        <w:rPr>
          <w:rFonts w:ascii="Arial" w:hAnsi="Arial" w:cs="Arial"/>
          <w:b/>
        </w:rPr>
      </w:pPr>
      <w:r w:rsidRPr="007C6929">
        <w:rPr>
          <w:rFonts w:ascii="Arial" w:hAnsi="Arial" w:cs="Arial"/>
          <w:b/>
        </w:rPr>
        <w:t>7.1 Da contratada</w:t>
      </w:r>
    </w:p>
    <w:p w14:paraId="2C433946" w14:textId="0F9F063F" w:rsidR="00191824" w:rsidRPr="007C6929" w:rsidRDefault="001674CC" w:rsidP="00867D23">
      <w:pPr>
        <w:spacing w:after="120" w:line="240" w:lineRule="auto"/>
        <w:ind w:left="142" w:right="227"/>
        <w:rPr>
          <w:rFonts w:ascii="Arial" w:eastAsia="Times New Roman" w:hAnsi="Arial" w:cs="Arial"/>
          <w:lang w:eastAsia="pt-BR"/>
        </w:rPr>
      </w:pPr>
      <w:r w:rsidRPr="007C6929">
        <w:rPr>
          <w:rFonts w:ascii="Arial" w:eastAsia="Times New Roman" w:hAnsi="Arial" w:cs="Arial"/>
          <w:lang w:eastAsia="pt-BR"/>
        </w:rPr>
        <w:t xml:space="preserve"> Obriga-se a empresa vencedora:</w:t>
      </w:r>
    </w:p>
    <w:p w14:paraId="08EFD733" w14:textId="77777777" w:rsidR="00FB6241"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Atender a todas as solicitações de contratação efetuadas durante a vigência do Contrato ou Ata de Registro de Preços, limitada ao quantitativo de cada item;</w:t>
      </w:r>
    </w:p>
    <w:p w14:paraId="3C63DF7A" w14:textId="77777777" w:rsidR="004952DE"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Ao fornecimento do objeto, de acordo com as especificações constantes no Edital, em consonância com a proposta apresentada e com a qualidade e especificações determinadas pela legislação em vigor;</w:t>
      </w:r>
    </w:p>
    <w:p w14:paraId="41334311" w14:textId="77777777" w:rsidR="004952DE"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Responsabilizar-se pela boa execução e eficiência no fornecimento do produto objeto do edital;</w:t>
      </w:r>
    </w:p>
    <w:p w14:paraId="47E9FCD9" w14:textId="77777777" w:rsidR="002B1676"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 xml:space="preserve">Reparar, corrigir, remover as suas expensas, no todo ou em parte o(s) objeto(s) em </w:t>
      </w:r>
      <w:r w:rsidR="00C26CEC" w:rsidRPr="007C6929">
        <w:rPr>
          <w:rFonts w:ascii="Arial" w:eastAsia="Arial MT" w:hAnsi="Arial" w:cs="Arial"/>
          <w:lang w:val="pt-PT"/>
        </w:rPr>
        <w:t xml:space="preserve">   </w:t>
      </w:r>
      <w:r w:rsidRPr="007C6929">
        <w:rPr>
          <w:rFonts w:ascii="Arial" w:eastAsia="Arial MT" w:hAnsi="Arial" w:cs="Arial"/>
          <w:lang w:val="pt-PT"/>
        </w:rPr>
        <w:t>que se verifiquem danos em decorrência do transporte, bem como, providenciar a imediata substituição     dos    mesmos;</w:t>
      </w:r>
    </w:p>
    <w:p w14:paraId="13FBEB1D" w14:textId="77777777" w:rsidR="004952DE"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Providenciar a imediata correção das deficiências apontadas pelo contratante quando da entrega do produto;</w:t>
      </w:r>
    </w:p>
    <w:p w14:paraId="144382E9" w14:textId="77777777" w:rsidR="004952DE"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Apresentar, sempre que solicitado documentos que comprovem a procedência do produto fornecido, assim como amostra para análise pela Administração, sem qualquer ônus adicional;</w:t>
      </w:r>
    </w:p>
    <w:p w14:paraId="706B1756" w14:textId="77777777" w:rsidR="004952DE"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Não subcontratar, ceder ou transferir, total ou parcialmente, o objeto do contrato ou da Ata de egistro de Preços;</w:t>
      </w:r>
    </w:p>
    <w:p w14:paraId="52B18DD7" w14:textId="77777777" w:rsidR="00890F8A"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Manter, durante a vigência do contrato ou do Registro de Preços, todas as condições de habilitação e qualificações exigidas na licitação;</w:t>
      </w:r>
    </w:p>
    <w:p w14:paraId="1485F246" w14:textId="77777777" w:rsidR="004952DE"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A estender aos contratos, os benefícios e promoções oferecidas aos demais clientes da contratada;</w:t>
      </w:r>
    </w:p>
    <w:p w14:paraId="0950888C" w14:textId="77777777" w:rsidR="004952DE"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5ACF3845" w14:textId="77777777" w:rsidR="004952DE"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Responsabilizar-se por todas e quaisquer despesas, inclusive, despesa de natureza previdenciária, fiscal, trabalhista ou civil, bem como emolumentos, ônus ou encargos de qualquer espécie e origem, pertinentes à execução do objeto contratado;</w:t>
      </w:r>
    </w:p>
    <w:p w14:paraId="39CCA868" w14:textId="371C4EF8" w:rsidR="009117B7" w:rsidRPr="007C6929" w:rsidRDefault="004952DE" w:rsidP="00636C58">
      <w:pPr>
        <w:numPr>
          <w:ilvl w:val="0"/>
          <w:numId w:val="8"/>
        </w:numPr>
        <w:spacing w:after="120" w:line="240" w:lineRule="auto"/>
        <w:ind w:left="499" w:right="227" w:hanging="357"/>
        <w:jc w:val="both"/>
        <w:rPr>
          <w:rFonts w:ascii="Arial" w:eastAsia="Arial MT" w:hAnsi="Arial" w:cs="Arial"/>
          <w:lang w:val="pt-PT"/>
        </w:rPr>
      </w:pPr>
      <w:r w:rsidRPr="007C6929">
        <w:rPr>
          <w:rFonts w:ascii="Arial" w:eastAsia="Arial MT" w:hAnsi="Arial" w:cs="Arial"/>
          <w:lang w:val="pt-PT"/>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0323A86" w14:textId="77777777" w:rsidR="00A211F1" w:rsidRPr="007C6929" w:rsidRDefault="004952DE" w:rsidP="00692BB1">
      <w:pPr>
        <w:numPr>
          <w:ilvl w:val="0"/>
          <w:numId w:val="8"/>
        </w:numPr>
        <w:spacing w:after="0" w:line="240" w:lineRule="auto"/>
        <w:ind w:left="499" w:right="227" w:hanging="357"/>
        <w:jc w:val="both"/>
        <w:rPr>
          <w:rFonts w:ascii="Arial" w:hAnsi="Arial" w:cs="Arial"/>
          <w:lang w:val="pt-PT"/>
        </w:rPr>
      </w:pPr>
      <w:r w:rsidRPr="007C6929">
        <w:rPr>
          <w:rFonts w:ascii="Arial" w:eastAsia="Arial MT" w:hAnsi="Arial" w:cs="Arial"/>
          <w:lang w:val="pt-PT"/>
        </w:rPr>
        <w:t>Manter endereço eletrônico (e-mail) válido para fins de comunicação com a contratante por todo o período de contratação; comunicando, imediatamente, o Contratante em caso de alteração</w:t>
      </w:r>
      <w:r w:rsidRPr="007C6929">
        <w:rPr>
          <w:rFonts w:ascii="Arial" w:eastAsia="Times New Roman" w:hAnsi="Arial" w:cs="Arial"/>
          <w:lang w:eastAsia="pt-BR"/>
        </w:rPr>
        <w:t>;</w:t>
      </w:r>
    </w:p>
    <w:p w14:paraId="0B4020A7" w14:textId="77777777" w:rsidR="00A211F1" w:rsidRPr="007C6929" w:rsidRDefault="00A211F1" w:rsidP="00867D23">
      <w:pPr>
        <w:spacing w:after="0" w:line="240" w:lineRule="auto"/>
        <w:rPr>
          <w:rFonts w:ascii="Arial" w:hAnsi="Arial" w:cs="Arial"/>
          <w:lang w:val="pt-PT"/>
        </w:rPr>
      </w:pPr>
    </w:p>
    <w:p w14:paraId="42358BE5" w14:textId="77777777" w:rsidR="00500CD7" w:rsidRPr="007C6929" w:rsidRDefault="00500CD7" w:rsidP="00867D23">
      <w:pPr>
        <w:spacing w:line="240" w:lineRule="auto"/>
        <w:ind w:left="196"/>
        <w:jc w:val="both"/>
        <w:rPr>
          <w:rFonts w:ascii="Arial" w:hAnsi="Arial" w:cs="Arial"/>
          <w:b/>
        </w:rPr>
      </w:pPr>
      <w:r w:rsidRPr="007C6929">
        <w:rPr>
          <w:rFonts w:ascii="Arial" w:hAnsi="Arial" w:cs="Arial"/>
          <w:b/>
        </w:rPr>
        <w:t>7.2 Da contratante</w:t>
      </w:r>
    </w:p>
    <w:p w14:paraId="5146E258" w14:textId="77777777" w:rsidR="00500CD7" w:rsidRPr="007C6929" w:rsidRDefault="00500CD7" w:rsidP="00867D23">
      <w:pPr>
        <w:spacing w:after="0" w:line="240" w:lineRule="auto"/>
        <w:jc w:val="both"/>
        <w:rPr>
          <w:rFonts w:ascii="Arial" w:eastAsia="Times New Roman" w:hAnsi="Arial" w:cs="Arial"/>
          <w:bCs/>
          <w:lang w:eastAsia="pt-BR"/>
        </w:rPr>
      </w:pPr>
      <w:r w:rsidRPr="007C6929">
        <w:rPr>
          <w:rFonts w:ascii="Arial" w:eastAsia="Times New Roman" w:hAnsi="Arial" w:cs="Arial"/>
          <w:bCs/>
          <w:lang w:eastAsia="pt-BR"/>
        </w:rPr>
        <w:t>Obriga-se a Administração/Contratante:</w:t>
      </w:r>
    </w:p>
    <w:p w14:paraId="6263D83A" w14:textId="77777777" w:rsidR="00500CD7" w:rsidRPr="007C6929" w:rsidRDefault="00500CD7" w:rsidP="00636C58">
      <w:pPr>
        <w:numPr>
          <w:ilvl w:val="0"/>
          <w:numId w:val="9"/>
        </w:numPr>
        <w:spacing w:before="120" w:after="0" w:line="240" w:lineRule="auto"/>
        <w:ind w:right="228"/>
        <w:jc w:val="both"/>
        <w:rPr>
          <w:rFonts w:ascii="Arial" w:eastAsia="Arial MT" w:hAnsi="Arial" w:cs="Arial"/>
          <w:lang w:val="pt-PT"/>
        </w:rPr>
      </w:pPr>
      <w:r w:rsidRPr="007C6929">
        <w:rPr>
          <w:rFonts w:ascii="Arial" w:eastAsia="Arial MT" w:hAnsi="Arial" w:cs="Arial"/>
          <w:lang w:val="pt-PT"/>
        </w:rPr>
        <w:t>Comunicar a Contratada toda e quaisquer ocorrências relacionadas aos objetos entregues;</w:t>
      </w:r>
    </w:p>
    <w:p w14:paraId="6EA8EFAB" w14:textId="77777777" w:rsidR="00FB6241" w:rsidRPr="007C6929" w:rsidRDefault="00500CD7" w:rsidP="00636C58">
      <w:pPr>
        <w:numPr>
          <w:ilvl w:val="0"/>
          <w:numId w:val="9"/>
        </w:numPr>
        <w:spacing w:before="120" w:after="0" w:line="240" w:lineRule="auto"/>
        <w:ind w:right="228"/>
        <w:jc w:val="both"/>
        <w:rPr>
          <w:rFonts w:ascii="Arial" w:eastAsia="Arial MT" w:hAnsi="Arial" w:cs="Arial"/>
          <w:lang w:val="pt-PT"/>
        </w:rPr>
      </w:pPr>
      <w:r w:rsidRPr="007C6929">
        <w:rPr>
          <w:rFonts w:ascii="Arial" w:eastAsia="Arial MT" w:hAnsi="Arial" w:cs="Arial"/>
          <w:lang w:val="pt-PT"/>
        </w:rPr>
        <w:lastRenderedPageBreak/>
        <w:t>Efetuar o pagamento da Contratada de acordo com a forma de paga</w:t>
      </w:r>
      <w:r w:rsidR="002B1676" w:rsidRPr="007C6929">
        <w:rPr>
          <w:rFonts w:ascii="Arial" w:eastAsia="Arial MT" w:hAnsi="Arial" w:cs="Arial"/>
          <w:lang w:val="pt-PT"/>
        </w:rPr>
        <w:t>mento estipulada na licitação e</w:t>
      </w:r>
      <w:r w:rsidRPr="007C6929">
        <w:rPr>
          <w:rFonts w:ascii="Arial" w:eastAsia="Arial MT" w:hAnsi="Arial" w:cs="Arial"/>
          <w:lang w:val="pt-PT"/>
        </w:rPr>
        <w:t xml:space="preserve"> no Contrato;</w:t>
      </w:r>
    </w:p>
    <w:p w14:paraId="00D647AA" w14:textId="77777777" w:rsidR="00622BD3" w:rsidRPr="007C6929" w:rsidRDefault="00500CD7" w:rsidP="00636C58">
      <w:pPr>
        <w:numPr>
          <w:ilvl w:val="0"/>
          <w:numId w:val="9"/>
        </w:numPr>
        <w:spacing w:before="120" w:after="0" w:line="240" w:lineRule="auto"/>
        <w:ind w:right="228"/>
        <w:jc w:val="both"/>
        <w:rPr>
          <w:rFonts w:ascii="Arial" w:eastAsia="Arial MT" w:hAnsi="Arial" w:cs="Arial"/>
          <w:lang w:val="pt-PT"/>
        </w:rPr>
      </w:pPr>
      <w:r w:rsidRPr="007C6929">
        <w:rPr>
          <w:rFonts w:ascii="Arial" w:eastAsia="Arial MT" w:hAnsi="Arial" w:cs="Arial"/>
          <w:lang w:val="pt-PT"/>
        </w:rPr>
        <w:t>Promover o acompanhamento e a fiscalização do fornecimento/prestação dos serviços, sob os aspectos qualitativo e quantitativo, anotando em registro próprio as falhas e solicitando as medidas corretivas;</w:t>
      </w:r>
    </w:p>
    <w:p w14:paraId="5B4A5ABE" w14:textId="77777777" w:rsidR="00500CD7" w:rsidRPr="007C6929" w:rsidRDefault="00500CD7" w:rsidP="00636C58">
      <w:pPr>
        <w:numPr>
          <w:ilvl w:val="0"/>
          <w:numId w:val="9"/>
        </w:numPr>
        <w:spacing w:before="120" w:after="0" w:line="240" w:lineRule="auto"/>
        <w:ind w:right="228"/>
        <w:jc w:val="both"/>
        <w:rPr>
          <w:rFonts w:ascii="Arial" w:eastAsia="Arial MT" w:hAnsi="Arial" w:cs="Arial"/>
          <w:lang w:val="pt-PT"/>
        </w:rPr>
      </w:pPr>
      <w:r w:rsidRPr="007C6929">
        <w:rPr>
          <w:rFonts w:ascii="Arial" w:eastAsia="Arial MT" w:hAnsi="Arial" w:cs="Arial"/>
          <w:lang w:val="pt-PT"/>
        </w:rPr>
        <w:t>Rejeitar, no todo ou em parte, o objeto entregue pela Contratada fora das especificações do contrato;</w:t>
      </w:r>
    </w:p>
    <w:p w14:paraId="0FE0EA4D" w14:textId="77777777" w:rsidR="002B1676" w:rsidRPr="007C6929" w:rsidRDefault="00500CD7" w:rsidP="00636C58">
      <w:pPr>
        <w:numPr>
          <w:ilvl w:val="0"/>
          <w:numId w:val="9"/>
        </w:numPr>
        <w:spacing w:before="120" w:after="0" w:line="240" w:lineRule="auto"/>
        <w:ind w:right="228"/>
        <w:jc w:val="both"/>
        <w:rPr>
          <w:rFonts w:ascii="Arial" w:eastAsia="Arial MT" w:hAnsi="Arial" w:cs="Arial"/>
          <w:lang w:val="pt-PT"/>
        </w:rPr>
      </w:pPr>
      <w:r w:rsidRPr="007C6929">
        <w:rPr>
          <w:rFonts w:ascii="Arial" w:eastAsia="Arial MT" w:hAnsi="Arial" w:cs="Arial"/>
          <w:lang w:val="pt-PT"/>
        </w:rPr>
        <w:t>Observar para que durante a vigência do Contrato sejam cumpridas as obrigações assumidas pela Contratada, bem como sejam mantidas todas as condições de habilitação e qualificação exigidas na licitação;</w:t>
      </w:r>
    </w:p>
    <w:p w14:paraId="020D0918" w14:textId="77777777" w:rsidR="00500CD7" w:rsidRPr="007C6929" w:rsidRDefault="00500CD7" w:rsidP="00636C58">
      <w:pPr>
        <w:numPr>
          <w:ilvl w:val="0"/>
          <w:numId w:val="9"/>
        </w:numPr>
        <w:spacing w:before="120" w:after="0" w:line="240" w:lineRule="auto"/>
        <w:ind w:right="228"/>
        <w:jc w:val="both"/>
        <w:rPr>
          <w:rFonts w:ascii="Arial" w:eastAsia="Arial MT" w:hAnsi="Arial" w:cs="Arial"/>
          <w:lang w:val="pt-PT"/>
        </w:rPr>
      </w:pPr>
      <w:r w:rsidRPr="007C6929">
        <w:rPr>
          <w:rFonts w:ascii="Arial" w:eastAsia="Arial MT" w:hAnsi="Arial" w:cs="Arial"/>
          <w:lang w:val="pt-PT"/>
        </w:rPr>
        <w:t>Aplicar as sanções administrativas, quando se fizerem necessárias;</w:t>
      </w:r>
    </w:p>
    <w:p w14:paraId="1AB2E889" w14:textId="77777777" w:rsidR="00500CD7" w:rsidRPr="007C6929" w:rsidRDefault="00500CD7" w:rsidP="00636C58">
      <w:pPr>
        <w:numPr>
          <w:ilvl w:val="0"/>
          <w:numId w:val="9"/>
        </w:numPr>
        <w:spacing w:before="120" w:after="0" w:line="240" w:lineRule="auto"/>
        <w:ind w:right="228"/>
        <w:jc w:val="both"/>
        <w:rPr>
          <w:rFonts w:ascii="Arial" w:eastAsia="Arial MT" w:hAnsi="Arial" w:cs="Arial"/>
          <w:lang w:val="pt-PT"/>
        </w:rPr>
      </w:pPr>
      <w:r w:rsidRPr="007C6929">
        <w:rPr>
          <w:rFonts w:ascii="Arial" w:eastAsia="Arial MT" w:hAnsi="Arial" w:cs="Arial"/>
          <w:lang w:val="pt-PT"/>
        </w:rPr>
        <w:t>Prestar à CONTRATADA informações e esclarecimentos que venham a ser solicitados;</w:t>
      </w:r>
    </w:p>
    <w:p w14:paraId="6017354C" w14:textId="77777777" w:rsidR="00C96ED0" w:rsidRPr="007C6929" w:rsidRDefault="00C96ED0" w:rsidP="00867D23">
      <w:pPr>
        <w:spacing w:after="0" w:line="240" w:lineRule="auto"/>
        <w:rPr>
          <w:rFonts w:ascii="Arial" w:hAnsi="Arial" w:cs="Arial"/>
          <w:lang w:val="pt-PT"/>
        </w:rPr>
      </w:pPr>
    </w:p>
    <w:p w14:paraId="08BCE911" w14:textId="77777777" w:rsidR="00500CD7" w:rsidRPr="007C6929" w:rsidRDefault="00500CD7" w:rsidP="00636C58">
      <w:pPr>
        <w:pStyle w:val="PargrafodaLista"/>
        <w:numPr>
          <w:ilvl w:val="0"/>
          <w:numId w:val="4"/>
        </w:numPr>
        <w:spacing w:before="4" w:after="0" w:line="240" w:lineRule="auto"/>
        <w:ind w:right="83"/>
        <w:rPr>
          <w:rFonts w:ascii="Arial" w:hAnsi="Arial" w:cs="Arial"/>
          <w:lang w:val="pt-PT"/>
        </w:rPr>
      </w:pPr>
      <w:r w:rsidRPr="007C6929">
        <w:rPr>
          <w:rFonts w:ascii="Arial" w:hAnsi="Arial" w:cs="Arial"/>
          <w:b/>
          <w:color w:val="000000" w:themeColor="text1"/>
        </w:rPr>
        <w:t>DO CONTRATO</w:t>
      </w:r>
    </w:p>
    <w:p w14:paraId="06971CD3" w14:textId="77777777" w:rsidR="00500CD7" w:rsidRPr="007C6929" w:rsidRDefault="00500CD7" w:rsidP="00867D23">
      <w:pPr>
        <w:pStyle w:val="PargrafodaLista"/>
        <w:spacing w:before="4" w:after="0" w:line="240" w:lineRule="auto"/>
        <w:ind w:left="1146" w:right="83"/>
        <w:rPr>
          <w:rFonts w:ascii="Arial" w:hAnsi="Arial" w:cs="Arial"/>
          <w:b/>
          <w:color w:val="000000" w:themeColor="text1"/>
        </w:rPr>
      </w:pPr>
    </w:p>
    <w:p w14:paraId="09DA0AAE" w14:textId="447CEA0E" w:rsidR="007C6929" w:rsidRDefault="007C6929" w:rsidP="00636C58">
      <w:pPr>
        <w:pStyle w:val="TableParagraph"/>
        <w:numPr>
          <w:ilvl w:val="1"/>
          <w:numId w:val="10"/>
        </w:numPr>
        <w:ind w:right="228"/>
        <w:jc w:val="left"/>
        <w:rPr>
          <w:b/>
          <w:sz w:val="22"/>
          <w:szCs w:val="22"/>
        </w:rPr>
      </w:pPr>
      <w:r>
        <w:rPr>
          <w:b/>
          <w:sz w:val="22"/>
          <w:szCs w:val="22"/>
        </w:rPr>
        <w:t>INSTRUMENTO CONTRATUAL</w:t>
      </w:r>
    </w:p>
    <w:p w14:paraId="072C02DE" w14:textId="3F9CB0DF" w:rsidR="007C6929" w:rsidRPr="00FC25AF" w:rsidRDefault="00FC25AF" w:rsidP="00636C58">
      <w:pPr>
        <w:pStyle w:val="TableParagraph"/>
        <w:numPr>
          <w:ilvl w:val="0"/>
          <w:numId w:val="14"/>
        </w:numPr>
        <w:ind w:right="228"/>
        <w:jc w:val="both"/>
        <w:rPr>
          <w:sz w:val="22"/>
          <w:szCs w:val="22"/>
        </w:rPr>
      </w:pPr>
      <w:r>
        <w:rPr>
          <w:sz w:val="22"/>
          <w:szCs w:val="22"/>
        </w:rPr>
        <w:t>Ata de Registro de Preços</w:t>
      </w:r>
      <w:r w:rsidR="007C6929" w:rsidRPr="00FC25AF">
        <w:rPr>
          <w:sz w:val="22"/>
          <w:szCs w:val="22"/>
        </w:rPr>
        <w:t>.</w:t>
      </w:r>
    </w:p>
    <w:p w14:paraId="642C8581" w14:textId="77777777" w:rsidR="007C6929" w:rsidRDefault="007C6929" w:rsidP="00867D23">
      <w:pPr>
        <w:pStyle w:val="TableParagraph"/>
        <w:ind w:left="0" w:right="228"/>
        <w:jc w:val="left"/>
        <w:rPr>
          <w:b/>
          <w:sz w:val="22"/>
          <w:szCs w:val="22"/>
        </w:rPr>
      </w:pPr>
    </w:p>
    <w:p w14:paraId="64100D8F" w14:textId="01C6FF43" w:rsidR="007C6929" w:rsidRDefault="007C6929" w:rsidP="00636C58">
      <w:pPr>
        <w:pStyle w:val="TableParagraph"/>
        <w:numPr>
          <w:ilvl w:val="1"/>
          <w:numId w:val="10"/>
        </w:numPr>
        <w:ind w:right="228"/>
        <w:jc w:val="left"/>
        <w:rPr>
          <w:b/>
          <w:sz w:val="22"/>
          <w:szCs w:val="22"/>
        </w:rPr>
      </w:pPr>
      <w:r>
        <w:rPr>
          <w:b/>
          <w:sz w:val="22"/>
          <w:szCs w:val="22"/>
        </w:rPr>
        <w:t>VIGÊNCIA</w:t>
      </w:r>
    </w:p>
    <w:p w14:paraId="4A3B684F" w14:textId="34A408C4" w:rsidR="007C6929" w:rsidRPr="007C6929" w:rsidRDefault="007C6929" w:rsidP="00636C58">
      <w:pPr>
        <w:pStyle w:val="TableParagraph"/>
        <w:numPr>
          <w:ilvl w:val="0"/>
          <w:numId w:val="15"/>
        </w:numPr>
        <w:ind w:right="228"/>
        <w:jc w:val="both"/>
        <w:rPr>
          <w:sz w:val="22"/>
          <w:szCs w:val="22"/>
        </w:rPr>
      </w:pPr>
      <w:r>
        <w:rPr>
          <w:sz w:val="22"/>
          <w:szCs w:val="22"/>
        </w:rPr>
        <w:t>O prazo de vigência da contratação é de 12 (doze) meses contados do (a) da data de sua assinatura, na forma do artigo 105 da Lei n° 14.133, de 2021.</w:t>
      </w:r>
    </w:p>
    <w:p w14:paraId="06F25618" w14:textId="77777777" w:rsidR="007C6929" w:rsidRDefault="007C6929" w:rsidP="00867D23">
      <w:pPr>
        <w:pStyle w:val="TableParagraph"/>
        <w:ind w:left="0" w:right="228"/>
        <w:jc w:val="left"/>
        <w:rPr>
          <w:b/>
          <w:sz w:val="22"/>
          <w:szCs w:val="22"/>
        </w:rPr>
      </w:pPr>
    </w:p>
    <w:p w14:paraId="09C14453" w14:textId="761B55FC" w:rsidR="00BA4F6A" w:rsidRPr="00FC25AF" w:rsidRDefault="00BA4F6A" w:rsidP="00636C58">
      <w:pPr>
        <w:pStyle w:val="TableParagraph"/>
        <w:numPr>
          <w:ilvl w:val="1"/>
          <w:numId w:val="10"/>
        </w:numPr>
        <w:ind w:right="228"/>
        <w:jc w:val="left"/>
        <w:rPr>
          <w:b/>
          <w:sz w:val="22"/>
          <w:szCs w:val="22"/>
        </w:rPr>
      </w:pPr>
      <w:r w:rsidRPr="00FC25AF">
        <w:rPr>
          <w:rFonts w:eastAsia="Arial MT"/>
          <w:b/>
          <w:sz w:val="22"/>
          <w:szCs w:val="22"/>
        </w:rPr>
        <w:t>GESTÃO E FISCALIZAÇÃO</w:t>
      </w:r>
    </w:p>
    <w:p w14:paraId="03EFCA41" w14:textId="77777777" w:rsidR="00BA4F6A" w:rsidRPr="00FC25AF" w:rsidRDefault="00BA4F6A" w:rsidP="00867D23">
      <w:pPr>
        <w:spacing w:after="0" w:line="240" w:lineRule="auto"/>
        <w:ind w:left="196" w:right="228"/>
        <w:jc w:val="both"/>
        <w:rPr>
          <w:rFonts w:ascii="Arial" w:eastAsia="Times New Roman" w:hAnsi="Arial" w:cs="Arial"/>
          <w:lang w:eastAsia="pt-BR"/>
        </w:rPr>
      </w:pPr>
    </w:p>
    <w:p w14:paraId="559BD953" w14:textId="77777777" w:rsidR="00BA4F6A" w:rsidRPr="00FC25AF" w:rsidRDefault="00BA4F6A" w:rsidP="00867D23">
      <w:pPr>
        <w:spacing w:after="0" w:line="240" w:lineRule="auto"/>
        <w:ind w:left="196" w:right="228"/>
        <w:jc w:val="both"/>
        <w:rPr>
          <w:rFonts w:ascii="Arial" w:eastAsia="Times New Roman" w:hAnsi="Arial" w:cs="Arial"/>
          <w:b/>
          <w:lang w:eastAsia="pt-BR"/>
        </w:rPr>
      </w:pPr>
      <w:r w:rsidRPr="00FC25AF">
        <w:rPr>
          <w:rFonts w:ascii="Arial" w:eastAsia="Times New Roman" w:hAnsi="Arial" w:cs="Arial"/>
          <w:b/>
          <w:lang w:eastAsia="pt-BR"/>
        </w:rPr>
        <w:t>Gestor:</w:t>
      </w:r>
    </w:p>
    <w:p w14:paraId="5F96A722" w14:textId="77777777" w:rsidR="00BA4F6A" w:rsidRPr="00FC25AF" w:rsidRDefault="00BA4F6A" w:rsidP="00867D23">
      <w:pPr>
        <w:spacing w:after="0" w:line="240" w:lineRule="auto"/>
        <w:ind w:left="196" w:right="228"/>
        <w:jc w:val="both"/>
        <w:rPr>
          <w:rFonts w:ascii="Arial" w:eastAsia="Times New Roman" w:hAnsi="Arial" w:cs="Arial"/>
          <w:b/>
          <w:lang w:eastAsia="pt-BR"/>
        </w:rPr>
      </w:pPr>
    </w:p>
    <w:tbl>
      <w:tblPr>
        <w:tblW w:w="84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BA4F6A" w:rsidRPr="00FC25AF" w14:paraId="73776641" w14:textId="77777777" w:rsidTr="00DA220C">
        <w:tc>
          <w:tcPr>
            <w:tcW w:w="8405" w:type="dxa"/>
            <w:shd w:val="clear" w:color="auto" w:fill="auto"/>
          </w:tcPr>
          <w:p w14:paraId="0342D142" w14:textId="2DCF16DF" w:rsidR="00BA4F6A" w:rsidRPr="00FC25AF" w:rsidRDefault="00BA4F6A" w:rsidP="00867D23">
            <w:pPr>
              <w:spacing w:after="0" w:line="240" w:lineRule="auto"/>
              <w:ind w:left="196" w:right="228"/>
              <w:jc w:val="both"/>
              <w:rPr>
                <w:rFonts w:ascii="Arial" w:eastAsia="Times New Roman" w:hAnsi="Arial" w:cs="Arial"/>
                <w:lang w:eastAsia="pt-BR"/>
              </w:rPr>
            </w:pPr>
            <w:r w:rsidRPr="00FC25AF">
              <w:rPr>
                <w:rFonts w:ascii="Arial" w:eastAsia="Times New Roman" w:hAnsi="Arial" w:cs="Arial"/>
                <w:lang w:eastAsia="pt-BR"/>
              </w:rPr>
              <w:t xml:space="preserve">Nome: </w:t>
            </w:r>
            <w:proofErr w:type="spellStart"/>
            <w:r w:rsidR="00C96ED0" w:rsidRPr="00FC25AF">
              <w:rPr>
                <w:rFonts w:ascii="Arial" w:eastAsia="Times New Roman" w:hAnsi="Arial" w:cs="Arial"/>
                <w:lang w:eastAsia="pt-BR"/>
              </w:rPr>
              <w:t>Deu</w:t>
            </w:r>
            <w:r w:rsidR="00DA220C" w:rsidRPr="00FC25AF">
              <w:rPr>
                <w:rFonts w:ascii="Arial" w:eastAsia="Times New Roman" w:hAnsi="Arial" w:cs="Arial"/>
                <w:lang w:eastAsia="pt-BR"/>
              </w:rPr>
              <w:t>vane</w:t>
            </w:r>
            <w:proofErr w:type="spellEnd"/>
            <w:r w:rsidR="00DA220C" w:rsidRPr="00FC25AF">
              <w:rPr>
                <w:rFonts w:ascii="Arial" w:eastAsia="Times New Roman" w:hAnsi="Arial" w:cs="Arial"/>
                <w:lang w:eastAsia="pt-BR"/>
              </w:rPr>
              <w:t xml:space="preserve"> Rodrigues de Oliveira</w:t>
            </w:r>
          </w:p>
        </w:tc>
      </w:tr>
      <w:tr w:rsidR="00BA4F6A" w:rsidRPr="007C6929" w14:paraId="71870431" w14:textId="77777777" w:rsidTr="00DA220C">
        <w:tc>
          <w:tcPr>
            <w:tcW w:w="8405" w:type="dxa"/>
            <w:shd w:val="clear" w:color="auto" w:fill="auto"/>
          </w:tcPr>
          <w:p w14:paraId="6C05E3CE" w14:textId="1BF2C863" w:rsidR="00BA4F6A" w:rsidRPr="00FC25AF" w:rsidRDefault="00BA4F6A" w:rsidP="00867D23">
            <w:pPr>
              <w:spacing w:after="0" w:line="240" w:lineRule="auto"/>
              <w:ind w:left="196" w:right="228"/>
              <w:jc w:val="both"/>
              <w:rPr>
                <w:rFonts w:ascii="Arial" w:eastAsia="Times New Roman" w:hAnsi="Arial" w:cs="Arial"/>
                <w:lang w:eastAsia="pt-BR"/>
              </w:rPr>
            </w:pPr>
            <w:r w:rsidRPr="00FC25AF">
              <w:rPr>
                <w:rFonts w:ascii="Arial" w:eastAsia="Times New Roman" w:hAnsi="Arial" w:cs="Arial"/>
                <w:lang w:eastAsia="pt-BR"/>
              </w:rPr>
              <w:t xml:space="preserve">Cargo: </w:t>
            </w:r>
            <w:r w:rsidR="00DA220C" w:rsidRPr="00FC25AF">
              <w:rPr>
                <w:rFonts w:ascii="Arial" w:eastAsia="Times New Roman" w:hAnsi="Arial" w:cs="Arial"/>
                <w:lang w:eastAsia="pt-BR"/>
              </w:rPr>
              <w:t>Secretária</w:t>
            </w:r>
            <w:r w:rsidR="00D974EB">
              <w:rPr>
                <w:rFonts w:ascii="Arial" w:eastAsia="Times New Roman" w:hAnsi="Arial" w:cs="Arial"/>
                <w:lang w:eastAsia="pt-BR"/>
              </w:rPr>
              <w:t xml:space="preserve"> Municipal</w:t>
            </w:r>
            <w:r w:rsidR="00DA220C" w:rsidRPr="00FC25AF">
              <w:rPr>
                <w:rFonts w:ascii="Arial" w:eastAsia="Times New Roman" w:hAnsi="Arial" w:cs="Arial"/>
                <w:lang w:eastAsia="pt-BR"/>
              </w:rPr>
              <w:t xml:space="preserve"> de Saúde</w:t>
            </w:r>
          </w:p>
        </w:tc>
      </w:tr>
    </w:tbl>
    <w:p w14:paraId="0C956466" w14:textId="77777777" w:rsidR="00867D23" w:rsidRPr="007C6929" w:rsidRDefault="00867D23" w:rsidP="00867D23">
      <w:pPr>
        <w:spacing w:after="0" w:line="240" w:lineRule="auto"/>
        <w:ind w:right="228"/>
        <w:jc w:val="both"/>
        <w:rPr>
          <w:rFonts w:ascii="Arial" w:eastAsia="Times New Roman" w:hAnsi="Arial" w:cs="Arial"/>
          <w:b/>
          <w:highlight w:val="yellow"/>
          <w:lang w:eastAsia="pt-BR"/>
        </w:rPr>
      </w:pPr>
    </w:p>
    <w:p w14:paraId="407D1A6E" w14:textId="77777777" w:rsidR="00BA4F6A" w:rsidRPr="00FC25AF" w:rsidRDefault="00BA4F6A" w:rsidP="00867D23">
      <w:pPr>
        <w:spacing w:after="0" w:line="240" w:lineRule="auto"/>
        <w:ind w:left="196" w:right="228"/>
        <w:jc w:val="both"/>
        <w:rPr>
          <w:rFonts w:ascii="Arial" w:eastAsia="Times New Roman" w:hAnsi="Arial" w:cs="Arial"/>
          <w:b/>
          <w:lang w:eastAsia="pt-BR"/>
        </w:rPr>
      </w:pPr>
      <w:r w:rsidRPr="00FC25AF">
        <w:rPr>
          <w:rFonts w:ascii="Arial" w:eastAsia="Times New Roman" w:hAnsi="Arial" w:cs="Arial"/>
          <w:b/>
          <w:lang w:eastAsia="pt-BR"/>
        </w:rPr>
        <w:t>Fiscal:</w:t>
      </w:r>
    </w:p>
    <w:p w14:paraId="13CB595B" w14:textId="77777777" w:rsidR="00BA4F6A" w:rsidRPr="00FC25AF" w:rsidRDefault="00BA4F6A" w:rsidP="00867D23">
      <w:pPr>
        <w:spacing w:after="0" w:line="240" w:lineRule="auto"/>
        <w:ind w:left="196" w:right="228"/>
        <w:jc w:val="both"/>
        <w:rPr>
          <w:rFonts w:ascii="Arial" w:eastAsia="Times New Roman" w:hAnsi="Arial" w:cs="Arial"/>
          <w:b/>
          <w:lang w:eastAsia="pt-BR"/>
        </w:rPr>
      </w:pPr>
    </w:p>
    <w:tbl>
      <w:tblPr>
        <w:tblW w:w="84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BA4F6A" w:rsidRPr="00FC25AF" w14:paraId="673CB7D3" w14:textId="77777777" w:rsidTr="00DA220C">
        <w:tc>
          <w:tcPr>
            <w:tcW w:w="8405" w:type="dxa"/>
            <w:shd w:val="clear" w:color="auto" w:fill="auto"/>
          </w:tcPr>
          <w:p w14:paraId="19011FDD" w14:textId="65D25A46" w:rsidR="00BA4F6A" w:rsidRPr="00FC25AF" w:rsidRDefault="00BA4F6A" w:rsidP="00867D23">
            <w:pPr>
              <w:spacing w:after="0" w:line="240" w:lineRule="auto"/>
              <w:ind w:left="196" w:right="228"/>
              <w:jc w:val="both"/>
              <w:rPr>
                <w:rFonts w:ascii="Arial" w:eastAsia="Times New Roman" w:hAnsi="Arial" w:cs="Arial"/>
                <w:bCs/>
                <w:lang w:eastAsia="pt-BR"/>
              </w:rPr>
            </w:pPr>
            <w:r w:rsidRPr="00FC25AF">
              <w:rPr>
                <w:rFonts w:ascii="Arial" w:eastAsia="Times New Roman" w:hAnsi="Arial" w:cs="Arial"/>
                <w:bCs/>
                <w:lang w:eastAsia="pt-BR"/>
              </w:rPr>
              <w:t xml:space="preserve">Nome: </w:t>
            </w:r>
            <w:proofErr w:type="spellStart"/>
            <w:r w:rsidR="009E20B9" w:rsidRPr="00FC25AF">
              <w:rPr>
                <w:rFonts w:ascii="Arial" w:eastAsia="Times New Roman" w:hAnsi="Arial" w:cs="Arial"/>
                <w:lang w:eastAsia="pt-BR"/>
              </w:rPr>
              <w:t>Eudimar</w:t>
            </w:r>
            <w:proofErr w:type="spellEnd"/>
            <w:r w:rsidR="009E20B9" w:rsidRPr="00FC25AF">
              <w:rPr>
                <w:rFonts w:ascii="Arial" w:eastAsia="Times New Roman" w:hAnsi="Arial" w:cs="Arial"/>
                <w:lang w:eastAsia="pt-BR"/>
              </w:rPr>
              <w:t xml:space="preserve"> da Costa Junior</w:t>
            </w:r>
          </w:p>
        </w:tc>
      </w:tr>
      <w:tr w:rsidR="00BA4F6A" w:rsidRPr="007C6929" w14:paraId="5D0DB9DF" w14:textId="77777777" w:rsidTr="00DA220C">
        <w:tc>
          <w:tcPr>
            <w:tcW w:w="8405" w:type="dxa"/>
            <w:shd w:val="clear" w:color="auto" w:fill="auto"/>
          </w:tcPr>
          <w:p w14:paraId="388CECEB" w14:textId="274DC668" w:rsidR="00BA4F6A" w:rsidRPr="007C6929" w:rsidRDefault="00BA4F6A" w:rsidP="00D974EB">
            <w:pPr>
              <w:spacing w:after="0" w:line="240" w:lineRule="auto"/>
              <w:ind w:left="196" w:right="228"/>
              <w:jc w:val="both"/>
              <w:rPr>
                <w:rFonts w:ascii="Arial" w:eastAsia="Times New Roman" w:hAnsi="Arial" w:cs="Arial"/>
                <w:bCs/>
                <w:lang w:eastAsia="pt-BR"/>
              </w:rPr>
            </w:pPr>
            <w:r w:rsidRPr="00FC25AF">
              <w:rPr>
                <w:rFonts w:ascii="Arial" w:eastAsia="Times New Roman" w:hAnsi="Arial" w:cs="Arial"/>
                <w:bCs/>
                <w:lang w:eastAsia="pt-BR"/>
              </w:rPr>
              <w:t xml:space="preserve">Cargo: </w:t>
            </w:r>
            <w:r w:rsidR="009E20B9" w:rsidRPr="00FC25AF">
              <w:rPr>
                <w:rFonts w:ascii="Arial" w:eastAsia="Times New Roman" w:hAnsi="Arial" w:cs="Arial"/>
                <w:lang w:eastAsia="pt-BR"/>
              </w:rPr>
              <w:t>Secretário</w:t>
            </w:r>
            <w:r w:rsidR="00D974EB">
              <w:rPr>
                <w:rFonts w:ascii="Arial" w:eastAsia="Times New Roman" w:hAnsi="Arial" w:cs="Arial"/>
                <w:lang w:eastAsia="pt-BR"/>
              </w:rPr>
              <w:t xml:space="preserve"> Municipal</w:t>
            </w:r>
            <w:r w:rsidR="009E20B9" w:rsidRPr="00FC25AF">
              <w:rPr>
                <w:rFonts w:ascii="Arial" w:eastAsia="Times New Roman" w:hAnsi="Arial" w:cs="Arial"/>
                <w:lang w:eastAsia="pt-BR"/>
              </w:rPr>
              <w:t xml:space="preserve"> de Administração e </w:t>
            </w:r>
            <w:r w:rsidR="00D974EB">
              <w:rPr>
                <w:rFonts w:ascii="Arial" w:eastAsia="Times New Roman" w:hAnsi="Arial" w:cs="Arial"/>
                <w:lang w:eastAsia="pt-BR"/>
              </w:rPr>
              <w:t>Planejamento</w:t>
            </w:r>
          </w:p>
        </w:tc>
      </w:tr>
    </w:tbl>
    <w:p w14:paraId="3A785DEE" w14:textId="77777777" w:rsidR="001237A2" w:rsidRDefault="001237A2" w:rsidP="00867D23">
      <w:pPr>
        <w:spacing w:before="4" w:after="0" w:line="240" w:lineRule="auto"/>
        <w:ind w:right="83"/>
        <w:rPr>
          <w:rFonts w:ascii="Arial" w:hAnsi="Arial" w:cs="Arial"/>
        </w:rPr>
      </w:pPr>
    </w:p>
    <w:p w14:paraId="3DE79E0D" w14:textId="77777777" w:rsidR="00867D23" w:rsidRPr="007C6929" w:rsidRDefault="00867D23" w:rsidP="00867D23">
      <w:pPr>
        <w:spacing w:before="4" w:after="0" w:line="240" w:lineRule="auto"/>
        <w:ind w:right="83"/>
        <w:rPr>
          <w:rFonts w:ascii="Arial" w:hAnsi="Arial" w:cs="Arial"/>
        </w:rPr>
      </w:pPr>
    </w:p>
    <w:p w14:paraId="3D7D9EA1" w14:textId="77777777" w:rsidR="00BA4F6A" w:rsidRPr="007C6929" w:rsidRDefault="00BA4F6A" w:rsidP="00636C58">
      <w:pPr>
        <w:pStyle w:val="PargrafodaLista"/>
        <w:numPr>
          <w:ilvl w:val="0"/>
          <w:numId w:val="4"/>
        </w:numPr>
        <w:spacing w:before="4" w:after="0" w:line="240" w:lineRule="auto"/>
        <w:ind w:right="83" w:hanging="295"/>
        <w:rPr>
          <w:rFonts w:ascii="Arial" w:hAnsi="Arial" w:cs="Arial"/>
        </w:rPr>
      </w:pPr>
      <w:r w:rsidRPr="007C6929">
        <w:rPr>
          <w:rFonts w:ascii="Arial" w:hAnsi="Arial" w:cs="Arial"/>
          <w:b/>
          <w:color w:val="000000" w:themeColor="text1"/>
        </w:rPr>
        <w:t>CRITÉRIOS</w:t>
      </w:r>
      <w:r w:rsidRPr="007C6929">
        <w:rPr>
          <w:rFonts w:ascii="Arial" w:eastAsia="Times New Roman" w:hAnsi="Arial" w:cs="Arial"/>
          <w:b/>
          <w:color w:val="000000"/>
          <w:lang w:eastAsia="pt-BR"/>
        </w:rPr>
        <w:t xml:space="preserve"> DE MEDIÇÃO E PAGAMENTO</w:t>
      </w:r>
    </w:p>
    <w:p w14:paraId="27713CBE" w14:textId="3B0FE4D5" w:rsidR="00BA4F6A" w:rsidRPr="007C6929" w:rsidRDefault="00BA4F6A" w:rsidP="00636C58">
      <w:pPr>
        <w:pStyle w:val="PargrafodaLista"/>
        <w:numPr>
          <w:ilvl w:val="1"/>
          <w:numId w:val="11"/>
        </w:numPr>
        <w:spacing w:before="120" w:after="0" w:line="240" w:lineRule="auto"/>
        <w:contextualSpacing w:val="0"/>
        <w:jc w:val="both"/>
        <w:rPr>
          <w:rFonts w:ascii="Arial" w:hAnsi="Arial" w:cs="Arial"/>
          <w:b/>
        </w:rPr>
      </w:pPr>
      <w:r w:rsidRPr="007C6929">
        <w:rPr>
          <w:rFonts w:ascii="Arial" w:hAnsi="Arial" w:cs="Arial"/>
          <w:b/>
        </w:rPr>
        <w:t>Prazos</w:t>
      </w:r>
      <w:r w:rsidR="00692BB1">
        <w:rPr>
          <w:rFonts w:ascii="Arial" w:hAnsi="Arial" w:cs="Arial"/>
          <w:b/>
        </w:rPr>
        <w:t>:</w:t>
      </w:r>
    </w:p>
    <w:p w14:paraId="36B8444F" w14:textId="735C7EA7" w:rsidR="001237A2" w:rsidRDefault="00BA4F6A" w:rsidP="00867D23">
      <w:pPr>
        <w:spacing w:after="0" w:line="240" w:lineRule="auto"/>
        <w:jc w:val="both"/>
        <w:rPr>
          <w:rFonts w:ascii="Arial" w:hAnsi="Arial" w:cs="Arial"/>
        </w:rPr>
      </w:pPr>
      <w:r w:rsidRPr="007C6929">
        <w:rPr>
          <w:rFonts w:ascii="Arial" w:hAnsi="Arial" w:cs="Arial"/>
        </w:rPr>
        <w:t>Prazo de pagamento: até 30 (trinta) dias úteis após o rec</w:t>
      </w:r>
      <w:r w:rsidR="00290FE9" w:rsidRPr="007C6929">
        <w:rPr>
          <w:rFonts w:ascii="Arial" w:hAnsi="Arial" w:cs="Arial"/>
        </w:rPr>
        <w:t>ebimento da nota fiscal/fatura.</w:t>
      </w:r>
    </w:p>
    <w:p w14:paraId="7F3A8A72" w14:textId="77777777" w:rsidR="00867D23" w:rsidRPr="007C6929" w:rsidRDefault="00867D23" w:rsidP="00867D23">
      <w:pPr>
        <w:spacing w:line="240" w:lineRule="auto"/>
        <w:jc w:val="both"/>
        <w:rPr>
          <w:rFonts w:ascii="Arial" w:hAnsi="Arial" w:cs="Arial"/>
        </w:rPr>
      </w:pPr>
    </w:p>
    <w:p w14:paraId="5621642A" w14:textId="4DE09062" w:rsidR="001237A2" w:rsidRPr="007C6929" w:rsidRDefault="002B1676" w:rsidP="00636C58">
      <w:pPr>
        <w:pStyle w:val="PargrafodaLista"/>
        <w:numPr>
          <w:ilvl w:val="1"/>
          <w:numId w:val="11"/>
        </w:numPr>
        <w:spacing w:before="120" w:after="0" w:line="240" w:lineRule="auto"/>
        <w:contextualSpacing w:val="0"/>
        <w:jc w:val="both"/>
        <w:rPr>
          <w:rFonts w:ascii="Arial" w:hAnsi="Arial" w:cs="Arial"/>
          <w:b/>
        </w:rPr>
      </w:pPr>
      <w:r w:rsidRPr="007C6929">
        <w:rPr>
          <w:rFonts w:ascii="Arial" w:hAnsi="Arial" w:cs="Arial"/>
          <w:b/>
          <w:color w:val="000000" w:themeColor="text1"/>
        </w:rPr>
        <w:t>DOS RECURSOS UTILIZADOS</w:t>
      </w:r>
      <w:r w:rsidR="00692BB1">
        <w:rPr>
          <w:rFonts w:ascii="Arial" w:hAnsi="Arial" w:cs="Arial"/>
          <w:b/>
          <w:color w:val="000000" w:themeColor="text1"/>
        </w:rPr>
        <w:t>:</w:t>
      </w:r>
    </w:p>
    <w:p w14:paraId="48F09BB1" w14:textId="725C9657" w:rsidR="001237A2" w:rsidRDefault="00D974EB" w:rsidP="00867D23">
      <w:pPr>
        <w:spacing w:after="0" w:line="240" w:lineRule="auto"/>
        <w:jc w:val="both"/>
        <w:rPr>
          <w:rFonts w:ascii="Arial" w:hAnsi="Arial" w:cs="Arial"/>
        </w:rPr>
      </w:pPr>
      <w:r>
        <w:rPr>
          <w:rFonts w:ascii="Arial" w:hAnsi="Arial" w:cs="Arial"/>
        </w:rPr>
        <w:t>Próprio.</w:t>
      </w:r>
    </w:p>
    <w:p w14:paraId="5A394B95" w14:textId="77777777" w:rsidR="00867D23" w:rsidRPr="007C6929" w:rsidRDefault="00867D23" w:rsidP="00867D23">
      <w:pPr>
        <w:spacing w:line="240" w:lineRule="auto"/>
        <w:jc w:val="both"/>
        <w:rPr>
          <w:rFonts w:ascii="Arial" w:hAnsi="Arial" w:cs="Arial"/>
        </w:rPr>
      </w:pPr>
    </w:p>
    <w:p w14:paraId="281002F3" w14:textId="7DCD73CE" w:rsidR="00BA4F6A" w:rsidRPr="007C6929" w:rsidRDefault="00BA4F6A" w:rsidP="00636C58">
      <w:pPr>
        <w:pStyle w:val="PargrafodaLista"/>
        <w:numPr>
          <w:ilvl w:val="1"/>
          <w:numId w:val="11"/>
        </w:numPr>
        <w:spacing w:before="120" w:after="0" w:line="240" w:lineRule="auto"/>
        <w:contextualSpacing w:val="0"/>
        <w:jc w:val="both"/>
        <w:rPr>
          <w:rFonts w:ascii="Arial" w:hAnsi="Arial" w:cs="Arial"/>
          <w:b/>
        </w:rPr>
      </w:pPr>
      <w:r w:rsidRPr="007C6929">
        <w:rPr>
          <w:rFonts w:ascii="Arial" w:hAnsi="Arial" w:cs="Arial"/>
          <w:b/>
          <w:color w:val="000000" w:themeColor="text1"/>
        </w:rPr>
        <w:t>DA DOTAÇÃO ORÇAMENTÁRIA</w:t>
      </w:r>
      <w:r w:rsidR="00692BB1">
        <w:rPr>
          <w:rFonts w:ascii="Arial" w:hAnsi="Arial" w:cs="Arial"/>
          <w:b/>
          <w:color w:val="000000" w:themeColor="text1"/>
        </w:rPr>
        <w:t>:</w:t>
      </w:r>
    </w:p>
    <w:p w14:paraId="5191B98E" w14:textId="78261FC2" w:rsidR="001237A2" w:rsidRDefault="005A6B3A" w:rsidP="00867D23">
      <w:pPr>
        <w:spacing w:after="0" w:line="240" w:lineRule="auto"/>
        <w:jc w:val="both"/>
        <w:rPr>
          <w:rFonts w:ascii="Arial" w:hAnsi="Arial" w:cs="Arial"/>
        </w:rPr>
      </w:pPr>
      <w:r w:rsidRPr="007C6929">
        <w:rPr>
          <w:rFonts w:ascii="Arial" w:hAnsi="Arial" w:cs="Arial"/>
        </w:rPr>
        <w:t>A dotação orçamentária segue em anexo ao Termo de Referência.</w:t>
      </w:r>
    </w:p>
    <w:p w14:paraId="52B36F13" w14:textId="77777777" w:rsidR="00692BB1" w:rsidRPr="007C6929" w:rsidRDefault="00692BB1" w:rsidP="00867D23">
      <w:pPr>
        <w:spacing w:line="240" w:lineRule="auto"/>
        <w:jc w:val="both"/>
        <w:rPr>
          <w:rFonts w:ascii="Arial" w:hAnsi="Arial" w:cs="Arial"/>
        </w:rPr>
      </w:pPr>
    </w:p>
    <w:p w14:paraId="18ADF720" w14:textId="48B90A50" w:rsidR="00BA4F6A" w:rsidRPr="007C6929" w:rsidRDefault="00BA4F6A" w:rsidP="00636C58">
      <w:pPr>
        <w:pStyle w:val="PargrafodaLista"/>
        <w:numPr>
          <w:ilvl w:val="1"/>
          <w:numId w:val="11"/>
        </w:numPr>
        <w:spacing w:before="120" w:after="0" w:line="240" w:lineRule="auto"/>
        <w:contextualSpacing w:val="0"/>
        <w:jc w:val="both"/>
        <w:rPr>
          <w:rFonts w:ascii="Arial" w:hAnsi="Arial" w:cs="Arial"/>
        </w:rPr>
      </w:pPr>
      <w:r w:rsidRPr="007C6929">
        <w:rPr>
          <w:rFonts w:ascii="Arial" w:hAnsi="Arial" w:cs="Arial"/>
          <w:b/>
          <w:color w:val="000000" w:themeColor="text1"/>
        </w:rPr>
        <w:t>DO VALOR ESTIMADO</w:t>
      </w:r>
      <w:r w:rsidR="00692BB1">
        <w:rPr>
          <w:rFonts w:ascii="Arial" w:hAnsi="Arial" w:cs="Arial"/>
          <w:b/>
          <w:color w:val="000000" w:themeColor="text1"/>
        </w:rPr>
        <w:t>:</w:t>
      </w:r>
    </w:p>
    <w:p w14:paraId="53C56947" w14:textId="42A29B9E" w:rsidR="00867D23" w:rsidRDefault="00BA4F6A" w:rsidP="00692BB1">
      <w:pPr>
        <w:spacing w:after="0" w:line="240" w:lineRule="auto"/>
        <w:jc w:val="both"/>
        <w:rPr>
          <w:rFonts w:ascii="Arial" w:hAnsi="Arial" w:cs="Arial"/>
          <w:shd w:val="clear" w:color="auto" w:fill="F8F9FA"/>
        </w:rPr>
      </w:pPr>
      <w:r w:rsidRPr="007C6929">
        <w:rPr>
          <w:rFonts w:ascii="Arial" w:hAnsi="Arial" w:cs="Arial"/>
        </w:rPr>
        <w:t>O valor máximo estimado será de</w:t>
      </w:r>
      <w:r w:rsidR="00CB6172" w:rsidRPr="007C6929">
        <w:rPr>
          <w:rFonts w:ascii="Arial" w:hAnsi="Arial" w:cs="Arial"/>
        </w:rPr>
        <w:t xml:space="preserve"> </w:t>
      </w:r>
      <w:r w:rsidRPr="00D974EB">
        <w:rPr>
          <w:rFonts w:ascii="Arial" w:hAnsi="Arial" w:cs="Arial"/>
          <w:b/>
        </w:rPr>
        <w:t xml:space="preserve">R$ </w:t>
      </w:r>
      <w:r w:rsidR="00692BB1">
        <w:rPr>
          <w:rFonts w:ascii="Arial" w:hAnsi="Arial" w:cs="Arial"/>
          <w:b/>
        </w:rPr>
        <w:t>908.615,32</w:t>
      </w:r>
      <w:r w:rsidR="00D65500" w:rsidRPr="00D974EB">
        <w:rPr>
          <w:rFonts w:ascii="Arial" w:hAnsi="Arial" w:cs="Arial"/>
          <w:b/>
        </w:rPr>
        <w:t xml:space="preserve"> </w:t>
      </w:r>
      <w:r w:rsidR="0038493B" w:rsidRPr="00D974EB">
        <w:rPr>
          <w:rFonts w:ascii="Arial" w:hAnsi="Arial" w:cs="Arial"/>
        </w:rPr>
        <w:t>(</w:t>
      </w:r>
      <w:r w:rsidR="00692BB1">
        <w:rPr>
          <w:rFonts w:ascii="Arial" w:hAnsi="Arial" w:cs="Arial"/>
        </w:rPr>
        <w:t>Novecent</w:t>
      </w:r>
      <w:r w:rsidR="0020326B" w:rsidRPr="00D974EB">
        <w:rPr>
          <w:rFonts w:ascii="Arial" w:hAnsi="Arial" w:cs="Arial"/>
        </w:rPr>
        <w:t xml:space="preserve">os e </w:t>
      </w:r>
      <w:r w:rsidR="00692BB1">
        <w:rPr>
          <w:rFonts w:ascii="Arial" w:hAnsi="Arial" w:cs="Arial"/>
        </w:rPr>
        <w:t>oit</w:t>
      </w:r>
      <w:r w:rsidR="0020326B" w:rsidRPr="00D974EB">
        <w:rPr>
          <w:rFonts w:ascii="Arial" w:hAnsi="Arial" w:cs="Arial"/>
        </w:rPr>
        <w:t>o</w:t>
      </w:r>
      <w:r w:rsidR="00C96ED0" w:rsidRPr="00D974EB">
        <w:rPr>
          <w:rFonts w:ascii="Arial" w:hAnsi="Arial" w:cs="Arial"/>
        </w:rPr>
        <w:t xml:space="preserve"> mil</w:t>
      </w:r>
      <w:r w:rsidR="00692BB1">
        <w:rPr>
          <w:rFonts w:ascii="Arial" w:hAnsi="Arial" w:cs="Arial"/>
        </w:rPr>
        <w:t>, seiscentos</w:t>
      </w:r>
      <w:r w:rsidR="0020326B" w:rsidRPr="00D974EB">
        <w:rPr>
          <w:rFonts w:ascii="Arial" w:hAnsi="Arial" w:cs="Arial"/>
        </w:rPr>
        <w:t xml:space="preserve"> e </w:t>
      </w:r>
      <w:r w:rsidR="00692BB1">
        <w:rPr>
          <w:rFonts w:ascii="Arial" w:hAnsi="Arial" w:cs="Arial"/>
        </w:rPr>
        <w:t xml:space="preserve">quinze </w:t>
      </w:r>
      <w:r w:rsidR="00C96ED0" w:rsidRPr="00D974EB">
        <w:rPr>
          <w:rFonts w:ascii="Arial" w:hAnsi="Arial" w:cs="Arial"/>
        </w:rPr>
        <w:t>reais</w:t>
      </w:r>
      <w:r w:rsidR="0020326B" w:rsidRPr="00D974EB">
        <w:rPr>
          <w:rFonts w:ascii="Arial" w:hAnsi="Arial" w:cs="Arial"/>
        </w:rPr>
        <w:t xml:space="preserve"> e </w:t>
      </w:r>
      <w:r w:rsidR="00692BB1">
        <w:rPr>
          <w:rFonts w:ascii="Arial" w:hAnsi="Arial" w:cs="Arial"/>
        </w:rPr>
        <w:t>tri</w:t>
      </w:r>
      <w:r w:rsidR="0020326B" w:rsidRPr="00D974EB">
        <w:rPr>
          <w:rFonts w:ascii="Arial" w:hAnsi="Arial" w:cs="Arial"/>
        </w:rPr>
        <w:t xml:space="preserve">nta e </w:t>
      </w:r>
      <w:r w:rsidR="00692BB1">
        <w:rPr>
          <w:rFonts w:ascii="Arial" w:hAnsi="Arial" w:cs="Arial"/>
        </w:rPr>
        <w:t>dois</w:t>
      </w:r>
      <w:r w:rsidR="0020326B" w:rsidRPr="00D974EB">
        <w:rPr>
          <w:rFonts w:ascii="Arial" w:hAnsi="Arial" w:cs="Arial"/>
        </w:rPr>
        <w:t xml:space="preserve"> centavos</w:t>
      </w:r>
      <w:r w:rsidR="00C96ED0" w:rsidRPr="00D974EB">
        <w:rPr>
          <w:rFonts w:ascii="Arial" w:hAnsi="Arial" w:cs="Arial"/>
        </w:rPr>
        <w:t>).</w:t>
      </w:r>
    </w:p>
    <w:p w14:paraId="52EC92FA" w14:textId="1583624A" w:rsidR="00692BB1" w:rsidRPr="007C6929" w:rsidRDefault="00692BB1" w:rsidP="00692BB1">
      <w:pPr>
        <w:spacing w:after="0" w:line="240" w:lineRule="auto"/>
        <w:jc w:val="both"/>
        <w:rPr>
          <w:rFonts w:ascii="Arial" w:hAnsi="Arial" w:cs="Arial"/>
          <w:shd w:val="clear" w:color="auto" w:fill="F8F9FA"/>
        </w:rPr>
      </w:pPr>
      <w:r>
        <w:rPr>
          <w:rFonts w:ascii="Arial" w:hAnsi="Arial" w:cs="Arial"/>
          <w:shd w:val="clear" w:color="auto" w:fill="F8F9FA"/>
        </w:rPr>
        <w:lastRenderedPageBreak/>
        <w:t xml:space="preserve"> </w:t>
      </w:r>
    </w:p>
    <w:p w14:paraId="52FA41A8" w14:textId="34AD9F4D" w:rsidR="00D65500" w:rsidRPr="007C6929" w:rsidRDefault="00D65500" w:rsidP="00636C58">
      <w:pPr>
        <w:pStyle w:val="PargrafodaLista"/>
        <w:numPr>
          <w:ilvl w:val="0"/>
          <w:numId w:val="4"/>
        </w:numPr>
        <w:spacing w:before="4" w:after="0" w:line="240" w:lineRule="auto"/>
        <w:ind w:right="83"/>
        <w:rPr>
          <w:rFonts w:ascii="Arial" w:hAnsi="Arial" w:cs="Arial"/>
        </w:rPr>
      </w:pPr>
      <w:r w:rsidRPr="007C6929">
        <w:rPr>
          <w:rFonts w:ascii="Arial" w:hAnsi="Arial" w:cs="Arial"/>
          <w:b/>
          <w:color w:val="000000" w:themeColor="text1"/>
        </w:rPr>
        <w:t>INFORMAÇÕES ADICIONAIS</w:t>
      </w:r>
    </w:p>
    <w:p w14:paraId="3DD355C9" w14:textId="77777777" w:rsidR="00D65500" w:rsidRPr="007C6929" w:rsidRDefault="00D65500" w:rsidP="00867D23">
      <w:pPr>
        <w:spacing w:before="4" w:after="0" w:line="240" w:lineRule="auto"/>
        <w:ind w:right="83"/>
        <w:rPr>
          <w:rFonts w:ascii="Arial" w:hAnsi="Arial" w:cs="Arial"/>
        </w:rPr>
      </w:pPr>
    </w:p>
    <w:p w14:paraId="417DA722" w14:textId="77777777" w:rsidR="00D65500" w:rsidRPr="007C6929" w:rsidRDefault="00D65500" w:rsidP="00636C58">
      <w:pPr>
        <w:pStyle w:val="PargrafodaLista"/>
        <w:numPr>
          <w:ilvl w:val="0"/>
          <w:numId w:val="4"/>
        </w:numPr>
        <w:spacing w:before="4" w:after="0" w:line="240" w:lineRule="auto"/>
        <w:ind w:right="83"/>
        <w:rPr>
          <w:rFonts w:ascii="Arial" w:hAnsi="Arial" w:cs="Arial"/>
        </w:rPr>
      </w:pPr>
      <w:r w:rsidRPr="007C6929">
        <w:rPr>
          <w:rFonts w:ascii="Arial" w:hAnsi="Arial" w:cs="Arial"/>
          <w:b/>
          <w:color w:val="000000" w:themeColor="text1"/>
        </w:rPr>
        <w:t>INDICAÇÃO</w:t>
      </w:r>
      <w:r w:rsidRPr="007C6929">
        <w:rPr>
          <w:rFonts w:ascii="Arial" w:hAnsi="Arial" w:cs="Arial"/>
          <w:b/>
          <w:bCs/>
          <w:color w:val="000000" w:themeColor="text1"/>
        </w:rPr>
        <w:t xml:space="preserve"> RESPONSÁVEL NO ÓRGÃO PELOS ENCAMINHAMENTOS DE EVENTUAIS IMPUGNAÇÕES E/OU ESCLARECIMENTOS</w:t>
      </w:r>
    </w:p>
    <w:p w14:paraId="1A81F0B1" w14:textId="77777777" w:rsidR="00D65500" w:rsidRPr="007C6929" w:rsidRDefault="00D65500" w:rsidP="00867D23">
      <w:pPr>
        <w:pStyle w:val="PargrafodaLista"/>
        <w:spacing w:before="4" w:after="0" w:line="240" w:lineRule="auto"/>
        <w:ind w:left="1146" w:right="83"/>
        <w:rPr>
          <w:rFonts w:ascii="Arial" w:hAnsi="Arial" w:cs="Arial"/>
          <w:b/>
          <w:bCs/>
          <w:color w:val="000000" w:themeColor="text1"/>
        </w:rPr>
      </w:pPr>
    </w:p>
    <w:p w14:paraId="717AAFBA" w14:textId="1883D4E5" w:rsidR="00D65500" w:rsidRPr="007C6929" w:rsidRDefault="72A9C687" w:rsidP="00867D23">
      <w:pPr>
        <w:spacing w:before="4" w:after="0" w:line="240" w:lineRule="auto"/>
        <w:ind w:left="708" w:right="83"/>
        <w:jc w:val="both"/>
        <w:rPr>
          <w:rFonts w:ascii="Arial" w:hAnsi="Arial" w:cs="Arial"/>
        </w:rPr>
      </w:pPr>
      <w:r w:rsidRPr="007C6929">
        <w:rPr>
          <w:rFonts w:ascii="Arial" w:hAnsi="Arial" w:cs="Arial"/>
        </w:rPr>
        <w:t xml:space="preserve">Os questionamentos, </w:t>
      </w:r>
      <w:r w:rsidR="006F166A" w:rsidRPr="007C6929">
        <w:rPr>
          <w:rFonts w:ascii="Arial" w:hAnsi="Arial" w:cs="Arial"/>
        </w:rPr>
        <w:t>impugnações</w:t>
      </w:r>
      <w:r w:rsidRPr="007C6929">
        <w:rPr>
          <w:rFonts w:ascii="Arial" w:hAnsi="Arial" w:cs="Arial"/>
        </w:rPr>
        <w:t xml:space="preserve"> e esclarecimentos serão feitos na plataform</w:t>
      </w:r>
      <w:r w:rsidR="7B74FBA9" w:rsidRPr="007C6929">
        <w:rPr>
          <w:rFonts w:ascii="Arial" w:hAnsi="Arial" w:cs="Arial"/>
        </w:rPr>
        <w:t>a.</w:t>
      </w:r>
    </w:p>
    <w:p w14:paraId="56EE48EE" w14:textId="77777777" w:rsidR="00C2177F" w:rsidRPr="007C6929" w:rsidRDefault="00C2177F" w:rsidP="00867D23">
      <w:pPr>
        <w:pStyle w:val="PargrafodaLista"/>
        <w:spacing w:before="4" w:after="0" w:line="240" w:lineRule="auto"/>
        <w:ind w:left="1146" w:right="83"/>
        <w:rPr>
          <w:rFonts w:ascii="Arial" w:hAnsi="Arial" w:cs="Arial"/>
        </w:rPr>
      </w:pPr>
    </w:p>
    <w:p w14:paraId="2908EB2C" w14:textId="77777777" w:rsidR="00D65500" w:rsidRDefault="00D65500" w:rsidP="00867D23">
      <w:pPr>
        <w:pStyle w:val="PargrafodaLista"/>
        <w:spacing w:before="4" w:after="0" w:line="240" w:lineRule="auto"/>
        <w:ind w:left="1146" w:right="83"/>
        <w:rPr>
          <w:rFonts w:ascii="Arial" w:hAnsi="Arial" w:cs="Arial"/>
        </w:rPr>
      </w:pPr>
    </w:p>
    <w:p w14:paraId="1F2FC4CD" w14:textId="77777777" w:rsidR="00FC25AF" w:rsidRPr="007C6929" w:rsidRDefault="00FC25AF" w:rsidP="00867D23">
      <w:pPr>
        <w:pStyle w:val="PargrafodaLista"/>
        <w:spacing w:before="4" w:after="0" w:line="240" w:lineRule="auto"/>
        <w:ind w:left="1146" w:right="83"/>
        <w:rPr>
          <w:rFonts w:ascii="Arial" w:hAnsi="Arial" w:cs="Arial"/>
        </w:rPr>
      </w:pPr>
    </w:p>
    <w:sectPr w:rsidR="00FC25AF" w:rsidRPr="007C6929" w:rsidSect="00623F29">
      <w:headerReference w:type="even" r:id="rId8"/>
      <w:headerReference w:type="default" r:id="rId9"/>
      <w:footerReference w:type="even" r:id="rId10"/>
      <w:footerReference w:type="default" r:id="rId11"/>
      <w:headerReference w:type="first" r:id="rId12"/>
      <w:footerReference w:type="first" r:id="rId13"/>
      <w:pgSz w:w="11906" w:h="16838"/>
      <w:pgMar w:top="1418" w:right="1247" w:bottom="1247" w:left="1247" w:header="0" w:footer="68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D4C93" w14:textId="77777777" w:rsidR="00EE2573" w:rsidRDefault="00EE2573" w:rsidP="00E81F0D">
      <w:pPr>
        <w:spacing w:after="0" w:line="240" w:lineRule="auto"/>
      </w:pPr>
      <w:r>
        <w:separator/>
      </w:r>
    </w:p>
  </w:endnote>
  <w:endnote w:type="continuationSeparator" w:id="0">
    <w:p w14:paraId="0A7BB5D4" w14:textId="77777777" w:rsidR="00EE2573" w:rsidRDefault="00EE2573" w:rsidP="00E8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04D0" w14:textId="77777777" w:rsidR="00692BB1" w:rsidRDefault="00692BB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74A51" w14:textId="4CEF57B0" w:rsidR="00692BB1" w:rsidRPr="009A237F" w:rsidRDefault="00692BB1" w:rsidP="00983B86">
    <w:pPr>
      <w:pStyle w:val="Rodap"/>
      <w:rPr>
        <w:sz w:val="18"/>
        <w:szCs w:val="18"/>
      </w:rPr>
    </w:pPr>
  </w:p>
  <w:p w14:paraId="06BBA33E" w14:textId="77777777" w:rsidR="00692BB1" w:rsidRDefault="00692BB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75E97" w14:textId="77777777" w:rsidR="00692BB1" w:rsidRDefault="00692BB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BBB16" w14:textId="77777777" w:rsidR="00EE2573" w:rsidRDefault="00EE2573" w:rsidP="00E81F0D">
      <w:pPr>
        <w:spacing w:after="0" w:line="240" w:lineRule="auto"/>
      </w:pPr>
      <w:r>
        <w:separator/>
      </w:r>
    </w:p>
  </w:footnote>
  <w:footnote w:type="continuationSeparator" w:id="0">
    <w:p w14:paraId="3FC88089" w14:textId="77777777" w:rsidR="00EE2573" w:rsidRDefault="00EE2573" w:rsidP="00E81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33DD" w14:textId="77777777" w:rsidR="00692BB1" w:rsidRDefault="00692B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12B85" w14:textId="2D90DE94" w:rsidR="00692BB1" w:rsidRPr="006A3D5D" w:rsidRDefault="00692BB1" w:rsidP="006A3D5D">
    <w:pPr>
      <w:pStyle w:val="Cabealho"/>
    </w:pPr>
    <w:r w:rsidRPr="006A3D5D">
      <w:rPr>
        <w:noProof/>
        <w:lang w:eastAsia="pt-BR"/>
      </w:rPr>
      <w:drawing>
        <wp:anchor distT="0" distB="0" distL="114300" distR="114300" simplePos="0" relativeHeight="251658240" behindDoc="0" locked="0" layoutInCell="1" allowOverlap="1" wp14:anchorId="0A28A366" wp14:editId="74C39600">
          <wp:simplePos x="0" y="0"/>
          <wp:positionH relativeFrom="page">
            <wp:posOffset>849744</wp:posOffset>
          </wp:positionH>
          <wp:positionV relativeFrom="margin">
            <wp:posOffset>-725008</wp:posOffset>
          </wp:positionV>
          <wp:extent cx="6120000" cy="979200"/>
          <wp:effectExtent l="0" t="0" r="0" b="0"/>
          <wp:wrapSquare wrapText="bothSides"/>
          <wp:docPr id="3" name="Imagem 3" descr="C:\Users\LICITACAO 07\Pictures\CABEÇALHO CORR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CITACAO 07\Pictures\CABEÇALHO CORRET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000" cy="9792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D480" w14:textId="77777777" w:rsidR="00692BB1" w:rsidRDefault="00692B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7099"/>
    <w:multiLevelType w:val="hybridMultilevel"/>
    <w:tmpl w:val="393CFA58"/>
    <w:lvl w:ilvl="0" w:tplc="5C58043E">
      <w:start w:val="1"/>
      <w:numFmt w:val="lowerLetter"/>
      <w:lvlText w:val="%1)"/>
      <w:lvlJc w:val="left"/>
      <w:pPr>
        <w:ind w:left="537" w:hanging="360"/>
      </w:pPr>
      <w:rPr>
        <w:rFonts w:hint="default"/>
      </w:rPr>
    </w:lvl>
    <w:lvl w:ilvl="1" w:tplc="04160019" w:tentative="1">
      <w:start w:val="1"/>
      <w:numFmt w:val="lowerLetter"/>
      <w:lvlText w:val="%2."/>
      <w:lvlJc w:val="left"/>
      <w:pPr>
        <w:ind w:left="1257" w:hanging="360"/>
      </w:pPr>
    </w:lvl>
    <w:lvl w:ilvl="2" w:tplc="0416001B" w:tentative="1">
      <w:start w:val="1"/>
      <w:numFmt w:val="lowerRoman"/>
      <w:lvlText w:val="%3."/>
      <w:lvlJc w:val="right"/>
      <w:pPr>
        <w:ind w:left="1977" w:hanging="180"/>
      </w:pPr>
    </w:lvl>
    <w:lvl w:ilvl="3" w:tplc="0416000F" w:tentative="1">
      <w:start w:val="1"/>
      <w:numFmt w:val="decimal"/>
      <w:lvlText w:val="%4."/>
      <w:lvlJc w:val="left"/>
      <w:pPr>
        <w:ind w:left="2697" w:hanging="360"/>
      </w:pPr>
    </w:lvl>
    <w:lvl w:ilvl="4" w:tplc="04160019" w:tentative="1">
      <w:start w:val="1"/>
      <w:numFmt w:val="lowerLetter"/>
      <w:lvlText w:val="%5."/>
      <w:lvlJc w:val="left"/>
      <w:pPr>
        <w:ind w:left="3417" w:hanging="360"/>
      </w:pPr>
    </w:lvl>
    <w:lvl w:ilvl="5" w:tplc="0416001B" w:tentative="1">
      <w:start w:val="1"/>
      <w:numFmt w:val="lowerRoman"/>
      <w:lvlText w:val="%6."/>
      <w:lvlJc w:val="right"/>
      <w:pPr>
        <w:ind w:left="4137" w:hanging="180"/>
      </w:pPr>
    </w:lvl>
    <w:lvl w:ilvl="6" w:tplc="0416000F" w:tentative="1">
      <w:start w:val="1"/>
      <w:numFmt w:val="decimal"/>
      <w:lvlText w:val="%7."/>
      <w:lvlJc w:val="left"/>
      <w:pPr>
        <w:ind w:left="4857" w:hanging="360"/>
      </w:pPr>
    </w:lvl>
    <w:lvl w:ilvl="7" w:tplc="04160019" w:tentative="1">
      <w:start w:val="1"/>
      <w:numFmt w:val="lowerLetter"/>
      <w:lvlText w:val="%8."/>
      <w:lvlJc w:val="left"/>
      <w:pPr>
        <w:ind w:left="5577" w:hanging="360"/>
      </w:pPr>
    </w:lvl>
    <w:lvl w:ilvl="8" w:tplc="0416001B" w:tentative="1">
      <w:start w:val="1"/>
      <w:numFmt w:val="lowerRoman"/>
      <w:lvlText w:val="%9."/>
      <w:lvlJc w:val="right"/>
      <w:pPr>
        <w:ind w:left="6297" w:hanging="180"/>
      </w:pPr>
    </w:lvl>
  </w:abstractNum>
  <w:abstractNum w:abstractNumId="1">
    <w:nsid w:val="0ABC72D4"/>
    <w:multiLevelType w:val="multilevel"/>
    <w:tmpl w:val="01C2B18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D52108E"/>
    <w:multiLevelType w:val="hybridMultilevel"/>
    <w:tmpl w:val="355C5E0E"/>
    <w:lvl w:ilvl="0" w:tplc="CCF8E5BC">
      <w:start w:val="1"/>
      <w:numFmt w:val="lowerLetter"/>
      <w:lvlText w:val="%1)"/>
      <w:lvlJc w:val="left"/>
      <w:pPr>
        <w:ind w:left="1440" w:hanging="360"/>
      </w:pPr>
      <w:rPr>
        <w:color w:val="auto"/>
      </w:rPr>
    </w:lvl>
    <w:lvl w:ilvl="1" w:tplc="CBE22D10">
      <w:start w:val="1"/>
      <w:numFmt w:val="lowerLetter"/>
      <w:lvlText w:val="%2."/>
      <w:lvlJc w:val="left"/>
      <w:pPr>
        <w:ind w:left="2160" w:hanging="360"/>
      </w:pPr>
    </w:lvl>
    <w:lvl w:ilvl="2" w:tplc="07ACB138">
      <w:start w:val="1"/>
      <w:numFmt w:val="lowerRoman"/>
      <w:lvlText w:val="%3."/>
      <w:lvlJc w:val="right"/>
      <w:pPr>
        <w:ind w:left="2880" w:hanging="180"/>
      </w:pPr>
    </w:lvl>
    <w:lvl w:ilvl="3" w:tplc="2F4A9332">
      <w:start w:val="1"/>
      <w:numFmt w:val="decimal"/>
      <w:lvlText w:val="%4."/>
      <w:lvlJc w:val="left"/>
      <w:pPr>
        <w:ind w:left="3600" w:hanging="360"/>
      </w:pPr>
    </w:lvl>
    <w:lvl w:ilvl="4" w:tplc="81840DF2">
      <w:start w:val="1"/>
      <w:numFmt w:val="lowerLetter"/>
      <w:lvlText w:val="%5."/>
      <w:lvlJc w:val="left"/>
      <w:pPr>
        <w:ind w:left="4320" w:hanging="360"/>
      </w:pPr>
    </w:lvl>
    <w:lvl w:ilvl="5" w:tplc="5AA00F5C">
      <w:start w:val="1"/>
      <w:numFmt w:val="lowerRoman"/>
      <w:lvlText w:val="%6."/>
      <w:lvlJc w:val="right"/>
      <w:pPr>
        <w:ind w:left="5040" w:hanging="180"/>
      </w:pPr>
    </w:lvl>
    <w:lvl w:ilvl="6" w:tplc="93387888">
      <w:start w:val="1"/>
      <w:numFmt w:val="decimal"/>
      <w:lvlText w:val="%7."/>
      <w:lvlJc w:val="left"/>
      <w:pPr>
        <w:ind w:left="5760" w:hanging="360"/>
      </w:pPr>
    </w:lvl>
    <w:lvl w:ilvl="7" w:tplc="7DA4800C">
      <w:start w:val="1"/>
      <w:numFmt w:val="lowerLetter"/>
      <w:lvlText w:val="%8."/>
      <w:lvlJc w:val="left"/>
      <w:pPr>
        <w:ind w:left="6480" w:hanging="360"/>
      </w:pPr>
    </w:lvl>
    <w:lvl w:ilvl="8" w:tplc="E796ECA0">
      <w:start w:val="1"/>
      <w:numFmt w:val="lowerRoman"/>
      <w:lvlText w:val="%9."/>
      <w:lvlJc w:val="right"/>
      <w:pPr>
        <w:ind w:left="7200" w:hanging="180"/>
      </w:pPr>
    </w:lvl>
  </w:abstractNum>
  <w:abstractNum w:abstractNumId="3">
    <w:nsid w:val="254632BA"/>
    <w:multiLevelType w:val="multilevel"/>
    <w:tmpl w:val="1B224C10"/>
    <w:lvl w:ilvl="0">
      <w:start w:val="5"/>
      <w:numFmt w:val="decimal"/>
      <w:lvlText w:val="%1"/>
      <w:lvlJc w:val="left"/>
      <w:pPr>
        <w:ind w:left="360" w:hanging="360"/>
      </w:pPr>
      <w:rPr>
        <w:rFonts w:hint="default"/>
        <w:b/>
        <w:color w:val="000000" w:themeColor="text1"/>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1288" w:hanging="720"/>
      </w:pPr>
      <w:rPr>
        <w:rFonts w:hint="default"/>
        <w:color w:val="000000" w:themeColor="text1"/>
      </w:rPr>
    </w:lvl>
    <w:lvl w:ilvl="3">
      <w:start w:val="1"/>
      <w:numFmt w:val="decimal"/>
      <w:lvlText w:val="%1.%2.%3.%4"/>
      <w:lvlJc w:val="left"/>
      <w:pPr>
        <w:ind w:left="1572" w:hanging="720"/>
      </w:pPr>
      <w:rPr>
        <w:rFonts w:hint="default"/>
        <w:color w:val="000000" w:themeColor="text1"/>
      </w:rPr>
    </w:lvl>
    <w:lvl w:ilvl="4">
      <w:start w:val="1"/>
      <w:numFmt w:val="decimal"/>
      <w:lvlText w:val="%1.%2.%3.%4.%5"/>
      <w:lvlJc w:val="left"/>
      <w:pPr>
        <w:ind w:left="2216" w:hanging="1080"/>
      </w:pPr>
      <w:rPr>
        <w:rFonts w:hint="default"/>
        <w:color w:val="000000" w:themeColor="text1"/>
      </w:rPr>
    </w:lvl>
    <w:lvl w:ilvl="5">
      <w:start w:val="1"/>
      <w:numFmt w:val="decimal"/>
      <w:lvlText w:val="%1.%2.%3.%4.%5.%6"/>
      <w:lvlJc w:val="left"/>
      <w:pPr>
        <w:ind w:left="2500" w:hanging="1080"/>
      </w:pPr>
      <w:rPr>
        <w:rFonts w:hint="default"/>
        <w:color w:val="000000" w:themeColor="text1"/>
      </w:rPr>
    </w:lvl>
    <w:lvl w:ilvl="6">
      <w:start w:val="1"/>
      <w:numFmt w:val="decimal"/>
      <w:lvlText w:val="%1.%2.%3.%4.%5.%6.%7"/>
      <w:lvlJc w:val="left"/>
      <w:pPr>
        <w:ind w:left="3144" w:hanging="1440"/>
      </w:pPr>
      <w:rPr>
        <w:rFonts w:hint="default"/>
        <w:color w:val="000000" w:themeColor="text1"/>
      </w:rPr>
    </w:lvl>
    <w:lvl w:ilvl="7">
      <w:start w:val="1"/>
      <w:numFmt w:val="decimal"/>
      <w:lvlText w:val="%1.%2.%3.%4.%5.%6.%7.%8"/>
      <w:lvlJc w:val="left"/>
      <w:pPr>
        <w:ind w:left="3428" w:hanging="1440"/>
      </w:pPr>
      <w:rPr>
        <w:rFonts w:hint="default"/>
        <w:color w:val="000000" w:themeColor="text1"/>
      </w:rPr>
    </w:lvl>
    <w:lvl w:ilvl="8">
      <w:start w:val="1"/>
      <w:numFmt w:val="decimal"/>
      <w:lvlText w:val="%1.%2.%3.%4.%5.%6.%7.%8.%9"/>
      <w:lvlJc w:val="left"/>
      <w:pPr>
        <w:ind w:left="4072" w:hanging="1800"/>
      </w:pPr>
      <w:rPr>
        <w:rFonts w:hint="default"/>
        <w:color w:val="000000" w:themeColor="text1"/>
      </w:rPr>
    </w:lvl>
  </w:abstractNum>
  <w:abstractNum w:abstractNumId="4">
    <w:nsid w:val="29403B6B"/>
    <w:multiLevelType w:val="hybridMultilevel"/>
    <w:tmpl w:val="5CE658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DA0538"/>
    <w:multiLevelType w:val="multilevel"/>
    <w:tmpl w:val="4C20FEE0"/>
    <w:lvl w:ilvl="0">
      <w:start w:val="9"/>
      <w:numFmt w:val="decimal"/>
      <w:lvlText w:val="%1"/>
      <w:lvlJc w:val="left"/>
      <w:pPr>
        <w:ind w:left="360" w:hanging="360"/>
      </w:pPr>
      <w:rPr>
        <w:rFonts w:hint="default"/>
        <w:b/>
      </w:rPr>
    </w:lvl>
    <w:lvl w:ilvl="1">
      <w:start w:val="1"/>
      <w:numFmt w:val="decimal"/>
      <w:lvlText w:val="%1.%2"/>
      <w:lvlJc w:val="left"/>
      <w:pPr>
        <w:ind w:left="556" w:hanging="360"/>
      </w:pPr>
      <w:rPr>
        <w:rFonts w:hint="default"/>
        <w:b/>
      </w:rPr>
    </w:lvl>
    <w:lvl w:ilvl="2">
      <w:start w:val="1"/>
      <w:numFmt w:val="decimal"/>
      <w:lvlText w:val="%1.%2.%3"/>
      <w:lvlJc w:val="left"/>
      <w:pPr>
        <w:ind w:left="1112" w:hanging="720"/>
      </w:pPr>
      <w:rPr>
        <w:rFonts w:hint="default"/>
      </w:rPr>
    </w:lvl>
    <w:lvl w:ilvl="3">
      <w:start w:val="1"/>
      <w:numFmt w:val="decimal"/>
      <w:lvlText w:val="%1.%2.%3.%4"/>
      <w:lvlJc w:val="left"/>
      <w:pPr>
        <w:ind w:left="1308" w:hanging="720"/>
      </w:pPr>
      <w:rPr>
        <w:rFonts w:hint="default"/>
      </w:rPr>
    </w:lvl>
    <w:lvl w:ilvl="4">
      <w:start w:val="1"/>
      <w:numFmt w:val="decimal"/>
      <w:lvlText w:val="%1.%2.%3.%4.%5"/>
      <w:lvlJc w:val="left"/>
      <w:pPr>
        <w:ind w:left="1504" w:hanging="720"/>
      </w:pPr>
      <w:rPr>
        <w:rFonts w:hint="default"/>
      </w:rPr>
    </w:lvl>
    <w:lvl w:ilvl="5">
      <w:start w:val="1"/>
      <w:numFmt w:val="decimal"/>
      <w:lvlText w:val="%1.%2.%3.%4.%5.%6"/>
      <w:lvlJc w:val="left"/>
      <w:pPr>
        <w:ind w:left="2060" w:hanging="1080"/>
      </w:pPr>
      <w:rPr>
        <w:rFonts w:hint="default"/>
      </w:rPr>
    </w:lvl>
    <w:lvl w:ilvl="6">
      <w:start w:val="1"/>
      <w:numFmt w:val="decimal"/>
      <w:lvlText w:val="%1.%2.%3.%4.%5.%6.%7"/>
      <w:lvlJc w:val="left"/>
      <w:pPr>
        <w:ind w:left="2256" w:hanging="1080"/>
      </w:pPr>
      <w:rPr>
        <w:rFonts w:hint="default"/>
      </w:rPr>
    </w:lvl>
    <w:lvl w:ilvl="7">
      <w:start w:val="1"/>
      <w:numFmt w:val="decimal"/>
      <w:lvlText w:val="%1.%2.%3.%4.%5.%6.%7.%8"/>
      <w:lvlJc w:val="left"/>
      <w:pPr>
        <w:ind w:left="2812" w:hanging="1440"/>
      </w:pPr>
      <w:rPr>
        <w:rFonts w:hint="default"/>
      </w:rPr>
    </w:lvl>
    <w:lvl w:ilvl="8">
      <w:start w:val="1"/>
      <w:numFmt w:val="decimal"/>
      <w:lvlText w:val="%1.%2.%3.%4.%5.%6.%7.%8.%9"/>
      <w:lvlJc w:val="left"/>
      <w:pPr>
        <w:ind w:left="3008" w:hanging="1440"/>
      </w:pPr>
      <w:rPr>
        <w:rFonts w:hint="default"/>
      </w:rPr>
    </w:lvl>
  </w:abstractNum>
  <w:abstractNum w:abstractNumId="6">
    <w:nsid w:val="372E59CB"/>
    <w:multiLevelType w:val="hybridMultilevel"/>
    <w:tmpl w:val="25E63288"/>
    <w:lvl w:ilvl="0" w:tplc="DB82C456">
      <w:start w:val="1"/>
      <w:numFmt w:val="lowerLetter"/>
      <w:lvlText w:val="%1)"/>
      <w:lvlJc w:val="left"/>
      <w:pPr>
        <w:ind w:left="786" w:hanging="360"/>
      </w:pPr>
      <w:rPr>
        <w:color w:val="auto"/>
      </w:rPr>
    </w:lvl>
    <w:lvl w:ilvl="1" w:tplc="8078F53E">
      <w:start w:val="1"/>
      <w:numFmt w:val="lowerLetter"/>
      <w:lvlText w:val="%2."/>
      <w:lvlJc w:val="left"/>
      <w:pPr>
        <w:ind w:left="1506" w:hanging="360"/>
      </w:pPr>
    </w:lvl>
    <w:lvl w:ilvl="2" w:tplc="1422AE30">
      <w:start w:val="1"/>
      <w:numFmt w:val="lowerRoman"/>
      <w:lvlText w:val="%3."/>
      <w:lvlJc w:val="right"/>
      <w:pPr>
        <w:ind w:left="2226" w:hanging="180"/>
      </w:pPr>
    </w:lvl>
    <w:lvl w:ilvl="3" w:tplc="EC1EC274">
      <w:start w:val="1"/>
      <w:numFmt w:val="decimal"/>
      <w:lvlText w:val="%4."/>
      <w:lvlJc w:val="left"/>
      <w:pPr>
        <w:ind w:left="2946" w:hanging="360"/>
      </w:pPr>
    </w:lvl>
    <w:lvl w:ilvl="4" w:tplc="5308EA68">
      <w:start w:val="1"/>
      <w:numFmt w:val="lowerLetter"/>
      <w:lvlText w:val="%5."/>
      <w:lvlJc w:val="left"/>
      <w:pPr>
        <w:ind w:left="3666" w:hanging="360"/>
      </w:pPr>
    </w:lvl>
    <w:lvl w:ilvl="5" w:tplc="4C78FF6E">
      <w:start w:val="1"/>
      <w:numFmt w:val="lowerRoman"/>
      <w:lvlText w:val="%6."/>
      <w:lvlJc w:val="right"/>
      <w:pPr>
        <w:ind w:left="4386" w:hanging="180"/>
      </w:pPr>
    </w:lvl>
    <w:lvl w:ilvl="6" w:tplc="D6E0D2AE">
      <w:start w:val="1"/>
      <w:numFmt w:val="decimal"/>
      <w:lvlText w:val="%7."/>
      <w:lvlJc w:val="left"/>
      <w:pPr>
        <w:ind w:left="5106" w:hanging="360"/>
      </w:pPr>
    </w:lvl>
    <w:lvl w:ilvl="7" w:tplc="FBE89A7E">
      <w:start w:val="1"/>
      <w:numFmt w:val="lowerLetter"/>
      <w:lvlText w:val="%8."/>
      <w:lvlJc w:val="left"/>
      <w:pPr>
        <w:ind w:left="5826" w:hanging="360"/>
      </w:pPr>
    </w:lvl>
    <w:lvl w:ilvl="8" w:tplc="78943850">
      <w:start w:val="1"/>
      <w:numFmt w:val="lowerRoman"/>
      <w:lvlText w:val="%9."/>
      <w:lvlJc w:val="right"/>
      <w:pPr>
        <w:ind w:left="6546" w:hanging="180"/>
      </w:pPr>
    </w:lvl>
  </w:abstractNum>
  <w:abstractNum w:abstractNumId="7">
    <w:nsid w:val="421A112D"/>
    <w:multiLevelType w:val="hybridMultilevel"/>
    <w:tmpl w:val="20AA964E"/>
    <w:lvl w:ilvl="0" w:tplc="76D672E4">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498F347B"/>
    <w:multiLevelType w:val="hybridMultilevel"/>
    <w:tmpl w:val="549C6760"/>
    <w:lvl w:ilvl="0" w:tplc="66740398">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49F04CE7"/>
    <w:multiLevelType w:val="hybridMultilevel"/>
    <w:tmpl w:val="1A860D24"/>
    <w:lvl w:ilvl="0" w:tplc="954C1A16">
      <w:start w:val="1"/>
      <w:numFmt w:val="lowerLetter"/>
      <w:lvlText w:val="%1)"/>
      <w:lvlJc w:val="left"/>
      <w:pPr>
        <w:ind w:left="537" w:hanging="360"/>
      </w:pPr>
      <w:rPr>
        <w:rFonts w:hint="default"/>
      </w:rPr>
    </w:lvl>
    <w:lvl w:ilvl="1" w:tplc="04160019" w:tentative="1">
      <w:start w:val="1"/>
      <w:numFmt w:val="lowerLetter"/>
      <w:lvlText w:val="%2."/>
      <w:lvlJc w:val="left"/>
      <w:pPr>
        <w:ind w:left="1257" w:hanging="360"/>
      </w:pPr>
    </w:lvl>
    <w:lvl w:ilvl="2" w:tplc="0416001B" w:tentative="1">
      <w:start w:val="1"/>
      <w:numFmt w:val="lowerRoman"/>
      <w:lvlText w:val="%3."/>
      <w:lvlJc w:val="right"/>
      <w:pPr>
        <w:ind w:left="1977" w:hanging="180"/>
      </w:pPr>
    </w:lvl>
    <w:lvl w:ilvl="3" w:tplc="0416000F" w:tentative="1">
      <w:start w:val="1"/>
      <w:numFmt w:val="decimal"/>
      <w:lvlText w:val="%4."/>
      <w:lvlJc w:val="left"/>
      <w:pPr>
        <w:ind w:left="2697" w:hanging="360"/>
      </w:pPr>
    </w:lvl>
    <w:lvl w:ilvl="4" w:tplc="04160019" w:tentative="1">
      <w:start w:val="1"/>
      <w:numFmt w:val="lowerLetter"/>
      <w:lvlText w:val="%5."/>
      <w:lvlJc w:val="left"/>
      <w:pPr>
        <w:ind w:left="3417" w:hanging="360"/>
      </w:pPr>
    </w:lvl>
    <w:lvl w:ilvl="5" w:tplc="0416001B" w:tentative="1">
      <w:start w:val="1"/>
      <w:numFmt w:val="lowerRoman"/>
      <w:lvlText w:val="%6."/>
      <w:lvlJc w:val="right"/>
      <w:pPr>
        <w:ind w:left="4137" w:hanging="180"/>
      </w:pPr>
    </w:lvl>
    <w:lvl w:ilvl="6" w:tplc="0416000F" w:tentative="1">
      <w:start w:val="1"/>
      <w:numFmt w:val="decimal"/>
      <w:lvlText w:val="%7."/>
      <w:lvlJc w:val="left"/>
      <w:pPr>
        <w:ind w:left="4857" w:hanging="360"/>
      </w:pPr>
    </w:lvl>
    <w:lvl w:ilvl="7" w:tplc="04160019" w:tentative="1">
      <w:start w:val="1"/>
      <w:numFmt w:val="lowerLetter"/>
      <w:lvlText w:val="%8."/>
      <w:lvlJc w:val="left"/>
      <w:pPr>
        <w:ind w:left="5577" w:hanging="360"/>
      </w:pPr>
    </w:lvl>
    <w:lvl w:ilvl="8" w:tplc="0416001B" w:tentative="1">
      <w:start w:val="1"/>
      <w:numFmt w:val="lowerRoman"/>
      <w:lvlText w:val="%9."/>
      <w:lvlJc w:val="right"/>
      <w:pPr>
        <w:ind w:left="6297" w:hanging="180"/>
      </w:pPr>
    </w:lvl>
  </w:abstractNum>
  <w:abstractNum w:abstractNumId="10">
    <w:nsid w:val="5E3F596C"/>
    <w:multiLevelType w:val="multilevel"/>
    <w:tmpl w:val="185E36F8"/>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ascii="Arial" w:hAnsi="Arial" w:cs="Arial"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E77880"/>
    <w:multiLevelType w:val="hybridMultilevel"/>
    <w:tmpl w:val="CD78344E"/>
    <w:lvl w:ilvl="0" w:tplc="1ED41D2E">
      <w:start w:val="1"/>
      <w:numFmt w:val="lowerLetter"/>
      <w:lvlText w:val="%1)"/>
      <w:lvlJc w:val="left"/>
      <w:pPr>
        <w:ind w:left="786" w:hanging="360"/>
      </w:pPr>
      <w:rPr>
        <w:rFonts w:hint="default"/>
        <w:sz w:val="18"/>
        <w:szCs w:val="1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7A16A55"/>
    <w:multiLevelType w:val="hybridMultilevel"/>
    <w:tmpl w:val="3C2858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B53701"/>
    <w:multiLevelType w:val="multilevel"/>
    <w:tmpl w:val="9CB09E88"/>
    <w:lvl w:ilvl="0">
      <w:start w:val="8"/>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nsid w:val="68F55446"/>
    <w:multiLevelType w:val="hybridMultilevel"/>
    <w:tmpl w:val="ABA6A1E4"/>
    <w:lvl w:ilvl="0" w:tplc="04DA698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nsid w:val="695A63E4"/>
    <w:multiLevelType w:val="multilevel"/>
    <w:tmpl w:val="EA4C059C"/>
    <w:lvl w:ilvl="0">
      <w:start w:val="1"/>
      <w:numFmt w:val="decimal"/>
      <w:lvlText w:val="%1."/>
      <w:lvlJc w:val="left"/>
      <w:pPr>
        <w:ind w:left="644" w:hanging="360"/>
      </w:pPr>
      <w:rPr>
        <w:rFonts w:hint="default"/>
        <w:b/>
        <w:color w:val="auto"/>
        <w:sz w:val="22"/>
        <w:szCs w:val="22"/>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nsid w:val="712F6D75"/>
    <w:multiLevelType w:val="hybridMultilevel"/>
    <w:tmpl w:val="E28214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BF136DA"/>
    <w:multiLevelType w:val="hybridMultilevel"/>
    <w:tmpl w:val="0EE0E73C"/>
    <w:lvl w:ilvl="0" w:tplc="777A2124">
      <w:start w:val="1"/>
      <w:numFmt w:val="bullet"/>
      <w:lvlText w:val=""/>
      <w:lvlJc w:val="left"/>
      <w:pPr>
        <w:ind w:left="1440" w:hanging="360"/>
      </w:pPr>
      <w:rPr>
        <w:rFonts w:ascii="Symbol" w:hAnsi="Symbol" w:hint="default"/>
      </w:rPr>
    </w:lvl>
    <w:lvl w:ilvl="1" w:tplc="EA4871A6">
      <w:start w:val="1"/>
      <w:numFmt w:val="bullet"/>
      <w:lvlText w:val="o"/>
      <w:lvlJc w:val="left"/>
      <w:pPr>
        <w:ind w:left="2160" w:hanging="360"/>
      </w:pPr>
      <w:rPr>
        <w:rFonts w:ascii="Courier New" w:hAnsi="Courier New" w:hint="default"/>
      </w:rPr>
    </w:lvl>
    <w:lvl w:ilvl="2" w:tplc="83166378">
      <w:start w:val="1"/>
      <w:numFmt w:val="bullet"/>
      <w:lvlText w:val=""/>
      <w:lvlJc w:val="left"/>
      <w:pPr>
        <w:ind w:left="2880" w:hanging="360"/>
      </w:pPr>
      <w:rPr>
        <w:rFonts w:ascii="Wingdings" w:hAnsi="Wingdings" w:hint="default"/>
      </w:rPr>
    </w:lvl>
    <w:lvl w:ilvl="3" w:tplc="6FA822C4">
      <w:start w:val="1"/>
      <w:numFmt w:val="bullet"/>
      <w:lvlText w:val=""/>
      <w:lvlJc w:val="left"/>
      <w:pPr>
        <w:ind w:left="3600" w:hanging="360"/>
      </w:pPr>
      <w:rPr>
        <w:rFonts w:ascii="Symbol" w:hAnsi="Symbol" w:hint="default"/>
      </w:rPr>
    </w:lvl>
    <w:lvl w:ilvl="4" w:tplc="38766D16">
      <w:start w:val="1"/>
      <w:numFmt w:val="bullet"/>
      <w:lvlText w:val="o"/>
      <w:lvlJc w:val="left"/>
      <w:pPr>
        <w:ind w:left="4320" w:hanging="360"/>
      </w:pPr>
      <w:rPr>
        <w:rFonts w:ascii="Courier New" w:hAnsi="Courier New" w:hint="default"/>
      </w:rPr>
    </w:lvl>
    <w:lvl w:ilvl="5" w:tplc="6C6E27D4">
      <w:start w:val="1"/>
      <w:numFmt w:val="bullet"/>
      <w:lvlText w:val=""/>
      <w:lvlJc w:val="left"/>
      <w:pPr>
        <w:ind w:left="5040" w:hanging="360"/>
      </w:pPr>
      <w:rPr>
        <w:rFonts w:ascii="Wingdings" w:hAnsi="Wingdings" w:hint="default"/>
      </w:rPr>
    </w:lvl>
    <w:lvl w:ilvl="6" w:tplc="4AA4F13E">
      <w:start w:val="1"/>
      <w:numFmt w:val="bullet"/>
      <w:lvlText w:val=""/>
      <w:lvlJc w:val="left"/>
      <w:pPr>
        <w:ind w:left="5760" w:hanging="360"/>
      </w:pPr>
      <w:rPr>
        <w:rFonts w:ascii="Symbol" w:hAnsi="Symbol" w:hint="default"/>
      </w:rPr>
    </w:lvl>
    <w:lvl w:ilvl="7" w:tplc="6F0A5812">
      <w:start w:val="1"/>
      <w:numFmt w:val="bullet"/>
      <w:lvlText w:val="o"/>
      <w:lvlJc w:val="left"/>
      <w:pPr>
        <w:ind w:left="6480" w:hanging="360"/>
      </w:pPr>
      <w:rPr>
        <w:rFonts w:ascii="Courier New" w:hAnsi="Courier New" w:hint="default"/>
      </w:rPr>
    </w:lvl>
    <w:lvl w:ilvl="8" w:tplc="FEC4711A">
      <w:start w:val="1"/>
      <w:numFmt w:val="bullet"/>
      <w:lvlText w:val=""/>
      <w:lvlJc w:val="left"/>
      <w:pPr>
        <w:ind w:left="7200" w:hanging="360"/>
      </w:pPr>
      <w:rPr>
        <w:rFonts w:ascii="Wingdings" w:hAnsi="Wingdings" w:hint="default"/>
      </w:rPr>
    </w:lvl>
  </w:abstractNum>
  <w:num w:numId="1">
    <w:abstractNumId w:val="17"/>
  </w:num>
  <w:num w:numId="2">
    <w:abstractNumId w:val="2"/>
  </w:num>
  <w:num w:numId="3">
    <w:abstractNumId w:val="6"/>
  </w:num>
  <w:num w:numId="4">
    <w:abstractNumId w:val="15"/>
  </w:num>
  <w:num w:numId="5">
    <w:abstractNumId w:val="11"/>
  </w:num>
  <w:num w:numId="6">
    <w:abstractNumId w:val="14"/>
  </w:num>
  <w:num w:numId="7">
    <w:abstractNumId w:val="10"/>
  </w:num>
  <w:num w:numId="8">
    <w:abstractNumId w:val="7"/>
  </w:num>
  <w:num w:numId="9">
    <w:abstractNumId w:val="8"/>
  </w:num>
  <w:num w:numId="10">
    <w:abstractNumId w:val="13"/>
  </w:num>
  <w:num w:numId="11">
    <w:abstractNumId w:val="5"/>
  </w:num>
  <w:num w:numId="12">
    <w:abstractNumId w:val="3"/>
  </w:num>
  <w:num w:numId="13">
    <w:abstractNumId w:val="1"/>
  </w:num>
  <w:num w:numId="14">
    <w:abstractNumId w:val="0"/>
  </w:num>
  <w:num w:numId="15">
    <w:abstractNumId w:val="9"/>
  </w:num>
  <w:num w:numId="16">
    <w:abstractNumId w:val="16"/>
  </w:num>
  <w:num w:numId="17">
    <w:abstractNumId w:val="4"/>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0D"/>
    <w:rsid w:val="00014A54"/>
    <w:rsid w:val="00017572"/>
    <w:rsid w:val="00017E9B"/>
    <w:rsid w:val="000212B5"/>
    <w:rsid w:val="000612B9"/>
    <w:rsid w:val="00061711"/>
    <w:rsid w:val="00061BE4"/>
    <w:rsid w:val="000622C5"/>
    <w:rsid w:val="0006303E"/>
    <w:rsid w:val="00072AC6"/>
    <w:rsid w:val="00072C5B"/>
    <w:rsid w:val="00072D09"/>
    <w:rsid w:val="00084647"/>
    <w:rsid w:val="00095230"/>
    <w:rsid w:val="000A5842"/>
    <w:rsid w:val="000B3C2C"/>
    <w:rsid w:val="000C5F06"/>
    <w:rsid w:val="000D3667"/>
    <w:rsid w:val="000D612B"/>
    <w:rsid w:val="000D7287"/>
    <w:rsid w:val="000E00BC"/>
    <w:rsid w:val="000E6F69"/>
    <w:rsid w:val="000F4870"/>
    <w:rsid w:val="000F5D4E"/>
    <w:rsid w:val="000F5D5C"/>
    <w:rsid w:val="00101CD5"/>
    <w:rsid w:val="00101D0C"/>
    <w:rsid w:val="001038DE"/>
    <w:rsid w:val="00106A32"/>
    <w:rsid w:val="001205CA"/>
    <w:rsid w:val="00122B8D"/>
    <w:rsid w:val="001237A2"/>
    <w:rsid w:val="00123E5D"/>
    <w:rsid w:val="00126238"/>
    <w:rsid w:val="00133626"/>
    <w:rsid w:val="0013496A"/>
    <w:rsid w:val="00141F50"/>
    <w:rsid w:val="00147E4A"/>
    <w:rsid w:val="00153881"/>
    <w:rsid w:val="00155E51"/>
    <w:rsid w:val="00162D92"/>
    <w:rsid w:val="0016624D"/>
    <w:rsid w:val="0016709E"/>
    <w:rsid w:val="001674CC"/>
    <w:rsid w:val="00191824"/>
    <w:rsid w:val="001B2ABD"/>
    <w:rsid w:val="001C2832"/>
    <w:rsid w:val="001D2C58"/>
    <w:rsid w:val="001D378E"/>
    <w:rsid w:val="001D5944"/>
    <w:rsid w:val="001E3C82"/>
    <w:rsid w:val="001E6CB0"/>
    <w:rsid w:val="001F0128"/>
    <w:rsid w:val="001F4809"/>
    <w:rsid w:val="0020326B"/>
    <w:rsid w:val="00207CBB"/>
    <w:rsid w:val="00213F0F"/>
    <w:rsid w:val="002160E0"/>
    <w:rsid w:val="00231625"/>
    <w:rsid w:val="00244155"/>
    <w:rsid w:val="00247077"/>
    <w:rsid w:val="002637DD"/>
    <w:rsid w:val="0026460A"/>
    <w:rsid w:val="0027496A"/>
    <w:rsid w:val="00281624"/>
    <w:rsid w:val="00290FE9"/>
    <w:rsid w:val="00294DD0"/>
    <w:rsid w:val="002A21AE"/>
    <w:rsid w:val="002A5460"/>
    <w:rsid w:val="002A5904"/>
    <w:rsid w:val="002A5F38"/>
    <w:rsid w:val="002A6C03"/>
    <w:rsid w:val="002B164E"/>
    <w:rsid w:val="002B1676"/>
    <w:rsid w:val="002C08D3"/>
    <w:rsid w:val="002C31C8"/>
    <w:rsid w:val="002D74C8"/>
    <w:rsid w:val="002E1C88"/>
    <w:rsid w:val="002E2C4C"/>
    <w:rsid w:val="002E69AB"/>
    <w:rsid w:val="002F57DD"/>
    <w:rsid w:val="002F5D05"/>
    <w:rsid w:val="00304917"/>
    <w:rsid w:val="0031195B"/>
    <w:rsid w:val="00311BCC"/>
    <w:rsid w:val="00313CB7"/>
    <w:rsid w:val="0031606C"/>
    <w:rsid w:val="00322C22"/>
    <w:rsid w:val="0032574D"/>
    <w:rsid w:val="00326492"/>
    <w:rsid w:val="00333928"/>
    <w:rsid w:val="00335AA9"/>
    <w:rsid w:val="00341B14"/>
    <w:rsid w:val="00354AE8"/>
    <w:rsid w:val="00362BE0"/>
    <w:rsid w:val="00376824"/>
    <w:rsid w:val="0038493B"/>
    <w:rsid w:val="003B26C7"/>
    <w:rsid w:val="003C3F0D"/>
    <w:rsid w:val="003D753F"/>
    <w:rsid w:val="004034C3"/>
    <w:rsid w:val="00406911"/>
    <w:rsid w:val="0041711F"/>
    <w:rsid w:val="004242C2"/>
    <w:rsid w:val="00431C6E"/>
    <w:rsid w:val="00434058"/>
    <w:rsid w:val="00453A74"/>
    <w:rsid w:val="00455727"/>
    <w:rsid w:val="00476FC4"/>
    <w:rsid w:val="00482800"/>
    <w:rsid w:val="00491181"/>
    <w:rsid w:val="00491B5F"/>
    <w:rsid w:val="00492731"/>
    <w:rsid w:val="004952DE"/>
    <w:rsid w:val="00496E42"/>
    <w:rsid w:val="004A7247"/>
    <w:rsid w:val="004A72C7"/>
    <w:rsid w:val="004A7744"/>
    <w:rsid w:val="004B29BC"/>
    <w:rsid w:val="004C2104"/>
    <w:rsid w:val="004C7604"/>
    <w:rsid w:val="004D27FD"/>
    <w:rsid w:val="004D724A"/>
    <w:rsid w:val="004E7D14"/>
    <w:rsid w:val="004F6925"/>
    <w:rsid w:val="00500CD7"/>
    <w:rsid w:val="00507C02"/>
    <w:rsid w:val="00515042"/>
    <w:rsid w:val="00515449"/>
    <w:rsid w:val="0052356E"/>
    <w:rsid w:val="005259EB"/>
    <w:rsid w:val="00537281"/>
    <w:rsid w:val="00541F96"/>
    <w:rsid w:val="0056681B"/>
    <w:rsid w:val="00570AED"/>
    <w:rsid w:val="00570DB2"/>
    <w:rsid w:val="00574C69"/>
    <w:rsid w:val="005757E8"/>
    <w:rsid w:val="00577D6B"/>
    <w:rsid w:val="00580E3C"/>
    <w:rsid w:val="0059007A"/>
    <w:rsid w:val="00591AFA"/>
    <w:rsid w:val="005930D3"/>
    <w:rsid w:val="005A1B15"/>
    <w:rsid w:val="005A1B51"/>
    <w:rsid w:val="005A6B3A"/>
    <w:rsid w:val="005B2927"/>
    <w:rsid w:val="005C5750"/>
    <w:rsid w:val="005D6901"/>
    <w:rsid w:val="005E3AD3"/>
    <w:rsid w:val="005E4680"/>
    <w:rsid w:val="005E5008"/>
    <w:rsid w:val="005F53A6"/>
    <w:rsid w:val="005F68FC"/>
    <w:rsid w:val="005F77AE"/>
    <w:rsid w:val="00606964"/>
    <w:rsid w:val="0061042A"/>
    <w:rsid w:val="00613B06"/>
    <w:rsid w:val="00622BD3"/>
    <w:rsid w:val="00623F29"/>
    <w:rsid w:val="00631D17"/>
    <w:rsid w:val="00636C58"/>
    <w:rsid w:val="00640B94"/>
    <w:rsid w:val="006445CE"/>
    <w:rsid w:val="00646021"/>
    <w:rsid w:val="00647561"/>
    <w:rsid w:val="00662149"/>
    <w:rsid w:val="006748C8"/>
    <w:rsid w:val="00676BC1"/>
    <w:rsid w:val="00681B96"/>
    <w:rsid w:val="006861C7"/>
    <w:rsid w:val="00686B2B"/>
    <w:rsid w:val="00692BB1"/>
    <w:rsid w:val="006A34F1"/>
    <w:rsid w:val="006A3D5D"/>
    <w:rsid w:val="006A48F4"/>
    <w:rsid w:val="006C0CA1"/>
    <w:rsid w:val="006C5F81"/>
    <w:rsid w:val="006C7001"/>
    <w:rsid w:val="006E100B"/>
    <w:rsid w:val="006F166A"/>
    <w:rsid w:val="006F714E"/>
    <w:rsid w:val="0070591E"/>
    <w:rsid w:val="00707A54"/>
    <w:rsid w:val="00720BCE"/>
    <w:rsid w:val="00725AE6"/>
    <w:rsid w:val="007313CA"/>
    <w:rsid w:val="00732AEA"/>
    <w:rsid w:val="007373B5"/>
    <w:rsid w:val="00740046"/>
    <w:rsid w:val="00741A5C"/>
    <w:rsid w:val="00742469"/>
    <w:rsid w:val="0074676F"/>
    <w:rsid w:val="0075594C"/>
    <w:rsid w:val="0077374C"/>
    <w:rsid w:val="0079365B"/>
    <w:rsid w:val="007943FA"/>
    <w:rsid w:val="007C3B49"/>
    <w:rsid w:val="007C6929"/>
    <w:rsid w:val="007D0562"/>
    <w:rsid w:val="007D05CE"/>
    <w:rsid w:val="007D422A"/>
    <w:rsid w:val="007D7DA7"/>
    <w:rsid w:val="007E1283"/>
    <w:rsid w:val="007E6470"/>
    <w:rsid w:val="007E722A"/>
    <w:rsid w:val="007F65B8"/>
    <w:rsid w:val="00804F0F"/>
    <w:rsid w:val="008055D3"/>
    <w:rsid w:val="0082379F"/>
    <w:rsid w:val="00834EA9"/>
    <w:rsid w:val="00842E12"/>
    <w:rsid w:val="00852B48"/>
    <w:rsid w:val="00862557"/>
    <w:rsid w:val="00867D23"/>
    <w:rsid w:val="00885668"/>
    <w:rsid w:val="00890F8A"/>
    <w:rsid w:val="00892134"/>
    <w:rsid w:val="008A0891"/>
    <w:rsid w:val="008A182D"/>
    <w:rsid w:val="008B11D7"/>
    <w:rsid w:val="008B1E3A"/>
    <w:rsid w:val="008C7625"/>
    <w:rsid w:val="008D0D88"/>
    <w:rsid w:val="008E337E"/>
    <w:rsid w:val="008E3A29"/>
    <w:rsid w:val="008E3B57"/>
    <w:rsid w:val="00903E45"/>
    <w:rsid w:val="009057BF"/>
    <w:rsid w:val="0090690C"/>
    <w:rsid w:val="00907E98"/>
    <w:rsid w:val="009117B7"/>
    <w:rsid w:val="00932FD3"/>
    <w:rsid w:val="009336BE"/>
    <w:rsid w:val="00954CA1"/>
    <w:rsid w:val="0095665B"/>
    <w:rsid w:val="009617BB"/>
    <w:rsid w:val="00977DCD"/>
    <w:rsid w:val="00983B86"/>
    <w:rsid w:val="00992A09"/>
    <w:rsid w:val="009A237F"/>
    <w:rsid w:val="009C06CE"/>
    <w:rsid w:val="009C1D28"/>
    <w:rsid w:val="009C29F0"/>
    <w:rsid w:val="009D28CE"/>
    <w:rsid w:val="009D514D"/>
    <w:rsid w:val="009D6C75"/>
    <w:rsid w:val="009D7302"/>
    <w:rsid w:val="009E20B9"/>
    <w:rsid w:val="009F2D9B"/>
    <w:rsid w:val="009F746E"/>
    <w:rsid w:val="00A01BAE"/>
    <w:rsid w:val="00A02E56"/>
    <w:rsid w:val="00A03AFB"/>
    <w:rsid w:val="00A05EAE"/>
    <w:rsid w:val="00A15AFF"/>
    <w:rsid w:val="00A211F1"/>
    <w:rsid w:val="00A424F7"/>
    <w:rsid w:val="00A54543"/>
    <w:rsid w:val="00A564B2"/>
    <w:rsid w:val="00A620C7"/>
    <w:rsid w:val="00A76297"/>
    <w:rsid w:val="00A85EAC"/>
    <w:rsid w:val="00A915FB"/>
    <w:rsid w:val="00AB1A5A"/>
    <w:rsid w:val="00AB4DFD"/>
    <w:rsid w:val="00AB6F93"/>
    <w:rsid w:val="00AC0628"/>
    <w:rsid w:val="00AC1BB0"/>
    <w:rsid w:val="00AD12DF"/>
    <w:rsid w:val="00AD212F"/>
    <w:rsid w:val="00AD334E"/>
    <w:rsid w:val="00AD5380"/>
    <w:rsid w:val="00AE0E8C"/>
    <w:rsid w:val="00AE1CD1"/>
    <w:rsid w:val="00AF0A53"/>
    <w:rsid w:val="00AF440B"/>
    <w:rsid w:val="00AF67C1"/>
    <w:rsid w:val="00B00FFF"/>
    <w:rsid w:val="00B015FB"/>
    <w:rsid w:val="00B01690"/>
    <w:rsid w:val="00B042A8"/>
    <w:rsid w:val="00B04B60"/>
    <w:rsid w:val="00B15DCE"/>
    <w:rsid w:val="00B17DDB"/>
    <w:rsid w:val="00B20298"/>
    <w:rsid w:val="00B37A4A"/>
    <w:rsid w:val="00B44AD8"/>
    <w:rsid w:val="00B44BB9"/>
    <w:rsid w:val="00B50784"/>
    <w:rsid w:val="00B542F3"/>
    <w:rsid w:val="00B5507C"/>
    <w:rsid w:val="00B60735"/>
    <w:rsid w:val="00B62150"/>
    <w:rsid w:val="00B64022"/>
    <w:rsid w:val="00B64D02"/>
    <w:rsid w:val="00B658E1"/>
    <w:rsid w:val="00B667A0"/>
    <w:rsid w:val="00B94148"/>
    <w:rsid w:val="00B965BE"/>
    <w:rsid w:val="00BA3E60"/>
    <w:rsid w:val="00BA4B71"/>
    <w:rsid w:val="00BA4F6A"/>
    <w:rsid w:val="00BB17CF"/>
    <w:rsid w:val="00BD2673"/>
    <w:rsid w:val="00BD7993"/>
    <w:rsid w:val="00BE5EBA"/>
    <w:rsid w:val="00BE7E53"/>
    <w:rsid w:val="00BF0150"/>
    <w:rsid w:val="00BF3692"/>
    <w:rsid w:val="00BF36DF"/>
    <w:rsid w:val="00BF3FA0"/>
    <w:rsid w:val="00BF7420"/>
    <w:rsid w:val="00C122F7"/>
    <w:rsid w:val="00C2177F"/>
    <w:rsid w:val="00C2505C"/>
    <w:rsid w:val="00C26CEC"/>
    <w:rsid w:val="00C2720C"/>
    <w:rsid w:val="00C43F60"/>
    <w:rsid w:val="00C4571E"/>
    <w:rsid w:val="00C517E3"/>
    <w:rsid w:val="00C62F06"/>
    <w:rsid w:val="00C74991"/>
    <w:rsid w:val="00C80D87"/>
    <w:rsid w:val="00C838DA"/>
    <w:rsid w:val="00C911C1"/>
    <w:rsid w:val="00C92426"/>
    <w:rsid w:val="00C96ED0"/>
    <w:rsid w:val="00C97433"/>
    <w:rsid w:val="00CA3B2B"/>
    <w:rsid w:val="00CA6055"/>
    <w:rsid w:val="00CB4602"/>
    <w:rsid w:val="00CB6172"/>
    <w:rsid w:val="00CC628D"/>
    <w:rsid w:val="00CD1E6C"/>
    <w:rsid w:val="00CD5C8B"/>
    <w:rsid w:val="00CD7BA0"/>
    <w:rsid w:val="00CE2611"/>
    <w:rsid w:val="00CE57EB"/>
    <w:rsid w:val="00CF289E"/>
    <w:rsid w:val="00CF4F22"/>
    <w:rsid w:val="00D02C85"/>
    <w:rsid w:val="00D030CA"/>
    <w:rsid w:val="00D206F8"/>
    <w:rsid w:val="00D31260"/>
    <w:rsid w:val="00D342AB"/>
    <w:rsid w:val="00D42AA8"/>
    <w:rsid w:val="00D465D9"/>
    <w:rsid w:val="00D56E98"/>
    <w:rsid w:val="00D65493"/>
    <w:rsid w:val="00D65500"/>
    <w:rsid w:val="00D707CF"/>
    <w:rsid w:val="00D75515"/>
    <w:rsid w:val="00D75F4A"/>
    <w:rsid w:val="00D81C91"/>
    <w:rsid w:val="00D83266"/>
    <w:rsid w:val="00D93CCB"/>
    <w:rsid w:val="00D974EB"/>
    <w:rsid w:val="00DA20D4"/>
    <w:rsid w:val="00DA220C"/>
    <w:rsid w:val="00DB020C"/>
    <w:rsid w:val="00DB29E8"/>
    <w:rsid w:val="00DC7282"/>
    <w:rsid w:val="00DD5ADD"/>
    <w:rsid w:val="00DD78E4"/>
    <w:rsid w:val="00DD7D4F"/>
    <w:rsid w:val="00DE27A8"/>
    <w:rsid w:val="00DE7B66"/>
    <w:rsid w:val="00DF012A"/>
    <w:rsid w:val="00E17B3E"/>
    <w:rsid w:val="00E2035F"/>
    <w:rsid w:val="00E26236"/>
    <w:rsid w:val="00E27BD3"/>
    <w:rsid w:val="00E30E7D"/>
    <w:rsid w:val="00E325F3"/>
    <w:rsid w:val="00E37723"/>
    <w:rsid w:val="00E406CC"/>
    <w:rsid w:val="00E42E47"/>
    <w:rsid w:val="00E464CD"/>
    <w:rsid w:val="00E4676E"/>
    <w:rsid w:val="00E55405"/>
    <w:rsid w:val="00E5664D"/>
    <w:rsid w:val="00E57025"/>
    <w:rsid w:val="00E62648"/>
    <w:rsid w:val="00E66097"/>
    <w:rsid w:val="00E71459"/>
    <w:rsid w:val="00E736D2"/>
    <w:rsid w:val="00E81F0D"/>
    <w:rsid w:val="00E94F0A"/>
    <w:rsid w:val="00EA0918"/>
    <w:rsid w:val="00EA0E3B"/>
    <w:rsid w:val="00EB636F"/>
    <w:rsid w:val="00EC2DAF"/>
    <w:rsid w:val="00ED5C99"/>
    <w:rsid w:val="00EE2573"/>
    <w:rsid w:val="00EF36F1"/>
    <w:rsid w:val="00F03FD3"/>
    <w:rsid w:val="00F12F7B"/>
    <w:rsid w:val="00F1319D"/>
    <w:rsid w:val="00F13232"/>
    <w:rsid w:val="00F20F94"/>
    <w:rsid w:val="00F24F9B"/>
    <w:rsid w:val="00F35014"/>
    <w:rsid w:val="00F374E1"/>
    <w:rsid w:val="00F41655"/>
    <w:rsid w:val="00F46FEE"/>
    <w:rsid w:val="00F52FB8"/>
    <w:rsid w:val="00F53B68"/>
    <w:rsid w:val="00F53F87"/>
    <w:rsid w:val="00F62A48"/>
    <w:rsid w:val="00F64423"/>
    <w:rsid w:val="00F65259"/>
    <w:rsid w:val="00F760A2"/>
    <w:rsid w:val="00F967C0"/>
    <w:rsid w:val="00FA002E"/>
    <w:rsid w:val="00FA1EA2"/>
    <w:rsid w:val="00FA20A6"/>
    <w:rsid w:val="00FB00C1"/>
    <w:rsid w:val="00FB0315"/>
    <w:rsid w:val="00FB6241"/>
    <w:rsid w:val="00FC01D2"/>
    <w:rsid w:val="00FC25AF"/>
    <w:rsid w:val="00FC50B9"/>
    <w:rsid w:val="00FC5151"/>
    <w:rsid w:val="00FD59B8"/>
    <w:rsid w:val="00FE2D6F"/>
    <w:rsid w:val="00FF3F68"/>
    <w:rsid w:val="00FF73DE"/>
    <w:rsid w:val="025A6B96"/>
    <w:rsid w:val="05E995FA"/>
    <w:rsid w:val="07251D14"/>
    <w:rsid w:val="07566D2A"/>
    <w:rsid w:val="0A973CBC"/>
    <w:rsid w:val="0B550BD5"/>
    <w:rsid w:val="0D309579"/>
    <w:rsid w:val="0D7349F4"/>
    <w:rsid w:val="0DD7AF94"/>
    <w:rsid w:val="0DD9DD53"/>
    <w:rsid w:val="0E139EB0"/>
    <w:rsid w:val="0E82872C"/>
    <w:rsid w:val="0E9B7776"/>
    <w:rsid w:val="0FF51643"/>
    <w:rsid w:val="11614CD2"/>
    <w:rsid w:val="13A6E95F"/>
    <w:rsid w:val="13AB2DDB"/>
    <w:rsid w:val="1429D651"/>
    <w:rsid w:val="15370EC6"/>
    <w:rsid w:val="167FA6BC"/>
    <w:rsid w:val="18887E31"/>
    <w:rsid w:val="19149FBB"/>
    <w:rsid w:val="1C96B5F5"/>
    <w:rsid w:val="1D023F26"/>
    <w:rsid w:val="2274D1D8"/>
    <w:rsid w:val="22E21C62"/>
    <w:rsid w:val="245C72BF"/>
    <w:rsid w:val="246B9C45"/>
    <w:rsid w:val="249F9943"/>
    <w:rsid w:val="24D7CEDC"/>
    <w:rsid w:val="25993BCF"/>
    <w:rsid w:val="2648FD1C"/>
    <w:rsid w:val="26A96046"/>
    <w:rsid w:val="271D57D3"/>
    <w:rsid w:val="27DAAA2C"/>
    <w:rsid w:val="285CCF12"/>
    <w:rsid w:val="2D0C235A"/>
    <w:rsid w:val="2DCEAA3A"/>
    <w:rsid w:val="308C4579"/>
    <w:rsid w:val="30D5BDC6"/>
    <w:rsid w:val="3144E1E1"/>
    <w:rsid w:val="324369DA"/>
    <w:rsid w:val="335E0A78"/>
    <w:rsid w:val="33D739F9"/>
    <w:rsid w:val="38484293"/>
    <w:rsid w:val="3882831B"/>
    <w:rsid w:val="399AC61F"/>
    <w:rsid w:val="3B3538B8"/>
    <w:rsid w:val="3D56066D"/>
    <w:rsid w:val="3D7D8293"/>
    <w:rsid w:val="435F1AC8"/>
    <w:rsid w:val="45189638"/>
    <w:rsid w:val="464CB44C"/>
    <w:rsid w:val="46DE35D0"/>
    <w:rsid w:val="47A2A075"/>
    <w:rsid w:val="49BA90CA"/>
    <w:rsid w:val="4AB02589"/>
    <w:rsid w:val="4C822750"/>
    <w:rsid w:val="4F1D7D4B"/>
    <w:rsid w:val="4F2D3219"/>
    <w:rsid w:val="4F50C057"/>
    <w:rsid w:val="5077E4C2"/>
    <w:rsid w:val="533A2160"/>
    <w:rsid w:val="5528B0DD"/>
    <w:rsid w:val="55C3D23D"/>
    <w:rsid w:val="582060DE"/>
    <w:rsid w:val="5A1FB306"/>
    <w:rsid w:val="5BEB11CE"/>
    <w:rsid w:val="5C7AE1FE"/>
    <w:rsid w:val="5CCEE8D4"/>
    <w:rsid w:val="5D357919"/>
    <w:rsid w:val="5F2BEDDB"/>
    <w:rsid w:val="6307FD9F"/>
    <w:rsid w:val="6D9B8D9D"/>
    <w:rsid w:val="6E32D8EC"/>
    <w:rsid w:val="7050817C"/>
    <w:rsid w:val="71B1AC34"/>
    <w:rsid w:val="72A9C687"/>
    <w:rsid w:val="72F20EB3"/>
    <w:rsid w:val="738C1A7A"/>
    <w:rsid w:val="759F75F6"/>
    <w:rsid w:val="78362E3F"/>
    <w:rsid w:val="7989BA6A"/>
    <w:rsid w:val="79C92215"/>
    <w:rsid w:val="79E77914"/>
    <w:rsid w:val="7A2475D0"/>
    <w:rsid w:val="7B74FBA9"/>
    <w:rsid w:val="7C7AEA20"/>
    <w:rsid w:val="7C802C1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6CE77"/>
  <w15:docId w15:val="{B350224B-5CCC-4035-A2E0-851F1731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E81F0D"/>
    <w:pPr>
      <w:spacing w:after="0" w:line="240" w:lineRule="auto"/>
      <w:ind w:left="1193" w:hanging="425"/>
      <w:outlineLvl w:val="0"/>
    </w:pPr>
    <w:rPr>
      <w:rFonts w:ascii="Arial" w:eastAsia="Arial" w:hAnsi="Arial" w:cs="Arial"/>
      <w:b/>
      <w:bCs/>
      <w:lang w:val="pt-PT"/>
    </w:rPr>
  </w:style>
  <w:style w:type="paragraph" w:styleId="Ttulo3">
    <w:name w:val="heading 3"/>
    <w:basedOn w:val="Normal"/>
    <w:next w:val="Normal"/>
    <w:link w:val="Ttulo3Char"/>
    <w:uiPriority w:val="9"/>
    <w:semiHidden/>
    <w:unhideWhenUsed/>
    <w:qFormat/>
    <w:rsid w:val="005D69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5D69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81F0D"/>
    <w:rPr>
      <w:rFonts w:ascii="Arial" w:eastAsia="Arial" w:hAnsi="Arial" w:cs="Arial"/>
      <w:b/>
      <w:bCs/>
      <w:lang w:val="pt-PT"/>
    </w:rPr>
  </w:style>
  <w:style w:type="character" w:customStyle="1" w:styleId="Ttulo3Char">
    <w:name w:val="Título 3 Char"/>
    <w:basedOn w:val="Fontepargpadro"/>
    <w:link w:val="Ttulo3"/>
    <w:uiPriority w:val="9"/>
    <w:semiHidden/>
    <w:rsid w:val="005D6901"/>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5D6901"/>
    <w:rPr>
      <w:rFonts w:asciiTheme="majorHAnsi" w:eastAsiaTheme="majorEastAsia" w:hAnsiTheme="majorHAnsi" w:cstheme="majorBidi"/>
      <w:i/>
      <w:iCs/>
      <w:color w:val="2E74B5" w:themeColor="accent1" w:themeShade="BF"/>
    </w:rPr>
  </w:style>
  <w:style w:type="paragraph" w:styleId="Cabealho">
    <w:name w:val="header"/>
    <w:basedOn w:val="Normal"/>
    <w:link w:val="CabealhoChar"/>
    <w:uiPriority w:val="99"/>
    <w:unhideWhenUsed/>
    <w:rsid w:val="00E81F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1F0D"/>
  </w:style>
  <w:style w:type="paragraph" w:styleId="Rodap">
    <w:name w:val="footer"/>
    <w:basedOn w:val="Normal"/>
    <w:link w:val="RodapChar"/>
    <w:uiPriority w:val="99"/>
    <w:unhideWhenUsed/>
    <w:rsid w:val="00E81F0D"/>
    <w:pPr>
      <w:tabs>
        <w:tab w:val="center" w:pos="4252"/>
        <w:tab w:val="right" w:pos="8504"/>
      </w:tabs>
      <w:spacing w:after="0" w:line="240" w:lineRule="auto"/>
    </w:pPr>
  </w:style>
  <w:style w:type="character" w:customStyle="1" w:styleId="RodapChar">
    <w:name w:val="Rodapé Char"/>
    <w:basedOn w:val="Fontepargpadro"/>
    <w:link w:val="Rodap"/>
    <w:uiPriority w:val="99"/>
    <w:rsid w:val="00E81F0D"/>
  </w:style>
  <w:style w:type="paragraph" w:styleId="PargrafodaLista">
    <w:name w:val="List Paragraph"/>
    <w:basedOn w:val="Normal"/>
    <w:uiPriority w:val="34"/>
    <w:qFormat/>
    <w:rsid w:val="0061042A"/>
    <w:pPr>
      <w:ind w:left="720"/>
      <w:contextualSpacing/>
    </w:pPr>
  </w:style>
  <w:style w:type="paragraph" w:styleId="NormalWeb">
    <w:name w:val="Normal (Web)"/>
    <w:basedOn w:val="Normal"/>
    <w:uiPriority w:val="99"/>
    <w:unhideWhenUsed/>
    <w:rsid w:val="009D6C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F73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73DE"/>
    <w:rPr>
      <w:rFonts w:ascii="Tahoma" w:hAnsi="Tahoma" w:cs="Tahoma"/>
      <w:sz w:val="16"/>
      <w:szCs w:val="16"/>
    </w:rPr>
  </w:style>
  <w:style w:type="paragraph" w:customStyle="1" w:styleId="TableParagraph">
    <w:name w:val="Table Paragraph"/>
    <w:basedOn w:val="Normal"/>
    <w:uiPriority w:val="1"/>
    <w:qFormat/>
    <w:rsid w:val="00500CD7"/>
    <w:pPr>
      <w:spacing w:after="0" w:line="240" w:lineRule="auto"/>
      <w:ind w:left="177" w:right="168"/>
      <w:jc w:val="center"/>
    </w:pPr>
    <w:rPr>
      <w:rFonts w:ascii="Arial" w:eastAsia="Arial" w:hAnsi="Arial" w:cs="Arial"/>
      <w:sz w:val="24"/>
      <w:szCs w:val="24"/>
      <w:lang w:val="pt-PT"/>
    </w:rPr>
  </w:style>
  <w:style w:type="character" w:styleId="Hyperlink">
    <w:name w:val="Hyperlink"/>
    <w:basedOn w:val="Fontepargpadro"/>
    <w:uiPriority w:val="99"/>
    <w:unhideWhenUsed/>
    <w:rsid w:val="00D65500"/>
    <w:rPr>
      <w:color w:val="0563C1" w:themeColor="hyperlink"/>
      <w:u w:val="single"/>
    </w:rPr>
  </w:style>
  <w:style w:type="character" w:customStyle="1" w:styleId="normaltextrun">
    <w:name w:val="normaltextrun"/>
    <w:basedOn w:val="Fontepargpadro"/>
    <w:rsid w:val="002C31C8"/>
  </w:style>
  <w:style w:type="character" w:customStyle="1" w:styleId="eop">
    <w:name w:val="eop"/>
    <w:basedOn w:val="Fontepargpadro"/>
    <w:rsid w:val="002C31C8"/>
  </w:style>
  <w:style w:type="paragraph" w:customStyle="1" w:styleId="Default">
    <w:name w:val="Default"/>
    <w:rsid w:val="007D7DA7"/>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39"/>
    <w:rsid w:val="00793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294D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147E4A"/>
    <w:rPr>
      <w:sz w:val="16"/>
      <w:szCs w:val="16"/>
    </w:rPr>
  </w:style>
  <w:style w:type="paragraph" w:styleId="Textodecomentrio">
    <w:name w:val="annotation text"/>
    <w:basedOn w:val="Normal"/>
    <w:link w:val="TextodecomentrioChar"/>
    <w:uiPriority w:val="99"/>
    <w:semiHidden/>
    <w:unhideWhenUsed/>
    <w:rsid w:val="00147E4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47E4A"/>
    <w:rPr>
      <w:sz w:val="20"/>
      <w:szCs w:val="20"/>
    </w:rPr>
  </w:style>
  <w:style w:type="paragraph" w:styleId="Assuntodocomentrio">
    <w:name w:val="annotation subject"/>
    <w:basedOn w:val="Textodecomentrio"/>
    <w:next w:val="Textodecomentrio"/>
    <w:link w:val="AssuntodocomentrioChar"/>
    <w:uiPriority w:val="99"/>
    <w:semiHidden/>
    <w:unhideWhenUsed/>
    <w:rsid w:val="00147E4A"/>
    <w:rPr>
      <w:b/>
      <w:bCs/>
    </w:rPr>
  </w:style>
  <w:style w:type="character" w:customStyle="1" w:styleId="AssuntodocomentrioChar">
    <w:name w:val="Assunto do comentário Char"/>
    <w:basedOn w:val="TextodecomentrioChar"/>
    <w:link w:val="Assuntodocomentrio"/>
    <w:uiPriority w:val="99"/>
    <w:semiHidden/>
    <w:rsid w:val="00147E4A"/>
    <w:rPr>
      <w:b/>
      <w:bCs/>
      <w:sz w:val="20"/>
      <w:szCs w:val="20"/>
    </w:rPr>
  </w:style>
  <w:style w:type="paragraph" w:styleId="Corpodetexto">
    <w:name w:val="Body Text"/>
    <w:basedOn w:val="Normal"/>
    <w:link w:val="CorpodetextoChar"/>
    <w:uiPriority w:val="1"/>
    <w:unhideWhenUsed/>
    <w:qFormat/>
    <w:rsid w:val="002E69AB"/>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rsid w:val="002E69AB"/>
    <w:rPr>
      <w:rFonts w:ascii="Calibri" w:eastAsia="Calibri" w:hAnsi="Calibri" w:cs="Calibri"/>
      <w:lang w:val="pt-PT"/>
    </w:rPr>
  </w:style>
  <w:style w:type="character" w:styleId="Forte">
    <w:name w:val="Strong"/>
    <w:basedOn w:val="Fontepargpadro"/>
    <w:uiPriority w:val="22"/>
    <w:qFormat/>
    <w:rsid w:val="005D69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11">
      <w:bodyDiv w:val="1"/>
      <w:marLeft w:val="0"/>
      <w:marRight w:val="0"/>
      <w:marTop w:val="0"/>
      <w:marBottom w:val="0"/>
      <w:divBdr>
        <w:top w:val="none" w:sz="0" w:space="0" w:color="auto"/>
        <w:left w:val="none" w:sz="0" w:space="0" w:color="auto"/>
        <w:bottom w:val="none" w:sz="0" w:space="0" w:color="auto"/>
        <w:right w:val="none" w:sz="0" w:space="0" w:color="auto"/>
      </w:divBdr>
    </w:div>
    <w:div w:id="3632156">
      <w:bodyDiv w:val="1"/>
      <w:marLeft w:val="0"/>
      <w:marRight w:val="0"/>
      <w:marTop w:val="0"/>
      <w:marBottom w:val="0"/>
      <w:divBdr>
        <w:top w:val="none" w:sz="0" w:space="0" w:color="auto"/>
        <w:left w:val="none" w:sz="0" w:space="0" w:color="auto"/>
        <w:bottom w:val="none" w:sz="0" w:space="0" w:color="auto"/>
        <w:right w:val="none" w:sz="0" w:space="0" w:color="auto"/>
      </w:divBdr>
    </w:div>
    <w:div w:id="3674739">
      <w:bodyDiv w:val="1"/>
      <w:marLeft w:val="0"/>
      <w:marRight w:val="0"/>
      <w:marTop w:val="0"/>
      <w:marBottom w:val="0"/>
      <w:divBdr>
        <w:top w:val="none" w:sz="0" w:space="0" w:color="auto"/>
        <w:left w:val="none" w:sz="0" w:space="0" w:color="auto"/>
        <w:bottom w:val="none" w:sz="0" w:space="0" w:color="auto"/>
        <w:right w:val="none" w:sz="0" w:space="0" w:color="auto"/>
      </w:divBdr>
    </w:div>
    <w:div w:id="15008425">
      <w:bodyDiv w:val="1"/>
      <w:marLeft w:val="0"/>
      <w:marRight w:val="0"/>
      <w:marTop w:val="0"/>
      <w:marBottom w:val="0"/>
      <w:divBdr>
        <w:top w:val="none" w:sz="0" w:space="0" w:color="auto"/>
        <w:left w:val="none" w:sz="0" w:space="0" w:color="auto"/>
        <w:bottom w:val="none" w:sz="0" w:space="0" w:color="auto"/>
        <w:right w:val="none" w:sz="0" w:space="0" w:color="auto"/>
      </w:divBdr>
      <w:divsChild>
        <w:div w:id="1273443032">
          <w:marLeft w:val="0"/>
          <w:marRight w:val="0"/>
          <w:marTop w:val="0"/>
          <w:marBottom w:val="0"/>
          <w:divBdr>
            <w:top w:val="none" w:sz="0" w:space="0" w:color="auto"/>
            <w:left w:val="none" w:sz="0" w:space="0" w:color="auto"/>
            <w:bottom w:val="none" w:sz="0" w:space="0" w:color="auto"/>
            <w:right w:val="none" w:sz="0" w:space="0" w:color="auto"/>
          </w:divBdr>
        </w:div>
        <w:div w:id="601764932">
          <w:marLeft w:val="0"/>
          <w:marRight w:val="0"/>
          <w:marTop w:val="0"/>
          <w:marBottom w:val="0"/>
          <w:divBdr>
            <w:top w:val="none" w:sz="0" w:space="0" w:color="auto"/>
            <w:left w:val="none" w:sz="0" w:space="0" w:color="auto"/>
            <w:bottom w:val="none" w:sz="0" w:space="0" w:color="auto"/>
            <w:right w:val="none" w:sz="0" w:space="0" w:color="auto"/>
          </w:divBdr>
        </w:div>
        <w:div w:id="909929492">
          <w:marLeft w:val="0"/>
          <w:marRight w:val="0"/>
          <w:marTop w:val="0"/>
          <w:marBottom w:val="0"/>
          <w:divBdr>
            <w:top w:val="none" w:sz="0" w:space="0" w:color="auto"/>
            <w:left w:val="none" w:sz="0" w:space="0" w:color="auto"/>
            <w:bottom w:val="none" w:sz="0" w:space="0" w:color="auto"/>
            <w:right w:val="none" w:sz="0" w:space="0" w:color="auto"/>
          </w:divBdr>
        </w:div>
        <w:div w:id="1474983954">
          <w:marLeft w:val="0"/>
          <w:marRight w:val="0"/>
          <w:marTop w:val="0"/>
          <w:marBottom w:val="0"/>
          <w:divBdr>
            <w:top w:val="none" w:sz="0" w:space="0" w:color="auto"/>
            <w:left w:val="none" w:sz="0" w:space="0" w:color="auto"/>
            <w:bottom w:val="none" w:sz="0" w:space="0" w:color="auto"/>
            <w:right w:val="none" w:sz="0" w:space="0" w:color="auto"/>
          </w:divBdr>
        </w:div>
        <w:div w:id="2010669987">
          <w:marLeft w:val="0"/>
          <w:marRight w:val="0"/>
          <w:marTop w:val="0"/>
          <w:marBottom w:val="0"/>
          <w:divBdr>
            <w:top w:val="none" w:sz="0" w:space="0" w:color="auto"/>
            <w:left w:val="none" w:sz="0" w:space="0" w:color="auto"/>
            <w:bottom w:val="none" w:sz="0" w:space="0" w:color="auto"/>
            <w:right w:val="none" w:sz="0" w:space="0" w:color="auto"/>
          </w:divBdr>
        </w:div>
      </w:divsChild>
    </w:div>
    <w:div w:id="20206447">
      <w:bodyDiv w:val="1"/>
      <w:marLeft w:val="0"/>
      <w:marRight w:val="0"/>
      <w:marTop w:val="0"/>
      <w:marBottom w:val="0"/>
      <w:divBdr>
        <w:top w:val="none" w:sz="0" w:space="0" w:color="auto"/>
        <w:left w:val="none" w:sz="0" w:space="0" w:color="auto"/>
        <w:bottom w:val="none" w:sz="0" w:space="0" w:color="auto"/>
        <w:right w:val="none" w:sz="0" w:space="0" w:color="auto"/>
      </w:divBdr>
    </w:div>
    <w:div w:id="43216578">
      <w:bodyDiv w:val="1"/>
      <w:marLeft w:val="0"/>
      <w:marRight w:val="0"/>
      <w:marTop w:val="0"/>
      <w:marBottom w:val="0"/>
      <w:divBdr>
        <w:top w:val="none" w:sz="0" w:space="0" w:color="auto"/>
        <w:left w:val="none" w:sz="0" w:space="0" w:color="auto"/>
        <w:bottom w:val="none" w:sz="0" w:space="0" w:color="auto"/>
        <w:right w:val="none" w:sz="0" w:space="0" w:color="auto"/>
      </w:divBdr>
    </w:div>
    <w:div w:id="49892113">
      <w:bodyDiv w:val="1"/>
      <w:marLeft w:val="0"/>
      <w:marRight w:val="0"/>
      <w:marTop w:val="0"/>
      <w:marBottom w:val="0"/>
      <w:divBdr>
        <w:top w:val="none" w:sz="0" w:space="0" w:color="auto"/>
        <w:left w:val="none" w:sz="0" w:space="0" w:color="auto"/>
        <w:bottom w:val="none" w:sz="0" w:space="0" w:color="auto"/>
        <w:right w:val="none" w:sz="0" w:space="0" w:color="auto"/>
      </w:divBdr>
    </w:div>
    <w:div w:id="151332138">
      <w:bodyDiv w:val="1"/>
      <w:marLeft w:val="0"/>
      <w:marRight w:val="0"/>
      <w:marTop w:val="0"/>
      <w:marBottom w:val="0"/>
      <w:divBdr>
        <w:top w:val="none" w:sz="0" w:space="0" w:color="auto"/>
        <w:left w:val="none" w:sz="0" w:space="0" w:color="auto"/>
        <w:bottom w:val="none" w:sz="0" w:space="0" w:color="auto"/>
        <w:right w:val="none" w:sz="0" w:space="0" w:color="auto"/>
      </w:divBdr>
    </w:div>
    <w:div w:id="260574437">
      <w:bodyDiv w:val="1"/>
      <w:marLeft w:val="0"/>
      <w:marRight w:val="0"/>
      <w:marTop w:val="0"/>
      <w:marBottom w:val="0"/>
      <w:divBdr>
        <w:top w:val="none" w:sz="0" w:space="0" w:color="auto"/>
        <w:left w:val="none" w:sz="0" w:space="0" w:color="auto"/>
        <w:bottom w:val="none" w:sz="0" w:space="0" w:color="auto"/>
        <w:right w:val="none" w:sz="0" w:space="0" w:color="auto"/>
      </w:divBdr>
    </w:div>
    <w:div w:id="390274050">
      <w:bodyDiv w:val="1"/>
      <w:marLeft w:val="0"/>
      <w:marRight w:val="0"/>
      <w:marTop w:val="0"/>
      <w:marBottom w:val="0"/>
      <w:divBdr>
        <w:top w:val="none" w:sz="0" w:space="0" w:color="auto"/>
        <w:left w:val="none" w:sz="0" w:space="0" w:color="auto"/>
        <w:bottom w:val="none" w:sz="0" w:space="0" w:color="auto"/>
        <w:right w:val="none" w:sz="0" w:space="0" w:color="auto"/>
      </w:divBdr>
    </w:div>
    <w:div w:id="609513699">
      <w:bodyDiv w:val="1"/>
      <w:marLeft w:val="0"/>
      <w:marRight w:val="0"/>
      <w:marTop w:val="0"/>
      <w:marBottom w:val="0"/>
      <w:divBdr>
        <w:top w:val="none" w:sz="0" w:space="0" w:color="auto"/>
        <w:left w:val="none" w:sz="0" w:space="0" w:color="auto"/>
        <w:bottom w:val="none" w:sz="0" w:space="0" w:color="auto"/>
        <w:right w:val="none" w:sz="0" w:space="0" w:color="auto"/>
      </w:divBdr>
    </w:div>
    <w:div w:id="616527634">
      <w:bodyDiv w:val="1"/>
      <w:marLeft w:val="0"/>
      <w:marRight w:val="0"/>
      <w:marTop w:val="0"/>
      <w:marBottom w:val="0"/>
      <w:divBdr>
        <w:top w:val="none" w:sz="0" w:space="0" w:color="auto"/>
        <w:left w:val="none" w:sz="0" w:space="0" w:color="auto"/>
        <w:bottom w:val="none" w:sz="0" w:space="0" w:color="auto"/>
        <w:right w:val="none" w:sz="0" w:space="0" w:color="auto"/>
      </w:divBdr>
    </w:div>
    <w:div w:id="635063286">
      <w:bodyDiv w:val="1"/>
      <w:marLeft w:val="0"/>
      <w:marRight w:val="0"/>
      <w:marTop w:val="0"/>
      <w:marBottom w:val="0"/>
      <w:divBdr>
        <w:top w:val="none" w:sz="0" w:space="0" w:color="auto"/>
        <w:left w:val="none" w:sz="0" w:space="0" w:color="auto"/>
        <w:bottom w:val="none" w:sz="0" w:space="0" w:color="auto"/>
        <w:right w:val="none" w:sz="0" w:space="0" w:color="auto"/>
      </w:divBdr>
    </w:div>
    <w:div w:id="659164517">
      <w:bodyDiv w:val="1"/>
      <w:marLeft w:val="0"/>
      <w:marRight w:val="0"/>
      <w:marTop w:val="0"/>
      <w:marBottom w:val="0"/>
      <w:divBdr>
        <w:top w:val="none" w:sz="0" w:space="0" w:color="auto"/>
        <w:left w:val="none" w:sz="0" w:space="0" w:color="auto"/>
        <w:bottom w:val="none" w:sz="0" w:space="0" w:color="auto"/>
        <w:right w:val="none" w:sz="0" w:space="0" w:color="auto"/>
      </w:divBdr>
    </w:div>
    <w:div w:id="678315242">
      <w:bodyDiv w:val="1"/>
      <w:marLeft w:val="0"/>
      <w:marRight w:val="0"/>
      <w:marTop w:val="0"/>
      <w:marBottom w:val="0"/>
      <w:divBdr>
        <w:top w:val="none" w:sz="0" w:space="0" w:color="auto"/>
        <w:left w:val="none" w:sz="0" w:space="0" w:color="auto"/>
        <w:bottom w:val="none" w:sz="0" w:space="0" w:color="auto"/>
        <w:right w:val="none" w:sz="0" w:space="0" w:color="auto"/>
      </w:divBdr>
      <w:divsChild>
        <w:div w:id="1802771546">
          <w:marLeft w:val="0"/>
          <w:marRight w:val="0"/>
          <w:marTop w:val="0"/>
          <w:marBottom w:val="0"/>
          <w:divBdr>
            <w:top w:val="none" w:sz="0" w:space="0" w:color="auto"/>
            <w:left w:val="none" w:sz="0" w:space="0" w:color="auto"/>
            <w:bottom w:val="none" w:sz="0" w:space="0" w:color="auto"/>
            <w:right w:val="none" w:sz="0" w:space="0" w:color="auto"/>
          </w:divBdr>
          <w:divsChild>
            <w:div w:id="1017734209">
              <w:marLeft w:val="0"/>
              <w:marRight w:val="0"/>
              <w:marTop w:val="0"/>
              <w:marBottom w:val="0"/>
              <w:divBdr>
                <w:top w:val="none" w:sz="0" w:space="0" w:color="auto"/>
                <w:left w:val="none" w:sz="0" w:space="0" w:color="auto"/>
                <w:bottom w:val="none" w:sz="0" w:space="0" w:color="auto"/>
                <w:right w:val="none" w:sz="0" w:space="0" w:color="auto"/>
              </w:divBdr>
            </w:div>
            <w:div w:id="1018123017">
              <w:marLeft w:val="0"/>
              <w:marRight w:val="0"/>
              <w:marTop w:val="0"/>
              <w:marBottom w:val="0"/>
              <w:divBdr>
                <w:top w:val="none" w:sz="0" w:space="0" w:color="auto"/>
                <w:left w:val="none" w:sz="0" w:space="0" w:color="auto"/>
                <w:bottom w:val="none" w:sz="0" w:space="0" w:color="auto"/>
                <w:right w:val="none" w:sz="0" w:space="0" w:color="auto"/>
              </w:divBdr>
            </w:div>
            <w:div w:id="724178387">
              <w:marLeft w:val="0"/>
              <w:marRight w:val="0"/>
              <w:marTop w:val="0"/>
              <w:marBottom w:val="0"/>
              <w:divBdr>
                <w:top w:val="none" w:sz="0" w:space="0" w:color="auto"/>
                <w:left w:val="none" w:sz="0" w:space="0" w:color="auto"/>
                <w:bottom w:val="none" w:sz="0" w:space="0" w:color="auto"/>
                <w:right w:val="none" w:sz="0" w:space="0" w:color="auto"/>
              </w:divBdr>
            </w:div>
            <w:div w:id="1108433241">
              <w:marLeft w:val="0"/>
              <w:marRight w:val="0"/>
              <w:marTop w:val="0"/>
              <w:marBottom w:val="0"/>
              <w:divBdr>
                <w:top w:val="none" w:sz="0" w:space="0" w:color="auto"/>
                <w:left w:val="none" w:sz="0" w:space="0" w:color="auto"/>
                <w:bottom w:val="none" w:sz="0" w:space="0" w:color="auto"/>
                <w:right w:val="none" w:sz="0" w:space="0" w:color="auto"/>
              </w:divBdr>
            </w:div>
            <w:div w:id="1062018402">
              <w:marLeft w:val="0"/>
              <w:marRight w:val="0"/>
              <w:marTop w:val="0"/>
              <w:marBottom w:val="0"/>
              <w:divBdr>
                <w:top w:val="none" w:sz="0" w:space="0" w:color="auto"/>
                <w:left w:val="none" w:sz="0" w:space="0" w:color="auto"/>
                <w:bottom w:val="none" w:sz="0" w:space="0" w:color="auto"/>
                <w:right w:val="none" w:sz="0" w:space="0" w:color="auto"/>
              </w:divBdr>
            </w:div>
            <w:div w:id="1085734916">
              <w:marLeft w:val="0"/>
              <w:marRight w:val="0"/>
              <w:marTop w:val="0"/>
              <w:marBottom w:val="0"/>
              <w:divBdr>
                <w:top w:val="none" w:sz="0" w:space="0" w:color="auto"/>
                <w:left w:val="none" w:sz="0" w:space="0" w:color="auto"/>
                <w:bottom w:val="none" w:sz="0" w:space="0" w:color="auto"/>
                <w:right w:val="none" w:sz="0" w:space="0" w:color="auto"/>
              </w:divBdr>
            </w:div>
            <w:div w:id="283584643">
              <w:marLeft w:val="0"/>
              <w:marRight w:val="0"/>
              <w:marTop w:val="0"/>
              <w:marBottom w:val="0"/>
              <w:divBdr>
                <w:top w:val="none" w:sz="0" w:space="0" w:color="auto"/>
                <w:left w:val="none" w:sz="0" w:space="0" w:color="auto"/>
                <w:bottom w:val="none" w:sz="0" w:space="0" w:color="auto"/>
                <w:right w:val="none" w:sz="0" w:space="0" w:color="auto"/>
              </w:divBdr>
            </w:div>
            <w:div w:id="1177311260">
              <w:marLeft w:val="0"/>
              <w:marRight w:val="0"/>
              <w:marTop w:val="0"/>
              <w:marBottom w:val="0"/>
              <w:divBdr>
                <w:top w:val="none" w:sz="0" w:space="0" w:color="auto"/>
                <w:left w:val="none" w:sz="0" w:space="0" w:color="auto"/>
                <w:bottom w:val="none" w:sz="0" w:space="0" w:color="auto"/>
                <w:right w:val="none" w:sz="0" w:space="0" w:color="auto"/>
              </w:divBdr>
            </w:div>
            <w:div w:id="1069572128">
              <w:marLeft w:val="0"/>
              <w:marRight w:val="0"/>
              <w:marTop w:val="0"/>
              <w:marBottom w:val="0"/>
              <w:divBdr>
                <w:top w:val="none" w:sz="0" w:space="0" w:color="auto"/>
                <w:left w:val="none" w:sz="0" w:space="0" w:color="auto"/>
                <w:bottom w:val="none" w:sz="0" w:space="0" w:color="auto"/>
                <w:right w:val="none" w:sz="0" w:space="0" w:color="auto"/>
              </w:divBdr>
            </w:div>
            <w:div w:id="1560827603">
              <w:marLeft w:val="0"/>
              <w:marRight w:val="0"/>
              <w:marTop w:val="0"/>
              <w:marBottom w:val="0"/>
              <w:divBdr>
                <w:top w:val="none" w:sz="0" w:space="0" w:color="auto"/>
                <w:left w:val="none" w:sz="0" w:space="0" w:color="auto"/>
                <w:bottom w:val="none" w:sz="0" w:space="0" w:color="auto"/>
                <w:right w:val="none" w:sz="0" w:space="0" w:color="auto"/>
              </w:divBdr>
            </w:div>
            <w:div w:id="1843005148">
              <w:marLeft w:val="0"/>
              <w:marRight w:val="0"/>
              <w:marTop w:val="0"/>
              <w:marBottom w:val="0"/>
              <w:divBdr>
                <w:top w:val="none" w:sz="0" w:space="0" w:color="auto"/>
                <w:left w:val="none" w:sz="0" w:space="0" w:color="auto"/>
                <w:bottom w:val="none" w:sz="0" w:space="0" w:color="auto"/>
                <w:right w:val="none" w:sz="0" w:space="0" w:color="auto"/>
              </w:divBdr>
            </w:div>
            <w:div w:id="714086848">
              <w:marLeft w:val="0"/>
              <w:marRight w:val="0"/>
              <w:marTop w:val="0"/>
              <w:marBottom w:val="0"/>
              <w:divBdr>
                <w:top w:val="none" w:sz="0" w:space="0" w:color="auto"/>
                <w:left w:val="none" w:sz="0" w:space="0" w:color="auto"/>
                <w:bottom w:val="none" w:sz="0" w:space="0" w:color="auto"/>
                <w:right w:val="none" w:sz="0" w:space="0" w:color="auto"/>
              </w:divBdr>
            </w:div>
            <w:div w:id="2028405292">
              <w:marLeft w:val="0"/>
              <w:marRight w:val="0"/>
              <w:marTop w:val="0"/>
              <w:marBottom w:val="0"/>
              <w:divBdr>
                <w:top w:val="none" w:sz="0" w:space="0" w:color="auto"/>
                <w:left w:val="none" w:sz="0" w:space="0" w:color="auto"/>
                <w:bottom w:val="none" w:sz="0" w:space="0" w:color="auto"/>
                <w:right w:val="none" w:sz="0" w:space="0" w:color="auto"/>
              </w:divBdr>
            </w:div>
          </w:divsChild>
        </w:div>
        <w:div w:id="2114470147">
          <w:marLeft w:val="0"/>
          <w:marRight w:val="0"/>
          <w:marTop w:val="0"/>
          <w:marBottom w:val="0"/>
          <w:divBdr>
            <w:top w:val="none" w:sz="0" w:space="0" w:color="auto"/>
            <w:left w:val="none" w:sz="0" w:space="0" w:color="auto"/>
            <w:bottom w:val="none" w:sz="0" w:space="0" w:color="auto"/>
            <w:right w:val="none" w:sz="0" w:space="0" w:color="auto"/>
          </w:divBdr>
          <w:divsChild>
            <w:div w:id="656763420">
              <w:marLeft w:val="0"/>
              <w:marRight w:val="0"/>
              <w:marTop w:val="0"/>
              <w:marBottom w:val="0"/>
              <w:divBdr>
                <w:top w:val="none" w:sz="0" w:space="0" w:color="auto"/>
                <w:left w:val="none" w:sz="0" w:space="0" w:color="auto"/>
                <w:bottom w:val="none" w:sz="0" w:space="0" w:color="auto"/>
                <w:right w:val="none" w:sz="0" w:space="0" w:color="auto"/>
              </w:divBdr>
            </w:div>
            <w:div w:id="1324621700">
              <w:marLeft w:val="0"/>
              <w:marRight w:val="0"/>
              <w:marTop w:val="0"/>
              <w:marBottom w:val="0"/>
              <w:divBdr>
                <w:top w:val="none" w:sz="0" w:space="0" w:color="auto"/>
                <w:left w:val="none" w:sz="0" w:space="0" w:color="auto"/>
                <w:bottom w:val="none" w:sz="0" w:space="0" w:color="auto"/>
                <w:right w:val="none" w:sz="0" w:space="0" w:color="auto"/>
              </w:divBdr>
            </w:div>
            <w:div w:id="550505693">
              <w:marLeft w:val="0"/>
              <w:marRight w:val="0"/>
              <w:marTop w:val="0"/>
              <w:marBottom w:val="0"/>
              <w:divBdr>
                <w:top w:val="none" w:sz="0" w:space="0" w:color="auto"/>
                <w:left w:val="none" w:sz="0" w:space="0" w:color="auto"/>
                <w:bottom w:val="none" w:sz="0" w:space="0" w:color="auto"/>
                <w:right w:val="none" w:sz="0" w:space="0" w:color="auto"/>
              </w:divBdr>
            </w:div>
            <w:div w:id="351343120">
              <w:marLeft w:val="0"/>
              <w:marRight w:val="0"/>
              <w:marTop w:val="0"/>
              <w:marBottom w:val="0"/>
              <w:divBdr>
                <w:top w:val="none" w:sz="0" w:space="0" w:color="auto"/>
                <w:left w:val="none" w:sz="0" w:space="0" w:color="auto"/>
                <w:bottom w:val="none" w:sz="0" w:space="0" w:color="auto"/>
                <w:right w:val="none" w:sz="0" w:space="0" w:color="auto"/>
              </w:divBdr>
            </w:div>
            <w:div w:id="164786664">
              <w:marLeft w:val="0"/>
              <w:marRight w:val="0"/>
              <w:marTop w:val="0"/>
              <w:marBottom w:val="0"/>
              <w:divBdr>
                <w:top w:val="none" w:sz="0" w:space="0" w:color="auto"/>
                <w:left w:val="none" w:sz="0" w:space="0" w:color="auto"/>
                <w:bottom w:val="none" w:sz="0" w:space="0" w:color="auto"/>
                <w:right w:val="none" w:sz="0" w:space="0" w:color="auto"/>
              </w:divBdr>
            </w:div>
            <w:div w:id="1851794464">
              <w:marLeft w:val="0"/>
              <w:marRight w:val="0"/>
              <w:marTop w:val="0"/>
              <w:marBottom w:val="0"/>
              <w:divBdr>
                <w:top w:val="none" w:sz="0" w:space="0" w:color="auto"/>
                <w:left w:val="none" w:sz="0" w:space="0" w:color="auto"/>
                <w:bottom w:val="none" w:sz="0" w:space="0" w:color="auto"/>
                <w:right w:val="none" w:sz="0" w:space="0" w:color="auto"/>
              </w:divBdr>
            </w:div>
            <w:div w:id="71002972">
              <w:marLeft w:val="0"/>
              <w:marRight w:val="0"/>
              <w:marTop w:val="0"/>
              <w:marBottom w:val="0"/>
              <w:divBdr>
                <w:top w:val="none" w:sz="0" w:space="0" w:color="auto"/>
                <w:left w:val="none" w:sz="0" w:space="0" w:color="auto"/>
                <w:bottom w:val="none" w:sz="0" w:space="0" w:color="auto"/>
                <w:right w:val="none" w:sz="0" w:space="0" w:color="auto"/>
              </w:divBdr>
            </w:div>
            <w:div w:id="1202061362">
              <w:marLeft w:val="0"/>
              <w:marRight w:val="0"/>
              <w:marTop w:val="0"/>
              <w:marBottom w:val="0"/>
              <w:divBdr>
                <w:top w:val="none" w:sz="0" w:space="0" w:color="auto"/>
                <w:left w:val="none" w:sz="0" w:space="0" w:color="auto"/>
                <w:bottom w:val="none" w:sz="0" w:space="0" w:color="auto"/>
                <w:right w:val="none" w:sz="0" w:space="0" w:color="auto"/>
              </w:divBdr>
            </w:div>
            <w:div w:id="2037608805">
              <w:marLeft w:val="0"/>
              <w:marRight w:val="0"/>
              <w:marTop w:val="0"/>
              <w:marBottom w:val="0"/>
              <w:divBdr>
                <w:top w:val="none" w:sz="0" w:space="0" w:color="auto"/>
                <w:left w:val="none" w:sz="0" w:space="0" w:color="auto"/>
                <w:bottom w:val="none" w:sz="0" w:space="0" w:color="auto"/>
                <w:right w:val="none" w:sz="0" w:space="0" w:color="auto"/>
              </w:divBdr>
            </w:div>
            <w:div w:id="1312905577">
              <w:marLeft w:val="0"/>
              <w:marRight w:val="0"/>
              <w:marTop w:val="0"/>
              <w:marBottom w:val="0"/>
              <w:divBdr>
                <w:top w:val="none" w:sz="0" w:space="0" w:color="auto"/>
                <w:left w:val="none" w:sz="0" w:space="0" w:color="auto"/>
                <w:bottom w:val="none" w:sz="0" w:space="0" w:color="auto"/>
                <w:right w:val="none" w:sz="0" w:space="0" w:color="auto"/>
              </w:divBdr>
            </w:div>
            <w:div w:id="754472130">
              <w:marLeft w:val="0"/>
              <w:marRight w:val="0"/>
              <w:marTop w:val="0"/>
              <w:marBottom w:val="0"/>
              <w:divBdr>
                <w:top w:val="none" w:sz="0" w:space="0" w:color="auto"/>
                <w:left w:val="none" w:sz="0" w:space="0" w:color="auto"/>
                <w:bottom w:val="none" w:sz="0" w:space="0" w:color="auto"/>
                <w:right w:val="none" w:sz="0" w:space="0" w:color="auto"/>
              </w:divBdr>
            </w:div>
            <w:div w:id="900671236">
              <w:marLeft w:val="0"/>
              <w:marRight w:val="0"/>
              <w:marTop w:val="0"/>
              <w:marBottom w:val="0"/>
              <w:divBdr>
                <w:top w:val="none" w:sz="0" w:space="0" w:color="auto"/>
                <w:left w:val="none" w:sz="0" w:space="0" w:color="auto"/>
                <w:bottom w:val="none" w:sz="0" w:space="0" w:color="auto"/>
                <w:right w:val="none" w:sz="0" w:space="0" w:color="auto"/>
              </w:divBdr>
            </w:div>
            <w:div w:id="1760828473">
              <w:marLeft w:val="0"/>
              <w:marRight w:val="0"/>
              <w:marTop w:val="0"/>
              <w:marBottom w:val="0"/>
              <w:divBdr>
                <w:top w:val="none" w:sz="0" w:space="0" w:color="auto"/>
                <w:left w:val="none" w:sz="0" w:space="0" w:color="auto"/>
                <w:bottom w:val="none" w:sz="0" w:space="0" w:color="auto"/>
                <w:right w:val="none" w:sz="0" w:space="0" w:color="auto"/>
              </w:divBdr>
            </w:div>
            <w:div w:id="877202632">
              <w:marLeft w:val="0"/>
              <w:marRight w:val="0"/>
              <w:marTop w:val="0"/>
              <w:marBottom w:val="0"/>
              <w:divBdr>
                <w:top w:val="none" w:sz="0" w:space="0" w:color="auto"/>
                <w:left w:val="none" w:sz="0" w:space="0" w:color="auto"/>
                <w:bottom w:val="none" w:sz="0" w:space="0" w:color="auto"/>
                <w:right w:val="none" w:sz="0" w:space="0" w:color="auto"/>
              </w:divBdr>
            </w:div>
            <w:div w:id="1428964973">
              <w:marLeft w:val="0"/>
              <w:marRight w:val="0"/>
              <w:marTop w:val="0"/>
              <w:marBottom w:val="0"/>
              <w:divBdr>
                <w:top w:val="none" w:sz="0" w:space="0" w:color="auto"/>
                <w:left w:val="none" w:sz="0" w:space="0" w:color="auto"/>
                <w:bottom w:val="none" w:sz="0" w:space="0" w:color="auto"/>
                <w:right w:val="none" w:sz="0" w:space="0" w:color="auto"/>
              </w:divBdr>
            </w:div>
            <w:div w:id="1688869084">
              <w:marLeft w:val="0"/>
              <w:marRight w:val="0"/>
              <w:marTop w:val="0"/>
              <w:marBottom w:val="0"/>
              <w:divBdr>
                <w:top w:val="none" w:sz="0" w:space="0" w:color="auto"/>
                <w:left w:val="none" w:sz="0" w:space="0" w:color="auto"/>
                <w:bottom w:val="none" w:sz="0" w:space="0" w:color="auto"/>
                <w:right w:val="none" w:sz="0" w:space="0" w:color="auto"/>
              </w:divBdr>
            </w:div>
            <w:div w:id="8029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6371">
      <w:bodyDiv w:val="1"/>
      <w:marLeft w:val="0"/>
      <w:marRight w:val="0"/>
      <w:marTop w:val="0"/>
      <w:marBottom w:val="0"/>
      <w:divBdr>
        <w:top w:val="none" w:sz="0" w:space="0" w:color="auto"/>
        <w:left w:val="none" w:sz="0" w:space="0" w:color="auto"/>
        <w:bottom w:val="none" w:sz="0" w:space="0" w:color="auto"/>
        <w:right w:val="none" w:sz="0" w:space="0" w:color="auto"/>
      </w:divBdr>
    </w:div>
    <w:div w:id="882327936">
      <w:bodyDiv w:val="1"/>
      <w:marLeft w:val="0"/>
      <w:marRight w:val="0"/>
      <w:marTop w:val="0"/>
      <w:marBottom w:val="0"/>
      <w:divBdr>
        <w:top w:val="none" w:sz="0" w:space="0" w:color="auto"/>
        <w:left w:val="none" w:sz="0" w:space="0" w:color="auto"/>
        <w:bottom w:val="none" w:sz="0" w:space="0" w:color="auto"/>
        <w:right w:val="none" w:sz="0" w:space="0" w:color="auto"/>
      </w:divBdr>
    </w:div>
    <w:div w:id="934091006">
      <w:bodyDiv w:val="1"/>
      <w:marLeft w:val="0"/>
      <w:marRight w:val="0"/>
      <w:marTop w:val="0"/>
      <w:marBottom w:val="0"/>
      <w:divBdr>
        <w:top w:val="none" w:sz="0" w:space="0" w:color="auto"/>
        <w:left w:val="none" w:sz="0" w:space="0" w:color="auto"/>
        <w:bottom w:val="none" w:sz="0" w:space="0" w:color="auto"/>
        <w:right w:val="none" w:sz="0" w:space="0" w:color="auto"/>
      </w:divBdr>
    </w:div>
    <w:div w:id="1052967881">
      <w:bodyDiv w:val="1"/>
      <w:marLeft w:val="0"/>
      <w:marRight w:val="0"/>
      <w:marTop w:val="0"/>
      <w:marBottom w:val="0"/>
      <w:divBdr>
        <w:top w:val="none" w:sz="0" w:space="0" w:color="auto"/>
        <w:left w:val="none" w:sz="0" w:space="0" w:color="auto"/>
        <w:bottom w:val="none" w:sz="0" w:space="0" w:color="auto"/>
        <w:right w:val="none" w:sz="0" w:space="0" w:color="auto"/>
      </w:divBdr>
    </w:div>
    <w:div w:id="1068455824">
      <w:bodyDiv w:val="1"/>
      <w:marLeft w:val="0"/>
      <w:marRight w:val="0"/>
      <w:marTop w:val="0"/>
      <w:marBottom w:val="0"/>
      <w:divBdr>
        <w:top w:val="none" w:sz="0" w:space="0" w:color="auto"/>
        <w:left w:val="none" w:sz="0" w:space="0" w:color="auto"/>
        <w:bottom w:val="none" w:sz="0" w:space="0" w:color="auto"/>
        <w:right w:val="none" w:sz="0" w:space="0" w:color="auto"/>
      </w:divBdr>
    </w:div>
    <w:div w:id="1301229096">
      <w:bodyDiv w:val="1"/>
      <w:marLeft w:val="0"/>
      <w:marRight w:val="0"/>
      <w:marTop w:val="0"/>
      <w:marBottom w:val="0"/>
      <w:divBdr>
        <w:top w:val="none" w:sz="0" w:space="0" w:color="auto"/>
        <w:left w:val="none" w:sz="0" w:space="0" w:color="auto"/>
        <w:bottom w:val="none" w:sz="0" w:space="0" w:color="auto"/>
        <w:right w:val="none" w:sz="0" w:space="0" w:color="auto"/>
      </w:divBdr>
    </w:div>
    <w:div w:id="1309047029">
      <w:bodyDiv w:val="1"/>
      <w:marLeft w:val="0"/>
      <w:marRight w:val="0"/>
      <w:marTop w:val="0"/>
      <w:marBottom w:val="0"/>
      <w:divBdr>
        <w:top w:val="none" w:sz="0" w:space="0" w:color="auto"/>
        <w:left w:val="none" w:sz="0" w:space="0" w:color="auto"/>
        <w:bottom w:val="none" w:sz="0" w:space="0" w:color="auto"/>
        <w:right w:val="none" w:sz="0" w:space="0" w:color="auto"/>
      </w:divBdr>
    </w:div>
    <w:div w:id="1378385474">
      <w:bodyDiv w:val="1"/>
      <w:marLeft w:val="0"/>
      <w:marRight w:val="0"/>
      <w:marTop w:val="0"/>
      <w:marBottom w:val="0"/>
      <w:divBdr>
        <w:top w:val="none" w:sz="0" w:space="0" w:color="auto"/>
        <w:left w:val="none" w:sz="0" w:space="0" w:color="auto"/>
        <w:bottom w:val="none" w:sz="0" w:space="0" w:color="auto"/>
        <w:right w:val="none" w:sz="0" w:space="0" w:color="auto"/>
      </w:divBdr>
    </w:div>
    <w:div w:id="1389455306">
      <w:bodyDiv w:val="1"/>
      <w:marLeft w:val="0"/>
      <w:marRight w:val="0"/>
      <w:marTop w:val="0"/>
      <w:marBottom w:val="0"/>
      <w:divBdr>
        <w:top w:val="none" w:sz="0" w:space="0" w:color="auto"/>
        <w:left w:val="none" w:sz="0" w:space="0" w:color="auto"/>
        <w:bottom w:val="none" w:sz="0" w:space="0" w:color="auto"/>
        <w:right w:val="none" w:sz="0" w:space="0" w:color="auto"/>
      </w:divBdr>
    </w:div>
    <w:div w:id="1677920892">
      <w:bodyDiv w:val="1"/>
      <w:marLeft w:val="0"/>
      <w:marRight w:val="0"/>
      <w:marTop w:val="0"/>
      <w:marBottom w:val="0"/>
      <w:divBdr>
        <w:top w:val="none" w:sz="0" w:space="0" w:color="auto"/>
        <w:left w:val="none" w:sz="0" w:space="0" w:color="auto"/>
        <w:bottom w:val="none" w:sz="0" w:space="0" w:color="auto"/>
        <w:right w:val="none" w:sz="0" w:space="0" w:color="auto"/>
      </w:divBdr>
      <w:divsChild>
        <w:div w:id="957220357">
          <w:marLeft w:val="0"/>
          <w:marRight w:val="0"/>
          <w:marTop w:val="0"/>
          <w:marBottom w:val="0"/>
          <w:divBdr>
            <w:top w:val="none" w:sz="0" w:space="0" w:color="auto"/>
            <w:left w:val="none" w:sz="0" w:space="0" w:color="auto"/>
            <w:bottom w:val="none" w:sz="0" w:space="0" w:color="auto"/>
            <w:right w:val="none" w:sz="0" w:space="0" w:color="auto"/>
          </w:divBdr>
        </w:div>
        <w:div w:id="1770925687">
          <w:marLeft w:val="0"/>
          <w:marRight w:val="0"/>
          <w:marTop w:val="0"/>
          <w:marBottom w:val="0"/>
          <w:divBdr>
            <w:top w:val="none" w:sz="0" w:space="0" w:color="auto"/>
            <w:left w:val="none" w:sz="0" w:space="0" w:color="auto"/>
            <w:bottom w:val="none" w:sz="0" w:space="0" w:color="auto"/>
            <w:right w:val="none" w:sz="0" w:space="0" w:color="auto"/>
          </w:divBdr>
        </w:div>
        <w:div w:id="686907698">
          <w:marLeft w:val="0"/>
          <w:marRight w:val="0"/>
          <w:marTop w:val="0"/>
          <w:marBottom w:val="0"/>
          <w:divBdr>
            <w:top w:val="none" w:sz="0" w:space="0" w:color="auto"/>
            <w:left w:val="none" w:sz="0" w:space="0" w:color="auto"/>
            <w:bottom w:val="none" w:sz="0" w:space="0" w:color="auto"/>
            <w:right w:val="none" w:sz="0" w:space="0" w:color="auto"/>
          </w:divBdr>
        </w:div>
        <w:div w:id="1522742285">
          <w:marLeft w:val="0"/>
          <w:marRight w:val="0"/>
          <w:marTop w:val="0"/>
          <w:marBottom w:val="0"/>
          <w:divBdr>
            <w:top w:val="none" w:sz="0" w:space="0" w:color="auto"/>
            <w:left w:val="none" w:sz="0" w:space="0" w:color="auto"/>
            <w:bottom w:val="none" w:sz="0" w:space="0" w:color="auto"/>
            <w:right w:val="none" w:sz="0" w:space="0" w:color="auto"/>
          </w:divBdr>
        </w:div>
        <w:div w:id="1652949459">
          <w:marLeft w:val="0"/>
          <w:marRight w:val="0"/>
          <w:marTop w:val="0"/>
          <w:marBottom w:val="0"/>
          <w:divBdr>
            <w:top w:val="none" w:sz="0" w:space="0" w:color="auto"/>
            <w:left w:val="none" w:sz="0" w:space="0" w:color="auto"/>
            <w:bottom w:val="none" w:sz="0" w:space="0" w:color="auto"/>
            <w:right w:val="none" w:sz="0" w:space="0" w:color="auto"/>
          </w:divBdr>
        </w:div>
        <w:div w:id="2045596183">
          <w:marLeft w:val="0"/>
          <w:marRight w:val="0"/>
          <w:marTop w:val="0"/>
          <w:marBottom w:val="0"/>
          <w:divBdr>
            <w:top w:val="none" w:sz="0" w:space="0" w:color="auto"/>
            <w:left w:val="none" w:sz="0" w:space="0" w:color="auto"/>
            <w:bottom w:val="none" w:sz="0" w:space="0" w:color="auto"/>
            <w:right w:val="none" w:sz="0" w:space="0" w:color="auto"/>
          </w:divBdr>
        </w:div>
        <w:div w:id="1375353813">
          <w:marLeft w:val="0"/>
          <w:marRight w:val="0"/>
          <w:marTop w:val="0"/>
          <w:marBottom w:val="0"/>
          <w:divBdr>
            <w:top w:val="none" w:sz="0" w:space="0" w:color="auto"/>
            <w:left w:val="none" w:sz="0" w:space="0" w:color="auto"/>
            <w:bottom w:val="none" w:sz="0" w:space="0" w:color="auto"/>
            <w:right w:val="none" w:sz="0" w:space="0" w:color="auto"/>
          </w:divBdr>
        </w:div>
        <w:div w:id="1972439671">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
        <w:div w:id="638733013">
          <w:marLeft w:val="0"/>
          <w:marRight w:val="0"/>
          <w:marTop w:val="0"/>
          <w:marBottom w:val="0"/>
          <w:divBdr>
            <w:top w:val="none" w:sz="0" w:space="0" w:color="auto"/>
            <w:left w:val="none" w:sz="0" w:space="0" w:color="auto"/>
            <w:bottom w:val="none" w:sz="0" w:space="0" w:color="auto"/>
            <w:right w:val="none" w:sz="0" w:space="0" w:color="auto"/>
          </w:divBdr>
        </w:div>
        <w:div w:id="1592012346">
          <w:marLeft w:val="0"/>
          <w:marRight w:val="0"/>
          <w:marTop w:val="0"/>
          <w:marBottom w:val="0"/>
          <w:divBdr>
            <w:top w:val="none" w:sz="0" w:space="0" w:color="auto"/>
            <w:left w:val="none" w:sz="0" w:space="0" w:color="auto"/>
            <w:bottom w:val="none" w:sz="0" w:space="0" w:color="auto"/>
            <w:right w:val="none" w:sz="0" w:space="0" w:color="auto"/>
          </w:divBdr>
        </w:div>
        <w:div w:id="1866670309">
          <w:marLeft w:val="0"/>
          <w:marRight w:val="0"/>
          <w:marTop w:val="0"/>
          <w:marBottom w:val="0"/>
          <w:divBdr>
            <w:top w:val="none" w:sz="0" w:space="0" w:color="auto"/>
            <w:left w:val="none" w:sz="0" w:space="0" w:color="auto"/>
            <w:bottom w:val="none" w:sz="0" w:space="0" w:color="auto"/>
            <w:right w:val="none" w:sz="0" w:space="0" w:color="auto"/>
          </w:divBdr>
        </w:div>
        <w:div w:id="2124960089">
          <w:marLeft w:val="0"/>
          <w:marRight w:val="0"/>
          <w:marTop w:val="0"/>
          <w:marBottom w:val="0"/>
          <w:divBdr>
            <w:top w:val="none" w:sz="0" w:space="0" w:color="auto"/>
            <w:left w:val="none" w:sz="0" w:space="0" w:color="auto"/>
            <w:bottom w:val="none" w:sz="0" w:space="0" w:color="auto"/>
            <w:right w:val="none" w:sz="0" w:space="0" w:color="auto"/>
          </w:divBdr>
        </w:div>
        <w:div w:id="1646660229">
          <w:marLeft w:val="0"/>
          <w:marRight w:val="0"/>
          <w:marTop w:val="0"/>
          <w:marBottom w:val="0"/>
          <w:divBdr>
            <w:top w:val="none" w:sz="0" w:space="0" w:color="auto"/>
            <w:left w:val="none" w:sz="0" w:space="0" w:color="auto"/>
            <w:bottom w:val="none" w:sz="0" w:space="0" w:color="auto"/>
            <w:right w:val="none" w:sz="0" w:space="0" w:color="auto"/>
          </w:divBdr>
        </w:div>
        <w:div w:id="179854865">
          <w:marLeft w:val="0"/>
          <w:marRight w:val="0"/>
          <w:marTop w:val="0"/>
          <w:marBottom w:val="0"/>
          <w:divBdr>
            <w:top w:val="none" w:sz="0" w:space="0" w:color="auto"/>
            <w:left w:val="none" w:sz="0" w:space="0" w:color="auto"/>
            <w:bottom w:val="none" w:sz="0" w:space="0" w:color="auto"/>
            <w:right w:val="none" w:sz="0" w:space="0" w:color="auto"/>
          </w:divBdr>
        </w:div>
      </w:divsChild>
    </w:div>
    <w:div w:id="1725333130">
      <w:bodyDiv w:val="1"/>
      <w:marLeft w:val="0"/>
      <w:marRight w:val="0"/>
      <w:marTop w:val="0"/>
      <w:marBottom w:val="0"/>
      <w:divBdr>
        <w:top w:val="none" w:sz="0" w:space="0" w:color="auto"/>
        <w:left w:val="none" w:sz="0" w:space="0" w:color="auto"/>
        <w:bottom w:val="none" w:sz="0" w:space="0" w:color="auto"/>
        <w:right w:val="none" w:sz="0" w:space="0" w:color="auto"/>
      </w:divBdr>
    </w:div>
    <w:div w:id="1746485974">
      <w:bodyDiv w:val="1"/>
      <w:marLeft w:val="0"/>
      <w:marRight w:val="0"/>
      <w:marTop w:val="0"/>
      <w:marBottom w:val="0"/>
      <w:divBdr>
        <w:top w:val="none" w:sz="0" w:space="0" w:color="auto"/>
        <w:left w:val="none" w:sz="0" w:space="0" w:color="auto"/>
        <w:bottom w:val="none" w:sz="0" w:space="0" w:color="auto"/>
        <w:right w:val="none" w:sz="0" w:space="0" w:color="auto"/>
      </w:divBdr>
    </w:div>
    <w:div w:id="1813018338">
      <w:bodyDiv w:val="1"/>
      <w:marLeft w:val="0"/>
      <w:marRight w:val="0"/>
      <w:marTop w:val="0"/>
      <w:marBottom w:val="0"/>
      <w:divBdr>
        <w:top w:val="none" w:sz="0" w:space="0" w:color="auto"/>
        <w:left w:val="none" w:sz="0" w:space="0" w:color="auto"/>
        <w:bottom w:val="none" w:sz="0" w:space="0" w:color="auto"/>
        <w:right w:val="none" w:sz="0" w:space="0" w:color="auto"/>
      </w:divBdr>
    </w:div>
    <w:div w:id="1922828719">
      <w:bodyDiv w:val="1"/>
      <w:marLeft w:val="0"/>
      <w:marRight w:val="0"/>
      <w:marTop w:val="0"/>
      <w:marBottom w:val="0"/>
      <w:divBdr>
        <w:top w:val="none" w:sz="0" w:space="0" w:color="auto"/>
        <w:left w:val="none" w:sz="0" w:space="0" w:color="auto"/>
        <w:bottom w:val="none" w:sz="0" w:space="0" w:color="auto"/>
        <w:right w:val="none" w:sz="0" w:space="0" w:color="auto"/>
      </w:divBdr>
    </w:div>
    <w:div w:id="2039887737">
      <w:bodyDiv w:val="1"/>
      <w:marLeft w:val="0"/>
      <w:marRight w:val="0"/>
      <w:marTop w:val="0"/>
      <w:marBottom w:val="0"/>
      <w:divBdr>
        <w:top w:val="none" w:sz="0" w:space="0" w:color="auto"/>
        <w:left w:val="none" w:sz="0" w:space="0" w:color="auto"/>
        <w:bottom w:val="none" w:sz="0" w:space="0" w:color="auto"/>
        <w:right w:val="none" w:sz="0" w:space="0" w:color="auto"/>
      </w:divBdr>
    </w:div>
    <w:div w:id="21220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F04DC-19DB-495E-AA9C-0377C5E8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7872</Words>
  <Characters>42509</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 04</dc:creator>
  <cp:keywords/>
  <dc:description/>
  <cp:lastModifiedBy>LICITAÇÃO 6</cp:lastModifiedBy>
  <cp:revision>3</cp:revision>
  <cp:lastPrinted>2026-03-03T18:16:00Z</cp:lastPrinted>
  <dcterms:created xsi:type="dcterms:W3CDTF">2026-03-17T19:18:00Z</dcterms:created>
  <dcterms:modified xsi:type="dcterms:W3CDTF">2026-03-17T19:20:00Z</dcterms:modified>
</cp:coreProperties>
</file>