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24797" w14:textId="77777777" w:rsidR="006A4544" w:rsidRDefault="006A4544" w:rsidP="00411134">
      <w:pPr>
        <w:pStyle w:val="LO-Normal"/>
      </w:pPr>
    </w:p>
    <w:p w14:paraId="43C74814" w14:textId="77777777" w:rsidR="00EE1080" w:rsidRDefault="00EE1080" w:rsidP="00411134">
      <w:pPr>
        <w:tabs>
          <w:tab w:val="left" w:pos="284"/>
        </w:tabs>
        <w:spacing w:after="0" w:line="240" w:lineRule="auto"/>
        <w:rPr>
          <w:rFonts w:ascii="Garamond" w:hAnsi="Garamond" w:cs="Arial"/>
          <w:b/>
          <w:sz w:val="24"/>
          <w:szCs w:val="24"/>
        </w:rPr>
      </w:pPr>
    </w:p>
    <w:p w14:paraId="4D52BE10" w14:textId="77777777" w:rsidR="006A4544" w:rsidRDefault="006A4544" w:rsidP="00411134">
      <w:pPr>
        <w:tabs>
          <w:tab w:val="left" w:pos="284"/>
        </w:tabs>
        <w:spacing w:after="0" w:line="240" w:lineRule="auto"/>
        <w:rPr>
          <w:rFonts w:ascii="Garamond" w:hAnsi="Garamond" w:cs="Arial"/>
          <w:b/>
          <w:sz w:val="24"/>
          <w:szCs w:val="24"/>
        </w:rPr>
      </w:pPr>
      <w:r>
        <w:rPr>
          <w:rFonts w:ascii="Garamond" w:hAnsi="Garamond" w:cs="Arial"/>
          <w:b/>
          <w:sz w:val="24"/>
          <w:szCs w:val="24"/>
        </w:rPr>
        <w:t>PREGÃO</w:t>
      </w:r>
      <w:r>
        <w:rPr>
          <w:rFonts w:ascii="Garamond" w:hAnsi="Garamond" w:cs="Arial"/>
          <w:b/>
          <w:bCs/>
          <w:sz w:val="24"/>
          <w:szCs w:val="24"/>
        </w:rPr>
        <w:t xml:space="preserve"> </w:t>
      </w:r>
      <w:r>
        <w:rPr>
          <w:rFonts w:ascii="Garamond" w:hAnsi="Garamond" w:cs="Arial"/>
          <w:b/>
          <w:sz w:val="24"/>
          <w:szCs w:val="24"/>
        </w:rPr>
        <w:t xml:space="preserve">ELETRÔNICO </w:t>
      </w:r>
    </w:p>
    <w:p w14:paraId="7A5247F9"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sz w:val="24"/>
          <w:szCs w:val="24"/>
        </w:rPr>
        <w:t>SISTEMA REGISTRO DE PREÇO</w:t>
      </w:r>
    </w:p>
    <w:p w14:paraId="41A00555" w14:textId="15712CA3" w:rsidR="006A4544" w:rsidRDefault="003031FA" w:rsidP="00411134">
      <w:pPr>
        <w:tabs>
          <w:tab w:val="left" w:pos="284"/>
        </w:tabs>
        <w:spacing w:after="0" w:line="240" w:lineRule="auto"/>
        <w:rPr>
          <w:rFonts w:ascii="Garamond" w:hAnsi="Garamond" w:cs="Arial"/>
          <w:iCs/>
          <w:sz w:val="24"/>
          <w:szCs w:val="24"/>
        </w:rPr>
      </w:pPr>
      <w:r>
        <w:rPr>
          <w:rFonts w:ascii="Garamond" w:hAnsi="Garamond" w:cs="Arial"/>
          <w:iCs/>
          <w:sz w:val="24"/>
          <w:szCs w:val="24"/>
        </w:rPr>
        <w:t>58</w:t>
      </w:r>
      <w:r w:rsidR="006A4544">
        <w:rPr>
          <w:rFonts w:ascii="Garamond" w:hAnsi="Garamond" w:cs="Arial"/>
          <w:iCs/>
          <w:sz w:val="24"/>
          <w:szCs w:val="24"/>
        </w:rPr>
        <w:t>/2024</w:t>
      </w:r>
    </w:p>
    <w:p w14:paraId="32F95AAE" w14:textId="77777777" w:rsidR="006A4544" w:rsidRDefault="006A4544" w:rsidP="00411134">
      <w:pPr>
        <w:tabs>
          <w:tab w:val="left" w:pos="284"/>
        </w:tabs>
        <w:spacing w:after="0" w:line="240" w:lineRule="auto"/>
        <w:rPr>
          <w:rFonts w:ascii="Garamond" w:hAnsi="Garamond" w:cs="Arial"/>
          <w:b/>
          <w:bCs/>
          <w:sz w:val="24"/>
          <w:szCs w:val="24"/>
        </w:rPr>
      </w:pPr>
    </w:p>
    <w:p w14:paraId="2318A605" w14:textId="77777777" w:rsidR="006A4544" w:rsidRDefault="006A4544" w:rsidP="00411134">
      <w:pPr>
        <w:tabs>
          <w:tab w:val="left" w:pos="284"/>
        </w:tabs>
        <w:spacing w:after="0" w:line="240" w:lineRule="auto"/>
        <w:rPr>
          <w:rFonts w:ascii="Garamond" w:hAnsi="Garamond" w:cs="Arial"/>
          <w:b/>
          <w:bCs/>
          <w:sz w:val="24"/>
          <w:szCs w:val="24"/>
        </w:rPr>
      </w:pPr>
    </w:p>
    <w:p w14:paraId="4F24F2A5" w14:textId="77777777" w:rsidR="00EE1080" w:rsidRDefault="00EE1080" w:rsidP="00411134">
      <w:pPr>
        <w:tabs>
          <w:tab w:val="left" w:pos="284"/>
        </w:tabs>
        <w:spacing w:after="0" w:line="240" w:lineRule="auto"/>
        <w:rPr>
          <w:rFonts w:ascii="Garamond" w:hAnsi="Garamond" w:cs="Arial"/>
          <w:b/>
          <w:bCs/>
          <w:sz w:val="24"/>
          <w:szCs w:val="24"/>
        </w:rPr>
      </w:pPr>
    </w:p>
    <w:p w14:paraId="0CDD7EEA"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bCs/>
          <w:sz w:val="24"/>
          <w:szCs w:val="24"/>
        </w:rPr>
        <w:t xml:space="preserve">CONTRATANTE </w:t>
      </w:r>
    </w:p>
    <w:p w14:paraId="285AA1B7" w14:textId="77777777" w:rsidR="006A4544" w:rsidRDefault="006A4544" w:rsidP="00411134">
      <w:pPr>
        <w:tabs>
          <w:tab w:val="left" w:pos="284"/>
        </w:tabs>
        <w:spacing w:after="0" w:line="240" w:lineRule="auto"/>
        <w:rPr>
          <w:rFonts w:ascii="Garamond" w:hAnsi="Garamond" w:cs="Arial"/>
          <w:bCs/>
          <w:sz w:val="24"/>
          <w:szCs w:val="24"/>
        </w:rPr>
      </w:pPr>
      <w:r>
        <w:rPr>
          <w:rFonts w:ascii="Garamond" w:hAnsi="Garamond" w:cs="Arial"/>
          <w:bCs/>
          <w:sz w:val="24"/>
          <w:szCs w:val="24"/>
        </w:rPr>
        <w:t>MUNICIPIO DE CONCEIÇÃO DAS ALAGOAS</w:t>
      </w:r>
    </w:p>
    <w:p w14:paraId="37FAA0A1" w14:textId="77777777" w:rsidR="006A4544" w:rsidRDefault="006A4544" w:rsidP="00411134">
      <w:pPr>
        <w:tabs>
          <w:tab w:val="left" w:pos="284"/>
        </w:tabs>
        <w:spacing w:after="0" w:line="240" w:lineRule="auto"/>
        <w:rPr>
          <w:rFonts w:ascii="Garamond" w:hAnsi="Garamond" w:cs="Arial"/>
          <w:sz w:val="24"/>
          <w:szCs w:val="24"/>
        </w:rPr>
      </w:pPr>
    </w:p>
    <w:p w14:paraId="24F10E57" w14:textId="77777777" w:rsidR="006A4544" w:rsidRDefault="006A4544" w:rsidP="00411134">
      <w:pPr>
        <w:tabs>
          <w:tab w:val="left" w:pos="284"/>
        </w:tabs>
        <w:spacing w:after="0" w:line="240" w:lineRule="auto"/>
        <w:rPr>
          <w:rFonts w:ascii="Garamond" w:hAnsi="Garamond" w:cs="Arial"/>
          <w:b/>
          <w:bCs/>
          <w:sz w:val="24"/>
          <w:szCs w:val="24"/>
        </w:rPr>
      </w:pPr>
    </w:p>
    <w:p w14:paraId="4EBFEEE1" w14:textId="77777777" w:rsidR="006A4544" w:rsidRDefault="006A4544" w:rsidP="00411134">
      <w:pPr>
        <w:tabs>
          <w:tab w:val="left" w:pos="284"/>
        </w:tabs>
        <w:spacing w:after="0" w:line="240" w:lineRule="auto"/>
        <w:rPr>
          <w:rFonts w:ascii="Garamond" w:hAnsi="Garamond" w:cs="Arial"/>
          <w:b/>
          <w:bCs/>
          <w:sz w:val="24"/>
          <w:szCs w:val="24"/>
        </w:rPr>
      </w:pPr>
    </w:p>
    <w:p w14:paraId="343C0E52"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bCs/>
          <w:sz w:val="24"/>
          <w:szCs w:val="24"/>
        </w:rPr>
        <w:t>OBJETO</w:t>
      </w:r>
    </w:p>
    <w:p w14:paraId="7ABBFE3C" w14:textId="011D1710" w:rsidR="006A4544" w:rsidRDefault="00B51BCF" w:rsidP="00411134">
      <w:pPr>
        <w:tabs>
          <w:tab w:val="left" w:pos="284"/>
        </w:tabs>
        <w:spacing w:after="0" w:line="240" w:lineRule="auto"/>
        <w:jc w:val="both"/>
        <w:rPr>
          <w:rFonts w:ascii="Garamond" w:hAnsi="Garamond" w:cs="Arial"/>
          <w:sz w:val="24"/>
          <w:szCs w:val="24"/>
        </w:rPr>
      </w:pPr>
      <w:r w:rsidRPr="00B51BCF">
        <w:rPr>
          <w:rFonts w:ascii="Garamond" w:hAnsi="Garamond" w:cs="Arial"/>
          <w:sz w:val="24"/>
          <w:szCs w:val="24"/>
        </w:rPr>
        <w:t>REGISTRO DE PREÇO PARA FUTURA E EVENTUAL AQUISIÇÃO DE MEDICAMENTOS ESPECIAIS, PARA ATENDER A SECRETARIA MUNICIPAL DE SAÚDE DO MUNICIPIO DE CONCEIÇÃO DAS ALAGOAS, PELO PERÍODO DE 12 (DOZE) MESES.</w:t>
      </w:r>
    </w:p>
    <w:p w14:paraId="4C83AD1E" w14:textId="77777777" w:rsidR="00B51BCF" w:rsidRDefault="00B51BCF" w:rsidP="00411134">
      <w:pPr>
        <w:tabs>
          <w:tab w:val="left" w:pos="284"/>
        </w:tabs>
        <w:spacing w:after="0" w:line="240" w:lineRule="auto"/>
        <w:rPr>
          <w:rFonts w:ascii="Garamond" w:hAnsi="Garamond" w:cs="Arial"/>
          <w:sz w:val="24"/>
          <w:szCs w:val="24"/>
        </w:rPr>
      </w:pPr>
    </w:p>
    <w:p w14:paraId="191533D1" w14:textId="77777777" w:rsidR="006A4544" w:rsidRDefault="006A4544" w:rsidP="00411134">
      <w:pPr>
        <w:tabs>
          <w:tab w:val="left" w:pos="284"/>
        </w:tabs>
        <w:spacing w:after="0" w:line="240" w:lineRule="auto"/>
        <w:rPr>
          <w:rFonts w:ascii="Garamond" w:hAnsi="Garamond" w:cs="Arial"/>
          <w:b/>
          <w:bCs/>
          <w:sz w:val="24"/>
          <w:szCs w:val="24"/>
        </w:rPr>
      </w:pPr>
    </w:p>
    <w:p w14:paraId="02C2852E" w14:textId="77777777" w:rsidR="00EE1080" w:rsidRDefault="00EE1080" w:rsidP="00411134">
      <w:pPr>
        <w:tabs>
          <w:tab w:val="left" w:pos="284"/>
        </w:tabs>
        <w:spacing w:after="0" w:line="240" w:lineRule="auto"/>
        <w:rPr>
          <w:rFonts w:ascii="Garamond" w:hAnsi="Garamond" w:cs="Arial"/>
          <w:b/>
          <w:bCs/>
          <w:sz w:val="24"/>
          <w:szCs w:val="24"/>
        </w:rPr>
      </w:pPr>
    </w:p>
    <w:p w14:paraId="5D71A1AE"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bCs/>
          <w:sz w:val="24"/>
          <w:szCs w:val="24"/>
        </w:rPr>
        <w:t>VALOR TOTAL DA CONTRATAÇÃO</w:t>
      </w:r>
    </w:p>
    <w:p w14:paraId="6B54785C" w14:textId="000DFA7A" w:rsidR="006A4544" w:rsidRDefault="006A4544" w:rsidP="00411134">
      <w:pPr>
        <w:tabs>
          <w:tab w:val="left" w:pos="284"/>
        </w:tabs>
        <w:spacing w:after="0" w:line="240" w:lineRule="auto"/>
        <w:rPr>
          <w:rFonts w:ascii="Garamond" w:hAnsi="Garamond" w:cs="CIDFont+F2"/>
          <w:sz w:val="24"/>
          <w:szCs w:val="24"/>
          <w:lang w:eastAsia="pt-BR"/>
        </w:rPr>
      </w:pPr>
      <w:r>
        <w:rPr>
          <w:rFonts w:ascii="Garamond" w:hAnsi="Garamond" w:cs="Arial"/>
          <w:bCs/>
          <w:sz w:val="24"/>
          <w:szCs w:val="24"/>
        </w:rPr>
        <w:t xml:space="preserve">R$ </w:t>
      </w:r>
      <w:r w:rsidR="00B51BCF">
        <w:rPr>
          <w:rFonts w:ascii="Garamond" w:hAnsi="Garamond" w:cs="CIDFont+F2"/>
          <w:sz w:val="24"/>
          <w:szCs w:val="24"/>
          <w:lang w:eastAsia="pt-BR"/>
        </w:rPr>
        <w:t>152.611,46 (cento e cinquenta e dois mil seiscentos e onze reais e quarenta e seis centavos)</w:t>
      </w:r>
    </w:p>
    <w:p w14:paraId="229A4DB2" w14:textId="77777777" w:rsidR="006A4544" w:rsidRDefault="006A4544" w:rsidP="00411134">
      <w:pPr>
        <w:tabs>
          <w:tab w:val="left" w:pos="284"/>
        </w:tabs>
        <w:spacing w:after="0" w:line="240" w:lineRule="auto"/>
        <w:rPr>
          <w:rFonts w:ascii="Garamond" w:hAnsi="Garamond" w:cs="Arial"/>
          <w:sz w:val="24"/>
          <w:szCs w:val="24"/>
        </w:rPr>
      </w:pPr>
    </w:p>
    <w:p w14:paraId="7B7BE1FE" w14:textId="77777777" w:rsidR="00EE1080" w:rsidRDefault="00EE1080" w:rsidP="00411134">
      <w:pPr>
        <w:tabs>
          <w:tab w:val="left" w:pos="284"/>
        </w:tabs>
        <w:spacing w:after="0" w:line="240" w:lineRule="auto"/>
        <w:rPr>
          <w:rFonts w:ascii="Garamond" w:hAnsi="Garamond" w:cs="Arial"/>
          <w:sz w:val="24"/>
          <w:szCs w:val="24"/>
        </w:rPr>
      </w:pPr>
    </w:p>
    <w:p w14:paraId="5A99B487" w14:textId="77777777" w:rsidR="00EE1080" w:rsidRDefault="00EE1080" w:rsidP="00411134">
      <w:pPr>
        <w:tabs>
          <w:tab w:val="left" w:pos="284"/>
        </w:tabs>
        <w:spacing w:after="0" w:line="240" w:lineRule="auto"/>
        <w:rPr>
          <w:rFonts w:ascii="Garamond" w:hAnsi="Garamond" w:cs="Arial"/>
          <w:sz w:val="24"/>
          <w:szCs w:val="24"/>
        </w:rPr>
      </w:pPr>
    </w:p>
    <w:p w14:paraId="14A36B47"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bCs/>
          <w:sz w:val="24"/>
          <w:szCs w:val="24"/>
        </w:rPr>
        <w:t>DATA DA SESSÃO PÚBLICA</w:t>
      </w:r>
    </w:p>
    <w:p w14:paraId="5C572C74" w14:textId="34E7D7B8"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sz w:val="24"/>
          <w:szCs w:val="24"/>
        </w:rPr>
        <w:t xml:space="preserve">Dia </w:t>
      </w:r>
      <w:r w:rsidR="006E652B">
        <w:rPr>
          <w:rFonts w:ascii="Garamond" w:hAnsi="Garamond" w:cs="Arial"/>
          <w:b/>
          <w:bCs/>
          <w:sz w:val="24"/>
          <w:szCs w:val="24"/>
        </w:rPr>
        <w:t>23/08/2024</w:t>
      </w:r>
      <w:r>
        <w:rPr>
          <w:rFonts w:ascii="Garamond" w:hAnsi="Garamond" w:cs="Arial"/>
          <w:b/>
          <w:bCs/>
          <w:sz w:val="24"/>
          <w:szCs w:val="24"/>
        </w:rPr>
        <w:t>,</w:t>
      </w:r>
      <w:proofErr w:type="gramStart"/>
      <w:r>
        <w:rPr>
          <w:rFonts w:ascii="Garamond" w:hAnsi="Garamond" w:cs="Arial"/>
          <w:b/>
          <w:bCs/>
          <w:sz w:val="24"/>
          <w:szCs w:val="24"/>
        </w:rPr>
        <w:t xml:space="preserve">  </w:t>
      </w:r>
      <w:proofErr w:type="gramEnd"/>
      <w:r>
        <w:rPr>
          <w:rFonts w:ascii="Garamond" w:hAnsi="Garamond" w:cs="Arial"/>
          <w:sz w:val="24"/>
          <w:szCs w:val="24"/>
        </w:rPr>
        <w:t xml:space="preserve">às </w:t>
      </w:r>
      <w:r w:rsidR="006E652B">
        <w:rPr>
          <w:rFonts w:ascii="Garamond" w:hAnsi="Garamond" w:cs="Arial"/>
          <w:b/>
          <w:sz w:val="24"/>
          <w:szCs w:val="24"/>
        </w:rPr>
        <w:t>10</w:t>
      </w:r>
      <w:r>
        <w:rPr>
          <w:rFonts w:ascii="Garamond" w:hAnsi="Garamond" w:cs="Arial"/>
          <w:b/>
          <w:sz w:val="24"/>
          <w:szCs w:val="24"/>
        </w:rPr>
        <w:t>:</w:t>
      </w:r>
      <w:r w:rsidR="006E652B">
        <w:rPr>
          <w:rFonts w:ascii="Garamond" w:hAnsi="Garamond" w:cs="Arial"/>
          <w:b/>
          <w:sz w:val="24"/>
          <w:szCs w:val="24"/>
        </w:rPr>
        <w:t>00</w:t>
      </w:r>
      <w:r>
        <w:rPr>
          <w:rFonts w:ascii="Garamond" w:hAnsi="Garamond" w:cs="Arial"/>
          <w:b/>
          <w:bCs/>
          <w:sz w:val="24"/>
          <w:szCs w:val="24"/>
        </w:rPr>
        <w:t xml:space="preserve">h </w:t>
      </w:r>
    </w:p>
    <w:p w14:paraId="175137AF" w14:textId="77777777" w:rsidR="006A4544" w:rsidRDefault="006A4544" w:rsidP="00411134">
      <w:pPr>
        <w:tabs>
          <w:tab w:val="left" w:pos="284"/>
        </w:tabs>
        <w:spacing w:after="0" w:line="240" w:lineRule="auto"/>
        <w:rPr>
          <w:rFonts w:ascii="Garamond" w:hAnsi="Garamond" w:cs="Arial"/>
          <w:b/>
          <w:bCs/>
          <w:sz w:val="24"/>
          <w:szCs w:val="24"/>
        </w:rPr>
      </w:pPr>
    </w:p>
    <w:p w14:paraId="21D1EA60" w14:textId="77777777" w:rsidR="006A4544" w:rsidRDefault="006A4544" w:rsidP="00411134">
      <w:pPr>
        <w:tabs>
          <w:tab w:val="left" w:pos="284"/>
        </w:tabs>
        <w:spacing w:after="0" w:line="240" w:lineRule="auto"/>
        <w:jc w:val="both"/>
        <w:rPr>
          <w:rFonts w:ascii="Garamond" w:hAnsi="Garamond" w:cs="Arial"/>
          <w:b/>
          <w:bCs/>
          <w:caps/>
          <w:sz w:val="24"/>
          <w:szCs w:val="24"/>
        </w:rPr>
      </w:pPr>
    </w:p>
    <w:p w14:paraId="0D192864" w14:textId="77777777" w:rsidR="006A4544" w:rsidRDefault="006A4544" w:rsidP="00411134">
      <w:pPr>
        <w:tabs>
          <w:tab w:val="left" w:pos="284"/>
        </w:tabs>
        <w:spacing w:after="0" w:line="240" w:lineRule="auto"/>
        <w:jc w:val="both"/>
        <w:rPr>
          <w:rFonts w:ascii="Garamond" w:hAnsi="Garamond" w:cs="Arial"/>
          <w:caps/>
          <w:sz w:val="24"/>
          <w:szCs w:val="24"/>
        </w:rPr>
      </w:pPr>
      <w:r>
        <w:rPr>
          <w:rFonts w:ascii="Garamond" w:hAnsi="Garamond" w:cs="Arial"/>
          <w:b/>
          <w:bCs/>
          <w:caps/>
          <w:sz w:val="24"/>
          <w:szCs w:val="24"/>
        </w:rPr>
        <w:t>Critério de Julgamento:</w:t>
      </w:r>
    </w:p>
    <w:p w14:paraId="192F2AB2" w14:textId="77777777" w:rsidR="006A4544" w:rsidRDefault="006A4544" w:rsidP="00411134">
      <w:pPr>
        <w:tabs>
          <w:tab w:val="left" w:pos="284"/>
        </w:tabs>
        <w:spacing w:after="0" w:line="240" w:lineRule="auto"/>
        <w:jc w:val="both"/>
        <w:rPr>
          <w:rFonts w:ascii="Garamond" w:hAnsi="Garamond" w:cs="Arial"/>
          <w:sz w:val="24"/>
          <w:szCs w:val="24"/>
        </w:rPr>
      </w:pPr>
      <w:r>
        <w:rPr>
          <w:rFonts w:ascii="Garamond" w:hAnsi="Garamond" w:cs="Arial"/>
          <w:sz w:val="24"/>
          <w:szCs w:val="24"/>
        </w:rPr>
        <w:t>Menor preço por item</w:t>
      </w:r>
    </w:p>
    <w:p w14:paraId="4185A224" w14:textId="77777777" w:rsidR="006A4544" w:rsidRDefault="006A4544" w:rsidP="00411134">
      <w:pPr>
        <w:tabs>
          <w:tab w:val="left" w:pos="284"/>
        </w:tabs>
        <w:spacing w:after="0" w:line="240" w:lineRule="auto"/>
        <w:jc w:val="both"/>
        <w:rPr>
          <w:rFonts w:ascii="Garamond" w:hAnsi="Garamond" w:cs="Arial"/>
          <w:sz w:val="24"/>
          <w:szCs w:val="24"/>
        </w:rPr>
      </w:pPr>
    </w:p>
    <w:p w14:paraId="55AF7522" w14:textId="77777777" w:rsidR="00EE1080" w:rsidRDefault="00EE1080" w:rsidP="00411134">
      <w:pPr>
        <w:tabs>
          <w:tab w:val="left" w:pos="284"/>
        </w:tabs>
        <w:spacing w:after="0" w:line="240" w:lineRule="auto"/>
        <w:jc w:val="both"/>
        <w:rPr>
          <w:rFonts w:ascii="Garamond" w:hAnsi="Garamond" w:cs="Arial"/>
          <w:sz w:val="24"/>
          <w:szCs w:val="24"/>
        </w:rPr>
      </w:pPr>
    </w:p>
    <w:p w14:paraId="3EAA10C0" w14:textId="77777777" w:rsidR="006A4544" w:rsidRDefault="006A4544" w:rsidP="00411134">
      <w:pPr>
        <w:tabs>
          <w:tab w:val="left" w:pos="284"/>
        </w:tabs>
        <w:spacing w:after="0" w:line="240" w:lineRule="auto"/>
        <w:jc w:val="both"/>
        <w:rPr>
          <w:rFonts w:ascii="Garamond" w:hAnsi="Garamond" w:cs="Arial"/>
          <w:caps/>
          <w:sz w:val="24"/>
          <w:szCs w:val="24"/>
        </w:rPr>
      </w:pPr>
      <w:r>
        <w:rPr>
          <w:rFonts w:ascii="Garamond" w:hAnsi="Garamond" w:cs="Arial"/>
          <w:b/>
          <w:bCs/>
          <w:caps/>
          <w:sz w:val="24"/>
          <w:szCs w:val="24"/>
        </w:rPr>
        <w:t>Modo de disputa:</w:t>
      </w:r>
    </w:p>
    <w:p w14:paraId="1D516F24" w14:textId="77777777" w:rsidR="006A4544" w:rsidRDefault="006A4544" w:rsidP="00411134">
      <w:pPr>
        <w:tabs>
          <w:tab w:val="left" w:pos="284"/>
        </w:tabs>
        <w:spacing w:after="0" w:line="240" w:lineRule="auto"/>
        <w:jc w:val="both"/>
        <w:rPr>
          <w:rFonts w:ascii="Garamond" w:hAnsi="Garamond" w:cs="Arial"/>
          <w:sz w:val="24"/>
          <w:szCs w:val="24"/>
        </w:rPr>
      </w:pPr>
      <w:proofErr w:type="gramStart"/>
      <w:r>
        <w:rPr>
          <w:rFonts w:ascii="Garamond" w:hAnsi="Garamond" w:cs="Arial"/>
          <w:sz w:val="24"/>
          <w:szCs w:val="24"/>
        </w:rPr>
        <w:t>aberto</w:t>
      </w:r>
      <w:proofErr w:type="gramEnd"/>
    </w:p>
    <w:p w14:paraId="5821864D" w14:textId="77777777" w:rsidR="006A4544" w:rsidRDefault="006A4544" w:rsidP="00411134">
      <w:pPr>
        <w:tabs>
          <w:tab w:val="left" w:pos="284"/>
        </w:tabs>
        <w:spacing w:after="0" w:line="240" w:lineRule="auto"/>
        <w:rPr>
          <w:rFonts w:ascii="Garamond" w:hAnsi="Garamond" w:cs="Arial"/>
          <w:sz w:val="24"/>
          <w:szCs w:val="24"/>
        </w:rPr>
      </w:pPr>
    </w:p>
    <w:p w14:paraId="192A2A17" w14:textId="77777777" w:rsidR="006A4544" w:rsidRDefault="006A4544" w:rsidP="00411134">
      <w:pPr>
        <w:tabs>
          <w:tab w:val="left" w:pos="284"/>
        </w:tabs>
        <w:spacing w:after="0" w:line="240" w:lineRule="auto"/>
        <w:rPr>
          <w:rFonts w:ascii="Garamond" w:hAnsi="Garamond" w:cs="Arial"/>
          <w:b/>
          <w:bCs/>
          <w:sz w:val="24"/>
          <w:szCs w:val="24"/>
        </w:rPr>
      </w:pPr>
    </w:p>
    <w:p w14:paraId="019D8056"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bCs/>
          <w:sz w:val="24"/>
          <w:szCs w:val="24"/>
        </w:rPr>
        <w:t>PREFERÊNCIA ME/EPP/EQUIPARADAS</w:t>
      </w:r>
    </w:p>
    <w:p w14:paraId="12511DC4" w14:textId="77777777" w:rsidR="006A4544" w:rsidRDefault="006A4544" w:rsidP="00411134">
      <w:pPr>
        <w:tabs>
          <w:tab w:val="left" w:pos="284"/>
        </w:tabs>
        <w:spacing w:after="0" w:line="240" w:lineRule="auto"/>
        <w:rPr>
          <w:rFonts w:ascii="Garamond" w:hAnsi="Garamond" w:cs="Arial"/>
          <w:bCs/>
          <w:sz w:val="24"/>
          <w:szCs w:val="24"/>
        </w:rPr>
      </w:pPr>
      <w:r>
        <w:rPr>
          <w:rFonts w:ascii="Garamond" w:hAnsi="Garamond" w:cs="Arial"/>
          <w:bCs/>
          <w:sz w:val="24"/>
          <w:szCs w:val="24"/>
        </w:rPr>
        <w:t>NÃO</w:t>
      </w:r>
      <w:r>
        <w:rPr>
          <w:rFonts w:ascii="Garamond" w:hAnsi="Garamond" w:cs="Arial"/>
          <w:bCs/>
          <w:sz w:val="24"/>
          <w:szCs w:val="24"/>
        </w:rPr>
        <w:tab/>
      </w:r>
      <w:r>
        <w:rPr>
          <w:rFonts w:ascii="Garamond" w:hAnsi="Garamond" w:cs="Arial"/>
          <w:bCs/>
          <w:sz w:val="24"/>
          <w:szCs w:val="24"/>
        </w:rPr>
        <w:tab/>
      </w:r>
    </w:p>
    <w:p w14:paraId="4CEF965C" w14:textId="77777777" w:rsidR="006A4544" w:rsidRDefault="006A4544" w:rsidP="00411134">
      <w:pPr>
        <w:tabs>
          <w:tab w:val="left" w:pos="284"/>
        </w:tabs>
        <w:spacing w:after="0" w:line="240" w:lineRule="auto"/>
        <w:rPr>
          <w:rFonts w:ascii="Garamond" w:hAnsi="Garamond" w:cs="Arial"/>
          <w:b/>
          <w:bCs/>
          <w:sz w:val="24"/>
          <w:szCs w:val="24"/>
        </w:rPr>
      </w:pPr>
    </w:p>
    <w:p w14:paraId="1E682892" w14:textId="77777777" w:rsidR="006A4544" w:rsidRDefault="006A4544" w:rsidP="00411134">
      <w:pPr>
        <w:tabs>
          <w:tab w:val="left" w:pos="284"/>
        </w:tabs>
        <w:spacing w:after="0" w:line="240" w:lineRule="auto"/>
        <w:rPr>
          <w:rFonts w:ascii="Garamond" w:hAnsi="Garamond" w:cs="Arial"/>
          <w:b/>
          <w:bCs/>
          <w:sz w:val="24"/>
          <w:szCs w:val="24"/>
        </w:rPr>
      </w:pPr>
    </w:p>
    <w:p w14:paraId="1CE91C71" w14:textId="77777777" w:rsidR="006A4544" w:rsidRDefault="006A4544" w:rsidP="00411134">
      <w:pPr>
        <w:tabs>
          <w:tab w:val="left" w:pos="284"/>
        </w:tabs>
        <w:spacing w:after="0" w:line="240" w:lineRule="auto"/>
        <w:rPr>
          <w:rFonts w:ascii="Garamond" w:hAnsi="Garamond" w:cs="Arial"/>
          <w:b/>
          <w:bCs/>
          <w:sz w:val="24"/>
          <w:szCs w:val="24"/>
        </w:rPr>
      </w:pPr>
    </w:p>
    <w:p w14:paraId="35F4E5C1" w14:textId="77777777" w:rsidR="006A4544" w:rsidRDefault="006A4544" w:rsidP="00411134">
      <w:pPr>
        <w:tabs>
          <w:tab w:val="left" w:pos="284"/>
        </w:tabs>
        <w:spacing w:after="0" w:line="240" w:lineRule="auto"/>
        <w:rPr>
          <w:rFonts w:ascii="Garamond" w:hAnsi="Garamond"/>
          <w:b/>
          <w:sz w:val="24"/>
          <w:szCs w:val="24"/>
        </w:rPr>
      </w:pPr>
      <w:r>
        <w:rPr>
          <w:rFonts w:ascii="Garamond" w:hAnsi="Garamond"/>
          <w:b/>
          <w:sz w:val="24"/>
          <w:szCs w:val="24"/>
        </w:rPr>
        <w:t xml:space="preserve">SISTEMA ELETRÔNICO </w:t>
      </w:r>
    </w:p>
    <w:p w14:paraId="0F1EFAA1"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sz w:val="24"/>
          <w:szCs w:val="24"/>
        </w:rPr>
        <w:t>(</w:t>
      </w:r>
      <w:proofErr w:type="gramStart"/>
      <w:r>
        <w:rPr>
          <w:rFonts w:ascii="Garamond" w:hAnsi="Garamond"/>
          <w:sz w:val="24"/>
          <w:szCs w:val="24"/>
        </w:rPr>
        <w:t>https</w:t>
      </w:r>
      <w:proofErr w:type="gramEnd"/>
      <w:r>
        <w:rPr>
          <w:rFonts w:ascii="Garamond" w:hAnsi="Garamond"/>
          <w:sz w:val="24"/>
          <w:szCs w:val="24"/>
        </w:rPr>
        <w:t>://licitanet.com.br/)</w:t>
      </w:r>
    </w:p>
    <w:p w14:paraId="328199FA" w14:textId="77777777" w:rsidR="006A4544" w:rsidRDefault="006A4544" w:rsidP="00411134">
      <w:pPr>
        <w:tabs>
          <w:tab w:val="left" w:pos="284"/>
        </w:tabs>
        <w:spacing w:after="0" w:line="240" w:lineRule="auto"/>
        <w:rPr>
          <w:rFonts w:ascii="Garamond" w:hAnsi="Garamond" w:cs="Arial"/>
          <w:b/>
          <w:bCs/>
          <w:sz w:val="24"/>
          <w:szCs w:val="24"/>
        </w:rPr>
      </w:pPr>
    </w:p>
    <w:p w14:paraId="30FCDB18" w14:textId="77777777" w:rsidR="006A4544" w:rsidRDefault="006A4544" w:rsidP="00411134">
      <w:pPr>
        <w:tabs>
          <w:tab w:val="left" w:pos="284"/>
        </w:tabs>
        <w:spacing w:after="0" w:line="240" w:lineRule="auto"/>
        <w:rPr>
          <w:rFonts w:ascii="Garamond" w:hAnsi="Garamond" w:cs="Arial"/>
          <w:b/>
          <w:bCs/>
          <w:sz w:val="24"/>
          <w:szCs w:val="24"/>
        </w:rPr>
      </w:pPr>
    </w:p>
    <w:p w14:paraId="6F6E084C" w14:textId="77777777" w:rsidR="006A4544" w:rsidRDefault="006A4544" w:rsidP="00411134">
      <w:pPr>
        <w:tabs>
          <w:tab w:val="left" w:pos="284"/>
        </w:tabs>
        <w:spacing w:after="0" w:line="240" w:lineRule="auto"/>
        <w:rPr>
          <w:rFonts w:ascii="Garamond" w:hAnsi="Garamond" w:cs="Arial"/>
          <w:b/>
          <w:bCs/>
          <w:sz w:val="24"/>
          <w:szCs w:val="24"/>
        </w:rPr>
      </w:pPr>
    </w:p>
    <w:p w14:paraId="6B4150FB" w14:textId="77777777" w:rsidR="006A4544" w:rsidRDefault="006A4544" w:rsidP="00411134">
      <w:pPr>
        <w:tabs>
          <w:tab w:val="left" w:pos="284"/>
        </w:tabs>
        <w:spacing w:after="0" w:line="240" w:lineRule="auto"/>
        <w:rPr>
          <w:rFonts w:ascii="Garamond" w:hAnsi="Garamond" w:cs="Arial"/>
          <w:b/>
          <w:bCs/>
          <w:sz w:val="24"/>
          <w:szCs w:val="24"/>
        </w:rPr>
      </w:pPr>
    </w:p>
    <w:p w14:paraId="334EC0E9" w14:textId="77777777" w:rsidR="00B51BCF" w:rsidRDefault="00B51BCF" w:rsidP="00411134">
      <w:pPr>
        <w:tabs>
          <w:tab w:val="left" w:pos="284"/>
        </w:tabs>
        <w:spacing w:after="0" w:line="240" w:lineRule="auto"/>
        <w:rPr>
          <w:rFonts w:ascii="Garamond" w:hAnsi="Garamond" w:cs="Arial"/>
          <w:b/>
          <w:bCs/>
          <w:sz w:val="24"/>
          <w:szCs w:val="24"/>
        </w:rPr>
      </w:pPr>
    </w:p>
    <w:p w14:paraId="43CC9350" w14:textId="77777777" w:rsidR="006A4544" w:rsidRDefault="006A4544" w:rsidP="00411134">
      <w:pPr>
        <w:tabs>
          <w:tab w:val="left" w:pos="284"/>
        </w:tabs>
        <w:spacing w:after="0" w:line="240" w:lineRule="auto"/>
        <w:rPr>
          <w:rFonts w:ascii="Garamond" w:hAnsi="Garamond" w:cs="Arial"/>
          <w:b/>
          <w:bCs/>
          <w:sz w:val="24"/>
          <w:szCs w:val="24"/>
        </w:rPr>
      </w:pPr>
    </w:p>
    <w:p w14:paraId="39B6A1C9" w14:textId="77777777" w:rsidR="00EE1080" w:rsidRDefault="00EE1080" w:rsidP="00411134">
      <w:pPr>
        <w:tabs>
          <w:tab w:val="left" w:pos="284"/>
        </w:tabs>
        <w:spacing w:after="0" w:line="240" w:lineRule="auto"/>
        <w:rPr>
          <w:rFonts w:ascii="Garamond" w:hAnsi="Garamond" w:cs="Arial"/>
          <w:b/>
          <w:bCs/>
          <w:sz w:val="24"/>
          <w:szCs w:val="24"/>
        </w:rPr>
      </w:pPr>
    </w:p>
    <w:p w14:paraId="1A3C2DB8" w14:textId="77777777" w:rsidR="006A4544" w:rsidRDefault="006A4544" w:rsidP="00411134">
      <w:pPr>
        <w:tabs>
          <w:tab w:val="left" w:pos="284"/>
        </w:tabs>
        <w:spacing w:after="0" w:line="240" w:lineRule="auto"/>
        <w:rPr>
          <w:rFonts w:ascii="Garamond" w:hAnsi="Garamond" w:cs="Arial"/>
          <w:b/>
          <w:bCs/>
          <w:sz w:val="24"/>
          <w:szCs w:val="24"/>
        </w:rPr>
      </w:pPr>
    </w:p>
    <w:sdt>
      <w:sdtPr>
        <w:rPr>
          <w:rFonts w:ascii="Garamond" w:eastAsia="Times New Roman" w:hAnsi="Garamond" w:cs="Arial"/>
          <w:color w:val="auto"/>
          <w:sz w:val="24"/>
          <w:szCs w:val="24"/>
          <w:lang w:eastAsia="en-US"/>
        </w:rPr>
        <w:id w:val="-615513808"/>
        <w:docPartObj>
          <w:docPartGallery w:val="Table of Contents"/>
          <w:docPartUnique/>
        </w:docPartObj>
      </w:sdtPr>
      <w:sdtContent>
        <w:sdt>
          <w:sdtPr>
            <w:rPr>
              <w:rFonts w:ascii="Times New Roman" w:eastAsia="Times New Roman" w:hAnsi="Times New Roman" w:cs="Times New Roman"/>
              <w:color w:val="auto"/>
              <w:sz w:val="24"/>
              <w:szCs w:val="24"/>
              <w:lang w:eastAsia="en-US"/>
            </w:rPr>
            <w:id w:val="-1388488549"/>
            <w:docPartObj>
              <w:docPartGallery w:val="Table of Contents"/>
              <w:docPartUnique/>
            </w:docPartObj>
          </w:sdtPr>
          <w:sdtContent>
            <w:p w14:paraId="11B2B487" w14:textId="77777777" w:rsidR="006A4544" w:rsidRDefault="006A4544" w:rsidP="00411134">
              <w:pPr>
                <w:pStyle w:val="CabealhodoSumrio"/>
                <w:tabs>
                  <w:tab w:val="left" w:pos="284"/>
                </w:tabs>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Sumário</w:t>
              </w:r>
            </w:p>
            <w:p w14:paraId="0FC459DD" w14:textId="77777777" w:rsidR="006A4544" w:rsidRDefault="006A4544" w:rsidP="00411134">
              <w:pPr>
                <w:pStyle w:val="Sumrio1"/>
                <w:rPr>
                  <w:rFonts w:asciiTheme="minorHAnsi" w:eastAsiaTheme="minorEastAsia" w:hAnsiTheme="minorHAnsi" w:cstheme="minorBidi"/>
                  <w:noProof/>
                  <w:sz w:val="22"/>
                  <w:szCs w:val="22"/>
                </w:rPr>
              </w:pPr>
              <w:r>
                <w:rPr>
                  <w:rFonts w:ascii="Times New Roman" w:hAnsi="Times New Roman" w:cs="Times New Roman"/>
                  <w:sz w:val="24"/>
                </w:rPr>
                <w:fldChar w:fldCharType="begin"/>
              </w:r>
              <w:r>
                <w:rPr>
                  <w:rFonts w:ascii="Times New Roman" w:hAnsi="Times New Roman" w:cs="Times New Roman"/>
                  <w:sz w:val="24"/>
                </w:rPr>
                <w:instrText xml:space="preserve"> TOC \o "1-3" \h \z \u </w:instrText>
              </w:r>
              <w:r>
                <w:rPr>
                  <w:rFonts w:ascii="Times New Roman" w:hAnsi="Times New Roman" w:cs="Times New Roman"/>
                  <w:sz w:val="24"/>
                </w:rPr>
                <w:fldChar w:fldCharType="separate"/>
              </w:r>
            </w:p>
            <w:p w14:paraId="7AB83D50" w14:textId="77777777" w:rsidR="006A4544" w:rsidRDefault="005A4874" w:rsidP="00411134">
              <w:pPr>
                <w:pStyle w:val="Sumrio1"/>
                <w:rPr>
                  <w:rFonts w:asciiTheme="minorHAnsi" w:eastAsiaTheme="minorEastAsia" w:hAnsiTheme="minorHAnsi" w:cstheme="minorBidi"/>
                  <w:noProof/>
                  <w:sz w:val="22"/>
                  <w:szCs w:val="22"/>
                </w:rPr>
              </w:pPr>
              <w:hyperlink r:id="rId9" w:anchor="_Toc162516647" w:history="1">
                <w:r w:rsidR="006A4544">
                  <w:rPr>
                    <w:rStyle w:val="Hyperlink"/>
                    <w:rFonts w:asciiTheme="majorHAnsi" w:hAnsiTheme="majorHAnsi"/>
                    <w:noProof/>
                  </w:rPr>
                  <w:t>1.</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DO OBJETO</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_Toc162516647 \h </w:instrText>
                </w:r>
                <w:r w:rsidR="006A4544">
                  <w:rPr>
                    <w:rStyle w:val="Hyperlink"/>
                    <w:noProof/>
                    <w:webHidden/>
                  </w:rPr>
                </w:r>
                <w:r w:rsidR="006A4544">
                  <w:rPr>
                    <w:rStyle w:val="Hyperlink"/>
                    <w:noProof/>
                    <w:webHidden/>
                  </w:rPr>
                  <w:fldChar w:fldCharType="separate"/>
                </w:r>
                <w:r w:rsidR="00C650DA">
                  <w:rPr>
                    <w:rStyle w:val="Hyperlink"/>
                    <w:noProof/>
                    <w:webHidden/>
                  </w:rPr>
                  <w:t>3</w:t>
                </w:r>
                <w:r w:rsidR="006A4544">
                  <w:rPr>
                    <w:rStyle w:val="Hyperlink"/>
                    <w:noProof/>
                    <w:webHidden/>
                  </w:rPr>
                  <w:fldChar w:fldCharType="end"/>
                </w:r>
              </w:hyperlink>
            </w:p>
            <w:p w14:paraId="09151197" w14:textId="77777777" w:rsidR="006A4544" w:rsidRDefault="005A4874" w:rsidP="00411134">
              <w:pPr>
                <w:pStyle w:val="Sumrio1"/>
                <w:rPr>
                  <w:rFonts w:asciiTheme="minorHAnsi" w:eastAsiaTheme="minorEastAsia" w:hAnsiTheme="minorHAnsi" w:cstheme="minorBidi"/>
                  <w:noProof/>
                  <w:sz w:val="22"/>
                  <w:szCs w:val="22"/>
                </w:rPr>
              </w:pPr>
              <w:hyperlink r:id="rId10" w:anchor="_Toc162516648" w:history="1">
                <w:r w:rsidR="006A4544">
                  <w:rPr>
                    <w:rStyle w:val="Hyperlink"/>
                    <w:rFonts w:asciiTheme="majorHAnsi" w:hAnsiTheme="majorHAnsi"/>
                    <w:noProof/>
                  </w:rPr>
                  <w:t>2.</w:t>
                </w:r>
                <w:r w:rsidR="006A4544">
                  <w:rPr>
                    <w:rStyle w:val="Hyperlink"/>
                    <w:rFonts w:asciiTheme="minorHAnsi" w:eastAsiaTheme="minorEastAsia" w:hAnsiTheme="minorHAnsi" w:cstheme="minorBidi"/>
                    <w:noProof/>
                    <w:sz w:val="22"/>
                    <w:szCs w:val="22"/>
                  </w:rPr>
                  <w:tab/>
                </w:r>
                <w:r w:rsidR="006A4544">
                  <w:rPr>
                    <w:rStyle w:val="Hyperlink"/>
                    <w:rFonts w:ascii="Times New Roman" w:hAnsi="Times New Roman"/>
                    <w:noProof/>
                  </w:rPr>
                  <w:t>DO REGISTRO DE PREÇOS</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_Toc162516648 \h </w:instrText>
                </w:r>
                <w:r w:rsidR="006A4544">
                  <w:rPr>
                    <w:rStyle w:val="Hyperlink"/>
                    <w:noProof/>
                    <w:webHidden/>
                  </w:rPr>
                </w:r>
                <w:r w:rsidR="006A4544">
                  <w:rPr>
                    <w:rStyle w:val="Hyperlink"/>
                    <w:noProof/>
                    <w:webHidden/>
                  </w:rPr>
                  <w:fldChar w:fldCharType="separate"/>
                </w:r>
                <w:r w:rsidR="00C650DA">
                  <w:rPr>
                    <w:rStyle w:val="Hyperlink"/>
                    <w:noProof/>
                    <w:webHidden/>
                  </w:rPr>
                  <w:t>3</w:t>
                </w:r>
                <w:r w:rsidR="006A4544">
                  <w:rPr>
                    <w:rStyle w:val="Hyperlink"/>
                    <w:noProof/>
                    <w:webHidden/>
                  </w:rPr>
                  <w:fldChar w:fldCharType="end"/>
                </w:r>
              </w:hyperlink>
            </w:p>
            <w:p w14:paraId="08507426" w14:textId="77777777" w:rsidR="006A4544" w:rsidRDefault="005A4874" w:rsidP="00411134">
              <w:pPr>
                <w:pStyle w:val="Sumrio1"/>
                <w:rPr>
                  <w:rFonts w:asciiTheme="minorHAnsi" w:eastAsiaTheme="minorEastAsia" w:hAnsiTheme="minorHAnsi" w:cstheme="minorBidi"/>
                  <w:noProof/>
                  <w:sz w:val="22"/>
                  <w:szCs w:val="22"/>
                </w:rPr>
              </w:pPr>
              <w:hyperlink r:id="rId11" w:anchor="_Toc162516649" w:history="1">
                <w:r w:rsidR="006A4544">
                  <w:rPr>
                    <w:rStyle w:val="Hyperlink"/>
                    <w:rFonts w:asciiTheme="majorHAnsi" w:hAnsiTheme="majorHAnsi"/>
                    <w:noProof/>
                  </w:rPr>
                  <w:t>3.</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PARTICIPAÇÃO NA LICITAÇÃO</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_Toc162516649 \h </w:instrText>
                </w:r>
                <w:r w:rsidR="006A4544">
                  <w:rPr>
                    <w:rStyle w:val="Hyperlink"/>
                    <w:noProof/>
                    <w:webHidden/>
                  </w:rPr>
                </w:r>
                <w:r w:rsidR="006A4544">
                  <w:rPr>
                    <w:rStyle w:val="Hyperlink"/>
                    <w:noProof/>
                    <w:webHidden/>
                  </w:rPr>
                  <w:fldChar w:fldCharType="separate"/>
                </w:r>
                <w:r w:rsidR="00C650DA">
                  <w:rPr>
                    <w:rStyle w:val="Hyperlink"/>
                    <w:noProof/>
                    <w:webHidden/>
                  </w:rPr>
                  <w:t>3</w:t>
                </w:r>
                <w:r w:rsidR="006A4544">
                  <w:rPr>
                    <w:rStyle w:val="Hyperlink"/>
                    <w:noProof/>
                    <w:webHidden/>
                  </w:rPr>
                  <w:fldChar w:fldCharType="end"/>
                </w:r>
              </w:hyperlink>
            </w:p>
            <w:p w14:paraId="11848251" w14:textId="77777777" w:rsidR="006A4544" w:rsidRDefault="005A4874" w:rsidP="00411134">
              <w:pPr>
                <w:pStyle w:val="Sumrio1"/>
                <w:rPr>
                  <w:rFonts w:asciiTheme="minorHAnsi" w:eastAsiaTheme="minorEastAsia" w:hAnsiTheme="minorHAnsi" w:cstheme="minorBidi"/>
                  <w:noProof/>
                  <w:sz w:val="22"/>
                  <w:szCs w:val="22"/>
                </w:rPr>
              </w:pPr>
              <w:hyperlink r:id="rId12" w:anchor="_Toc162516650" w:history="1">
                <w:r w:rsidR="006A4544">
                  <w:rPr>
                    <w:rStyle w:val="Hyperlink"/>
                    <w:rFonts w:asciiTheme="majorHAnsi" w:hAnsiTheme="majorHAnsi"/>
                    <w:noProof/>
                  </w:rPr>
                  <w:t>4.</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APRESENTAÇÃO DA PROPOSTA E DOS DOCUMENTOS DE HABILITAÇÃO</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_Toc162516650 \h </w:instrText>
                </w:r>
                <w:r w:rsidR="006A4544">
                  <w:rPr>
                    <w:rStyle w:val="Hyperlink"/>
                    <w:noProof/>
                    <w:webHidden/>
                  </w:rPr>
                </w:r>
                <w:r w:rsidR="006A4544">
                  <w:rPr>
                    <w:rStyle w:val="Hyperlink"/>
                    <w:noProof/>
                    <w:webHidden/>
                  </w:rPr>
                  <w:fldChar w:fldCharType="separate"/>
                </w:r>
                <w:r w:rsidR="00C650DA">
                  <w:rPr>
                    <w:rStyle w:val="Hyperlink"/>
                    <w:noProof/>
                    <w:webHidden/>
                  </w:rPr>
                  <w:t>5</w:t>
                </w:r>
                <w:r w:rsidR="006A4544">
                  <w:rPr>
                    <w:rStyle w:val="Hyperlink"/>
                    <w:noProof/>
                    <w:webHidden/>
                  </w:rPr>
                  <w:fldChar w:fldCharType="end"/>
                </w:r>
              </w:hyperlink>
            </w:p>
            <w:p w14:paraId="23880CDC" w14:textId="77777777" w:rsidR="006A4544" w:rsidRDefault="005A4874" w:rsidP="00411134">
              <w:pPr>
                <w:pStyle w:val="Sumrio1"/>
                <w:rPr>
                  <w:rFonts w:asciiTheme="minorHAnsi" w:eastAsiaTheme="minorEastAsia" w:hAnsiTheme="minorHAnsi" w:cstheme="minorBidi"/>
                  <w:noProof/>
                  <w:sz w:val="22"/>
                  <w:szCs w:val="22"/>
                </w:rPr>
              </w:pPr>
              <w:hyperlink r:id="rId13" w:anchor="_Toc162516651" w:history="1">
                <w:r w:rsidR="006A4544">
                  <w:rPr>
                    <w:rStyle w:val="Hyperlink"/>
                    <w:rFonts w:asciiTheme="majorHAnsi" w:hAnsiTheme="majorHAnsi"/>
                    <w:noProof/>
                  </w:rPr>
                  <w:t>5.</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DO PREENCHIMENTO DA PROPOSTA</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_Toc162516651 \h </w:instrText>
                </w:r>
                <w:r w:rsidR="006A4544">
                  <w:rPr>
                    <w:rStyle w:val="Hyperlink"/>
                    <w:noProof/>
                    <w:webHidden/>
                  </w:rPr>
                </w:r>
                <w:r w:rsidR="006A4544">
                  <w:rPr>
                    <w:rStyle w:val="Hyperlink"/>
                    <w:noProof/>
                    <w:webHidden/>
                  </w:rPr>
                  <w:fldChar w:fldCharType="separate"/>
                </w:r>
                <w:r w:rsidR="00C650DA">
                  <w:rPr>
                    <w:rStyle w:val="Hyperlink"/>
                    <w:noProof/>
                    <w:webHidden/>
                  </w:rPr>
                  <w:t>6</w:t>
                </w:r>
                <w:r w:rsidR="006A4544">
                  <w:rPr>
                    <w:rStyle w:val="Hyperlink"/>
                    <w:noProof/>
                    <w:webHidden/>
                  </w:rPr>
                  <w:fldChar w:fldCharType="end"/>
                </w:r>
              </w:hyperlink>
            </w:p>
            <w:p w14:paraId="35620693" w14:textId="77777777" w:rsidR="006A4544" w:rsidRDefault="005A4874" w:rsidP="00411134">
              <w:pPr>
                <w:pStyle w:val="Sumrio1"/>
                <w:rPr>
                  <w:rFonts w:asciiTheme="minorHAnsi" w:eastAsiaTheme="minorEastAsia" w:hAnsiTheme="minorHAnsi" w:cstheme="minorBidi"/>
                  <w:noProof/>
                  <w:sz w:val="22"/>
                  <w:szCs w:val="22"/>
                </w:rPr>
              </w:pPr>
              <w:hyperlink r:id="rId14" w:anchor="_Toc162516652" w:history="1">
                <w:r w:rsidR="006A4544">
                  <w:rPr>
                    <w:rStyle w:val="Hyperlink"/>
                    <w:rFonts w:asciiTheme="majorHAnsi" w:hAnsiTheme="majorHAnsi"/>
                    <w:noProof/>
                  </w:rPr>
                  <w:t>6.</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ABERTURA DA SESSÃO, CLASSIFICAÇÃO DAS PROPOSTAS E FORMULAÇÃO DE LANCES</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_Toc162516652 \h </w:instrText>
                </w:r>
                <w:r w:rsidR="006A4544">
                  <w:rPr>
                    <w:rStyle w:val="Hyperlink"/>
                    <w:noProof/>
                    <w:webHidden/>
                  </w:rPr>
                </w:r>
                <w:r w:rsidR="006A4544">
                  <w:rPr>
                    <w:rStyle w:val="Hyperlink"/>
                    <w:noProof/>
                    <w:webHidden/>
                  </w:rPr>
                  <w:fldChar w:fldCharType="separate"/>
                </w:r>
                <w:r w:rsidR="00C650DA">
                  <w:rPr>
                    <w:rStyle w:val="Hyperlink"/>
                    <w:noProof/>
                    <w:webHidden/>
                  </w:rPr>
                  <w:t>7</w:t>
                </w:r>
                <w:r w:rsidR="006A4544">
                  <w:rPr>
                    <w:rStyle w:val="Hyperlink"/>
                    <w:noProof/>
                    <w:webHidden/>
                  </w:rPr>
                  <w:fldChar w:fldCharType="end"/>
                </w:r>
              </w:hyperlink>
            </w:p>
            <w:p w14:paraId="0CA30727" w14:textId="77777777" w:rsidR="006A4544" w:rsidRDefault="005A4874" w:rsidP="00411134">
              <w:pPr>
                <w:pStyle w:val="Sumrio1"/>
                <w:rPr>
                  <w:rFonts w:asciiTheme="minorHAnsi" w:eastAsiaTheme="minorEastAsia" w:hAnsiTheme="minorHAnsi" w:cstheme="minorBidi"/>
                  <w:noProof/>
                  <w:sz w:val="22"/>
                  <w:szCs w:val="22"/>
                </w:rPr>
              </w:pPr>
              <w:hyperlink r:id="rId15" w:anchor="_Toc162516653" w:history="1">
                <w:r w:rsidR="006A4544">
                  <w:rPr>
                    <w:rStyle w:val="Hyperlink"/>
                    <w:rFonts w:asciiTheme="majorHAnsi" w:hAnsiTheme="majorHAnsi"/>
                    <w:noProof/>
                  </w:rPr>
                  <w:t>7.</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FASE DE JULGAMENTO</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_Toc162516653 \h </w:instrText>
                </w:r>
                <w:r w:rsidR="006A4544">
                  <w:rPr>
                    <w:rStyle w:val="Hyperlink"/>
                    <w:noProof/>
                    <w:webHidden/>
                  </w:rPr>
                </w:r>
                <w:r w:rsidR="006A4544">
                  <w:rPr>
                    <w:rStyle w:val="Hyperlink"/>
                    <w:noProof/>
                    <w:webHidden/>
                  </w:rPr>
                  <w:fldChar w:fldCharType="separate"/>
                </w:r>
                <w:r w:rsidR="00C650DA">
                  <w:rPr>
                    <w:rStyle w:val="Hyperlink"/>
                    <w:noProof/>
                    <w:webHidden/>
                  </w:rPr>
                  <w:t>9</w:t>
                </w:r>
                <w:r w:rsidR="006A4544">
                  <w:rPr>
                    <w:rStyle w:val="Hyperlink"/>
                    <w:noProof/>
                    <w:webHidden/>
                  </w:rPr>
                  <w:fldChar w:fldCharType="end"/>
                </w:r>
              </w:hyperlink>
            </w:p>
            <w:p w14:paraId="65561D29" w14:textId="77777777" w:rsidR="006A4544" w:rsidRDefault="005A4874" w:rsidP="00411134">
              <w:pPr>
                <w:pStyle w:val="Sumrio1"/>
                <w:rPr>
                  <w:rFonts w:asciiTheme="minorHAnsi" w:eastAsiaTheme="minorEastAsia" w:hAnsiTheme="minorHAnsi" w:cstheme="minorBidi"/>
                  <w:noProof/>
                  <w:sz w:val="22"/>
                  <w:szCs w:val="22"/>
                </w:rPr>
              </w:pPr>
              <w:hyperlink r:id="rId16" w:anchor="_Toc162516654" w:history="1">
                <w:r w:rsidR="006A4544">
                  <w:rPr>
                    <w:rStyle w:val="Hyperlink"/>
                    <w:rFonts w:asciiTheme="majorHAnsi" w:hAnsiTheme="majorHAnsi"/>
                    <w:noProof/>
                  </w:rPr>
                  <w:t>8.</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FASE DE HABILITAÇÃO</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_Toc162516654 \h </w:instrText>
                </w:r>
                <w:r w:rsidR="006A4544">
                  <w:rPr>
                    <w:rStyle w:val="Hyperlink"/>
                    <w:noProof/>
                    <w:webHidden/>
                  </w:rPr>
                </w:r>
                <w:r w:rsidR="006A4544">
                  <w:rPr>
                    <w:rStyle w:val="Hyperlink"/>
                    <w:noProof/>
                    <w:webHidden/>
                  </w:rPr>
                  <w:fldChar w:fldCharType="separate"/>
                </w:r>
                <w:r w:rsidR="00C650DA">
                  <w:rPr>
                    <w:rStyle w:val="Hyperlink"/>
                    <w:noProof/>
                    <w:webHidden/>
                  </w:rPr>
                  <w:t>10</w:t>
                </w:r>
                <w:r w:rsidR="006A4544">
                  <w:rPr>
                    <w:rStyle w:val="Hyperlink"/>
                    <w:noProof/>
                    <w:webHidden/>
                  </w:rPr>
                  <w:fldChar w:fldCharType="end"/>
                </w:r>
              </w:hyperlink>
            </w:p>
            <w:p w14:paraId="33A99E5D" w14:textId="77777777" w:rsidR="006A4544" w:rsidRDefault="005A4874" w:rsidP="00411134">
              <w:pPr>
                <w:pStyle w:val="Sumrio1"/>
                <w:rPr>
                  <w:rFonts w:asciiTheme="minorHAnsi" w:eastAsiaTheme="minorEastAsia" w:hAnsiTheme="minorHAnsi" w:cstheme="minorBidi"/>
                  <w:noProof/>
                  <w:sz w:val="22"/>
                  <w:szCs w:val="22"/>
                </w:rPr>
              </w:pPr>
              <w:hyperlink r:id="rId17" w:anchor="_Toc162516655" w:history="1">
                <w:r w:rsidR="006A4544">
                  <w:rPr>
                    <w:rStyle w:val="Hyperlink"/>
                    <w:rFonts w:asciiTheme="majorHAnsi" w:hAnsiTheme="majorHAnsi"/>
                    <w:noProof/>
                  </w:rPr>
                  <w:t>9.</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ATA DE REGISTRO DE PREÇOS</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_Toc162516655 \h </w:instrText>
                </w:r>
                <w:r w:rsidR="006A4544">
                  <w:rPr>
                    <w:rStyle w:val="Hyperlink"/>
                    <w:noProof/>
                    <w:webHidden/>
                  </w:rPr>
                </w:r>
                <w:r w:rsidR="006A4544">
                  <w:rPr>
                    <w:rStyle w:val="Hyperlink"/>
                    <w:noProof/>
                    <w:webHidden/>
                  </w:rPr>
                  <w:fldChar w:fldCharType="separate"/>
                </w:r>
                <w:r w:rsidR="00C650DA">
                  <w:rPr>
                    <w:rStyle w:val="Hyperlink"/>
                    <w:noProof/>
                    <w:webHidden/>
                  </w:rPr>
                  <w:t>12</w:t>
                </w:r>
                <w:r w:rsidR="006A4544">
                  <w:rPr>
                    <w:rStyle w:val="Hyperlink"/>
                    <w:noProof/>
                    <w:webHidden/>
                  </w:rPr>
                  <w:fldChar w:fldCharType="end"/>
                </w:r>
              </w:hyperlink>
            </w:p>
            <w:p w14:paraId="0D2D21EA" w14:textId="77777777" w:rsidR="006A4544" w:rsidRDefault="005A4874" w:rsidP="00411134">
              <w:pPr>
                <w:pStyle w:val="Sumrio1"/>
                <w:rPr>
                  <w:rFonts w:asciiTheme="minorHAnsi" w:eastAsiaTheme="minorEastAsia" w:hAnsiTheme="minorHAnsi" w:cstheme="minorBidi"/>
                  <w:noProof/>
                  <w:sz w:val="22"/>
                  <w:szCs w:val="22"/>
                </w:rPr>
              </w:pPr>
              <w:hyperlink r:id="rId18" w:anchor="_Toc162516656" w:history="1">
                <w:r w:rsidR="006A4544">
                  <w:rPr>
                    <w:rStyle w:val="Hyperlink"/>
                    <w:rFonts w:asciiTheme="majorHAnsi" w:hAnsiTheme="majorHAnsi"/>
                    <w:noProof/>
                  </w:rPr>
                  <w:t>10.</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FORMAÇÃO DO CADASTRO DE RESERVA</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_Toc162516656 \h </w:instrText>
                </w:r>
                <w:r w:rsidR="006A4544">
                  <w:rPr>
                    <w:rStyle w:val="Hyperlink"/>
                    <w:noProof/>
                    <w:webHidden/>
                  </w:rPr>
                </w:r>
                <w:r w:rsidR="006A4544">
                  <w:rPr>
                    <w:rStyle w:val="Hyperlink"/>
                    <w:noProof/>
                    <w:webHidden/>
                  </w:rPr>
                  <w:fldChar w:fldCharType="separate"/>
                </w:r>
                <w:r w:rsidR="00C650DA">
                  <w:rPr>
                    <w:rStyle w:val="Hyperlink"/>
                    <w:noProof/>
                    <w:webHidden/>
                  </w:rPr>
                  <w:t>13</w:t>
                </w:r>
                <w:r w:rsidR="006A4544">
                  <w:rPr>
                    <w:rStyle w:val="Hyperlink"/>
                    <w:noProof/>
                    <w:webHidden/>
                  </w:rPr>
                  <w:fldChar w:fldCharType="end"/>
                </w:r>
              </w:hyperlink>
            </w:p>
            <w:p w14:paraId="177AD677" w14:textId="77777777" w:rsidR="006A4544" w:rsidRDefault="005A4874" w:rsidP="00411134">
              <w:pPr>
                <w:pStyle w:val="Sumrio1"/>
                <w:rPr>
                  <w:rFonts w:asciiTheme="minorHAnsi" w:eastAsiaTheme="minorEastAsia" w:hAnsiTheme="minorHAnsi" w:cstheme="minorBidi"/>
                  <w:noProof/>
                  <w:sz w:val="22"/>
                  <w:szCs w:val="22"/>
                </w:rPr>
              </w:pPr>
              <w:hyperlink r:id="rId19" w:anchor="_Toc162516657" w:history="1">
                <w:r w:rsidR="006A4544">
                  <w:rPr>
                    <w:rStyle w:val="Hyperlink"/>
                    <w:rFonts w:asciiTheme="majorHAnsi" w:hAnsiTheme="majorHAnsi"/>
                    <w:noProof/>
                  </w:rPr>
                  <w:t>11.</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DOS RECURSOS</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_Toc162516657 \h </w:instrText>
                </w:r>
                <w:r w:rsidR="006A4544">
                  <w:rPr>
                    <w:rStyle w:val="Hyperlink"/>
                    <w:noProof/>
                    <w:webHidden/>
                  </w:rPr>
                </w:r>
                <w:r w:rsidR="006A4544">
                  <w:rPr>
                    <w:rStyle w:val="Hyperlink"/>
                    <w:noProof/>
                    <w:webHidden/>
                  </w:rPr>
                  <w:fldChar w:fldCharType="separate"/>
                </w:r>
                <w:r w:rsidR="00C650DA">
                  <w:rPr>
                    <w:rStyle w:val="Hyperlink"/>
                    <w:noProof/>
                    <w:webHidden/>
                  </w:rPr>
                  <w:t>13</w:t>
                </w:r>
                <w:r w:rsidR="006A4544">
                  <w:rPr>
                    <w:rStyle w:val="Hyperlink"/>
                    <w:noProof/>
                    <w:webHidden/>
                  </w:rPr>
                  <w:fldChar w:fldCharType="end"/>
                </w:r>
              </w:hyperlink>
            </w:p>
            <w:p w14:paraId="5E825F82" w14:textId="77777777" w:rsidR="006A4544" w:rsidRDefault="005A4874" w:rsidP="00411134">
              <w:pPr>
                <w:pStyle w:val="Sumrio1"/>
                <w:rPr>
                  <w:rFonts w:asciiTheme="minorHAnsi" w:eastAsiaTheme="minorEastAsia" w:hAnsiTheme="minorHAnsi" w:cstheme="minorBidi"/>
                  <w:noProof/>
                  <w:sz w:val="22"/>
                  <w:szCs w:val="22"/>
                </w:rPr>
              </w:pPr>
              <w:hyperlink r:id="rId20" w:anchor="_Toc162516658" w:history="1">
                <w:r w:rsidR="006A4544">
                  <w:rPr>
                    <w:rStyle w:val="Hyperlink"/>
                    <w:rFonts w:asciiTheme="majorHAnsi" w:hAnsiTheme="majorHAnsi"/>
                    <w:noProof/>
                  </w:rPr>
                  <w:t>12.</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DAS INFRAÇÕES ADMINISTRATIVAS E SANÇÕES</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_Toc162516658 \h </w:instrText>
                </w:r>
                <w:r w:rsidR="006A4544">
                  <w:rPr>
                    <w:rStyle w:val="Hyperlink"/>
                    <w:noProof/>
                    <w:webHidden/>
                  </w:rPr>
                </w:r>
                <w:r w:rsidR="006A4544">
                  <w:rPr>
                    <w:rStyle w:val="Hyperlink"/>
                    <w:noProof/>
                    <w:webHidden/>
                  </w:rPr>
                  <w:fldChar w:fldCharType="separate"/>
                </w:r>
                <w:r w:rsidR="00C650DA">
                  <w:rPr>
                    <w:rStyle w:val="Hyperlink"/>
                    <w:noProof/>
                    <w:webHidden/>
                  </w:rPr>
                  <w:t>14</w:t>
                </w:r>
                <w:r w:rsidR="006A4544">
                  <w:rPr>
                    <w:rStyle w:val="Hyperlink"/>
                    <w:noProof/>
                    <w:webHidden/>
                  </w:rPr>
                  <w:fldChar w:fldCharType="end"/>
                </w:r>
              </w:hyperlink>
            </w:p>
            <w:p w14:paraId="4A96D49E" w14:textId="77777777" w:rsidR="006A4544" w:rsidRDefault="005A4874" w:rsidP="00411134">
              <w:pPr>
                <w:pStyle w:val="Sumrio1"/>
                <w:rPr>
                  <w:rFonts w:asciiTheme="minorHAnsi" w:eastAsiaTheme="minorEastAsia" w:hAnsiTheme="minorHAnsi" w:cstheme="minorBidi"/>
                  <w:noProof/>
                  <w:sz w:val="22"/>
                  <w:szCs w:val="22"/>
                </w:rPr>
              </w:pPr>
              <w:hyperlink r:id="rId21" w:anchor="_Toc162516659" w:history="1">
                <w:r w:rsidR="006A4544">
                  <w:rPr>
                    <w:rStyle w:val="Hyperlink"/>
                    <w:rFonts w:asciiTheme="majorHAnsi" w:hAnsiTheme="majorHAnsi"/>
                    <w:noProof/>
                  </w:rPr>
                  <w:t>13.</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 IMPUGNAÇÃO AO EDITAL E DO PEDIDO DE ESCLARECIMENTO</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_Toc162516659 \h </w:instrText>
                </w:r>
                <w:r w:rsidR="006A4544">
                  <w:rPr>
                    <w:rStyle w:val="Hyperlink"/>
                    <w:noProof/>
                    <w:webHidden/>
                  </w:rPr>
                </w:r>
                <w:r w:rsidR="006A4544">
                  <w:rPr>
                    <w:rStyle w:val="Hyperlink"/>
                    <w:noProof/>
                    <w:webHidden/>
                  </w:rPr>
                  <w:fldChar w:fldCharType="separate"/>
                </w:r>
                <w:r w:rsidR="00C650DA">
                  <w:rPr>
                    <w:rStyle w:val="Hyperlink"/>
                    <w:noProof/>
                    <w:webHidden/>
                  </w:rPr>
                  <w:t>15</w:t>
                </w:r>
                <w:r w:rsidR="006A4544">
                  <w:rPr>
                    <w:rStyle w:val="Hyperlink"/>
                    <w:noProof/>
                    <w:webHidden/>
                  </w:rPr>
                  <w:fldChar w:fldCharType="end"/>
                </w:r>
              </w:hyperlink>
            </w:p>
            <w:p w14:paraId="17679BCD" w14:textId="77777777" w:rsidR="006A4544" w:rsidRDefault="005A4874" w:rsidP="00411134">
              <w:pPr>
                <w:pStyle w:val="Sumrio1"/>
                <w:rPr>
                  <w:rFonts w:asciiTheme="minorHAnsi" w:eastAsiaTheme="minorEastAsia" w:hAnsiTheme="minorHAnsi" w:cstheme="minorBidi"/>
                  <w:noProof/>
                  <w:sz w:val="22"/>
                  <w:szCs w:val="22"/>
                </w:rPr>
              </w:pPr>
              <w:hyperlink r:id="rId22" w:anchor="_Toc162516660" w:history="1">
                <w:r w:rsidR="006A4544">
                  <w:rPr>
                    <w:rStyle w:val="Hyperlink"/>
                    <w:rFonts w:asciiTheme="majorHAnsi" w:hAnsiTheme="majorHAnsi"/>
                    <w:noProof/>
                  </w:rPr>
                  <w:t>14.</w:t>
                </w:r>
                <w:r w:rsidR="006A4544">
                  <w:rPr>
                    <w:rStyle w:val="Hyperlink"/>
                    <w:rFonts w:asciiTheme="minorHAnsi" w:eastAsiaTheme="minorEastAsia" w:hAnsiTheme="minorHAnsi" w:cstheme="minorBidi"/>
                    <w:noProof/>
                    <w:sz w:val="22"/>
                    <w:szCs w:val="22"/>
                  </w:rPr>
                  <w:tab/>
                </w:r>
                <w:r w:rsidR="006A4544">
                  <w:rPr>
                    <w:rStyle w:val="Hyperlink"/>
                    <w:rFonts w:ascii="Garamond" w:hAnsi="Garamond"/>
                    <w:noProof/>
                  </w:rPr>
                  <w:t>DAS DISPOSIÇÕES GERAIS</w:t>
                </w:r>
                <w:r w:rsidR="006A4544">
                  <w:rPr>
                    <w:rStyle w:val="Hyperlink"/>
                    <w:noProof/>
                    <w:webHidden/>
                  </w:rPr>
                  <w:tab/>
                </w:r>
                <w:r w:rsidR="006A4544">
                  <w:rPr>
                    <w:rStyle w:val="Hyperlink"/>
                    <w:noProof/>
                    <w:webHidden/>
                  </w:rPr>
                  <w:fldChar w:fldCharType="begin"/>
                </w:r>
                <w:r w:rsidR="006A4544">
                  <w:rPr>
                    <w:rStyle w:val="Hyperlink"/>
                    <w:noProof/>
                    <w:webHidden/>
                  </w:rPr>
                  <w:instrText xml:space="preserve"> PAGEREF _Toc162516660 \h </w:instrText>
                </w:r>
                <w:r w:rsidR="006A4544">
                  <w:rPr>
                    <w:rStyle w:val="Hyperlink"/>
                    <w:noProof/>
                    <w:webHidden/>
                  </w:rPr>
                </w:r>
                <w:r w:rsidR="006A4544">
                  <w:rPr>
                    <w:rStyle w:val="Hyperlink"/>
                    <w:noProof/>
                    <w:webHidden/>
                  </w:rPr>
                  <w:fldChar w:fldCharType="separate"/>
                </w:r>
                <w:r w:rsidR="00C650DA">
                  <w:rPr>
                    <w:rStyle w:val="Hyperlink"/>
                    <w:noProof/>
                    <w:webHidden/>
                  </w:rPr>
                  <w:t>16</w:t>
                </w:r>
                <w:r w:rsidR="006A4544">
                  <w:rPr>
                    <w:rStyle w:val="Hyperlink"/>
                    <w:noProof/>
                    <w:webHidden/>
                  </w:rPr>
                  <w:fldChar w:fldCharType="end"/>
                </w:r>
              </w:hyperlink>
            </w:p>
            <w:p w14:paraId="7CD0B83F" w14:textId="77777777" w:rsidR="006A4544" w:rsidRDefault="006A4544" w:rsidP="00411134">
              <w:pPr>
                <w:tabs>
                  <w:tab w:val="left" w:pos="284"/>
                </w:tabs>
                <w:spacing w:after="0" w:line="240" w:lineRule="auto"/>
                <w:rPr>
                  <w:rFonts w:ascii="Times New Roman" w:hAnsi="Times New Roman"/>
                  <w:b/>
                  <w:bCs/>
                  <w:sz w:val="24"/>
                  <w:szCs w:val="24"/>
                </w:rPr>
              </w:pPr>
              <w:r>
                <w:rPr>
                  <w:rFonts w:ascii="Times New Roman" w:hAnsi="Times New Roman"/>
                  <w:b/>
                  <w:bCs/>
                  <w:sz w:val="24"/>
                  <w:szCs w:val="24"/>
                </w:rPr>
                <w:fldChar w:fldCharType="end"/>
              </w:r>
            </w:p>
          </w:sdtContent>
        </w:sdt>
        <w:p w14:paraId="6E39529A" w14:textId="77777777" w:rsidR="006A4544" w:rsidRDefault="005A4874" w:rsidP="00411134">
          <w:pPr>
            <w:tabs>
              <w:tab w:val="left" w:pos="284"/>
            </w:tabs>
            <w:spacing w:after="0" w:line="240" w:lineRule="auto"/>
            <w:rPr>
              <w:rFonts w:ascii="Garamond" w:hAnsi="Garamond" w:cs="Arial"/>
              <w:b/>
              <w:bCs/>
              <w:sz w:val="24"/>
              <w:szCs w:val="24"/>
            </w:rPr>
          </w:pPr>
        </w:p>
      </w:sdtContent>
    </w:sdt>
    <w:p w14:paraId="472D8E3D" w14:textId="77777777" w:rsidR="00EE1080" w:rsidRDefault="00EE1080" w:rsidP="00411134">
      <w:pPr>
        <w:tabs>
          <w:tab w:val="left" w:pos="284"/>
        </w:tabs>
        <w:spacing w:after="0" w:line="240" w:lineRule="auto"/>
        <w:rPr>
          <w:rFonts w:ascii="Garamond" w:hAnsi="Garamond" w:cs="Arial"/>
          <w:b/>
          <w:bCs/>
          <w:sz w:val="24"/>
          <w:szCs w:val="24"/>
        </w:rPr>
      </w:pPr>
    </w:p>
    <w:p w14:paraId="2822D8C1" w14:textId="77777777" w:rsidR="006A4544" w:rsidRDefault="006A4544" w:rsidP="00411134">
      <w:pPr>
        <w:tabs>
          <w:tab w:val="left" w:pos="284"/>
        </w:tabs>
        <w:spacing w:after="0" w:line="240" w:lineRule="auto"/>
        <w:rPr>
          <w:rFonts w:ascii="Garamond" w:hAnsi="Garamond" w:cs="Arial"/>
          <w:b/>
          <w:bCs/>
          <w:sz w:val="24"/>
          <w:szCs w:val="24"/>
        </w:rPr>
      </w:pPr>
      <w:r>
        <w:rPr>
          <w:rFonts w:ascii="Garamond" w:hAnsi="Garamond" w:cs="Arial"/>
          <w:b/>
          <w:bCs/>
          <w:sz w:val="24"/>
          <w:szCs w:val="24"/>
        </w:rPr>
        <w:br w:type="page"/>
      </w:r>
    </w:p>
    <w:p w14:paraId="02BB6EAF" w14:textId="77777777" w:rsidR="00337FB0" w:rsidRDefault="00337FB0" w:rsidP="00411134">
      <w:pPr>
        <w:tabs>
          <w:tab w:val="left" w:pos="284"/>
        </w:tabs>
        <w:spacing w:after="0" w:line="240" w:lineRule="auto"/>
        <w:rPr>
          <w:rFonts w:ascii="Garamond" w:hAnsi="Garamond" w:cs="Arial"/>
          <w:b/>
          <w:bCs/>
          <w:sz w:val="24"/>
          <w:szCs w:val="24"/>
        </w:rPr>
      </w:pPr>
    </w:p>
    <w:p w14:paraId="2E697DE1" w14:textId="77777777" w:rsidR="00EE1080" w:rsidRDefault="00EE1080" w:rsidP="00411134">
      <w:pPr>
        <w:tabs>
          <w:tab w:val="left" w:pos="284"/>
        </w:tabs>
        <w:spacing w:after="0" w:line="240" w:lineRule="auto"/>
        <w:rPr>
          <w:rFonts w:ascii="Garamond" w:hAnsi="Garamond" w:cs="Arial"/>
          <w:b/>
          <w:bCs/>
          <w:sz w:val="24"/>
          <w:szCs w:val="24"/>
        </w:rPr>
      </w:pPr>
    </w:p>
    <w:p w14:paraId="5BE232DD" w14:textId="29C228FC" w:rsidR="006A4544" w:rsidRDefault="006A4544" w:rsidP="00411134">
      <w:pPr>
        <w:pStyle w:val="citao2"/>
        <w:tabs>
          <w:tab w:val="left" w:pos="284"/>
        </w:tabs>
        <w:spacing w:before="0"/>
        <w:jc w:val="center"/>
        <w:rPr>
          <w:rFonts w:ascii="Garamond" w:hAnsi="Garamond" w:cs="Arial"/>
          <w:b/>
          <w:bCs/>
          <w:i w:val="0"/>
          <w:iCs w:val="0"/>
          <w:color w:val="auto"/>
          <w:sz w:val="24"/>
        </w:rPr>
      </w:pPr>
      <w:r>
        <w:rPr>
          <w:rFonts w:ascii="Garamond" w:hAnsi="Garamond" w:cs="Arial"/>
          <w:b/>
          <w:bCs/>
          <w:i w:val="0"/>
          <w:iCs w:val="0"/>
          <w:color w:val="auto"/>
          <w:sz w:val="24"/>
        </w:rPr>
        <w:t>EDITAL</w:t>
      </w:r>
    </w:p>
    <w:p w14:paraId="0FC61E75" w14:textId="77777777" w:rsidR="006A4544" w:rsidRDefault="006A4544" w:rsidP="00411134">
      <w:pPr>
        <w:tabs>
          <w:tab w:val="left" w:pos="284"/>
        </w:tabs>
        <w:spacing w:after="0" w:line="240" w:lineRule="auto"/>
        <w:jc w:val="center"/>
        <w:rPr>
          <w:rFonts w:ascii="Garamond" w:hAnsi="Garamond" w:cs="Arial"/>
          <w:b/>
          <w:i/>
          <w:sz w:val="24"/>
          <w:szCs w:val="24"/>
        </w:rPr>
      </w:pPr>
    </w:p>
    <w:p w14:paraId="3E8B1DA2" w14:textId="77777777" w:rsidR="006A4544" w:rsidRDefault="006A4544" w:rsidP="00411134">
      <w:pPr>
        <w:tabs>
          <w:tab w:val="left" w:pos="284"/>
        </w:tabs>
        <w:spacing w:after="0" w:line="240" w:lineRule="auto"/>
        <w:jc w:val="center"/>
        <w:rPr>
          <w:rFonts w:ascii="Garamond" w:hAnsi="Garamond" w:cs="Arial"/>
          <w:b/>
          <w:i/>
          <w:sz w:val="24"/>
          <w:szCs w:val="24"/>
        </w:rPr>
      </w:pPr>
    </w:p>
    <w:p w14:paraId="79FCB35A" w14:textId="77777777" w:rsidR="006A4544" w:rsidRDefault="006A4544" w:rsidP="00411134">
      <w:pPr>
        <w:tabs>
          <w:tab w:val="left" w:pos="284"/>
        </w:tabs>
        <w:spacing w:after="0" w:line="240" w:lineRule="auto"/>
        <w:jc w:val="center"/>
        <w:rPr>
          <w:rFonts w:ascii="Garamond" w:hAnsi="Garamond" w:cs="Arial"/>
          <w:b/>
          <w:i/>
          <w:sz w:val="24"/>
          <w:szCs w:val="24"/>
        </w:rPr>
      </w:pPr>
      <w:r>
        <w:rPr>
          <w:rFonts w:ascii="Garamond" w:hAnsi="Garamond" w:cs="Arial"/>
          <w:b/>
          <w:i/>
          <w:sz w:val="24"/>
          <w:szCs w:val="24"/>
        </w:rPr>
        <w:t>PREFEITURA MUNICIPAL DE CONCEIÇÃO DAS ALAGOAS</w:t>
      </w:r>
    </w:p>
    <w:p w14:paraId="6E798C49" w14:textId="77777777" w:rsidR="006A4544" w:rsidRDefault="006A4544" w:rsidP="00411134">
      <w:pPr>
        <w:tabs>
          <w:tab w:val="left" w:pos="284"/>
        </w:tabs>
        <w:spacing w:after="0" w:line="240" w:lineRule="auto"/>
        <w:jc w:val="center"/>
        <w:rPr>
          <w:rFonts w:ascii="Garamond" w:hAnsi="Garamond" w:cs="Arial"/>
          <w:b/>
          <w:bCs/>
          <w:i/>
          <w:sz w:val="24"/>
          <w:szCs w:val="24"/>
        </w:rPr>
      </w:pPr>
      <w:r>
        <w:rPr>
          <w:rFonts w:ascii="Garamond" w:hAnsi="Garamond" w:cs="Arial"/>
          <w:b/>
          <w:i/>
          <w:sz w:val="24"/>
          <w:szCs w:val="24"/>
        </w:rPr>
        <w:t>ESTADO DE MINAS GERAIS</w:t>
      </w:r>
    </w:p>
    <w:p w14:paraId="6F091E28" w14:textId="77777777" w:rsidR="006A4544" w:rsidRDefault="006A4544" w:rsidP="00411134">
      <w:pPr>
        <w:tabs>
          <w:tab w:val="left" w:pos="284"/>
        </w:tabs>
        <w:spacing w:after="0" w:line="240" w:lineRule="auto"/>
        <w:jc w:val="center"/>
        <w:rPr>
          <w:rFonts w:ascii="Garamond" w:hAnsi="Garamond" w:cs="Arial"/>
          <w:b/>
          <w:sz w:val="24"/>
          <w:szCs w:val="24"/>
        </w:rPr>
      </w:pPr>
    </w:p>
    <w:p w14:paraId="4BD6DF90" w14:textId="31CA20BD" w:rsidR="006A4544" w:rsidRDefault="006A4544" w:rsidP="00411134">
      <w:pPr>
        <w:pStyle w:val="Nivel01"/>
        <w:numPr>
          <w:ilvl w:val="0"/>
          <w:numId w:val="0"/>
        </w:numPr>
        <w:tabs>
          <w:tab w:val="left" w:pos="284"/>
        </w:tabs>
        <w:spacing w:before="0"/>
        <w:jc w:val="center"/>
        <w:rPr>
          <w:rFonts w:ascii="Garamond" w:hAnsi="Garamond" w:cs="Times New Roman"/>
          <w:b/>
          <w:sz w:val="24"/>
        </w:rPr>
      </w:pPr>
      <w:bookmarkStart w:id="0" w:name="_Toc162516645"/>
      <w:r>
        <w:rPr>
          <w:rFonts w:ascii="Garamond" w:hAnsi="Garamond" w:cs="Times New Roman"/>
          <w:sz w:val="24"/>
        </w:rPr>
        <w:t xml:space="preserve">PREGÃO ELETRÔNICO Nº       </w:t>
      </w:r>
      <w:r w:rsidR="003031FA">
        <w:rPr>
          <w:rFonts w:ascii="Garamond" w:hAnsi="Garamond" w:cs="Times New Roman"/>
          <w:sz w:val="24"/>
        </w:rPr>
        <w:t>58</w:t>
      </w:r>
      <w:r>
        <w:rPr>
          <w:rFonts w:ascii="Garamond" w:hAnsi="Garamond" w:cs="Times New Roman"/>
          <w:sz w:val="24"/>
        </w:rPr>
        <w:t>/2024</w:t>
      </w:r>
      <w:bookmarkEnd w:id="0"/>
    </w:p>
    <w:p w14:paraId="0D4B7B0C" w14:textId="77777777" w:rsidR="006A4544" w:rsidRDefault="006A4544" w:rsidP="00411134">
      <w:pPr>
        <w:spacing w:after="0" w:line="240" w:lineRule="auto"/>
        <w:jc w:val="center"/>
        <w:rPr>
          <w:rFonts w:ascii="Garamond" w:hAnsi="Garamond"/>
          <w:b/>
          <w:sz w:val="24"/>
          <w:szCs w:val="24"/>
          <w:u w:val="single"/>
          <w:lang w:eastAsia="pt-BR"/>
        </w:rPr>
      </w:pPr>
      <w:r>
        <w:rPr>
          <w:rFonts w:ascii="Garamond" w:hAnsi="Garamond"/>
          <w:b/>
          <w:sz w:val="24"/>
          <w:szCs w:val="24"/>
          <w:u w:val="single"/>
          <w:lang w:eastAsia="pt-BR"/>
        </w:rPr>
        <w:t>SISTEMA DE REGISTRO DE PREÇO</w:t>
      </w:r>
    </w:p>
    <w:p w14:paraId="23BC25C5" w14:textId="70D8F7DF" w:rsidR="006A4544" w:rsidRDefault="006A4544" w:rsidP="00411134">
      <w:pPr>
        <w:pStyle w:val="Nivel01"/>
        <w:numPr>
          <w:ilvl w:val="0"/>
          <w:numId w:val="0"/>
        </w:numPr>
        <w:tabs>
          <w:tab w:val="left" w:pos="284"/>
        </w:tabs>
        <w:spacing w:before="0"/>
        <w:jc w:val="center"/>
        <w:rPr>
          <w:rFonts w:ascii="Garamond" w:hAnsi="Garamond" w:cs="Times New Roman"/>
          <w:b/>
          <w:sz w:val="24"/>
        </w:rPr>
      </w:pPr>
      <w:bookmarkStart w:id="1" w:name="_Toc162516646"/>
      <w:r>
        <w:rPr>
          <w:rFonts w:ascii="Garamond" w:hAnsi="Garamond" w:cs="Times New Roman"/>
          <w:sz w:val="24"/>
        </w:rPr>
        <w:t xml:space="preserve">(Processo Administrativo n°       </w:t>
      </w:r>
      <w:r w:rsidR="00BB424C">
        <w:rPr>
          <w:rFonts w:ascii="Garamond" w:hAnsi="Garamond" w:cs="Times New Roman"/>
          <w:sz w:val="24"/>
        </w:rPr>
        <w:t>13</w:t>
      </w:r>
      <w:r w:rsidR="00045872">
        <w:rPr>
          <w:rFonts w:ascii="Garamond" w:hAnsi="Garamond" w:cs="Times New Roman"/>
          <w:sz w:val="24"/>
        </w:rPr>
        <w:t>1</w:t>
      </w:r>
      <w:r>
        <w:rPr>
          <w:rFonts w:ascii="Garamond" w:hAnsi="Garamond" w:cs="Times New Roman"/>
          <w:sz w:val="24"/>
        </w:rPr>
        <w:t>/2024)</w:t>
      </w:r>
      <w:bookmarkEnd w:id="1"/>
    </w:p>
    <w:p w14:paraId="0401C911" w14:textId="77777777" w:rsidR="006A4544" w:rsidRDefault="006A4544" w:rsidP="00411134">
      <w:pPr>
        <w:tabs>
          <w:tab w:val="left" w:pos="284"/>
        </w:tabs>
        <w:spacing w:after="0" w:line="240" w:lineRule="auto"/>
        <w:jc w:val="center"/>
        <w:rPr>
          <w:rFonts w:ascii="Garamond" w:hAnsi="Garamond" w:cs="Arial"/>
          <w:b/>
          <w:sz w:val="24"/>
          <w:szCs w:val="24"/>
        </w:rPr>
      </w:pPr>
    </w:p>
    <w:p w14:paraId="538B4420" w14:textId="77777777" w:rsidR="006A4544" w:rsidRDefault="006A4544" w:rsidP="00411134">
      <w:pPr>
        <w:tabs>
          <w:tab w:val="left" w:pos="284"/>
        </w:tabs>
        <w:spacing w:after="0" w:line="240" w:lineRule="auto"/>
        <w:jc w:val="center"/>
        <w:rPr>
          <w:rFonts w:ascii="Garamond" w:hAnsi="Garamond" w:cs="Arial"/>
          <w:b/>
          <w:sz w:val="24"/>
          <w:szCs w:val="24"/>
        </w:rPr>
      </w:pPr>
    </w:p>
    <w:p w14:paraId="20C16D3F" w14:textId="77777777" w:rsidR="006A4544" w:rsidRDefault="006A4544" w:rsidP="00411134">
      <w:pPr>
        <w:pStyle w:val="Nivel2"/>
        <w:numPr>
          <w:ilvl w:val="0"/>
          <w:numId w:val="0"/>
        </w:numPr>
        <w:tabs>
          <w:tab w:val="left" w:pos="284"/>
        </w:tabs>
        <w:spacing w:before="0" w:after="0" w:line="240" w:lineRule="auto"/>
        <w:rPr>
          <w:rFonts w:ascii="Garamond" w:eastAsia="Times New Roman" w:hAnsi="Garamond"/>
          <w:color w:val="auto"/>
          <w:sz w:val="24"/>
          <w:szCs w:val="24"/>
        </w:rPr>
      </w:pPr>
      <w:r>
        <w:rPr>
          <w:rFonts w:ascii="Garamond" w:hAnsi="Garamond"/>
          <w:color w:val="auto"/>
          <w:sz w:val="24"/>
          <w:szCs w:val="24"/>
        </w:rPr>
        <w:t>Torna-se público que a Prefeitura Municipal de Conceição das Alagoas/MG, por meio da Supervisão de Aquisições e Contratações de Serviços, sediada na Rua Floriano Peixoto, nº 395 - Centro</w:t>
      </w:r>
      <w:proofErr w:type="gramStart"/>
      <w:r>
        <w:rPr>
          <w:rFonts w:ascii="Garamond" w:hAnsi="Garamond"/>
          <w:color w:val="auto"/>
          <w:sz w:val="24"/>
          <w:szCs w:val="24"/>
        </w:rPr>
        <w:t>, realizará</w:t>
      </w:r>
      <w:proofErr w:type="gramEnd"/>
      <w:r>
        <w:rPr>
          <w:rFonts w:ascii="Garamond" w:hAnsi="Garamond"/>
          <w:color w:val="auto"/>
          <w:sz w:val="24"/>
          <w:szCs w:val="24"/>
        </w:rPr>
        <w:t xml:space="preserve"> licitação, na modalidade PREGÃO, na forma ELETRÔNICA,</w:t>
      </w:r>
      <w:r>
        <w:rPr>
          <w:rFonts w:ascii="Garamond" w:eastAsia="Times New Roman" w:hAnsi="Garamond"/>
          <w:color w:val="auto"/>
          <w:sz w:val="24"/>
          <w:szCs w:val="24"/>
        </w:rPr>
        <w:t xml:space="preserve"> </w:t>
      </w:r>
      <w:r>
        <w:rPr>
          <w:rFonts w:ascii="Garamond" w:hAnsi="Garamond"/>
          <w:color w:val="auto"/>
          <w:sz w:val="24"/>
          <w:szCs w:val="24"/>
        </w:rPr>
        <w:t xml:space="preserve">nos termos da </w:t>
      </w:r>
      <w:hyperlink r:id="rId23" w:history="1">
        <w:r>
          <w:rPr>
            <w:rStyle w:val="Hyperlink"/>
            <w:rFonts w:ascii="Garamond" w:hAnsi="Garamond"/>
            <w:color w:val="auto"/>
            <w:sz w:val="24"/>
            <w:szCs w:val="24"/>
          </w:rPr>
          <w:t>Lei nº 14.133, de 1º de abril de 2021</w:t>
        </w:r>
      </w:hyperlink>
      <w:r>
        <w:rPr>
          <w:rFonts w:ascii="Garamond" w:hAnsi="Garamond"/>
          <w:color w:val="auto"/>
          <w:sz w:val="24"/>
          <w:szCs w:val="24"/>
        </w:rPr>
        <w:t>, do Decreto nº 295 de 29 de dezembro de 2022, e demais legislação aplicável e, ainda, de acordo com as condições estabelecidas neste Edital</w:t>
      </w:r>
      <w:r>
        <w:rPr>
          <w:rFonts w:ascii="Garamond" w:eastAsia="Times New Roman" w:hAnsi="Garamond"/>
          <w:color w:val="auto"/>
          <w:sz w:val="24"/>
          <w:szCs w:val="24"/>
        </w:rPr>
        <w:t>.</w:t>
      </w:r>
    </w:p>
    <w:p w14:paraId="3788D9C3" w14:textId="77777777" w:rsidR="006A4544" w:rsidRDefault="006A4544" w:rsidP="00411134">
      <w:pPr>
        <w:pStyle w:val="Nivel2"/>
        <w:numPr>
          <w:ilvl w:val="0"/>
          <w:numId w:val="0"/>
        </w:numPr>
        <w:tabs>
          <w:tab w:val="left" w:pos="284"/>
        </w:tabs>
        <w:spacing w:before="0" w:after="0" w:line="240" w:lineRule="auto"/>
        <w:rPr>
          <w:rFonts w:ascii="Garamond" w:eastAsia="Times New Roman" w:hAnsi="Garamond"/>
          <w:color w:val="auto"/>
          <w:sz w:val="24"/>
          <w:szCs w:val="24"/>
        </w:rPr>
      </w:pPr>
    </w:p>
    <w:p w14:paraId="1816D972" w14:textId="77777777" w:rsidR="006A4544" w:rsidRPr="00FB5D8B" w:rsidRDefault="006A4544" w:rsidP="00411134">
      <w:pPr>
        <w:pStyle w:val="Nivel01"/>
        <w:tabs>
          <w:tab w:val="left" w:pos="284"/>
        </w:tabs>
        <w:spacing w:before="0"/>
        <w:ind w:left="0" w:firstLine="0"/>
        <w:rPr>
          <w:rFonts w:ascii="Garamond" w:eastAsiaTheme="majorEastAsia" w:hAnsi="Garamond"/>
          <w:b/>
          <w:sz w:val="24"/>
          <w:lang w:eastAsia="en-US"/>
        </w:rPr>
      </w:pPr>
      <w:bookmarkStart w:id="2" w:name="_Toc162516647"/>
      <w:bookmarkStart w:id="3" w:name="_Toc155095215"/>
      <w:r w:rsidRPr="00FB5D8B">
        <w:rPr>
          <w:rFonts w:ascii="Garamond" w:hAnsi="Garamond"/>
          <w:b/>
          <w:sz w:val="24"/>
          <w:lang w:eastAsia="en-US"/>
        </w:rPr>
        <w:t>DO OBJETO</w:t>
      </w:r>
      <w:bookmarkEnd w:id="2"/>
      <w:bookmarkEnd w:id="3"/>
    </w:p>
    <w:p w14:paraId="3FA0A874" w14:textId="631A3FAC" w:rsidR="006A4544" w:rsidRDefault="006A4544" w:rsidP="00411134">
      <w:pPr>
        <w:spacing w:after="0" w:line="240" w:lineRule="auto"/>
        <w:jc w:val="both"/>
        <w:rPr>
          <w:rFonts w:ascii="Garamond" w:hAnsi="Garamond" w:cs="Arial"/>
          <w:sz w:val="24"/>
          <w:szCs w:val="24"/>
        </w:rPr>
      </w:pPr>
      <w:r>
        <w:rPr>
          <w:rFonts w:ascii="Garamond" w:hAnsi="Garamond"/>
          <w:sz w:val="24"/>
          <w:szCs w:val="24"/>
        </w:rPr>
        <w:t xml:space="preserve">O objeto </w:t>
      </w:r>
      <w:proofErr w:type="gramStart"/>
      <w:r>
        <w:rPr>
          <w:rFonts w:ascii="Garamond" w:hAnsi="Garamond"/>
          <w:sz w:val="24"/>
          <w:szCs w:val="24"/>
        </w:rPr>
        <w:t>da presente</w:t>
      </w:r>
      <w:proofErr w:type="gramEnd"/>
      <w:r>
        <w:rPr>
          <w:rFonts w:ascii="Garamond" w:hAnsi="Garamond"/>
          <w:sz w:val="24"/>
          <w:szCs w:val="24"/>
        </w:rPr>
        <w:t xml:space="preserve"> licitação é </w:t>
      </w:r>
      <w:r w:rsidR="00B51BCF" w:rsidRPr="00B51BCF">
        <w:rPr>
          <w:rFonts w:ascii="Times New Roman" w:hAnsi="Times New Roman"/>
          <w:b/>
        </w:rPr>
        <w:t>REGISTRO DE PREÇO PARA FUTURA E EVENTUAL AQUISIÇÃO DE MEDICAMENTOS ESPECIAIS, PARA ATENDER A SECRETARIA MUNICIPAL DE SAÚDE DO MUNICIPIO DE CONCEIÇÃO DAS ALAGOAS, PELO PERÍODO DE 12 (DOZE) MESES.</w:t>
      </w:r>
      <w:r>
        <w:rPr>
          <w:rFonts w:ascii="Times New Roman" w:hAnsi="Times New Roman"/>
          <w:b/>
        </w:rPr>
        <w:t>,</w:t>
      </w:r>
      <w:r>
        <w:rPr>
          <w:rFonts w:ascii="Garamond" w:hAnsi="Garamond"/>
          <w:sz w:val="24"/>
          <w:szCs w:val="24"/>
        </w:rPr>
        <w:t xml:space="preserve"> conforme condições, quantidades e exigências estabelecidas neste Edital e seus anexos.</w:t>
      </w:r>
    </w:p>
    <w:p w14:paraId="116B5345" w14:textId="77777777" w:rsidR="006A4544" w:rsidRDefault="006A4544" w:rsidP="00411134">
      <w:pPr>
        <w:pStyle w:val="Nvel2-Red"/>
        <w:tabs>
          <w:tab w:val="left" w:pos="426"/>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A licitação será dividida em itens, conforme tabela constante do Termo de Referência, facultando-se ao licitante a participação em quantos itens </w:t>
      </w:r>
      <w:proofErr w:type="gramStart"/>
      <w:r>
        <w:rPr>
          <w:rFonts w:ascii="Garamond" w:hAnsi="Garamond"/>
          <w:i w:val="0"/>
          <w:color w:val="auto"/>
          <w:sz w:val="24"/>
          <w:szCs w:val="24"/>
        </w:rPr>
        <w:t>forem</w:t>
      </w:r>
      <w:proofErr w:type="gramEnd"/>
      <w:r>
        <w:rPr>
          <w:rFonts w:ascii="Garamond" w:hAnsi="Garamond"/>
          <w:i w:val="0"/>
          <w:color w:val="auto"/>
          <w:sz w:val="24"/>
          <w:szCs w:val="24"/>
        </w:rPr>
        <w:t xml:space="preserve"> de seu interesse.</w:t>
      </w:r>
    </w:p>
    <w:p w14:paraId="339E9DA5" w14:textId="77777777" w:rsidR="006A4544" w:rsidRDefault="006A4544" w:rsidP="00411134">
      <w:pPr>
        <w:pStyle w:val="Nvel2-Red"/>
        <w:numPr>
          <w:ilvl w:val="0"/>
          <w:numId w:val="0"/>
        </w:numPr>
        <w:tabs>
          <w:tab w:val="left" w:pos="284"/>
        </w:tabs>
        <w:spacing w:before="0" w:after="0" w:line="240" w:lineRule="auto"/>
        <w:rPr>
          <w:rFonts w:ascii="Times New Roman" w:hAnsi="Times New Roman" w:cs="Times New Roman"/>
          <w:i w:val="0"/>
          <w:color w:val="auto"/>
          <w:sz w:val="24"/>
          <w:szCs w:val="24"/>
        </w:rPr>
      </w:pPr>
    </w:p>
    <w:p w14:paraId="671290DD" w14:textId="77777777" w:rsidR="006A4544" w:rsidRPr="00FB5D8B" w:rsidRDefault="006A4544" w:rsidP="00411134">
      <w:pPr>
        <w:pStyle w:val="Nivel01"/>
        <w:spacing w:before="0"/>
        <w:rPr>
          <w:rFonts w:ascii="Times New Roman" w:hAnsi="Times New Roman" w:cs="Times New Roman"/>
          <w:b/>
          <w:sz w:val="24"/>
        </w:rPr>
      </w:pPr>
      <w:bookmarkStart w:id="4" w:name="_Toc162516648"/>
      <w:bookmarkStart w:id="5" w:name="_Toc135469224"/>
      <w:r w:rsidRPr="00FB5D8B">
        <w:rPr>
          <w:rFonts w:ascii="Times New Roman" w:hAnsi="Times New Roman" w:cs="Times New Roman"/>
          <w:b/>
          <w:sz w:val="24"/>
        </w:rPr>
        <w:t>DO REGISTRO DE PREÇOS</w:t>
      </w:r>
      <w:bookmarkEnd w:id="4"/>
      <w:r w:rsidRPr="00FB5D8B">
        <w:rPr>
          <w:rFonts w:ascii="Times New Roman" w:hAnsi="Times New Roman" w:cs="Times New Roman"/>
          <w:b/>
          <w:sz w:val="24"/>
        </w:rPr>
        <w:t xml:space="preserve"> </w:t>
      </w:r>
      <w:bookmarkEnd w:id="5"/>
    </w:p>
    <w:p w14:paraId="4E4C6AE4" w14:textId="77777777" w:rsidR="006A4544" w:rsidRDefault="006A4544" w:rsidP="00411134">
      <w:pPr>
        <w:pStyle w:val="Nvel2-Red"/>
        <w:numPr>
          <w:ilvl w:val="0"/>
          <w:numId w:val="0"/>
        </w:numPr>
        <w:spacing w:before="0" w:after="0"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As regras referentes aos órgãos </w:t>
      </w:r>
      <w:proofErr w:type="gramStart"/>
      <w:r>
        <w:rPr>
          <w:rFonts w:ascii="Times New Roman" w:hAnsi="Times New Roman" w:cs="Times New Roman"/>
          <w:i w:val="0"/>
          <w:color w:val="auto"/>
          <w:sz w:val="24"/>
          <w:szCs w:val="24"/>
        </w:rPr>
        <w:t>gerenciador e participantes</w:t>
      </w:r>
      <w:proofErr w:type="gramEnd"/>
      <w:r>
        <w:rPr>
          <w:rFonts w:ascii="Times New Roman" w:hAnsi="Times New Roman" w:cs="Times New Roman"/>
          <w:i w:val="0"/>
          <w:color w:val="auto"/>
          <w:sz w:val="24"/>
          <w:szCs w:val="24"/>
        </w:rPr>
        <w:t>, bem como a eventuais adesões são as que constam da minuta de Ata de Registro de Preços</w:t>
      </w:r>
    </w:p>
    <w:p w14:paraId="64AD894A" w14:textId="77777777" w:rsidR="006A4544" w:rsidRDefault="006A4544" w:rsidP="00411134">
      <w:pPr>
        <w:pStyle w:val="Nvel2-Red"/>
        <w:numPr>
          <w:ilvl w:val="0"/>
          <w:numId w:val="0"/>
        </w:numPr>
        <w:tabs>
          <w:tab w:val="left" w:pos="284"/>
        </w:tabs>
        <w:spacing w:before="0" w:after="0" w:line="240" w:lineRule="auto"/>
        <w:rPr>
          <w:rFonts w:ascii="Garamond" w:hAnsi="Garamond"/>
          <w:i w:val="0"/>
          <w:color w:val="auto"/>
          <w:sz w:val="24"/>
          <w:szCs w:val="24"/>
        </w:rPr>
      </w:pPr>
    </w:p>
    <w:p w14:paraId="7078BB44" w14:textId="77777777" w:rsidR="006A4544" w:rsidRPr="00FB5D8B" w:rsidRDefault="006A4544" w:rsidP="00411134">
      <w:pPr>
        <w:pStyle w:val="Nivel01"/>
        <w:tabs>
          <w:tab w:val="left" w:pos="284"/>
        </w:tabs>
        <w:spacing w:before="0"/>
        <w:ind w:left="0" w:firstLine="0"/>
        <w:rPr>
          <w:rFonts w:ascii="Garamond" w:hAnsi="Garamond"/>
          <w:b/>
          <w:sz w:val="24"/>
        </w:rPr>
      </w:pPr>
      <w:bookmarkStart w:id="6" w:name="_Toc162516649"/>
      <w:bookmarkStart w:id="7" w:name="_Toc155095216"/>
      <w:r w:rsidRPr="00FB5D8B">
        <w:rPr>
          <w:rFonts w:ascii="Garamond" w:hAnsi="Garamond"/>
          <w:b/>
          <w:sz w:val="24"/>
        </w:rPr>
        <w:t>DA PARTICIPAÇÃO NA LICITAÇÃO</w:t>
      </w:r>
      <w:bookmarkEnd w:id="6"/>
      <w:bookmarkEnd w:id="7"/>
    </w:p>
    <w:p w14:paraId="62B5024F"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snapToGrid w:val="0"/>
          <w:color w:val="auto"/>
          <w:sz w:val="24"/>
          <w:szCs w:val="24"/>
        </w:rPr>
        <w:t xml:space="preserve">Poderão participar </w:t>
      </w:r>
      <w:proofErr w:type="gramStart"/>
      <w:r>
        <w:rPr>
          <w:rFonts w:ascii="Garamond" w:hAnsi="Garamond"/>
          <w:snapToGrid w:val="0"/>
          <w:color w:val="auto"/>
          <w:sz w:val="24"/>
          <w:szCs w:val="24"/>
        </w:rPr>
        <w:t>da presente</w:t>
      </w:r>
      <w:proofErr w:type="gramEnd"/>
      <w:r>
        <w:rPr>
          <w:rFonts w:ascii="Garamond" w:hAnsi="Garamond"/>
          <w:snapToGrid w:val="0"/>
          <w:color w:val="auto"/>
          <w:sz w:val="24"/>
          <w:szCs w:val="24"/>
        </w:rPr>
        <w:t xml:space="preserve"> licitação qualquer empresa do ramo objeto deste certame, que satisfaça as exigências constantes deste Edital e seus anexos, inclusive quanto à documentação.</w:t>
      </w:r>
      <w:r>
        <w:rPr>
          <w:rFonts w:ascii="Garamond" w:hAnsi="Garamond"/>
          <w:color w:val="auto"/>
          <w:sz w:val="24"/>
          <w:szCs w:val="24"/>
        </w:rPr>
        <w:t xml:space="preserve"> </w:t>
      </w:r>
    </w:p>
    <w:p w14:paraId="55266C09"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licitante responsabiliza-se exclusiva e formalmente pelas transações efetuadas em seu nome, assume como firmes e verdadeiras suas propostas e seus lances, inclusive os atos </w:t>
      </w:r>
      <w:proofErr w:type="gramStart"/>
      <w:r>
        <w:rPr>
          <w:rFonts w:ascii="Garamond" w:hAnsi="Garamond"/>
          <w:color w:val="auto"/>
          <w:sz w:val="24"/>
          <w:szCs w:val="24"/>
        </w:rPr>
        <w:t>praticados diretamente ou por seu representante, excluída</w:t>
      </w:r>
      <w:proofErr w:type="gramEnd"/>
      <w:r>
        <w:rPr>
          <w:rFonts w:ascii="Garamond" w:hAnsi="Garamond"/>
          <w:color w:val="auto"/>
          <w:sz w:val="24"/>
          <w:szCs w:val="24"/>
        </w:rPr>
        <w:t xml:space="preserve"> a responsabilidade do provedor do sistema ou do órgão ou entidade promotora da licitação por eventuais danos decorrentes de uso indevido das credenciais de acesso, ainda que por terceiros.</w:t>
      </w:r>
    </w:p>
    <w:p w14:paraId="3E0B7F38"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É de responsabilidade </w:t>
      </w:r>
      <w:proofErr w:type="gramStart"/>
      <w:r>
        <w:rPr>
          <w:rFonts w:ascii="Garamond" w:hAnsi="Garamond"/>
          <w:color w:val="auto"/>
          <w:sz w:val="24"/>
          <w:szCs w:val="24"/>
        </w:rPr>
        <w:t>do cadastrado conferir</w:t>
      </w:r>
      <w:proofErr w:type="gramEnd"/>
      <w:r>
        <w:rPr>
          <w:rFonts w:ascii="Garamond" w:hAnsi="Garamond"/>
          <w:color w:val="auto"/>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A1C5B0A"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A não observância do disposto no item anterior poderá ensejar desclassificação no momento da habilitação.</w:t>
      </w:r>
    </w:p>
    <w:p w14:paraId="0CDD645B" w14:textId="77777777" w:rsidR="006A4544" w:rsidRDefault="006A4544" w:rsidP="00411134">
      <w:pPr>
        <w:pStyle w:val="Nvel2-Red"/>
        <w:tabs>
          <w:tab w:val="left" w:pos="426"/>
        </w:tabs>
        <w:spacing w:before="0" w:after="0" w:line="240" w:lineRule="auto"/>
        <w:ind w:left="0" w:firstLine="0"/>
        <w:rPr>
          <w:rFonts w:ascii="Garamond" w:eastAsia="Times New Roman" w:hAnsi="Garamond"/>
          <w:i w:val="0"/>
          <w:color w:val="auto"/>
          <w:sz w:val="24"/>
          <w:szCs w:val="24"/>
          <w:u w:val="single"/>
        </w:rPr>
      </w:pPr>
      <w:bookmarkStart w:id="8" w:name="_Ref117015508"/>
      <w:r>
        <w:rPr>
          <w:rFonts w:ascii="Times New Roman" w:hAnsi="Times New Roman" w:cs="Times New Roman"/>
          <w:b/>
          <w:i w:val="0"/>
          <w:color w:val="auto"/>
          <w:sz w:val="24"/>
          <w:szCs w:val="24"/>
          <w:u w:val="single"/>
        </w:rPr>
        <w:lastRenderedPageBreak/>
        <w:t xml:space="preserve">A licitação será conduzida com ampla participação nos </w:t>
      </w:r>
      <w:r>
        <w:rPr>
          <w:rFonts w:ascii="Times New Roman" w:hAnsi="Times New Roman"/>
          <w:b/>
          <w:i w:val="0"/>
          <w:color w:val="auto"/>
          <w:sz w:val="24"/>
          <w:szCs w:val="24"/>
          <w:u w:val="single"/>
        </w:rPr>
        <w:t>termos do inc. III do art. 49 da LC 123/06</w:t>
      </w:r>
      <w:r>
        <w:rPr>
          <w:rStyle w:val="Refdenotaderodap"/>
          <w:rFonts w:ascii="Times New Roman" w:hAnsi="Times New Roman" w:cs="Times New Roman"/>
          <w:b/>
          <w:i w:val="0"/>
          <w:color w:val="auto"/>
          <w:sz w:val="24"/>
          <w:szCs w:val="24"/>
          <w:u w:val="single"/>
        </w:rPr>
        <w:footnoteReference w:id="1"/>
      </w:r>
      <w:r>
        <w:rPr>
          <w:rFonts w:ascii="Times New Roman" w:hAnsi="Times New Roman" w:cs="Times New Roman"/>
          <w:b/>
          <w:i w:val="0"/>
          <w:color w:val="auto"/>
          <w:sz w:val="24"/>
          <w:szCs w:val="24"/>
          <w:u w:val="single"/>
        </w:rPr>
        <w:t>.</w:t>
      </w:r>
    </w:p>
    <w:p w14:paraId="245FA2BE" w14:textId="77777777" w:rsidR="006A4544" w:rsidRDefault="006A4544" w:rsidP="00411134">
      <w:pPr>
        <w:pStyle w:val="Nvel3-R"/>
        <w:tabs>
          <w:tab w:val="left" w:pos="567"/>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8"/>
    </w:p>
    <w:p w14:paraId="03F328E5" w14:textId="77777777" w:rsidR="006A4544" w:rsidRDefault="006A4544" w:rsidP="00411134">
      <w:pPr>
        <w:pStyle w:val="Nivel2"/>
        <w:tabs>
          <w:tab w:val="left" w:pos="567"/>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 xml:space="preserve">Será concedido tratamento favorecido para as microempresas e empresas de pequeno porte, para as sociedades cooperativas </w:t>
      </w:r>
      <w:r>
        <w:rPr>
          <w:rFonts w:ascii="Garamond" w:eastAsia="Times New Roman" w:hAnsi="Garamond"/>
          <w:color w:val="auto"/>
          <w:sz w:val="24"/>
          <w:szCs w:val="24"/>
        </w:rPr>
        <w:t xml:space="preserve">mencionadas no </w:t>
      </w:r>
      <w:hyperlink r:id="rId24" w:anchor="art16" w:history="1">
        <w:r>
          <w:rPr>
            <w:rStyle w:val="Hyperlink"/>
            <w:rFonts w:ascii="Garamond" w:eastAsia="Times New Roman" w:hAnsi="Garamond"/>
            <w:color w:val="auto"/>
            <w:sz w:val="24"/>
            <w:szCs w:val="24"/>
          </w:rPr>
          <w:t xml:space="preserve">artigo </w:t>
        </w:r>
        <w:r>
          <w:rPr>
            <w:rStyle w:val="Hyperlink"/>
            <w:rFonts w:ascii="Garamond" w:hAnsi="Garamond"/>
            <w:color w:val="auto"/>
            <w:sz w:val="24"/>
            <w:szCs w:val="24"/>
          </w:rPr>
          <w:t>16 da Lei nº 14.133, de 2021</w:t>
        </w:r>
      </w:hyperlink>
      <w:r>
        <w:rPr>
          <w:rFonts w:ascii="Garamond" w:hAnsi="Garamond"/>
          <w:color w:val="auto"/>
          <w:sz w:val="24"/>
          <w:szCs w:val="24"/>
        </w:rPr>
        <w:t xml:space="preserve">, para o agricultor familiar, o produtor rural pessoa física e para o microempreendedor individual - MEI, nos limites previstos da </w:t>
      </w:r>
      <w:hyperlink r:id="rId25" w:history="1">
        <w:r>
          <w:rPr>
            <w:rStyle w:val="Hyperlink"/>
            <w:rFonts w:ascii="Garamond" w:hAnsi="Garamond"/>
            <w:color w:val="auto"/>
            <w:sz w:val="24"/>
            <w:szCs w:val="24"/>
          </w:rPr>
          <w:t>Lei Complementar nº 123, de 2006</w:t>
        </w:r>
      </w:hyperlink>
      <w:r>
        <w:rPr>
          <w:rFonts w:ascii="Garamond" w:hAnsi="Garamond"/>
          <w:color w:val="auto"/>
          <w:sz w:val="24"/>
          <w:szCs w:val="24"/>
        </w:rPr>
        <w:t xml:space="preserve"> e do Decreto n.º 8.538, de 2015.</w:t>
      </w:r>
    </w:p>
    <w:p w14:paraId="227492D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9" w:name="_Ref117000692"/>
      <w:r>
        <w:rPr>
          <w:rFonts w:ascii="Garamond" w:hAnsi="Garamond"/>
          <w:color w:val="auto"/>
          <w:sz w:val="24"/>
          <w:szCs w:val="24"/>
        </w:rPr>
        <w:t>Não poderão disputar esta licitação:</w:t>
      </w:r>
      <w:bookmarkEnd w:id="9"/>
    </w:p>
    <w:p w14:paraId="6D310330"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10" w:name="_Ref113883338"/>
      <w:proofErr w:type="gramStart"/>
      <w:r>
        <w:rPr>
          <w:rFonts w:ascii="Garamond" w:hAnsi="Garamond"/>
          <w:color w:val="auto"/>
          <w:sz w:val="24"/>
          <w:szCs w:val="24"/>
        </w:rPr>
        <w:t>aquele</w:t>
      </w:r>
      <w:proofErr w:type="gramEnd"/>
      <w:r>
        <w:rPr>
          <w:rFonts w:ascii="Garamond" w:hAnsi="Garamond"/>
          <w:color w:val="auto"/>
          <w:sz w:val="24"/>
          <w:szCs w:val="24"/>
        </w:rPr>
        <w:t xml:space="preserve"> que não atenda às condições deste Edital e seu(s) anexo(s);</w:t>
      </w:r>
    </w:p>
    <w:p w14:paraId="0C54292C"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11" w:name="_Ref114659912"/>
      <w:proofErr w:type="gramStart"/>
      <w:r>
        <w:rPr>
          <w:rFonts w:ascii="Garamond" w:hAnsi="Garamond"/>
          <w:color w:val="auto"/>
          <w:sz w:val="24"/>
          <w:szCs w:val="24"/>
        </w:rPr>
        <w:t>autor</w:t>
      </w:r>
      <w:proofErr w:type="gramEnd"/>
      <w:r>
        <w:rPr>
          <w:rFonts w:ascii="Garamond" w:hAnsi="Garamond"/>
          <w:color w:val="auto"/>
          <w:sz w:val="24"/>
          <w:szCs w:val="24"/>
        </w:rPr>
        <w:t xml:space="preserve"> do anteprojeto, do projeto básico ou do projeto executivo, pessoa física ou jurídica, quando a licitação versar sobre serviços ou fornecimento de bens a ele relacionados;</w:t>
      </w:r>
      <w:bookmarkEnd w:id="10"/>
      <w:bookmarkEnd w:id="11"/>
    </w:p>
    <w:p w14:paraId="13BC43A5"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12" w:name="_Ref114659913"/>
      <w:bookmarkStart w:id="13" w:name="_Ref113883339"/>
      <w:proofErr w:type="gramStart"/>
      <w:r>
        <w:rPr>
          <w:rFonts w:ascii="Garamond" w:hAnsi="Garamond"/>
          <w:color w:val="auto"/>
          <w:sz w:val="24"/>
          <w:szCs w:val="24"/>
        </w:rPr>
        <w:t>empresa</w:t>
      </w:r>
      <w:proofErr w:type="gramEnd"/>
      <w:r>
        <w:rPr>
          <w:rFonts w:ascii="Garamond" w:hAnsi="Garamond"/>
          <w:color w:val="auto"/>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Pr>
          <w:rFonts w:ascii="Garamond" w:hAnsi="Garamond"/>
          <w:color w:val="auto"/>
          <w:sz w:val="24"/>
          <w:szCs w:val="24"/>
        </w:rPr>
        <w:t xml:space="preserve"> </w:t>
      </w:r>
      <w:bookmarkEnd w:id="13"/>
    </w:p>
    <w:p w14:paraId="387BCF6F"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14" w:name="_Ref113883003"/>
      <w:proofErr w:type="gramStart"/>
      <w:r>
        <w:rPr>
          <w:rFonts w:ascii="Garamond" w:hAnsi="Garamond"/>
          <w:color w:val="auto"/>
          <w:sz w:val="24"/>
          <w:szCs w:val="24"/>
        </w:rPr>
        <w:t>pessoa</w:t>
      </w:r>
      <w:proofErr w:type="gramEnd"/>
      <w:r>
        <w:rPr>
          <w:rFonts w:ascii="Garamond" w:hAnsi="Garamond"/>
          <w:color w:val="auto"/>
          <w:sz w:val="24"/>
          <w:szCs w:val="24"/>
        </w:rPr>
        <w:t xml:space="preserve"> física ou jurídica que se encontre, ao tempo da licitação, impossibilitada de participar da licitação em decorrência de sanção que lhe foi imposta;</w:t>
      </w:r>
      <w:bookmarkEnd w:id="14"/>
    </w:p>
    <w:p w14:paraId="00D19B8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aquele</w:t>
      </w:r>
      <w:proofErr w:type="gramEnd"/>
      <w:r>
        <w:rPr>
          <w:rFonts w:ascii="Garamond" w:hAnsi="Garamond"/>
          <w:color w:val="auto"/>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44891D1"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15" w:name="_Ref113883579"/>
      <w:proofErr w:type="gramStart"/>
      <w:r>
        <w:rPr>
          <w:rFonts w:ascii="Garamond" w:hAnsi="Garamond"/>
          <w:color w:val="auto"/>
          <w:sz w:val="24"/>
          <w:szCs w:val="24"/>
        </w:rPr>
        <w:t>empresas</w:t>
      </w:r>
      <w:proofErr w:type="gramEnd"/>
      <w:r>
        <w:rPr>
          <w:rFonts w:ascii="Garamond" w:hAnsi="Garamond"/>
          <w:color w:val="auto"/>
          <w:sz w:val="24"/>
          <w:szCs w:val="24"/>
        </w:rPr>
        <w:t xml:space="preserve"> controladoras, controladas ou coligadas, nos termos da Lei nº 6.404, de 15 de dezembro de 1976, concorrendo entre si;</w:t>
      </w:r>
      <w:bookmarkEnd w:id="15"/>
    </w:p>
    <w:p w14:paraId="6F0EB77F"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pessoa</w:t>
      </w:r>
      <w:proofErr w:type="gramEnd"/>
      <w:r>
        <w:rPr>
          <w:rFonts w:ascii="Garamond" w:hAnsi="Garamond"/>
          <w:color w:val="auto"/>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2A26DCB"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16" w:name="_Ref113962336"/>
      <w:proofErr w:type="gramStart"/>
      <w:r>
        <w:rPr>
          <w:rFonts w:ascii="Garamond" w:hAnsi="Garamond"/>
          <w:color w:val="auto"/>
          <w:sz w:val="24"/>
          <w:szCs w:val="24"/>
        </w:rPr>
        <w:t>agente</w:t>
      </w:r>
      <w:proofErr w:type="gramEnd"/>
      <w:r>
        <w:rPr>
          <w:rFonts w:ascii="Garamond" w:hAnsi="Garamond"/>
          <w:color w:val="auto"/>
          <w:sz w:val="24"/>
          <w:szCs w:val="24"/>
        </w:rPr>
        <w:t xml:space="preserve"> público do órgão ou entidade licitante;</w:t>
      </w:r>
      <w:bookmarkEnd w:id="16"/>
    </w:p>
    <w:p w14:paraId="4C5AD97D" w14:textId="77777777" w:rsidR="006A4544" w:rsidRDefault="006A4544" w:rsidP="00411134">
      <w:pPr>
        <w:pStyle w:val="Nvel3-R"/>
        <w:tabs>
          <w:tab w:val="left" w:pos="567"/>
        </w:tabs>
        <w:spacing w:before="0" w:after="0" w:line="240" w:lineRule="auto"/>
        <w:ind w:left="0" w:firstLine="0"/>
        <w:rPr>
          <w:rFonts w:ascii="Garamond" w:hAnsi="Garamond"/>
          <w:i w:val="0"/>
          <w:color w:val="auto"/>
          <w:sz w:val="24"/>
          <w:szCs w:val="24"/>
        </w:rPr>
      </w:pPr>
      <w:proofErr w:type="gramStart"/>
      <w:r>
        <w:rPr>
          <w:rFonts w:ascii="Garamond" w:hAnsi="Garamond"/>
          <w:i w:val="0"/>
          <w:color w:val="auto"/>
          <w:sz w:val="24"/>
          <w:szCs w:val="24"/>
        </w:rPr>
        <w:t>pessoas</w:t>
      </w:r>
      <w:proofErr w:type="gramEnd"/>
      <w:r>
        <w:rPr>
          <w:rFonts w:ascii="Garamond" w:hAnsi="Garamond"/>
          <w:i w:val="0"/>
          <w:color w:val="auto"/>
          <w:sz w:val="24"/>
          <w:szCs w:val="24"/>
        </w:rPr>
        <w:t xml:space="preserve"> jurídicas reunidas em consórcio;</w:t>
      </w:r>
    </w:p>
    <w:p w14:paraId="54567AF5"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Organizações da Sociedade Civil de Interesse Público - OSCIP, atuando nessa condição;</w:t>
      </w:r>
    </w:p>
    <w:p w14:paraId="14B7EE16"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6" w:anchor="art9§1" w:history="1">
        <w:r>
          <w:rPr>
            <w:rStyle w:val="Hyperlink"/>
            <w:rFonts w:ascii="Garamond" w:hAnsi="Garamond"/>
            <w:color w:val="auto"/>
            <w:sz w:val="24"/>
            <w:szCs w:val="24"/>
          </w:rPr>
          <w:t>§ 1º do art. 9º da Lei nº 14.133, de 2021</w:t>
        </w:r>
      </w:hyperlink>
      <w:r>
        <w:rPr>
          <w:rFonts w:ascii="Garamond" w:hAnsi="Garamond"/>
          <w:color w:val="auto"/>
          <w:sz w:val="24"/>
          <w:szCs w:val="24"/>
        </w:rPr>
        <w:t>.</w:t>
      </w:r>
    </w:p>
    <w:p w14:paraId="6F3576B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impedimento de que trata o item </w:t>
      </w:r>
      <w:r>
        <w:rPr>
          <w:rFonts w:ascii="Garamond" w:hAnsi="Garamond"/>
          <w:color w:val="auto"/>
          <w:sz w:val="24"/>
          <w:szCs w:val="24"/>
        </w:rPr>
        <w:fldChar w:fldCharType="begin"/>
      </w:r>
      <w:r>
        <w:rPr>
          <w:rFonts w:ascii="Garamond" w:hAnsi="Garamond"/>
          <w:color w:val="auto"/>
          <w:sz w:val="24"/>
          <w:szCs w:val="24"/>
        </w:rPr>
        <w:instrText xml:space="preserve"> REF _Ref113883003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3.7.4</w:t>
      </w:r>
      <w:r>
        <w:rPr>
          <w:rFonts w:ascii="Garamond" w:hAnsi="Garamond"/>
          <w:color w:val="auto"/>
          <w:sz w:val="24"/>
          <w:szCs w:val="24"/>
        </w:rPr>
        <w:fldChar w:fldCharType="end"/>
      </w:r>
      <w:r>
        <w:rPr>
          <w:rFonts w:ascii="Garamond" w:hAnsi="Garamond"/>
          <w:color w:val="auto"/>
          <w:sz w:val="24"/>
          <w:szCs w:val="24"/>
        </w:rPr>
        <w:t xml:space="preserve"> será também </w:t>
      </w:r>
      <w:proofErr w:type="gramStart"/>
      <w:r>
        <w:rPr>
          <w:rFonts w:ascii="Garamond" w:hAnsi="Garamond"/>
          <w:color w:val="auto"/>
          <w:sz w:val="24"/>
          <w:szCs w:val="24"/>
        </w:rPr>
        <w:t>aplicado</w:t>
      </w:r>
      <w:proofErr w:type="gramEnd"/>
      <w:r>
        <w:rPr>
          <w:rFonts w:ascii="Garamond" w:hAnsi="Garamond"/>
          <w:color w:val="auto"/>
          <w:sz w:val="24"/>
          <w:szCs w:val="24"/>
        </w:rPr>
        <w:t xml:space="preserve"> ao licitante que atue em substituição a outra pessoa, física ou jurídica, com o intuito de burlar a efetividade da sanção a ela </w:t>
      </w:r>
      <w:r>
        <w:rPr>
          <w:rFonts w:ascii="Garamond" w:hAnsi="Garamond"/>
          <w:color w:val="auto"/>
          <w:sz w:val="24"/>
          <w:szCs w:val="24"/>
        </w:rPr>
        <w:lastRenderedPageBreak/>
        <w:t>aplicada, inclusive a sua controladora, controlada ou coligada, desde que devidamente comprovado o ilícito ou a utilização fraudulenta da personalidade jurídica do licitante.</w:t>
      </w:r>
    </w:p>
    <w:p w14:paraId="71192C1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17" w:name="art14§2"/>
      <w:bookmarkEnd w:id="17"/>
      <w:r>
        <w:rPr>
          <w:rFonts w:ascii="Garamond" w:hAnsi="Garamond"/>
          <w:color w:val="auto"/>
          <w:sz w:val="24"/>
          <w:szCs w:val="24"/>
        </w:rPr>
        <w:t xml:space="preserve">A critério da Administração e exclusivamente a seu serviço, o autor dos projetos e a empresa a que se referem os itens </w:t>
      </w:r>
      <w:r>
        <w:rPr>
          <w:rFonts w:ascii="Garamond" w:hAnsi="Garamond"/>
          <w:color w:val="auto"/>
          <w:sz w:val="24"/>
          <w:szCs w:val="24"/>
        </w:rPr>
        <w:fldChar w:fldCharType="begin"/>
      </w:r>
      <w:r>
        <w:rPr>
          <w:rFonts w:ascii="Garamond" w:hAnsi="Garamond"/>
          <w:color w:val="auto"/>
          <w:sz w:val="24"/>
          <w:szCs w:val="24"/>
        </w:rPr>
        <w:instrText xml:space="preserve"> REF _Ref114659912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3.7.2</w:t>
      </w:r>
      <w:r>
        <w:rPr>
          <w:rFonts w:ascii="Garamond" w:hAnsi="Garamond"/>
          <w:color w:val="auto"/>
          <w:sz w:val="24"/>
          <w:szCs w:val="24"/>
        </w:rPr>
        <w:fldChar w:fldCharType="end"/>
      </w:r>
      <w:r>
        <w:rPr>
          <w:rFonts w:ascii="Garamond" w:hAnsi="Garamond"/>
          <w:color w:val="auto"/>
          <w:sz w:val="24"/>
          <w:szCs w:val="24"/>
        </w:rPr>
        <w:t xml:space="preserve"> e </w:t>
      </w:r>
      <w:r>
        <w:rPr>
          <w:rFonts w:ascii="Garamond" w:hAnsi="Garamond"/>
          <w:color w:val="auto"/>
          <w:sz w:val="24"/>
          <w:szCs w:val="24"/>
        </w:rPr>
        <w:fldChar w:fldCharType="begin"/>
      </w:r>
      <w:r>
        <w:rPr>
          <w:rFonts w:ascii="Garamond" w:hAnsi="Garamond"/>
          <w:color w:val="auto"/>
          <w:sz w:val="24"/>
          <w:szCs w:val="24"/>
        </w:rPr>
        <w:instrText xml:space="preserve"> REF _Ref114659913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3.7.3</w:t>
      </w:r>
      <w:r>
        <w:rPr>
          <w:rFonts w:ascii="Garamond" w:hAnsi="Garamond"/>
          <w:color w:val="auto"/>
          <w:sz w:val="24"/>
          <w:szCs w:val="24"/>
        </w:rPr>
        <w:fldChar w:fldCharType="end"/>
      </w:r>
      <w:r>
        <w:rPr>
          <w:rFonts w:ascii="Garamond" w:hAnsi="Garamond"/>
          <w:color w:val="auto"/>
          <w:sz w:val="24"/>
          <w:szCs w:val="24"/>
        </w:rPr>
        <w:t xml:space="preserve"> poderão participar no apoio das atividades de planejamento da contratação, de execução da licitação ou de gestão do contrato, desde que </w:t>
      </w:r>
      <w:proofErr w:type="gramStart"/>
      <w:r>
        <w:rPr>
          <w:rFonts w:ascii="Garamond" w:hAnsi="Garamond"/>
          <w:color w:val="auto"/>
          <w:sz w:val="24"/>
          <w:szCs w:val="24"/>
        </w:rPr>
        <w:t>sob supervisão</w:t>
      </w:r>
      <w:proofErr w:type="gramEnd"/>
      <w:r>
        <w:rPr>
          <w:rFonts w:ascii="Garamond" w:hAnsi="Garamond"/>
          <w:color w:val="auto"/>
          <w:sz w:val="24"/>
          <w:szCs w:val="24"/>
        </w:rPr>
        <w:t xml:space="preserve"> exclusiva de agentes públicos do órgão ou entidade.</w:t>
      </w:r>
    </w:p>
    <w:p w14:paraId="6DBC684E"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18" w:name="art14§3"/>
      <w:bookmarkEnd w:id="18"/>
      <w:r>
        <w:rPr>
          <w:rFonts w:ascii="Garamond" w:hAnsi="Garamond"/>
          <w:color w:val="auto"/>
          <w:sz w:val="24"/>
          <w:szCs w:val="24"/>
        </w:rPr>
        <w:t>Equiparam-se aos autores do projeto as empresas integrantes do mesmo grupo econômico.</w:t>
      </w:r>
    </w:p>
    <w:p w14:paraId="6FFA7A55"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19" w:name="art14§4"/>
      <w:bookmarkEnd w:id="19"/>
      <w:r>
        <w:rPr>
          <w:rFonts w:ascii="Garamond" w:hAnsi="Garamond"/>
          <w:color w:val="auto"/>
          <w:sz w:val="24"/>
          <w:szCs w:val="24"/>
        </w:rPr>
        <w:t xml:space="preserve">O disposto nos itens </w:t>
      </w:r>
      <w:r>
        <w:rPr>
          <w:rFonts w:ascii="Garamond" w:hAnsi="Garamond"/>
          <w:color w:val="auto"/>
          <w:sz w:val="24"/>
          <w:szCs w:val="24"/>
        </w:rPr>
        <w:fldChar w:fldCharType="begin"/>
      </w:r>
      <w:r>
        <w:rPr>
          <w:rFonts w:ascii="Garamond" w:hAnsi="Garamond"/>
          <w:color w:val="auto"/>
          <w:sz w:val="24"/>
          <w:szCs w:val="24"/>
        </w:rPr>
        <w:instrText xml:space="preserve"> REF _Ref114659912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3.7.2</w:t>
      </w:r>
      <w:r>
        <w:rPr>
          <w:rFonts w:ascii="Garamond" w:hAnsi="Garamond"/>
          <w:color w:val="auto"/>
          <w:sz w:val="24"/>
          <w:szCs w:val="24"/>
        </w:rPr>
        <w:fldChar w:fldCharType="end"/>
      </w:r>
      <w:r>
        <w:rPr>
          <w:rFonts w:ascii="Garamond" w:hAnsi="Garamond"/>
          <w:color w:val="auto"/>
          <w:sz w:val="24"/>
          <w:szCs w:val="24"/>
        </w:rPr>
        <w:t xml:space="preserve"> e </w:t>
      </w:r>
      <w:r>
        <w:rPr>
          <w:rFonts w:ascii="Garamond" w:hAnsi="Garamond"/>
          <w:color w:val="auto"/>
          <w:sz w:val="24"/>
          <w:szCs w:val="24"/>
        </w:rPr>
        <w:fldChar w:fldCharType="begin"/>
      </w:r>
      <w:r>
        <w:rPr>
          <w:rFonts w:ascii="Garamond" w:hAnsi="Garamond"/>
          <w:color w:val="auto"/>
          <w:sz w:val="24"/>
          <w:szCs w:val="24"/>
        </w:rPr>
        <w:instrText xml:space="preserve"> REF _Ref114659913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3.7.3</w:t>
      </w:r>
      <w:r>
        <w:rPr>
          <w:rFonts w:ascii="Garamond" w:hAnsi="Garamond"/>
          <w:color w:val="auto"/>
          <w:sz w:val="24"/>
          <w:szCs w:val="24"/>
        </w:rPr>
        <w:fldChar w:fldCharType="end"/>
      </w:r>
      <w:r>
        <w:rPr>
          <w:rFonts w:ascii="Garamond" w:hAnsi="Garamond"/>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73414C6"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20" w:name="art14§5"/>
      <w:bookmarkEnd w:id="20"/>
      <w:r>
        <w:rPr>
          <w:rFonts w:ascii="Garamond" w:hAnsi="Garamond"/>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7" w:history="1">
        <w:r>
          <w:rPr>
            <w:rStyle w:val="Hyperlink"/>
            <w:rFonts w:ascii="Garamond" w:hAnsi="Garamond"/>
            <w:color w:val="auto"/>
            <w:sz w:val="24"/>
            <w:szCs w:val="24"/>
          </w:rPr>
          <w:t>Lei nº 14.133/2021</w:t>
        </w:r>
      </w:hyperlink>
      <w:r>
        <w:rPr>
          <w:rFonts w:ascii="Garamond" w:hAnsi="Garamond"/>
          <w:color w:val="auto"/>
          <w:sz w:val="24"/>
          <w:szCs w:val="24"/>
        </w:rPr>
        <w:t>.</w:t>
      </w:r>
    </w:p>
    <w:p w14:paraId="240DE08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vedação de que trata o item </w:t>
      </w:r>
      <w:r>
        <w:rPr>
          <w:rFonts w:ascii="Garamond" w:hAnsi="Garamond"/>
          <w:color w:val="auto"/>
          <w:sz w:val="24"/>
          <w:szCs w:val="24"/>
        </w:rPr>
        <w:fldChar w:fldCharType="begin"/>
      </w:r>
      <w:r>
        <w:rPr>
          <w:rFonts w:ascii="Garamond" w:hAnsi="Garamond"/>
          <w:color w:val="auto"/>
          <w:sz w:val="24"/>
          <w:szCs w:val="24"/>
        </w:rPr>
        <w:instrText xml:space="preserve"> REF _Ref113962336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3.7.8</w:t>
      </w:r>
      <w:r>
        <w:rPr>
          <w:rFonts w:ascii="Garamond" w:hAnsi="Garamond"/>
          <w:color w:val="auto"/>
          <w:sz w:val="24"/>
          <w:szCs w:val="24"/>
        </w:rPr>
        <w:fldChar w:fldCharType="end"/>
      </w:r>
      <w:r>
        <w:rPr>
          <w:rFonts w:ascii="Garamond" w:hAnsi="Garamond"/>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36C3500" w14:textId="77777777" w:rsidR="006A4544" w:rsidRDefault="006A4544" w:rsidP="00411134">
      <w:pPr>
        <w:pStyle w:val="Nivel2"/>
        <w:numPr>
          <w:ilvl w:val="0"/>
          <w:numId w:val="0"/>
        </w:numPr>
        <w:tabs>
          <w:tab w:val="left" w:pos="284"/>
        </w:tabs>
        <w:spacing w:before="0" w:after="0" w:line="240" w:lineRule="auto"/>
        <w:rPr>
          <w:rFonts w:ascii="Garamond" w:hAnsi="Garamond"/>
          <w:color w:val="auto"/>
          <w:sz w:val="24"/>
          <w:szCs w:val="24"/>
        </w:rPr>
      </w:pPr>
    </w:p>
    <w:p w14:paraId="293A082F" w14:textId="77777777" w:rsidR="006A4544" w:rsidRPr="00BB424C" w:rsidRDefault="006A4544" w:rsidP="00411134">
      <w:pPr>
        <w:pStyle w:val="Nivel01"/>
        <w:tabs>
          <w:tab w:val="left" w:pos="284"/>
        </w:tabs>
        <w:spacing w:before="0"/>
        <w:ind w:left="0" w:firstLine="0"/>
        <w:rPr>
          <w:rFonts w:ascii="Garamond" w:hAnsi="Garamond"/>
          <w:b/>
          <w:sz w:val="24"/>
        </w:rPr>
      </w:pPr>
      <w:bookmarkStart w:id="21" w:name="_Toc162516650"/>
      <w:bookmarkStart w:id="22" w:name="_Toc155095217"/>
      <w:r w:rsidRPr="00BB424C">
        <w:rPr>
          <w:rFonts w:ascii="Garamond" w:hAnsi="Garamond"/>
          <w:b/>
          <w:sz w:val="24"/>
        </w:rPr>
        <w:t>DA APRESENTAÇÃO DA PROPOSTA E DOS DOCUMENTOS DE HABILITAÇÃO</w:t>
      </w:r>
      <w:bookmarkEnd w:id="21"/>
      <w:bookmarkEnd w:id="22"/>
    </w:p>
    <w:p w14:paraId="3258BBFB"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23" w:name="_Ref113886867"/>
      <w:r>
        <w:rPr>
          <w:rFonts w:ascii="Garamond" w:hAnsi="Garamond"/>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3"/>
    </w:p>
    <w:p w14:paraId="11305BE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24" w:name="_Ref113968921"/>
      <w:r>
        <w:rPr>
          <w:rFonts w:ascii="Garamond" w:hAnsi="Garamond"/>
          <w:color w:val="auto"/>
          <w:sz w:val="24"/>
          <w:szCs w:val="24"/>
        </w:rPr>
        <w:t>No cadastramento da proposta inicial, o licitante declarará, em campo próprio do sistema, que:</w:t>
      </w:r>
      <w:bookmarkEnd w:id="24"/>
    </w:p>
    <w:p w14:paraId="0742B750"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está</w:t>
      </w:r>
      <w:proofErr w:type="gramEnd"/>
      <w:r>
        <w:rPr>
          <w:rFonts w:ascii="Garamond" w:hAnsi="Garamond"/>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Garamond" w:hAnsi="Garamond"/>
          <w:color w:val="auto"/>
          <w:sz w:val="24"/>
          <w:szCs w:val="24"/>
        </w:rPr>
        <w:t>infralegais</w:t>
      </w:r>
      <w:proofErr w:type="spellEnd"/>
      <w:r>
        <w:rPr>
          <w:rFonts w:ascii="Garamond" w:hAnsi="Garamond"/>
          <w:color w:val="auto"/>
          <w:sz w:val="24"/>
          <w:szCs w:val="24"/>
        </w:rPr>
        <w:t>, nas convenções coletivas de trabalho e nos termos de ajustamento de conduta vigentes na data de sua entrega em definitivo e que cumpre plenamente os requisitos de habilitação definidos no instrumento convocatório;</w:t>
      </w:r>
    </w:p>
    <w:p w14:paraId="257F3E5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não</w:t>
      </w:r>
      <w:proofErr w:type="gramEnd"/>
      <w:r>
        <w:rPr>
          <w:rFonts w:ascii="Garamond" w:hAnsi="Garamond"/>
          <w:color w:val="auto"/>
          <w:sz w:val="24"/>
          <w:szCs w:val="24"/>
        </w:rPr>
        <w:t xml:space="preserve"> emprega menor de 18 anos em trabalho noturno, perigoso ou insalubre e não emprega menor de 16 anos, salvo menor, a partir de 14 anos, na condição de aprendiz, nos termos do </w:t>
      </w:r>
      <w:hyperlink r:id="rId28" w:anchor="art7" w:history="1">
        <w:r>
          <w:rPr>
            <w:rStyle w:val="Hyperlink"/>
            <w:rFonts w:ascii="Garamond" w:hAnsi="Garamond"/>
            <w:color w:val="auto"/>
            <w:sz w:val="24"/>
            <w:szCs w:val="24"/>
          </w:rPr>
          <w:t>artigo 7°, XXXIII, da Constituição</w:t>
        </w:r>
      </w:hyperlink>
      <w:r>
        <w:rPr>
          <w:rFonts w:ascii="Garamond" w:hAnsi="Garamond"/>
          <w:color w:val="auto"/>
          <w:sz w:val="24"/>
          <w:szCs w:val="24"/>
        </w:rPr>
        <w:t>;</w:t>
      </w:r>
    </w:p>
    <w:p w14:paraId="1D879E5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não</w:t>
      </w:r>
      <w:proofErr w:type="gramEnd"/>
      <w:r>
        <w:rPr>
          <w:rFonts w:ascii="Garamond" w:hAnsi="Garamond"/>
          <w:color w:val="auto"/>
          <w:sz w:val="24"/>
          <w:szCs w:val="24"/>
        </w:rPr>
        <w:t xml:space="preserve"> possui empregados executando trabalho degradante ou forçado, observando o disposto nos </w:t>
      </w:r>
      <w:hyperlink r:id="rId29" w:history="1">
        <w:r>
          <w:rPr>
            <w:rStyle w:val="Hyperlink"/>
            <w:rFonts w:ascii="Garamond" w:hAnsi="Garamond"/>
            <w:color w:val="auto"/>
            <w:sz w:val="24"/>
            <w:szCs w:val="24"/>
          </w:rPr>
          <w:t>incisos III e IV do art. 1º e no inciso III do art. 5º da Constituição Federal</w:t>
        </w:r>
      </w:hyperlink>
      <w:r>
        <w:rPr>
          <w:rFonts w:ascii="Garamond" w:hAnsi="Garamond"/>
          <w:color w:val="auto"/>
          <w:sz w:val="24"/>
          <w:szCs w:val="24"/>
        </w:rPr>
        <w:t>;</w:t>
      </w:r>
    </w:p>
    <w:p w14:paraId="76D270C7"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cumpre</w:t>
      </w:r>
      <w:proofErr w:type="gramEnd"/>
      <w:r>
        <w:rPr>
          <w:rFonts w:ascii="Garamond" w:hAnsi="Garamond"/>
          <w:color w:val="auto"/>
          <w:sz w:val="24"/>
          <w:szCs w:val="24"/>
        </w:rPr>
        <w:t xml:space="preserve"> as exigências de reserva de cargos para pessoa com deficiência e para reabilitado da Previdência Social, previstas em lei e em outras normas específicas.</w:t>
      </w:r>
    </w:p>
    <w:p w14:paraId="023D8832"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licitante organizado em cooperativa deverá declarar, ainda, em campo próprio do sistema eletrônico, que cumpre os requisitos estabelecidos no </w:t>
      </w:r>
      <w:hyperlink r:id="rId30" w:anchor="art16" w:history="1">
        <w:r>
          <w:rPr>
            <w:rStyle w:val="Hyperlink"/>
            <w:rFonts w:ascii="Garamond" w:hAnsi="Garamond"/>
            <w:color w:val="auto"/>
            <w:sz w:val="24"/>
            <w:szCs w:val="24"/>
          </w:rPr>
          <w:t>artigo 16 da Lei nº 14.133, de 2021</w:t>
        </w:r>
      </w:hyperlink>
      <w:r>
        <w:rPr>
          <w:rFonts w:ascii="Garamond" w:hAnsi="Garamond"/>
          <w:color w:val="auto"/>
          <w:sz w:val="24"/>
          <w:szCs w:val="24"/>
        </w:rPr>
        <w:t>.</w:t>
      </w:r>
    </w:p>
    <w:p w14:paraId="0D9E8A0F"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bookmarkStart w:id="25" w:name="_Ref117000019"/>
      <w:r>
        <w:rPr>
          <w:rFonts w:ascii="Garamond" w:hAnsi="Garamond"/>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31" w:anchor="art3" w:history="1">
        <w:r>
          <w:rPr>
            <w:rStyle w:val="Hyperlink"/>
            <w:rFonts w:ascii="Garamond" w:hAnsi="Garamond"/>
            <w:color w:val="auto"/>
            <w:sz w:val="24"/>
            <w:szCs w:val="24"/>
          </w:rPr>
          <w:t>artigo 3° da Lei Complementar nº 123, de 2006</w:t>
        </w:r>
      </w:hyperlink>
      <w:r>
        <w:rPr>
          <w:rFonts w:ascii="Garamond" w:hAnsi="Garamond"/>
          <w:color w:val="auto"/>
          <w:sz w:val="24"/>
          <w:szCs w:val="24"/>
        </w:rPr>
        <w:t xml:space="preserve">, estando apto a usufruir do tratamento favorecido estabelecido em seus </w:t>
      </w:r>
      <w:bookmarkEnd w:id="25"/>
      <w:r>
        <w:fldChar w:fldCharType="begin"/>
      </w:r>
      <w:r>
        <w:instrText xml:space="preserve"> HYPERLINK "https://www.planalto.gov.br/ccivil_03/leis/lcp/lcp123.htm" \l "art42" </w:instrText>
      </w:r>
      <w:r>
        <w:fldChar w:fldCharType="separate"/>
      </w:r>
      <w:proofErr w:type="spellStart"/>
      <w:r>
        <w:rPr>
          <w:rStyle w:val="Hyperlink"/>
          <w:rFonts w:ascii="Garamond" w:hAnsi="Garamond"/>
          <w:color w:val="auto"/>
          <w:sz w:val="24"/>
          <w:szCs w:val="24"/>
        </w:rPr>
        <w:t>arts</w:t>
      </w:r>
      <w:proofErr w:type="spellEnd"/>
      <w:r>
        <w:rPr>
          <w:rStyle w:val="Hyperlink"/>
          <w:rFonts w:ascii="Garamond" w:hAnsi="Garamond"/>
          <w:color w:val="auto"/>
          <w:sz w:val="24"/>
          <w:szCs w:val="24"/>
        </w:rPr>
        <w:t>. 42 a 49</w:t>
      </w:r>
      <w:r>
        <w:fldChar w:fldCharType="end"/>
      </w:r>
      <w:r>
        <w:rPr>
          <w:rFonts w:ascii="Garamond" w:hAnsi="Garamond"/>
          <w:color w:val="auto"/>
          <w:sz w:val="24"/>
          <w:szCs w:val="24"/>
        </w:rPr>
        <w:t xml:space="preserve">, observado o disposto nos </w:t>
      </w:r>
      <w:hyperlink r:id="rId32" w:anchor="art4§1" w:history="1">
        <w:r>
          <w:rPr>
            <w:rStyle w:val="Hyperlink"/>
            <w:rFonts w:ascii="Garamond" w:hAnsi="Garamond"/>
            <w:color w:val="auto"/>
            <w:sz w:val="24"/>
            <w:szCs w:val="24"/>
          </w:rPr>
          <w:t xml:space="preserve">§§ 1º ao 3º do art. 4º, da Lei n.º 14.133, de </w:t>
        </w:r>
        <w:proofErr w:type="gramStart"/>
        <w:r>
          <w:rPr>
            <w:rStyle w:val="Hyperlink"/>
            <w:rFonts w:ascii="Garamond" w:hAnsi="Garamond"/>
            <w:color w:val="auto"/>
            <w:sz w:val="24"/>
            <w:szCs w:val="24"/>
          </w:rPr>
          <w:t>2021.</w:t>
        </w:r>
        <w:proofErr w:type="gramEnd"/>
      </w:hyperlink>
    </w:p>
    <w:p w14:paraId="16231528"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lastRenderedPageBreak/>
        <w:t>no</w:t>
      </w:r>
      <w:proofErr w:type="gramEnd"/>
      <w:r>
        <w:rPr>
          <w:rFonts w:ascii="Garamond" w:hAnsi="Garamond"/>
          <w:color w:val="auto"/>
          <w:sz w:val="24"/>
          <w:szCs w:val="24"/>
        </w:rPr>
        <w:t xml:space="preserve"> item exclusivo para participação de microempresas e empresas de pequeno porte, a assinalação do campo “não” impedirá o prosseguimento no certame, para aquele item;</w:t>
      </w:r>
    </w:p>
    <w:p w14:paraId="5AEF5062"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nos</w:t>
      </w:r>
      <w:proofErr w:type="gramEnd"/>
      <w:r>
        <w:rPr>
          <w:rFonts w:ascii="Garamond" w:hAnsi="Garamond"/>
          <w:color w:val="auto"/>
          <w:sz w:val="24"/>
          <w:szCs w:val="24"/>
        </w:rPr>
        <w:t xml:space="preserve"> itens em que a participação não for exclusiva para microempresas e empresas de pequeno porte, a assinalação do campo “não” apenas produzirá o efeito de o licitante não ter direito ao tratamento favorecido previsto na </w:t>
      </w:r>
      <w:hyperlink r:id="rId33" w:history="1">
        <w:r>
          <w:rPr>
            <w:rStyle w:val="Hyperlink"/>
            <w:rFonts w:ascii="Garamond" w:hAnsi="Garamond"/>
            <w:color w:val="auto"/>
            <w:sz w:val="24"/>
            <w:szCs w:val="24"/>
          </w:rPr>
          <w:t>Lei Complementar nº 123, de 2006</w:t>
        </w:r>
      </w:hyperlink>
      <w:r>
        <w:rPr>
          <w:rFonts w:ascii="Garamond" w:hAnsi="Garamond"/>
          <w:color w:val="auto"/>
          <w:sz w:val="24"/>
          <w:szCs w:val="24"/>
        </w:rPr>
        <w:t>, mesmo que microempresa, empresa de pequeno porte ou sociedade cooperativa.</w:t>
      </w:r>
    </w:p>
    <w:p w14:paraId="29EBA9E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falsidade da declaração de que trata os itens </w:t>
      </w:r>
      <w:r>
        <w:rPr>
          <w:rFonts w:ascii="Garamond" w:hAnsi="Garamond"/>
          <w:color w:val="auto"/>
          <w:sz w:val="24"/>
          <w:szCs w:val="24"/>
        </w:rPr>
        <w:fldChar w:fldCharType="begin"/>
      </w:r>
      <w:r>
        <w:rPr>
          <w:rFonts w:ascii="Garamond" w:hAnsi="Garamond"/>
          <w:color w:val="auto"/>
          <w:sz w:val="24"/>
          <w:szCs w:val="24"/>
        </w:rPr>
        <w:instrText xml:space="preserve"> REF _Ref113968921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4.2</w:t>
      </w:r>
      <w:r>
        <w:rPr>
          <w:rFonts w:ascii="Garamond" w:hAnsi="Garamond"/>
          <w:color w:val="auto"/>
          <w:sz w:val="24"/>
          <w:szCs w:val="24"/>
        </w:rPr>
        <w:fldChar w:fldCharType="end"/>
      </w:r>
      <w:r>
        <w:rPr>
          <w:rFonts w:ascii="Garamond" w:hAnsi="Garamond"/>
          <w:color w:val="auto"/>
          <w:sz w:val="24"/>
          <w:szCs w:val="24"/>
        </w:rPr>
        <w:t xml:space="preserve"> a 3.2.4, sujeitará o licitante às sanções previstas na </w:t>
      </w:r>
      <w:hyperlink r:id="rId34" w:history="1">
        <w:r>
          <w:rPr>
            <w:rStyle w:val="Hyperlink"/>
            <w:rFonts w:ascii="Garamond" w:hAnsi="Garamond"/>
            <w:color w:val="auto"/>
            <w:sz w:val="24"/>
            <w:szCs w:val="24"/>
          </w:rPr>
          <w:t>Lei nº 14.133, de 2021</w:t>
        </w:r>
      </w:hyperlink>
      <w:r>
        <w:rPr>
          <w:rFonts w:ascii="Garamond" w:hAnsi="Garamond"/>
          <w:color w:val="auto"/>
          <w:sz w:val="24"/>
          <w:szCs w:val="24"/>
        </w:rPr>
        <w:t>, e neste Edital.</w:t>
      </w:r>
    </w:p>
    <w:p w14:paraId="50E2B945"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4EA738B"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15F6F6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Serão disponibilizados para acesso público os documentos que compõem a proposta dos licitantes convocados para apresentação de propostas, após a fase de envio de lances.</w:t>
      </w:r>
    </w:p>
    <w:p w14:paraId="55422021"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26" w:name="_Ref116992247"/>
      <w:r>
        <w:rPr>
          <w:rFonts w:ascii="Garamond" w:hAnsi="Garamond"/>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26"/>
    </w:p>
    <w:p w14:paraId="64D77E08"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w:t>
      </w:r>
      <w:proofErr w:type="gramEnd"/>
      <w:r>
        <w:rPr>
          <w:rFonts w:ascii="Garamond" w:hAnsi="Garamond"/>
          <w:color w:val="auto"/>
          <w:sz w:val="24"/>
          <w:szCs w:val="24"/>
        </w:rPr>
        <w:t xml:space="preserve"> aplicação do intervalo mínimo de diferença de valores ou de percentuais entre os lances, que incidirá tanto em relação aos lances intermediários quanto em relação ao lance que cobrir a melhor oferta; e</w:t>
      </w:r>
    </w:p>
    <w:p w14:paraId="3A0AF643"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os</w:t>
      </w:r>
      <w:proofErr w:type="gramEnd"/>
      <w:r>
        <w:rPr>
          <w:rFonts w:ascii="Garamond" w:hAnsi="Garamond"/>
          <w:color w:val="auto"/>
          <w:sz w:val="24"/>
          <w:szCs w:val="24"/>
        </w:rPr>
        <w:t xml:space="preserve"> lances serão de envio automático pelo sistema, respeitado o valor final mínimo, caso estabelecido, e o intervalo de que trata o subitem acima.</w:t>
      </w:r>
    </w:p>
    <w:p w14:paraId="51963DC2"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valor final mínimo ou o percentual de desconto final máximo parametrizado no sistema poderá ser alterado pelo fornecedor durante a fase de disputa, sendo vedado:</w:t>
      </w:r>
    </w:p>
    <w:p w14:paraId="0BCC1804"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valor</w:t>
      </w:r>
      <w:proofErr w:type="gramEnd"/>
      <w:r>
        <w:rPr>
          <w:rFonts w:ascii="Garamond" w:hAnsi="Garamond"/>
          <w:color w:val="auto"/>
          <w:sz w:val="24"/>
          <w:szCs w:val="24"/>
        </w:rPr>
        <w:t xml:space="preserve"> superior a lance já registrado pelo fornecedor no sistema, quando adotado o critério de julgamento por menor preço; e</w:t>
      </w:r>
    </w:p>
    <w:p w14:paraId="2FC21171"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valor final mínimo parametrizado possuirá caráter sigiloso para os demais fornecedores e para o órgão ou entidade promotora da licitação, podendo ser disponibilizado estrita e permanentemente aos órgãos de controle externo e interno.</w:t>
      </w:r>
    </w:p>
    <w:p w14:paraId="4323FA89" w14:textId="77777777" w:rsidR="006A4544" w:rsidRDefault="006A4544" w:rsidP="00411134">
      <w:pPr>
        <w:pStyle w:val="Nivel2"/>
        <w:tabs>
          <w:tab w:val="left" w:pos="567"/>
        </w:tabs>
        <w:spacing w:before="0" w:after="0" w:line="240" w:lineRule="auto"/>
        <w:ind w:left="0" w:firstLine="0"/>
        <w:rPr>
          <w:rFonts w:ascii="Garamond" w:eastAsia="Times New Roman" w:hAnsi="Garamond"/>
          <w:color w:val="auto"/>
          <w:sz w:val="24"/>
          <w:szCs w:val="24"/>
        </w:rPr>
      </w:pPr>
      <w:r>
        <w:rPr>
          <w:rFonts w:ascii="Garamond" w:eastAsia="Times New Roman" w:hAnsi="Garamond"/>
          <w:color w:val="auto"/>
          <w:sz w:val="24"/>
          <w:szCs w:val="24"/>
        </w:rPr>
        <w:t xml:space="preserve">Caberá ao licitante interessado em participar da licitação </w:t>
      </w:r>
      <w:r>
        <w:rPr>
          <w:rFonts w:ascii="Garamond" w:hAnsi="Garamond"/>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64F357B"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eastAsia="Times New Roman" w:hAnsi="Garamond"/>
          <w:color w:val="auto"/>
          <w:sz w:val="24"/>
          <w:szCs w:val="24"/>
        </w:rPr>
        <w:t xml:space="preserve">O licitante deverá </w:t>
      </w:r>
      <w:r>
        <w:rPr>
          <w:rFonts w:ascii="Garamond" w:hAnsi="Garamond"/>
          <w:color w:val="auto"/>
          <w:sz w:val="24"/>
          <w:szCs w:val="24"/>
        </w:rPr>
        <w:t>comunicar imediatamente ao provedor do sistema qualquer acontecimento que possa comprometer o sigilo ou a segurança, para imediato bloqueio de acesso.</w:t>
      </w:r>
    </w:p>
    <w:p w14:paraId="37C3961D" w14:textId="77777777" w:rsidR="006A4544" w:rsidRDefault="006A4544" w:rsidP="00411134">
      <w:pPr>
        <w:pStyle w:val="Nivel2"/>
        <w:numPr>
          <w:ilvl w:val="0"/>
          <w:numId w:val="0"/>
        </w:numPr>
        <w:tabs>
          <w:tab w:val="left" w:pos="284"/>
        </w:tabs>
        <w:spacing w:before="0" w:after="0" w:line="240" w:lineRule="auto"/>
        <w:rPr>
          <w:rFonts w:ascii="Garamond" w:hAnsi="Garamond"/>
          <w:color w:val="auto"/>
          <w:sz w:val="24"/>
          <w:szCs w:val="24"/>
        </w:rPr>
      </w:pPr>
    </w:p>
    <w:p w14:paraId="6562959F" w14:textId="77777777" w:rsidR="006A4544" w:rsidRPr="00BB424C" w:rsidRDefault="006A4544" w:rsidP="00411134">
      <w:pPr>
        <w:pStyle w:val="Nivel01"/>
        <w:tabs>
          <w:tab w:val="left" w:pos="284"/>
        </w:tabs>
        <w:spacing w:before="0"/>
        <w:ind w:left="0" w:firstLine="0"/>
        <w:rPr>
          <w:rFonts w:ascii="Garamond" w:hAnsi="Garamond"/>
          <w:b/>
          <w:sz w:val="24"/>
        </w:rPr>
      </w:pPr>
      <w:bookmarkStart w:id="27" w:name="_Toc162516651"/>
      <w:bookmarkStart w:id="28" w:name="_Toc155095218"/>
      <w:r w:rsidRPr="00BB424C">
        <w:rPr>
          <w:rFonts w:ascii="Garamond" w:hAnsi="Garamond"/>
          <w:b/>
          <w:sz w:val="24"/>
        </w:rPr>
        <w:t>DO PREENCHIMENTO DA PROPOSTA</w:t>
      </w:r>
      <w:bookmarkEnd w:id="27"/>
      <w:bookmarkEnd w:id="28"/>
    </w:p>
    <w:p w14:paraId="1212F2B8" w14:textId="77777777" w:rsidR="006A4544" w:rsidRDefault="006A4544" w:rsidP="00411134">
      <w:pPr>
        <w:pStyle w:val="Nivel2"/>
        <w:tabs>
          <w:tab w:val="left" w:pos="426"/>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O licitante deverá enviar sua proposta mediante o preenchimento, no sistema eletrônico, dos seguintes campos:</w:t>
      </w:r>
    </w:p>
    <w:p w14:paraId="7BF63D47" w14:textId="77777777" w:rsidR="006A4544" w:rsidRDefault="006A4544" w:rsidP="00411134">
      <w:pPr>
        <w:pStyle w:val="Nvel3-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Valor unitário </w:t>
      </w:r>
    </w:p>
    <w:p w14:paraId="3099D517" w14:textId="77777777" w:rsidR="006A4544" w:rsidRDefault="006A4544" w:rsidP="00411134">
      <w:pPr>
        <w:pStyle w:val="Nivel3"/>
        <w:tabs>
          <w:tab w:val="left" w:pos="426"/>
        </w:tabs>
        <w:spacing w:before="0" w:after="0" w:line="240" w:lineRule="auto"/>
        <w:ind w:left="0" w:firstLine="0"/>
        <w:rPr>
          <w:rFonts w:ascii="Garamond" w:hAnsi="Garamond"/>
          <w:i/>
          <w:color w:val="auto"/>
          <w:sz w:val="24"/>
          <w:szCs w:val="24"/>
        </w:rPr>
      </w:pPr>
      <w:r>
        <w:rPr>
          <w:rFonts w:ascii="Garamond" w:hAnsi="Garamond"/>
          <w:i/>
          <w:color w:val="auto"/>
          <w:sz w:val="24"/>
          <w:szCs w:val="24"/>
        </w:rPr>
        <w:t>Marca;</w:t>
      </w:r>
    </w:p>
    <w:p w14:paraId="1890966B" w14:textId="77777777" w:rsidR="006A4544" w:rsidRDefault="006A4544" w:rsidP="00411134">
      <w:pPr>
        <w:pStyle w:val="Nvel3-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Fabricante; </w:t>
      </w:r>
    </w:p>
    <w:p w14:paraId="7DE75026" w14:textId="77777777" w:rsidR="006A4544" w:rsidRDefault="006A4544" w:rsidP="00411134">
      <w:pPr>
        <w:pStyle w:val="Nvel3-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Quantidade Cotada</w:t>
      </w:r>
    </w:p>
    <w:p w14:paraId="2DFAB45F" w14:textId="77777777" w:rsidR="006A4544" w:rsidRDefault="006A4544" w:rsidP="00411134">
      <w:pPr>
        <w:pStyle w:val="Nivel3"/>
        <w:numPr>
          <w:ilvl w:val="0"/>
          <w:numId w:val="0"/>
        </w:numPr>
        <w:tabs>
          <w:tab w:val="left" w:pos="426"/>
        </w:tabs>
        <w:spacing w:before="0" w:after="0" w:line="240" w:lineRule="auto"/>
        <w:rPr>
          <w:rFonts w:ascii="Garamond" w:hAnsi="Garamond"/>
          <w:color w:val="auto"/>
          <w:sz w:val="24"/>
          <w:szCs w:val="24"/>
        </w:rPr>
      </w:pPr>
      <w:r>
        <w:rPr>
          <w:rStyle w:val="normaltextrun"/>
          <w:rFonts w:ascii="Garamond" w:hAnsi="Garamond"/>
          <w:i/>
          <w:iCs/>
          <w:color w:val="auto"/>
          <w:sz w:val="24"/>
          <w:szCs w:val="24"/>
          <w:u w:val="single"/>
          <w:shd w:val="clear" w:color="auto" w:fill="00FFFF"/>
        </w:rPr>
        <w:t xml:space="preserve"> </w:t>
      </w:r>
    </w:p>
    <w:p w14:paraId="05E67004"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Todas as especificações do objeto contidas na proposta vinculam o licitante.</w:t>
      </w:r>
    </w:p>
    <w:p w14:paraId="7463F236" w14:textId="77777777" w:rsidR="006A4544" w:rsidRDefault="006A4544" w:rsidP="00411134">
      <w:pPr>
        <w:pStyle w:val="Nivel3"/>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 xml:space="preserve">O licitante não poder oferecer proposta em quantitativo inferior ao máximo previsto para contratação. </w:t>
      </w:r>
    </w:p>
    <w:p w14:paraId="394FFAA1"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Nos valores propostos estarão inclusos todos os custos operacionais, encargos previdenciários, trabalhistas, tributários, comerciais e quaisquer outros que incidam direta ou indiretamente na execução do objeto.</w:t>
      </w:r>
    </w:p>
    <w:p w14:paraId="4C4EB373"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preços ofertados, tanto na proposta inicial, quanto na etapa de lances, serão de exclusiva responsabilidade do licitante, não lhe assistindo o direito de pleitear qualquer alteração, </w:t>
      </w:r>
      <w:proofErr w:type="gramStart"/>
      <w:r>
        <w:rPr>
          <w:rFonts w:ascii="Garamond" w:hAnsi="Garamond"/>
          <w:color w:val="auto"/>
          <w:sz w:val="24"/>
          <w:szCs w:val="24"/>
        </w:rPr>
        <w:t>sob alegação</w:t>
      </w:r>
      <w:proofErr w:type="gramEnd"/>
      <w:r>
        <w:rPr>
          <w:rFonts w:ascii="Garamond" w:hAnsi="Garamond"/>
          <w:color w:val="auto"/>
          <w:sz w:val="24"/>
          <w:szCs w:val="24"/>
        </w:rPr>
        <w:t xml:space="preserve"> de erro, omissão ou qualquer outro pretexto.</w:t>
      </w:r>
    </w:p>
    <w:p w14:paraId="02472F21"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7FE7AB20"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Independentemente do percentual de tributo inserido na planilha, no pagamento serão retidos na fonte os percentuais estabelecidos na legislação vigente.</w:t>
      </w:r>
    </w:p>
    <w:p w14:paraId="759CD5EC" w14:textId="77777777" w:rsidR="006A4544" w:rsidRDefault="006A4544" w:rsidP="00411134">
      <w:pPr>
        <w:pStyle w:val="Nvel2-Red"/>
        <w:tabs>
          <w:tab w:val="left" w:pos="426"/>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Na presente licitação, a Microempresa e a Empresa de Pequeno Porte poderão se beneficiar do regime de tributação pelo Simples Nacional.</w:t>
      </w:r>
    </w:p>
    <w:p w14:paraId="1CC7B3DA"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Pr>
          <w:rFonts w:ascii="Garamond" w:hAnsi="Garamond"/>
          <w:color w:val="auto"/>
          <w:sz w:val="24"/>
          <w:szCs w:val="24"/>
        </w:rPr>
        <w:t>adequadas à perfeita execução contratual, promovendo, quando requerido, sua substituição</w:t>
      </w:r>
      <w:proofErr w:type="gramEnd"/>
      <w:r>
        <w:rPr>
          <w:rFonts w:ascii="Garamond" w:hAnsi="Garamond"/>
          <w:color w:val="auto"/>
          <w:sz w:val="24"/>
          <w:szCs w:val="24"/>
        </w:rPr>
        <w:t>.</w:t>
      </w:r>
    </w:p>
    <w:p w14:paraId="344B6213" w14:textId="77777777" w:rsidR="006A4544" w:rsidRDefault="006A4544" w:rsidP="00411134">
      <w:pPr>
        <w:pStyle w:val="Nivel3"/>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prazo de validade da proposta não será inferior a </w:t>
      </w:r>
      <w:r>
        <w:rPr>
          <w:rFonts w:ascii="Garamond" w:hAnsi="Garamond"/>
          <w:b/>
          <w:bCs/>
          <w:color w:val="auto"/>
          <w:sz w:val="24"/>
          <w:szCs w:val="24"/>
        </w:rPr>
        <w:t>60 (sessenta)</w:t>
      </w:r>
      <w:r>
        <w:rPr>
          <w:rFonts w:ascii="Garamond" w:hAnsi="Garamond"/>
          <w:color w:val="auto"/>
          <w:sz w:val="24"/>
          <w:szCs w:val="24"/>
        </w:rPr>
        <w:t xml:space="preserve"> dias</w:t>
      </w:r>
      <w:r>
        <w:rPr>
          <w:rFonts w:ascii="Garamond" w:hAnsi="Garamond"/>
          <w:b/>
          <w:color w:val="auto"/>
          <w:sz w:val="24"/>
          <w:szCs w:val="24"/>
        </w:rPr>
        <w:t>,</w:t>
      </w:r>
      <w:r>
        <w:rPr>
          <w:rFonts w:ascii="Garamond" w:hAnsi="Garamond"/>
          <w:color w:val="auto"/>
          <w:sz w:val="24"/>
          <w:szCs w:val="24"/>
        </w:rPr>
        <w:t xml:space="preserve"> a contar da data de sua apresentação.</w:t>
      </w:r>
    </w:p>
    <w:p w14:paraId="4AFE4F5D" w14:textId="77777777" w:rsidR="006A4544" w:rsidRDefault="006A4544" w:rsidP="00411134">
      <w:pPr>
        <w:pStyle w:val="Nivel3"/>
        <w:numPr>
          <w:ilvl w:val="0"/>
          <w:numId w:val="0"/>
        </w:numPr>
        <w:tabs>
          <w:tab w:val="left" w:pos="426"/>
        </w:tabs>
        <w:spacing w:before="0" w:after="0" w:line="240" w:lineRule="auto"/>
        <w:rPr>
          <w:rFonts w:ascii="Garamond" w:hAnsi="Garamond"/>
          <w:color w:val="auto"/>
          <w:sz w:val="24"/>
          <w:szCs w:val="24"/>
        </w:rPr>
      </w:pPr>
    </w:p>
    <w:p w14:paraId="1937822C" w14:textId="77777777" w:rsidR="006A4544" w:rsidRPr="00BB424C" w:rsidRDefault="006A4544" w:rsidP="00411134">
      <w:pPr>
        <w:pStyle w:val="Nivel01"/>
        <w:tabs>
          <w:tab w:val="left" w:pos="426"/>
        </w:tabs>
        <w:spacing w:before="0"/>
        <w:ind w:left="0" w:firstLine="0"/>
        <w:rPr>
          <w:rFonts w:ascii="Garamond" w:hAnsi="Garamond"/>
          <w:b/>
          <w:sz w:val="24"/>
        </w:rPr>
      </w:pPr>
      <w:bookmarkStart w:id="29" w:name="_Toc162516652"/>
      <w:bookmarkStart w:id="30" w:name="_Toc155095219"/>
      <w:r w:rsidRPr="00BB424C">
        <w:rPr>
          <w:rFonts w:ascii="Garamond" w:hAnsi="Garamond"/>
          <w:b/>
          <w:sz w:val="24"/>
        </w:rPr>
        <w:t xml:space="preserve">DA ABERTURA DA SESSÃO, CLASSIFICAÇÃO DAS PROPOSTAS E FORMULAÇÃO DE </w:t>
      </w:r>
      <w:proofErr w:type="gramStart"/>
      <w:r w:rsidRPr="00BB424C">
        <w:rPr>
          <w:rFonts w:ascii="Garamond" w:hAnsi="Garamond"/>
          <w:b/>
          <w:sz w:val="24"/>
        </w:rPr>
        <w:t>LANCES</w:t>
      </w:r>
      <w:bookmarkEnd w:id="29"/>
      <w:bookmarkEnd w:id="30"/>
      <w:proofErr w:type="gramEnd"/>
    </w:p>
    <w:p w14:paraId="01898E3B"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bookmarkStart w:id="31" w:name="_Hlk114646655"/>
      <w:r>
        <w:rPr>
          <w:rFonts w:ascii="Garamond" w:hAnsi="Garamond"/>
          <w:color w:val="auto"/>
          <w:sz w:val="24"/>
          <w:szCs w:val="24"/>
        </w:rPr>
        <w:t xml:space="preserve">A abertura </w:t>
      </w:r>
      <w:proofErr w:type="gramStart"/>
      <w:r>
        <w:rPr>
          <w:rFonts w:ascii="Garamond" w:hAnsi="Garamond"/>
          <w:color w:val="auto"/>
          <w:sz w:val="24"/>
          <w:szCs w:val="24"/>
        </w:rPr>
        <w:t>da presente</w:t>
      </w:r>
      <w:proofErr w:type="gramEnd"/>
      <w:r>
        <w:rPr>
          <w:rFonts w:ascii="Garamond" w:hAnsi="Garamond"/>
          <w:color w:val="auto"/>
          <w:sz w:val="24"/>
          <w:szCs w:val="24"/>
        </w:rPr>
        <w:t xml:space="preserve"> licitação dar-se-á automaticamente em sessão pública, por meio de sistema eletrônico, na data, horário e local indicados neste Edital.</w:t>
      </w:r>
    </w:p>
    <w:p w14:paraId="15222269"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Os licitantes poderão retirar ou substituir a proposta ou os documentos de habilitação, quando for o caso, anteriormente inseridos no sistema, até a abertura da sessão pública.</w:t>
      </w:r>
    </w:p>
    <w:p w14:paraId="598ED9BB"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O sistema disponibilizará campo próprio para troca de mensagens entre o Pregoeiro e os licitantes.</w:t>
      </w:r>
    </w:p>
    <w:p w14:paraId="5843BA21"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39486865"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O lance deverá ser ofertado pelo valor unitário do item</w:t>
      </w:r>
    </w:p>
    <w:p w14:paraId="29D9AD74"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Os licitantes poderão oferecer lances sucessivos, observando o horário fixado para abertura da sessão e as regras estabelecidas no Edital.</w:t>
      </w:r>
    </w:p>
    <w:p w14:paraId="1EE00EEA"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licitante somente poderá oferecer lance </w:t>
      </w:r>
      <w:r>
        <w:rPr>
          <w:rFonts w:ascii="Garamond" w:hAnsi="Garamond"/>
          <w:iCs/>
          <w:color w:val="auto"/>
          <w:sz w:val="24"/>
          <w:szCs w:val="24"/>
        </w:rPr>
        <w:t>de valor</w:t>
      </w:r>
      <w:r>
        <w:rPr>
          <w:rFonts w:ascii="Garamond" w:hAnsi="Garamond"/>
          <w:color w:val="auto"/>
          <w:sz w:val="24"/>
          <w:szCs w:val="24"/>
        </w:rPr>
        <w:t xml:space="preserve"> </w:t>
      </w:r>
      <w:r>
        <w:rPr>
          <w:rFonts w:ascii="Garamond" w:hAnsi="Garamond"/>
          <w:iCs/>
          <w:color w:val="auto"/>
          <w:sz w:val="24"/>
          <w:szCs w:val="24"/>
        </w:rPr>
        <w:t>inferior</w:t>
      </w:r>
      <w:r>
        <w:rPr>
          <w:rFonts w:ascii="Garamond" w:hAnsi="Garamond"/>
          <w:color w:val="auto"/>
          <w:sz w:val="24"/>
          <w:szCs w:val="24"/>
        </w:rPr>
        <w:t xml:space="preserve"> ao último por ele ofertado e registrado pelo sistema. </w:t>
      </w:r>
    </w:p>
    <w:p w14:paraId="14A8DD55"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b/>
          <w:i/>
          <w:color w:val="auto"/>
          <w:sz w:val="24"/>
          <w:szCs w:val="24"/>
        </w:rPr>
        <w:t xml:space="preserve">Para fins de lances serão admitidas 02 (duas) casas decimais. </w:t>
      </w:r>
    </w:p>
    <w:p w14:paraId="2D3FD3CE" w14:textId="77777777" w:rsidR="006A4544" w:rsidRDefault="006A4544" w:rsidP="00411134">
      <w:pPr>
        <w:pStyle w:val="Nivel2"/>
        <w:tabs>
          <w:tab w:val="left" w:pos="426"/>
        </w:tabs>
        <w:spacing w:before="0" w:after="0" w:line="240" w:lineRule="auto"/>
        <w:ind w:left="0" w:firstLine="0"/>
        <w:rPr>
          <w:rFonts w:ascii="Garamond" w:hAnsi="Garamond"/>
          <w:b/>
          <w:i/>
          <w:color w:val="auto"/>
          <w:sz w:val="24"/>
          <w:szCs w:val="24"/>
        </w:rPr>
      </w:pPr>
      <w:r>
        <w:rPr>
          <w:rFonts w:ascii="Garamond" w:hAnsi="Garamond"/>
          <w:b/>
          <w:i/>
          <w:color w:val="auto"/>
          <w:sz w:val="24"/>
          <w:szCs w:val="24"/>
        </w:rPr>
        <w:t>O intervalo mínimo de diferença de valores ou percentuais entre os lances, que incidirá tanto em relação aos lances intermediários quanto em relação à proposta que cobrir a melhor oferta deverá ser de R$ 0,01 (um centavo</w:t>
      </w:r>
      <w:proofErr w:type="gramStart"/>
      <w:r>
        <w:rPr>
          <w:rFonts w:ascii="Garamond" w:hAnsi="Garamond"/>
          <w:b/>
          <w:i/>
          <w:color w:val="auto"/>
          <w:sz w:val="24"/>
          <w:szCs w:val="24"/>
        </w:rPr>
        <w:t>)</w:t>
      </w:r>
      <w:proofErr w:type="gramEnd"/>
    </w:p>
    <w:p w14:paraId="04AD5C15" w14:textId="77777777" w:rsidR="006A4544" w:rsidRDefault="006A4544" w:rsidP="00411134">
      <w:pPr>
        <w:pStyle w:val="Nivel2"/>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licitante </w:t>
      </w:r>
      <w:proofErr w:type="gramStart"/>
      <w:r>
        <w:rPr>
          <w:rFonts w:ascii="Garamond" w:hAnsi="Garamond"/>
          <w:color w:val="auto"/>
          <w:sz w:val="24"/>
          <w:szCs w:val="24"/>
        </w:rPr>
        <w:t>poderá,</w:t>
      </w:r>
      <w:proofErr w:type="gramEnd"/>
      <w:r>
        <w:rPr>
          <w:rFonts w:ascii="Garamond" w:hAnsi="Garamond"/>
          <w:color w:val="auto"/>
          <w:sz w:val="24"/>
          <w:szCs w:val="24"/>
        </w:rPr>
        <w:t xml:space="preserve"> uma única vez, excluir seu último lance ofertado, no intervalo de quinze segundos após o registro no sistema, na hipótese de lance inconsistente ou inexequível.</w:t>
      </w:r>
    </w:p>
    <w:p w14:paraId="09B247BB"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procedimento seguirá de acordo com o modo de disputa adotado.</w:t>
      </w:r>
    </w:p>
    <w:p w14:paraId="177689F5"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32" w:name="_Hlk113697759"/>
      <w:r>
        <w:rPr>
          <w:rFonts w:ascii="Garamond" w:hAnsi="Garamond"/>
          <w:color w:val="auto"/>
          <w:sz w:val="24"/>
          <w:szCs w:val="24"/>
        </w:rPr>
        <w:lastRenderedPageBreak/>
        <w:t>Caso seja adotado para o envio de lances no pregão eletrônico o modo de disputa “aberto”, os licitantes apresentarão lances públicos e sucessivos, com prorrogações.</w:t>
      </w:r>
    </w:p>
    <w:p w14:paraId="3997383F"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bookmarkStart w:id="33" w:name="_Hlk113697816"/>
      <w:bookmarkEnd w:id="32"/>
      <w:r>
        <w:rPr>
          <w:rFonts w:ascii="Garamond" w:hAnsi="Garamond"/>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955A439"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658A08A7"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Não havendo novos lances na forma estabelecida nos itens anteriores, a sessão pública encerrar-se-á automaticamente, e o sistema ordenará e divulgará os lances conforme a ordem final de classificação.</w:t>
      </w:r>
    </w:p>
    <w:p w14:paraId="7B7AE8DF"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544BD08"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Após o reinício previsto no item supra, os licitantes serão convocados para apresentar lances intermediários.</w:t>
      </w:r>
      <w:bookmarkStart w:id="34" w:name="_Hlk113631522"/>
      <w:bookmarkEnd w:id="33"/>
    </w:p>
    <w:bookmarkEnd w:id="34"/>
    <w:p w14:paraId="2914A5D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Após o término dos prazos estabelecidos nos subitens anteriores, o sistema ordenará e divulgará os lances segundo a ordem crescente de valores.</w:t>
      </w:r>
    </w:p>
    <w:p w14:paraId="182BCD7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Não serão aceitos dois ou mais lances de mesmo valor, prevalecendo aquele que for recebido e registrado em primeiro lugar. </w:t>
      </w:r>
    </w:p>
    <w:p w14:paraId="63769204"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Durante o transcurso da sessão pública, os licitantes serão informados, em tempo real, do valor do menor lance registrado, vedada a identificação do licitante. </w:t>
      </w:r>
    </w:p>
    <w:p w14:paraId="56CC9558"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No caso de desconexão com o Pregoeiro, no decorrer da etapa competitiva do Pregão, o sistema eletrônico poderá permanecer acessível aos licitantes para a recepção dos lances. </w:t>
      </w:r>
    </w:p>
    <w:p w14:paraId="018A2E6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Quando a desconexão do sistema eletrônico para o pregoeiro persistir por tempo superior a dez minutos, a sessão pública será suspensa e reiniciada somente </w:t>
      </w:r>
      <w:proofErr w:type="gramStart"/>
      <w:r>
        <w:rPr>
          <w:rFonts w:ascii="Garamond" w:hAnsi="Garamond"/>
          <w:color w:val="auto"/>
          <w:sz w:val="24"/>
          <w:szCs w:val="24"/>
        </w:rPr>
        <w:t>após</w:t>
      </w:r>
      <w:proofErr w:type="gramEnd"/>
      <w:r>
        <w:rPr>
          <w:rFonts w:ascii="Garamond" w:hAnsi="Garamond"/>
          <w:color w:val="auto"/>
          <w:sz w:val="24"/>
          <w:szCs w:val="24"/>
        </w:rPr>
        <w:t xml:space="preserve"> decorridas vinte e quatro horas da comunicação do fato pelo Pregoeiro aos participantes, no sítio eletrônico utilizado para divulgação.</w:t>
      </w:r>
    </w:p>
    <w:p w14:paraId="2D2312A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Caso o licitante não apresente lances, concorrerá com o valor de sua proposta.</w:t>
      </w:r>
    </w:p>
    <w:p w14:paraId="358FD728"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Em relação a itens não exclusivos para participação de microempresas e empresas de pequeno porte, uma vez encerrada a etapa de lances</w:t>
      </w:r>
      <w:r>
        <w:rPr>
          <w:rFonts w:ascii="Garamond" w:eastAsia="Zurich BT" w:hAnsi="Garamond"/>
          <w:color w:val="auto"/>
          <w:sz w:val="24"/>
          <w:szCs w:val="24"/>
        </w:rPr>
        <w:t xml:space="preserve">, será efetivada a verificação automática, junto à Receita Federal, do porte da entidade empresarial. O sistema identificará em coluna própria </w:t>
      </w:r>
      <w:proofErr w:type="gramStart"/>
      <w:r>
        <w:rPr>
          <w:rFonts w:ascii="Garamond" w:eastAsia="Zurich BT" w:hAnsi="Garamond"/>
          <w:color w:val="auto"/>
          <w:sz w:val="24"/>
          <w:szCs w:val="24"/>
        </w:rPr>
        <w:t>as</w:t>
      </w:r>
      <w:proofErr w:type="gramEnd"/>
      <w:r>
        <w:rPr>
          <w:rFonts w:ascii="Garamond" w:eastAsia="Zurich BT" w:hAnsi="Garamond"/>
          <w:color w:val="auto"/>
          <w:sz w:val="24"/>
          <w:szCs w:val="24"/>
        </w:rPr>
        <w:t xml:space="preserve"> microempresas e empresas de pequeno porte </w:t>
      </w:r>
      <w:r>
        <w:rPr>
          <w:rFonts w:ascii="Garamond" w:hAnsi="Garamond"/>
          <w:color w:val="auto"/>
          <w:sz w:val="24"/>
          <w:szCs w:val="24"/>
        </w:rPr>
        <w:t>participantes</w:t>
      </w:r>
      <w:r>
        <w:rPr>
          <w:rFonts w:ascii="Garamond" w:eastAsia="Zurich BT" w:hAnsi="Garamond"/>
          <w:color w:val="auto"/>
          <w:sz w:val="24"/>
          <w:szCs w:val="24"/>
        </w:rPr>
        <w:t xml:space="preserve">, procedendo à comparação com os valores da primeira colocada, se esta for empresa de maior porte, assim como das demais classificadas, para o fim de aplicar-se o disposto nos </w:t>
      </w:r>
      <w:hyperlink r:id="rId35" w:anchor="art44" w:history="1">
        <w:proofErr w:type="spellStart"/>
        <w:r>
          <w:rPr>
            <w:rStyle w:val="Hyperlink"/>
            <w:rFonts w:ascii="Garamond" w:eastAsia="Zurich BT" w:hAnsi="Garamond"/>
            <w:color w:val="auto"/>
            <w:sz w:val="24"/>
            <w:szCs w:val="24"/>
          </w:rPr>
          <w:t>arts</w:t>
        </w:r>
        <w:proofErr w:type="spellEnd"/>
        <w:r>
          <w:rPr>
            <w:rStyle w:val="Hyperlink"/>
            <w:rFonts w:ascii="Garamond" w:eastAsia="Zurich BT" w:hAnsi="Garamond"/>
            <w:color w:val="auto"/>
            <w:sz w:val="24"/>
            <w:szCs w:val="24"/>
          </w:rPr>
          <w:t>. 44 e 45 da Lei Complementar nº 123, de 2006</w:t>
        </w:r>
      </w:hyperlink>
      <w:r>
        <w:rPr>
          <w:rFonts w:ascii="Garamond" w:eastAsia="Zurich BT" w:hAnsi="Garamond"/>
          <w:color w:val="auto"/>
          <w:sz w:val="24"/>
          <w:szCs w:val="24"/>
        </w:rPr>
        <w:t xml:space="preserve">, </w:t>
      </w:r>
      <w:proofErr w:type="gramStart"/>
      <w:r>
        <w:rPr>
          <w:rFonts w:ascii="Garamond" w:eastAsia="Zurich BT" w:hAnsi="Garamond"/>
          <w:color w:val="auto"/>
          <w:sz w:val="24"/>
          <w:szCs w:val="24"/>
        </w:rPr>
        <w:t>regulamentada</w:t>
      </w:r>
      <w:proofErr w:type="gramEnd"/>
      <w:r>
        <w:rPr>
          <w:rFonts w:ascii="Garamond" w:eastAsia="Zurich BT" w:hAnsi="Garamond"/>
          <w:color w:val="auto"/>
          <w:sz w:val="24"/>
          <w:szCs w:val="24"/>
        </w:rPr>
        <w:t xml:space="preserve"> pelo </w:t>
      </w:r>
      <w:hyperlink r:id="rId36" w:history="1">
        <w:r>
          <w:rPr>
            <w:rStyle w:val="Hyperlink"/>
            <w:rFonts w:ascii="Garamond" w:eastAsia="Zurich BT" w:hAnsi="Garamond"/>
            <w:color w:val="auto"/>
            <w:sz w:val="24"/>
            <w:szCs w:val="24"/>
          </w:rPr>
          <w:t>Decreto nº 8.538, de 2015</w:t>
        </w:r>
      </w:hyperlink>
      <w:r>
        <w:rPr>
          <w:rFonts w:ascii="Garamond" w:eastAsia="Zurich BT" w:hAnsi="Garamond"/>
          <w:color w:val="auto"/>
          <w:sz w:val="24"/>
          <w:szCs w:val="24"/>
        </w:rPr>
        <w:t>.</w:t>
      </w:r>
    </w:p>
    <w:p w14:paraId="6A3DDEE0"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Nessas condições, as propostas de </w:t>
      </w:r>
      <w:r>
        <w:rPr>
          <w:rFonts w:ascii="Garamond" w:eastAsia="Zurich BT" w:hAnsi="Garamond"/>
          <w:color w:val="auto"/>
          <w:sz w:val="24"/>
          <w:szCs w:val="24"/>
        </w:rPr>
        <w:t xml:space="preserve">microempresas e empresas de pequeno porte </w:t>
      </w:r>
      <w:r>
        <w:rPr>
          <w:rFonts w:ascii="Garamond" w:hAnsi="Garamond"/>
          <w:color w:val="auto"/>
          <w:sz w:val="24"/>
          <w:szCs w:val="24"/>
        </w:rPr>
        <w:t>que se encontrarem na faixa de até 5% (cinco por cento) acima da melhor proposta</w:t>
      </w:r>
      <w:proofErr w:type="gramStart"/>
      <w:r>
        <w:rPr>
          <w:rFonts w:ascii="Garamond" w:hAnsi="Garamond"/>
          <w:color w:val="auto"/>
          <w:sz w:val="24"/>
          <w:szCs w:val="24"/>
        </w:rPr>
        <w:t xml:space="preserve"> ou melhor</w:t>
      </w:r>
      <w:proofErr w:type="gramEnd"/>
      <w:r>
        <w:rPr>
          <w:rFonts w:ascii="Garamond" w:hAnsi="Garamond"/>
          <w:color w:val="auto"/>
          <w:sz w:val="24"/>
          <w:szCs w:val="24"/>
        </w:rPr>
        <w:t xml:space="preserve"> lance serão consideradas empatadas com a primeira colocada.</w:t>
      </w:r>
    </w:p>
    <w:p w14:paraId="629C2884"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melhor classificada nos termos do subitem anterior terá o direito de encaminhar uma última oferta para desempate, obrigatoriamente em valor inferior ao da primeira colocada, no prazo de </w:t>
      </w:r>
      <w:proofErr w:type="gramStart"/>
      <w:r>
        <w:rPr>
          <w:rFonts w:ascii="Garamond" w:hAnsi="Garamond"/>
          <w:color w:val="auto"/>
          <w:sz w:val="24"/>
          <w:szCs w:val="24"/>
        </w:rPr>
        <w:t>5</w:t>
      </w:r>
      <w:proofErr w:type="gramEnd"/>
      <w:r>
        <w:rPr>
          <w:rFonts w:ascii="Garamond" w:hAnsi="Garamond"/>
          <w:color w:val="auto"/>
          <w:sz w:val="24"/>
          <w:szCs w:val="24"/>
        </w:rPr>
        <w:t xml:space="preserve"> (cinco) minutos controlados pelo sistema, contados após a comunicação automática para tanto.</w:t>
      </w:r>
    </w:p>
    <w:p w14:paraId="1BCB346F"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Caso a </w:t>
      </w:r>
      <w:r>
        <w:rPr>
          <w:rFonts w:ascii="Garamond" w:eastAsia="Zurich BT" w:hAnsi="Garamond"/>
          <w:color w:val="auto"/>
          <w:sz w:val="24"/>
          <w:szCs w:val="24"/>
        </w:rPr>
        <w:t>microempresa ou a empresa de pequeno porte</w:t>
      </w:r>
      <w:r>
        <w:rPr>
          <w:rFonts w:ascii="Garamond" w:hAnsi="Garamond"/>
          <w:color w:val="auto"/>
          <w:sz w:val="24"/>
          <w:szCs w:val="24"/>
        </w:rPr>
        <w:t xml:space="preserve"> melhor classificada desista ou não se manifeste no prazo estabelecido, serão convocadas as demais licitantes </w:t>
      </w:r>
      <w:r>
        <w:rPr>
          <w:rFonts w:ascii="Garamond" w:eastAsia="Zurich BT" w:hAnsi="Garamond"/>
          <w:color w:val="auto"/>
          <w:sz w:val="24"/>
          <w:szCs w:val="24"/>
        </w:rPr>
        <w:t>microempresa e empresa de pequeno porte</w:t>
      </w:r>
      <w:r>
        <w:rPr>
          <w:rFonts w:ascii="Garamond" w:hAnsi="Garamond"/>
          <w:color w:val="auto"/>
          <w:sz w:val="24"/>
          <w:szCs w:val="24"/>
        </w:rPr>
        <w:t xml:space="preserve"> que se encontrem naquele intervalo de 5% (cinco por cento), na </w:t>
      </w:r>
      <w:r>
        <w:rPr>
          <w:rFonts w:ascii="Garamond" w:hAnsi="Garamond"/>
          <w:color w:val="auto"/>
          <w:sz w:val="24"/>
          <w:szCs w:val="24"/>
        </w:rPr>
        <w:lastRenderedPageBreak/>
        <w:t>ordem de classificação, para o exercício do mesmo direito, no prazo estabelecido no subitem anterior.</w:t>
      </w:r>
    </w:p>
    <w:p w14:paraId="5DA7500D"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6B6F8BB" w14:textId="77777777" w:rsidR="006A4544" w:rsidRDefault="006A4544" w:rsidP="00411134">
      <w:pPr>
        <w:pStyle w:val="Nivel2"/>
        <w:tabs>
          <w:tab w:val="left" w:pos="284"/>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 xml:space="preserve">Só poderá haver empate entre propostas iguais (não seguidas de lances). </w:t>
      </w:r>
    </w:p>
    <w:p w14:paraId="6471215B"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Havendo eventual empate entre propostas ou lances, o critério de desempate será aquele previsto no </w:t>
      </w:r>
      <w:hyperlink r:id="rId37" w:anchor="art60" w:history="1">
        <w:r>
          <w:rPr>
            <w:rStyle w:val="Hyperlink"/>
            <w:rFonts w:ascii="Garamond" w:eastAsia="Arial" w:hAnsi="Garamond"/>
            <w:color w:val="auto"/>
            <w:sz w:val="24"/>
            <w:szCs w:val="24"/>
          </w:rPr>
          <w:t>art</w:t>
        </w:r>
        <w:r>
          <w:rPr>
            <w:rStyle w:val="Hyperlink"/>
            <w:rFonts w:ascii="Garamond" w:hAnsi="Garamond"/>
            <w:color w:val="auto"/>
            <w:sz w:val="24"/>
            <w:szCs w:val="24"/>
          </w:rPr>
          <w:t>. 60 da Lei nº 14.133, de 2021</w:t>
        </w:r>
      </w:hyperlink>
      <w:r>
        <w:rPr>
          <w:rFonts w:ascii="Garamond" w:hAnsi="Garamond"/>
          <w:color w:val="auto"/>
          <w:sz w:val="24"/>
          <w:szCs w:val="24"/>
        </w:rPr>
        <w:t>, nesta ordem:</w:t>
      </w:r>
    </w:p>
    <w:p w14:paraId="631990F9" w14:textId="77777777" w:rsidR="006A4544" w:rsidRDefault="006A4544" w:rsidP="00411134">
      <w:pPr>
        <w:pStyle w:val="Nivel4"/>
        <w:tabs>
          <w:tab w:val="left" w:pos="284"/>
          <w:tab w:val="left" w:pos="993"/>
        </w:tabs>
        <w:spacing w:before="0" w:after="0" w:line="240" w:lineRule="auto"/>
        <w:ind w:left="0"/>
        <w:rPr>
          <w:rFonts w:ascii="Garamond" w:hAnsi="Garamond"/>
          <w:sz w:val="24"/>
          <w:szCs w:val="24"/>
        </w:rPr>
      </w:pPr>
      <w:proofErr w:type="gramStart"/>
      <w:r>
        <w:rPr>
          <w:rFonts w:ascii="Garamond" w:hAnsi="Garamond"/>
          <w:sz w:val="24"/>
          <w:szCs w:val="24"/>
        </w:rPr>
        <w:t>disputa</w:t>
      </w:r>
      <w:proofErr w:type="gramEnd"/>
      <w:r>
        <w:rPr>
          <w:rFonts w:ascii="Garamond" w:hAnsi="Garamond"/>
          <w:sz w:val="24"/>
          <w:szCs w:val="24"/>
        </w:rPr>
        <w:t xml:space="preserve"> final, hipótese em que os licitantes empatados poderão apresentar nova proposta em ato contínuo à classificação;</w:t>
      </w:r>
    </w:p>
    <w:p w14:paraId="66DB9664"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proofErr w:type="gramStart"/>
      <w:r>
        <w:rPr>
          <w:rFonts w:ascii="Garamond" w:hAnsi="Garamond"/>
          <w:sz w:val="24"/>
          <w:szCs w:val="24"/>
        </w:rPr>
        <w:t>avaliação</w:t>
      </w:r>
      <w:proofErr w:type="gramEnd"/>
      <w:r>
        <w:rPr>
          <w:rFonts w:ascii="Garamond" w:hAnsi="Garamond"/>
          <w:sz w:val="24"/>
          <w:szCs w:val="24"/>
        </w:rPr>
        <w:t xml:space="preserve"> do desempenho contratual prévio dos licitantes, para a qual deverão preferencialmente ser utilizados registros cadastrais para efeito de atesto de cumprimento de obrigações previstos nesta Lei;</w:t>
      </w:r>
    </w:p>
    <w:p w14:paraId="112576CA"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proofErr w:type="gramStart"/>
      <w:r>
        <w:rPr>
          <w:rFonts w:ascii="Garamond" w:hAnsi="Garamond"/>
          <w:sz w:val="24"/>
          <w:szCs w:val="24"/>
        </w:rPr>
        <w:t>desenvolvimento</w:t>
      </w:r>
      <w:proofErr w:type="gramEnd"/>
      <w:r>
        <w:rPr>
          <w:rFonts w:ascii="Garamond" w:hAnsi="Garamond"/>
          <w:sz w:val="24"/>
          <w:szCs w:val="24"/>
        </w:rPr>
        <w:t xml:space="preserve"> pelo licitante de ações de equidade entre homens e mulheres no ambiente de trabalho, conforme regulamento;</w:t>
      </w:r>
    </w:p>
    <w:p w14:paraId="654ACB8B"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proofErr w:type="gramStart"/>
      <w:r>
        <w:rPr>
          <w:rFonts w:ascii="Garamond" w:hAnsi="Garamond"/>
          <w:sz w:val="24"/>
          <w:szCs w:val="24"/>
        </w:rPr>
        <w:t>desenvolvimento</w:t>
      </w:r>
      <w:proofErr w:type="gramEnd"/>
      <w:r>
        <w:rPr>
          <w:rFonts w:ascii="Garamond" w:hAnsi="Garamond"/>
          <w:sz w:val="24"/>
          <w:szCs w:val="24"/>
        </w:rPr>
        <w:t xml:space="preserve"> pelo licitante de programa de integridade, conforme orientações dos órgãos de controle.</w:t>
      </w:r>
    </w:p>
    <w:p w14:paraId="016F7B20" w14:textId="77777777" w:rsidR="006A4544" w:rsidRDefault="006A4544" w:rsidP="00411134">
      <w:pPr>
        <w:pStyle w:val="Nivel3"/>
        <w:tabs>
          <w:tab w:val="left" w:pos="284"/>
          <w:tab w:val="left" w:pos="851"/>
        </w:tabs>
        <w:spacing w:before="0" w:after="0" w:line="240" w:lineRule="auto"/>
        <w:ind w:left="0" w:firstLine="0"/>
        <w:rPr>
          <w:rFonts w:ascii="Garamond" w:hAnsi="Garamond"/>
          <w:color w:val="auto"/>
          <w:sz w:val="24"/>
          <w:szCs w:val="24"/>
        </w:rPr>
      </w:pPr>
      <w:r>
        <w:rPr>
          <w:rFonts w:ascii="Garamond" w:hAnsi="Garamond"/>
          <w:color w:val="auto"/>
          <w:sz w:val="24"/>
          <w:szCs w:val="24"/>
        </w:rPr>
        <w:t>Persistindo o empate, será assegurada preferência, sucessivamente, aos bens e serviços produzidos ou prestados por:</w:t>
      </w:r>
    </w:p>
    <w:p w14:paraId="2CD3361F"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bookmarkStart w:id="35" w:name="art60§1i"/>
      <w:bookmarkEnd w:id="35"/>
      <w:proofErr w:type="gramStart"/>
      <w:r>
        <w:rPr>
          <w:rFonts w:ascii="Garamond" w:hAnsi="Garamond"/>
          <w:sz w:val="24"/>
          <w:szCs w:val="24"/>
        </w:rPr>
        <w:t>empresas</w:t>
      </w:r>
      <w:proofErr w:type="gramEnd"/>
      <w:r>
        <w:rPr>
          <w:rFonts w:ascii="Garamond" w:hAnsi="Garamond"/>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DCFFF48"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bookmarkStart w:id="36" w:name="art60§1ii"/>
      <w:bookmarkEnd w:id="36"/>
      <w:proofErr w:type="gramStart"/>
      <w:r>
        <w:rPr>
          <w:rFonts w:ascii="Garamond" w:hAnsi="Garamond"/>
          <w:sz w:val="24"/>
          <w:szCs w:val="24"/>
        </w:rPr>
        <w:t>empresas</w:t>
      </w:r>
      <w:proofErr w:type="gramEnd"/>
      <w:r>
        <w:rPr>
          <w:rFonts w:ascii="Garamond" w:hAnsi="Garamond"/>
          <w:sz w:val="24"/>
          <w:szCs w:val="24"/>
        </w:rPr>
        <w:t xml:space="preserve"> brasileiras;</w:t>
      </w:r>
    </w:p>
    <w:p w14:paraId="6F813F16"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bookmarkStart w:id="37" w:name="art60§1iii"/>
      <w:bookmarkEnd w:id="37"/>
      <w:proofErr w:type="gramStart"/>
      <w:r>
        <w:rPr>
          <w:rFonts w:ascii="Garamond" w:hAnsi="Garamond"/>
          <w:sz w:val="24"/>
          <w:szCs w:val="24"/>
        </w:rPr>
        <w:t>empresas</w:t>
      </w:r>
      <w:proofErr w:type="gramEnd"/>
      <w:r>
        <w:rPr>
          <w:rFonts w:ascii="Garamond" w:hAnsi="Garamond"/>
          <w:sz w:val="24"/>
          <w:szCs w:val="24"/>
        </w:rPr>
        <w:t xml:space="preserve"> que invistam em pesquisa e no desenvolvimento de tecnologia no País;</w:t>
      </w:r>
    </w:p>
    <w:p w14:paraId="4C5E33EA" w14:textId="77777777" w:rsidR="006A4544" w:rsidRDefault="006A4544" w:rsidP="00411134">
      <w:pPr>
        <w:pStyle w:val="Nivel4"/>
        <w:tabs>
          <w:tab w:val="left" w:pos="284"/>
          <w:tab w:val="left" w:pos="851"/>
        </w:tabs>
        <w:spacing w:before="0" w:after="0" w:line="240" w:lineRule="auto"/>
        <w:ind w:left="0"/>
        <w:rPr>
          <w:rFonts w:ascii="Garamond" w:hAnsi="Garamond"/>
          <w:sz w:val="24"/>
          <w:szCs w:val="24"/>
        </w:rPr>
      </w:pPr>
      <w:bookmarkStart w:id="38" w:name="art60§1iv"/>
      <w:bookmarkEnd w:id="38"/>
      <w:proofErr w:type="gramStart"/>
      <w:r>
        <w:rPr>
          <w:rFonts w:ascii="Garamond" w:hAnsi="Garamond"/>
          <w:sz w:val="24"/>
          <w:szCs w:val="24"/>
        </w:rPr>
        <w:t>empresas</w:t>
      </w:r>
      <w:proofErr w:type="gramEnd"/>
      <w:r>
        <w:rPr>
          <w:rFonts w:ascii="Garamond" w:hAnsi="Garamond"/>
          <w:sz w:val="24"/>
          <w:szCs w:val="24"/>
        </w:rPr>
        <w:t xml:space="preserve"> que comprovem a prática de mitigação, nos termos da </w:t>
      </w:r>
      <w:hyperlink r:id="rId38" w:anchor=":~:text=LEI%20N%C2%BA%2012.187%2C%20DE%2029%20DE%20DEZEMBRO%20DE%202009.&amp;text=Institui%20a%20Pol%C3%ADtica%20Nacional%20sobre,PNMC%20e%20d%C3%A1%20outras%20provid%C3%AAncias." w:history="1">
        <w:r>
          <w:rPr>
            <w:rStyle w:val="Hyperlink"/>
            <w:rFonts w:ascii="Garamond" w:hAnsi="Garamond"/>
            <w:sz w:val="24"/>
            <w:szCs w:val="24"/>
          </w:rPr>
          <w:t>Lei nº 12.187, de 29 de dezembro de 2009</w:t>
        </w:r>
      </w:hyperlink>
      <w:r>
        <w:rPr>
          <w:rFonts w:ascii="Garamond" w:hAnsi="Garamond"/>
          <w:sz w:val="24"/>
          <w:szCs w:val="24"/>
        </w:rPr>
        <w:t>.</w:t>
      </w:r>
    </w:p>
    <w:p w14:paraId="54FA7AD6" w14:textId="77777777" w:rsidR="006A4544" w:rsidRDefault="006A4544" w:rsidP="00411134">
      <w:pPr>
        <w:pStyle w:val="Nivel2"/>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Encerrada a etapa de envio de lances da sessão pública, na hipótese da proposta do primeiro colocado permanecer acima do preço máximo, o pregoeiro poderá negociar condições mais vantajosas, após definido o resultado do julgamento.</w:t>
      </w:r>
    </w:p>
    <w:p w14:paraId="284753FD"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negociação poderá ser feita com os demais licitantes, segundo a ordem de classificação inicialmente estabelecida, quando </w:t>
      </w:r>
      <w:proofErr w:type="gramStart"/>
      <w:r>
        <w:rPr>
          <w:rFonts w:ascii="Garamond" w:hAnsi="Garamond"/>
          <w:color w:val="auto"/>
          <w:sz w:val="24"/>
          <w:szCs w:val="24"/>
        </w:rPr>
        <w:t>o primeiro colocado, mesmo</w:t>
      </w:r>
      <w:proofErr w:type="gramEnd"/>
      <w:r>
        <w:rPr>
          <w:rFonts w:ascii="Garamond" w:hAnsi="Garamond"/>
          <w:color w:val="auto"/>
          <w:sz w:val="24"/>
          <w:szCs w:val="24"/>
        </w:rPr>
        <w:t xml:space="preserve"> após a negociação, for desclassificado em razão de sua proposta permanecer acima do preço máximo definido pela Administração.</w:t>
      </w:r>
    </w:p>
    <w:p w14:paraId="536DC822" w14:textId="77777777" w:rsidR="006A4544" w:rsidRDefault="006A4544" w:rsidP="00411134">
      <w:pPr>
        <w:pStyle w:val="Nivel3"/>
        <w:tabs>
          <w:tab w:val="left" w:pos="284"/>
        </w:tabs>
        <w:spacing w:before="0" w:after="0" w:line="240" w:lineRule="auto"/>
        <w:ind w:left="0" w:firstLine="0"/>
        <w:rPr>
          <w:rFonts w:ascii="Garamond" w:eastAsia="Times New Roman" w:hAnsi="Garamond"/>
          <w:color w:val="auto"/>
          <w:sz w:val="24"/>
          <w:szCs w:val="24"/>
        </w:rPr>
      </w:pPr>
      <w:r>
        <w:rPr>
          <w:rFonts w:ascii="Garamond" w:eastAsia="Times New Roman" w:hAnsi="Garamond"/>
          <w:color w:val="auto"/>
          <w:sz w:val="24"/>
          <w:szCs w:val="24"/>
        </w:rPr>
        <w:t xml:space="preserve">A </w:t>
      </w:r>
      <w:r>
        <w:rPr>
          <w:rFonts w:ascii="Garamond" w:hAnsi="Garamond"/>
          <w:color w:val="auto"/>
          <w:sz w:val="24"/>
          <w:szCs w:val="24"/>
        </w:rPr>
        <w:t>negociação será realizada por meio do sistema, podendo ser acompanhada pelos demais licitantes.</w:t>
      </w:r>
    </w:p>
    <w:p w14:paraId="35A3952C"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O resultado da negociação será divulgado a todos os licitantes e anexado aos autos do processo licitatório.</w:t>
      </w:r>
    </w:p>
    <w:p w14:paraId="5F9E8423"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pregoeiro solicitará ao licitante mais bem classificado que, no prazo de </w:t>
      </w:r>
      <w:proofErr w:type="gramStart"/>
      <w:r>
        <w:rPr>
          <w:rFonts w:ascii="Garamond" w:hAnsi="Garamond"/>
          <w:color w:val="auto"/>
          <w:sz w:val="24"/>
          <w:szCs w:val="24"/>
        </w:rPr>
        <w:t>2</w:t>
      </w:r>
      <w:proofErr w:type="gramEnd"/>
      <w:r>
        <w:rPr>
          <w:rFonts w:ascii="Garamond" w:hAnsi="Garamond"/>
          <w:color w:val="auto"/>
          <w:sz w:val="24"/>
          <w:szCs w:val="24"/>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39" w:name="_Hlk117016948"/>
    </w:p>
    <w:bookmarkEnd w:id="39"/>
    <w:p w14:paraId="5F4013AC" w14:textId="77777777" w:rsidR="006A4544" w:rsidRDefault="006A4544" w:rsidP="00411134">
      <w:pPr>
        <w:pStyle w:val="Nivel3"/>
        <w:tabs>
          <w:tab w:val="left" w:pos="284"/>
        </w:tabs>
        <w:spacing w:before="0" w:after="0" w:line="240" w:lineRule="auto"/>
        <w:ind w:left="0" w:firstLine="0"/>
        <w:rPr>
          <w:rFonts w:ascii="Garamond" w:hAnsi="Garamond"/>
          <w:iCs/>
          <w:color w:val="auto"/>
          <w:sz w:val="24"/>
          <w:szCs w:val="24"/>
        </w:rPr>
      </w:pPr>
      <w:r>
        <w:rPr>
          <w:rFonts w:ascii="Garamond" w:hAnsi="Garamond"/>
          <w:color w:val="auto"/>
          <w:sz w:val="24"/>
          <w:szCs w:val="24"/>
        </w:rPr>
        <w:t>É facultado ao pregoeiro prorrogar o prazo estabelecido, a partir de solicitação fundamentada feita no chat pelo licitante, antes de findo o prazo.</w:t>
      </w:r>
    </w:p>
    <w:p w14:paraId="383F88F9" w14:textId="77777777" w:rsidR="006A4544" w:rsidRDefault="006A4544" w:rsidP="00411134">
      <w:pPr>
        <w:pStyle w:val="Nivel2"/>
        <w:tabs>
          <w:tab w:val="left" w:pos="567"/>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Após a negociação do preço, o Pregoeiro iniciará a fase de aceitação e julgamento da proposta.</w:t>
      </w:r>
      <w:bookmarkEnd w:id="31"/>
    </w:p>
    <w:p w14:paraId="787689FA" w14:textId="77777777" w:rsidR="006A4544" w:rsidRDefault="006A4544" w:rsidP="00411134">
      <w:pPr>
        <w:pStyle w:val="Nivel2"/>
        <w:numPr>
          <w:ilvl w:val="0"/>
          <w:numId w:val="0"/>
        </w:numPr>
        <w:tabs>
          <w:tab w:val="left" w:pos="284"/>
        </w:tabs>
        <w:spacing w:before="0" w:after="0" w:line="240" w:lineRule="auto"/>
        <w:rPr>
          <w:rFonts w:ascii="Garamond" w:eastAsia="Times New Roman" w:hAnsi="Garamond"/>
          <w:color w:val="auto"/>
          <w:sz w:val="24"/>
          <w:szCs w:val="24"/>
        </w:rPr>
      </w:pPr>
    </w:p>
    <w:p w14:paraId="76982DA2" w14:textId="77777777" w:rsidR="006A4544" w:rsidRPr="00BB424C" w:rsidRDefault="006A4544" w:rsidP="00411134">
      <w:pPr>
        <w:pStyle w:val="Nivel01"/>
        <w:tabs>
          <w:tab w:val="left" w:pos="284"/>
        </w:tabs>
        <w:spacing w:before="0"/>
        <w:ind w:left="0" w:firstLine="0"/>
        <w:rPr>
          <w:rFonts w:ascii="Garamond" w:eastAsiaTheme="majorEastAsia" w:hAnsi="Garamond"/>
          <w:b/>
          <w:sz w:val="24"/>
        </w:rPr>
      </w:pPr>
      <w:bookmarkStart w:id="40" w:name="_Toc162516653"/>
      <w:bookmarkStart w:id="41" w:name="_Toc155095220"/>
      <w:r w:rsidRPr="00BB424C">
        <w:rPr>
          <w:rFonts w:ascii="Garamond" w:hAnsi="Garamond"/>
          <w:b/>
          <w:sz w:val="24"/>
        </w:rPr>
        <w:lastRenderedPageBreak/>
        <w:t>DA FASE DE JULGAMENTO</w:t>
      </w:r>
      <w:bookmarkEnd w:id="40"/>
      <w:bookmarkEnd w:id="41"/>
    </w:p>
    <w:p w14:paraId="471B9CC2"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consulta aos cadastros será realizada em nome da empresa licitante e também de seu sócio majoritário, por força da vedação de que trata o </w:t>
      </w:r>
      <w:hyperlink r:id="rId39" w:anchor=":~:text=%C3%A0s%20seguintes%20comina%C3%A7%C3%B5es%3A-,Art.,n%C2%BA%2012.120%2C%20de%202009)." w:history="1">
        <w:r>
          <w:rPr>
            <w:rStyle w:val="Hyperlink"/>
            <w:rFonts w:ascii="Garamond" w:hAnsi="Garamond"/>
            <w:color w:val="auto"/>
            <w:sz w:val="24"/>
            <w:szCs w:val="24"/>
          </w:rPr>
          <w:t>artigo 12 da Lei n° 8.429, de 1992</w:t>
        </w:r>
      </w:hyperlink>
      <w:r>
        <w:rPr>
          <w:rFonts w:ascii="Garamond" w:hAnsi="Garamond"/>
          <w:color w:val="auto"/>
          <w:sz w:val="24"/>
          <w:szCs w:val="24"/>
        </w:rPr>
        <w:t>.</w:t>
      </w:r>
    </w:p>
    <w:p w14:paraId="09599087"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4C0A3A8C"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 tentativa de burla será verificada por meio dos vínculos societários, linhas de fornecimento similares, dentre outros.</w:t>
      </w:r>
    </w:p>
    <w:p w14:paraId="3F74ECD8"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licitante será convocado para manifestação previamente a uma eventual desclassificação.</w:t>
      </w:r>
    </w:p>
    <w:p w14:paraId="03AEE81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Constatada a existência de sanção, o licitante será reputado inabilitado, por falta de condição de participação.</w:t>
      </w:r>
    </w:p>
    <w:p w14:paraId="680AC173"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Caso o licitante provisoriamente classificado em primeiro lugar tenha se utilizado de algum tratamento favorecido às ME/</w:t>
      </w:r>
      <w:proofErr w:type="spellStart"/>
      <w:r>
        <w:rPr>
          <w:rFonts w:ascii="Garamond" w:hAnsi="Garamond"/>
          <w:color w:val="auto"/>
          <w:sz w:val="24"/>
          <w:szCs w:val="24"/>
        </w:rPr>
        <w:t>EPPs</w:t>
      </w:r>
      <w:proofErr w:type="spellEnd"/>
      <w:r>
        <w:rPr>
          <w:rFonts w:ascii="Garamond" w:hAnsi="Garamond"/>
          <w:color w:val="auto"/>
          <w:sz w:val="24"/>
          <w:szCs w:val="24"/>
        </w:rPr>
        <w:t>, o pregoeiro verificará se faz jus ao benefício.</w:t>
      </w:r>
    </w:p>
    <w:p w14:paraId="7FAC45B8" w14:textId="77777777" w:rsidR="006A4544" w:rsidRDefault="006A4544" w:rsidP="00411134">
      <w:pPr>
        <w:pStyle w:val="Nivel2"/>
        <w:tabs>
          <w:tab w:val="left" w:pos="567"/>
        </w:tabs>
        <w:spacing w:before="0" w:after="0" w:line="240" w:lineRule="auto"/>
        <w:ind w:left="0" w:firstLine="0"/>
        <w:rPr>
          <w:rFonts w:ascii="Garamond" w:hAnsi="Garamond"/>
          <w:b/>
          <w:color w:val="auto"/>
          <w:sz w:val="24"/>
          <w:szCs w:val="24"/>
        </w:rPr>
      </w:pPr>
      <w:r>
        <w:rPr>
          <w:rFonts w:ascii="Garamond" w:hAnsi="Garamond"/>
          <w:color w:val="auto"/>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EFBA818" w14:textId="77777777" w:rsidR="006A4544" w:rsidRDefault="006A4544" w:rsidP="00411134">
      <w:pPr>
        <w:pStyle w:val="Nivel2"/>
        <w:tabs>
          <w:tab w:val="left" w:pos="567"/>
        </w:tabs>
        <w:spacing w:before="0" w:after="0" w:line="240" w:lineRule="auto"/>
        <w:ind w:left="0" w:firstLine="0"/>
        <w:rPr>
          <w:rFonts w:ascii="Garamond" w:hAnsi="Garamond"/>
          <w:b/>
          <w:color w:val="auto"/>
          <w:sz w:val="24"/>
          <w:szCs w:val="24"/>
        </w:rPr>
      </w:pPr>
      <w:r>
        <w:rPr>
          <w:rFonts w:ascii="Garamond" w:hAnsi="Garamond"/>
          <w:color w:val="auto"/>
          <w:sz w:val="24"/>
          <w:szCs w:val="24"/>
        </w:rPr>
        <w:t xml:space="preserve">Será desclassificada a proposta vencedora que: </w:t>
      </w:r>
    </w:p>
    <w:p w14:paraId="676C6B1F"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contiver</w:t>
      </w:r>
      <w:proofErr w:type="gramEnd"/>
      <w:r>
        <w:rPr>
          <w:rFonts w:ascii="Garamond" w:hAnsi="Garamond"/>
          <w:color w:val="auto"/>
          <w:sz w:val="24"/>
          <w:szCs w:val="24"/>
        </w:rPr>
        <w:t xml:space="preserve"> vícios insanáveis;</w:t>
      </w:r>
    </w:p>
    <w:p w14:paraId="45566C43"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não</w:t>
      </w:r>
      <w:proofErr w:type="gramEnd"/>
      <w:r>
        <w:rPr>
          <w:rFonts w:ascii="Garamond" w:hAnsi="Garamond"/>
          <w:color w:val="auto"/>
          <w:sz w:val="24"/>
          <w:szCs w:val="24"/>
        </w:rPr>
        <w:t xml:space="preserve"> obedecer às especificações técnicas contidas no Termo de Referência;</w:t>
      </w:r>
    </w:p>
    <w:p w14:paraId="1F8424AD"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apresentar</w:t>
      </w:r>
      <w:proofErr w:type="gramEnd"/>
      <w:r>
        <w:rPr>
          <w:rFonts w:ascii="Garamond" w:hAnsi="Garamond"/>
          <w:color w:val="auto"/>
          <w:sz w:val="24"/>
          <w:szCs w:val="24"/>
        </w:rPr>
        <w:t xml:space="preserve"> preços inexequíveis ou permanecerem acima do preço máximo definido para a contratação;</w:t>
      </w:r>
    </w:p>
    <w:p w14:paraId="2B7FCEA0"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não</w:t>
      </w:r>
      <w:proofErr w:type="gramEnd"/>
      <w:r>
        <w:rPr>
          <w:rFonts w:ascii="Garamond" w:hAnsi="Garamond"/>
          <w:color w:val="auto"/>
          <w:sz w:val="24"/>
          <w:szCs w:val="24"/>
        </w:rPr>
        <w:t xml:space="preserve"> tiverem sua exequibilidade demonstrada, quando exigido pela Administração;</w:t>
      </w:r>
    </w:p>
    <w:p w14:paraId="6126986E"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apresentar</w:t>
      </w:r>
      <w:proofErr w:type="gramEnd"/>
      <w:r>
        <w:rPr>
          <w:rFonts w:ascii="Garamond" w:hAnsi="Garamond"/>
          <w:color w:val="auto"/>
          <w:sz w:val="24"/>
          <w:szCs w:val="24"/>
        </w:rPr>
        <w:t xml:space="preserve"> desconformidade com quaisquer outras exigências deste Edital ou seus anexos, desde que insanável.</w:t>
      </w:r>
    </w:p>
    <w:p w14:paraId="20B298AB" w14:textId="77777777" w:rsidR="006A4544" w:rsidRDefault="006A4544" w:rsidP="00411134">
      <w:pPr>
        <w:pStyle w:val="Nivel2"/>
        <w:tabs>
          <w:tab w:val="left" w:pos="567"/>
        </w:tabs>
        <w:spacing w:before="0" w:after="0" w:line="240" w:lineRule="auto"/>
        <w:ind w:left="0" w:firstLine="0"/>
        <w:rPr>
          <w:rFonts w:ascii="Garamond" w:hAnsi="Garamond"/>
          <w:b/>
          <w:bCs/>
          <w:color w:val="auto"/>
          <w:sz w:val="24"/>
          <w:szCs w:val="24"/>
        </w:rPr>
      </w:pPr>
      <w:r>
        <w:rPr>
          <w:rFonts w:ascii="Garamond" w:hAnsi="Garamond"/>
          <w:color w:val="auto"/>
          <w:sz w:val="24"/>
          <w:szCs w:val="24"/>
        </w:rPr>
        <w:t>No caso de bens e serviços em geral, é indício de inexequibilidade das propostas valores inferiores a 50% (cinquenta por cento) do valor orçado pela Administração.</w:t>
      </w:r>
    </w:p>
    <w:p w14:paraId="7E979064"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 A inexequibilidade, na hipótese de que trata o </w:t>
      </w:r>
      <w:r>
        <w:rPr>
          <w:rFonts w:ascii="Garamond" w:hAnsi="Garamond"/>
          <w:b/>
          <w:bCs/>
          <w:color w:val="auto"/>
          <w:sz w:val="24"/>
          <w:szCs w:val="24"/>
        </w:rPr>
        <w:t>caput</w:t>
      </w:r>
      <w:r>
        <w:rPr>
          <w:rFonts w:ascii="Garamond" w:hAnsi="Garamond"/>
          <w:color w:val="auto"/>
          <w:sz w:val="24"/>
          <w:szCs w:val="24"/>
        </w:rPr>
        <w:t>, só será considerada após diligência do pregoeiro, que comprove:</w:t>
      </w:r>
    </w:p>
    <w:p w14:paraId="178B35FB"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que</w:t>
      </w:r>
      <w:proofErr w:type="gramEnd"/>
      <w:r>
        <w:rPr>
          <w:rFonts w:ascii="Garamond" w:hAnsi="Garamond"/>
          <w:sz w:val="24"/>
          <w:szCs w:val="24"/>
        </w:rPr>
        <w:t xml:space="preserve"> o custo do licitante ultrapassa o valor da proposta; e</w:t>
      </w:r>
    </w:p>
    <w:p w14:paraId="52A29627"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inexistirem</w:t>
      </w:r>
      <w:proofErr w:type="gramEnd"/>
      <w:r>
        <w:rPr>
          <w:rFonts w:ascii="Garamond" w:hAnsi="Garamond"/>
          <w:sz w:val="24"/>
          <w:szCs w:val="24"/>
        </w:rPr>
        <w:t xml:space="preserve"> custos de oportunidade capazes de justificar o vulto da oferta.</w:t>
      </w:r>
    </w:p>
    <w:p w14:paraId="42674A4F"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0F9A8102"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licitante classificado em primeiro lugar será convocado para apresentar Planilha por ele elaborada, com os respectivos valores adequados ao valor final da sua proposta, </w:t>
      </w:r>
      <w:proofErr w:type="gramStart"/>
      <w:r>
        <w:rPr>
          <w:rFonts w:ascii="Garamond" w:hAnsi="Garamond"/>
          <w:color w:val="auto"/>
          <w:sz w:val="24"/>
          <w:szCs w:val="24"/>
        </w:rPr>
        <w:t>sob pena</w:t>
      </w:r>
      <w:proofErr w:type="gramEnd"/>
      <w:r>
        <w:rPr>
          <w:rFonts w:ascii="Garamond" w:hAnsi="Garamond"/>
          <w:color w:val="auto"/>
          <w:sz w:val="24"/>
          <w:szCs w:val="24"/>
        </w:rPr>
        <w:t xml:space="preserve"> de não aceitação da proposta.</w:t>
      </w:r>
    </w:p>
    <w:p w14:paraId="3553E811" w14:textId="77777777" w:rsidR="006A4544" w:rsidRDefault="006A4544" w:rsidP="00411134">
      <w:pPr>
        <w:pStyle w:val="Nivel2"/>
        <w:tabs>
          <w:tab w:val="left" w:pos="567"/>
        </w:tabs>
        <w:spacing w:before="0" w:after="0" w:line="240" w:lineRule="auto"/>
        <w:ind w:left="0" w:firstLine="0"/>
        <w:rPr>
          <w:rFonts w:ascii="Garamond" w:hAnsi="Garamond"/>
          <w:b/>
          <w:color w:val="auto"/>
          <w:sz w:val="24"/>
          <w:szCs w:val="24"/>
        </w:rPr>
      </w:pPr>
      <w:r>
        <w:rPr>
          <w:rFonts w:ascii="Garamond" w:hAnsi="Garamond"/>
          <w:color w:val="auto"/>
          <w:sz w:val="24"/>
          <w:szCs w:val="24"/>
        </w:rPr>
        <w:t>Erros no preenchimento da planilha não constituem motivo para a desclassificação da proposta. A planilha poderá́ ser ajustada pelo fornecedor, no prazo indicado pelo sistema, desde que n</w:t>
      </w:r>
      <w:r>
        <w:rPr>
          <w:rFonts w:ascii="Garamond" w:hAnsi="Garamond" w:cs="Garamond"/>
          <w:color w:val="auto"/>
          <w:sz w:val="24"/>
          <w:szCs w:val="24"/>
        </w:rPr>
        <w:t>ã</w:t>
      </w:r>
      <w:r>
        <w:rPr>
          <w:rFonts w:ascii="Garamond" w:hAnsi="Garamond"/>
          <w:color w:val="auto"/>
          <w:sz w:val="24"/>
          <w:szCs w:val="24"/>
        </w:rPr>
        <w:t>o haja majora</w:t>
      </w:r>
      <w:r>
        <w:rPr>
          <w:rFonts w:ascii="Garamond" w:hAnsi="Garamond" w:cs="Garamond"/>
          <w:color w:val="auto"/>
          <w:sz w:val="24"/>
          <w:szCs w:val="24"/>
        </w:rPr>
        <w:t>çã</w:t>
      </w:r>
      <w:r>
        <w:rPr>
          <w:rFonts w:ascii="Garamond" w:hAnsi="Garamond"/>
          <w:color w:val="auto"/>
          <w:sz w:val="24"/>
          <w:szCs w:val="24"/>
        </w:rPr>
        <w:t>o do pre</w:t>
      </w:r>
      <w:r>
        <w:rPr>
          <w:rFonts w:ascii="Garamond" w:hAnsi="Garamond" w:cs="Garamond"/>
          <w:color w:val="auto"/>
          <w:sz w:val="24"/>
          <w:szCs w:val="24"/>
        </w:rPr>
        <w:t>ç</w:t>
      </w:r>
      <w:r>
        <w:rPr>
          <w:rFonts w:ascii="Garamond" w:hAnsi="Garamond"/>
          <w:color w:val="auto"/>
          <w:sz w:val="24"/>
          <w:szCs w:val="24"/>
        </w:rPr>
        <w:t xml:space="preserve">o e que se comprove que este </w:t>
      </w:r>
      <w:r>
        <w:rPr>
          <w:rFonts w:ascii="Garamond" w:hAnsi="Garamond" w:cs="Garamond"/>
          <w:color w:val="auto"/>
          <w:sz w:val="24"/>
          <w:szCs w:val="24"/>
        </w:rPr>
        <w:t>é</w:t>
      </w:r>
      <w:r>
        <w:rPr>
          <w:rFonts w:ascii="Garamond" w:hAnsi="Garamond"/>
          <w:color w:val="auto"/>
          <w:sz w:val="24"/>
          <w:szCs w:val="24"/>
        </w:rPr>
        <w:t xml:space="preserve"> o bastante para arcar com todos os custos da contrata</w:t>
      </w:r>
      <w:r>
        <w:rPr>
          <w:rFonts w:ascii="Garamond" w:hAnsi="Garamond" w:cs="Garamond"/>
          <w:color w:val="auto"/>
          <w:sz w:val="24"/>
          <w:szCs w:val="24"/>
        </w:rPr>
        <w:t>çã</w:t>
      </w:r>
      <w:r>
        <w:rPr>
          <w:rFonts w:ascii="Garamond" w:hAnsi="Garamond"/>
          <w:color w:val="auto"/>
          <w:sz w:val="24"/>
          <w:szCs w:val="24"/>
        </w:rPr>
        <w:t>o;</w:t>
      </w:r>
    </w:p>
    <w:p w14:paraId="6EFAB2CF"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ajuste de que trata este dispositivo se limita a sanar erros ou falhas que não alterem a substância das propostas;</w:t>
      </w:r>
    </w:p>
    <w:p w14:paraId="22AA98DA" w14:textId="77777777" w:rsidR="006A4544" w:rsidRDefault="006A4544" w:rsidP="00411134">
      <w:pPr>
        <w:pStyle w:val="Nivel2"/>
        <w:tabs>
          <w:tab w:val="left" w:pos="567"/>
        </w:tabs>
        <w:spacing w:before="0" w:after="0" w:line="240" w:lineRule="auto"/>
        <w:ind w:left="0" w:firstLine="0"/>
        <w:rPr>
          <w:rFonts w:ascii="Garamond" w:hAnsi="Garamond"/>
          <w:b/>
          <w:color w:val="auto"/>
          <w:sz w:val="24"/>
          <w:szCs w:val="24"/>
        </w:rPr>
      </w:pPr>
      <w:r>
        <w:rPr>
          <w:rFonts w:ascii="Garamond" w:hAnsi="Garamond"/>
          <w:color w:val="auto"/>
          <w:sz w:val="24"/>
          <w:szCs w:val="24"/>
          <w:lang w:eastAsia="en-US"/>
        </w:rPr>
        <w:t xml:space="preserve">Para </w:t>
      </w:r>
      <w:r>
        <w:rPr>
          <w:rFonts w:ascii="Garamond" w:hAnsi="Garamond"/>
          <w:color w:val="auto"/>
          <w:sz w:val="24"/>
          <w:szCs w:val="24"/>
        </w:rPr>
        <w:t>fins</w:t>
      </w:r>
      <w:r>
        <w:rPr>
          <w:rFonts w:ascii="Garamond" w:hAnsi="Garamond"/>
          <w:color w:val="auto"/>
          <w:sz w:val="24"/>
          <w:szCs w:val="24"/>
          <w:lang w:eastAsia="en-US"/>
        </w:rPr>
        <w:t xml:space="preserve"> de análise da proposta quanto ao cumprimento </w:t>
      </w:r>
      <w:r>
        <w:rPr>
          <w:rFonts w:ascii="Garamond" w:hAnsi="Garamond"/>
          <w:color w:val="auto"/>
          <w:sz w:val="24"/>
          <w:szCs w:val="24"/>
        </w:rPr>
        <w:t>das</w:t>
      </w:r>
      <w:r>
        <w:rPr>
          <w:rFonts w:ascii="Garamond" w:hAnsi="Garamond"/>
          <w:color w:val="auto"/>
          <w:sz w:val="24"/>
          <w:szCs w:val="24"/>
          <w:lang w:eastAsia="en-US"/>
        </w:rPr>
        <w:t xml:space="preserve"> especificações do objeto, poderá ser colhida a </w:t>
      </w:r>
      <w:r>
        <w:rPr>
          <w:rFonts w:ascii="Garamond" w:hAnsi="Garamond"/>
          <w:color w:val="auto"/>
          <w:sz w:val="24"/>
          <w:szCs w:val="24"/>
        </w:rPr>
        <w:t>manifestação</w:t>
      </w:r>
      <w:r>
        <w:rPr>
          <w:rFonts w:ascii="Garamond" w:hAnsi="Garamond"/>
          <w:color w:val="auto"/>
          <w:sz w:val="24"/>
          <w:szCs w:val="24"/>
          <w:lang w:eastAsia="en-US"/>
        </w:rPr>
        <w:t xml:space="preserve"> escrita do setor requisitante da área especializada no objeto.</w:t>
      </w:r>
    </w:p>
    <w:p w14:paraId="05B69B2C" w14:textId="77777777" w:rsidR="006A4544" w:rsidRDefault="006A4544" w:rsidP="00411134">
      <w:pPr>
        <w:pStyle w:val="Nivel2"/>
        <w:numPr>
          <w:ilvl w:val="0"/>
          <w:numId w:val="0"/>
        </w:numPr>
        <w:tabs>
          <w:tab w:val="left" w:pos="567"/>
        </w:tabs>
        <w:spacing w:before="0" w:after="0" w:line="240" w:lineRule="auto"/>
        <w:rPr>
          <w:rFonts w:ascii="Garamond" w:hAnsi="Garamond"/>
          <w:color w:val="auto"/>
          <w:sz w:val="24"/>
          <w:szCs w:val="24"/>
        </w:rPr>
      </w:pPr>
    </w:p>
    <w:p w14:paraId="496B8E65" w14:textId="77777777" w:rsidR="006A4544" w:rsidRPr="00BB424C" w:rsidRDefault="006A4544" w:rsidP="00411134">
      <w:pPr>
        <w:pStyle w:val="Nivel01"/>
        <w:spacing w:before="0"/>
        <w:ind w:left="0" w:firstLine="0"/>
        <w:rPr>
          <w:rFonts w:ascii="Garamond" w:hAnsi="Garamond"/>
          <w:b/>
          <w:sz w:val="24"/>
        </w:rPr>
      </w:pPr>
      <w:bookmarkStart w:id="42" w:name="_Toc162516654"/>
      <w:bookmarkStart w:id="43" w:name="_Toc155095221"/>
      <w:r w:rsidRPr="00BB424C">
        <w:rPr>
          <w:rFonts w:ascii="Garamond" w:hAnsi="Garamond"/>
          <w:b/>
          <w:sz w:val="24"/>
        </w:rPr>
        <w:lastRenderedPageBreak/>
        <w:t>DA FASE DE HABILITAÇÃO</w:t>
      </w:r>
      <w:bookmarkEnd w:id="42"/>
      <w:bookmarkEnd w:id="43"/>
    </w:p>
    <w:p w14:paraId="3E42A75C"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40" w:anchor="art62" w:history="1">
        <w:proofErr w:type="spellStart"/>
        <w:r>
          <w:rPr>
            <w:rStyle w:val="Hyperlink"/>
            <w:rFonts w:ascii="Garamond" w:hAnsi="Garamond"/>
            <w:color w:val="auto"/>
            <w:sz w:val="24"/>
            <w:szCs w:val="24"/>
          </w:rPr>
          <w:t>arts</w:t>
        </w:r>
        <w:proofErr w:type="spellEnd"/>
        <w:r>
          <w:rPr>
            <w:rStyle w:val="Hyperlink"/>
            <w:rFonts w:ascii="Garamond" w:hAnsi="Garamond"/>
            <w:color w:val="auto"/>
            <w:sz w:val="24"/>
            <w:szCs w:val="24"/>
          </w:rPr>
          <w:t xml:space="preserve">. </w:t>
        </w:r>
        <w:proofErr w:type="gramStart"/>
        <w:r>
          <w:rPr>
            <w:rStyle w:val="Hyperlink"/>
            <w:rFonts w:ascii="Garamond" w:hAnsi="Garamond"/>
            <w:color w:val="auto"/>
            <w:sz w:val="24"/>
            <w:szCs w:val="24"/>
          </w:rPr>
          <w:t>62 a 70 da Lei nº</w:t>
        </w:r>
        <w:proofErr w:type="gramEnd"/>
        <w:r>
          <w:rPr>
            <w:rStyle w:val="Hyperlink"/>
            <w:rFonts w:ascii="Garamond" w:hAnsi="Garamond"/>
            <w:color w:val="auto"/>
            <w:sz w:val="24"/>
            <w:szCs w:val="24"/>
          </w:rPr>
          <w:t xml:space="preserve"> 14.133, de 2021</w:t>
        </w:r>
      </w:hyperlink>
      <w:r>
        <w:rPr>
          <w:rFonts w:ascii="Garamond" w:hAnsi="Garamond"/>
          <w:color w:val="auto"/>
          <w:sz w:val="24"/>
          <w:szCs w:val="24"/>
        </w:rPr>
        <w:t>.</w:t>
      </w:r>
    </w:p>
    <w:p w14:paraId="1E1B5921" w14:textId="77777777" w:rsidR="006A4544" w:rsidRDefault="006A4544" w:rsidP="00411134">
      <w:pPr>
        <w:pStyle w:val="Nivel3"/>
        <w:tabs>
          <w:tab w:val="left" w:pos="567"/>
        </w:tabs>
        <w:spacing w:before="0" w:after="0" w:line="240" w:lineRule="auto"/>
        <w:ind w:left="0" w:firstLine="0"/>
        <w:rPr>
          <w:rFonts w:ascii="Garamond" w:hAnsi="Garamond"/>
          <w:i/>
          <w:iCs/>
          <w:color w:val="auto"/>
          <w:sz w:val="24"/>
          <w:szCs w:val="24"/>
        </w:rPr>
      </w:pPr>
      <w:bookmarkStart w:id="44" w:name="_Ref114663777"/>
      <w:r>
        <w:rPr>
          <w:rFonts w:ascii="Garamond" w:hAnsi="Garamond"/>
          <w:color w:val="auto"/>
          <w:sz w:val="24"/>
          <w:szCs w:val="24"/>
        </w:rPr>
        <w:t>A documentação exigida para fins de habilitação jurídica, fiscal, social e trabalhista e econômico-</w:t>
      </w:r>
      <w:proofErr w:type="spellStart"/>
      <w:r>
        <w:rPr>
          <w:rFonts w:ascii="Garamond" w:hAnsi="Garamond"/>
          <w:color w:val="auto"/>
          <w:sz w:val="24"/>
          <w:szCs w:val="24"/>
        </w:rPr>
        <w:t>ﬁnanceira</w:t>
      </w:r>
      <w:bookmarkEnd w:id="44"/>
      <w:proofErr w:type="spellEnd"/>
      <w:r>
        <w:rPr>
          <w:rFonts w:ascii="Garamond" w:hAnsi="Garamond"/>
          <w:color w:val="auto"/>
          <w:sz w:val="24"/>
          <w:szCs w:val="24"/>
        </w:rPr>
        <w:t xml:space="preserve"> deverão ser apresentadas na plataforma do pregão eletrônico, nos termos deste instrumento convocatório. </w:t>
      </w:r>
    </w:p>
    <w:p w14:paraId="1A36FF43" w14:textId="77777777" w:rsidR="006A4544" w:rsidRDefault="006A4544" w:rsidP="00411134">
      <w:pPr>
        <w:pStyle w:val="Nivel2"/>
        <w:tabs>
          <w:tab w:val="left" w:pos="567"/>
        </w:tabs>
        <w:spacing w:before="0" w:after="0" w:line="240" w:lineRule="auto"/>
        <w:ind w:left="0" w:firstLine="0"/>
        <w:rPr>
          <w:rFonts w:ascii="Garamond" w:hAnsi="Garamond"/>
          <w:i/>
          <w:color w:val="auto"/>
          <w:sz w:val="24"/>
          <w:szCs w:val="24"/>
        </w:rPr>
      </w:pPr>
      <w:r>
        <w:rPr>
          <w:rFonts w:ascii="Garamond" w:hAnsi="Garamond"/>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4AEB70A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Os (As) licitantes encaminharão, exclusivamente por meio do Sistema Eletrônico (</w:t>
      </w:r>
      <w:proofErr w:type="gramStart"/>
      <w:r>
        <w:rPr>
          <w:rFonts w:ascii="Garamond" w:hAnsi="Garamond"/>
          <w:color w:val="auto"/>
          <w:sz w:val="24"/>
          <w:szCs w:val="24"/>
        </w:rPr>
        <w:t>https</w:t>
      </w:r>
      <w:proofErr w:type="gramEnd"/>
      <w:r>
        <w:rPr>
          <w:rFonts w:ascii="Garamond" w:hAnsi="Garamond"/>
          <w:color w:val="auto"/>
          <w:sz w:val="24"/>
          <w:szCs w:val="24"/>
        </w:rPr>
        <w:t>://licitanet.com.br/), os documentos de habilitação exigidos no edital. Os documentos exigidos para fins de habilitação poderão ser apresentados em original ou por cópia.</w:t>
      </w:r>
    </w:p>
    <w:p w14:paraId="454C884F" w14:textId="77777777" w:rsidR="006A4544" w:rsidRDefault="006A4544" w:rsidP="00411134">
      <w:pPr>
        <w:pStyle w:val="Nivel2"/>
        <w:tabs>
          <w:tab w:val="left" w:pos="567"/>
        </w:tabs>
        <w:spacing w:before="0" w:after="0" w:line="240" w:lineRule="auto"/>
        <w:ind w:left="0" w:firstLine="0"/>
        <w:rPr>
          <w:rFonts w:ascii="Garamond" w:hAnsi="Garamond"/>
          <w:i/>
          <w:color w:val="auto"/>
          <w:sz w:val="24"/>
          <w:szCs w:val="24"/>
        </w:rPr>
      </w:pPr>
      <w:r>
        <w:rPr>
          <w:rFonts w:ascii="Garamond" w:hAnsi="Garamond"/>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41624E7"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Será verificado se o licitante apresentou declaração de que atende aos requisitos de habilitação, e o declarante responderá pela veracidade das informações prestadas, na forma da lei (</w:t>
      </w:r>
      <w:hyperlink r:id="rId41" w:anchor="art63" w:history="1">
        <w:r>
          <w:rPr>
            <w:rStyle w:val="Hyperlink"/>
            <w:rFonts w:ascii="Garamond" w:hAnsi="Garamond"/>
            <w:color w:val="auto"/>
            <w:sz w:val="24"/>
            <w:szCs w:val="24"/>
          </w:rPr>
          <w:t>art. 63, I, da Lei nº 14.133/2021</w:t>
        </w:r>
      </w:hyperlink>
      <w:r>
        <w:rPr>
          <w:rFonts w:ascii="Garamond" w:hAnsi="Garamond"/>
          <w:color w:val="auto"/>
          <w:sz w:val="24"/>
          <w:szCs w:val="24"/>
        </w:rPr>
        <w:t>).</w:t>
      </w:r>
    </w:p>
    <w:p w14:paraId="00928278" w14:textId="77777777" w:rsidR="006A4544" w:rsidRDefault="006A4544" w:rsidP="00411134">
      <w:pPr>
        <w:pStyle w:val="Nivel2"/>
        <w:tabs>
          <w:tab w:val="left" w:pos="567"/>
        </w:tabs>
        <w:spacing w:before="0" w:after="0" w:line="240" w:lineRule="auto"/>
        <w:ind w:left="0" w:firstLine="0"/>
        <w:rPr>
          <w:rFonts w:ascii="Garamond" w:hAnsi="Garamond"/>
          <w:i/>
          <w:color w:val="auto"/>
          <w:sz w:val="24"/>
          <w:szCs w:val="24"/>
        </w:rPr>
      </w:pPr>
      <w:r>
        <w:rPr>
          <w:rFonts w:ascii="Garamond" w:hAnsi="Garamond"/>
          <w:color w:val="auto"/>
          <w:sz w:val="24"/>
          <w:szCs w:val="24"/>
        </w:rPr>
        <w:t xml:space="preserve">Será verificado se o licitante apresentou no sistema, </w:t>
      </w:r>
      <w:proofErr w:type="gramStart"/>
      <w:r>
        <w:rPr>
          <w:rFonts w:ascii="Garamond" w:hAnsi="Garamond"/>
          <w:color w:val="auto"/>
          <w:sz w:val="24"/>
          <w:szCs w:val="24"/>
        </w:rPr>
        <w:t>sob pena</w:t>
      </w:r>
      <w:proofErr w:type="gramEnd"/>
      <w:r>
        <w:rPr>
          <w:rFonts w:ascii="Garamond" w:hAnsi="Garamond"/>
          <w:color w:val="auto"/>
          <w:sz w:val="24"/>
          <w:szCs w:val="24"/>
        </w:rPr>
        <w:t xml:space="preserve"> de inabilitação, a declaração de que cumpre as exigências de reserva de cargos para pessoa com deficiência e para reabilitado da Previdência Social, previstas em lei e em outras normas específicas.</w:t>
      </w:r>
    </w:p>
    <w:p w14:paraId="0FA3F330" w14:textId="77777777" w:rsidR="006A4544" w:rsidRDefault="006A4544" w:rsidP="00411134">
      <w:pPr>
        <w:pStyle w:val="Nivel2"/>
        <w:tabs>
          <w:tab w:val="left" w:pos="567"/>
        </w:tabs>
        <w:spacing w:before="0" w:after="0" w:line="240" w:lineRule="auto"/>
        <w:ind w:left="0" w:firstLine="0"/>
        <w:rPr>
          <w:rFonts w:ascii="Garamond" w:hAnsi="Garamond"/>
          <w:i/>
          <w:color w:val="auto"/>
          <w:sz w:val="24"/>
          <w:szCs w:val="24"/>
        </w:rPr>
      </w:pPr>
      <w:r>
        <w:rPr>
          <w:rFonts w:ascii="Garamond" w:hAnsi="Garamond"/>
          <w:color w:val="auto"/>
          <w:sz w:val="24"/>
          <w:szCs w:val="24"/>
        </w:rPr>
        <w:t xml:space="preserve">O licitante deverá apresentar, </w:t>
      </w:r>
      <w:proofErr w:type="gramStart"/>
      <w:r>
        <w:rPr>
          <w:rFonts w:ascii="Garamond" w:hAnsi="Garamond"/>
          <w:color w:val="auto"/>
          <w:sz w:val="24"/>
          <w:szCs w:val="24"/>
        </w:rPr>
        <w:t>sob pena</w:t>
      </w:r>
      <w:proofErr w:type="gramEnd"/>
      <w:r>
        <w:rPr>
          <w:rFonts w:ascii="Garamond" w:hAnsi="Garamond"/>
          <w:color w:val="auto"/>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Pr>
          <w:rFonts w:ascii="Garamond" w:hAnsi="Garamond"/>
          <w:color w:val="auto"/>
          <w:sz w:val="24"/>
          <w:szCs w:val="24"/>
        </w:rPr>
        <w:t>infralegais</w:t>
      </w:r>
      <w:proofErr w:type="spellEnd"/>
      <w:r>
        <w:rPr>
          <w:rFonts w:ascii="Garamond" w:hAnsi="Garamond"/>
          <w:color w:val="auto"/>
          <w:sz w:val="24"/>
          <w:szCs w:val="24"/>
        </w:rPr>
        <w:t>, nas convenções coletivas de trabalho e nos termos de ajustamento de conduta vigentes na data de entrega das propostas.</w:t>
      </w:r>
    </w:p>
    <w:p w14:paraId="1FB537C1" w14:textId="77777777" w:rsidR="006A4544" w:rsidRDefault="006A4544" w:rsidP="00411134">
      <w:pPr>
        <w:pStyle w:val="Nivel2"/>
        <w:tabs>
          <w:tab w:val="left" w:pos="567"/>
        </w:tabs>
        <w:spacing w:before="0" w:after="0" w:line="240" w:lineRule="auto"/>
        <w:ind w:left="0" w:firstLine="0"/>
        <w:rPr>
          <w:rFonts w:ascii="Garamond" w:hAnsi="Garamond"/>
          <w:i/>
          <w:color w:val="auto"/>
          <w:sz w:val="24"/>
          <w:szCs w:val="24"/>
        </w:rPr>
      </w:pPr>
      <w:r>
        <w:rPr>
          <w:rFonts w:ascii="Garamond" w:hAnsi="Garamond"/>
          <w:color w:val="auto"/>
          <w:sz w:val="24"/>
          <w:szCs w:val="24"/>
        </w:rPr>
        <w:t xml:space="preserve">A habilitação será verificada por meio dos documentos inseridos na plataforma, enviados por meio do sistema, em formato digital, no prazo de no mínimo duas horas, prorrogável por igual período, contado da solicitação do pregoeiro.  </w:t>
      </w:r>
    </w:p>
    <w:p w14:paraId="0628B8C0"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Somente haverá a necessidade de comprovação do preenchimento de requisitos mediante apresentação dos documentos originais </w:t>
      </w:r>
      <w:proofErr w:type="gramStart"/>
      <w:r>
        <w:rPr>
          <w:rFonts w:ascii="Garamond" w:hAnsi="Garamond"/>
          <w:color w:val="auto"/>
          <w:sz w:val="24"/>
          <w:szCs w:val="24"/>
        </w:rPr>
        <w:t>não-digitais</w:t>
      </w:r>
      <w:proofErr w:type="gramEnd"/>
      <w:r>
        <w:rPr>
          <w:rFonts w:ascii="Garamond" w:hAnsi="Garamond"/>
          <w:color w:val="auto"/>
          <w:sz w:val="24"/>
          <w:szCs w:val="24"/>
        </w:rPr>
        <w:t xml:space="preserve"> quando houver dúvida em relação à integridade do documento digital ou quando a lei expressamente o exigir. </w:t>
      </w:r>
    </w:p>
    <w:p w14:paraId="6344607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É de responsabilidade </w:t>
      </w:r>
      <w:proofErr w:type="gramStart"/>
      <w:r>
        <w:rPr>
          <w:rFonts w:ascii="Garamond" w:hAnsi="Garamond"/>
          <w:color w:val="auto"/>
          <w:sz w:val="24"/>
          <w:szCs w:val="24"/>
        </w:rPr>
        <w:t>do licitante conferir</w:t>
      </w:r>
      <w:proofErr w:type="gramEnd"/>
      <w:r>
        <w:rPr>
          <w:rFonts w:ascii="Garamond" w:hAnsi="Garamond"/>
          <w:color w:val="auto"/>
          <w:sz w:val="24"/>
          <w:szCs w:val="24"/>
        </w:rPr>
        <w:t xml:space="preserve"> a exatidão seus documentos de habilitação e mantê-los atualizados junto aos órgãos responsáveis pela informação, devendo proceder, imediatamente, à correção ou à alteração dos registros tão logo identifique incorreção ou aqueles se tornem desatualizados.  </w:t>
      </w:r>
    </w:p>
    <w:p w14:paraId="5135E56C"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não observância do disposto no item anterior poderá ensejar desclassificação no momento da habilitação. </w:t>
      </w:r>
    </w:p>
    <w:p w14:paraId="1BAF5221" w14:textId="77777777" w:rsidR="006A4544" w:rsidRDefault="006A4544" w:rsidP="00411134">
      <w:pPr>
        <w:pStyle w:val="Nivel2"/>
        <w:tabs>
          <w:tab w:val="left" w:pos="567"/>
        </w:tabs>
        <w:spacing w:before="0" w:after="0" w:line="240" w:lineRule="auto"/>
        <w:ind w:left="0" w:firstLine="0"/>
        <w:rPr>
          <w:rFonts w:ascii="Garamond" w:hAnsi="Garamond"/>
          <w:i/>
          <w:iCs/>
          <w:color w:val="auto"/>
          <w:sz w:val="24"/>
          <w:szCs w:val="24"/>
        </w:rPr>
      </w:pPr>
      <w:r>
        <w:rPr>
          <w:rFonts w:ascii="Garamond" w:hAnsi="Garamond"/>
          <w:color w:val="auto"/>
          <w:sz w:val="24"/>
          <w:szCs w:val="24"/>
        </w:rPr>
        <w:t>A verificação pelo pregoeiro, em sítios eletrônicos oficiais de órgãos e entidades emissores de certidões constitui meio legal de prova, para fins de habilitação.</w:t>
      </w:r>
    </w:p>
    <w:p w14:paraId="2FEE7310" w14:textId="77777777" w:rsidR="006A4544" w:rsidRDefault="006A4544" w:rsidP="00411134">
      <w:pPr>
        <w:pStyle w:val="Nivel3"/>
        <w:tabs>
          <w:tab w:val="left" w:pos="284"/>
        </w:tabs>
        <w:spacing w:before="0" w:after="0" w:line="240" w:lineRule="auto"/>
        <w:ind w:left="0" w:firstLine="0"/>
        <w:rPr>
          <w:rFonts w:ascii="Garamond" w:hAnsi="Garamond"/>
          <w:i/>
          <w:iCs/>
          <w:color w:val="auto"/>
          <w:sz w:val="24"/>
          <w:szCs w:val="24"/>
        </w:rPr>
      </w:pPr>
      <w:bookmarkStart w:id="45" w:name="_Ref114663151"/>
      <w:r>
        <w:rPr>
          <w:rFonts w:ascii="Garamond" w:hAnsi="Garamond"/>
          <w:color w:val="auto"/>
          <w:sz w:val="24"/>
          <w:szCs w:val="24"/>
        </w:rPr>
        <w:t>Os documentos exigidos para habilitação serão enviados por meio do sistema, em formato digital, no prazo de no mínimo duas horas, prorrogável por igual período, contado da solicitação do pregoeiro.</w:t>
      </w:r>
      <w:bookmarkEnd w:id="45"/>
      <w:r>
        <w:rPr>
          <w:rFonts w:ascii="Garamond" w:hAnsi="Garamond"/>
          <w:i/>
          <w:iCs/>
          <w:color w:val="auto"/>
          <w:sz w:val="24"/>
          <w:szCs w:val="24"/>
        </w:rPr>
        <w:t xml:space="preserve"> </w:t>
      </w:r>
    </w:p>
    <w:p w14:paraId="69C0F3B1" w14:textId="77777777" w:rsidR="006A4544" w:rsidRDefault="006A4544" w:rsidP="00411134">
      <w:pPr>
        <w:pStyle w:val="Nivel2"/>
        <w:tabs>
          <w:tab w:val="left" w:pos="284"/>
        </w:tabs>
        <w:spacing w:before="0" w:after="0" w:line="240" w:lineRule="auto"/>
        <w:ind w:left="0" w:firstLine="0"/>
        <w:rPr>
          <w:rFonts w:ascii="Garamond" w:hAnsi="Garamond"/>
          <w:i/>
          <w:color w:val="auto"/>
          <w:sz w:val="24"/>
          <w:szCs w:val="24"/>
        </w:rPr>
      </w:pPr>
      <w:r>
        <w:rPr>
          <w:rFonts w:ascii="Garamond" w:hAnsi="Garamond"/>
          <w:color w:val="auto"/>
          <w:sz w:val="24"/>
          <w:szCs w:val="24"/>
        </w:rPr>
        <w:t xml:space="preserve">A verificação </w:t>
      </w:r>
      <w:proofErr w:type="gramStart"/>
      <w:r>
        <w:rPr>
          <w:rFonts w:ascii="Garamond" w:hAnsi="Garamond"/>
          <w:color w:val="auto"/>
          <w:sz w:val="24"/>
          <w:szCs w:val="24"/>
        </w:rPr>
        <w:t>das exigência</w:t>
      </w:r>
      <w:proofErr w:type="gramEnd"/>
      <w:r>
        <w:rPr>
          <w:rFonts w:ascii="Garamond" w:hAnsi="Garamond"/>
          <w:color w:val="auto"/>
          <w:sz w:val="24"/>
          <w:szCs w:val="24"/>
        </w:rPr>
        <w:t xml:space="preserve"> dos documentos de habilitação somente será feita em relação ao licitante vencedor.</w:t>
      </w:r>
    </w:p>
    <w:p w14:paraId="2A51C710"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Os documentos relativos à regularidade fiscal que constem do Termo de Referência somente serão exigidos, em qualquer caso, em momento posterior ao julgamento das propostas, e apenas do licitante mais bem classificado.</w:t>
      </w:r>
    </w:p>
    <w:p w14:paraId="1E4E6AA9" w14:textId="77777777" w:rsidR="006A4544" w:rsidRDefault="006A4544" w:rsidP="00411134">
      <w:pPr>
        <w:pStyle w:val="Nivel3"/>
        <w:tabs>
          <w:tab w:val="left" w:pos="284"/>
        </w:tabs>
        <w:spacing w:before="0" w:after="0" w:line="240" w:lineRule="auto"/>
        <w:ind w:left="0" w:firstLine="0"/>
        <w:rPr>
          <w:rFonts w:ascii="Garamond" w:hAnsi="Garamond"/>
          <w:color w:val="auto"/>
          <w:sz w:val="24"/>
          <w:szCs w:val="24"/>
        </w:rPr>
      </w:pPr>
      <w:r>
        <w:rPr>
          <w:rFonts w:ascii="Garamond" w:hAnsi="Garamond"/>
          <w:color w:val="auto"/>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15E9190" w14:textId="77777777" w:rsidR="006A4544" w:rsidRDefault="006A4544" w:rsidP="00411134">
      <w:pPr>
        <w:pStyle w:val="Nivel2"/>
        <w:tabs>
          <w:tab w:val="left" w:pos="567"/>
        </w:tabs>
        <w:spacing w:before="0" w:after="0" w:line="240" w:lineRule="auto"/>
        <w:ind w:left="0" w:firstLine="0"/>
        <w:rPr>
          <w:rFonts w:ascii="Garamond" w:hAnsi="Garamond"/>
          <w:i/>
          <w:color w:val="auto"/>
          <w:sz w:val="24"/>
          <w:szCs w:val="24"/>
        </w:rPr>
      </w:pPr>
      <w:r>
        <w:rPr>
          <w:rFonts w:ascii="Garamond" w:hAnsi="Garamond"/>
          <w:color w:val="auto"/>
          <w:sz w:val="24"/>
          <w:szCs w:val="24"/>
        </w:rPr>
        <w:t>Após a entrega dos documentos para habilitação, não será permitida a substituição ou a apresentação de novos documentos, salvo em sede de diligência, para (</w:t>
      </w:r>
      <w:hyperlink r:id="rId42" w:anchor="art64" w:history="1">
        <w:r>
          <w:rPr>
            <w:rStyle w:val="Hyperlink"/>
            <w:rFonts w:ascii="Garamond" w:hAnsi="Garamond"/>
            <w:color w:val="auto"/>
            <w:sz w:val="24"/>
            <w:szCs w:val="24"/>
          </w:rPr>
          <w:t>Lei 14.133/21, art. 64</w:t>
        </w:r>
      </w:hyperlink>
      <w:r>
        <w:rPr>
          <w:rFonts w:ascii="Garamond" w:hAnsi="Garamond"/>
          <w:color w:val="auto"/>
          <w:sz w:val="24"/>
          <w:szCs w:val="24"/>
        </w:rPr>
        <w:t>):</w:t>
      </w:r>
    </w:p>
    <w:p w14:paraId="640315AE"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complementação</w:t>
      </w:r>
      <w:proofErr w:type="gramEnd"/>
      <w:r>
        <w:rPr>
          <w:rFonts w:ascii="Garamond" w:hAnsi="Garamond"/>
          <w:color w:val="auto"/>
          <w:sz w:val="24"/>
          <w:szCs w:val="24"/>
        </w:rPr>
        <w:t xml:space="preserve"> de informações acerca dos documentos já apresentados pelos licitantes e desde que necessária para apurar fatos existentes à época da abertura do certame; e</w:t>
      </w:r>
    </w:p>
    <w:p w14:paraId="6563A247"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atualização</w:t>
      </w:r>
      <w:proofErr w:type="gramEnd"/>
      <w:r>
        <w:rPr>
          <w:rFonts w:ascii="Garamond" w:hAnsi="Garamond"/>
          <w:color w:val="auto"/>
          <w:sz w:val="24"/>
          <w:szCs w:val="24"/>
        </w:rPr>
        <w:t xml:space="preserve"> de documentos cuja validade tenha expirado após a data de recebimento das propostas;</w:t>
      </w:r>
    </w:p>
    <w:p w14:paraId="3A55777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46" w:name="_Ref114670319"/>
      <w:r>
        <w:rPr>
          <w:rFonts w:ascii="Garamond" w:hAnsi="Garamond"/>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Garamond" w:hAnsi="Garamond"/>
          <w:color w:val="auto"/>
          <w:sz w:val="24"/>
          <w:szCs w:val="24"/>
        </w:rPr>
        <w:t>eﬁ</w:t>
      </w:r>
      <w:proofErr w:type="gramStart"/>
      <w:r>
        <w:rPr>
          <w:rFonts w:ascii="Garamond" w:hAnsi="Garamond"/>
          <w:color w:val="auto"/>
          <w:sz w:val="24"/>
          <w:szCs w:val="24"/>
        </w:rPr>
        <w:t>cácia</w:t>
      </w:r>
      <w:proofErr w:type="spellEnd"/>
      <w:proofErr w:type="gramEnd"/>
      <w:r>
        <w:rPr>
          <w:rFonts w:ascii="Garamond" w:hAnsi="Garamond"/>
          <w:color w:val="auto"/>
          <w:sz w:val="24"/>
          <w:szCs w:val="24"/>
        </w:rPr>
        <w:t xml:space="preserve"> para fins de habilitação e classificação.</w:t>
      </w:r>
      <w:bookmarkEnd w:id="46"/>
    </w:p>
    <w:p w14:paraId="7BD55C8E"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47" w:name="_Ref114665528"/>
      <w:r>
        <w:rPr>
          <w:rFonts w:ascii="Garamond" w:hAnsi="Garamond"/>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 observado o prazo de convocação.</w:t>
      </w:r>
      <w:bookmarkEnd w:id="47"/>
    </w:p>
    <w:p w14:paraId="434CC09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48" w:name="_Ref114665515"/>
      <w:r>
        <w:rPr>
          <w:rFonts w:ascii="Garamond" w:hAnsi="Garamond"/>
          <w:color w:val="auto"/>
          <w:sz w:val="24"/>
          <w:szCs w:val="24"/>
        </w:rPr>
        <w:t xml:space="preserve">Somente serão disponibilizados para acesso público os documentos de habilitação do licitante cuja proposta atenda ao edital de licitação, </w:t>
      </w:r>
      <w:proofErr w:type="gramStart"/>
      <w:r>
        <w:rPr>
          <w:rFonts w:ascii="Garamond" w:hAnsi="Garamond"/>
          <w:color w:val="auto"/>
          <w:sz w:val="24"/>
          <w:szCs w:val="24"/>
        </w:rPr>
        <w:t>após</w:t>
      </w:r>
      <w:proofErr w:type="gramEnd"/>
      <w:r>
        <w:rPr>
          <w:rFonts w:ascii="Garamond" w:hAnsi="Garamond"/>
          <w:color w:val="auto"/>
          <w:sz w:val="24"/>
          <w:szCs w:val="24"/>
        </w:rPr>
        <w:t xml:space="preserve"> concluídos os procedimentos de que trata o subitem anterior</w:t>
      </w:r>
      <w:bookmarkEnd w:id="48"/>
      <w:r>
        <w:rPr>
          <w:rFonts w:ascii="Garamond" w:hAnsi="Garamond"/>
          <w:color w:val="auto"/>
          <w:sz w:val="24"/>
          <w:szCs w:val="24"/>
        </w:rPr>
        <w:t>.</w:t>
      </w:r>
    </w:p>
    <w:p w14:paraId="7285A816"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 comprovação de regularidade fiscal e trabalhista das microempresas e das empresas de pequeno porte somente será exigida para efeito de contratação, e não como condição para participação na licitação.</w:t>
      </w:r>
    </w:p>
    <w:p w14:paraId="0C8E5386"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4B26F526" w14:textId="77777777" w:rsidR="006A4544" w:rsidRDefault="006A4544" w:rsidP="00411134">
      <w:pPr>
        <w:pStyle w:val="Nivel2"/>
        <w:numPr>
          <w:ilvl w:val="0"/>
          <w:numId w:val="0"/>
        </w:numPr>
        <w:tabs>
          <w:tab w:val="left" w:pos="567"/>
        </w:tabs>
        <w:spacing w:before="0" w:after="0" w:line="240" w:lineRule="auto"/>
        <w:rPr>
          <w:rFonts w:ascii="Garamond" w:hAnsi="Garamond"/>
          <w:color w:val="auto"/>
          <w:sz w:val="24"/>
          <w:szCs w:val="24"/>
        </w:rPr>
      </w:pPr>
    </w:p>
    <w:p w14:paraId="309798DC" w14:textId="77777777" w:rsidR="006A4544" w:rsidRPr="00BB424C" w:rsidRDefault="006A4544" w:rsidP="00411134">
      <w:pPr>
        <w:pStyle w:val="Nivel01"/>
        <w:spacing w:before="0"/>
        <w:rPr>
          <w:rFonts w:ascii="Garamond" w:hAnsi="Garamond" w:cs="Times New Roman"/>
          <w:b/>
          <w:sz w:val="24"/>
        </w:rPr>
      </w:pPr>
      <w:bookmarkStart w:id="49" w:name="_Toc162516655"/>
      <w:bookmarkStart w:id="50" w:name="_Toc135469231"/>
      <w:r w:rsidRPr="00BB424C">
        <w:rPr>
          <w:rFonts w:ascii="Garamond" w:hAnsi="Garamond" w:cs="Times New Roman"/>
          <w:b/>
          <w:sz w:val="24"/>
        </w:rPr>
        <w:t>DA ATA DE REGISTRO DE PREÇOS</w:t>
      </w:r>
      <w:bookmarkEnd w:id="49"/>
      <w:bookmarkEnd w:id="50"/>
    </w:p>
    <w:p w14:paraId="42CFF289"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Homologado o resultado da licitação, o licitante mais bem classificado terá o prazo de 10 (dez) dias, contados a partir da data de sua convocação, para assinar a Ata de Registro de Preços, cujo prazo de validade encontra-se nela fixado, </w:t>
      </w:r>
      <w:proofErr w:type="gramStart"/>
      <w:r>
        <w:rPr>
          <w:rFonts w:ascii="Garamond" w:hAnsi="Garamond" w:cs="Times New Roman"/>
          <w:sz w:val="24"/>
          <w:szCs w:val="24"/>
        </w:rPr>
        <w:t>sob pena</w:t>
      </w:r>
      <w:proofErr w:type="gramEnd"/>
      <w:r>
        <w:rPr>
          <w:rFonts w:ascii="Garamond" w:hAnsi="Garamond" w:cs="Times New Roman"/>
          <w:sz w:val="24"/>
          <w:szCs w:val="24"/>
        </w:rPr>
        <w:t xml:space="preserve"> de decadência do direito à contratação, sem prejuízo das sanções previstas na Lei nº 14.133, de 2021. </w:t>
      </w:r>
    </w:p>
    <w:p w14:paraId="3E98379A"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prazo de convocação poderá ser prorrogado uma vez, por igual período, mediante solicitação do licitante mais bem classificado ou do fornecedor convocado, desde que:</w:t>
      </w:r>
    </w:p>
    <w:p w14:paraId="7099F3DF" w14:textId="77777777" w:rsidR="006A4544" w:rsidRDefault="006A4544" w:rsidP="00411134">
      <w:pPr>
        <w:pStyle w:val="Nivel2"/>
        <w:numPr>
          <w:ilvl w:val="0"/>
          <w:numId w:val="0"/>
        </w:numPr>
        <w:tabs>
          <w:tab w:val="left" w:pos="0"/>
        </w:tabs>
        <w:spacing w:before="0" w:after="0" w:line="240" w:lineRule="auto"/>
        <w:rPr>
          <w:rFonts w:ascii="Garamond" w:hAnsi="Garamond" w:cs="Times New Roman"/>
          <w:iCs/>
          <w:color w:val="auto"/>
          <w:sz w:val="24"/>
          <w:szCs w:val="24"/>
        </w:rPr>
      </w:pPr>
      <w:r>
        <w:rPr>
          <w:rFonts w:ascii="Garamond" w:hAnsi="Garamond" w:cs="Times New Roman"/>
          <w:iCs/>
          <w:color w:val="auto"/>
          <w:sz w:val="24"/>
          <w:szCs w:val="24"/>
        </w:rPr>
        <w:t xml:space="preserve">(a) a solicitação seja devidamente justificada e apresentada dentro do prazo; </w:t>
      </w:r>
      <w:proofErr w:type="gramStart"/>
      <w:r>
        <w:rPr>
          <w:rFonts w:ascii="Garamond" w:hAnsi="Garamond" w:cs="Times New Roman"/>
          <w:iCs/>
          <w:color w:val="auto"/>
          <w:sz w:val="24"/>
          <w:szCs w:val="24"/>
        </w:rPr>
        <w:t>e</w:t>
      </w:r>
      <w:proofErr w:type="gramEnd"/>
    </w:p>
    <w:p w14:paraId="5D2DA58D" w14:textId="77777777" w:rsidR="006A4544" w:rsidRDefault="006A4544" w:rsidP="00411134">
      <w:pPr>
        <w:pStyle w:val="Nivel2"/>
        <w:numPr>
          <w:ilvl w:val="0"/>
          <w:numId w:val="0"/>
        </w:numPr>
        <w:tabs>
          <w:tab w:val="left" w:pos="0"/>
        </w:tabs>
        <w:spacing w:before="0" w:after="0" w:line="240" w:lineRule="auto"/>
        <w:rPr>
          <w:rFonts w:ascii="Garamond" w:hAnsi="Garamond" w:cs="Times New Roman"/>
          <w:iCs/>
          <w:color w:val="auto"/>
          <w:sz w:val="24"/>
          <w:szCs w:val="24"/>
        </w:rPr>
      </w:pPr>
      <w:r>
        <w:rPr>
          <w:rFonts w:ascii="Garamond" w:hAnsi="Garamond" w:cs="Times New Roman"/>
          <w:iCs/>
          <w:color w:val="auto"/>
          <w:sz w:val="24"/>
          <w:szCs w:val="24"/>
        </w:rPr>
        <w:t>(b) a justificativa apresentada seja aceita pela Administração.</w:t>
      </w:r>
    </w:p>
    <w:p w14:paraId="3B34EFA9"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A ata de registro de preços será assinada por meio de assinatura digital e disponibilizada no sistema de registro de preços.</w:t>
      </w:r>
    </w:p>
    <w:p w14:paraId="78DAED46"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Serão formalizadas tantas Atas de Registro de Preços quantas forem necessárias para o registro de todos os itens constantes no Termo de Referência, com a indicação do licitante vencedor, a descrição do(s) </w:t>
      </w:r>
      <w:proofErr w:type="gramStart"/>
      <w:r>
        <w:rPr>
          <w:rFonts w:ascii="Garamond" w:hAnsi="Garamond" w:cs="Times New Roman"/>
          <w:sz w:val="24"/>
          <w:szCs w:val="24"/>
        </w:rPr>
        <w:t>item(</w:t>
      </w:r>
      <w:proofErr w:type="gramEnd"/>
      <w:r>
        <w:rPr>
          <w:rFonts w:ascii="Garamond" w:hAnsi="Garamond" w:cs="Times New Roman"/>
          <w:sz w:val="24"/>
          <w:szCs w:val="24"/>
        </w:rPr>
        <w:t>ns), as respectivas quantidades, preços registrados e demais condições.</w:t>
      </w:r>
    </w:p>
    <w:p w14:paraId="01CD9031"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preço registrado, com a indicação dos fornecedores, será divulgado no PNCP e disponibilizado durante a vigência da ata de registro de preços.</w:t>
      </w:r>
    </w:p>
    <w:p w14:paraId="462161B8"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AEB959" w14:textId="77777777" w:rsidR="006A4544" w:rsidRDefault="006A4544" w:rsidP="00411134">
      <w:pPr>
        <w:pStyle w:val="Nivel2"/>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F094C39" w14:textId="77777777" w:rsidR="006A4544" w:rsidRDefault="006A4544" w:rsidP="00411134">
      <w:pPr>
        <w:pStyle w:val="Nivel2"/>
        <w:numPr>
          <w:ilvl w:val="0"/>
          <w:numId w:val="0"/>
        </w:numPr>
        <w:spacing w:before="0" w:after="0" w:line="240" w:lineRule="auto"/>
        <w:rPr>
          <w:rFonts w:ascii="Garamond" w:hAnsi="Garamond" w:cs="Times New Roman"/>
          <w:sz w:val="24"/>
          <w:szCs w:val="24"/>
        </w:rPr>
      </w:pPr>
    </w:p>
    <w:p w14:paraId="72BDE5B8" w14:textId="77777777" w:rsidR="006A4544" w:rsidRPr="00BB424C" w:rsidRDefault="006A4544" w:rsidP="00411134">
      <w:pPr>
        <w:pStyle w:val="Nivel01"/>
        <w:spacing w:before="0"/>
        <w:rPr>
          <w:rFonts w:ascii="Garamond" w:hAnsi="Garamond" w:cs="Times New Roman"/>
          <w:b/>
          <w:sz w:val="24"/>
        </w:rPr>
      </w:pPr>
      <w:bookmarkStart w:id="51" w:name="_Toc162516656"/>
      <w:bookmarkStart w:id="52" w:name="_Toc135469232"/>
      <w:r w:rsidRPr="00BB424C">
        <w:rPr>
          <w:rFonts w:ascii="Garamond" w:hAnsi="Garamond" w:cs="Times New Roman"/>
          <w:b/>
          <w:sz w:val="24"/>
        </w:rPr>
        <w:t>DA FORMAÇÃO DO CADASTRO DE RESERVA</w:t>
      </w:r>
      <w:bookmarkEnd w:id="51"/>
      <w:bookmarkEnd w:id="52"/>
      <w:r w:rsidRPr="00BB424C">
        <w:rPr>
          <w:rFonts w:ascii="Garamond" w:hAnsi="Garamond" w:cs="Times New Roman"/>
          <w:b/>
          <w:sz w:val="24"/>
        </w:rPr>
        <w:t xml:space="preserve"> </w:t>
      </w:r>
    </w:p>
    <w:p w14:paraId="7A22BAD4" w14:textId="77777777" w:rsidR="006A4544" w:rsidRDefault="006A4544" w:rsidP="00411134">
      <w:pPr>
        <w:pStyle w:val="Nivel2"/>
        <w:numPr>
          <w:ilvl w:val="1"/>
          <w:numId w:val="2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Após a homologação da licitação, será incluído na ata, na forma de anexo, o registro</w:t>
      </w:r>
      <w:proofErr w:type="gramStart"/>
      <w:r>
        <w:rPr>
          <w:rFonts w:ascii="Garamond" w:hAnsi="Garamond" w:cs="Times New Roman"/>
          <w:sz w:val="24"/>
          <w:szCs w:val="24"/>
        </w:rPr>
        <w:t>:.</w:t>
      </w:r>
      <w:proofErr w:type="gramEnd"/>
    </w:p>
    <w:p w14:paraId="216641F1" w14:textId="77777777" w:rsidR="006A4544" w:rsidRDefault="006A4544" w:rsidP="00411134">
      <w:pPr>
        <w:pStyle w:val="Nivel3"/>
        <w:tabs>
          <w:tab w:val="left" w:pos="567"/>
        </w:tabs>
        <w:spacing w:before="0" w:after="0" w:line="240" w:lineRule="auto"/>
        <w:ind w:left="0" w:firstLine="0"/>
        <w:rPr>
          <w:rFonts w:ascii="Garamond" w:hAnsi="Garamond" w:cs="Times New Roman"/>
          <w:sz w:val="24"/>
          <w:szCs w:val="24"/>
        </w:rPr>
      </w:pPr>
      <w:proofErr w:type="gramStart"/>
      <w:r>
        <w:rPr>
          <w:rFonts w:ascii="Garamond" w:hAnsi="Garamond" w:cs="Times New Roman"/>
          <w:sz w:val="24"/>
          <w:szCs w:val="24"/>
        </w:rPr>
        <w:t>dos</w:t>
      </w:r>
      <w:proofErr w:type="gramEnd"/>
      <w:r>
        <w:rPr>
          <w:rFonts w:ascii="Garamond" w:hAnsi="Garamond" w:cs="Times New Roman"/>
          <w:sz w:val="24"/>
          <w:szCs w:val="24"/>
        </w:rPr>
        <w:t xml:space="preserve"> licitantes </w:t>
      </w:r>
      <w:bookmarkStart w:id="53" w:name="_Hlk132991372"/>
      <w:r>
        <w:rPr>
          <w:rFonts w:ascii="Garamond" w:hAnsi="Garamond" w:cs="Times New Roman"/>
          <w:sz w:val="24"/>
          <w:szCs w:val="24"/>
        </w:rPr>
        <w:t xml:space="preserve">que </w:t>
      </w:r>
      <w:bookmarkStart w:id="54" w:name="_Hlk132989696"/>
      <w:r>
        <w:rPr>
          <w:rFonts w:ascii="Garamond" w:hAnsi="Garamond" w:cs="Times New Roman"/>
          <w:sz w:val="24"/>
          <w:szCs w:val="24"/>
        </w:rPr>
        <w:t>aceitarem cotar o objeto com preço igual ao do adjudicatári</w:t>
      </w:r>
      <w:bookmarkEnd w:id="53"/>
      <w:r>
        <w:rPr>
          <w:rFonts w:ascii="Garamond" w:hAnsi="Garamond" w:cs="Times New Roman"/>
          <w:sz w:val="24"/>
          <w:szCs w:val="24"/>
        </w:rPr>
        <w:t>o</w:t>
      </w:r>
      <w:bookmarkEnd w:id="54"/>
      <w:r>
        <w:rPr>
          <w:rFonts w:ascii="Garamond" w:hAnsi="Garamond" w:cs="Times New Roman"/>
          <w:sz w:val="24"/>
          <w:szCs w:val="24"/>
        </w:rPr>
        <w:t xml:space="preserve">, observada a classificação na licitação; e </w:t>
      </w:r>
    </w:p>
    <w:p w14:paraId="6AFC75D1" w14:textId="77777777" w:rsidR="006A4544" w:rsidRDefault="006A4544" w:rsidP="00411134">
      <w:pPr>
        <w:pStyle w:val="Nivel3"/>
        <w:tabs>
          <w:tab w:val="left" w:pos="567"/>
        </w:tabs>
        <w:spacing w:before="0" w:after="0" w:line="240" w:lineRule="auto"/>
        <w:ind w:left="0" w:firstLine="0"/>
        <w:rPr>
          <w:rFonts w:ascii="Garamond" w:eastAsia="MS Mincho" w:hAnsi="Garamond" w:cs="Times New Roman"/>
          <w:iCs/>
          <w:sz w:val="24"/>
          <w:szCs w:val="24"/>
        </w:rPr>
      </w:pPr>
      <w:proofErr w:type="gramStart"/>
      <w:r>
        <w:rPr>
          <w:rFonts w:ascii="Garamond" w:hAnsi="Garamond" w:cs="Times New Roman"/>
          <w:sz w:val="24"/>
          <w:szCs w:val="24"/>
        </w:rPr>
        <w:t>dos</w:t>
      </w:r>
      <w:proofErr w:type="gramEnd"/>
      <w:r>
        <w:rPr>
          <w:rFonts w:ascii="Garamond" w:hAnsi="Garamond" w:cs="Times New Roman"/>
          <w:sz w:val="24"/>
          <w:szCs w:val="24"/>
        </w:rPr>
        <w:t xml:space="preserve"> licitantes que mantiverem sua proposta original</w:t>
      </w:r>
    </w:p>
    <w:p w14:paraId="7240C6C3" w14:textId="77777777" w:rsidR="006A4544" w:rsidRDefault="006A4544" w:rsidP="00411134">
      <w:pPr>
        <w:pStyle w:val="Nivel2"/>
        <w:tabs>
          <w:tab w:val="left" w:pos="567"/>
        </w:tabs>
        <w:spacing w:before="0" w:after="0" w:line="240" w:lineRule="auto"/>
        <w:ind w:left="0" w:firstLine="0"/>
        <w:rPr>
          <w:rFonts w:ascii="Garamond" w:eastAsia="MS Mincho" w:hAnsi="Garamond" w:cs="Times New Roman"/>
          <w:i/>
          <w:iCs/>
          <w:sz w:val="24"/>
          <w:szCs w:val="24"/>
        </w:rPr>
      </w:pPr>
      <w:r>
        <w:rPr>
          <w:rFonts w:ascii="Garamond" w:hAnsi="Garamond" w:cs="Times New Roman"/>
          <w:sz w:val="24"/>
          <w:szCs w:val="24"/>
        </w:rPr>
        <w:t>Será respeitada, nas contratações, a ordem de classificação dos licitantes ou fornecedores registrados na ata.</w:t>
      </w:r>
    </w:p>
    <w:p w14:paraId="3A162026" w14:textId="77777777" w:rsidR="006A4544" w:rsidRDefault="006A4544" w:rsidP="00411134">
      <w:pPr>
        <w:pStyle w:val="Nivel3"/>
        <w:numPr>
          <w:ilvl w:val="2"/>
          <w:numId w:val="22"/>
        </w:numPr>
        <w:tabs>
          <w:tab w:val="left" w:pos="567"/>
        </w:tabs>
        <w:spacing w:before="0" w:after="0" w:line="240" w:lineRule="auto"/>
        <w:ind w:left="0" w:firstLine="0"/>
        <w:rPr>
          <w:rFonts w:ascii="Garamond" w:eastAsia="Times New Roman" w:hAnsi="Garamond" w:cs="Times New Roman"/>
          <w:sz w:val="24"/>
          <w:szCs w:val="24"/>
        </w:rPr>
      </w:pPr>
      <w:r>
        <w:rPr>
          <w:rFonts w:ascii="Garamond" w:hAnsi="Garamond" w:cs="Times New Roman"/>
          <w:sz w:val="24"/>
          <w:szCs w:val="24"/>
        </w:rPr>
        <w:t>A apresentação de novas propostas na forma deste item não prejudicará o resultado do certame em relação ao licitante mais bem classificado.</w:t>
      </w:r>
    </w:p>
    <w:p w14:paraId="7DDC2EA3" w14:textId="77777777" w:rsidR="006A4544" w:rsidRDefault="006A4544" w:rsidP="00411134">
      <w:pPr>
        <w:pStyle w:val="Nivel3"/>
        <w:numPr>
          <w:ilvl w:val="2"/>
          <w:numId w:val="22"/>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Para fins da ordem de classificação, os licitantes ou fornecedores que aceitarem cotar o objeto com preço igual ao do adjudicatário antecederão aqueles que mantiverem sua proposta original.</w:t>
      </w:r>
    </w:p>
    <w:p w14:paraId="02F62572" w14:textId="77777777" w:rsidR="006A4544" w:rsidRDefault="006A4544" w:rsidP="00411134">
      <w:pPr>
        <w:pStyle w:val="Nivel2"/>
        <w:tabs>
          <w:tab w:val="left" w:pos="567"/>
        </w:tabs>
        <w:spacing w:before="0" w:after="0" w:line="240" w:lineRule="auto"/>
        <w:ind w:left="0" w:firstLine="0"/>
        <w:rPr>
          <w:rFonts w:ascii="Garamond" w:hAnsi="Garamond" w:cs="Times New Roman"/>
          <w:color w:val="FF0000"/>
          <w:sz w:val="24"/>
          <w:szCs w:val="24"/>
        </w:rPr>
      </w:pPr>
      <w:r>
        <w:rPr>
          <w:rFonts w:ascii="Garamond" w:hAnsi="Garamond" w:cs="Times New Roman"/>
          <w:color w:val="FF0000"/>
          <w:sz w:val="24"/>
          <w:szCs w:val="24"/>
        </w:rPr>
        <w:t xml:space="preserve"> </w:t>
      </w:r>
      <w:r>
        <w:rPr>
          <w:rFonts w:ascii="Garamond" w:hAnsi="Garamond" w:cs="Times New Roman"/>
          <w:sz w:val="24"/>
          <w:szCs w:val="24"/>
        </w:rPr>
        <w:t>A habilitação dos licitantes que comporão o cadastro de reserva será efetuada quando houver necessidade de contratação dos licitantes remanescentes, nas seguintes hipóteses:</w:t>
      </w:r>
    </w:p>
    <w:p w14:paraId="38072E34" w14:textId="77777777" w:rsidR="006A4544" w:rsidRDefault="006A4544" w:rsidP="00411134">
      <w:pPr>
        <w:pStyle w:val="Nivel3"/>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 </w:t>
      </w:r>
      <w:proofErr w:type="gramStart"/>
      <w:r>
        <w:rPr>
          <w:rFonts w:ascii="Garamond" w:hAnsi="Garamond" w:cs="Times New Roman"/>
          <w:sz w:val="24"/>
          <w:szCs w:val="24"/>
        </w:rPr>
        <w:t>quando</w:t>
      </w:r>
      <w:proofErr w:type="gramEnd"/>
      <w:r>
        <w:rPr>
          <w:rFonts w:ascii="Garamond" w:hAnsi="Garamond" w:cs="Times New Roman"/>
          <w:sz w:val="24"/>
          <w:szCs w:val="24"/>
        </w:rPr>
        <w:t xml:space="preserve"> o licitante vencedor não assinar a ata de registro de preços no prazo e nas condições estabelecidos no edital; ou</w:t>
      </w:r>
    </w:p>
    <w:p w14:paraId="068445AE" w14:textId="77777777" w:rsidR="006A4544" w:rsidRDefault="006A4544" w:rsidP="00411134">
      <w:pPr>
        <w:pStyle w:val="Nivel3"/>
        <w:tabs>
          <w:tab w:val="left" w:pos="567"/>
        </w:tabs>
        <w:spacing w:before="0" w:after="0" w:line="240" w:lineRule="auto"/>
        <w:ind w:left="0" w:firstLine="0"/>
        <w:rPr>
          <w:rFonts w:ascii="Garamond" w:eastAsia="Times New Roman" w:hAnsi="Garamond" w:cs="Times New Roman"/>
          <w:sz w:val="24"/>
          <w:szCs w:val="24"/>
        </w:rPr>
      </w:pPr>
      <w:proofErr w:type="gramStart"/>
      <w:r>
        <w:rPr>
          <w:rFonts w:ascii="Garamond" w:hAnsi="Garamond" w:cs="Times New Roman"/>
          <w:sz w:val="24"/>
          <w:szCs w:val="24"/>
        </w:rPr>
        <w:t>quando</w:t>
      </w:r>
      <w:proofErr w:type="gramEnd"/>
      <w:r>
        <w:rPr>
          <w:rFonts w:ascii="Garamond" w:hAnsi="Garamond" w:cs="Times New Roman"/>
          <w:sz w:val="24"/>
          <w:szCs w:val="24"/>
        </w:rPr>
        <w:t xml:space="preserve"> houver o cancelamento do registro do fornecedor ou do registro de preços.</w:t>
      </w:r>
    </w:p>
    <w:p w14:paraId="1B71E4F4" w14:textId="77777777" w:rsidR="006A4544" w:rsidRDefault="006A4544" w:rsidP="00411134">
      <w:pPr>
        <w:pStyle w:val="Nivel2"/>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B6915B7" w14:textId="77777777" w:rsidR="006A4544" w:rsidRDefault="006A4544" w:rsidP="00411134">
      <w:pPr>
        <w:pStyle w:val="Nivel3"/>
        <w:numPr>
          <w:ilvl w:val="0"/>
          <w:numId w:val="0"/>
        </w:numPr>
        <w:tabs>
          <w:tab w:val="left" w:pos="567"/>
        </w:tabs>
        <w:spacing w:before="0" w:after="0" w:line="240" w:lineRule="auto"/>
        <w:rPr>
          <w:rFonts w:ascii="Garamond" w:hAnsi="Garamond" w:cs="Times New Roman"/>
          <w:sz w:val="24"/>
          <w:szCs w:val="24"/>
        </w:rPr>
      </w:pPr>
      <w:r>
        <w:rPr>
          <w:rFonts w:ascii="Garamond" w:hAnsi="Garamond" w:cs="Times New Roman"/>
          <w:sz w:val="24"/>
          <w:szCs w:val="24"/>
        </w:rPr>
        <w:t xml:space="preserve"> </w:t>
      </w:r>
      <w:proofErr w:type="gramStart"/>
      <w:r>
        <w:rPr>
          <w:rFonts w:ascii="Garamond" w:hAnsi="Garamond" w:cs="Times New Roman"/>
          <w:sz w:val="24"/>
          <w:szCs w:val="24"/>
        </w:rPr>
        <w:t>convocar</w:t>
      </w:r>
      <w:proofErr w:type="gramEnd"/>
      <w:r>
        <w:rPr>
          <w:rFonts w:ascii="Garamond" w:hAnsi="Garamond" w:cs="Times New Roman"/>
          <w:sz w:val="24"/>
          <w:szCs w:val="24"/>
        </w:rPr>
        <w:t xml:space="preserve"> os licitantes que mantiveram sua proposta original para negociação, na ordem de classificação, com vistas à obtenção de preço melhor, mesmo que acima do preço do adjudicatário; ou  adjudicar e firmar 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nas condições ofertadas pelos licitantes remanescentes, observada a ordem de classificação, quando frustrada a negociação de melhor condição.</w:t>
      </w:r>
    </w:p>
    <w:p w14:paraId="09730CB6" w14:textId="77777777" w:rsidR="006A4544" w:rsidRDefault="006A4544" w:rsidP="00411134">
      <w:pPr>
        <w:pStyle w:val="Nivel2"/>
        <w:numPr>
          <w:ilvl w:val="0"/>
          <w:numId w:val="0"/>
        </w:numPr>
        <w:tabs>
          <w:tab w:val="left" w:pos="567"/>
        </w:tabs>
        <w:spacing w:before="0" w:after="0" w:line="240" w:lineRule="auto"/>
        <w:rPr>
          <w:rFonts w:ascii="Garamond" w:hAnsi="Garamond"/>
          <w:color w:val="auto"/>
          <w:sz w:val="24"/>
          <w:szCs w:val="24"/>
        </w:rPr>
      </w:pPr>
    </w:p>
    <w:p w14:paraId="1DBB6614" w14:textId="77777777" w:rsidR="006A4544" w:rsidRPr="00BB424C" w:rsidRDefault="006A4544" w:rsidP="00411134">
      <w:pPr>
        <w:pStyle w:val="Nivel01"/>
        <w:spacing w:before="0"/>
        <w:ind w:left="0" w:firstLine="0"/>
        <w:rPr>
          <w:rFonts w:ascii="Garamond" w:hAnsi="Garamond"/>
          <w:b/>
          <w:sz w:val="24"/>
        </w:rPr>
      </w:pPr>
      <w:bookmarkStart w:id="55" w:name="_Toc162516657"/>
      <w:bookmarkStart w:id="56" w:name="_Toc155095222"/>
      <w:r w:rsidRPr="00BB424C">
        <w:rPr>
          <w:rFonts w:ascii="Garamond" w:hAnsi="Garamond"/>
          <w:b/>
          <w:sz w:val="24"/>
        </w:rPr>
        <w:t>DOS RECURSOS</w:t>
      </w:r>
      <w:bookmarkEnd w:id="55"/>
      <w:bookmarkEnd w:id="56"/>
    </w:p>
    <w:p w14:paraId="3947DD71" w14:textId="3FD463EC"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interposição de </w:t>
      </w:r>
      <w:r w:rsidR="00BB424C">
        <w:rPr>
          <w:rFonts w:ascii="Garamond" w:hAnsi="Garamond"/>
          <w:color w:val="auto"/>
          <w:sz w:val="24"/>
          <w:szCs w:val="24"/>
        </w:rPr>
        <w:t>r</w:t>
      </w:r>
      <w:r>
        <w:rPr>
          <w:rFonts w:ascii="Garamond" w:hAnsi="Garamond"/>
          <w:color w:val="auto"/>
          <w:sz w:val="24"/>
          <w:szCs w:val="24"/>
        </w:rPr>
        <w:t xml:space="preserve">ecurso referente ao julgamento das propostas, à habilitação ou inabilitação de licitantes, à anulação ou revogação da licitação, observará o disposto no </w:t>
      </w:r>
      <w:hyperlink r:id="rId43" w:anchor="art165" w:history="1">
        <w:r>
          <w:rPr>
            <w:rStyle w:val="Hyperlink"/>
            <w:rFonts w:ascii="Garamond" w:hAnsi="Garamond"/>
            <w:color w:val="auto"/>
            <w:sz w:val="24"/>
            <w:szCs w:val="24"/>
          </w:rPr>
          <w:t>art. 165 da Lei nº 14.133, de 2021</w:t>
        </w:r>
      </w:hyperlink>
      <w:r>
        <w:rPr>
          <w:rFonts w:ascii="Garamond" w:hAnsi="Garamond"/>
          <w:color w:val="auto"/>
          <w:sz w:val="24"/>
          <w:szCs w:val="24"/>
        </w:rPr>
        <w:t>.</w:t>
      </w:r>
    </w:p>
    <w:p w14:paraId="1506F92B"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prazo recursal é de </w:t>
      </w:r>
      <w:proofErr w:type="gramStart"/>
      <w:r>
        <w:rPr>
          <w:rFonts w:ascii="Garamond" w:hAnsi="Garamond"/>
          <w:color w:val="auto"/>
          <w:sz w:val="24"/>
          <w:szCs w:val="24"/>
        </w:rPr>
        <w:t>3</w:t>
      </w:r>
      <w:proofErr w:type="gramEnd"/>
      <w:r>
        <w:rPr>
          <w:rFonts w:ascii="Garamond" w:hAnsi="Garamond"/>
          <w:color w:val="auto"/>
          <w:sz w:val="24"/>
          <w:szCs w:val="24"/>
        </w:rPr>
        <w:t xml:space="preserve"> (três) dias úteis, contados da data de intimação ou de lavratura da ata.</w:t>
      </w:r>
    </w:p>
    <w:p w14:paraId="4791942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Quando o recurso apresentado impugnar o julgamento das propostas ou o ato de habilitação ou inabilitação do licitante:</w:t>
      </w:r>
    </w:p>
    <w:p w14:paraId="36EE6CF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w:t>
      </w:r>
      <w:proofErr w:type="gramEnd"/>
      <w:r>
        <w:rPr>
          <w:rFonts w:ascii="Garamond" w:hAnsi="Garamond"/>
          <w:color w:val="auto"/>
          <w:sz w:val="24"/>
          <w:szCs w:val="24"/>
        </w:rPr>
        <w:t xml:space="preserve"> intenção de recorrer deverá ser manifestada imediatamente, sob pena de preclusão;</w:t>
      </w:r>
    </w:p>
    <w:p w14:paraId="73D75223"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57" w:name="_Hlk135318381"/>
      <w:bookmarkStart w:id="58" w:name="_Hlk135315794"/>
      <w:proofErr w:type="gramStart"/>
      <w:r>
        <w:rPr>
          <w:rFonts w:ascii="Garamond" w:hAnsi="Garamond"/>
          <w:color w:val="auto"/>
          <w:sz w:val="24"/>
          <w:szCs w:val="24"/>
        </w:rPr>
        <w:t>o</w:t>
      </w:r>
      <w:proofErr w:type="gramEnd"/>
      <w:r>
        <w:rPr>
          <w:rFonts w:ascii="Garamond" w:hAnsi="Garamond"/>
          <w:color w:val="auto"/>
          <w:sz w:val="24"/>
          <w:szCs w:val="24"/>
        </w:rPr>
        <w:t xml:space="preserve"> prazo para a manifestação da intenção de recorrer não será inferior a 10 (dez) minutos.</w:t>
      </w:r>
      <w:bookmarkEnd w:id="57"/>
    </w:p>
    <w:bookmarkEnd w:id="58"/>
    <w:p w14:paraId="26770612"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o</w:t>
      </w:r>
      <w:proofErr w:type="gramEnd"/>
      <w:r>
        <w:rPr>
          <w:rFonts w:ascii="Garamond" w:hAnsi="Garamond"/>
          <w:color w:val="auto"/>
          <w:sz w:val="24"/>
          <w:szCs w:val="24"/>
        </w:rPr>
        <w:t xml:space="preserve"> prazo para apresentação das razões recursais será iniciado na data de intimação ou de lavratura da ata de habilitação ou inabilitação;</w:t>
      </w:r>
    </w:p>
    <w:p w14:paraId="3F30B608"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Os recursos deverão ser encaminhados em campo próprio do sistema.</w:t>
      </w:r>
    </w:p>
    <w:p w14:paraId="4AC4346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recurso será dirigido à autoridade que tiver editado o ato ou proferido a decisão recorrida, a qual poderá reconsiderar sua decisão no prazo de </w:t>
      </w:r>
      <w:proofErr w:type="gramStart"/>
      <w:r>
        <w:rPr>
          <w:rFonts w:ascii="Garamond" w:hAnsi="Garamond"/>
          <w:color w:val="auto"/>
          <w:sz w:val="24"/>
          <w:szCs w:val="24"/>
        </w:rPr>
        <w:t>3</w:t>
      </w:r>
      <w:proofErr w:type="gramEnd"/>
      <w:r>
        <w:rPr>
          <w:rFonts w:ascii="Garamond" w:hAnsi="Garamond"/>
          <w:color w:val="auto"/>
          <w:sz w:val="24"/>
          <w:szCs w:val="24"/>
        </w:rPr>
        <w:t xml:space="preserve"> (três) dias úteis, ou, nesse mesmo prazo, encaminhar recurso para a autoridade superior, a qual deverá proferir sua decisão no prazo de 10 (dez) dias úteis, contado do recebimento dos autos.</w:t>
      </w:r>
    </w:p>
    <w:p w14:paraId="641B826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recursos interpostos fora do prazo não serão conhecidos. </w:t>
      </w:r>
    </w:p>
    <w:p w14:paraId="0E657BB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prazo para apresentação de contrarrazões ao recurso pelos demais licitantes será de </w:t>
      </w:r>
      <w:proofErr w:type="gramStart"/>
      <w:r>
        <w:rPr>
          <w:rFonts w:ascii="Garamond" w:hAnsi="Garamond"/>
          <w:color w:val="auto"/>
          <w:sz w:val="24"/>
          <w:szCs w:val="24"/>
        </w:rPr>
        <w:t>3</w:t>
      </w:r>
      <w:proofErr w:type="gramEnd"/>
      <w:r>
        <w:rPr>
          <w:rFonts w:ascii="Garamond" w:hAnsi="Garamond"/>
          <w:color w:val="auto"/>
          <w:sz w:val="24"/>
          <w:szCs w:val="24"/>
        </w:rPr>
        <w:t xml:space="preserve"> (três) dias úteis, contados da data da intimação pessoal ou da divulgação da interposição do recurso, assegurada a vista imediata dos elementos indispensáveis à defesa de seus interesses.</w:t>
      </w:r>
    </w:p>
    <w:p w14:paraId="6648B37C"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recurso e o pedido de reconsideração terão efeito suspensivo do ato ou da decisão recorrida até que sobrevenha decisão final da autoridade competente. </w:t>
      </w:r>
    </w:p>
    <w:p w14:paraId="0E1A943C"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acolhimento do recurso invalida tão somente os atos insuscetíveis de aproveitamento. </w:t>
      </w:r>
    </w:p>
    <w:p w14:paraId="2CB582C3"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Os autos do processo permanecerão com vista franqueada aos interessados no sítio eletrônico (</w:t>
      </w:r>
      <w:hyperlink r:id="rId44" w:history="1">
        <w:r>
          <w:rPr>
            <w:rStyle w:val="Hyperlink"/>
            <w:rFonts w:ascii="Garamond" w:hAnsi="Garamond"/>
            <w:color w:val="auto"/>
            <w:sz w:val="24"/>
            <w:szCs w:val="24"/>
          </w:rPr>
          <w:t>https://licitanet.com.br/</w:t>
        </w:r>
      </w:hyperlink>
      <w:r>
        <w:rPr>
          <w:rFonts w:ascii="Garamond" w:hAnsi="Garamond"/>
          <w:color w:val="auto"/>
          <w:sz w:val="24"/>
          <w:szCs w:val="24"/>
        </w:rPr>
        <w:t xml:space="preserve">). </w:t>
      </w:r>
    </w:p>
    <w:p w14:paraId="4A6638D3" w14:textId="77777777" w:rsidR="006A4544" w:rsidRDefault="006A4544" w:rsidP="00411134">
      <w:pPr>
        <w:pStyle w:val="Nivel2"/>
        <w:numPr>
          <w:ilvl w:val="0"/>
          <w:numId w:val="0"/>
        </w:numPr>
        <w:tabs>
          <w:tab w:val="left" w:pos="567"/>
        </w:tabs>
        <w:spacing w:before="0" w:after="0" w:line="240" w:lineRule="auto"/>
        <w:rPr>
          <w:rFonts w:ascii="Garamond" w:hAnsi="Garamond"/>
          <w:color w:val="auto"/>
          <w:sz w:val="24"/>
          <w:szCs w:val="24"/>
        </w:rPr>
      </w:pPr>
    </w:p>
    <w:p w14:paraId="4E9EC327" w14:textId="77777777" w:rsidR="006A4544" w:rsidRPr="000905AA" w:rsidRDefault="006A4544" w:rsidP="00411134">
      <w:pPr>
        <w:pStyle w:val="Nivel01"/>
        <w:spacing w:before="0"/>
        <w:ind w:left="0" w:firstLine="0"/>
        <w:rPr>
          <w:rFonts w:ascii="Garamond" w:hAnsi="Garamond"/>
          <w:b/>
          <w:sz w:val="24"/>
        </w:rPr>
      </w:pPr>
      <w:bookmarkStart w:id="59" w:name="_Toc162516658"/>
      <w:bookmarkStart w:id="60" w:name="_Toc155095223"/>
      <w:r w:rsidRPr="000905AA">
        <w:rPr>
          <w:rFonts w:ascii="Garamond" w:hAnsi="Garamond"/>
          <w:b/>
          <w:sz w:val="24"/>
        </w:rPr>
        <w:t>DAS INFRAÇÕES ADMINISTRATIVAS E SANÇÕES</w:t>
      </w:r>
      <w:bookmarkEnd w:id="59"/>
      <w:bookmarkEnd w:id="60"/>
    </w:p>
    <w:p w14:paraId="3BB19A77"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Comete infração administrativa, nos termos da lei, o licitante que, com dolo ou culpa: </w:t>
      </w:r>
    </w:p>
    <w:p w14:paraId="277FA544"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1" w:name="_Ref114668085"/>
      <w:bookmarkStart w:id="62" w:name="_Hlk114652595"/>
      <w:r>
        <w:rPr>
          <w:rFonts w:ascii="Garamond" w:hAnsi="Garamond"/>
          <w:color w:val="auto"/>
          <w:sz w:val="24"/>
          <w:szCs w:val="24"/>
        </w:rPr>
        <w:t xml:space="preserve"> Deixar de entregar a documentação exigida para o certame ou não entregar qualquer documento que tenha sido solicitado pelo/a pregoeiro/a durante o certame;</w:t>
      </w:r>
      <w:bookmarkEnd w:id="61"/>
    </w:p>
    <w:p w14:paraId="66F3F9F7"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3" w:name="_Ref114668108"/>
      <w:r>
        <w:rPr>
          <w:rFonts w:ascii="Garamond" w:hAnsi="Garamond"/>
          <w:color w:val="auto"/>
          <w:sz w:val="24"/>
          <w:szCs w:val="24"/>
        </w:rPr>
        <w:t>Salvo em decorrência de fato superveniente devidamente justificado, não mantiver a proposta em especial quando:</w:t>
      </w:r>
      <w:bookmarkEnd w:id="63"/>
    </w:p>
    <w:p w14:paraId="38C977E2"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não</w:t>
      </w:r>
      <w:proofErr w:type="gramEnd"/>
      <w:r>
        <w:rPr>
          <w:rFonts w:ascii="Garamond" w:hAnsi="Garamond"/>
          <w:sz w:val="24"/>
          <w:szCs w:val="24"/>
        </w:rPr>
        <w:t xml:space="preserve"> enviar a proposta adequada ao último lance ofertado ou após a negociação; </w:t>
      </w:r>
    </w:p>
    <w:p w14:paraId="2408FC4F"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recusar</w:t>
      </w:r>
      <w:proofErr w:type="gramEnd"/>
      <w:r>
        <w:rPr>
          <w:rFonts w:ascii="Garamond" w:hAnsi="Garamond"/>
          <w:sz w:val="24"/>
          <w:szCs w:val="24"/>
        </w:rPr>
        <w:t xml:space="preserve">-se a enviar o detalhamento da proposta quando exigível; </w:t>
      </w:r>
    </w:p>
    <w:p w14:paraId="07C42910"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pedir</w:t>
      </w:r>
      <w:proofErr w:type="gramEnd"/>
      <w:r>
        <w:rPr>
          <w:rFonts w:ascii="Garamond" w:hAnsi="Garamond"/>
          <w:sz w:val="24"/>
          <w:szCs w:val="24"/>
        </w:rPr>
        <w:t xml:space="preserve"> para ser desclassificado quando encerrada a etapa competitiva; ou </w:t>
      </w:r>
    </w:p>
    <w:p w14:paraId="0B67ED6F"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deixar</w:t>
      </w:r>
      <w:proofErr w:type="gramEnd"/>
      <w:r>
        <w:rPr>
          <w:rFonts w:ascii="Garamond" w:hAnsi="Garamond"/>
          <w:sz w:val="24"/>
          <w:szCs w:val="24"/>
        </w:rPr>
        <w:t xml:space="preserve"> de apresentar amostra;</w:t>
      </w:r>
    </w:p>
    <w:p w14:paraId="2D0C6BA8"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apresentar</w:t>
      </w:r>
      <w:proofErr w:type="gramEnd"/>
      <w:r>
        <w:rPr>
          <w:rFonts w:ascii="Garamond" w:hAnsi="Garamond"/>
          <w:sz w:val="24"/>
          <w:szCs w:val="24"/>
        </w:rPr>
        <w:t xml:space="preserve"> proposta ou amostra em desacordo com as especificações do edital; </w:t>
      </w:r>
    </w:p>
    <w:p w14:paraId="508AC593"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4" w:name="_Ref114668139"/>
      <w:r>
        <w:rPr>
          <w:rFonts w:ascii="Garamond" w:hAnsi="Garamond"/>
          <w:color w:val="auto"/>
          <w:sz w:val="24"/>
          <w:szCs w:val="24"/>
        </w:rPr>
        <w:t>Não celebrar o contrato/</w:t>
      </w:r>
      <w:r>
        <w:rPr>
          <w:rStyle w:val="findhit"/>
          <w:rFonts w:ascii="Garamond" w:hAnsi="Garamond" w:cs="Times New Roman"/>
          <w:color w:val="auto"/>
          <w:sz w:val="24"/>
          <w:szCs w:val="24"/>
          <w:shd w:val="clear" w:color="auto" w:fill="FFFFFF"/>
        </w:rPr>
        <w:t>ata de registro de preço</w:t>
      </w:r>
      <w:r>
        <w:rPr>
          <w:rFonts w:ascii="Garamond" w:hAnsi="Garamond"/>
          <w:color w:val="auto"/>
          <w:sz w:val="24"/>
          <w:szCs w:val="24"/>
        </w:rPr>
        <w:t xml:space="preserve"> ou não entregar a documentação exigida para a contratação, quando convocado dentro do prazo de validade de sua proposta;</w:t>
      </w:r>
      <w:bookmarkEnd w:id="64"/>
    </w:p>
    <w:p w14:paraId="76CA856C"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recusar</w:t>
      </w:r>
      <w:proofErr w:type="gramEnd"/>
      <w:r>
        <w:rPr>
          <w:rFonts w:ascii="Garamond" w:hAnsi="Garamond"/>
          <w:sz w:val="24"/>
          <w:szCs w:val="24"/>
        </w:rPr>
        <w:t>-se, sem justificativa, a assinar o contrato/</w:t>
      </w:r>
      <w:r>
        <w:rPr>
          <w:rStyle w:val="findhit"/>
          <w:rFonts w:ascii="Garamond" w:hAnsi="Garamond" w:cs="Times New Roman"/>
          <w:sz w:val="24"/>
          <w:szCs w:val="24"/>
          <w:shd w:val="clear" w:color="auto" w:fill="FFFFFF"/>
        </w:rPr>
        <w:t>ata de registro de preço</w:t>
      </w:r>
      <w:r>
        <w:rPr>
          <w:rFonts w:ascii="Garamond" w:hAnsi="Garamond"/>
          <w:sz w:val="24"/>
          <w:szCs w:val="24"/>
        </w:rPr>
        <w:t xml:space="preserve"> ou a ata de registro de preço, ou a aceitar ou retirar o instrumento equivalente no prazo estabelecido pela Administração;</w:t>
      </w:r>
    </w:p>
    <w:p w14:paraId="526D6516"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5" w:name="_Ref114668249"/>
      <w:r>
        <w:rPr>
          <w:rFonts w:ascii="Garamond" w:hAnsi="Garamond"/>
          <w:color w:val="auto"/>
          <w:sz w:val="24"/>
          <w:szCs w:val="24"/>
        </w:rPr>
        <w:t>Apresentar declaração ou documentação falsa exigida para o certame ou prestar declaração falsa durante a licitação</w:t>
      </w:r>
      <w:bookmarkEnd w:id="65"/>
    </w:p>
    <w:p w14:paraId="49CBE9B6"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6" w:name="_Ref114668245"/>
      <w:r>
        <w:rPr>
          <w:rFonts w:ascii="Garamond" w:hAnsi="Garamond"/>
          <w:color w:val="auto"/>
          <w:sz w:val="24"/>
          <w:szCs w:val="24"/>
        </w:rPr>
        <w:t>Fraudar a licitação</w:t>
      </w:r>
      <w:bookmarkEnd w:id="66"/>
    </w:p>
    <w:p w14:paraId="2ED1DA76"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7" w:name="_Ref114668247"/>
      <w:r>
        <w:rPr>
          <w:rFonts w:ascii="Garamond" w:hAnsi="Garamond"/>
          <w:color w:val="auto"/>
          <w:sz w:val="24"/>
          <w:szCs w:val="24"/>
        </w:rPr>
        <w:t>Comportar-se de modo inidôneo ou cometer fraude de qualquer natureza, em especial quando:</w:t>
      </w:r>
      <w:bookmarkEnd w:id="67"/>
    </w:p>
    <w:p w14:paraId="43B6B78F"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agir</w:t>
      </w:r>
      <w:proofErr w:type="gramEnd"/>
      <w:r>
        <w:rPr>
          <w:rFonts w:ascii="Garamond" w:hAnsi="Garamond"/>
          <w:sz w:val="24"/>
          <w:szCs w:val="24"/>
        </w:rPr>
        <w:t xml:space="preserve"> em conluio ou em desconformidade com a lei; </w:t>
      </w:r>
    </w:p>
    <w:p w14:paraId="53ACC8DB"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induzir</w:t>
      </w:r>
      <w:proofErr w:type="gramEnd"/>
      <w:r>
        <w:rPr>
          <w:rFonts w:ascii="Garamond" w:hAnsi="Garamond"/>
          <w:sz w:val="24"/>
          <w:szCs w:val="24"/>
        </w:rPr>
        <w:t xml:space="preserve"> deliberadamente a erro no julgamento; </w:t>
      </w:r>
    </w:p>
    <w:p w14:paraId="26A26695" w14:textId="77777777" w:rsidR="006A4544" w:rsidRDefault="006A4544" w:rsidP="00411134">
      <w:pPr>
        <w:pStyle w:val="Nivel4"/>
        <w:tabs>
          <w:tab w:val="left" w:pos="567"/>
          <w:tab w:val="left" w:pos="851"/>
        </w:tabs>
        <w:spacing w:before="0" w:after="0" w:line="240" w:lineRule="auto"/>
        <w:ind w:left="0"/>
        <w:rPr>
          <w:rFonts w:ascii="Garamond" w:hAnsi="Garamond"/>
          <w:sz w:val="24"/>
          <w:szCs w:val="24"/>
        </w:rPr>
      </w:pPr>
      <w:proofErr w:type="gramStart"/>
      <w:r>
        <w:rPr>
          <w:rFonts w:ascii="Garamond" w:hAnsi="Garamond"/>
          <w:sz w:val="24"/>
          <w:szCs w:val="24"/>
        </w:rPr>
        <w:t>apresentar</w:t>
      </w:r>
      <w:proofErr w:type="gramEnd"/>
      <w:r>
        <w:rPr>
          <w:rFonts w:ascii="Garamond" w:hAnsi="Garamond"/>
          <w:sz w:val="24"/>
          <w:szCs w:val="24"/>
        </w:rPr>
        <w:t xml:space="preserve"> amostra falsificada ou deteriorada; </w:t>
      </w:r>
    </w:p>
    <w:p w14:paraId="3F46209F"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8" w:name="_Ref114668251"/>
      <w:r>
        <w:rPr>
          <w:rFonts w:ascii="Garamond" w:hAnsi="Garamond"/>
          <w:color w:val="auto"/>
          <w:sz w:val="24"/>
          <w:szCs w:val="24"/>
        </w:rPr>
        <w:t>Praticar atos ilícitos com vistas a frustrar os objetivos da licitação</w:t>
      </w:r>
      <w:bookmarkEnd w:id="68"/>
    </w:p>
    <w:p w14:paraId="005E39F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69" w:name="_Ref114668252"/>
      <w:r>
        <w:rPr>
          <w:rFonts w:ascii="Garamond" w:hAnsi="Garamond"/>
          <w:color w:val="auto"/>
          <w:sz w:val="24"/>
          <w:szCs w:val="24"/>
        </w:rPr>
        <w:t xml:space="preserve">Praticar ato lesivo previsto no </w:t>
      </w:r>
      <w:hyperlink r:id="rId45" w:anchor="art5" w:history="1">
        <w:r>
          <w:rPr>
            <w:rStyle w:val="Hyperlink"/>
            <w:rFonts w:ascii="Garamond" w:hAnsi="Garamond"/>
            <w:color w:val="auto"/>
            <w:sz w:val="24"/>
            <w:szCs w:val="24"/>
          </w:rPr>
          <w:t>art. 5º da Lei n.º 12.846, de 2013</w:t>
        </w:r>
      </w:hyperlink>
      <w:r>
        <w:rPr>
          <w:rFonts w:ascii="Garamond" w:hAnsi="Garamond"/>
          <w:color w:val="auto"/>
          <w:sz w:val="24"/>
          <w:szCs w:val="24"/>
        </w:rPr>
        <w:t>.</w:t>
      </w:r>
      <w:bookmarkEnd w:id="69"/>
    </w:p>
    <w:bookmarkEnd w:id="62"/>
    <w:p w14:paraId="39E2C08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Com fulcro na </w:t>
      </w:r>
      <w:hyperlink r:id="rId46" w:history="1">
        <w:r>
          <w:rPr>
            <w:rStyle w:val="Hyperlink"/>
            <w:rFonts w:ascii="Garamond" w:hAnsi="Garamond"/>
            <w:color w:val="auto"/>
            <w:sz w:val="24"/>
            <w:szCs w:val="24"/>
          </w:rPr>
          <w:t>Lei nº 14.133, de 2021</w:t>
        </w:r>
      </w:hyperlink>
      <w:r>
        <w:rPr>
          <w:rFonts w:ascii="Garamond" w:hAnsi="Garamond"/>
          <w:color w:val="auto"/>
          <w:sz w:val="24"/>
          <w:szCs w:val="24"/>
        </w:rPr>
        <w:t xml:space="preserve">, a Administração poderá, garantida a prévia defesa, aplicar aos licitantes e/ou adjudicatários as seguintes sanções, sem prejuízo das responsabilidades civil e criminal: </w:t>
      </w:r>
    </w:p>
    <w:p w14:paraId="4AFFCD6F"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advertência</w:t>
      </w:r>
      <w:proofErr w:type="gramEnd"/>
      <w:r>
        <w:rPr>
          <w:rFonts w:ascii="Garamond" w:hAnsi="Garamond"/>
          <w:color w:val="auto"/>
          <w:sz w:val="24"/>
          <w:szCs w:val="24"/>
        </w:rPr>
        <w:t xml:space="preserve">; </w:t>
      </w:r>
    </w:p>
    <w:p w14:paraId="527908DE"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multa</w:t>
      </w:r>
      <w:proofErr w:type="gramEnd"/>
      <w:r>
        <w:rPr>
          <w:rFonts w:ascii="Garamond" w:hAnsi="Garamond"/>
          <w:color w:val="auto"/>
          <w:sz w:val="24"/>
          <w:szCs w:val="24"/>
        </w:rPr>
        <w:t>;</w:t>
      </w:r>
    </w:p>
    <w:p w14:paraId="08561BEC"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impedimento</w:t>
      </w:r>
      <w:proofErr w:type="gramEnd"/>
      <w:r>
        <w:rPr>
          <w:rFonts w:ascii="Garamond" w:hAnsi="Garamond"/>
          <w:color w:val="auto"/>
          <w:sz w:val="24"/>
          <w:szCs w:val="24"/>
        </w:rPr>
        <w:t xml:space="preserve"> de licitar e contratar e</w:t>
      </w:r>
    </w:p>
    <w:p w14:paraId="6A79D618"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lastRenderedPageBreak/>
        <w:t>declaração</w:t>
      </w:r>
      <w:proofErr w:type="gramEnd"/>
      <w:r>
        <w:rPr>
          <w:rFonts w:ascii="Garamond" w:hAnsi="Garamond"/>
          <w:color w:val="auto"/>
          <w:sz w:val="24"/>
          <w:szCs w:val="24"/>
        </w:rPr>
        <w:t xml:space="preserve"> de inidoneidade para licitar ou contratar, enquanto perdurarem os motivos determinantes da punição ou até que seja promovida sua reabilitação perante a própria autoridade que aplicou a penalidade.</w:t>
      </w:r>
    </w:p>
    <w:p w14:paraId="5F173ABF"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Na aplicação das sanções serão considerados:</w:t>
      </w:r>
    </w:p>
    <w:p w14:paraId="19359E09"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w:t>
      </w:r>
      <w:proofErr w:type="gramEnd"/>
      <w:r>
        <w:rPr>
          <w:rFonts w:ascii="Garamond" w:hAnsi="Garamond"/>
          <w:color w:val="auto"/>
          <w:sz w:val="24"/>
          <w:szCs w:val="24"/>
        </w:rPr>
        <w:t xml:space="preserve"> natureza e a gravidade da infração cometida.</w:t>
      </w:r>
    </w:p>
    <w:p w14:paraId="38FC8148"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as</w:t>
      </w:r>
      <w:proofErr w:type="gramEnd"/>
      <w:r>
        <w:rPr>
          <w:rFonts w:ascii="Garamond" w:hAnsi="Garamond"/>
          <w:color w:val="auto"/>
          <w:sz w:val="24"/>
          <w:szCs w:val="24"/>
        </w:rPr>
        <w:t xml:space="preserve"> peculiaridades do caso concreto</w:t>
      </w:r>
    </w:p>
    <w:p w14:paraId="49F881F8"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as</w:t>
      </w:r>
      <w:proofErr w:type="gramEnd"/>
      <w:r>
        <w:rPr>
          <w:rFonts w:ascii="Garamond" w:hAnsi="Garamond"/>
          <w:color w:val="auto"/>
          <w:sz w:val="24"/>
          <w:szCs w:val="24"/>
        </w:rPr>
        <w:t xml:space="preserve"> circunstâncias agravantes ou atenuantes</w:t>
      </w:r>
    </w:p>
    <w:p w14:paraId="5D9EE6A0"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os</w:t>
      </w:r>
      <w:proofErr w:type="gramEnd"/>
      <w:r>
        <w:rPr>
          <w:rFonts w:ascii="Garamond" w:hAnsi="Garamond"/>
          <w:color w:val="auto"/>
          <w:sz w:val="24"/>
          <w:szCs w:val="24"/>
        </w:rPr>
        <w:t xml:space="preserve"> danos que dela provierem para a Administração Pública</w:t>
      </w:r>
    </w:p>
    <w:p w14:paraId="340278AB"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w:t>
      </w:r>
      <w:proofErr w:type="gramEnd"/>
      <w:r>
        <w:rPr>
          <w:rFonts w:ascii="Garamond" w:hAnsi="Garamond"/>
          <w:color w:val="auto"/>
          <w:sz w:val="24"/>
          <w:szCs w:val="24"/>
        </w:rPr>
        <w:t xml:space="preserve"> implantação ou o aperfeiçoamento de programa de integridade, conforme normas e orientações dos órgãos de controle.</w:t>
      </w:r>
    </w:p>
    <w:p w14:paraId="5DDC0B37"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 multa será recolhida em percentual de 0,5% a 30% incidente sobre o valor do contrato/</w:t>
      </w:r>
      <w:r>
        <w:rPr>
          <w:rStyle w:val="findhit"/>
          <w:rFonts w:ascii="Garamond" w:hAnsi="Garamond" w:cs="Times New Roman"/>
          <w:color w:val="auto"/>
          <w:sz w:val="24"/>
          <w:szCs w:val="24"/>
          <w:shd w:val="clear" w:color="auto" w:fill="FFFFFF"/>
        </w:rPr>
        <w:t>ata de registro de preço</w:t>
      </w:r>
      <w:r>
        <w:rPr>
          <w:rFonts w:ascii="Garamond" w:hAnsi="Garamond"/>
          <w:color w:val="auto"/>
          <w:sz w:val="24"/>
          <w:szCs w:val="24"/>
        </w:rPr>
        <w:t xml:space="preserve"> licitado, recolhida no prazo máximo de </w:t>
      </w:r>
      <w:r>
        <w:rPr>
          <w:rFonts w:ascii="Garamond" w:hAnsi="Garamond"/>
          <w:b/>
          <w:bCs/>
          <w:color w:val="auto"/>
          <w:sz w:val="24"/>
          <w:szCs w:val="24"/>
        </w:rPr>
        <w:t>10 (dez) dias</w:t>
      </w:r>
      <w:r>
        <w:rPr>
          <w:rFonts w:ascii="Garamond" w:hAnsi="Garamond"/>
          <w:color w:val="auto"/>
          <w:sz w:val="24"/>
          <w:szCs w:val="24"/>
        </w:rPr>
        <w:t xml:space="preserve"> úteis, a contar da comunicação oficial. </w:t>
      </w:r>
    </w:p>
    <w:p w14:paraId="5DA727AD"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bookmarkStart w:id="70" w:name="_Hlk113876035"/>
      <w:r>
        <w:rPr>
          <w:rFonts w:ascii="Garamond" w:hAnsi="Garamond"/>
          <w:color w:val="auto"/>
          <w:sz w:val="24"/>
          <w:szCs w:val="24"/>
        </w:rPr>
        <w:t xml:space="preserve">Para as infrações previstas nos itens </w:t>
      </w:r>
      <w:r>
        <w:fldChar w:fldCharType="begin"/>
      </w:r>
      <w:r>
        <w:rPr>
          <w:rFonts w:ascii="Garamond" w:hAnsi="Garamond"/>
          <w:color w:val="auto"/>
          <w:sz w:val="24"/>
          <w:szCs w:val="24"/>
        </w:rPr>
        <w:instrText xml:space="preserve"> REF _Ref114668085 \r \h  \* MERGEFORMAT </w:instrText>
      </w:r>
      <w:r>
        <w:fldChar w:fldCharType="separate"/>
      </w:r>
      <w:r w:rsidR="00C650DA">
        <w:rPr>
          <w:rFonts w:ascii="Garamond" w:hAnsi="Garamond"/>
          <w:color w:val="auto"/>
          <w:sz w:val="24"/>
          <w:szCs w:val="24"/>
        </w:rPr>
        <w:t>12.1.1</w:t>
      </w:r>
      <w:r>
        <w:fldChar w:fldCharType="end"/>
      </w:r>
      <w:r>
        <w:rPr>
          <w:rFonts w:ascii="Garamond" w:hAnsi="Garamond"/>
          <w:color w:val="auto"/>
          <w:sz w:val="24"/>
          <w:szCs w:val="24"/>
        </w:rPr>
        <w:t xml:space="preserve">, </w:t>
      </w:r>
      <w:r>
        <w:fldChar w:fldCharType="begin"/>
      </w:r>
      <w:r>
        <w:rPr>
          <w:rFonts w:ascii="Garamond" w:hAnsi="Garamond"/>
          <w:color w:val="auto"/>
          <w:sz w:val="24"/>
          <w:szCs w:val="24"/>
        </w:rPr>
        <w:instrText xml:space="preserve"> REF _Ref114668108 \r \h  \* MERGEFORMAT </w:instrText>
      </w:r>
      <w:r>
        <w:fldChar w:fldCharType="separate"/>
      </w:r>
      <w:r w:rsidR="00C650DA">
        <w:rPr>
          <w:rFonts w:ascii="Garamond" w:hAnsi="Garamond"/>
          <w:color w:val="auto"/>
          <w:sz w:val="24"/>
          <w:szCs w:val="24"/>
        </w:rPr>
        <w:t>12.1.2</w:t>
      </w:r>
      <w:r>
        <w:fldChar w:fldCharType="end"/>
      </w:r>
      <w:r>
        <w:rPr>
          <w:rFonts w:ascii="Garamond" w:hAnsi="Garamond"/>
          <w:color w:val="auto"/>
          <w:sz w:val="24"/>
          <w:szCs w:val="24"/>
        </w:rPr>
        <w:t xml:space="preserve"> e </w:t>
      </w:r>
      <w:r>
        <w:fldChar w:fldCharType="begin"/>
      </w:r>
      <w:r>
        <w:rPr>
          <w:rFonts w:ascii="Garamond" w:hAnsi="Garamond"/>
          <w:color w:val="auto"/>
          <w:sz w:val="24"/>
          <w:szCs w:val="24"/>
        </w:rPr>
        <w:instrText xml:space="preserve"> REF _Ref114668139 \r \h  \* MERGEFORMAT </w:instrText>
      </w:r>
      <w:r>
        <w:fldChar w:fldCharType="separate"/>
      </w:r>
      <w:r w:rsidR="00C650DA">
        <w:rPr>
          <w:rFonts w:ascii="Garamond" w:hAnsi="Garamond"/>
          <w:color w:val="auto"/>
          <w:sz w:val="24"/>
          <w:szCs w:val="24"/>
        </w:rPr>
        <w:t>12.1.3</w:t>
      </w:r>
      <w:r>
        <w:fldChar w:fldCharType="end"/>
      </w:r>
      <w:r>
        <w:rPr>
          <w:rFonts w:ascii="Garamond" w:hAnsi="Garamond"/>
          <w:color w:val="auto"/>
          <w:sz w:val="24"/>
          <w:szCs w:val="24"/>
        </w:rPr>
        <w:t>, a multa será de 0,5% a 15% do valor do contrato/</w:t>
      </w:r>
      <w:r>
        <w:rPr>
          <w:rStyle w:val="findhit"/>
          <w:rFonts w:ascii="Garamond" w:hAnsi="Garamond" w:cs="Times New Roman"/>
          <w:color w:val="auto"/>
          <w:sz w:val="24"/>
          <w:szCs w:val="24"/>
          <w:shd w:val="clear" w:color="auto" w:fill="FFFFFF"/>
        </w:rPr>
        <w:t>ata de registro de preço</w:t>
      </w:r>
      <w:r>
        <w:rPr>
          <w:rFonts w:ascii="Garamond" w:hAnsi="Garamond"/>
          <w:color w:val="auto"/>
          <w:sz w:val="24"/>
          <w:szCs w:val="24"/>
        </w:rPr>
        <w:t xml:space="preserve"> licitado.</w:t>
      </w:r>
    </w:p>
    <w:bookmarkEnd w:id="70"/>
    <w:p w14:paraId="70AA0ADC"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Para as infrações previstas nos itens </w:t>
      </w:r>
      <w:r>
        <w:rPr>
          <w:rFonts w:ascii="Garamond" w:hAnsi="Garamond"/>
          <w:color w:val="auto"/>
          <w:sz w:val="24"/>
          <w:szCs w:val="24"/>
        </w:rPr>
        <w:fldChar w:fldCharType="begin"/>
      </w:r>
      <w:r>
        <w:rPr>
          <w:rFonts w:ascii="Garamond" w:hAnsi="Garamond"/>
          <w:color w:val="auto"/>
          <w:sz w:val="24"/>
          <w:szCs w:val="24"/>
        </w:rPr>
        <w:instrText xml:space="preserve"> REF _Ref114668249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12.1.4</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_Ref114668245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12.1.5</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_Ref114668247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12.1.6</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_Ref114668251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12.1.7</w:t>
      </w:r>
      <w:r>
        <w:rPr>
          <w:rFonts w:ascii="Garamond" w:hAnsi="Garamond"/>
          <w:color w:val="auto"/>
          <w:sz w:val="24"/>
          <w:szCs w:val="24"/>
        </w:rPr>
        <w:fldChar w:fldCharType="end"/>
      </w:r>
      <w:r>
        <w:rPr>
          <w:rFonts w:ascii="Garamond" w:hAnsi="Garamond"/>
          <w:color w:val="auto"/>
          <w:sz w:val="24"/>
          <w:szCs w:val="24"/>
        </w:rPr>
        <w:t xml:space="preserve"> e </w:t>
      </w:r>
      <w:r>
        <w:rPr>
          <w:rFonts w:ascii="Garamond" w:hAnsi="Garamond"/>
          <w:color w:val="auto"/>
          <w:sz w:val="24"/>
          <w:szCs w:val="24"/>
        </w:rPr>
        <w:fldChar w:fldCharType="begin"/>
      </w:r>
      <w:r>
        <w:rPr>
          <w:rFonts w:ascii="Garamond" w:hAnsi="Garamond"/>
          <w:color w:val="auto"/>
          <w:sz w:val="24"/>
          <w:szCs w:val="24"/>
        </w:rPr>
        <w:instrText xml:space="preserve"> REF _Ref114668252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12.1.8</w:t>
      </w:r>
      <w:r>
        <w:rPr>
          <w:rFonts w:ascii="Garamond" w:hAnsi="Garamond"/>
          <w:color w:val="auto"/>
          <w:sz w:val="24"/>
          <w:szCs w:val="24"/>
        </w:rPr>
        <w:fldChar w:fldCharType="end"/>
      </w:r>
      <w:r>
        <w:rPr>
          <w:rFonts w:ascii="Garamond" w:hAnsi="Garamond"/>
          <w:color w:val="auto"/>
          <w:sz w:val="24"/>
          <w:szCs w:val="24"/>
        </w:rPr>
        <w:t>, a multa será de 15% a 30% do valor do contrato/</w:t>
      </w:r>
      <w:r>
        <w:rPr>
          <w:rStyle w:val="findhit"/>
          <w:rFonts w:ascii="Garamond" w:hAnsi="Garamond" w:cs="Times New Roman"/>
          <w:color w:val="auto"/>
          <w:sz w:val="24"/>
          <w:szCs w:val="24"/>
          <w:shd w:val="clear" w:color="auto" w:fill="FFFFFF"/>
        </w:rPr>
        <w:t>ata de registro de preço</w:t>
      </w:r>
      <w:r>
        <w:rPr>
          <w:rFonts w:ascii="Garamond" w:hAnsi="Garamond"/>
          <w:color w:val="auto"/>
          <w:sz w:val="24"/>
          <w:szCs w:val="24"/>
        </w:rPr>
        <w:t xml:space="preserve"> licitado.</w:t>
      </w:r>
    </w:p>
    <w:p w14:paraId="466F9328"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As sanções de advertência, impedimento de licitar e contratar e declaração de inidoneidade para licitar ou contratar poderão ser aplicadas, cumulativamente ou não, à penalidade de multa.</w:t>
      </w:r>
    </w:p>
    <w:p w14:paraId="416D3B7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Na aplicação da sanção de multa será facultada a defesa do interessado no prazo de 15 (quinze) dias úteis, contado da data de sua intimação.</w:t>
      </w:r>
    </w:p>
    <w:p w14:paraId="168F77E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 sanção de impedimento de licitar e contratar será</w:t>
      </w:r>
      <w:proofErr w:type="gramEnd"/>
      <w:r>
        <w:rPr>
          <w:rFonts w:ascii="Garamond" w:hAnsi="Garamond"/>
          <w:color w:val="auto"/>
          <w:sz w:val="24"/>
          <w:szCs w:val="24"/>
        </w:rPr>
        <w:t xml:space="preserve"> aplicada ao responsável em decorrência das infrações administrativas relacionadas nos itens </w:t>
      </w:r>
      <w:r>
        <w:rPr>
          <w:rFonts w:ascii="Garamond" w:hAnsi="Garamond"/>
          <w:color w:val="auto"/>
          <w:sz w:val="24"/>
          <w:szCs w:val="24"/>
        </w:rPr>
        <w:fldChar w:fldCharType="begin"/>
      </w:r>
      <w:r>
        <w:rPr>
          <w:rFonts w:ascii="Garamond" w:hAnsi="Garamond"/>
          <w:color w:val="auto"/>
          <w:sz w:val="24"/>
          <w:szCs w:val="24"/>
        </w:rPr>
        <w:instrText xml:space="preserve"> REF _Ref114668085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12.1.1</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_Ref114668108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12.1.2</w:t>
      </w:r>
      <w:r>
        <w:rPr>
          <w:rFonts w:ascii="Garamond" w:hAnsi="Garamond"/>
          <w:color w:val="auto"/>
          <w:sz w:val="24"/>
          <w:szCs w:val="24"/>
        </w:rPr>
        <w:fldChar w:fldCharType="end"/>
      </w:r>
      <w:r>
        <w:rPr>
          <w:rFonts w:ascii="Garamond" w:hAnsi="Garamond"/>
          <w:color w:val="auto"/>
          <w:sz w:val="24"/>
          <w:szCs w:val="24"/>
        </w:rPr>
        <w:t xml:space="preserve"> e </w:t>
      </w:r>
      <w:r>
        <w:rPr>
          <w:rFonts w:ascii="Garamond" w:hAnsi="Garamond"/>
          <w:color w:val="auto"/>
          <w:sz w:val="24"/>
          <w:szCs w:val="24"/>
        </w:rPr>
        <w:fldChar w:fldCharType="begin"/>
      </w:r>
      <w:r>
        <w:rPr>
          <w:rFonts w:ascii="Garamond" w:hAnsi="Garamond"/>
          <w:color w:val="auto"/>
          <w:sz w:val="24"/>
          <w:szCs w:val="24"/>
        </w:rPr>
        <w:instrText xml:space="preserve"> REF _Ref114668139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12.1.3</w:t>
      </w:r>
      <w:r>
        <w:rPr>
          <w:rFonts w:ascii="Garamond" w:hAnsi="Garamond"/>
          <w:color w:val="auto"/>
          <w:sz w:val="24"/>
          <w:szCs w:val="24"/>
        </w:rPr>
        <w:fldChar w:fldCharType="end"/>
      </w:r>
      <w:r>
        <w:rPr>
          <w:rFonts w:ascii="Garamond" w:hAnsi="Garamond"/>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8F7EF27"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Poderá ser aplicada ao responsável a sanção de declaração de inidoneidade para licitar ou contratar, em decorrência da prática das infrações dispostas nos itens </w:t>
      </w:r>
      <w:r>
        <w:rPr>
          <w:rFonts w:ascii="Garamond" w:hAnsi="Garamond"/>
          <w:color w:val="auto"/>
          <w:sz w:val="24"/>
          <w:szCs w:val="24"/>
        </w:rPr>
        <w:fldChar w:fldCharType="begin"/>
      </w:r>
      <w:r>
        <w:rPr>
          <w:rFonts w:ascii="Garamond" w:hAnsi="Garamond"/>
          <w:color w:val="auto"/>
          <w:sz w:val="24"/>
          <w:szCs w:val="24"/>
        </w:rPr>
        <w:instrText xml:space="preserve"> REF _Ref114668249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12.1.4</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_Ref114668245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12.1.5</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_Ref114668247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12.1.6</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_Ref114668251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12.1.7</w:t>
      </w:r>
      <w:r>
        <w:rPr>
          <w:rFonts w:ascii="Garamond" w:hAnsi="Garamond"/>
          <w:color w:val="auto"/>
          <w:sz w:val="24"/>
          <w:szCs w:val="24"/>
        </w:rPr>
        <w:fldChar w:fldCharType="end"/>
      </w:r>
      <w:r>
        <w:rPr>
          <w:rFonts w:ascii="Garamond" w:hAnsi="Garamond"/>
          <w:color w:val="auto"/>
          <w:sz w:val="24"/>
          <w:szCs w:val="24"/>
        </w:rPr>
        <w:t xml:space="preserve"> e </w:t>
      </w:r>
      <w:r>
        <w:rPr>
          <w:rFonts w:ascii="Garamond" w:hAnsi="Garamond"/>
          <w:color w:val="auto"/>
          <w:sz w:val="24"/>
          <w:szCs w:val="24"/>
        </w:rPr>
        <w:fldChar w:fldCharType="begin"/>
      </w:r>
      <w:r>
        <w:rPr>
          <w:rFonts w:ascii="Garamond" w:hAnsi="Garamond"/>
          <w:color w:val="auto"/>
          <w:sz w:val="24"/>
          <w:szCs w:val="24"/>
        </w:rPr>
        <w:instrText xml:space="preserve"> REF _Ref114668252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12.1.8</w:t>
      </w:r>
      <w:r>
        <w:rPr>
          <w:rFonts w:ascii="Garamond" w:hAnsi="Garamond"/>
          <w:color w:val="auto"/>
          <w:sz w:val="24"/>
          <w:szCs w:val="24"/>
        </w:rPr>
        <w:fldChar w:fldCharType="end"/>
      </w:r>
      <w:r>
        <w:rPr>
          <w:rFonts w:ascii="Garamond" w:hAnsi="Garamond"/>
          <w:color w:val="auto"/>
          <w:sz w:val="24"/>
          <w:szCs w:val="24"/>
        </w:rPr>
        <w:t xml:space="preserve">, bem como pelas infrações administrativas previstas nos itens </w:t>
      </w:r>
      <w:r>
        <w:rPr>
          <w:rFonts w:ascii="Garamond" w:hAnsi="Garamond"/>
          <w:color w:val="auto"/>
          <w:sz w:val="24"/>
          <w:szCs w:val="24"/>
        </w:rPr>
        <w:fldChar w:fldCharType="begin"/>
      </w:r>
      <w:r>
        <w:rPr>
          <w:rFonts w:ascii="Garamond" w:hAnsi="Garamond"/>
          <w:color w:val="auto"/>
          <w:sz w:val="24"/>
          <w:szCs w:val="24"/>
        </w:rPr>
        <w:instrText xml:space="preserve"> REF _Ref114668085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12.1.1</w:t>
      </w:r>
      <w:r>
        <w:rPr>
          <w:rFonts w:ascii="Garamond" w:hAnsi="Garamond"/>
          <w:color w:val="auto"/>
          <w:sz w:val="24"/>
          <w:szCs w:val="24"/>
        </w:rPr>
        <w:fldChar w:fldCharType="end"/>
      </w:r>
      <w:r>
        <w:rPr>
          <w:rFonts w:ascii="Garamond" w:hAnsi="Garamond"/>
          <w:color w:val="auto"/>
          <w:sz w:val="24"/>
          <w:szCs w:val="24"/>
        </w:rPr>
        <w:t xml:space="preserve">, </w:t>
      </w:r>
      <w:r>
        <w:rPr>
          <w:rFonts w:ascii="Garamond" w:hAnsi="Garamond"/>
          <w:color w:val="auto"/>
          <w:sz w:val="24"/>
          <w:szCs w:val="24"/>
        </w:rPr>
        <w:fldChar w:fldCharType="begin"/>
      </w:r>
      <w:r>
        <w:rPr>
          <w:rFonts w:ascii="Garamond" w:hAnsi="Garamond"/>
          <w:color w:val="auto"/>
          <w:sz w:val="24"/>
          <w:szCs w:val="24"/>
        </w:rPr>
        <w:instrText xml:space="preserve"> REF _Ref114668108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12.1.2</w:t>
      </w:r>
      <w:r>
        <w:rPr>
          <w:rFonts w:ascii="Garamond" w:hAnsi="Garamond"/>
          <w:color w:val="auto"/>
          <w:sz w:val="24"/>
          <w:szCs w:val="24"/>
        </w:rPr>
        <w:fldChar w:fldCharType="end"/>
      </w:r>
      <w:r>
        <w:rPr>
          <w:rFonts w:ascii="Garamond" w:hAnsi="Garamond"/>
          <w:color w:val="auto"/>
          <w:sz w:val="24"/>
          <w:szCs w:val="24"/>
        </w:rPr>
        <w:t xml:space="preserve"> e </w:t>
      </w:r>
      <w:r>
        <w:rPr>
          <w:rFonts w:ascii="Garamond" w:hAnsi="Garamond"/>
          <w:color w:val="auto"/>
          <w:sz w:val="24"/>
          <w:szCs w:val="24"/>
        </w:rPr>
        <w:fldChar w:fldCharType="begin"/>
      </w:r>
      <w:r>
        <w:rPr>
          <w:rFonts w:ascii="Garamond" w:hAnsi="Garamond"/>
          <w:color w:val="auto"/>
          <w:sz w:val="24"/>
          <w:szCs w:val="24"/>
        </w:rPr>
        <w:instrText xml:space="preserve"> REF _Ref114668139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12.1.3</w:t>
      </w:r>
      <w:r>
        <w:rPr>
          <w:rFonts w:ascii="Garamond" w:hAnsi="Garamond"/>
          <w:color w:val="auto"/>
          <w:sz w:val="24"/>
          <w:szCs w:val="24"/>
        </w:rPr>
        <w:fldChar w:fldCharType="end"/>
      </w:r>
      <w:r>
        <w:rPr>
          <w:rFonts w:ascii="Garamond" w:hAnsi="Garamond"/>
          <w:color w:val="auto"/>
          <w:sz w:val="24"/>
          <w:szCs w:val="24"/>
        </w:rPr>
        <w:t xml:space="preserve"> que justifiquem a imposição de penalidade mais grave que a sanção de impedimento de licitar e contratar, cuja duração observará o prazo previsto no </w:t>
      </w:r>
      <w:hyperlink r:id="rId47" w:anchor="art156§5" w:history="1">
        <w:r>
          <w:rPr>
            <w:rStyle w:val="Hyperlink"/>
            <w:rFonts w:ascii="Garamond" w:hAnsi="Garamond"/>
            <w:color w:val="auto"/>
            <w:sz w:val="24"/>
            <w:szCs w:val="24"/>
          </w:rPr>
          <w:t>art. 156, §5º, da Lei n.º 14.133/2021</w:t>
        </w:r>
      </w:hyperlink>
      <w:r>
        <w:rPr>
          <w:rFonts w:ascii="Garamond" w:hAnsi="Garamond"/>
          <w:color w:val="auto"/>
          <w:sz w:val="24"/>
          <w:szCs w:val="24"/>
        </w:rPr>
        <w:t>.</w:t>
      </w:r>
    </w:p>
    <w:p w14:paraId="7A9E65E9"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w:t>
      </w:r>
    </w:p>
    <w:p w14:paraId="29B88512"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 apuração de responsabilidade relacionadas às sanções de impedimento de licitar</w:t>
      </w:r>
      <w:proofErr w:type="gramEnd"/>
      <w:r>
        <w:rPr>
          <w:rFonts w:ascii="Garamond" w:hAnsi="Garamond"/>
          <w:color w:val="auto"/>
          <w:sz w:val="24"/>
          <w:szCs w:val="24"/>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6D5CCE5"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rFonts w:ascii="Garamond" w:hAnsi="Garamond"/>
          <w:color w:val="auto"/>
          <w:sz w:val="24"/>
          <w:szCs w:val="24"/>
        </w:rPr>
        <w:t>5</w:t>
      </w:r>
      <w:proofErr w:type="gramEnd"/>
      <w:r>
        <w:rPr>
          <w:rFonts w:ascii="Garamond" w:hAnsi="Garamond"/>
          <w:color w:val="auto"/>
          <w:sz w:val="24"/>
          <w:szCs w:val="24"/>
        </w:rPr>
        <w:t xml:space="preserve"> (cinco) dias úteis, encaminhará o recurso com sua motivação à autoridade superior, que deverá proferir sua decisão no prazo máximo de 20 (vinte) dias úteis, contado do recebimento dos autos.</w:t>
      </w:r>
    </w:p>
    <w:p w14:paraId="7322405C"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40BFB18"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recurso e o pedido de reconsideração terão efeito suspensivo do ato ou da decisão recorrida até que sobrevenha decisão final da autoridade competente.</w:t>
      </w:r>
    </w:p>
    <w:p w14:paraId="5AAC69F6"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 aplicação das sanções previstas neste edital não exclui, em hipótese alguma, a obrigação de reparação integral dos danos causados.</w:t>
      </w:r>
    </w:p>
    <w:p w14:paraId="2369DC95" w14:textId="77777777" w:rsidR="006A4544" w:rsidRDefault="006A4544" w:rsidP="00411134">
      <w:pPr>
        <w:pStyle w:val="Nivel2"/>
        <w:numPr>
          <w:ilvl w:val="0"/>
          <w:numId w:val="0"/>
        </w:numPr>
        <w:tabs>
          <w:tab w:val="left" w:pos="284"/>
        </w:tabs>
        <w:spacing w:before="0" w:after="0" w:line="240" w:lineRule="auto"/>
        <w:rPr>
          <w:rFonts w:ascii="Garamond" w:hAnsi="Garamond"/>
          <w:color w:val="auto"/>
          <w:sz w:val="24"/>
          <w:szCs w:val="24"/>
        </w:rPr>
      </w:pPr>
    </w:p>
    <w:p w14:paraId="36961F87" w14:textId="77777777" w:rsidR="000905AA" w:rsidRDefault="000905AA" w:rsidP="00411134">
      <w:pPr>
        <w:pStyle w:val="Nivel01"/>
        <w:tabs>
          <w:tab w:val="left" w:pos="284"/>
        </w:tabs>
        <w:spacing w:before="0"/>
        <w:ind w:left="0" w:firstLine="0"/>
        <w:rPr>
          <w:rFonts w:ascii="Garamond" w:hAnsi="Garamond"/>
          <w:b/>
          <w:sz w:val="24"/>
        </w:rPr>
      </w:pPr>
      <w:bookmarkStart w:id="71" w:name="_Toc162516659"/>
      <w:bookmarkStart w:id="72" w:name="_Toc155095224"/>
      <w:r>
        <w:rPr>
          <w:rFonts w:ascii="Garamond" w:hAnsi="Garamond"/>
          <w:b/>
          <w:sz w:val="24"/>
        </w:rPr>
        <w:t>DO REAJUSTE</w:t>
      </w:r>
    </w:p>
    <w:p w14:paraId="4501C59C" w14:textId="7BEECBDB"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Os preços inicialmente contratados são fixos e irreajustáveis no prazo de um ano contado da data do orçamento estimado</w:t>
      </w:r>
      <w:r w:rsidR="00DB3A73">
        <w:rPr>
          <w:rFonts w:ascii="Garamond" w:hAnsi="Garamond"/>
          <w:color w:val="auto"/>
          <w:sz w:val="24"/>
          <w:szCs w:val="24"/>
        </w:rPr>
        <w:t>.</w:t>
      </w:r>
    </w:p>
    <w:p w14:paraId="7006D4CD"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Após o interregno de um ano, e independentemente de pedido do contratado, os preços iniciais serão reajustados, mediante a aplicação, pelo contratante, do índice IPCA – Índice Nacional de Preços ao Consumidor Amplo</w:t>
      </w:r>
      <w:r>
        <w:rPr>
          <w:rFonts w:ascii="Garamond" w:hAnsi="Garamond"/>
          <w:iCs/>
          <w:color w:val="auto"/>
          <w:sz w:val="24"/>
          <w:szCs w:val="24"/>
        </w:rPr>
        <w:t>,</w:t>
      </w:r>
      <w:r>
        <w:rPr>
          <w:rFonts w:ascii="Garamond" w:hAnsi="Garamond"/>
          <w:color w:val="auto"/>
          <w:sz w:val="24"/>
          <w:szCs w:val="24"/>
        </w:rPr>
        <w:t xml:space="preserve"> exclusivamente para as obrigações iniciadas e concluídas após a ocorrência da anualidade.</w:t>
      </w:r>
    </w:p>
    <w:p w14:paraId="511EA239"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Nos reajustes subsequentes ao primeiro, o interregno mínimo de um ano será contado a partir dos efeitos financeiros do último reajuste.</w:t>
      </w:r>
    </w:p>
    <w:p w14:paraId="1F425853"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Pr>
          <w:rFonts w:ascii="Garamond" w:hAnsi="Garamond"/>
          <w:color w:val="auto"/>
          <w:sz w:val="24"/>
          <w:szCs w:val="24"/>
        </w:rPr>
        <w:t>divulgado(s)</w:t>
      </w:r>
      <w:proofErr w:type="gramEnd"/>
      <w:r>
        <w:rPr>
          <w:rFonts w:ascii="Garamond" w:hAnsi="Garamond"/>
          <w:color w:val="auto"/>
          <w:sz w:val="24"/>
          <w:szCs w:val="24"/>
        </w:rPr>
        <w:t xml:space="preserve"> o(s) índice(s) definitivo(s).</w:t>
      </w:r>
      <w:r>
        <w:rPr>
          <w:rFonts w:ascii="Garamond" w:eastAsia="Times New Roman" w:hAnsi="Garamond"/>
          <w:color w:val="auto"/>
          <w:sz w:val="24"/>
          <w:szCs w:val="24"/>
        </w:rPr>
        <w:t xml:space="preserve"> </w:t>
      </w:r>
    </w:p>
    <w:p w14:paraId="4F43260B"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Nas aferições finais, o(s) índice(s) utilizado(s) para reajuste </w:t>
      </w:r>
      <w:proofErr w:type="gramStart"/>
      <w:r>
        <w:rPr>
          <w:rFonts w:ascii="Garamond" w:hAnsi="Garamond"/>
          <w:color w:val="auto"/>
          <w:sz w:val="24"/>
          <w:szCs w:val="24"/>
        </w:rPr>
        <w:t>será(</w:t>
      </w:r>
      <w:proofErr w:type="spellStart"/>
      <w:proofErr w:type="gramEnd"/>
      <w:r>
        <w:rPr>
          <w:rFonts w:ascii="Garamond" w:hAnsi="Garamond"/>
          <w:color w:val="auto"/>
          <w:sz w:val="24"/>
          <w:szCs w:val="24"/>
        </w:rPr>
        <w:t>ão</w:t>
      </w:r>
      <w:proofErr w:type="spellEnd"/>
      <w:r>
        <w:rPr>
          <w:rFonts w:ascii="Garamond" w:hAnsi="Garamond"/>
          <w:color w:val="auto"/>
          <w:sz w:val="24"/>
          <w:szCs w:val="24"/>
        </w:rPr>
        <w:t>), obrigatoriamente, o(s) definitivo(s).</w:t>
      </w:r>
    </w:p>
    <w:p w14:paraId="5E174F2F"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Caso o(s) índice(s) estabelecido(s) para reajustamento venha(m) a ser extinto(s) ou de qualquer forma não possa(m) mais ser utilizado(s), </w:t>
      </w:r>
      <w:proofErr w:type="gramStart"/>
      <w:r>
        <w:rPr>
          <w:rFonts w:ascii="Garamond" w:hAnsi="Garamond"/>
          <w:color w:val="auto"/>
          <w:sz w:val="24"/>
          <w:szCs w:val="24"/>
        </w:rPr>
        <w:t>será(</w:t>
      </w:r>
      <w:proofErr w:type="spellStart"/>
      <w:proofErr w:type="gramEnd"/>
      <w:r>
        <w:rPr>
          <w:rFonts w:ascii="Garamond" w:hAnsi="Garamond"/>
          <w:color w:val="auto"/>
          <w:sz w:val="24"/>
          <w:szCs w:val="24"/>
        </w:rPr>
        <w:t>ão</w:t>
      </w:r>
      <w:proofErr w:type="spellEnd"/>
      <w:r>
        <w:rPr>
          <w:rFonts w:ascii="Garamond" w:hAnsi="Garamond"/>
          <w:color w:val="auto"/>
          <w:sz w:val="24"/>
          <w:szCs w:val="24"/>
        </w:rPr>
        <w:t>) adotado(s), em substituição, o(s) que vier(em) a ser determinado(s) pela legislação então em vigor.</w:t>
      </w:r>
    </w:p>
    <w:p w14:paraId="3F459A16"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Na ausência de previsão legal quanto ao índice substituto, as partes elegerão novo índice oficial, para reajustamento do preço do valor remanescente, por meio de termo aditivo. </w:t>
      </w:r>
    </w:p>
    <w:p w14:paraId="6C3519ED" w14:textId="77777777" w:rsidR="000905AA" w:rsidRDefault="000905AA" w:rsidP="00411134">
      <w:pPr>
        <w:pStyle w:val="Nivel2"/>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reajuste será realizado por </w:t>
      </w:r>
      <w:proofErr w:type="spellStart"/>
      <w:r>
        <w:rPr>
          <w:rFonts w:ascii="Garamond" w:hAnsi="Garamond"/>
          <w:color w:val="auto"/>
          <w:sz w:val="24"/>
          <w:szCs w:val="24"/>
        </w:rPr>
        <w:t>apostilamento</w:t>
      </w:r>
      <w:proofErr w:type="spellEnd"/>
      <w:r>
        <w:rPr>
          <w:rFonts w:ascii="Garamond" w:hAnsi="Garamond"/>
          <w:color w:val="auto"/>
          <w:sz w:val="24"/>
          <w:szCs w:val="24"/>
        </w:rPr>
        <w:t>.</w:t>
      </w:r>
    </w:p>
    <w:p w14:paraId="4C30946E" w14:textId="77777777" w:rsidR="000905AA" w:rsidRDefault="000905AA" w:rsidP="00411134">
      <w:pPr>
        <w:pStyle w:val="Nivel2"/>
        <w:numPr>
          <w:ilvl w:val="0"/>
          <w:numId w:val="0"/>
        </w:numPr>
        <w:tabs>
          <w:tab w:val="left" w:pos="284"/>
          <w:tab w:val="left" w:pos="426"/>
        </w:tabs>
        <w:spacing w:before="0" w:after="0" w:line="240" w:lineRule="auto"/>
        <w:rPr>
          <w:rFonts w:ascii="Garamond" w:hAnsi="Garamond"/>
          <w:color w:val="auto"/>
          <w:sz w:val="24"/>
          <w:szCs w:val="24"/>
        </w:rPr>
      </w:pPr>
    </w:p>
    <w:p w14:paraId="2F400E48" w14:textId="38444CB8" w:rsidR="006A4544" w:rsidRPr="000905AA" w:rsidRDefault="006A4544" w:rsidP="00411134">
      <w:pPr>
        <w:pStyle w:val="Nivel01"/>
        <w:tabs>
          <w:tab w:val="left" w:pos="284"/>
        </w:tabs>
        <w:spacing w:before="0"/>
        <w:ind w:left="0" w:firstLine="0"/>
        <w:rPr>
          <w:rFonts w:ascii="Garamond" w:hAnsi="Garamond"/>
          <w:b/>
          <w:sz w:val="24"/>
        </w:rPr>
      </w:pPr>
      <w:r w:rsidRPr="000905AA">
        <w:rPr>
          <w:rFonts w:ascii="Garamond" w:hAnsi="Garamond"/>
          <w:b/>
          <w:sz w:val="24"/>
        </w:rPr>
        <w:t>DA IMPUGNAÇÃO AO EDITAL E DO PEDIDO DE ESCLARECIMENTO</w:t>
      </w:r>
      <w:bookmarkEnd w:id="71"/>
      <w:bookmarkEnd w:id="72"/>
    </w:p>
    <w:p w14:paraId="4770A4F1"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Qualquer pessoa é parte legítima para impugnar este Edital por irregularidade na aplicação da </w:t>
      </w:r>
      <w:hyperlink r:id="rId48" w:history="1">
        <w:r>
          <w:rPr>
            <w:rStyle w:val="Hyperlink"/>
            <w:rFonts w:ascii="Garamond" w:hAnsi="Garamond"/>
            <w:color w:val="auto"/>
            <w:sz w:val="24"/>
            <w:szCs w:val="24"/>
          </w:rPr>
          <w:t>Lei nº 14.133, de 2021</w:t>
        </w:r>
      </w:hyperlink>
      <w:r>
        <w:rPr>
          <w:rFonts w:ascii="Garamond" w:hAnsi="Garamond"/>
          <w:color w:val="auto"/>
          <w:sz w:val="24"/>
          <w:szCs w:val="24"/>
        </w:rPr>
        <w:t xml:space="preserve">, devendo protocolar o pedido até </w:t>
      </w:r>
      <w:proofErr w:type="gramStart"/>
      <w:r>
        <w:rPr>
          <w:rFonts w:ascii="Garamond" w:hAnsi="Garamond"/>
          <w:color w:val="auto"/>
          <w:sz w:val="24"/>
          <w:szCs w:val="24"/>
        </w:rPr>
        <w:t>3</w:t>
      </w:r>
      <w:proofErr w:type="gramEnd"/>
      <w:r>
        <w:rPr>
          <w:rFonts w:ascii="Garamond" w:hAnsi="Garamond"/>
          <w:color w:val="auto"/>
          <w:sz w:val="24"/>
          <w:szCs w:val="24"/>
        </w:rPr>
        <w:t xml:space="preserve"> (três) dias úteis antes da data da abertura do certame.</w:t>
      </w:r>
    </w:p>
    <w:p w14:paraId="477481A6"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resposta à impugnação ou ao pedido de esclarecimento será divulgado em sítio eletrônico oficial no prazo de até </w:t>
      </w:r>
      <w:proofErr w:type="gramStart"/>
      <w:r>
        <w:rPr>
          <w:rFonts w:ascii="Garamond" w:hAnsi="Garamond"/>
          <w:color w:val="auto"/>
          <w:sz w:val="24"/>
          <w:szCs w:val="24"/>
        </w:rPr>
        <w:t>3</w:t>
      </w:r>
      <w:proofErr w:type="gramEnd"/>
      <w:r>
        <w:rPr>
          <w:rFonts w:ascii="Garamond" w:hAnsi="Garamond"/>
          <w:color w:val="auto"/>
          <w:sz w:val="24"/>
          <w:szCs w:val="24"/>
        </w:rPr>
        <w:t xml:space="preserve"> (três) dias úteis, limitado ao último dia útil anterior à data da abertura do certame.</w:t>
      </w:r>
    </w:p>
    <w:p w14:paraId="5B9E9DD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impugnação e o pedido de esclarecimento poderão ser realizados por forma eletrônica, </w:t>
      </w:r>
      <w:r>
        <w:rPr>
          <w:rFonts w:ascii="Garamond" w:hAnsi="Garamond"/>
          <w:iCs/>
          <w:color w:val="auto"/>
          <w:sz w:val="24"/>
          <w:szCs w:val="24"/>
        </w:rPr>
        <w:t>pelos seguintes meios</w:t>
      </w:r>
      <w:r>
        <w:rPr>
          <w:rFonts w:ascii="Garamond" w:hAnsi="Garamond"/>
          <w:color w:val="auto"/>
          <w:sz w:val="24"/>
          <w:szCs w:val="24"/>
        </w:rPr>
        <w:t xml:space="preserve">: </w:t>
      </w:r>
      <w:hyperlink r:id="rId49" w:history="1">
        <w:r>
          <w:rPr>
            <w:rStyle w:val="Hyperlink"/>
            <w:rFonts w:ascii="Garamond" w:hAnsi="Garamond"/>
            <w:color w:val="auto"/>
            <w:sz w:val="24"/>
            <w:szCs w:val="24"/>
          </w:rPr>
          <w:t>https://licitanet.com.br</w:t>
        </w:r>
      </w:hyperlink>
      <w:r>
        <w:rPr>
          <w:rFonts w:ascii="Garamond" w:hAnsi="Garamond"/>
          <w:color w:val="auto"/>
          <w:sz w:val="24"/>
          <w:szCs w:val="24"/>
        </w:rPr>
        <w:t xml:space="preserve"> ou pelo </w:t>
      </w:r>
      <w:proofErr w:type="spellStart"/>
      <w:r>
        <w:rPr>
          <w:rFonts w:ascii="Garamond" w:hAnsi="Garamond"/>
          <w:color w:val="auto"/>
          <w:sz w:val="24"/>
          <w:szCs w:val="24"/>
        </w:rPr>
        <w:t>email</w:t>
      </w:r>
      <w:proofErr w:type="spellEnd"/>
      <w:r>
        <w:rPr>
          <w:rFonts w:ascii="Garamond" w:hAnsi="Garamond"/>
          <w:color w:val="auto"/>
          <w:sz w:val="24"/>
          <w:szCs w:val="24"/>
        </w:rPr>
        <w:t xml:space="preserve">: </w:t>
      </w:r>
      <w:hyperlink r:id="rId50" w:history="1">
        <w:r>
          <w:rPr>
            <w:rStyle w:val="Hyperlink"/>
            <w:rFonts w:ascii="Garamond" w:hAnsi="Garamond"/>
            <w:color w:val="auto"/>
            <w:sz w:val="24"/>
            <w:szCs w:val="24"/>
          </w:rPr>
          <w:t>licitacao.pmcamg@gmail.com</w:t>
        </w:r>
      </w:hyperlink>
      <w:r>
        <w:rPr>
          <w:rFonts w:ascii="Garamond" w:hAnsi="Garamond"/>
          <w:color w:val="auto"/>
          <w:sz w:val="24"/>
          <w:szCs w:val="24"/>
        </w:rPr>
        <w:t xml:space="preserve">. </w:t>
      </w:r>
    </w:p>
    <w:p w14:paraId="6F190C9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As impugnações e pedidos de esclarecimentos não suspendem os prazos previstos no certame.</w:t>
      </w:r>
    </w:p>
    <w:p w14:paraId="2F055A32" w14:textId="77777777" w:rsidR="006A4544" w:rsidRDefault="006A4544" w:rsidP="00411134">
      <w:pPr>
        <w:pStyle w:val="Nivel3"/>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 concessão de efeito suspensivo à impugnação é medida excepcional e deverá ser motivada pelo agente de contratação, nos autos do processo de licitação.</w:t>
      </w:r>
    </w:p>
    <w:p w14:paraId="7B61F984"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Acolhida a impugnação, será definida e publicada nova data para a realização do certame.</w:t>
      </w:r>
    </w:p>
    <w:p w14:paraId="78AE367C" w14:textId="77777777" w:rsidR="006A4544" w:rsidRPr="000905AA" w:rsidRDefault="006A4544" w:rsidP="00411134">
      <w:pPr>
        <w:pStyle w:val="Nivel2"/>
        <w:numPr>
          <w:ilvl w:val="0"/>
          <w:numId w:val="0"/>
        </w:numPr>
        <w:tabs>
          <w:tab w:val="left" w:pos="284"/>
        </w:tabs>
        <w:spacing w:before="0" w:after="0" w:line="240" w:lineRule="auto"/>
        <w:rPr>
          <w:rFonts w:ascii="Garamond" w:hAnsi="Garamond"/>
          <w:b/>
          <w:color w:val="auto"/>
          <w:sz w:val="24"/>
          <w:szCs w:val="24"/>
        </w:rPr>
      </w:pPr>
    </w:p>
    <w:p w14:paraId="4E6D24DD" w14:textId="77777777" w:rsidR="006A4544" w:rsidRPr="000905AA" w:rsidRDefault="006A4544" w:rsidP="00411134">
      <w:pPr>
        <w:pStyle w:val="Nivel01"/>
        <w:tabs>
          <w:tab w:val="left" w:pos="284"/>
        </w:tabs>
        <w:spacing w:before="0"/>
        <w:ind w:left="0" w:firstLine="0"/>
        <w:rPr>
          <w:rFonts w:ascii="Garamond" w:hAnsi="Garamond"/>
          <w:b/>
          <w:sz w:val="24"/>
        </w:rPr>
      </w:pPr>
      <w:bookmarkStart w:id="73" w:name="_Toc162516660"/>
      <w:bookmarkStart w:id="74" w:name="_Toc155095225"/>
      <w:r w:rsidRPr="000905AA">
        <w:rPr>
          <w:rFonts w:ascii="Garamond" w:hAnsi="Garamond"/>
          <w:b/>
          <w:sz w:val="24"/>
        </w:rPr>
        <w:t>DAS DISPOSIÇÕES GERAIS</w:t>
      </w:r>
      <w:bookmarkEnd w:id="73"/>
      <w:bookmarkEnd w:id="74"/>
    </w:p>
    <w:p w14:paraId="4C2C08D4"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75" w:name="_Hlk82473550"/>
      <w:r>
        <w:rPr>
          <w:rFonts w:ascii="Garamond" w:hAnsi="Garamond"/>
          <w:color w:val="auto"/>
          <w:sz w:val="24"/>
          <w:szCs w:val="24"/>
        </w:rPr>
        <w:t>Será divulgada ata da sessão pública no sistema eletrônico.</w:t>
      </w:r>
    </w:p>
    <w:p w14:paraId="505B7EFD"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237ECF"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Todas as referências de tempo no Edital, no aviso e durante a sessão pública observarão o horário de Brasília - DF.</w:t>
      </w:r>
    </w:p>
    <w:p w14:paraId="29C4AF4E"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 homologação do resultado desta licitação não implicará direito à contratação.</w:t>
      </w:r>
    </w:p>
    <w:p w14:paraId="79861095"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7372EC0"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B0930BA"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Na contagem dos prazos estabelecidos neste Edital e seus Anexos, excluir-se-á o dia do início e incluir-se-á o do vencimento. Só se iniciam e vencem os prazos em dias de expediente na Administração.</w:t>
      </w:r>
    </w:p>
    <w:p w14:paraId="7A9F1327" w14:textId="77777777" w:rsidR="006A4544" w:rsidRDefault="006A4544" w:rsidP="00411134">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desatendimento de exigências formais não essenciais não importará o afastamento do licitante, desde que seja possível o aproveitamento do ato, </w:t>
      </w:r>
      <w:proofErr w:type="gramStart"/>
      <w:r>
        <w:rPr>
          <w:rFonts w:ascii="Garamond" w:hAnsi="Garamond"/>
          <w:color w:val="auto"/>
          <w:sz w:val="24"/>
          <w:szCs w:val="24"/>
        </w:rPr>
        <w:t>observados</w:t>
      </w:r>
      <w:proofErr w:type="gramEnd"/>
      <w:r>
        <w:rPr>
          <w:rFonts w:ascii="Garamond" w:hAnsi="Garamond"/>
          <w:color w:val="auto"/>
          <w:sz w:val="24"/>
          <w:szCs w:val="24"/>
        </w:rPr>
        <w:t xml:space="preserve"> os princípios da isonomia e do interesse público.</w:t>
      </w:r>
    </w:p>
    <w:p w14:paraId="43AEB93A" w14:textId="77777777" w:rsidR="006A4544" w:rsidRDefault="006A4544" w:rsidP="00411134">
      <w:pPr>
        <w:pStyle w:val="Nivel2"/>
        <w:tabs>
          <w:tab w:val="left" w:pos="567"/>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Em caso de divergência entre disposições deste Edital e de seus anexos ou demais peças que compõem o processo, prevalecerá as deste Edital.</w:t>
      </w:r>
    </w:p>
    <w:p w14:paraId="2104BBDE" w14:textId="77777777" w:rsidR="006A4544" w:rsidRDefault="006A4544" w:rsidP="00411134">
      <w:pPr>
        <w:pStyle w:val="Nivel2"/>
        <w:tabs>
          <w:tab w:val="left" w:pos="567"/>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 xml:space="preserve">O Edital e seus anexos estão disponíveis, na íntegra, no Portal Nacional de Contratações Públicas (PNCP) e endereço eletrônico </w:t>
      </w:r>
      <w:hyperlink r:id="rId51" w:history="1">
        <w:r>
          <w:rPr>
            <w:rStyle w:val="Hyperlink"/>
            <w:rFonts w:ascii="Garamond" w:hAnsi="Garamond"/>
            <w:color w:val="auto"/>
            <w:sz w:val="24"/>
            <w:szCs w:val="24"/>
          </w:rPr>
          <w:t>www.conceicaodasalagoas.mg.gov.br</w:t>
        </w:r>
      </w:hyperlink>
      <w:r>
        <w:rPr>
          <w:rFonts w:ascii="Garamond" w:hAnsi="Garamond"/>
          <w:color w:val="auto"/>
          <w:sz w:val="24"/>
          <w:szCs w:val="24"/>
        </w:rPr>
        <w:t xml:space="preserve">. </w:t>
      </w:r>
    </w:p>
    <w:p w14:paraId="4DA7E64D" w14:textId="77777777" w:rsidR="006A4544" w:rsidRDefault="006A4544" w:rsidP="00411134">
      <w:pPr>
        <w:pStyle w:val="Nivel2"/>
        <w:tabs>
          <w:tab w:val="left" w:pos="567"/>
        </w:tabs>
        <w:spacing w:before="0" w:after="0" w:line="240" w:lineRule="auto"/>
        <w:ind w:left="0" w:firstLine="0"/>
        <w:rPr>
          <w:rFonts w:ascii="Garamond" w:eastAsia="Times New Roman" w:hAnsi="Garamond"/>
          <w:color w:val="auto"/>
          <w:sz w:val="24"/>
          <w:szCs w:val="24"/>
        </w:rPr>
      </w:pPr>
      <w:r>
        <w:rPr>
          <w:rFonts w:ascii="Garamond" w:hAnsi="Garamond"/>
          <w:color w:val="auto"/>
          <w:sz w:val="24"/>
          <w:szCs w:val="24"/>
        </w:rPr>
        <w:t>Integram este Edital, para todos os fins e efeitos, os seguintes anexos:</w:t>
      </w:r>
    </w:p>
    <w:p w14:paraId="3D3AE9B8" w14:textId="77777777" w:rsidR="006A4544" w:rsidRDefault="006A4544" w:rsidP="00411134">
      <w:pPr>
        <w:pStyle w:val="Nivel3"/>
        <w:tabs>
          <w:tab w:val="left" w:pos="284"/>
          <w:tab w:val="left" w:pos="993"/>
        </w:tabs>
        <w:spacing w:before="0" w:after="0" w:line="240" w:lineRule="auto"/>
        <w:ind w:left="0" w:firstLine="0"/>
        <w:rPr>
          <w:rFonts w:ascii="Garamond" w:hAnsi="Garamond"/>
          <w:color w:val="auto"/>
          <w:sz w:val="24"/>
          <w:szCs w:val="24"/>
        </w:rPr>
      </w:pPr>
      <w:r>
        <w:rPr>
          <w:rFonts w:ascii="Garamond" w:hAnsi="Garamond"/>
          <w:color w:val="auto"/>
          <w:sz w:val="24"/>
          <w:szCs w:val="24"/>
        </w:rPr>
        <w:t>ANEXO I – Termo de Referência</w:t>
      </w:r>
    </w:p>
    <w:p w14:paraId="18251834" w14:textId="77777777" w:rsidR="006A4544" w:rsidRDefault="006A4544" w:rsidP="00411134">
      <w:pPr>
        <w:pStyle w:val="Nivel4"/>
        <w:tabs>
          <w:tab w:val="left" w:pos="284"/>
          <w:tab w:val="left" w:pos="993"/>
        </w:tabs>
        <w:spacing w:before="0" w:after="0" w:line="240" w:lineRule="auto"/>
        <w:ind w:left="0"/>
        <w:rPr>
          <w:rFonts w:ascii="Garamond" w:hAnsi="Garamond"/>
          <w:sz w:val="24"/>
          <w:szCs w:val="24"/>
        </w:rPr>
      </w:pPr>
      <w:r>
        <w:rPr>
          <w:rFonts w:ascii="Garamond" w:hAnsi="Garamond"/>
          <w:sz w:val="24"/>
          <w:szCs w:val="24"/>
        </w:rPr>
        <w:t>Apêndice do Anexo I – Estudo Técnico Preliminar</w:t>
      </w:r>
    </w:p>
    <w:p w14:paraId="621E4CFE" w14:textId="77777777" w:rsidR="006A4544" w:rsidRDefault="006A4544" w:rsidP="00411134">
      <w:pPr>
        <w:pStyle w:val="Nivel3"/>
        <w:tabs>
          <w:tab w:val="left" w:pos="284"/>
          <w:tab w:val="left" w:pos="993"/>
        </w:tabs>
        <w:spacing w:before="0" w:after="0" w:line="240" w:lineRule="auto"/>
        <w:ind w:left="0" w:firstLine="0"/>
        <w:rPr>
          <w:rFonts w:ascii="Garamond" w:hAnsi="Garamond"/>
          <w:color w:val="auto"/>
          <w:sz w:val="24"/>
          <w:szCs w:val="24"/>
        </w:rPr>
      </w:pPr>
      <w:r>
        <w:rPr>
          <w:rFonts w:ascii="Garamond" w:hAnsi="Garamond"/>
          <w:color w:val="auto"/>
          <w:sz w:val="24"/>
          <w:szCs w:val="24"/>
        </w:rPr>
        <w:t>ANEXO II – Minuta de Termo de Contrato</w:t>
      </w:r>
    </w:p>
    <w:p w14:paraId="3F7C9EC4" w14:textId="77777777" w:rsidR="006A4544" w:rsidRDefault="006A4544" w:rsidP="00411134">
      <w:pPr>
        <w:pStyle w:val="Nivel3"/>
        <w:tabs>
          <w:tab w:val="left" w:pos="284"/>
          <w:tab w:val="left" w:pos="993"/>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ANEXO III – Declarações </w:t>
      </w:r>
    </w:p>
    <w:p w14:paraId="2AE38DA9" w14:textId="14288731" w:rsidR="006A4544" w:rsidRDefault="006A4544" w:rsidP="00411134">
      <w:pPr>
        <w:pStyle w:val="Nivel3"/>
        <w:tabs>
          <w:tab w:val="left" w:pos="284"/>
          <w:tab w:val="left" w:pos="993"/>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ANEXO IV – Modelo de </w:t>
      </w:r>
      <w:r w:rsidR="006E652B">
        <w:rPr>
          <w:rFonts w:ascii="Garamond" w:hAnsi="Garamond"/>
          <w:color w:val="auto"/>
          <w:sz w:val="24"/>
          <w:szCs w:val="24"/>
        </w:rPr>
        <w:t>Proposta</w:t>
      </w:r>
    </w:p>
    <w:p w14:paraId="76BE58AB" w14:textId="77777777" w:rsidR="006A4544" w:rsidRDefault="006A4544" w:rsidP="00411134">
      <w:pPr>
        <w:pStyle w:val="Nivel3"/>
        <w:tabs>
          <w:tab w:val="left" w:pos="284"/>
          <w:tab w:val="left" w:pos="993"/>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ANEXO V – Ata de Registro de Preço </w:t>
      </w:r>
    </w:p>
    <w:p w14:paraId="7F5C94E0" w14:textId="77777777" w:rsidR="006A4544" w:rsidRDefault="006A4544" w:rsidP="00411134">
      <w:pPr>
        <w:pStyle w:val="Nivel2"/>
        <w:numPr>
          <w:ilvl w:val="0"/>
          <w:numId w:val="0"/>
        </w:numPr>
        <w:tabs>
          <w:tab w:val="left" w:pos="284"/>
        </w:tabs>
        <w:spacing w:before="0" w:after="0" w:line="240" w:lineRule="auto"/>
        <w:rPr>
          <w:rFonts w:ascii="Garamond" w:hAnsi="Garamond"/>
          <w:color w:val="auto"/>
          <w:sz w:val="24"/>
          <w:szCs w:val="24"/>
        </w:rPr>
      </w:pPr>
    </w:p>
    <w:bookmarkEnd w:id="75"/>
    <w:p w14:paraId="1DC83FDA" w14:textId="63D78F74" w:rsidR="006A4544" w:rsidRDefault="006A4544" w:rsidP="00411134">
      <w:pPr>
        <w:tabs>
          <w:tab w:val="left" w:pos="284"/>
          <w:tab w:val="left" w:pos="426"/>
        </w:tabs>
        <w:spacing w:after="0" w:line="240" w:lineRule="auto"/>
        <w:rPr>
          <w:rFonts w:ascii="Garamond" w:eastAsia="MS Mincho" w:hAnsi="Garamond" w:cs="Arial"/>
          <w:sz w:val="24"/>
          <w:szCs w:val="24"/>
        </w:rPr>
      </w:pPr>
      <w:r>
        <w:rPr>
          <w:rFonts w:ascii="Garamond" w:eastAsia="MS Mincho" w:hAnsi="Garamond" w:cs="Arial"/>
          <w:sz w:val="24"/>
          <w:szCs w:val="24"/>
        </w:rPr>
        <w:t xml:space="preserve">Conceição das Alagoas/MG, </w:t>
      </w:r>
      <w:r w:rsidR="006E652B">
        <w:rPr>
          <w:rFonts w:ascii="Garamond" w:eastAsia="MS Mincho" w:hAnsi="Garamond" w:cs="Arial"/>
          <w:sz w:val="24"/>
          <w:szCs w:val="24"/>
        </w:rPr>
        <w:t>05 de agosto</w:t>
      </w:r>
      <w:r>
        <w:rPr>
          <w:rFonts w:ascii="Garamond" w:eastAsia="MS Mincho" w:hAnsi="Garamond" w:cs="Arial"/>
          <w:sz w:val="24"/>
          <w:szCs w:val="24"/>
        </w:rPr>
        <w:t xml:space="preserve"> de 2024.</w:t>
      </w:r>
    </w:p>
    <w:p w14:paraId="26464605" w14:textId="77777777" w:rsidR="006A4544" w:rsidRDefault="006A4544" w:rsidP="00411134">
      <w:pPr>
        <w:tabs>
          <w:tab w:val="left" w:pos="284"/>
          <w:tab w:val="left" w:pos="426"/>
        </w:tabs>
        <w:spacing w:after="0" w:line="240" w:lineRule="auto"/>
        <w:rPr>
          <w:rFonts w:ascii="Garamond" w:eastAsia="MS Mincho" w:hAnsi="Garamond" w:cs="Arial"/>
          <w:sz w:val="24"/>
          <w:szCs w:val="24"/>
        </w:rPr>
      </w:pPr>
    </w:p>
    <w:p w14:paraId="70F8EDA7" w14:textId="77777777" w:rsidR="006A4544" w:rsidRDefault="006A4544" w:rsidP="00411134">
      <w:pPr>
        <w:tabs>
          <w:tab w:val="left" w:pos="284"/>
          <w:tab w:val="left" w:pos="426"/>
        </w:tabs>
        <w:spacing w:after="0" w:line="240" w:lineRule="auto"/>
        <w:rPr>
          <w:rFonts w:ascii="Garamond" w:eastAsia="MS Mincho" w:hAnsi="Garamond" w:cs="Arial"/>
          <w:sz w:val="24"/>
          <w:szCs w:val="24"/>
        </w:rPr>
      </w:pPr>
    </w:p>
    <w:p w14:paraId="18C21695" w14:textId="77777777" w:rsidR="006A4544" w:rsidRDefault="006A4544" w:rsidP="00411134">
      <w:pPr>
        <w:tabs>
          <w:tab w:val="left" w:pos="284"/>
          <w:tab w:val="left" w:pos="426"/>
        </w:tabs>
        <w:spacing w:after="0" w:line="240" w:lineRule="auto"/>
        <w:rPr>
          <w:rFonts w:ascii="Garamond" w:eastAsia="MS Mincho" w:hAnsi="Garamond" w:cs="Arial"/>
          <w:sz w:val="24"/>
          <w:szCs w:val="24"/>
        </w:rPr>
      </w:pPr>
    </w:p>
    <w:p w14:paraId="68E90FCB" w14:textId="77777777" w:rsidR="006A4544" w:rsidRDefault="006A4544" w:rsidP="00411134">
      <w:pPr>
        <w:tabs>
          <w:tab w:val="left" w:pos="284"/>
          <w:tab w:val="left" w:pos="426"/>
        </w:tabs>
        <w:spacing w:after="0" w:line="240" w:lineRule="auto"/>
        <w:rPr>
          <w:rFonts w:ascii="Garamond" w:eastAsia="MS Mincho" w:hAnsi="Garamond" w:cs="Arial"/>
          <w:sz w:val="24"/>
          <w:szCs w:val="24"/>
        </w:rPr>
      </w:pPr>
    </w:p>
    <w:p w14:paraId="500FCB64" w14:textId="77777777" w:rsidR="006A4544" w:rsidRDefault="006A4544" w:rsidP="00411134">
      <w:pPr>
        <w:tabs>
          <w:tab w:val="left" w:pos="284"/>
          <w:tab w:val="left" w:pos="426"/>
        </w:tabs>
        <w:spacing w:after="0" w:line="240" w:lineRule="auto"/>
        <w:jc w:val="center"/>
        <w:rPr>
          <w:rFonts w:ascii="Garamond" w:eastAsia="MS Mincho" w:hAnsi="Garamond" w:cs="Arial"/>
          <w:b/>
          <w:sz w:val="24"/>
          <w:szCs w:val="24"/>
        </w:rPr>
      </w:pPr>
      <w:r>
        <w:rPr>
          <w:rFonts w:ascii="Garamond" w:eastAsia="MS Mincho" w:hAnsi="Garamond" w:cs="Arial"/>
          <w:b/>
          <w:sz w:val="24"/>
          <w:szCs w:val="24"/>
        </w:rPr>
        <w:t>IVAINA REIS DE OLIVEIRA</w:t>
      </w:r>
    </w:p>
    <w:p w14:paraId="08FAA3B5" w14:textId="77777777" w:rsidR="006A4544" w:rsidRDefault="006A4544" w:rsidP="00411134">
      <w:pPr>
        <w:tabs>
          <w:tab w:val="left" w:pos="284"/>
          <w:tab w:val="left" w:pos="426"/>
        </w:tabs>
        <w:spacing w:after="0" w:line="240" w:lineRule="auto"/>
        <w:jc w:val="center"/>
        <w:rPr>
          <w:rFonts w:ascii="Garamond" w:eastAsia="MS Mincho" w:hAnsi="Garamond" w:cs="Arial"/>
          <w:b/>
          <w:sz w:val="24"/>
          <w:szCs w:val="24"/>
        </w:rPr>
      </w:pPr>
      <w:r>
        <w:rPr>
          <w:rFonts w:ascii="Garamond" w:eastAsia="MS Mincho" w:hAnsi="Garamond" w:cs="Arial"/>
          <w:b/>
          <w:sz w:val="24"/>
          <w:szCs w:val="24"/>
        </w:rPr>
        <w:t>PREFEITA MUNICIPAL</w:t>
      </w:r>
    </w:p>
    <w:p w14:paraId="12670B35"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1625A96D" w14:textId="77777777" w:rsidR="006A4544" w:rsidRDefault="006A4544" w:rsidP="00411134">
      <w:pPr>
        <w:pStyle w:val="Nivel01"/>
        <w:numPr>
          <w:ilvl w:val="0"/>
          <w:numId w:val="0"/>
        </w:numPr>
        <w:tabs>
          <w:tab w:val="left" w:pos="284"/>
        </w:tabs>
        <w:spacing w:before="0"/>
        <w:rPr>
          <w:rFonts w:ascii="Garamond" w:eastAsiaTheme="majorEastAsia" w:hAnsi="Garamond" w:cs="Times New Roman"/>
          <w:b/>
          <w:sz w:val="24"/>
        </w:rPr>
      </w:pPr>
      <w:bookmarkStart w:id="76" w:name="_Hlk82471863"/>
    </w:p>
    <w:p w14:paraId="58340379" w14:textId="77777777" w:rsidR="00DB3A73" w:rsidRDefault="00DB3A73" w:rsidP="00411134">
      <w:pPr>
        <w:spacing w:after="0" w:line="240" w:lineRule="auto"/>
        <w:rPr>
          <w:lang w:eastAsia="pt-BR"/>
        </w:rPr>
      </w:pPr>
    </w:p>
    <w:p w14:paraId="5E7621B5" w14:textId="77777777" w:rsidR="00DB3A73" w:rsidRDefault="00DB3A73" w:rsidP="00411134">
      <w:pPr>
        <w:spacing w:after="0" w:line="240" w:lineRule="auto"/>
        <w:rPr>
          <w:lang w:eastAsia="pt-BR"/>
        </w:rPr>
      </w:pPr>
    </w:p>
    <w:p w14:paraId="74F7F40B" w14:textId="77777777" w:rsidR="00DB3A73" w:rsidRDefault="00DB3A73" w:rsidP="00411134">
      <w:pPr>
        <w:spacing w:after="0" w:line="240" w:lineRule="auto"/>
        <w:rPr>
          <w:lang w:eastAsia="pt-BR"/>
        </w:rPr>
      </w:pPr>
    </w:p>
    <w:p w14:paraId="275A9129" w14:textId="77777777" w:rsidR="00D45ED1" w:rsidRDefault="00D45ED1" w:rsidP="00411134">
      <w:pPr>
        <w:spacing w:after="0" w:line="240" w:lineRule="auto"/>
        <w:rPr>
          <w:lang w:eastAsia="pt-BR"/>
        </w:rPr>
      </w:pPr>
    </w:p>
    <w:p w14:paraId="675A3B49" w14:textId="77777777" w:rsidR="00DB3A73" w:rsidRDefault="00DB3A73" w:rsidP="00411134">
      <w:pPr>
        <w:spacing w:after="0" w:line="240" w:lineRule="auto"/>
        <w:rPr>
          <w:lang w:eastAsia="pt-BR"/>
        </w:rPr>
      </w:pPr>
    </w:p>
    <w:p w14:paraId="0BA151F0" w14:textId="77777777" w:rsidR="00DB3A73" w:rsidRDefault="00DB3A73" w:rsidP="00411134">
      <w:pPr>
        <w:spacing w:after="0" w:line="240" w:lineRule="auto"/>
        <w:rPr>
          <w:lang w:eastAsia="pt-BR"/>
        </w:rPr>
      </w:pPr>
    </w:p>
    <w:p w14:paraId="46D125AD" w14:textId="77777777" w:rsidR="00DB3A73" w:rsidRDefault="00DB3A73" w:rsidP="00411134">
      <w:pPr>
        <w:spacing w:after="0" w:line="240" w:lineRule="auto"/>
        <w:rPr>
          <w:lang w:eastAsia="pt-BR"/>
        </w:rPr>
      </w:pPr>
    </w:p>
    <w:p w14:paraId="609F2E3E" w14:textId="77777777" w:rsidR="00DB3A73" w:rsidRDefault="00DB3A73" w:rsidP="00411134">
      <w:pPr>
        <w:spacing w:after="0" w:line="240" w:lineRule="auto"/>
        <w:rPr>
          <w:lang w:eastAsia="pt-BR"/>
        </w:rPr>
      </w:pPr>
    </w:p>
    <w:p w14:paraId="061092F1" w14:textId="77777777" w:rsidR="00DB3A73" w:rsidRDefault="00DB3A73" w:rsidP="00411134">
      <w:pPr>
        <w:pStyle w:val="Nivel01"/>
        <w:numPr>
          <w:ilvl w:val="0"/>
          <w:numId w:val="0"/>
        </w:numPr>
        <w:tabs>
          <w:tab w:val="left" w:pos="284"/>
        </w:tabs>
        <w:spacing w:before="0"/>
        <w:jc w:val="center"/>
        <w:rPr>
          <w:rFonts w:ascii="Garamond" w:hAnsi="Garamond" w:cs="Times New Roman"/>
          <w:sz w:val="24"/>
        </w:rPr>
      </w:pPr>
      <w:bookmarkStart w:id="77" w:name="_Toc162516661"/>
      <w:bookmarkEnd w:id="76"/>
    </w:p>
    <w:p w14:paraId="61B4A6E6" w14:textId="77777777" w:rsidR="006A4544" w:rsidRPr="00DB3A73" w:rsidRDefault="006A4544" w:rsidP="00411134">
      <w:pPr>
        <w:pStyle w:val="Nivel01"/>
        <w:numPr>
          <w:ilvl w:val="0"/>
          <w:numId w:val="0"/>
        </w:numPr>
        <w:tabs>
          <w:tab w:val="left" w:pos="284"/>
        </w:tabs>
        <w:spacing w:before="0"/>
        <w:jc w:val="center"/>
        <w:rPr>
          <w:rFonts w:ascii="Garamond" w:hAnsi="Garamond" w:cs="Times New Roman"/>
          <w:b/>
          <w:sz w:val="24"/>
        </w:rPr>
      </w:pPr>
      <w:r w:rsidRPr="00DB3A73">
        <w:rPr>
          <w:rFonts w:ascii="Garamond" w:hAnsi="Garamond" w:cs="Times New Roman"/>
          <w:b/>
          <w:sz w:val="24"/>
        </w:rPr>
        <w:t>PREFEITURA MUNICIPAL DE CONCEIÇÃO DAS ALAGOAS</w:t>
      </w:r>
      <w:bookmarkEnd w:id="77"/>
    </w:p>
    <w:p w14:paraId="6A73BDAA" w14:textId="77777777" w:rsidR="006A4544" w:rsidRPr="00DB3A73" w:rsidRDefault="006A4544" w:rsidP="00411134">
      <w:pPr>
        <w:pStyle w:val="Nivel01"/>
        <w:numPr>
          <w:ilvl w:val="0"/>
          <w:numId w:val="0"/>
        </w:numPr>
        <w:tabs>
          <w:tab w:val="left" w:pos="284"/>
        </w:tabs>
        <w:spacing w:before="0"/>
        <w:jc w:val="center"/>
        <w:rPr>
          <w:rFonts w:ascii="Garamond" w:hAnsi="Garamond" w:cs="Times New Roman"/>
          <w:b/>
          <w:sz w:val="24"/>
        </w:rPr>
      </w:pPr>
      <w:bookmarkStart w:id="78" w:name="_Toc162516662"/>
      <w:r w:rsidRPr="00DB3A73">
        <w:rPr>
          <w:rFonts w:ascii="Garamond" w:hAnsi="Garamond" w:cs="Times New Roman"/>
          <w:b/>
          <w:sz w:val="24"/>
        </w:rPr>
        <w:t>ESTADO DE MINAS GERAIS</w:t>
      </w:r>
      <w:bookmarkEnd w:id="78"/>
    </w:p>
    <w:p w14:paraId="7540031D" w14:textId="77777777" w:rsidR="006A4544" w:rsidRPr="00DB3A73" w:rsidRDefault="006A4544" w:rsidP="00411134">
      <w:pPr>
        <w:pStyle w:val="Nivel01"/>
        <w:numPr>
          <w:ilvl w:val="0"/>
          <w:numId w:val="0"/>
        </w:numPr>
        <w:tabs>
          <w:tab w:val="left" w:pos="284"/>
        </w:tabs>
        <w:spacing w:before="0"/>
        <w:jc w:val="center"/>
        <w:rPr>
          <w:rFonts w:ascii="Garamond" w:hAnsi="Garamond" w:cs="Times New Roman"/>
          <w:b/>
          <w:sz w:val="24"/>
        </w:rPr>
      </w:pPr>
    </w:p>
    <w:p w14:paraId="33C46001" w14:textId="77777777" w:rsidR="006A4544" w:rsidRPr="00DB3A73" w:rsidRDefault="006A4544" w:rsidP="00411134">
      <w:pPr>
        <w:spacing w:after="0" w:line="240" w:lineRule="auto"/>
        <w:jc w:val="center"/>
        <w:rPr>
          <w:rFonts w:ascii="Garamond" w:hAnsi="Garamond"/>
          <w:b/>
          <w:sz w:val="24"/>
          <w:szCs w:val="24"/>
          <w:u w:val="single"/>
          <w:lang w:eastAsia="pt-BR"/>
        </w:rPr>
      </w:pPr>
      <w:r w:rsidRPr="00DB3A73">
        <w:rPr>
          <w:rFonts w:ascii="Garamond" w:hAnsi="Garamond"/>
          <w:b/>
          <w:sz w:val="24"/>
          <w:szCs w:val="24"/>
          <w:u w:val="single"/>
          <w:lang w:eastAsia="pt-BR"/>
        </w:rPr>
        <w:t>TERMO DE REFERÊNCIA</w:t>
      </w:r>
    </w:p>
    <w:p w14:paraId="0FA3D292" w14:textId="44E1DE53" w:rsidR="006A4544" w:rsidRPr="00DB3A73" w:rsidRDefault="006A4544" w:rsidP="00411134">
      <w:pPr>
        <w:pStyle w:val="Nivel01"/>
        <w:numPr>
          <w:ilvl w:val="0"/>
          <w:numId w:val="0"/>
        </w:numPr>
        <w:tabs>
          <w:tab w:val="left" w:pos="284"/>
        </w:tabs>
        <w:spacing w:before="0"/>
        <w:jc w:val="center"/>
        <w:rPr>
          <w:rFonts w:ascii="Garamond" w:hAnsi="Garamond" w:cs="Times New Roman"/>
          <w:b/>
          <w:sz w:val="24"/>
        </w:rPr>
      </w:pPr>
      <w:bookmarkStart w:id="79" w:name="_Toc162516663"/>
      <w:r w:rsidRPr="00DB3A73">
        <w:rPr>
          <w:rFonts w:ascii="Garamond" w:hAnsi="Garamond" w:cs="Times New Roman"/>
          <w:b/>
          <w:sz w:val="24"/>
        </w:rPr>
        <w:t xml:space="preserve">PREGÃO ELETRÔNICO – REGISTRO DE PREÇO Nº       </w:t>
      </w:r>
      <w:r w:rsidR="00DB3A73">
        <w:rPr>
          <w:rFonts w:ascii="Garamond" w:hAnsi="Garamond" w:cs="Times New Roman"/>
          <w:b/>
          <w:sz w:val="24"/>
        </w:rPr>
        <w:t>58</w:t>
      </w:r>
      <w:r w:rsidRPr="00DB3A73">
        <w:rPr>
          <w:rFonts w:ascii="Garamond" w:hAnsi="Garamond" w:cs="Times New Roman"/>
          <w:b/>
          <w:sz w:val="24"/>
        </w:rPr>
        <w:t>/2024</w:t>
      </w:r>
      <w:bookmarkEnd w:id="79"/>
    </w:p>
    <w:p w14:paraId="1AD1D41A" w14:textId="2B30E390" w:rsidR="006A4544" w:rsidRPr="00DB3A73" w:rsidRDefault="006A4544" w:rsidP="00411134">
      <w:pPr>
        <w:pStyle w:val="Nivel01"/>
        <w:numPr>
          <w:ilvl w:val="0"/>
          <w:numId w:val="0"/>
        </w:numPr>
        <w:tabs>
          <w:tab w:val="left" w:pos="284"/>
        </w:tabs>
        <w:spacing w:before="0"/>
        <w:jc w:val="center"/>
        <w:rPr>
          <w:rFonts w:ascii="Garamond" w:eastAsiaTheme="majorEastAsia" w:hAnsi="Garamond" w:cs="Times New Roman"/>
          <w:b/>
          <w:sz w:val="24"/>
        </w:rPr>
      </w:pPr>
      <w:bookmarkStart w:id="80" w:name="_Toc162516664"/>
      <w:r w:rsidRPr="00DB3A73">
        <w:rPr>
          <w:rFonts w:ascii="Garamond" w:hAnsi="Garamond" w:cs="Times New Roman"/>
          <w:b/>
          <w:sz w:val="24"/>
        </w:rPr>
        <w:t xml:space="preserve">(Processo Administrativo n°       </w:t>
      </w:r>
      <w:r w:rsidR="00DB3A73">
        <w:rPr>
          <w:rFonts w:ascii="Garamond" w:hAnsi="Garamond" w:cs="Times New Roman"/>
          <w:b/>
          <w:sz w:val="24"/>
        </w:rPr>
        <w:t>131</w:t>
      </w:r>
      <w:r w:rsidRPr="00DB3A73">
        <w:rPr>
          <w:rFonts w:ascii="Garamond" w:hAnsi="Garamond" w:cs="Times New Roman"/>
          <w:b/>
          <w:sz w:val="24"/>
        </w:rPr>
        <w:t>/2024)</w:t>
      </w:r>
      <w:bookmarkEnd w:id="80"/>
    </w:p>
    <w:p w14:paraId="7EC2B199" w14:textId="77777777" w:rsidR="006A4544" w:rsidRPr="00DB3A73" w:rsidRDefault="006A4544" w:rsidP="00411134">
      <w:pPr>
        <w:pStyle w:val="Nivel01"/>
        <w:numPr>
          <w:ilvl w:val="0"/>
          <w:numId w:val="0"/>
        </w:numPr>
        <w:tabs>
          <w:tab w:val="left" w:pos="284"/>
        </w:tabs>
        <w:spacing w:before="0"/>
        <w:rPr>
          <w:rFonts w:ascii="Garamond" w:hAnsi="Garamond" w:cs="Times New Roman"/>
          <w:b/>
          <w:sz w:val="24"/>
        </w:rPr>
      </w:pPr>
    </w:p>
    <w:p w14:paraId="0E2437B7" w14:textId="77777777" w:rsidR="006A4544" w:rsidRPr="00DB3A73" w:rsidRDefault="006A4544" w:rsidP="00411134">
      <w:pPr>
        <w:tabs>
          <w:tab w:val="left" w:pos="284"/>
        </w:tabs>
        <w:spacing w:after="0" w:line="240" w:lineRule="auto"/>
        <w:rPr>
          <w:rFonts w:ascii="Garamond" w:hAnsi="Garamond"/>
          <w:b/>
          <w:sz w:val="24"/>
          <w:szCs w:val="24"/>
        </w:rPr>
      </w:pPr>
    </w:p>
    <w:p w14:paraId="1E7A2825" w14:textId="75800F41" w:rsidR="006A4544" w:rsidRPr="00DB3A73" w:rsidRDefault="006A4544" w:rsidP="00411134">
      <w:pPr>
        <w:pStyle w:val="Nivel01"/>
        <w:numPr>
          <w:ilvl w:val="0"/>
          <w:numId w:val="41"/>
        </w:numPr>
        <w:tabs>
          <w:tab w:val="left" w:pos="284"/>
        </w:tabs>
        <w:spacing w:before="0"/>
        <w:ind w:left="0" w:firstLine="0"/>
        <w:rPr>
          <w:rFonts w:ascii="Garamond" w:hAnsi="Garamond" w:cs="Times New Roman"/>
          <w:b/>
          <w:sz w:val="24"/>
        </w:rPr>
      </w:pPr>
      <w:bookmarkStart w:id="81" w:name="_Toc162516665"/>
      <w:r w:rsidRPr="00DB3A73">
        <w:rPr>
          <w:rFonts w:ascii="Garamond" w:hAnsi="Garamond" w:cs="Times New Roman"/>
          <w:b/>
          <w:sz w:val="24"/>
        </w:rPr>
        <w:t>CONDIÇÕES GERAIS DA CONTRATAÇÃO</w:t>
      </w:r>
      <w:bookmarkEnd w:id="81"/>
    </w:p>
    <w:p w14:paraId="4C054E12" w14:textId="2B5BBEF0" w:rsidR="006A4544" w:rsidRPr="00DB3A73" w:rsidRDefault="006A4544" w:rsidP="00411134">
      <w:pPr>
        <w:pStyle w:val="Nivel01"/>
        <w:numPr>
          <w:ilvl w:val="1"/>
          <w:numId w:val="41"/>
        </w:numPr>
        <w:tabs>
          <w:tab w:val="left" w:pos="284"/>
        </w:tabs>
        <w:spacing w:before="0"/>
        <w:ind w:left="0" w:firstLine="0"/>
        <w:rPr>
          <w:rFonts w:ascii="Garamond" w:hAnsi="Garamond"/>
          <w:sz w:val="24"/>
          <w:u w:val="none"/>
        </w:rPr>
      </w:pPr>
      <w:bookmarkStart w:id="82" w:name="_Toc162516666"/>
      <w:r w:rsidRPr="00DB3A73">
        <w:rPr>
          <w:rFonts w:ascii="Garamond" w:hAnsi="Garamond"/>
          <w:sz w:val="24"/>
          <w:u w:val="none"/>
        </w:rPr>
        <w:t>R</w:t>
      </w:r>
      <w:bookmarkEnd w:id="82"/>
      <w:r w:rsidRPr="00DB3A73">
        <w:rPr>
          <w:rFonts w:ascii="Garamond" w:hAnsi="Garamond"/>
          <w:sz w:val="24"/>
          <w:u w:val="none"/>
        </w:rPr>
        <w:t xml:space="preserve">egistro de preço para </w:t>
      </w:r>
      <w:r w:rsidR="00D65A9B" w:rsidRPr="00DB3A73">
        <w:rPr>
          <w:rFonts w:ascii="Garamond" w:hAnsi="Garamond"/>
          <w:sz w:val="24"/>
          <w:u w:val="none"/>
        </w:rPr>
        <w:t>futura e eventual aquisição de medicamentos especiais, para atender a Secretaria Municipal de Saúde do Município de Conceição das Alagoas, pelo período de 12 (doze) meses.</w:t>
      </w:r>
    </w:p>
    <w:p w14:paraId="45712339" w14:textId="77777777" w:rsidR="00D65A9B" w:rsidRPr="00D65A9B" w:rsidRDefault="00D65A9B" w:rsidP="00411134">
      <w:pPr>
        <w:spacing w:after="0" w:line="240" w:lineRule="auto"/>
        <w:rPr>
          <w:lang w:eastAsia="pt-BR"/>
        </w:rPr>
      </w:pPr>
    </w:p>
    <w:tbl>
      <w:tblPr>
        <w:tblStyle w:val="Tabelacomgrade"/>
        <w:tblW w:w="8820" w:type="dxa"/>
        <w:jc w:val="center"/>
        <w:tblInd w:w="-254" w:type="dxa"/>
        <w:tblLayout w:type="fixed"/>
        <w:tblLook w:val="04A0" w:firstRow="1" w:lastRow="0" w:firstColumn="1" w:lastColumn="0" w:noHBand="0" w:noVBand="1"/>
      </w:tblPr>
      <w:tblGrid>
        <w:gridCol w:w="583"/>
        <w:gridCol w:w="993"/>
        <w:gridCol w:w="3829"/>
        <w:gridCol w:w="992"/>
        <w:gridCol w:w="1276"/>
        <w:gridCol w:w="1147"/>
      </w:tblGrid>
      <w:tr w:rsidR="006A4544" w14:paraId="509847BB"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hideMark/>
          </w:tcPr>
          <w:p w14:paraId="0290F4AA" w14:textId="77777777" w:rsidR="006A4544" w:rsidRDefault="006A4544" w:rsidP="00411134">
            <w:pPr>
              <w:pStyle w:val="SemEspaamento"/>
              <w:jc w:val="center"/>
              <w:rPr>
                <w:rFonts w:ascii="Garamond" w:hAnsi="Garamond"/>
                <w:b/>
                <w:sz w:val="18"/>
                <w:szCs w:val="18"/>
              </w:rPr>
            </w:pPr>
            <w:r>
              <w:rPr>
                <w:rFonts w:ascii="Garamond" w:hAnsi="Garamond"/>
                <w:b/>
                <w:sz w:val="18"/>
                <w:szCs w:val="18"/>
              </w:rPr>
              <w:t>Seq.</w:t>
            </w:r>
          </w:p>
        </w:tc>
        <w:tc>
          <w:tcPr>
            <w:tcW w:w="993" w:type="dxa"/>
            <w:tcBorders>
              <w:top w:val="single" w:sz="4" w:space="0" w:color="auto"/>
              <w:left w:val="single" w:sz="4" w:space="0" w:color="auto"/>
              <w:bottom w:val="single" w:sz="4" w:space="0" w:color="auto"/>
              <w:right w:val="single" w:sz="4" w:space="0" w:color="auto"/>
            </w:tcBorders>
            <w:hideMark/>
          </w:tcPr>
          <w:p w14:paraId="0E06D55C" w14:textId="77777777" w:rsidR="006A4544" w:rsidRDefault="006A4544" w:rsidP="00411134">
            <w:pPr>
              <w:pStyle w:val="SemEspaamento"/>
              <w:jc w:val="center"/>
              <w:rPr>
                <w:rFonts w:ascii="Garamond" w:hAnsi="Garamond"/>
                <w:b/>
                <w:sz w:val="18"/>
                <w:szCs w:val="18"/>
              </w:rPr>
            </w:pPr>
            <w:r>
              <w:rPr>
                <w:rFonts w:ascii="Garamond" w:hAnsi="Garamond"/>
                <w:b/>
                <w:sz w:val="18"/>
                <w:szCs w:val="18"/>
              </w:rPr>
              <w:t>Código do Material</w:t>
            </w:r>
          </w:p>
        </w:tc>
        <w:tc>
          <w:tcPr>
            <w:tcW w:w="3829" w:type="dxa"/>
            <w:tcBorders>
              <w:top w:val="single" w:sz="4" w:space="0" w:color="auto"/>
              <w:left w:val="single" w:sz="4" w:space="0" w:color="auto"/>
              <w:bottom w:val="single" w:sz="4" w:space="0" w:color="auto"/>
              <w:right w:val="single" w:sz="4" w:space="0" w:color="auto"/>
            </w:tcBorders>
            <w:hideMark/>
          </w:tcPr>
          <w:p w14:paraId="3733D55C" w14:textId="77777777" w:rsidR="006A4544" w:rsidRDefault="006A4544" w:rsidP="00411134">
            <w:pPr>
              <w:pStyle w:val="SemEspaamento"/>
              <w:jc w:val="center"/>
              <w:rPr>
                <w:rFonts w:ascii="Garamond" w:hAnsi="Garamond"/>
                <w:b/>
                <w:sz w:val="18"/>
                <w:szCs w:val="18"/>
              </w:rPr>
            </w:pPr>
            <w:r>
              <w:rPr>
                <w:rFonts w:ascii="Garamond" w:hAnsi="Garamond"/>
                <w:b/>
                <w:sz w:val="18"/>
                <w:szCs w:val="18"/>
              </w:rPr>
              <w:t>Descrição do Material</w:t>
            </w:r>
          </w:p>
        </w:tc>
        <w:tc>
          <w:tcPr>
            <w:tcW w:w="992" w:type="dxa"/>
            <w:tcBorders>
              <w:top w:val="single" w:sz="4" w:space="0" w:color="auto"/>
              <w:left w:val="single" w:sz="4" w:space="0" w:color="auto"/>
              <w:bottom w:val="single" w:sz="4" w:space="0" w:color="auto"/>
              <w:right w:val="single" w:sz="4" w:space="0" w:color="auto"/>
            </w:tcBorders>
            <w:hideMark/>
          </w:tcPr>
          <w:p w14:paraId="5A8CF7F9" w14:textId="77777777" w:rsidR="006A4544" w:rsidRDefault="006A4544" w:rsidP="00411134">
            <w:pPr>
              <w:pStyle w:val="SemEspaamento"/>
              <w:jc w:val="center"/>
              <w:rPr>
                <w:rFonts w:ascii="Garamond" w:hAnsi="Garamond"/>
                <w:b/>
                <w:sz w:val="18"/>
                <w:szCs w:val="18"/>
              </w:rPr>
            </w:pPr>
            <w:r>
              <w:rPr>
                <w:rFonts w:ascii="Garamond" w:hAnsi="Garamond"/>
                <w:b/>
                <w:sz w:val="18"/>
                <w:szCs w:val="18"/>
              </w:rPr>
              <w:t>Unid.</w:t>
            </w:r>
          </w:p>
        </w:tc>
        <w:tc>
          <w:tcPr>
            <w:tcW w:w="1276" w:type="dxa"/>
            <w:tcBorders>
              <w:top w:val="single" w:sz="4" w:space="0" w:color="auto"/>
              <w:left w:val="single" w:sz="4" w:space="0" w:color="auto"/>
              <w:bottom w:val="single" w:sz="4" w:space="0" w:color="auto"/>
              <w:right w:val="single" w:sz="4" w:space="0" w:color="auto"/>
            </w:tcBorders>
            <w:hideMark/>
          </w:tcPr>
          <w:p w14:paraId="6D11E538" w14:textId="77777777" w:rsidR="006A4544" w:rsidRDefault="006A4544" w:rsidP="00411134">
            <w:pPr>
              <w:pStyle w:val="SemEspaamento"/>
              <w:jc w:val="center"/>
              <w:rPr>
                <w:rFonts w:ascii="Garamond" w:hAnsi="Garamond"/>
                <w:b/>
                <w:sz w:val="18"/>
                <w:szCs w:val="18"/>
              </w:rPr>
            </w:pPr>
            <w:r>
              <w:rPr>
                <w:rFonts w:ascii="Garamond" w:hAnsi="Garamond"/>
                <w:b/>
                <w:sz w:val="18"/>
                <w:szCs w:val="18"/>
              </w:rPr>
              <w:t>Quantidade</w:t>
            </w:r>
          </w:p>
        </w:tc>
        <w:tc>
          <w:tcPr>
            <w:tcW w:w="1147" w:type="dxa"/>
            <w:tcBorders>
              <w:top w:val="single" w:sz="4" w:space="0" w:color="auto"/>
              <w:left w:val="single" w:sz="4" w:space="0" w:color="auto"/>
              <w:bottom w:val="single" w:sz="4" w:space="0" w:color="auto"/>
              <w:right w:val="single" w:sz="4" w:space="0" w:color="auto"/>
            </w:tcBorders>
            <w:hideMark/>
          </w:tcPr>
          <w:p w14:paraId="62938669" w14:textId="77777777" w:rsidR="006A4544" w:rsidRDefault="006A4544" w:rsidP="00411134">
            <w:pPr>
              <w:pStyle w:val="SemEspaamento"/>
              <w:jc w:val="center"/>
              <w:rPr>
                <w:rFonts w:ascii="Garamond" w:hAnsi="Garamond"/>
                <w:b/>
                <w:sz w:val="18"/>
                <w:szCs w:val="18"/>
              </w:rPr>
            </w:pPr>
            <w:r>
              <w:rPr>
                <w:rFonts w:ascii="Garamond" w:hAnsi="Garamond"/>
                <w:b/>
                <w:sz w:val="18"/>
                <w:szCs w:val="18"/>
              </w:rPr>
              <w:t>Valor Unitário Estimado</w:t>
            </w:r>
          </w:p>
        </w:tc>
      </w:tr>
      <w:tr w:rsidR="00DF24C4" w14:paraId="7D192299"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7D04A5C0"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3657A844" w14:textId="7C6A5838" w:rsidR="00DF24C4" w:rsidRDefault="00DF24C4" w:rsidP="00411134">
            <w:pPr>
              <w:pStyle w:val="SemEspaamento"/>
              <w:jc w:val="center"/>
              <w:rPr>
                <w:rFonts w:ascii="Garamond" w:hAnsi="Garamond"/>
                <w:sz w:val="18"/>
                <w:szCs w:val="18"/>
              </w:rPr>
            </w:pPr>
            <w:r>
              <w:rPr>
                <w:rFonts w:ascii="Garamond" w:hAnsi="Garamond"/>
                <w:sz w:val="16"/>
                <w:szCs w:val="16"/>
              </w:rPr>
              <w:t>81314</w:t>
            </w:r>
          </w:p>
        </w:tc>
        <w:tc>
          <w:tcPr>
            <w:tcW w:w="3829" w:type="dxa"/>
            <w:tcBorders>
              <w:top w:val="single" w:sz="4" w:space="0" w:color="auto"/>
              <w:left w:val="single" w:sz="4" w:space="0" w:color="auto"/>
              <w:bottom w:val="single" w:sz="4" w:space="0" w:color="auto"/>
              <w:right w:val="single" w:sz="4" w:space="0" w:color="auto"/>
            </w:tcBorders>
          </w:tcPr>
          <w:p w14:paraId="5BDF19BC" w14:textId="49487A55" w:rsidR="00DF24C4" w:rsidRDefault="00DF24C4" w:rsidP="00411134">
            <w:pPr>
              <w:pStyle w:val="SemEspaamento"/>
              <w:jc w:val="both"/>
              <w:rPr>
                <w:rFonts w:ascii="Garamond" w:hAnsi="Garamond"/>
                <w:sz w:val="18"/>
                <w:szCs w:val="18"/>
              </w:rPr>
            </w:pPr>
            <w:r w:rsidRPr="00C50F23">
              <w:rPr>
                <w:rFonts w:ascii="Garamond" w:hAnsi="Garamond"/>
                <w:sz w:val="16"/>
                <w:szCs w:val="16"/>
              </w:rPr>
              <w:t xml:space="preserve">ACEPONATO DE METILPREDNISOLONA 1MG/G - </w:t>
            </w:r>
            <w:proofErr w:type="gramStart"/>
            <w:r w:rsidRPr="00C50F23">
              <w:rPr>
                <w:rFonts w:ascii="Garamond" w:hAnsi="Garamond"/>
                <w:sz w:val="16"/>
                <w:szCs w:val="16"/>
              </w:rPr>
              <w:t>EMULSÃO DERMATOLÓGICO</w:t>
            </w:r>
            <w:proofErr w:type="gramEnd"/>
            <w:r w:rsidRPr="00C50F23">
              <w:rPr>
                <w:rFonts w:ascii="Garamond" w:hAnsi="Garamond"/>
                <w:sz w:val="16"/>
                <w:szCs w:val="16"/>
              </w:rPr>
              <w:t xml:space="preserve"> - 15G</w:t>
            </w:r>
          </w:p>
        </w:tc>
        <w:tc>
          <w:tcPr>
            <w:tcW w:w="992" w:type="dxa"/>
            <w:tcBorders>
              <w:top w:val="single" w:sz="4" w:space="0" w:color="auto"/>
              <w:left w:val="single" w:sz="4" w:space="0" w:color="auto"/>
              <w:bottom w:val="single" w:sz="4" w:space="0" w:color="auto"/>
              <w:right w:val="single" w:sz="4" w:space="0" w:color="auto"/>
            </w:tcBorders>
          </w:tcPr>
          <w:p w14:paraId="18EB23C1" w14:textId="3153689B" w:rsidR="00DF24C4" w:rsidRDefault="00DF24C4" w:rsidP="00411134">
            <w:pPr>
              <w:pStyle w:val="SemEspaamento"/>
              <w:jc w:val="center"/>
              <w:rPr>
                <w:rFonts w:ascii="Garamond" w:hAnsi="Garamond"/>
                <w:sz w:val="18"/>
                <w:szCs w:val="18"/>
              </w:rPr>
            </w:pPr>
            <w:r>
              <w:rPr>
                <w:rFonts w:ascii="Garamond" w:hAnsi="Garamond"/>
                <w:sz w:val="16"/>
                <w:szCs w:val="16"/>
              </w:rPr>
              <w:t>BS</w:t>
            </w:r>
          </w:p>
        </w:tc>
        <w:tc>
          <w:tcPr>
            <w:tcW w:w="1276" w:type="dxa"/>
            <w:tcBorders>
              <w:top w:val="single" w:sz="4" w:space="0" w:color="auto"/>
              <w:left w:val="single" w:sz="4" w:space="0" w:color="auto"/>
              <w:bottom w:val="single" w:sz="4" w:space="0" w:color="auto"/>
              <w:right w:val="single" w:sz="4" w:space="0" w:color="auto"/>
            </w:tcBorders>
          </w:tcPr>
          <w:p w14:paraId="0FC77084" w14:textId="068A1791" w:rsidR="00DF24C4" w:rsidRDefault="00DF24C4" w:rsidP="00411134">
            <w:pPr>
              <w:pStyle w:val="SemEspaamento"/>
              <w:jc w:val="center"/>
              <w:rPr>
                <w:rFonts w:ascii="Garamond" w:hAnsi="Garamond"/>
                <w:sz w:val="18"/>
                <w:szCs w:val="18"/>
              </w:rPr>
            </w:pPr>
            <w:r>
              <w:rPr>
                <w:rFonts w:ascii="Garamond" w:hAnsi="Garamond"/>
                <w:sz w:val="16"/>
                <w:szCs w:val="16"/>
              </w:rPr>
              <w:t>50</w:t>
            </w:r>
          </w:p>
        </w:tc>
        <w:tc>
          <w:tcPr>
            <w:tcW w:w="1147" w:type="dxa"/>
            <w:tcBorders>
              <w:top w:val="single" w:sz="4" w:space="0" w:color="auto"/>
              <w:left w:val="single" w:sz="4" w:space="0" w:color="auto"/>
              <w:bottom w:val="single" w:sz="4" w:space="0" w:color="auto"/>
              <w:right w:val="single" w:sz="4" w:space="0" w:color="auto"/>
            </w:tcBorders>
          </w:tcPr>
          <w:p w14:paraId="713443C7" w14:textId="38156F40" w:rsidR="00DF24C4" w:rsidRDefault="00DF24C4" w:rsidP="00411134">
            <w:pPr>
              <w:pStyle w:val="SemEspaamento"/>
              <w:jc w:val="center"/>
              <w:rPr>
                <w:rFonts w:ascii="Garamond" w:hAnsi="Garamond"/>
                <w:sz w:val="18"/>
                <w:szCs w:val="18"/>
              </w:rPr>
            </w:pPr>
            <w:r>
              <w:rPr>
                <w:rFonts w:ascii="Garamond" w:hAnsi="Garamond"/>
                <w:b/>
                <w:sz w:val="16"/>
                <w:szCs w:val="16"/>
              </w:rPr>
              <w:t>R$66,15</w:t>
            </w:r>
          </w:p>
        </w:tc>
      </w:tr>
      <w:tr w:rsidR="00DF24C4" w14:paraId="47C0445D"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48514AC8"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71AEB697" w14:textId="16C749D1" w:rsidR="00DF24C4" w:rsidRDefault="00DF24C4" w:rsidP="00411134">
            <w:pPr>
              <w:pStyle w:val="SemEspaamento"/>
              <w:jc w:val="center"/>
              <w:rPr>
                <w:rFonts w:ascii="Garamond" w:hAnsi="Garamond"/>
                <w:sz w:val="18"/>
                <w:szCs w:val="18"/>
              </w:rPr>
            </w:pPr>
            <w:r>
              <w:rPr>
                <w:rFonts w:ascii="Garamond" w:hAnsi="Garamond"/>
                <w:sz w:val="16"/>
                <w:szCs w:val="16"/>
              </w:rPr>
              <w:t>79554</w:t>
            </w:r>
          </w:p>
        </w:tc>
        <w:tc>
          <w:tcPr>
            <w:tcW w:w="3829" w:type="dxa"/>
            <w:tcBorders>
              <w:top w:val="single" w:sz="4" w:space="0" w:color="auto"/>
              <w:left w:val="single" w:sz="4" w:space="0" w:color="auto"/>
              <w:bottom w:val="single" w:sz="4" w:space="0" w:color="auto"/>
              <w:right w:val="single" w:sz="4" w:space="0" w:color="auto"/>
            </w:tcBorders>
          </w:tcPr>
          <w:p w14:paraId="569FBA30" w14:textId="7C89E412" w:rsidR="00DF24C4" w:rsidRDefault="00DF24C4" w:rsidP="00411134">
            <w:pPr>
              <w:pStyle w:val="SemEspaamento"/>
              <w:jc w:val="both"/>
              <w:rPr>
                <w:rFonts w:ascii="Garamond" w:hAnsi="Garamond"/>
                <w:sz w:val="18"/>
                <w:szCs w:val="18"/>
              </w:rPr>
            </w:pPr>
            <w:proofErr w:type="spellStart"/>
            <w:r w:rsidRPr="00C50F23">
              <w:rPr>
                <w:rFonts w:ascii="Garamond" w:hAnsi="Garamond"/>
                <w:sz w:val="16"/>
                <w:szCs w:val="16"/>
              </w:rPr>
              <w:t>Empagliflozina</w:t>
            </w:r>
            <w:proofErr w:type="spellEnd"/>
            <w:r w:rsidRPr="00C50F23">
              <w:rPr>
                <w:rFonts w:ascii="Garamond" w:hAnsi="Garamond"/>
                <w:sz w:val="16"/>
                <w:szCs w:val="16"/>
              </w:rPr>
              <w:t xml:space="preserve"> 10 </w:t>
            </w:r>
            <w:proofErr w:type="gramStart"/>
            <w:r w:rsidRPr="00C50F23">
              <w:rPr>
                <w:rFonts w:ascii="Garamond" w:hAnsi="Garamond"/>
                <w:sz w:val="16"/>
                <w:szCs w:val="16"/>
              </w:rPr>
              <w:t>mg</w:t>
            </w:r>
            <w:proofErr w:type="gramEnd"/>
          </w:p>
        </w:tc>
        <w:tc>
          <w:tcPr>
            <w:tcW w:w="992" w:type="dxa"/>
            <w:tcBorders>
              <w:top w:val="single" w:sz="4" w:space="0" w:color="auto"/>
              <w:left w:val="single" w:sz="4" w:space="0" w:color="auto"/>
              <w:bottom w:val="single" w:sz="4" w:space="0" w:color="auto"/>
              <w:right w:val="single" w:sz="4" w:space="0" w:color="auto"/>
            </w:tcBorders>
          </w:tcPr>
          <w:p w14:paraId="48B69CAD" w14:textId="67E0DB65" w:rsidR="00DF24C4" w:rsidRDefault="00DF24C4" w:rsidP="00411134">
            <w:pPr>
              <w:pStyle w:val="SemEspaamento"/>
              <w:jc w:val="center"/>
              <w:rPr>
                <w:rFonts w:ascii="Garamond" w:hAnsi="Garamond"/>
                <w:sz w:val="18"/>
                <w:szCs w:val="18"/>
              </w:rPr>
            </w:pPr>
            <w:r>
              <w:rPr>
                <w:rFonts w:ascii="Garamond" w:hAnsi="Garamond"/>
                <w:sz w:val="16"/>
                <w:szCs w:val="16"/>
              </w:rPr>
              <w:t>Cp</w:t>
            </w:r>
          </w:p>
        </w:tc>
        <w:tc>
          <w:tcPr>
            <w:tcW w:w="1276" w:type="dxa"/>
            <w:tcBorders>
              <w:top w:val="single" w:sz="4" w:space="0" w:color="auto"/>
              <w:left w:val="single" w:sz="4" w:space="0" w:color="auto"/>
              <w:bottom w:val="single" w:sz="4" w:space="0" w:color="auto"/>
              <w:right w:val="single" w:sz="4" w:space="0" w:color="auto"/>
            </w:tcBorders>
          </w:tcPr>
          <w:p w14:paraId="20A57F80" w14:textId="7AB6BB23" w:rsidR="00DF24C4" w:rsidRDefault="00DF24C4" w:rsidP="00411134">
            <w:pPr>
              <w:pStyle w:val="SemEspaamento"/>
              <w:jc w:val="center"/>
              <w:rPr>
                <w:rFonts w:ascii="Garamond" w:hAnsi="Garamond"/>
                <w:sz w:val="18"/>
                <w:szCs w:val="18"/>
              </w:rPr>
            </w:pPr>
            <w:r>
              <w:rPr>
                <w:rFonts w:ascii="Garamond" w:hAnsi="Garamond"/>
                <w:sz w:val="16"/>
                <w:szCs w:val="16"/>
              </w:rPr>
              <w:t>1.080</w:t>
            </w:r>
          </w:p>
        </w:tc>
        <w:tc>
          <w:tcPr>
            <w:tcW w:w="1147" w:type="dxa"/>
            <w:tcBorders>
              <w:top w:val="single" w:sz="4" w:space="0" w:color="auto"/>
              <w:left w:val="single" w:sz="4" w:space="0" w:color="auto"/>
              <w:bottom w:val="single" w:sz="4" w:space="0" w:color="auto"/>
              <w:right w:val="single" w:sz="4" w:space="0" w:color="auto"/>
            </w:tcBorders>
          </w:tcPr>
          <w:p w14:paraId="08192580" w14:textId="2959C1D8" w:rsidR="00DF24C4" w:rsidRDefault="00DF24C4" w:rsidP="00411134">
            <w:pPr>
              <w:pStyle w:val="SemEspaamento"/>
              <w:jc w:val="center"/>
              <w:rPr>
                <w:rFonts w:ascii="Garamond" w:hAnsi="Garamond"/>
                <w:sz w:val="18"/>
                <w:szCs w:val="18"/>
              </w:rPr>
            </w:pPr>
            <w:r>
              <w:rPr>
                <w:rFonts w:ascii="Garamond" w:hAnsi="Garamond"/>
                <w:b/>
                <w:sz w:val="16"/>
                <w:szCs w:val="16"/>
              </w:rPr>
              <w:t>R$11,21</w:t>
            </w:r>
          </w:p>
        </w:tc>
      </w:tr>
      <w:tr w:rsidR="00DF24C4" w14:paraId="73ADBA1C"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360B8BB6"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73FB9C7B" w14:textId="766798EF" w:rsidR="00DF24C4" w:rsidRDefault="00DF24C4" w:rsidP="00411134">
            <w:pPr>
              <w:pStyle w:val="SemEspaamento"/>
              <w:jc w:val="center"/>
              <w:rPr>
                <w:rFonts w:ascii="Garamond" w:hAnsi="Garamond"/>
                <w:sz w:val="18"/>
                <w:szCs w:val="18"/>
              </w:rPr>
            </w:pPr>
            <w:r>
              <w:rPr>
                <w:rFonts w:ascii="Garamond" w:hAnsi="Garamond"/>
                <w:sz w:val="16"/>
                <w:szCs w:val="16"/>
              </w:rPr>
              <w:t>79555</w:t>
            </w:r>
          </w:p>
        </w:tc>
        <w:tc>
          <w:tcPr>
            <w:tcW w:w="3829" w:type="dxa"/>
            <w:tcBorders>
              <w:top w:val="single" w:sz="4" w:space="0" w:color="auto"/>
              <w:left w:val="single" w:sz="4" w:space="0" w:color="auto"/>
              <w:bottom w:val="single" w:sz="4" w:space="0" w:color="auto"/>
              <w:right w:val="single" w:sz="4" w:space="0" w:color="auto"/>
            </w:tcBorders>
          </w:tcPr>
          <w:p w14:paraId="16AF12F2" w14:textId="50FF7488" w:rsidR="00DF24C4" w:rsidRDefault="00DF24C4" w:rsidP="00411134">
            <w:pPr>
              <w:pStyle w:val="SemEspaamento"/>
              <w:jc w:val="both"/>
              <w:rPr>
                <w:rFonts w:ascii="Garamond" w:hAnsi="Garamond"/>
                <w:sz w:val="18"/>
                <w:szCs w:val="18"/>
              </w:rPr>
            </w:pPr>
            <w:proofErr w:type="spellStart"/>
            <w:r w:rsidRPr="00C50F23">
              <w:rPr>
                <w:rFonts w:ascii="Garamond" w:hAnsi="Garamond"/>
                <w:sz w:val="16"/>
                <w:szCs w:val="16"/>
              </w:rPr>
              <w:t>Empagliflozina</w:t>
            </w:r>
            <w:proofErr w:type="spellEnd"/>
            <w:r w:rsidRPr="00C50F23">
              <w:rPr>
                <w:rFonts w:ascii="Garamond" w:hAnsi="Garamond"/>
                <w:sz w:val="16"/>
                <w:szCs w:val="16"/>
              </w:rPr>
              <w:t xml:space="preserve"> 25 </w:t>
            </w:r>
            <w:proofErr w:type="gramStart"/>
            <w:r w:rsidRPr="00C50F23">
              <w:rPr>
                <w:rFonts w:ascii="Garamond" w:hAnsi="Garamond"/>
                <w:sz w:val="16"/>
                <w:szCs w:val="16"/>
              </w:rPr>
              <w:t>mg</w:t>
            </w:r>
            <w:proofErr w:type="gramEnd"/>
          </w:p>
        </w:tc>
        <w:tc>
          <w:tcPr>
            <w:tcW w:w="992" w:type="dxa"/>
            <w:tcBorders>
              <w:top w:val="single" w:sz="4" w:space="0" w:color="auto"/>
              <w:left w:val="single" w:sz="4" w:space="0" w:color="auto"/>
              <w:bottom w:val="single" w:sz="4" w:space="0" w:color="auto"/>
              <w:right w:val="single" w:sz="4" w:space="0" w:color="auto"/>
            </w:tcBorders>
          </w:tcPr>
          <w:p w14:paraId="557695EB" w14:textId="384DB0C5" w:rsidR="00DF24C4" w:rsidRDefault="00DF24C4" w:rsidP="00411134">
            <w:pPr>
              <w:pStyle w:val="SemEspaamento"/>
              <w:jc w:val="center"/>
              <w:rPr>
                <w:rFonts w:ascii="Garamond" w:hAnsi="Garamond"/>
                <w:sz w:val="18"/>
                <w:szCs w:val="18"/>
              </w:rPr>
            </w:pPr>
            <w:r>
              <w:rPr>
                <w:rFonts w:ascii="Garamond" w:hAnsi="Garamond"/>
                <w:sz w:val="16"/>
                <w:szCs w:val="16"/>
              </w:rPr>
              <w:t>Cp</w:t>
            </w:r>
          </w:p>
        </w:tc>
        <w:tc>
          <w:tcPr>
            <w:tcW w:w="1276" w:type="dxa"/>
            <w:tcBorders>
              <w:top w:val="single" w:sz="4" w:space="0" w:color="auto"/>
              <w:left w:val="single" w:sz="4" w:space="0" w:color="auto"/>
              <w:bottom w:val="single" w:sz="4" w:space="0" w:color="auto"/>
              <w:right w:val="single" w:sz="4" w:space="0" w:color="auto"/>
            </w:tcBorders>
          </w:tcPr>
          <w:p w14:paraId="41624791" w14:textId="4F363285" w:rsidR="00DF24C4" w:rsidRDefault="00DF24C4" w:rsidP="00411134">
            <w:pPr>
              <w:pStyle w:val="SemEspaamento"/>
              <w:jc w:val="center"/>
              <w:rPr>
                <w:rFonts w:ascii="Garamond" w:hAnsi="Garamond"/>
                <w:sz w:val="18"/>
                <w:szCs w:val="18"/>
              </w:rPr>
            </w:pPr>
            <w:r>
              <w:rPr>
                <w:rFonts w:ascii="Garamond" w:hAnsi="Garamond"/>
                <w:sz w:val="16"/>
                <w:szCs w:val="16"/>
              </w:rPr>
              <w:t>1.080</w:t>
            </w:r>
          </w:p>
        </w:tc>
        <w:tc>
          <w:tcPr>
            <w:tcW w:w="1147" w:type="dxa"/>
            <w:tcBorders>
              <w:top w:val="single" w:sz="4" w:space="0" w:color="auto"/>
              <w:left w:val="single" w:sz="4" w:space="0" w:color="auto"/>
              <w:bottom w:val="single" w:sz="4" w:space="0" w:color="auto"/>
              <w:right w:val="single" w:sz="4" w:space="0" w:color="auto"/>
            </w:tcBorders>
          </w:tcPr>
          <w:p w14:paraId="72604E6E" w14:textId="736E3BE7" w:rsidR="00DF24C4" w:rsidRDefault="00DF24C4" w:rsidP="00411134">
            <w:pPr>
              <w:pStyle w:val="SemEspaamento"/>
              <w:jc w:val="center"/>
              <w:rPr>
                <w:rFonts w:ascii="Garamond" w:hAnsi="Garamond"/>
                <w:sz w:val="18"/>
                <w:szCs w:val="18"/>
              </w:rPr>
            </w:pPr>
            <w:r>
              <w:rPr>
                <w:rFonts w:ascii="Garamond" w:hAnsi="Garamond"/>
                <w:b/>
                <w:sz w:val="16"/>
                <w:szCs w:val="16"/>
              </w:rPr>
              <w:t>R$10,05</w:t>
            </w:r>
          </w:p>
        </w:tc>
      </w:tr>
      <w:tr w:rsidR="00DF24C4" w14:paraId="709906FD"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6AC9B097"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56888AC3" w14:textId="7F6309FF" w:rsidR="00DF24C4" w:rsidRDefault="00DF24C4" w:rsidP="00411134">
            <w:pPr>
              <w:pStyle w:val="SemEspaamento"/>
              <w:jc w:val="center"/>
              <w:rPr>
                <w:rFonts w:ascii="Garamond" w:hAnsi="Garamond"/>
                <w:sz w:val="18"/>
                <w:szCs w:val="18"/>
              </w:rPr>
            </w:pPr>
            <w:r>
              <w:rPr>
                <w:rFonts w:ascii="Garamond" w:hAnsi="Garamond"/>
                <w:sz w:val="16"/>
                <w:szCs w:val="16"/>
              </w:rPr>
              <w:t>68124</w:t>
            </w:r>
          </w:p>
        </w:tc>
        <w:tc>
          <w:tcPr>
            <w:tcW w:w="3829" w:type="dxa"/>
            <w:tcBorders>
              <w:top w:val="single" w:sz="4" w:space="0" w:color="auto"/>
              <w:left w:val="single" w:sz="4" w:space="0" w:color="auto"/>
              <w:bottom w:val="single" w:sz="4" w:space="0" w:color="auto"/>
              <w:right w:val="single" w:sz="4" w:space="0" w:color="auto"/>
            </w:tcBorders>
          </w:tcPr>
          <w:p w14:paraId="4F40490F" w14:textId="7326781E" w:rsidR="00DF24C4" w:rsidRDefault="00DF24C4" w:rsidP="00411134">
            <w:pPr>
              <w:pStyle w:val="SemEspaamento"/>
              <w:jc w:val="both"/>
              <w:rPr>
                <w:rFonts w:ascii="Garamond" w:hAnsi="Garamond"/>
                <w:sz w:val="18"/>
                <w:szCs w:val="18"/>
              </w:rPr>
            </w:pPr>
            <w:r w:rsidRPr="00C50F23">
              <w:rPr>
                <w:rFonts w:ascii="Garamond" w:hAnsi="Garamond"/>
                <w:sz w:val="16"/>
                <w:szCs w:val="16"/>
              </w:rPr>
              <w:t>GROW FERRO 100 MG/ML - 30 ML</w:t>
            </w:r>
          </w:p>
        </w:tc>
        <w:tc>
          <w:tcPr>
            <w:tcW w:w="992" w:type="dxa"/>
            <w:tcBorders>
              <w:top w:val="single" w:sz="4" w:space="0" w:color="auto"/>
              <w:left w:val="single" w:sz="4" w:space="0" w:color="auto"/>
              <w:bottom w:val="single" w:sz="4" w:space="0" w:color="auto"/>
              <w:right w:val="single" w:sz="4" w:space="0" w:color="auto"/>
            </w:tcBorders>
          </w:tcPr>
          <w:p w14:paraId="703FA5B4" w14:textId="178351CE" w:rsidR="00DF24C4" w:rsidRDefault="00DF24C4" w:rsidP="00411134">
            <w:pPr>
              <w:pStyle w:val="SemEspaamento"/>
              <w:jc w:val="center"/>
              <w:rPr>
                <w:rFonts w:ascii="Garamond" w:hAnsi="Garamond"/>
                <w:sz w:val="18"/>
                <w:szCs w:val="18"/>
              </w:rPr>
            </w:pPr>
            <w:r>
              <w:rPr>
                <w:rFonts w:ascii="Garamond" w:hAnsi="Garamond"/>
                <w:sz w:val="16"/>
                <w:szCs w:val="16"/>
              </w:rPr>
              <w:t>FR</w:t>
            </w:r>
          </w:p>
        </w:tc>
        <w:tc>
          <w:tcPr>
            <w:tcW w:w="1276" w:type="dxa"/>
            <w:tcBorders>
              <w:top w:val="single" w:sz="4" w:space="0" w:color="auto"/>
              <w:left w:val="single" w:sz="4" w:space="0" w:color="auto"/>
              <w:bottom w:val="single" w:sz="4" w:space="0" w:color="auto"/>
              <w:right w:val="single" w:sz="4" w:space="0" w:color="auto"/>
            </w:tcBorders>
          </w:tcPr>
          <w:p w14:paraId="54C4E1C0" w14:textId="6D3CFC32" w:rsidR="00DF24C4" w:rsidRDefault="00DF24C4" w:rsidP="00411134">
            <w:pPr>
              <w:pStyle w:val="SemEspaamento"/>
              <w:jc w:val="center"/>
              <w:rPr>
                <w:rFonts w:ascii="Garamond" w:hAnsi="Garamond"/>
                <w:sz w:val="18"/>
                <w:szCs w:val="18"/>
              </w:rPr>
            </w:pPr>
            <w:r>
              <w:rPr>
                <w:rFonts w:ascii="Garamond" w:hAnsi="Garamond"/>
                <w:sz w:val="16"/>
                <w:szCs w:val="16"/>
              </w:rPr>
              <w:t>50</w:t>
            </w:r>
          </w:p>
        </w:tc>
        <w:tc>
          <w:tcPr>
            <w:tcW w:w="1147" w:type="dxa"/>
            <w:tcBorders>
              <w:top w:val="single" w:sz="4" w:space="0" w:color="auto"/>
              <w:left w:val="single" w:sz="4" w:space="0" w:color="auto"/>
              <w:bottom w:val="single" w:sz="4" w:space="0" w:color="auto"/>
              <w:right w:val="single" w:sz="4" w:space="0" w:color="auto"/>
            </w:tcBorders>
          </w:tcPr>
          <w:p w14:paraId="20156A3A" w14:textId="66FD1536" w:rsidR="00DF24C4" w:rsidRDefault="00DF24C4" w:rsidP="00411134">
            <w:pPr>
              <w:pStyle w:val="SemEspaamento"/>
              <w:jc w:val="center"/>
              <w:rPr>
                <w:rFonts w:ascii="Garamond" w:hAnsi="Garamond"/>
                <w:sz w:val="18"/>
                <w:szCs w:val="18"/>
              </w:rPr>
            </w:pPr>
            <w:r>
              <w:rPr>
                <w:rFonts w:ascii="Garamond" w:hAnsi="Garamond"/>
                <w:b/>
                <w:sz w:val="16"/>
                <w:szCs w:val="16"/>
              </w:rPr>
              <w:t>R$73,40</w:t>
            </w:r>
          </w:p>
        </w:tc>
      </w:tr>
      <w:tr w:rsidR="00DF24C4" w14:paraId="358A0980"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39AE0289"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63A40787" w14:textId="15838189" w:rsidR="00DF24C4" w:rsidRDefault="00DF24C4" w:rsidP="00411134">
            <w:pPr>
              <w:pStyle w:val="SemEspaamento"/>
              <w:jc w:val="center"/>
              <w:rPr>
                <w:rFonts w:ascii="Garamond" w:hAnsi="Garamond"/>
                <w:sz w:val="18"/>
                <w:szCs w:val="18"/>
              </w:rPr>
            </w:pPr>
            <w:r>
              <w:rPr>
                <w:rFonts w:ascii="Garamond" w:hAnsi="Garamond"/>
                <w:sz w:val="16"/>
                <w:szCs w:val="16"/>
              </w:rPr>
              <w:t>80037</w:t>
            </w:r>
          </w:p>
        </w:tc>
        <w:tc>
          <w:tcPr>
            <w:tcW w:w="3829" w:type="dxa"/>
            <w:tcBorders>
              <w:top w:val="single" w:sz="4" w:space="0" w:color="auto"/>
              <w:left w:val="single" w:sz="4" w:space="0" w:color="auto"/>
              <w:bottom w:val="single" w:sz="4" w:space="0" w:color="auto"/>
              <w:right w:val="single" w:sz="4" w:space="0" w:color="auto"/>
            </w:tcBorders>
          </w:tcPr>
          <w:p w14:paraId="26C1A401" w14:textId="25DB1AA0" w:rsidR="00DF24C4" w:rsidRDefault="00DF24C4" w:rsidP="00411134">
            <w:pPr>
              <w:pStyle w:val="SemEspaamento"/>
              <w:jc w:val="both"/>
              <w:rPr>
                <w:rFonts w:ascii="Garamond" w:hAnsi="Garamond"/>
                <w:sz w:val="18"/>
                <w:szCs w:val="18"/>
              </w:rPr>
            </w:pPr>
            <w:r w:rsidRPr="00C50F23">
              <w:rPr>
                <w:rFonts w:ascii="Garamond" w:hAnsi="Garamond"/>
                <w:sz w:val="16"/>
                <w:szCs w:val="16"/>
              </w:rPr>
              <w:t>HYLO GEL 10 ML</w:t>
            </w:r>
          </w:p>
        </w:tc>
        <w:tc>
          <w:tcPr>
            <w:tcW w:w="992" w:type="dxa"/>
            <w:tcBorders>
              <w:top w:val="single" w:sz="4" w:space="0" w:color="auto"/>
              <w:left w:val="single" w:sz="4" w:space="0" w:color="auto"/>
              <w:bottom w:val="single" w:sz="4" w:space="0" w:color="auto"/>
              <w:right w:val="single" w:sz="4" w:space="0" w:color="auto"/>
            </w:tcBorders>
          </w:tcPr>
          <w:p w14:paraId="6DBD8BA8" w14:textId="23E61651" w:rsidR="00DF24C4" w:rsidRDefault="00DF24C4" w:rsidP="00411134">
            <w:pPr>
              <w:pStyle w:val="SemEspaamento"/>
              <w:jc w:val="center"/>
              <w:rPr>
                <w:rFonts w:ascii="Garamond" w:hAnsi="Garamond"/>
                <w:sz w:val="18"/>
                <w:szCs w:val="18"/>
              </w:rPr>
            </w:pPr>
            <w:r>
              <w:rPr>
                <w:rFonts w:ascii="Garamond" w:hAnsi="Garamond"/>
                <w:sz w:val="16"/>
                <w:szCs w:val="16"/>
              </w:rPr>
              <w:t>FR</w:t>
            </w:r>
          </w:p>
        </w:tc>
        <w:tc>
          <w:tcPr>
            <w:tcW w:w="1276" w:type="dxa"/>
            <w:tcBorders>
              <w:top w:val="single" w:sz="4" w:space="0" w:color="auto"/>
              <w:left w:val="single" w:sz="4" w:space="0" w:color="auto"/>
              <w:bottom w:val="single" w:sz="4" w:space="0" w:color="auto"/>
              <w:right w:val="single" w:sz="4" w:space="0" w:color="auto"/>
            </w:tcBorders>
          </w:tcPr>
          <w:p w14:paraId="1BA3AF4F" w14:textId="57A3E8DF" w:rsidR="00DF24C4" w:rsidRDefault="00DF24C4" w:rsidP="00411134">
            <w:pPr>
              <w:pStyle w:val="SemEspaamento"/>
              <w:jc w:val="center"/>
              <w:rPr>
                <w:rFonts w:ascii="Garamond" w:hAnsi="Garamond"/>
                <w:sz w:val="18"/>
                <w:szCs w:val="18"/>
              </w:rPr>
            </w:pPr>
            <w:r>
              <w:rPr>
                <w:rFonts w:ascii="Garamond" w:hAnsi="Garamond"/>
                <w:sz w:val="16"/>
                <w:szCs w:val="16"/>
              </w:rPr>
              <w:t>60</w:t>
            </w:r>
          </w:p>
        </w:tc>
        <w:tc>
          <w:tcPr>
            <w:tcW w:w="1147" w:type="dxa"/>
            <w:tcBorders>
              <w:top w:val="single" w:sz="4" w:space="0" w:color="auto"/>
              <w:left w:val="single" w:sz="4" w:space="0" w:color="auto"/>
              <w:bottom w:val="single" w:sz="4" w:space="0" w:color="auto"/>
              <w:right w:val="single" w:sz="4" w:space="0" w:color="auto"/>
            </w:tcBorders>
          </w:tcPr>
          <w:p w14:paraId="7189262A" w14:textId="1623A20B" w:rsidR="00DF24C4" w:rsidRDefault="00DF24C4" w:rsidP="00411134">
            <w:pPr>
              <w:pStyle w:val="SemEspaamento"/>
              <w:jc w:val="center"/>
              <w:rPr>
                <w:rFonts w:ascii="Garamond" w:hAnsi="Garamond"/>
                <w:sz w:val="18"/>
                <w:szCs w:val="18"/>
              </w:rPr>
            </w:pPr>
            <w:r>
              <w:rPr>
                <w:rFonts w:ascii="Garamond" w:hAnsi="Garamond"/>
                <w:b/>
                <w:sz w:val="16"/>
                <w:szCs w:val="16"/>
              </w:rPr>
              <w:t>R$110,66</w:t>
            </w:r>
          </w:p>
        </w:tc>
      </w:tr>
      <w:tr w:rsidR="00DF24C4" w14:paraId="7F3E4DEB"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0B9B513D"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884D8D" w14:textId="710D2F05" w:rsidR="00DF24C4" w:rsidRDefault="00DF24C4" w:rsidP="00411134">
            <w:pPr>
              <w:pStyle w:val="SemEspaamento"/>
              <w:jc w:val="center"/>
              <w:rPr>
                <w:rFonts w:ascii="Garamond" w:hAnsi="Garamond"/>
                <w:sz w:val="18"/>
                <w:szCs w:val="18"/>
              </w:rPr>
            </w:pPr>
            <w:r>
              <w:rPr>
                <w:rFonts w:ascii="Garamond" w:hAnsi="Garamond"/>
                <w:sz w:val="16"/>
                <w:szCs w:val="16"/>
              </w:rPr>
              <w:t>81315</w:t>
            </w:r>
          </w:p>
        </w:tc>
        <w:tc>
          <w:tcPr>
            <w:tcW w:w="3829" w:type="dxa"/>
            <w:tcBorders>
              <w:top w:val="single" w:sz="4" w:space="0" w:color="auto"/>
              <w:left w:val="single" w:sz="4" w:space="0" w:color="auto"/>
              <w:bottom w:val="single" w:sz="4" w:space="0" w:color="auto"/>
              <w:right w:val="single" w:sz="4" w:space="0" w:color="auto"/>
            </w:tcBorders>
          </w:tcPr>
          <w:p w14:paraId="6814037F" w14:textId="61992C30" w:rsidR="00DF24C4" w:rsidRDefault="00DF24C4" w:rsidP="00411134">
            <w:pPr>
              <w:pStyle w:val="SemEspaamento"/>
              <w:jc w:val="both"/>
              <w:rPr>
                <w:rFonts w:ascii="Garamond" w:hAnsi="Garamond"/>
                <w:sz w:val="18"/>
                <w:szCs w:val="18"/>
              </w:rPr>
            </w:pPr>
            <w:r w:rsidRPr="00816D83">
              <w:rPr>
                <w:rFonts w:ascii="Garamond" w:hAnsi="Garamond"/>
                <w:sz w:val="16"/>
                <w:szCs w:val="16"/>
              </w:rPr>
              <w:t xml:space="preserve">INSULINA ASPARTE - 100 U/ML </w:t>
            </w:r>
            <w:proofErr w:type="gramStart"/>
            <w:r w:rsidRPr="00816D83">
              <w:rPr>
                <w:rFonts w:ascii="Garamond" w:hAnsi="Garamond"/>
                <w:sz w:val="16"/>
                <w:szCs w:val="16"/>
              </w:rPr>
              <w:t>CONTÉM:</w:t>
            </w:r>
            <w:proofErr w:type="gramEnd"/>
            <w:r w:rsidRPr="00816D83">
              <w:rPr>
                <w:rFonts w:ascii="Garamond" w:hAnsi="Garamond"/>
                <w:sz w:val="16"/>
                <w:szCs w:val="16"/>
              </w:rPr>
              <w:t>1 SISTEMA APLICAÇÃO PREENCHIDOS CADA UM COM 3ML</w:t>
            </w:r>
          </w:p>
        </w:tc>
        <w:tc>
          <w:tcPr>
            <w:tcW w:w="992" w:type="dxa"/>
            <w:tcBorders>
              <w:top w:val="single" w:sz="4" w:space="0" w:color="auto"/>
              <w:left w:val="single" w:sz="4" w:space="0" w:color="auto"/>
              <w:bottom w:val="single" w:sz="4" w:space="0" w:color="auto"/>
              <w:right w:val="single" w:sz="4" w:space="0" w:color="auto"/>
            </w:tcBorders>
          </w:tcPr>
          <w:p w14:paraId="62D700D7" w14:textId="4CF2EA08" w:rsidR="00DF24C4" w:rsidRDefault="00DF24C4" w:rsidP="00411134">
            <w:pPr>
              <w:pStyle w:val="SemEspaamento"/>
              <w:jc w:val="center"/>
              <w:rPr>
                <w:rFonts w:ascii="Garamond" w:hAnsi="Garamond"/>
                <w:sz w:val="18"/>
                <w:szCs w:val="18"/>
              </w:rPr>
            </w:pPr>
            <w:r>
              <w:rPr>
                <w:rFonts w:ascii="Garamond" w:hAnsi="Garamond"/>
                <w:sz w:val="16"/>
                <w:szCs w:val="16"/>
              </w:rPr>
              <w:t>CN</w:t>
            </w:r>
          </w:p>
        </w:tc>
        <w:tc>
          <w:tcPr>
            <w:tcW w:w="1276" w:type="dxa"/>
            <w:tcBorders>
              <w:top w:val="single" w:sz="4" w:space="0" w:color="auto"/>
              <w:left w:val="single" w:sz="4" w:space="0" w:color="auto"/>
              <w:bottom w:val="single" w:sz="4" w:space="0" w:color="auto"/>
              <w:right w:val="single" w:sz="4" w:space="0" w:color="auto"/>
            </w:tcBorders>
          </w:tcPr>
          <w:p w14:paraId="6D4832E9" w14:textId="4629A3A1" w:rsidR="00DF24C4" w:rsidRDefault="00DF24C4" w:rsidP="00411134">
            <w:pPr>
              <w:pStyle w:val="SemEspaamento"/>
              <w:jc w:val="center"/>
              <w:rPr>
                <w:rFonts w:ascii="Garamond" w:hAnsi="Garamond"/>
                <w:sz w:val="18"/>
                <w:szCs w:val="18"/>
              </w:rPr>
            </w:pPr>
            <w:r>
              <w:rPr>
                <w:rFonts w:ascii="Garamond" w:hAnsi="Garamond"/>
                <w:sz w:val="16"/>
                <w:szCs w:val="16"/>
              </w:rPr>
              <w:t>100</w:t>
            </w:r>
          </w:p>
        </w:tc>
        <w:tc>
          <w:tcPr>
            <w:tcW w:w="1147" w:type="dxa"/>
            <w:tcBorders>
              <w:top w:val="single" w:sz="4" w:space="0" w:color="auto"/>
              <w:left w:val="single" w:sz="4" w:space="0" w:color="auto"/>
              <w:bottom w:val="single" w:sz="4" w:space="0" w:color="auto"/>
              <w:right w:val="single" w:sz="4" w:space="0" w:color="auto"/>
            </w:tcBorders>
          </w:tcPr>
          <w:p w14:paraId="05D609B0" w14:textId="700C4946" w:rsidR="00DF24C4" w:rsidRDefault="00DF24C4" w:rsidP="00411134">
            <w:pPr>
              <w:pStyle w:val="SemEspaamento"/>
              <w:jc w:val="center"/>
              <w:rPr>
                <w:rFonts w:ascii="Garamond" w:hAnsi="Garamond"/>
                <w:sz w:val="18"/>
                <w:szCs w:val="18"/>
              </w:rPr>
            </w:pPr>
            <w:r>
              <w:rPr>
                <w:rFonts w:ascii="Garamond" w:hAnsi="Garamond"/>
                <w:b/>
                <w:sz w:val="16"/>
                <w:szCs w:val="16"/>
              </w:rPr>
              <w:t>R$63,58</w:t>
            </w:r>
          </w:p>
        </w:tc>
      </w:tr>
      <w:tr w:rsidR="00DF24C4" w14:paraId="4128B916"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14403E4A"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7FA2518E" w14:textId="21D1D33F" w:rsidR="00DF24C4" w:rsidRDefault="00DF24C4" w:rsidP="00411134">
            <w:pPr>
              <w:pStyle w:val="SemEspaamento"/>
              <w:jc w:val="center"/>
              <w:rPr>
                <w:rFonts w:ascii="Garamond" w:hAnsi="Garamond"/>
                <w:sz w:val="18"/>
                <w:szCs w:val="18"/>
              </w:rPr>
            </w:pPr>
            <w:r>
              <w:rPr>
                <w:rFonts w:ascii="Garamond" w:hAnsi="Garamond"/>
                <w:sz w:val="16"/>
                <w:szCs w:val="16"/>
              </w:rPr>
              <w:t>68128</w:t>
            </w:r>
          </w:p>
        </w:tc>
        <w:tc>
          <w:tcPr>
            <w:tcW w:w="3829" w:type="dxa"/>
            <w:tcBorders>
              <w:top w:val="single" w:sz="4" w:space="0" w:color="auto"/>
              <w:left w:val="single" w:sz="4" w:space="0" w:color="auto"/>
              <w:bottom w:val="single" w:sz="4" w:space="0" w:color="auto"/>
              <w:right w:val="single" w:sz="4" w:space="0" w:color="auto"/>
            </w:tcBorders>
          </w:tcPr>
          <w:p w14:paraId="111FA907" w14:textId="4C4112E4" w:rsidR="00DF24C4" w:rsidRDefault="00DF24C4" w:rsidP="00411134">
            <w:pPr>
              <w:pStyle w:val="SemEspaamento"/>
              <w:jc w:val="both"/>
              <w:rPr>
                <w:rFonts w:ascii="Garamond" w:hAnsi="Garamond"/>
                <w:sz w:val="18"/>
                <w:szCs w:val="18"/>
              </w:rPr>
            </w:pPr>
            <w:r w:rsidRPr="00816D83">
              <w:rPr>
                <w:rFonts w:ascii="Garamond" w:hAnsi="Garamond"/>
                <w:sz w:val="16"/>
                <w:szCs w:val="16"/>
              </w:rPr>
              <w:t>INSULINA LEVEMIR FLEXPEN 100 U/ML CONTÉM: 01 SISTEMA DE APLICAÇÃO PREENCHIDA COM3 ML</w:t>
            </w:r>
          </w:p>
        </w:tc>
        <w:tc>
          <w:tcPr>
            <w:tcW w:w="992" w:type="dxa"/>
            <w:tcBorders>
              <w:top w:val="single" w:sz="4" w:space="0" w:color="auto"/>
              <w:left w:val="single" w:sz="4" w:space="0" w:color="auto"/>
              <w:bottom w:val="single" w:sz="4" w:space="0" w:color="auto"/>
              <w:right w:val="single" w:sz="4" w:space="0" w:color="auto"/>
            </w:tcBorders>
          </w:tcPr>
          <w:p w14:paraId="06A42F83" w14:textId="1E090F1F" w:rsidR="00DF24C4" w:rsidRDefault="00DF24C4" w:rsidP="00411134">
            <w:pPr>
              <w:pStyle w:val="SemEspaamento"/>
              <w:jc w:val="center"/>
              <w:rPr>
                <w:rFonts w:ascii="Garamond" w:hAnsi="Garamond"/>
                <w:sz w:val="18"/>
                <w:szCs w:val="18"/>
              </w:rPr>
            </w:pPr>
            <w:r>
              <w:rPr>
                <w:rFonts w:ascii="Garamond" w:hAnsi="Garamond"/>
                <w:sz w:val="16"/>
                <w:szCs w:val="16"/>
              </w:rPr>
              <w:t>CN</w:t>
            </w:r>
          </w:p>
        </w:tc>
        <w:tc>
          <w:tcPr>
            <w:tcW w:w="1276" w:type="dxa"/>
            <w:tcBorders>
              <w:top w:val="single" w:sz="4" w:space="0" w:color="auto"/>
              <w:left w:val="single" w:sz="4" w:space="0" w:color="auto"/>
              <w:bottom w:val="single" w:sz="4" w:space="0" w:color="auto"/>
              <w:right w:val="single" w:sz="4" w:space="0" w:color="auto"/>
            </w:tcBorders>
          </w:tcPr>
          <w:p w14:paraId="63BF7061" w14:textId="4677318D" w:rsidR="00DF24C4" w:rsidRDefault="00DF24C4" w:rsidP="00411134">
            <w:pPr>
              <w:pStyle w:val="SemEspaamento"/>
              <w:jc w:val="center"/>
              <w:rPr>
                <w:rFonts w:ascii="Garamond" w:hAnsi="Garamond"/>
                <w:sz w:val="18"/>
                <w:szCs w:val="18"/>
              </w:rPr>
            </w:pPr>
            <w:r>
              <w:rPr>
                <w:rFonts w:ascii="Garamond" w:hAnsi="Garamond"/>
                <w:sz w:val="16"/>
                <w:szCs w:val="16"/>
              </w:rPr>
              <w:t>100</w:t>
            </w:r>
          </w:p>
        </w:tc>
        <w:tc>
          <w:tcPr>
            <w:tcW w:w="1147" w:type="dxa"/>
            <w:tcBorders>
              <w:top w:val="single" w:sz="4" w:space="0" w:color="auto"/>
              <w:left w:val="single" w:sz="4" w:space="0" w:color="auto"/>
              <w:bottom w:val="single" w:sz="4" w:space="0" w:color="auto"/>
              <w:right w:val="single" w:sz="4" w:space="0" w:color="auto"/>
            </w:tcBorders>
          </w:tcPr>
          <w:p w14:paraId="4247377E" w14:textId="2263F4FF" w:rsidR="00DF24C4" w:rsidRDefault="00DF24C4" w:rsidP="00411134">
            <w:pPr>
              <w:pStyle w:val="SemEspaamento"/>
              <w:jc w:val="center"/>
              <w:rPr>
                <w:rFonts w:ascii="Garamond" w:hAnsi="Garamond"/>
                <w:sz w:val="18"/>
                <w:szCs w:val="18"/>
              </w:rPr>
            </w:pPr>
            <w:r>
              <w:rPr>
                <w:rFonts w:ascii="Garamond" w:hAnsi="Garamond"/>
                <w:b/>
                <w:sz w:val="16"/>
                <w:szCs w:val="16"/>
              </w:rPr>
              <w:t>R$135,67</w:t>
            </w:r>
          </w:p>
        </w:tc>
      </w:tr>
      <w:tr w:rsidR="00DF24C4" w14:paraId="6326E5BF"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52515270"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D47D8A" w14:textId="09A1D841" w:rsidR="00DF24C4" w:rsidRDefault="00DF24C4" w:rsidP="00411134">
            <w:pPr>
              <w:pStyle w:val="SemEspaamento"/>
              <w:jc w:val="center"/>
              <w:rPr>
                <w:rFonts w:ascii="Garamond" w:hAnsi="Garamond"/>
                <w:sz w:val="18"/>
                <w:szCs w:val="18"/>
              </w:rPr>
            </w:pPr>
            <w:r>
              <w:rPr>
                <w:rFonts w:ascii="Garamond" w:hAnsi="Garamond"/>
                <w:sz w:val="16"/>
                <w:szCs w:val="16"/>
              </w:rPr>
              <w:t>68127</w:t>
            </w:r>
          </w:p>
        </w:tc>
        <w:tc>
          <w:tcPr>
            <w:tcW w:w="3829" w:type="dxa"/>
            <w:tcBorders>
              <w:top w:val="single" w:sz="4" w:space="0" w:color="auto"/>
              <w:left w:val="single" w:sz="4" w:space="0" w:color="auto"/>
              <w:bottom w:val="single" w:sz="4" w:space="0" w:color="auto"/>
              <w:right w:val="single" w:sz="4" w:space="0" w:color="auto"/>
            </w:tcBorders>
          </w:tcPr>
          <w:p w14:paraId="36E0CB5C" w14:textId="777E8C6B" w:rsidR="00DF24C4" w:rsidRDefault="00DF24C4" w:rsidP="00411134">
            <w:pPr>
              <w:pStyle w:val="SemEspaamento"/>
              <w:jc w:val="both"/>
              <w:rPr>
                <w:rFonts w:ascii="Garamond" w:hAnsi="Garamond"/>
                <w:sz w:val="18"/>
                <w:szCs w:val="18"/>
              </w:rPr>
            </w:pPr>
            <w:r w:rsidRPr="00816D83">
              <w:rPr>
                <w:rFonts w:ascii="Garamond" w:hAnsi="Garamond"/>
                <w:sz w:val="16"/>
                <w:szCs w:val="16"/>
              </w:rPr>
              <w:t xml:space="preserve">INSULINA XULTOPHY CONTÉM: </w:t>
            </w:r>
            <w:proofErr w:type="gramStart"/>
            <w:r w:rsidRPr="00816D83">
              <w:rPr>
                <w:rFonts w:ascii="Garamond" w:hAnsi="Garamond"/>
                <w:sz w:val="16"/>
                <w:szCs w:val="16"/>
              </w:rPr>
              <w:t>1</w:t>
            </w:r>
            <w:proofErr w:type="gramEnd"/>
            <w:r w:rsidRPr="00816D83">
              <w:rPr>
                <w:rFonts w:ascii="Garamond" w:hAnsi="Garamond"/>
                <w:sz w:val="16"/>
                <w:szCs w:val="16"/>
              </w:rPr>
              <w:t xml:space="preserve"> SISTEMA DE APLICAÇÃO PREENCHIDA COM 3 ML</w:t>
            </w:r>
          </w:p>
        </w:tc>
        <w:tc>
          <w:tcPr>
            <w:tcW w:w="992" w:type="dxa"/>
            <w:tcBorders>
              <w:top w:val="single" w:sz="4" w:space="0" w:color="auto"/>
              <w:left w:val="single" w:sz="4" w:space="0" w:color="auto"/>
              <w:bottom w:val="single" w:sz="4" w:space="0" w:color="auto"/>
              <w:right w:val="single" w:sz="4" w:space="0" w:color="auto"/>
            </w:tcBorders>
          </w:tcPr>
          <w:p w14:paraId="68E6530C" w14:textId="5C95E669" w:rsidR="00DF24C4" w:rsidRDefault="00DF24C4" w:rsidP="00411134">
            <w:pPr>
              <w:pStyle w:val="SemEspaamento"/>
              <w:jc w:val="center"/>
              <w:rPr>
                <w:rFonts w:ascii="Garamond" w:hAnsi="Garamond"/>
                <w:sz w:val="18"/>
                <w:szCs w:val="18"/>
              </w:rPr>
            </w:pPr>
            <w:r>
              <w:rPr>
                <w:rFonts w:ascii="Garamond" w:hAnsi="Garamond"/>
                <w:sz w:val="16"/>
                <w:szCs w:val="16"/>
              </w:rPr>
              <w:t>CN</w:t>
            </w:r>
          </w:p>
        </w:tc>
        <w:tc>
          <w:tcPr>
            <w:tcW w:w="1276" w:type="dxa"/>
            <w:tcBorders>
              <w:top w:val="single" w:sz="4" w:space="0" w:color="auto"/>
              <w:left w:val="single" w:sz="4" w:space="0" w:color="auto"/>
              <w:bottom w:val="single" w:sz="4" w:space="0" w:color="auto"/>
              <w:right w:val="single" w:sz="4" w:space="0" w:color="auto"/>
            </w:tcBorders>
          </w:tcPr>
          <w:p w14:paraId="670CF043" w14:textId="65B4D4CC" w:rsidR="00DF24C4" w:rsidRDefault="00DF24C4" w:rsidP="00411134">
            <w:pPr>
              <w:pStyle w:val="SemEspaamento"/>
              <w:jc w:val="center"/>
              <w:rPr>
                <w:rFonts w:ascii="Garamond" w:hAnsi="Garamond"/>
                <w:sz w:val="18"/>
                <w:szCs w:val="18"/>
              </w:rPr>
            </w:pPr>
            <w:r>
              <w:rPr>
                <w:rFonts w:ascii="Garamond" w:hAnsi="Garamond"/>
                <w:sz w:val="16"/>
                <w:szCs w:val="16"/>
              </w:rPr>
              <w:t>30</w:t>
            </w:r>
          </w:p>
        </w:tc>
        <w:tc>
          <w:tcPr>
            <w:tcW w:w="1147" w:type="dxa"/>
            <w:tcBorders>
              <w:top w:val="single" w:sz="4" w:space="0" w:color="auto"/>
              <w:left w:val="single" w:sz="4" w:space="0" w:color="auto"/>
              <w:bottom w:val="single" w:sz="4" w:space="0" w:color="auto"/>
              <w:right w:val="single" w:sz="4" w:space="0" w:color="auto"/>
            </w:tcBorders>
          </w:tcPr>
          <w:p w14:paraId="766A32AC" w14:textId="6FBAAA22" w:rsidR="00DF24C4" w:rsidRDefault="00DF24C4" w:rsidP="00411134">
            <w:pPr>
              <w:pStyle w:val="SemEspaamento"/>
              <w:jc w:val="center"/>
              <w:rPr>
                <w:rFonts w:ascii="Garamond" w:hAnsi="Garamond"/>
                <w:sz w:val="18"/>
                <w:szCs w:val="18"/>
              </w:rPr>
            </w:pPr>
            <w:r>
              <w:rPr>
                <w:rFonts w:ascii="Garamond" w:hAnsi="Garamond"/>
                <w:b/>
                <w:sz w:val="16"/>
                <w:szCs w:val="16"/>
              </w:rPr>
              <w:t>R$256,00</w:t>
            </w:r>
          </w:p>
        </w:tc>
      </w:tr>
      <w:tr w:rsidR="00DF24C4" w14:paraId="348C5D3A"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6648B490"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0E43F2E6" w14:textId="20F1EA37" w:rsidR="00DF24C4" w:rsidRDefault="00DF24C4" w:rsidP="00411134">
            <w:pPr>
              <w:pStyle w:val="SemEspaamento"/>
              <w:jc w:val="center"/>
              <w:rPr>
                <w:rFonts w:ascii="Garamond" w:hAnsi="Garamond"/>
                <w:sz w:val="18"/>
                <w:szCs w:val="18"/>
              </w:rPr>
            </w:pPr>
            <w:r>
              <w:rPr>
                <w:rFonts w:ascii="Garamond" w:hAnsi="Garamond"/>
                <w:sz w:val="16"/>
                <w:szCs w:val="16"/>
              </w:rPr>
              <w:t>79433</w:t>
            </w:r>
          </w:p>
        </w:tc>
        <w:tc>
          <w:tcPr>
            <w:tcW w:w="3829" w:type="dxa"/>
            <w:tcBorders>
              <w:top w:val="single" w:sz="4" w:space="0" w:color="auto"/>
              <w:left w:val="single" w:sz="4" w:space="0" w:color="auto"/>
              <w:bottom w:val="single" w:sz="4" w:space="0" w:color="auto"/>
              <w:right w:val="single" w:sz="4" w:space="0" w:color="auto"/>
            </w:tcBorders>
          </w:tcPr>
          <w:p w14:paraId="5FCA1B53" w14:textId="4CDDCBAC" w:rsidR="00DF24C4" w:rsidRDefault="00DF24C4" w:rsidP="00411134">
            <w:pPr>
              <w:pStyle w:val="SemEspaamento"/>
              <w:jc w:val="both"/>
              <w:rPr>
                <w:rFonts w:ascii="Garamond" w:hAnsi="Garamond"/>
                <w:sz w:val="18"/>
                <w:szCs w:val="18"/>
              </w:rPr>
            </w:pPr>
            <w:r w:rsidRPr="00816D83">
              <w:rPr>
                <w:rFonts w:ascii="Garamond" w:hAnsi="Garamond"/>
                <w:sz w:val="16"/>
                <w:szCs w:val="16"/>
              </w:rPr>
              <w:t>QUESTRAN LIGHT</w:t>
            </w:r>
          </w:p>
        </w:tc>
        <w:tc>
          <w:tcPr>
            <w:tcW w:w="992" w:type="dxa"/>
            <w:tcBorders>
              <w:top w:val="single" w:sz="4" w:space="0" w:color="auto"/>
              <w:left w:val="single" w:sz="4" w:space="0" w:color="auto"/>
              <w:bottom w:val="single" w:sz="4" w:space="0" w:color="auto"/>
              <w:right w:val="single" w:sz="4" w:space="0" w:color="auto"/>
            </w:tcBorders>
          </w:tcPr>
          <w:p w14:paraId="67871AB6" w14:textId="7DB5354A" w:rsidR="00DF24C4" w:rsidRDefault="00DF24C4" w:rsidP="00411134">
            <w:pPr>
              <w:pStyle w:val="SemEspaamento"/>
              <w:jc w:val="center"/>
              <w:rPr>
                <w:rFonts w:ascii="Garamond" w:hAnsi="Garamond"/>
                <w:sz w:val="18"/>
                <w:szCs w:val="18"/>
              </w:rPr>
            </w:pPr>
            <w:proofErr w:type="spellStart"/>
            <w:proofErr w:type="gramStart"/>
            <w:r>
              <w:rPr>
                <w:rFonts w:ascii="Garamond" w:hAnsi="Garamond"/>
                <w:sz w:val="16"/>
                <w:szCs w:val="16"/>
              </w:rPr>
              <w:t>en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4518B6F9" w14:textId="6554897F" w:rsidR="00DF24C4" w:rsidRDefault="00DF24C4" w:rsidP="00411134">
            <w:pPr>
              <w:pStyle w:val="SemEspaamento"/>
              <w:jc w:val="center"/>
              <w:rPr>
                <w:rFonts w:ascii="Garamond" w:hAnsi="Garamond"/>
                <w:sz w:val="18"/>
                <w:szCs w:val="18"/>
              </w:rPr>
            </w:pPr>
            <w:r>
              <w:rPr>
                <w:rFonts w:ascii="Garamond" w:hAnsi="Garamond"/>
                <w:sz w:val="16"/>
                <w:szCs w:val="16"/>
              </w:rPr>
              <w:t>2.200</w:t>
            </w:r>
          </w:p>
        </w:tc>
        <w:tc>
          <w:tcPr>
            <w:tcW w:w="1147" w:type="dxa"/>
            <w:tcBorders>
              <w:top w:val="single" w:sz="4" w:space="0" w:color="auto"/>
              <w:left w:val="single" w:sz="4" w:space="0" w:color="auto"/>
              <w:bottom w:val="single" w:sz="4" w:space="0" w:color="auto"/>
              <w:right w:val="single" w:sz="4" w:space="0" w:color="auto"/>
            </w:tcBorders>
          </w:tcPr>
          <w:p w14:paraId="603035CA" w14:textId="671DCFD6" w:rsidR="00DF24C4" w:rsidRDefault="00DF24C4" w:rsidP="00411134">
            <w:pPr>
              <w:pStyle w:val="SemEspaamento"/>
              <w:jc w:val="center"/>
              <w:rPr>
                <w:rFonts w:ascii="Garamond" w:hAnsi="Garamond"/>
                <w:sz w:val="18"/>
                <w:szCs w:val="18"/>
              </w:rPr>
            </w:pPr>
            <w:r>
              <w:rPr>
                <w:rFonts w:ascii="Garamond" w:hAnsi="Garamond"/>
                <w:b/>
                <w:sz w:val="16"/>
                <w:szCs w:val="16"/>
              </w:rPr>
              <w:t>R$15,04</w:t>
            </w:r>
          </w:p>
        </w:tc>
      </w:tr>
      <w:tr w:rsidR="00DF24C4" w14:paraId="6C7BEDEB"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07E1418E"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679CA300" w14:textId="7BB30716" w:rsidR="00DF24C4" w:rsidRDefault="00DF24C4" w:rsidP="00411134">
            <w:pPr>
              <w:pStyle w:val="SemEspaamento"/>
              <w:jc w:val="center"/>
              <w:rPr>
                <w:rFonts w:ascii="Garamond" w:hAnsi="Garamond"/>
                <w:sz w:val="18"/>
                <w:szCs w:val="18"/>
              </w:rPr>
            </w:pPr>
            <w:r>
              <w:rPr>
                <w:rFonts w:ascii="Garamond" w:hAnsi="Garamond"/>
                <w:sz w:val="16"/>
                <w:szCs w:val="16"/>
              </w:rPr>
              <w:t>80821</w:t>
            </w:r>
          </w:p>
        </w:tc>
        <w:tc>
          <w:tcPr>
            <w:tcW w:w="3829" w:type="dxa"/>
            <w:tcBorders>
              <w:top w:val="single" w:sz="4" w:space="0" w:color="auto"/>
              <w:left w:val="single" w:sz="4" w:space="0" w:color="auto"/>
              <w:bottom w:val="single" w:sz="4" w:space="0" w:color="auto"/>
              <w:right w:val="single" w:sz="4" w:space="0" w:color="auto"/>
            </w:tcBorders>
          </w:tcPr>
          <w:p w14:paraId="7F261C99" w14:textId="73DB676A" w:rsidR="00DF24C4" w:rsidRDefault="00DF24C4" w:rsidP="00411134">
            <w:pPr>
              <w:pStyle w:val="SemEspaamento"/>
              <w:jc w:val="both"/>
              <w:rPr>
                <w:rFonts w:ascii="Garamond" w:hAnsi="Garamond"/>
                <w:sz w:val="18"/>
                <w:szCs w:val="18"/>
              </w:rPr>
            </w:pPr>
            <w:r w:rsidRPr="00080E52">
              <w:rPr>
                <w:rFonts w:ascii="Garamond" w:hAnsi="Garamond"/>
                <w:sz w:val="16"/>
                <w:szCs w:val="16"/>
              </w:rPr>
              <w:t>SEMAGLUTIDA 1.34 MG/ML, CONTÉM CADA SISTEMA DE APLICAÇÃO CONTÉM 03 ML E 04 AGULHAS DESCARTAVEIS (OZEMPIC</w:t>
            </w:r>
            <w:proofErr w:type="gramStart"/>
            <w:r w:rsidRPr="00080E52">
              <w:rPr>
                <w:rFonts w:ascii="Garamond" w:hAnsi="Garamond"/>
                <w:sz w:val="16"/>
                <w:szCs w:val="16"/>
              </w:rPr>
              <w:t>)</w:t>
            </w:r>
            <w:proofErr w:type="gramEnd"/>
          </w:p>
        </w:tc>
        <w:tc>
          <w:tcPr>
            <w:tcW w:w="992" w:type="dxa"/>
            <w:tcBorders>
              <w:top w:val="single" w:sz="4" w:space="0" w:color="auto"/>
              <w:left w:val="single" w:sz="4" w:space="0" w:color="auto"/>
              <w:bottom w:val="single" w:sz="4" w:space="0" w:color="auto"/>
              <w:right w:val="single" w:sz="4" w:space="0" w:color="auto"/>
            </w:tcBorders>
          </w:tcPr>
          <w:p w14:paraId="74242578" w14:textId="2BCA4E59" w:rsidR="00DF24C4" w:rsidRDefault="00DF24C4" w:rsidP="00411134">
            <w:pPr>
              <w:pStyle w:val="SemEspaamento"/>
              <w:jc w:val="center"/>
              <w:rPr>
                <w:rFonts w:ascii="Garamond" w:hAnsi="Garamond"/>
                <w:sz w:val="18"/>
                <w:szCs w:val="18"/>
              </w:rPr>
            </w:pPr>
            <w:r>
              <w:rPr>
                <w:rFonts w:ascii="Garamond" w:hAnsi="Garamond"/>
                <w:sz w:val="16"/>
                <w:szCs w:val="16"/>
              </w:rPr>
              <w:t>CN</w:t>
            </w:r>
          </w:p>
        </w:tc>
        <w:tc>
          <w:tcPr>
            <w:tcW w:w="1276" w:type="dxa"/>
            <w:tcBorders>
              <w:top w:val="single" w:sz="4" w:space="0" w:color="auto"/>
              <w:left w:val="single" w:sz="4" w:space="0" w:color="auto"/>
              <w:bottom w:val="single" w:sz="4" w:space="0" w:color="auto"/>
              <w:right w:val="single" w:sz="4" w:space="0" w:color="auto"/>
            </w:tcBorders>
          </w:tcPr>
          <w:p w14:paraId="29BE7198" w14:textId="772BC2D9" w:rsidR="00DF24C4" w:rsidRDefault="00DF24C4" w:rsidP="00411134">
            <w:pPr>
              <w:pStyle w:val="SemEspaamento"/>
              <w:jc w:val="center"/>
              <w:rPr>
                <w:rFonts w:ascii="Garamond" w:hAnsi="Garamond"/>
                <w:sz w:val="18"/>
                <w:szCs w:val="18"/>
              </w:rPr>
            </w:pPr>
            <w:r>
              <w:rPr>
                <w:rFonts w:ascii="Garamond" w:hAnsi="Garamond"/>
                <w:sz w:val="16"/>
                <w:szCs w:val="16"/>
              </w:rPr>
              <w:t>36</w:t>
            </w:r>
          </w:p>
        </w:tc>
        <w:tc>
          <w:tcPr>
            <w:tcW w:w="1147" w:type="dxa"/>
            <w:tcBorders>
              <w:top w:val="single" w:sz="4" w:space="0" w:color="auto"/>
              <w:left w:val="single" w:sz="4" w:space="0" w:color="auto"/>
              <w:bottom w:val="single" w:sz="4" w:space="0" w:color="auto"/>
              <w:right w:val="single" w:sz="4" w:space="0" w:color="auto"/>
            </w:tcBorders>
          </w:tcPr>
          <w:p w14:paraId="0A189795" w14:textId="7DBB3DBF" w:rsidR="00DF24C4" w:rsidRDefault="00DF24C4" w:rsidP="00411134">
            <w:pPr>
              <w:pStyle w:val="SemEspaamento"/>
              <w:jc w:val="center"/>
              <w:rPr>
                <w:rFonts w:ascii="Garamond" w:hAnsi="Garamond"/>
                <w:sz w:val="18"/>
                <w:szCs w:val="18"/>
              </w:rPr>
            </w:pPr>
            <w:r>
              <w:rPr>
                <w:rFonts w:ascii="Garamond" w:hAnsi="Garamond"/>
                <w:b/>
                <w:sz w:val="16"/>
                <w:szCs w:val="16"/>
              </w:rPr>
              <w:t>R$1.333,63</w:t>
            </w:r>
          </w:p>
        </w:tc>
      </w:tr>
      <w:tr w:rsidR="00DF24C4" w14:paraId="2A2CDB6B"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69633273"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1D935D24" w14:textId="1E23BF4B" w:rsidR="00DF24C4" w:rsidRDefault="00DF24C4" w:rsidP="00411134">
            <w:pPr>
              <w:pStyle w:val="SemEspaamento"/>
              <w:jc w:val="center"/>
              <w:rPr>
                <w:rFonts w:ascii="Garamond" w:hAnsi="Garamond"/>
                <w:sz w:val="18"/>
                <w:szCs w:val="18"/>
              </w:rPr>
            </w:pPr>
            <w:r>
              <w:rPr>
                <w:rFonts w:ascii="Garamond" w:hAnsi="Garamond"/>
                <w:sz w:val="16"/>
                <w:szCs w:val="16"/>
              </w:rPr>
              <w:t>30704</w:t>
            </w:r>
          </w:p>
        </w:tc>
        <w:tc>
          <w:tcPr>
            <w:tcW w:w="3829" w:type="dxa"/>
            <w:tcBorders>
              <w:top w:val="single" w:sz="4" w:space="0" w:color="auto"/>
              <w:left w:val="single" w:sz="4" w:space="0" w:color="auto"/>
              <w:bottom w:val="single" w:sz="4" w:space="0" w:color="auto"/>
              <w:right w:val="single" w:sz="4" w:space="0" w:color="auto"/>
            </w:tcBorders>
          </w:tcPr>
          <w:p w14:paraId="3968EF1E" w14:textId="431B36DB" w:rsidR="00DF24C4" w:rsidRDefault="00DF24C4" w:rsidP="00411134">
            <w:pPr>
              <w:pStyle w:val="SemEspaamento"/>
              <w:jc w:val="both"/>
              <w:rPr>
                <w:rFonts w:ascii="Garamond" w:hAnsi="Garamond"/>
                <w:sz w:val="18"/>
                <w:szCs w:val="18"/>
              </w:rPr>
            </w:pPr>
            <w:r w:rsidRPr="00080E52">
              <w:rPr>
                <w:rFonts w:ascii="Garamond" w:hAnsi="Garamond"/>
                <w:sz w:val="16"/>
                <w:szCs w:val="16"/>
              </w:rPr>
              <w:t>SULPIRIDA 200 MG</w:t>
            </w:r>
          </w:p>
        </w:tc>
        <w:tc>
          <w:tcPr>
            <w:tcW w:w="992" w:type="dxa"/>
            <w:tcBorders>
              <w:top w:val="single" w:sz="4" w:space="0" w:color="auto"/>
              <w:left w:val="single" w:sz="4" w:space="0" w:color="auto"/>
              <w:bottom w:val="single" w:sz="4" w:space="0" w:color="auto"/>
              <w:right w:val="single" w:sz="4" w:space="0" w:color="auto"/>
            </w:tcBorders>
          </w:tcPr>
          <w:p w14:paraId="09AA1EDA" w14:textId="0B2C668E" w:rsidR="00DF24C4" w:rsidRDefault="00DF24C4" w:rsidP="00411134">
            <w:pPr>
              <w:pStyle w:val="SemEspaamento"/>
              <w:jc w:val="center"/>
              <w:rPr>
                <w:rFonts w:ascii="Garamond" w:hAnsi="Garamond"/>
                <w:sz w:val="18"/>
                <w:szCs w:val="18"/>
              </w:rPr>
            </w:pPr>
            <w:r>
              <w:rPr>
                <w:rFonts w:ascii="Garamond" w:hAnsi="Garamond"/>
                <w:sz w:val="16"/>
                <w:szCs w:val="16"/>
              </w:rPr>
              <w:t>Cp</w:t>
            </w:r>
          </w:p>
        </w:tc>
        <w:tc>
          <w:tcPr>
            <w:tcW w:w="1276" w:type="dxa"/>
            <w:tcBorders>
              <w:top w:val="single" w:sz="4" w:space="0" w:color="auto"/>
              <w:left w:val="single" w:sz="4" w:space="0" w:color="auto"/>
              <w:bottom w:val="single" w:sz="4" w:space="0" w:color="auto"/>
              <w:right w:val="single" w:sz="4" w:space="0" w:color="auto"/>
            </w:tcBorders>
          </w:tcPr>
          <w:p w14:paraId="5E6E5993" w14:textId="64DEE662" w:rsidR="00DF24C4" w:rsidRDefault="00DF24C4" w:rsidP="00411134">
            <w:pPr>
              <w:pStyle w:val="SemEspaamento"/>
              <w:jc w:val="center"/>
              <w:rPr>
                <w:rFonts w:ascii="Garamond" w:hAnsi="Garamond"/>
                <w:sz w:val="18"/>
                <w:szCs w:val="18"/>
              </w:rPr>
            </w:pPr>
            <w:r>
              <w:rPr>
                <w:rFonts w:ascii="Garamond" w:hAnsi="Garamond"/>
                <w:sz w:val="16"/>
                <w:szCs w:val="16"/>
              </w:rPr>
              <w:t>1.000</w:t>
            </w:r>
          </w:p>
        </w:tc>
        <w:tc>
          <w:tcPr>
            <w:tcW w:w="1147" w:type="dxa"/>
            <w:tcBorders>
              <w:top w:val="single" w:sz="4" w:space="0" w:color="auto"/>
              <w:left w:val="single" w:sz="4" w:space="0" w:color="auto"/>
              <w:bottom w:val="single" w:sz="4" w:space="0" w:color="auto"/>
              <w:right w:val="single" w:sz="4" w:space="0" w:color="auto"/>
            </w:tcBorders>
          </w:tcPr>
          <w:p w14:paraId="4A6F4813" w14:textId="133CD601" w:rsidR="00DF24C4" w:rsidRDefault="00DF24C4" w:rsidP="00411134">
            <w:pPr>
              <w:pStyle w:val="SemEspaamento"/>
              <w:jc w:val="center"/>
              <w:rPr>
                <w:rFonts w:ascii="Garamond" w:hAnsi="Garamond"/>
                <w:sz w:val="18"/>
                <w:szCs w:val="18"/>
              </w:rPr>
            </w:pPr>
            <w:r>
              <w:rPr>
                <w:rFonts w:ascii="Garamond" w:hAnsi="Garamond"/>
                <w:b/>
                <w:sz w:val="16"/>
                <w:szCs w:val="16"/>
              </w:rPr>
              <w:t>R$2,07</w:t>
            </w:r>
          </w:p>
        </w:tc>
      </w:tr>
      <w:tr w:rsidR="00DF24C4" w14:paraId="17ABD54D" w14:textId="77777777" w:rsidTr="00DF24C4">
        <w:trPr>
          <w:jc w:val="center"/>
        </w:trPr>
        <w:tc>
          <w:tcPr>
            <w:tcW w:w="583" w:type="dxa"/>
            <w:tcBorders>
              <w:top w:val="single" w:sz="4" w:space="0" w:color="auto"/>
              <w:left w:val="single" w:sz="4" w:space="0" w:color="auto"/>
              <w:bottom w:val="single" w:sz="4" w:space="0" w:color="auto"/>
              <w:right w:val="single" w:sz="4" w:space="0" w:color="auto"/>
            </w:tcBorders>
          </w:tcPr>
          <w:p w14:paraId="15EA5B89" w14:textId="77777777" w:rsidR="00DF24C4" w:rsidRDefault="00DF24C4" w:rsidP="00411134">
            <w:pPr>
              <w:pStyle w:val="SemEspaamento"/>
              <w:numPr>
                <w:ilvl w:val="0"/>
                <w:numId w:val="24"/>
              </w:numPr>
              <w:ind w:left="0" w:firstLine="0"/>
              <w:jc w:val="center"/>
              <w:rPr>
                <w:rFonts w:ascii="Garamond" w:hAnsi="Garamond"/>
                <w:sz w:val="18"/>
                <w:szCs w:val="18"/>
              </w:rPr>
            </w:pPr>
          </w:p>
        </w:tc>
        <w:tc>
          <w:tcPr>
            <w:tcW w:w="993" w:type="dxa"/>
            <w:tcBorders>
              <w:top w:val="single" w:sz="4" w:space="0" w:color="auto"/>
              <w:left w:val="single" w:sz="4" w:space="0" w:color="auto"/>
              <w:bottom w:val="single" w:sz="4" w:space="0" w:color="auto"/>
              <w:right w:val="single" w:sz="4" w:space="0" w:color="auto"/>
            </w:tcBorders>
          </w:tcPr>
          <w:p w14:paraId="5AC64B11" w14:textId="5C6E7417" w:rsidR="00DF24C4" w:rsidRDefault="00DF24C4" w:rsidP="00411134">
            <w:pPr>
              <w:pStyle w:val="SemEspaamento"/>
              <w:jc w:val="center"/>
              <w:rPr>
                <w:rFonts w:ascii="Garamond" w:hAnsi="Garamond"/>
                <w:sz w:val="18"/>
                <w:szCs w:val="18"/>
              </w:rPr>
            </w:pPr>
            <w:r>
              <w:rPr>
                <w:rFonts w:ascii="Garamond" w:hAnsi="Garamond"/>
                <w:sz w:val="16"/>
                <w:szCs w:val="16"/>
              </w:rPr>
              <w:t>79306</w:t>
            </w:r>
          </w:p>
        </w:tc>
        <w:tc>
          <w:tcPr>
            <w:tcW w:w="3829" w:type="dxa"/>
            <w:tcBorders>
              <w:top w:val="single" w:sz="4" w:space="0" w:color="auto"/>
              <w:left w:val="single" w:sz="4" w:space="0" w:color="auto"/>
              <w:bottom w:val="single" w:sz="4" w:space="0" w:color="auto"/>
              <w:right w:val="single" w:sz="4" w:space="0" w:color="auto"/>
            </w:tcBorders>
          </w:tcPr>
          <w:p w14:paraId="043AC324" w14:textId="06145863" w:rsidR="00DF24C4" w:rsidRDefault="00DF24C4" w:rsidP="00411134">
            <w:pPr>
              <w:pStyle w:val="SemEspaamento"/>
              <w:jc w:val="both"/>
              <w:rPr>
                <w:rFonts w:ascii="Garamond" w:hAnsi="Garamond"/>
                <w:sz w:val="18"/>
                <w:szCs w:val="18"/>
              </w:rPr>
            </w:pPr>
            <w:r w:rsidRPr="00080E52">
              <w:rPr>
                <w:rFonts w:ascii="Garamond" w:hAnsi="Garamond"/>
                <w:sz w:val="16"/>
                <w:szCs w:val="16"/>
              </w:rPr>
              <w:t>TACROLIMO MONOIDRATADO POMADA DERMATOLOGICA 0,3MG/G - 10 G</w:t>
            </w:r>
          </w:p>
        </w:tc>
        <w:tc>
          <w:tcPr>
            <w:tcW w:w="992" w:type="dxa"/>
            <w:tcBorders>
              <w:top w:val="single" w:sz="4" w:space="0" w:color="auto"/>
              <w:left w:val="single" w:sz="4" w:space="0" w:color="auto"/>
              <w:bottom w:val="single" w:sz="4" w:space="0" w:color="auto"/>
              <w:right w:val="single" w:sz="4" w:space="0" w:color="auto"/>
            </w:tcBorders>
          </w:tcPr>
          <w:p w14:paraId="5D5CE822" w14:textId="41670E3B" w:rsidR="00DF24C4" w:rsidRDefault="00DF24C4" w:rsidP="00411134">
            <w:pPr>
              <w:pStyle w:val="SemEspaamento"/>
              <w:jc w:val="center"/>
              <w:rPr>
                <w:rFonts w:ascii="Garamond" w:hAnsi="Garamond"/>
                <w:sz w:val="18"/>
                <w:szCs w:val="18"/>
              </w:rPr>
            </w:pPr>
            <w:proofErr w:type="spellStart"/>
            <w:proofErr w:type="gramStart"/>
            <w:r>
              <w:rPr>
                <w:rFonts w:ascii="Garamond" w:hAnsi="Garamond"/>
                <w:sz w:val="16"/>
                <w:szCs w:val="16"/>
              </w:rPr>
              <w:t>tb</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5042590F" w14:textId="563918A3" w:rsidR="00DF24C4" w:rsidRDefault="00DF24C4" w:rsidP="00411134">
            <w:pPr>
              <w:pStyle w:val="SemEspaamento"/>
              <w:jc w:val="center"/>
              <w:rPr>
                <w:rFonts w:ascii="Garamond" w:hAnsi="Garamond"/>
                <w:sz w:val="18"/>
                <w:szCs w:val="18"/>
              </w:rPr>
            </w:pPr>
            <w:r>
              <w:rPr>
                <w:rFonts w:ascii="Garamond" w:hAnsi="Garamond"/>
                <w:sz w:val="16"/>
                <w:szCs w:val="16"/>
              </w:rPr>
              <w:t>60</w:t>
            </w:r>
          </w:p>
        </w:tc>
        <w:tc>
          <w:tcPr>
            <w:tcW w:w="1147" w:type="dxa"/>
            <w:tcBorders>
              <w:top w:val="single" w:sz="4" w:space="0" w:color="auto"/>
              <w:left w:val="single" w:sz="4" w:space="0" w:color="auto"/>
              <w:bottom w:val="single" w:sz="4" w:space="0" w:color="auto"/>
              <w:right w:val="single" w:sz="4" w:space="0" w:color="auto"/>
            </w:tcBorders>
          </w:tcPr>
          <w:p w14:paraId="1C5F8631" w14:textId="1FEAA388" w:rsidR="00DF24C4" w:rsidRDefault="00DF24C4" w:rsidP="00411134">
            <w:pPr>
              <w:pStyle w:val="SemEspaamento"/>
              <w:jc w:val="center"/>
              <w:rPr>
                <w:rFonts w:ascii="Garamond" w:hAnsi="Garamond"/>
                <w:sz w:val="18"/>
                <w:szCs w:val="18"/>
              </w:rPr>
            </w:pPr>
            <w:r>
              <w:rPr>
                <w:rFonts w:ascii="Garamond" w:hAnsi="Garamond"/>
                <w:b/>
                <w:sz w:val="16"/>
                <w:szCs w:val="16"/>
              </w:rPr>
              <w:t>R$87,13</w:t>
            </w:r>
          </w:p>
        </w:tc>
      </w:tr>
    </w:tbl>
    <w:p w14:paraId="37CE3717" w14:textId="77777777" w:rsidR="006A4544" w:rsidRDefault="006A4544" w:rsidP="00411134">
      <w:pPr>
        <w:pStyle w:val="SemEspaamento"/>
        <w:jc w:val="center"/>
        <w:rPr>
          <w:rFonts w:ascii="Garamond" w:hAnsi="Garamond"/>
          <w:sz w:val="18"/>
          <w:szCs w:val="18"/>
        </w:rPr>
      </w:pPr>
    </w:p>
    <w:p w14:paraId="7D243116"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b/>
          <w:bCs/>
          <w:sz w:val="24"/>
          <w:szCs w:val="24"/>
        </w:rPr>
      </w:pPr>
    </w:p>
    <w:p w14:paraId="707C20FC" w14:textId="0AB2FCDC"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Os bens objeto desta contratação são caracterizados como comuns, conforme justificativa constante do Estudo Técnico Preliminar.</w:t>
      </w:r>
    </w:p>
    <w:p w14:paraId="650A5776"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sz w:val="24"/>
          <w:szCs w:val="24"/>
        </w:rPr>
      </w:pPr>
    </w:p>
    <w:p w14:paraId="58CA23B4"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objeto desta contratação não se enquadra como sendo de bem de luxo, conforme Decreto Municipal nº 97, de 01 de março de 2023.</w:t>
      </w:r>
    </w:p>
    <w:p w14:paraId="5DC8A86D"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sz w:val="24"/>
          <w:szCs w:val="24"/>
        </w:rPr>
      </w:pPr>
    </w:p>
    <w:p w14:paraId="75F236FC"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O prazo de vigência da contratação é 12 (doze), contados da assinatura do contrato, na forma do artigo 105 da Lei n° 14.133, de 2021.</w:t>
      </w:r>
    </w:p>
    <w:p w14:paraId="68345622" w14:textId="77777777" w:rsidR="006A4544" w:rsidRDefault="006A4544" w:rsidP="00411134">
      <w:pPr>
        <w:pStyle w:val="Nvel2-Red"/>
        <w:numPr>
          <w:ilvl w:val="0"/>
          <w:numId w:val="0"/>
        </w:numPr>
        <w:tabs>
          <w:tab w:val="left" w:pos="426"/>
        </w:tabs>
        <w:spacing w:before="0" w:after="0" w:line="240" w:lineRule="auto"/>
        <w:rPr>
          <w:rFonts w:ascii="Garamond" w:hAnsi="Garamond" w:cs="Times New Roman"/>
          <w:i w:val="0"/>
          <w:color w:val="auto"/>
          <w:sz w:val="24"/>
          <w:szCs w:val="24"/>
        </w:rPr>
      </w:pPr>
    </w:p>
    <w:p w14:paraId="3AD94878"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sz w:val="24"/>
          <w:szCs w:val="24"/>
        </w:rPr>
        <w:t>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oferece maior </w:t>
      </w:r>
      <w:r>
        <w:rPr>
          <w:rFonts w:ascii="Garamond" w:hAnsi="Garamond" w:cs="Times New Roman"/>
          <w:color w:val="auto"/>
          <w:sz w:val="24"/>
          <w:szCs w:val="24"/>
        </w:rPr>
        <w:t>detalhamento das regras que serão aplicadas em relação à vigência da contratação.</w:t>
      </w:r>
    </w:p>
    <w:p w14:paraId="3CBDEF92"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color w:val="auto"/>
          <w:sz w:val="24"/>
          <w:szCs w:val="24"/>
        </w:rPr>
      </w:pPr>
    </w:p>
    <w:p w14:paraId="5D9C94EB" w14:textId="77777777" w:rsidR="006A4544" w:rsidRPr="00DB3A73" w:rsidRDefault="006A4544" w:rsidP="00411134">
      <w:pPr>
        <w:pStyle w:val="Nivel01"/>
        <w:numPr>
          <w:ilvl w:val="0"/>
          <w:numId w:val="41"/>
        </w:numPr>
        <w:tabs>
          <w:tab w:val="left" w:pos="426"/>
        </w:tabs>
        <w:spacing w:before="0"/>
        <w:ind w:left="0" w:firstLine="0"/>
        <w:rPr>
          <w:rFonts w:ascii="Garamond" w:hAnsi="Garamond" w:cs="Times New Roman"/>
          <w:b/>
          <w:sz w:val="24"/>
        </w:rPr>
      </w:pPr>
      <w:bookmarkStart w:id="83" w:name="_Toc162516667"/>
      <w:r w:rsidRPr="00DB3A73">
        <w:rPr>
          <w:rFonts w:ascii="Garamond" w:hAnsi="Garamond" w:cs="Times New Roman"/>
          <w:b/>
          <w:sz w:val="24"/>
        </w:rPr>
        <w:lastRenderedPageBreak/>
        <w:t>FUNDAMENTAÇÃO E DESCRIÇÃO DA NECESSIDADE DA CONTRATAÇÃO</w:t>
      </w:r>
      <w:bookmarkEnd w:id="83"/>
    </w:p>
    <w:p w14:paraId="5B09F641" w14:textId="77777777" w:rsidR="006A4544" w:rsidRDefault="006A4544" w:rsidP="00411134">
      <w:pPr>
        <w:tabs>
          <w:tab w:val="left" w:pos="426"/>
        </w:tabs>
        <w:spacing w:after="0" w:line="240" w:lineRule="auto"/>
        <w:rPr>
          <w:rFonts w:ascii="Garamond" w:hAnsi="Garamond"/>
          <w:sz w:val="24"/>
          <w:szCs w:val="24"/>
        </w:rPr>
      </w:pPr>
    </w:p>
    <w:p w14:paraId="2838F142"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A Fundamentação da Contratação e de seus quantitativos encontra-se pormenorizada em Tópico específico dos Estudos Técnicos Preliminares, apêndice deste Termo de Referência.</w:t>
      </w:r>
    </w:p>
    <w:p w14:paraId="2B8C3C0E"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color w:val="auto"/>
          <w:sz w:val="24"/>
          <w:szCs w:val="24"/>
        </w:rPr>
      </w:pPr>
    </w:p>
    <w:p w14:paraId="3DE8BF13"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O objeto da contratação está previsto no Plano de Contratações Anual 2024, conforme consta das informações básicas desse termo de referência.</w:t>
      </w:r>
    </w:p>
    <w:p w14:paraId="24F71B83" w14:textId="77777777" w:rsidR="006A4544" w:rsidRDefault="006A4544" w:rsidP="00411134">
      <w:pPr>
        <w:pStyle w:val="Nvel2-Red"/>
        <w:numPr>
          <w:ilvl w:val="0"/>
          <w:numId w:val="0"/>
        </w:numPr>
        <w:tabs>
          <w:tab w:val="left" w:pos="426"/>
        </w:tabs>
        <w:spacing w:before="0" w:after="0" w:line="240" w:lineRule="auto"/>
        <w:rPr>
          <w:rFonts w:ascii="Garamond" w:hAnsi="Garamond" w:cs="Times New Roman"/>
          <w:i w:val="0"/>
          <w:color w:val="auto"/>
          <w:sz w:val="24"/>
          <w:szCs w:val="24"/>
        </w:rPr>
      </w:pPr>
    </w:p>
    <w:p w14:paraId="36E741BD" w14:textId="77777777" w:rsidR="006A4544" w:rsidRPr="00F008E0" w:rsidRDefault="006A4544" w:rsidP="00411134">
      <w:pPr>
        <w:pStyle w:val="Nivel01"/>
        <w:numPr>
          <w:ilvl w:val="0"/>
          <w:numId w:val="41"/>
        </w:numPr>
        <w:tabs>
          <w:tab w:val="left" w:pos="426"/>
        </w:tabs>
        <w:spacing w:before="0"/>
        <w:ind w:left="0" w:firstLine="0"/>
        <w:rPr>
          <w:rFonts w:ascii="Garamond" w:hAnsi="Garamond" w:cs="Times New Roman"/>
          <w:b/>
          <w:sz w:val="24"/>
        </w:rPr>
      </w:pPr>
      <w:bookmarkStart w:id="84" w:name="_Toc162516668"/>
      <w:proofErr w:type="gramStart"/>
      <w:r w:rsidRPr="00F008E0">
        <w:rPr>
          <w:rFonts w:ascii="Garamond" w:hAnsi="Garamond" w:cs="Times New Roman"/>
          <w:b/>
          <w:sz w:val="24"/>
        </w:rPr>
        <w:t>DESCRIÇÃO DA SOLUÇÃO COMO UM TODO CONSIDERADO</w:t>
      </w:r>
      <w:proofErr w:type="gramEnd"/>
      <w:r w:rsidRPr="00F008E0">
        <w:rPr>
          <w:rFonts w:ascii="Garamond" w:hAnsi="Garamond" w:cs="Times New Roman"/>
          <w:b/>
          <w:sz w:val="24"/>
        </w:rPr>
        <w:t xml:space="preserve"> O CICLO DE VIDA DO OBJETO E ESPECIFICAÇÃO DO PRODUTO</w:t>
      </w:r>
      <w:bookmarkEnd w:id="84"/>
    </w:p>
    <w:p w14:paraId="60D1BEA2" w14:textId="77777777" w:rsidR="006A4544" w:rsidRDefault="006A4544" w:rsidP="00411134">
      <w:pPr>
        <w:tabs>
          <w:tab w:val="left" w:pos="426"/>
        </w:tabs>
        <w:spacing w:after="0" w:line="240" w:lineRule="auto"/>
        <w:rPr>
          <w:rFonts w:ascii="Garamond" w:hAnsi="Garamond"/>
          <w:sz w:val="24"/>
          <w:szCs w:val="24"/>
        </w:rPr>
      </w:pPr>
    </w:p>
    <w:p w14:paraId="698B37EC"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 xml:space="preserve">A descrição da solução como um todo </w:t>
      </w:r>
      <w:proofErr w:type="gramStart"/>
      <w:r>
        <w:rPr>
          <w:rFonts w:ascii="Garamond" w:hAnsi="Garamond" w:cs="Times New Roman"/>
          <w:i w:val="0"/>
          <w:color w:val="auto"/>
          <w:sz w:val="24"/>
          <w:szCs w:val="24"/>
        </w:rPr>
        <w:t>encontra-se</w:t>
      </w:r>
      <w:proofErr w:type="gramEnd"/>
      <w:r>
        <w:rPr>
          <w:rFonts w:ascii="Garamond" w:hAnsi="Garamond" w:cs="Times New Roman"/>
          <w:i w:val="0"/>
          <w:color w:val="auto"/>
          <w:sz w:val="24"/>
          <w:szCs w:val="24"/>
        </w:rPr>
        <w:t xml:space="preserve"> pormenorizada em tópico específico dos Estudos Técnicos Preliminares, apêndice deste Termo de Referência.</w:t>
      </w:r>
    </w:p>
    <w:p w14:paraId="1CED483B" w14:textId="77777777" w:rsidR="006A4544" w:rsidRDefault="006A4544" w:rsidP="00411134">
      <w:pPr>
        <w:pStyle w:val="Nvel2-Red"/>
        <w:numPr>
          <w:ilvl w:val="0"/>
          <w:numId w:val="0"/>
        </w:numPr>
        <w:tabs>
          <w:tab w:val="left" w:pos="284"/>
        </w:tabs>
        <w:spacing w:before="0" w:after="0" w:line="240" w:lineRule="auto"/>
        <w:rPr>
          <w:rFonts w:ascii="Garamond" w:hAnsi="Garamond" w:cs="Times New Roman"/>
          <w:i w:val="0"/>
          <w:color w:val="auto"/>
          <w:sz w:val="24"/>
          <w:szCs w:val="24"/>
        </w:rPr>
      </w:pPr>
    </w:p>
    <w:p w14:paraId="55F8BDB3" w14:textId="77777777" w:rsidR="006A4544" w:rsidRPr="00F008E0" w:rsidRDefault="006A4544" w:rsidP="00411134">
      <w:pPr>
        <w:pStyle w:val="Nivel01"/>
        <w:numPr>
          <w:ilvl w:val="0"/>
          <w:numId w:val="41"/>
        </w:numPr>
        <w:tabs>
          <w:tab w:val="left" w:pos="284"/>
        </w:tabs>
        <w:spacing w:before="0"/>
        <w:ind w:left="0" w:firstLine="0"/>
        <w:rPr>
          <w:rFonts w:ascii="Garamond" w:hAnsi="Garamond" w:cs="Times New Roman"/>
          <w:b/>
          <w:sz w:val="24"/>
        </w:rPr>
      </w:pPr>
      <w:bookmarkStart w:id="85" w:name="_Toc162516669"/>
      <w:r w:rsidRPr="00F008E0">
        <w:rPr>
          <w:rFonts w:ascii="Garamond" w:hAnsi="Garamond" w:cs="Times New Roman"/>
          <w:b/>
          <w:sz w:val="24"/>
        </w:rPr>
        <w:t>REQUISITOS DA CONTRATAÇÃO</w:t>
      </w:r>
      <w:bookmarkEnd w:id="85"/>
    </w:p>
    <w:p w14:paraId="429253B2" w14:textId="77777777" w:rsidR="006A4544" w:rsidRDefault="006A4544" w:rsidP="00411134">
      <w:pPr>
        <w:tabs>
          <w:tab w:val="left" w:pos="284"/>
        </w:tabs>
        <w:spacing w:after="0" w:line="240" w:lineRule="auto"/>
        <w:rPr>
          <w:rFonts w:ascii="Garamond" w:hAnsi="Garamond"/>
          <w:sz w:val="24"/>
          <w:szCs w:val="24"/>
        </w:rPr>
      </w:pPr>
    </w:p>
    <w:p w14:paraId="02A19B13" w14:textId="77777777" w:rsidR="006A4544" w:rsidRPr="00F008E0" w:rsidRDefault="006A4544" w:rsidP="00411134">
      <w:pPr>
        <w:pStyle w:val="Nvel1-SemNumPreto"/>
        <w:tabs>
          <w:tab w:val="left" w:pos="284"/>
        </w:tabs>
        <w:rPr>
          <w:rFonts w:ascii="Garamond" w:hAnsi="Garamond" w:cs="Times New Roman"/>
          <w:b/>
          <w:color w:val="auto"/>
        </w:rPr>
      </w:pPr>
      <w:bookmarkStart w:id="86" w:name="_Toc162516670"/>
      <w:r w:rsidRPr="00F008E0">
        <w:rPr>
          <w:rFonts w:ascii="Garamond" w:hAnsi="Garamond" w:cs="Times New Roman"/>
          <w:b/>
          <w:color w:val="auto"/>
        </w:rPr>
        <w:t>Sustentabilidade:</w:t>
      </w:r>
      <w:bookmarkEnd w:id="86"/>
    </w:p>
    <w:p w14:paraId="0CC6DF5A"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shd w:val="clear" w:color="auto" w:fill="FFFFFF"/>
        </w:rPr>
      </w:pPr>
      <w:r>
        <w:rPr>
          <w:rFonts w:ascii="Garamond" w:hAnsi="Garamond" w:cs="Times New Roman"/>
          <w:color w:val="auto"/>
          <w:sz w:val="24"/>
          <w:szCs w:val="24"/>
        </w:rPr>
        <w:t>Além dos critérios de sustentabilidade eventualmente inseridos na descrição do objeto, devem ser atendidos os seguintes requisitos, que se baseiam no Guia Nacional de Contratações Sustentáveis:</w:t>
      </w:r>
    </w:p>
    <w:p w14:paraId="4473430F" w14:textId="77777777" w:rsidR="006A4544" w:rsidRDefault="006A4544" w:rsidP="00411134">
      <w:pPr>
        <w:pStyle w:val="Nvel3-R"/>
        <w:numPr>
          <w:ilvl w:val="2"/>
          <w:numId w:val="41"/>
        </w:numPr>
        <w:tabs>
          <w:tab w:val="left" w:pos="567"/>
        </w:tabs>
        <w:spacing w:before="0" w:after="0" w:line="240" w:lineRule="auto"/>
        <w:ind w:left="0" w:firstLine="0"/>
        <w:rPr>
          <w:rFonts w:ascii="Garamond" w:hAnsi="Garamond" w:cs="Times New Roman"/>
          <w:b/>
          <w:i w:val="0"/>
          <w:color w:val="auto"/>
          <w:sz w:val="24"/>
          <w:szCs w:val="24"/>
        </w:rPr>
      </w:pPr>
      <w:r>
        <w:rPr>
          <w:rFonts w:ascii="Garamond" w:hAnsi="Garamond" w:cs="Times New Roman"/>
          <w:i w:val="0"/>
          <w:color w:val="auto"/>
          <w:sz w:val="24"/>
          <w:szCs w:val="24"/>
        </w:rPr>
        <w:t xml:space="preserve">▪ análise do ciclo de vida do produto (produção, uso e disposição) para determinar a vantajosidade econômica da oferta; </w:t>
      </w:r>
    </w:p>
    <w:p w14:paraId="14E06C3C" w14:textId="77777777" w:rsidR="006A4544" w:rsidRDefault="006A4544" w:rsidP="00411134">
      <w:pPr>
        <w:pStyle w:val="Nvel3-R"/>
        <w:numPr>
          <w:ilvl w:val="2"/>
          <w:numId w:val="41"/>
        </w:numPr>
        <w:tabs>
          <w:tab w:val="left" w:pos="567"/>
        </w:tabs>
        <w:spacing w:before="0" w:after="0" w:line="240" w:lineRule="auto"/>
        <w:ind w:left="0" w:firstLine="0"/>
        <w:rPr>
          <w:rFonts w:ascii="Garamond" w:hAnsi="Garamond" w:cs="Times New Roman"/>
          <w:b/>
          <w:i w:val="0"/>
          <w:color w:val="auto"/>
          <w:sz w:val="24"/>
          <w:szCs w:val="24"/>
        </w:rPr>
      </w:pPr>
      <w:r>
        <w:rPr>
          <w:rFonts w:ascii="Garamond" w:hAnsi="Garamond" w:cs="Times New Roman"/>
          <w:i w:val="0"/>
          <w:color w:val="auto"/>
          <w:sz w:val="24"/>
          <w:szCs w:val="24"/>
        </w:rPr>
        <w:t xml:space="preserve">▪ estímulo para que os fornecedores assimilem a necessidade premente de oferecer ao mercado, cada vez mais, obras, produtos e serviços sustentáveis; </w:t>
      </w:r>
    </w:p>
    <w:p w14:paraId="00A50388" w14:textId="77777777" w:rsidR="006A4544" w:rsidRDefault="006A4544" w:rsidP="00411134">
      <w:pPr>
        <w:pStyle w:val="Nvel3-R"/>
        <w:numPr>
          <w:ilvl w:val="2"/>
          <w:numId w:val="41"/>
        </w:numPr>
        <w:tabs>
          <w:tab w:val="left" w:pos="567"/>
        </w:tabs>
        <w:spacing w:before="0" w:after="0" w:line="240" w:lineRule="auto"/>
        <w:ind w:left="0" w:firstLine="0"/>
        <w:rPr>
          <w:rFonts w:ascii="Garamond" w:hAnsi="Garamond" w:cs="Times New Roman"/>
          <w:b/>
          <w:i w:val="0"/>
          <w:color w:val="auto"/>
          <w:sz w:val="24"/>
          <w:szCs w:val="24"/>
        </w:rPr>
      </w:pPr>
      <w:r>
        <w:rPr>
          <w:rFonts w:ascii="Garamond" w:hAnsi="Garamond" w:cs="Times New Roman"/>
          <w:i w:val="0"/>
          <w:color w:val="auto"/>
          <w:sz w:val="24"/>
          <w:szCs w:val="24"/>
        </w:rPr>
        <w:t xml:space="preserve">▪ fomento da inovação, tanto na criação de produtos com menor impacto ambiental negativo, quanto no uso racional destes produtos, minimizando a poluição e a pressão sobre os recursos naturais; </w:t>
      </w:r>
    </w:p>
    <w:p w14:paraId="558521B1" w14:textId="77777777" w:rsidR="006A4544" w:rsidRDefault="006A4544" w:rsidP="00411134">
      <w:pPr>
        <w:pStyle w:val="Nvel3-R"/>
        <w:numPr>
          <w:ilvl w:val="2"/>
          <w:numId w:val="41"/>
        </w:numPr>
        <w:tabs>
          <w:tab w:val="left" w:pos="567"/>
        </w:tabs>
        <w:spacing w:before="0" w:after="0" w:line="240" w:lineRule="auto"/>
        <w:ind w:left="0" w:firstLine="0"/>
        <w:rPr>
          <w:rFonts w:ascii="Garamond" w:hAnsi="Garamond" w:cs="Times New Roman"/>
          <w:b/>
          <w:i w:val="0"/>
          <w:color w:val="auto"/>
          <w:sz w:val="24"/>
          <w:szCs w:val="24"/>
          <w:shd w:val="clear" w:color="auto" w:fill="FFFFFF"/>
        </w:rPr>
      </w:pPr>
      <w:r>
        <w:rPr>
          <w:rFonts w:ascii="Garamond" w:hAnsi="Garamond" w:cs="Times New Roman"/>
          <w:i w:val="0"/>
          <w:color w:val="auto"/>
          <w:sz w:val="24"/>
          <w:szCs w:val="24"/>
        </w:rPr>
        <w:t xml:space="preserve">▪ fomento a soluções mais sustentáveis, as quais foquem na função que se almeja com a contratação e que gerem menor custo e redução de resíduos; </w:t>
      </w:r>
    </w:p>
    <w:p w14:paraId="6F6A605C" w14:textId="77777777" w:rsidR="006A4544" w:rsidRDefault="006A4544" w:rsidP="00411134">
      <w:pPr>
        <w:pStyle w:val="Nvel1-SemNum"/>
        <w:tabs>
          <w:tab w:val="left" w:pos="284"/>
        </w:tabs>
        <w:spacing w:before="0"/>
        <w:ind w:left="0"/>
        <w:rPr>
          <w:rFonts w:ascii="Garamond" w:hAnsi="Garamond" w:cs="Times New Roman"/>
          <w:b/>
          <w:color w:val="auto"/>
          <w:sz w:val="24"/>
        </w:rPr>
      </w:pPr>
    </w:p>
    <w:p w14:paraId="5EFFA5A7" w14:textId="77777777" w:rsidR="006A4544" w:rsidRPr="00F008E0" w:rsidRDefault="006A4544" w:rsidP="00411134">
      <w:pPr>
        <w:pStyle w:val="Nvel1-SemNum"/>
        <w:tabs>
          <w:tab w:val="left" w:pos="284"/>
        </w:tabs>
        <w:spacing w:before="0"/>
        <w:ind w:left="0"/>
        <w:rPr>
          <w:rFonts w:ascii="Garamond" w:hAnsi="Garamond" w:cs="Times New Roman"/>
          <w:b/>
          <w:color w:val="auto"/>
          <w:sz w:val="24"/>
        </w:rPr>
      </w:pPr>
      <w:bookmarkStart w:id="87" w:name="_Toc162516671"/>
      <w:r w:rsidRPr="00F008E0">
        <w:rPr>
          <w:rFonts w:ascii="Garamond" w:hAnsi="Garamond" w:cs="Times New Roman"/>
          <w:b/>
          <w:color w:val="auto"/>
          <w:sz w:val="24"/>
        </w:rPr>
        <w:t>Indicação de marcas ou modelos (</w:t>
      </w:r>
      <w:hyperlink r:id="rId52" w:anchor="art41" w:history="1">
        <w:r w:rsidRPr="00F008E0">
          <w:rPr>
            <w:rStyle w:val="Hyperlink"/>
            <w:rFonts w:ascii="Garamond" w:hAnsi="Garamond"/>
            <w:b/>
            <w:color w:val="auto"/>
            <w:sz w:val="24"/>
          </w:rPr>
          <w:t>Art. 41, inciso I, da Lei nº 14.133, de 2021</w:t>
        </w:r>
      </w:hyperlink>
      <w:r w:rsidRPr="00F008E0">
        <w:rPr>
          <w:rFonts w:ascii="Garamond" w:hAnsi="Garamond" w:cs="Times New Roman"/>
          <w:b/>
          <w:color w:val="auto"/>
          <w:sz w:val="24"/>
        </w:rPr>
        <w:t>):</w:t>
      </w:r>
      <w:bookmarkEnd w:id="87"/>
    </w:p>
    <w:p w14:paraId="1082D7CE"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proofErr w:type="gramStart"/>
      <w:r>
        <w:rPr>
          <w:rFonts w:ascii="Garamond" w:hAnsi="Garamond" w:cs="Times New Roman"/>
          <w:color w:val="auto"/>
          <w:sz w:val="24"/>
          <w:szCs w:val="24"/>
        </w:rPr>
        <w:t>Na presente</w:t>
      </w:r>
      <w:proofErr w:type="gramEnd"/>
      <w:r>
        <w:rPr>
          <w:rFonts w:ascii="Garamond" w:hAnsi="Garamond" w:cs="Times New Roman"/>
          <w:color w:val="auto"/>
          <w:sz w:val="24"/>
          <w:szCs w:val="24"/>
        </w:rPr>
        <w:t xml:space="preserve"> contratação haverá necessidade de indicação de marcas, haja vista desejo da administração de adquirir produto com qualidade conforme descritivo, visando custo benefício em busca de uma aquisição eficiente. </w:t>
      </w:r>
    </w:p>
    <w:p w14:paraId="069DAF0A" w14:textId="77777777" w:rsidR="006A4544" w:rsidRDefault="006A4544" w:rsidP="00411134">
      <w:pPr>
        <w:pStyle w:val="Nvel1-SemNum"/>
        <w:tabs>
          <w:tab w:val="left" w:pos="284"/>
        </w:tabs>
        <w:spacing w:before="0"/>
        <w:ind w:left="0"/>
        <w:rPr>
          <w:rFonts w:ascii="Garamond" w:hAnsi="Garamond" w:cs="Times New Roman"/>
          <w:color w:val="auto"/>
          <w:sz w:val="24"/>
        </w:rPr>
      </w:pPr>
    </w:p>
    <w:p w14:paraId="6A50C4C2" w14:textId="77777777" w:rsidR="006A4544" w:rsidRPr="00F008E0" w:rsidRDefault="006A4544" w:rsidP="00411134">
      <w:pPr>
        <w:pStyle w:val="Nvel1-SemNum"/>
        <w:tabs>
          <w:tab w:val="left" w:pos="284"/>
        </w:tabs>
        <w:spacing w:before="0"/>
        <w:ind w:left="0"/>
        <w:rPr>
          <w:rFonts w:ascii="Garamond" w:hAnsi="Garamond" w:cs="Times New Roman"/>
          <w:b/>
          <w:color w:val="auto"/>
          <w:sz w:val="24"/>
        </w:rPr>
      </w:pPr>
      <w:bookmarkStart w:id="88" w:name="_Toc162516672"/>
      <w:r w:rsidRPr="00F008E0">
        <w:rPr>
          <w:rFonts w:ascii="Garamond" w:hAnsi="Garamond" w:cs="Times New Roman"/>
          <w:b/>
          <w:color w:val="auto"/>
          <w:sz w:val="24"/>
        </w:rPr>
        <w:t>Da vedação de contratação de marca ou produto</w:t>
      </w:r>
      <w:bookmarkEnd w:id="88"/>
      <w:r w:rsidRPr="00F008E0">
        <w:rPr>
          <w:rFonts w:ascii="Garamond" w:hAnsi="Garamond" w:cs="Times New Roman"/>
          <w:b/>
          <w:color w:val="auto"/>
          <w:sz w:val="24"/>
        </w:rPr>
        <w:t xml:space="preserve"> </w:t>
      </w:r>
    </w:p>
    <w:p w14:paraId="3799342C"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Não haverá vedação de contratação de marca ou produto.</w:t>
      </w:r>
    </w:p>
    <w:p w14:paraId="0B7352D4" w14:textId="77777777" w:rsidR="006A4544" w:rsidRDefault="006A4544" w:rsidP="00411134">
      <w:pPr>
        <w:pStyle w:val="Nvel1-SemNum"/>
        <w:tabs>
          <w:tab w:val="left" w:pos="426"/>
        </w:tabs>
        <w:spacing w:before="0"/>
        <w:ind w:left="0"/>
        <w:rPr>
          <w:rFonts w:ascii="Garamond" w:hAnsi="Garamond" w:cs="Times New Roman"/>
          <w:color w:val="auto"/>
          <w:sz w:val="24"/>
        </w:rPr>
      </w:pPr>
    </w:p>
    <w:p w14:paraId="623D567F" w14:textId="77777777" w:rsidR="006A4544" w:rsidRPr="00F008E0" w:rsidRDefault="006A4544" w:rsidP="00411134">
      <w:pPr>
        <w:pStyle w:val="Nvel1-SemNum"/>
        <w:tabs>
          <w:tab w:val="left" w:pos="426"/>
        </w:tabs>
        <w:spacing w:before="0"/>
        <w:ind w:left="0"/>
        <w:rPr>
          <w:rFonts w:ascii="Garamond" w:hAnsi="Garamond" w:cs="Times New Roman"/>
          <w:b/>
          <w:color w:val="auto"/>
          <w:sz w:val="24"/>
        </w:rPr>
      </w:pPr>
      <w:bookmarkStart w:id="89" w:name="_Toc162516673"/>
      <w:r w:rsidRPr="00F008E0">
        <w:rPr>
          <w:rFonts w:ascii="Garamond" w:hAnsi="Garamond" w:cs="Times New Roman"/>
          <w:b/>
          <w:color w:val="auto"/>
          <w:sz w:val="24"/>
        </w:rPr>
        <w:t>Da exigência de amostra</w:t>
      </w:r>
      <w:bookmarkEnd w:id="89"/>
    </w:p>
    <w:p w14:paraId="662C2AEA"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A Administração poderá fazer a exigência de amostras caso o produto ofertado em proposta não seja conforme sugerido, ou mostre-se impossível aferir qualidade e compatibilidade com as especificações exigidas no Termo de Referência.</w:t>
      </w:r>
    </w:p>
    <w:p w14:paraId="4777389C" w14:textId="77777777" w:rsidR="006A4544" w:rsidRDefault="006A4544" w:rsidP="00411134">
      <w:pPr>
        <w:pStyle w:val="Nvel1-SemNum"/>
        <w:tabs>
          <w:tab w:val="left" w:pos="426"/>
        </w:tabs>
        <w:spacing w:before="0"/>
        <w:ind w:left="0"/>
        <w:rPr>
          <w:rFonts w:ascii="Garamond" w:hAnsi="Garamond" w:cs="Times New Roman"/>
          <w:color w:val="auto"/>
          <w:sz w:val="24"/>
        </w:rPr>
      </w:pPr>
    </w:p>
    <w:p w14:paraId="43C39E33" w14:textId="77777777" w:rsidR="006A4544" w:rsidRPr="00F008E0" w:rsidRDefault="006A4544" w:rsidP="00411134">
      <w:pPr>
        <w:pStyle w:val="Nvel1-SemNum"/>
        <w:tabs>
          <w:tab w:val="left" w:pos="426"/>
        </w:tabs>
        <w:spacing w:before="0"/>
        <w:ind w:left="0"/>
        <w:rPr>
          <w:rFonts w:ascii="Garamond" w:hAnsi="Garamond" w:cs="Times New Roman"/>
          <w:b/>
          <w:color w:val="auto"/>
          <w:sz w:val="24"/>
        </w:rPr>
      </w:pPr>
      <w:bookmarkStart w:id="90" w:name="_Toc162516674"/>
      <w:r w:rsidRPr="00F008E0">
        <w:rPr>
          <w:rFonts w:ascii="Garamond" w:hAnsi="Garamond" w:cs="Times New Roman"/>
          <w:b/>
          <w:color w:val="auto"/>
          <w:sz w:val="24"/>
        </w:rPr>
        <w:t>Da exigência de carta de solidariedade</w:t>
      </w:r>
      <w:bookmarkEnd w:id="90"/>
    </w:p>
    <w:p w14:paraId="4298E916"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i w:val="0"/>
          <w:color w:val="auto"/>
          <w:sz w:val="24"/>
          <w:szCs w:val="24"/>
        </w:rPr>
        <w:t>Não será exigida carta de solidariedade emitida pelo fabricante</w:t>
      </w:r>
      <w:r>
        <w:rPr>
          <w:rFonts w:ascii="Garamond" w:hAnsi="Garamond" w:cs="Times New Roman"/>
          <w:color w:val="auto"/>
          <w:sz w:val="24"/>
          <w:szCs w:val="24"/>
        </w:rPr>
        <w:t>.</w:t>
      </w:r>
    </w:p>
    <w:p w14:paraId="7F32D3AB" w14:textId="77777777" w:rsidR="006A4544" w:rsidRDefault="006A4544" w:rsidP="00411134">
      <w:pPr>
        <w:pStyle w:val="Nvel1-SemNumPreto"/>
        <w:tabs>
          <w:tab w:val="left" w:pos="426"/>
        </w:tabs>
        <w:rPr>
          <w:rFonts w:ascii="Garamond" w:hAnsi="Garamond" w:cs="Times New Roman"/>
          <w:color w:val="auto"/>
        </w:rPr>
      </w:pPr>
    </w:p>
    <w:p w14:paraId="5BEF4FCA" w14:textId="77777777" w:rsidR="006A4544" w:rsidRPr="00F008E0" w:rsidRDefault="006A4544" w:rsidP="00411134">
      <w:pPr>
        <w:pStyle w:val="Nvel1-SemNumPreto"/>
        <w:tabs>
          <w:tab w:val="left" w:pos="426"/>
        </w:tabs>
        <w:rPr>
          <w:rFonts w:ascii="Garamond" w:hAnsi="Garamond" w:cs="Times New Roman"/>
          <w:b/>
          <w:color w:val="auto"/>
        </w:rPr>
      </w:pPr>
      <w:bookmarkStart w:id="91" w:name="_Toc162516675"/>
      <w:r w:rsidRPr="00F008E0">
        <w:rPr>
          <w:rFonts w:ascii="Garamond" w:hAnsi="Garamond" w:cs="Times New Roman"/>
          <w:b/>
          <w:color w:val="auto"/>
        </w:rPr>
        <w:t>Subcontratação</w:t>
      </w:r>
      <w:bookmarkEnd w:id="91"/>
    </w:p>
    <w:p w14:paraId="06D4DE37"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Não é admitida a subcontratação do objeto contratual.</w:t>
      </w:r>
    </w:p>
    <w:p w14:paraId="2F5D91B0" w14:textId="77777777" w:rsidR="006A4544" w:rsidRDefault="006A4544" w:rsidP="00411134">
      <w:pPr>
        <w:pStyle w:val="Nvel1-SemNumPreto"/>
        <w:tabs>
          <w:tab w:val="left" w:pos="284"/>
        </w:tabs>
        <w:rPr>
          <w:rFonts w:ascii="Garamond" w:hAnsi="Garamond" w:cs="Times New Roman"/>
          <w:color w:val="auto"/>
        </w:rPr>
      </w:pPr>
    </w:p>
    <w:p w14:paraId="33AADF23" w14:textId="77777777" w:rsidR="006A4544" w:rsidRPr="00F008E0" w:rsidRDefault="006A4544" w:rsidP="00411134">
      <w:pPr>
        <w:pStyle w:val="Nvel1-SemNumPreto"/>
        <w:tabs>
          <w:tab w:val="left" w:pos="284"/>
        </w:tabs>
        <w:rPr>
          <w:rFonts w:ascii="Garamond" w:hAnsi="Garamond" w:cs="Times New Roman"/>
          <w:b/>
          <w:color w:val="auto"/>
        </w:rPr>
      </w:pPr>
      <w:bookmarkStart w:id="92" w:name="_Toc162516676"/>
      <w:r w:rsidRPr="00F008E0">
        <w:rPr>
          <w:rFonts w:ascii="Garamond" w:hAnsi="Garamond" w:cs="Times New Roman"/>
          <w:b/>
          <w:color w:val="auto"/>
        </w:rPr>
        <w:t>Garantia da contratação</w:t>
      </w:r>
      <w:bookmarkEnd w:id="92"/>
    </w:p>
    <w:p w14:paraId="3D3EFF28"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 xml:space="preserve">Não haverá exigência da garantia da contratação dos </w:t>
      </w:r>
      <w:hyperlink r:id="rId53" w:anchor="art96" w:history="1">
        <w:r>
          <w:rPr>
            <w:rStyle w:val="Hyperlink"/>
            <w:rFonts w:ascii="Garamond" w:hAnsi="Garamond"/>
            <w:i w:val="0"/>
            <w:color w:val="auto"/>
            <w:sz w:val="24"/>
            <w:szCs w:val="24"/>
          </w:rPr>
          <w:t>artigos 96 e seguintes da Lei nº 14.133, de 2021</w:t>
        </w:r>
      </w:hyperlink>
      <w:r>
        <w:rPr>
          <w:rFonts w:ascii="Garamond" w:hAnsi="Garamond" w:cs="Times New Roman"/>
          <w:i w:val="0"/>
          <w:color w:val="auto"/>
          <w:sz w:val="24"/>
          <w:szCs w:val="24"/>
        </w:rPr>
        <w:t>, pelas razões constantes do Estudo Técnico Preliminar.</w:t>
      </w:r>
    </w:p>
    <w:p w14:paraId="34CF7946"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color w:val="auto"/>
          <w:sz w:val="24"/>
          <w:szCs w:val="24"/>
        </w:rPr>
        <w:t xml:space="preserve"> oferece maior detalhamento das regras que serão aplicadas em relação à garantia da contratação.</w:t>
      </w:r>
    </w:p>
    <w:p w14:paraId="166C40CF"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color w:val="auto"/>
          <w:sz w:val="24"/>
          <w:szCs w:val="24"/>
        </w:rPr>
      </w:pPr>
    </w:p>
    <w:p w14:paraId="51FEF886"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b/>
          <w:color w:val="auto"/>
          <w:sz w:val="24"/>
          <w:szCs w:val="24"/>
          <w:u w:val="single"/>
        </w:rPr>
      </w:pPr>
      <w:r>
        <w:rPr>
          <w:rFonts w:ascii="Garamond" w:hAnsi="Garamond" w:cs="Times New Roman"/>
          <w:b/>
          <w:color w:val="auto"/>
          <w:sz w:val="24"/>
          <w:szCs w:val="24"/>
          <w:u w:val="single"/>
        </w:rPr>
        <w:t>Validade do Produto</w:t>
      </w:r>
    </w:p>
    <w:p w14:paraId="3D9116C7"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 xml:space="preserve">O medicamento fornecido pelo contratado não poderá ter validade inferior a 01 (um) ano, contado da data da entrega. </w:t>
      </w:r>
    </w:p>
    <w:p w14:paraId="0223B1EE"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color w:val="auto"/>
          <w:sz w:val="24"/>
          <w:szCs w:val="24"/>
        </w:rPr>
      </w:pPr>
    </w:p>
    <w:p w14:paraId="2E6D9E93" w14:textId="77777777" w:rsidR="006A4544" w:rsidRPr="00F008E0" w:rsidRDefault="006A4544" w:rsidP="00411134">
      <w:pPr>
        <w:pStyle w:val="Nivel01"/>
        <w:numPr>
          <w:ilvl w:val="0"/>
          <w:numId w:val="41"/>
        </w:numPr>
        <w:tabs>
          <w:tab w:val="left" w:pos="284"/>
        </w:tabs>
        <w:spacing w:before="0"/>
        <w:ind w:left="0" w:firstLine="0"/>
        <w:rPr>
          <w:rFonts w:ascii="Garamond" w:hAnsi="Garamond" w:cs="Times New Roman"/>
          <w:b/>
          <w:sz w:val="24"/>
        </w:rPr>
      </w:pPr>
      <w:bookmarkStart w:id="93" w:name="_Toc162516677"/>
      <w:r w:rsidRPr="00F008E0">
        <w:rPr>
          <w:rFonts w:ascii="Garamond" w:hAnsi="Garamond" w:cs="Times New Roman"/>
          <w:b/>
          <w:sz w:val="24"/>
        </w:rPr>
        <w:t>MODELO DE EXECUÇÃO DO OBJETO</w:t>
      </w:r>
      <w:bookmarkEnd w:id="93"/>
    </w:p>
    <w:p w14:paraId="3E694033" w14:textId="77777777" w:rsidR="006A4544" w:rsidRDefault="006A4544" w:rsidP="00411134">
      <w:pPr>
        <w:pStyle w:val="Nvel1-SemNum"/>
        <w:tabs>
          <w:tab w:val="left" w:pos="284"/>
        </w:tabs>
        <w:spacing w:before="0"/>
        <w:ind w:left="0"/>
        <w:rPr>
          <w:rFonts w:ascii="Garamond" w:hAnsi="Garamond" w:cs="Times New Roman"/>
          <w:color w:val="auto"/>
          <w:sz w:val="24"/>
        </w:rPr>
      </w:pPr>
    </w:p>
    <w:p w14:paraId="66D0CA5A" w14:textId="77777777" w:rsidR="006A4544" w:rsidRPr="00F008E0" w:rsidRDefault="006A4544" w:rsidP="00411134">
      <w:pPr>
        <w:pStyle w:val="Nvel1-SemNum"/>
        <w:tabs>
          <w:tab w:val="left" w:pos="284"/>
        </w:tabs>
        <w:spacing w:before="0"/>
        <w:ind w:left="0"/>
        <w:rPr>
          <w:rFonts w:ascii="Garamond" w:hAnsi="Garamond" w:cs="Times New Roman"/>
          <w:b/>
          <w:color w:val="auto"/>
          <w:sz w:val="24"/>
        </w:rPr>
      </w:pPr>
      <w:bookmarkStart w:id="94" w:name="_Toc162516678"/>
      <w:r w:rsidRPr="00F008E0">
        <w:rPr>
          <w:rFonts w:ascii="Garamond" w:hAnsi="Garamond" w:cs="Times New Roman"/>
          <w:b/>
          <w:color w:val="auto"/>
          <w:sz w:val="24"/>
        </w:rPr>
        <w:t>Condições de Entrega</w:t>
      </w:r>
      <w:bookmarkEnd w:id="94"/>
    </w:p>
    <w:p w14:paraId="72EFD920"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 xml:space="preserve">O prazo de entrega dos bens é de 10 (dez) dias úteis, contados da data do recebimento da Ordem de Fornecimento, em remessa única. </w:t>
      </w:r>
    </w:p>
    <w:p w14:paraId="7669992E"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14:paraId="4C2683F4"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Os bens deverão ser entregues no seguinte endereço: Almoxarifado Central da Secretaria da requisitante conforme endereço indicado na Autorização de Fornecimento.</w:t>
      </w:r>
    </w:p>
    <w:p w14:paraId="7CA1066C" w14:textId="77777777" w:rsidR="006A4544" w:rsidRDefault="006A4544" w:rsidP="00411134">
      <w:pPr>
        <w:pStyle w:val="Nvel1-SemNumPreto"/>
        <w:tabs>
          <w:tab w:val="left" w:pos="426"/>
        </w:tabs>
        <w:rPr>
          <w:rFonts w:ascii="Garamond" w:hAnsi="Garamond" w:cs="Times New Roman"/>
          <w:color w:val="auto"/>
        </w:rPr>
      </w:pPr>
    </w:p>
    <w:p w14:paraId="488054D2" w14:textId="77777777" w:rsidR="006A4544" w:rsidRPr="00F008E0" w:rsidRDefault="006A4544" w:rsidP="00411134">
      <w:pPr>
        <w:pStyle w:val="Nvel1-SemNumPreto"/>
        <w:tabs>
          <w:tab w:val="left" w:pos="426"/>
        </w:tabs>
        <w:rPr>
          <w:rFonts w:ascii="Garamond" w:hAnsi="Garamond" w:cs="Times New Roman"/>
          <w:b/>
          <w:color w:val="auto"/>
        </w:rPr>
      </w:pPr>
      <w:bookmarkStart w:id="95" w:name="_Toc162516679"/>
      <w:proofErr w:type="gramStart"/>
      <w:r w:rsidRPr="00F008E0">
        <w:rPr>
          <w:rFonts w:ascii="Garamond" w:hAnsi="Garamond" w:cs="Times New Roman"/>
          <w:b/>
          <w:color w:val="auto"/>
        </w:rPr>
        <w:t>Garantia,</w:t>
      </w:r>
      <w:proofErr w:type="gramEnd"/>
      <w:r w:rsidRPr="00F008E0">
        <w:rPr>
          <w:rFonts w:ascii="Garamond" w:hAnsi="Garamond" w:cs="Times New Roman"/>
          <w:b/>
          <w:color w:val="auto"/>
        </w:rPr>
        <w:t xml:space="preserve"> manutenção e assistência técnica</w:t>
      </w:r>
      <w:bookmarkEnd w:id="95"/>
    </w:p>
    <w:p w14:paraId="7E42D23A" w14:textId="77777777" w:rsidR="006A4544" w:rsidRDefault="006A4544" w:rsidP="00411134">
      <w:pPr>
        <w:pStyle w:val="Nvel2-Red"/>
        <w:numPr>
          <w:ilvl w:val="1"/>
          <w:numId w:val="41"/>
        </w:numPr>
        <w:tabs>
          <w:tab w:val="left" w:pos="426"/>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Não será exigida garantia contratual</w:t>
      </w:r>
    </w:p>
    <w:p w14:paraId="64880862" w14:textId="77777777" w:rsidR="006A4544" w:rsidRDefault="006A4544" w:rsidP="00411134">
      <w:pPr>
        <w:pStyle w:val="Nvel2-Red"/>
        <w:numPr>
          <w:ilvl w:val="0"/>
          <w:numId w:val="0"/>
        </w:numPr>
        <w:tabs>
          <w:tab w:val="left" w:pos="426"/>
        </w:tabs>
        <w:spacing w:before="0" w:after="0" w:line="240" w:lineRule="auto"/>
        <w:rPr>
          <w:rFonts w:ascii="Garamond" w:hAnsi="Garamond" w:cs="Times New Roman"/>
          <w:i w:val="0"/>
          <w:color w:val="auto"/>
          <w:sz w:val="24"/>
          <w:szCs w:val="24"/>
        </w:rPr>
      </w:pPr>
    </w:p>
    <w:p w14:paraId="51B6879E" w14:textId="77777777" w:rsidR="006A4544" w:rsidRPr="00F008E0" w:rsidRDefault="006A4544" w:rsidP="00411134">
      <w:pPr>
        <w:pStyle w:val="Nivel01"/>
        <w:numPr>
          <w:ilvl w:val="0"/>
          <w:numId w:val="41"/>
        </w:numPr>
        <w:tabs>
          <w:tab w:val="left" w:pos="426"/>
        </w:tabs>
        <w:spacing w:before="0"/>
        <w:ind w:left="0" w:firstLine="0"/>
        <w:rPr>
          <w:rFonts w:ascii="Garamond" w:hAnsi="Garamond" w:cs="Times New Roman"/>
          <w:b/>
          <w:sz w:val="24"/>
        </w:rPr>
      </w:pPr>
      <w:bookmarkStart w:id="96" w:name="_Toc162516680"/>
      <w:r w:rsidRPr="00F008E0">
        <w:rPr>
          <w:rFonts w:ascii="Garamond" w:hAnsi="Garamond" w:cs="Times New Roman"/>
          <w:b/>
          <w:sz w:val="24"/>
        </w:rPr>
        <w:t>MODELO DE GESTÃO E FISCALIZAÇÃO DO CONTRATO</w:t>
      </w:r>
      <w:bookmarkEnd w:id="96"/>
    </w:p>
    <w:p w14:paraId="627DA771"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deverá ser executado fielmente pelas partes, de acordo com as cláusulas avençadas e as normas da Lei nº 14.133, de 2021, e cada parte </w:t>
      </w:r>
      <w:proofErr w:type="gramStart"/>
      <w:r>
        <w:rPr>
          <w:rFonts w:ascii="Garamond" w:hAnsi="Garamond" w:cs="Times New Roman"/>
          <w:sz w:val="24"/>
          <w:szCs w:val="24"/>
        </w:rPr>
        <w:t>responderá</w:t>
      </w:r>
      <w:proofErr w:type="gramEnd"/>
      <w:r>
        <w:rPr>
          <w:rFonts w:ascii="Garamond" w:hAnsi="Garamond" w:cs="Times New Roman"/>
          <w:sz w:val="24"/>
          <w:szCs w:val="24"/>
        </w:rPr>
        <w:t xml:space="preserve"> pelas </w:t>
      </w:r>
      <w:proofErr w:type="gramStart"/>
      <w:r>
        <w:rPr>
          <w:rFonts w:ascii="Garamond" w:hAnsi="Garamond" w:cs="Times New Roman"/>
          <w:sz w:val="24"/>
          <w:szCs w:val="24"/>
        </w:rPr>
        <w:t>consequências</w:t>
      </w:r>
      <w:proofErr w:type="gramEnd"/>
      <w:r>
        <w:rPr>
          <w:rFonts w:ascii="Garamond" w:hAnsi="Garamond" w:cs="Times New Roman"/>
          <w:sz w:val="24"/>
          <w:szCs w:val="24"/>
        </w:rPr>
        <w:t xml:space="preserve"> de sua inexecução total ou parcial.</w:t>
      </w:r>
    </w:p>
    <w:p w14:paraId="098D7B3D"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13BD76D4"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As comunicações entre o órgão ou entidade e a contratada devem ser realizadas por escrito sempre que o ato exigir tal formalidade, admitindo-se o uso de mensagem eletrônica para esse fim.</w:t>
      </w:r>
    </w:p>
    <w:p w14:paraId="6684682C"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órgão ou entidade poderá convocar representante da empresa para adoção de providências que devam ser cumpridas de imediato.</w:t>
      </w:r>
    </w:p>
    <w:p w14:paraId="009D52EE"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 Após a assinatura do contrato ou instrumento equivalente</w:t>
      </w:r>
      <w:r>
        <w:rPr>
          <w:rFonts w:ascii="Garamond" w:hAnsi="Garamond" w:cs="Times New Roman"/>
          <w:strike/>
          <w:sz w:val="24"/>
          <w:szCs w:val="24"/>
        </w:rPr>
        <w:t>,</w:t>
      </w:r>
      <w:r>
        <w:rPr>
          <w:rFonts w:ascii="Garamond" w:hAnsi="Garamond" w:cs="Times New Roman"/>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E831A00"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lastRenderedPageBreak/>
        <w:t>A execução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deverá ser acompanhada e fiscalizada pelo(s) </w:t>
      </w:r>
      <w:proofErr w:type="gramStart"/>
      <w:r>
        <w:rPr>
          <w:rFonts w:ascii="Garamond" w:hAnsi="Garamond" w:cs="Times New Roman"/>
          <w:sz w:val="24"/>
          <w:szCs w:val="24"/>
        </w:rPr>
        <w:t>fiscal(</w:t>
      </w:r>
      <w:proofErr w:type="spellStart"/>
      <w:proofErr w:type="gramEnd"/>
      <w:r>
        <w:rPr>
          <w:rFonts w:ascii="Garamond" w:hAnsi="Garamond" w:cs="Times New Roman"/>
          <w:sz w:val="24"/>
          <w:szCs w:val="24"/>
        </w:rPr>
        <w:t>is</w:t>
      </w:r>
      <w:proofErr w:type="spellEnd"/>
      <w:r>
        <w:rPr>
          <w:rFonts w:ascii="Garamond" w:hAnsi="Garamond" w:cs="Times New Roman"/>
          <w:sz w:val="24"/>
          <w:szCs w:val="24"/>
        </w:rPr>
        <w:t>) do contrato, ou pelos respectivos substitutos.</w:t>
      </w:r>
    </w:p>
    <w:p w14:paraId="76894BEA" w14:textId="77777777" w:rsidR="006A4544" w:rsidRDefault="006A4544" w:rsidP="00411134">
      <w:pPr>
        <w:pStyle w:val="Nvel1-SemNumPreto"/>
        <w:tabs>
          <w:tab w:val="left" w:pos="426"/>
        </w:tabs>
        <w:rPr>
          <w:rFonts w:ascii="Garamond" w:hAnsi="Garamond"/>
        </w:rPr>
      </w:pPr>
    </w:p>
    <w:p w14:paraId="0C323427" w14:textId="77777777" w:rsidR="006A4544" w:rsidRPr="00F008E0" w:rsidRDefault="006A4544" w:rsidP="00411134">
      <w:pPr>
        <w:pStyle w:val="Nvel1-SemNumPreto"/>
        <w:tabs>
          <w:tab w:val="left" w:pos="426"/>
        </w:tabs>
        <w:rPr>
          <w:rFonts w:ascii="Garamond" w:hAnsi="Garamond"/>
          <w:b/>
          <w:color w:val="auto"/>
        </w:rPr>
      </w:pPr>
      <w:bookmarkStart w:id="97" w:name="_Toc162516681"/>
      <w:r w:rsidRPr="00F008E0">
        <w:rPr>
          <w:rFonts w:ascii="Garamond" w:hAnsi="Garamond"/>
          <w:b/>
          <w:color w:val="auto"/>
        </w:rPr>
        <w:t>Fiscalização Técnica</w:t>
      </w:r>
      <w:bookmarkEnd w:id="97"/>
    </w:p>
    <w:p w14:paraId="7D0779D5"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color w:val="auto"/>
          <w:sz w:val="24"/>
          <w:szCs w:val="24"/>
        </w:rPr>
        <w:t>O fiscal técnico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color w:val="auto"/>
          <w:sz w:val="24"/>
          <w:szCs w:val="24"/>
        </w:rPr>
        <w:t xml:space="preserve"> acompanhará a execução do contrato, para que sejam cumpridas todas as </w:t>
      </w:r>
      <w:r>
        <w:rPr>
          <w:rFonts w:ascii="Garamond" w:hAnsi="Garamond" w:cs="Times New Roman"/>
          <w:sz w:val="24"/>
          <w:szCs w:val="24"/>
        </w:rPr>
        <w:t xml:space="preserve">condições estabelecidas no contrato, de modo a assegurar os melhores resultados para a Administração.  </w:t>
      </w:r>
    </w:p>
    <w:p w14:paraId="22D9CD07" w14:textId="77777777" w:rsidR="006A4544" w:rsidRDefault="006A4544" w:rsidP="00411134">
      <w:pPr>
        <w:pStyle w:val="Nivel3"/>
        <w:numPr>
          <w:ilvl w:val="2"/>
          <w:numId w:val="41"/>
        </w:numPr>
        <w:tabs>
          <w:tab w:val="left" w:pos="567"/>
        </w:tabs>
        <w:spacing w:before="0" w:after="0" w:line="240" w:lineRule="auto"/>
        <w:ind w:left="0" w:firstLine="0"/>
        <w:rPr>
          <w:rFonts w:ascii="Garamond" w:hAnsi="Garamond"/>
          <w:sz w:val="24"/>
          <w:szCs w:val="24"/>
        </w:rPr>
      </w:pPr>
      <w:r>
        <w:rPr>
          <w:rFonts w:ascii="Garamond" w:hAnsi="Garamond"/>
          <w:sz w:val="24"/>
          <w:szCs w:val="24"/>
        </w:rPr>
        <w:t>O fiscal técnico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anotará no histórico de gerenciamento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todas as ocorrências relacionadas à execução do contrato, com a descrição do que for necessário para a regularização das faltas ou dos defeitos observados. </w:t>
      </w:r>
    </w:p>
    <w:p w14:paraId="189B47B5" w14:textId="77777777" w:rsidR="006A4544" w:rsidRDefault="006A4544" w:rsidP="00411134">
      <w:pPr>
        <w:pStyle w:val="Nivel3"/>
        <w:numPr>
          <w:ilvl w:val="2"/>
          <w:numId w:val="41"/>
        </w:numPr>
        <w:tabs>
          <w:tab w:val="left" w:pos="567"/>
        </w:tabs>
        <w:spacing w:before="0" w:after="0" w:line="240" w:lineRule="auto"/>
        <w:ind w:left="0" w:firstLine="0"/>
        <w:rPr>
          <w:rFonts w:ascii="Garamond" w:hAnsi="Garamond"/>
          <w:sz w:val="24"/>
          <w:szCs w:val="24"/>
        </w:rPr>
      </w:pPr>
      <w:r>
        <w:rPr>
          <w:rFonts w:ascii="Garamond" w:hAnsi="Garamond"/>
          <w:sz w:val="24"/>
          <w:szCs w:val="24"/>
        </w:rPr>
        <w:t>Identificada qualquer inexatidão ou irregularidade, o fiscal técnico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emitirá notificações para a correção da execução do contrato, determinando prazo para a correção.  </w:t>
      </w:r>
    </w:p>
    <w:p w14:paraId="181AAD25" w14:textId="77777777" w:rsidR="006A4544" w:rsidRDefault="006A4544" w:rsidP="00411134">
      <w:pPr>
        <w:pStyle w:val="Nivel3"/>
        <w:numPr>
          <w:ilvl w:val="2"/>
          <w:numId w:val="41"/>
        </w:numPr>
        <w:tabs>
          <w:tab w:val="left" w:pos="567"/>
        </w:tabs>
        <w:spacing w:before="0" w:after="0" w:line="240" w:lineRule="auto"/>
        <w:ind w:left="0" w:firstLine="0"/>
        <w:rPr>
          <w:rFonts w:ascii="Garamond" w:hAnsi="Garamond"/>
          <w:sz w:val="24"/>
          <w:szCs w:val="24"/>
        </w:rPr>
      </w:pPr>
      <w:r>
        <w:rPr>
          <w:rFonts w:ascii="Garamond" w:hAnsi="Garamond"/>
          <w:sz w:val="24"/>
          <w:szCs w:val="24"/>
        </w:rPr>
        <w:t>O fiscal técnico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informará ao gestor do contato, em tempo hábil, a situação que demandar decisão ou adoção de medidas que ultrapassem sua competência, para que adote as medidas necessárias e saneadoras, se for o caso. </w:t>
      </w:r>
    </w:p>
    <w:p w14:paraId="5271155E" w14:textId="77777777" w:rsidR="006A4544" w:rsidRDefault="006A4544" w:rsidP="00411134">
      <w:pPr>
        <w:pStyle w:val="Nivel3"/>
        <w:numPr>
          <w:ilvl w:val="2"/>
          <w:numId w:val="41"/>
        </w:numPr>
        <w:tabs>
          <w:tab w:val="left" w:pos="567"/>
        </w:tabs>
        <w:spacing w:before="0" w:after="0" w:line="240" w:lineRule="auto"/>
        <w:ind w:left="0" w:firstLine="0"/>
        <w:rPr>
          <w:rFonts w:ascii="Garamond" w:hAnsi="Garamond"/>
          <w:sz w:val="24"/>
          <w:szCs w:val="24"/>
        </w:rPr>
      </w:pPr>
      <w:r>
        <w:rPr>
          <w:rFonts w:ascii="Garamond" w:hAnsi="Garamond"/>
          <w:sz w:val="24"/>
          <w:szCs w:val="24"/>
        </w:rPr>
        <w:t>No caso de ocorrências que possam inviabilizar a execução nas datas aprazadas, o fiscal técnico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comunicará o fato imediatamente ao gestor do contrato. </w:t>
      </w:r>
    </w:p>
    <w:p w14:paraId="574DA870" w14:textId="77777777" w:rsidR="006A4544" w:rsidRDefault="006A4544" w:rsidP="00411134">
      <w:pPr>
        <w:pStyle w:val="Nivel3"/>
        <w:numPr>
          <w:ilvl w:val="2"/>
          <w:numId w:val="41"/>
        </w:numPr>
        <w:tabs>
          <w:tab w:val="left" w:pos="567"/>
        </w:tabs>
        <w:spacing w:before="0" w:after="0" w:line="240" w:lineRule="auto"/>
        <w:ind w:left="0" w:firstLine="0"/>
        <w:rPr>
          <w:rFonts w:ascii="Garamond" w:hAnsi="Garamond"/>
          <w:sz w:val="24"/>
          <w:szCs w:val="24"/>
        </w:rPr>
      </w:pPr>
      <w:r>
        <w:rPr>
          <w:rFonts w:ascii="Garamond" w:hAnsi="Garamond"/>
          <w:sz w:val="24"/>
          <w:szCs w:val="24"/>
        </w:rPr>
        <w:t>O fiscal técnico comunicará ao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em tempo hábil, o término sob sua responsabilidade, com vistas à renovação tempestiva ou à prorrogação contratual.</w:t>
      </w:r>
    </w:p>
    <w:p w14:paraId="5943C31A" w14:textId="77777777" w:rsidR="006A4544" w:rsidRDefault="006A4544" w:rsidP="00411134">
      <w:pPr>
        <w:pStyle w:val="Nivel3"/>
        <w:numPr>
          <w:ilvl w:val="0"/>
          <w:numId w:val="0"/>
        </w:numPr>
        <w:tabs>
          <w:tab w:val="left" w:pos="426"/>
        </w:tabs>
        <w:spacing w:before="0" w:after="0" w:line="240" w:lineRule="auto"/>
        <w:rPr>
          <w:rFonts w:ascii="Garamond" w:hAnsi="Garamond"/>
          <w:sz w:val="24"/>
          <w:szCs w:val="24"/>
        </w:rPr>
      </w:pPr>
    </w:p>
    <w:p w14:paraId="17A0A44C" w14:textId="77777777" w:rsidR="006A4544" w:rsidRDefault="006A4544" w:rsidP="00411134">
      <w:pPr>
        <w:pStyle w:val="Nivel3"/>
        <w:numPr>
          <w:ilvl w:val="0"/>
          <w:numId w:val="0"/>
        </w:numPr>
        <w:tabs>
          <w:tab w:val="left" w:pos="426"/>
        </w:tabs>
        <w:spacing w:before="0" w:after="0" w:line="240" w:lineRule="auto"/>
        <w:rPr>
          <w:rFonts w:ascii="Garamond" w:hAnsi="Garamond"/>
          <w:b/>
          <w:sz w:val="24"/>
          <w:szCs w:val="24"/>
          <w:u w:val="single"/>
        </w:rPr>
      </w:pPr>
      <w:r>
        <w:rPr>
          <w:rFonts w:ascii="Garamond" w:hAnsi="Garamond"/>
          <w:b/>
          <w:sz w:val="24"/>
          <w:szCs w:val="24"/>
          <w:u w:val="single"/>
        </w:rPr>
        <w:t>Fiscalização Administrativa</w:t>
      </w:r>
    </w:p>
    <w:p w14:paraId="08CBC803"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fiscal administrativo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verificará a manutenção das condições de habilitação da contratada, acompanhará o empenho, o pagamento, as garantias, as glosas e a formalização de </w:t>
      </w:r>
      <w:proofErr w:type="spellStart"/>
      <w:r>
        <w:rPr>
          <w:rFonts w:ascii="Garamond" w:hAnsi="Garamond" w:cs="Times New Roman"/>
          <w:sz w:val="24"/>
          <w:szCs w:val="24"/>
        </w:rPr>
        <w:t>apostilamento</w:t>
      </w:r>
      <w:proofErr w:type="spellEnd"/>
      <w:r>
        <w:rPr>
          <w:rFonts w:ascii="Garamond" w:hAnsi="Garamond" w:cs="Times New Roman"/>
          <w:sz w:val="24"/>
          <w:szCs w:val="24"/>
        </w:rPr>
        <w:t xml:space="preserve"> e termos aditivos, solicitando quaisquer documentos comprobatórios pertinentes, caso necessário.</w:t>
      </w:r>
    </w:p>
    <w:p w14:paraId="0CC4CABF" w14:textId="77777777" w:rsidR="006A4544" w:rsidRDefault="006A4544" w:rsidP="00411134">
      <w:pPr>
        <w:pStyle w:val="Nivel3"/>
        <w:numPr>
          <w:ilvl w:val="2"/>
          <w:numId w:val="41"/>
        </w:numPr>
        <w:tabs>
          <w:tab w:val="left" w:pos="426"/>
        </w:tabs>
        <w:spacing w:before="0" w:after="0" w:line="240" w:lineRule="auto"/>
        <w:ind w:left="0" w:firstLine="0"/>
        <w:rPr>
          <w:rFonts w:ascii="Garamond" w:hAnsi="Garamond"/>
          <w:sz w:val="24"/>
          <w:szCs w:val="24"/>
        </w:rPr>
      </w:pPr>
      <w:r>
        <w:rPr>
          <w:rFonts w:ascii="Garamond" w:hAnsi="Garamond"/>
          <w:sz w:val="24"/>
          <w:szCs w:val="24"/>
        </w:rPr>
        <w:t>Caso ocorra descumprimento das obrigações contratuais, o fiscal administrativo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atuará tempestivamente na solução do problema, reportando ao gestor para que tome as providências cabíveis, quando ultrapassar a sua competência.</w:t>
      </w:r>
    </w:p>
    <w:p w14:paraId="74A2C8F1" w14:textId="77777777" w:rsidR="006A4544" w:rsidRDefault="006A4544" w:rsidP="00411134">
      <w:pPr>
        <w:pStyle w:val="Nvel1-SemNumPreto"/>
        <w:tabs>
          <w:tab w:val="left" w:pos="426"/>
        </w:tabs>
        <w:rPr>
          <w:rFonts w:ascii="Garamond" w:hAnsi="Garamond"/>
        </w:rPr>
      </w:pPr>
    </w:p>
    <w:p w14:paraId="2403B14D" w14:textId="77777777" w:rsidR="006A4544" w:rsidRPr="00F008E0" w:rsidRDefault="006A4544" w:rsidP="00411134">
      <w:pPr>
        <w:pStyle w:val="Nvel1-SemNumPreto"/>
        <w:tabs>
          <w:tab w:val="left" w:pos="426"/>
        </w:tabs>
        <w:rPr>
          <w:rFonts w:ascii="Garamond" w:hAnsi="Garamond"/>
          <w:b/>
          <w:i/>
          <w:iCs/>
          <w:color w:val="auto"/>
        </w:rPr>
      </w:pPr>
      <w:bookmarkStart w:id="98" w:name="_Toc162516682"/>
      <w:r w:rsidRPr="00F008E0">
        <w:rPr>
          <w:rFonts w:ascii="Garamond" w:hAnsi="Garamond"/>
          <w:b/>
          <w:color w:val="auto"/>
        </w:rPr>
        <w:t>Gestor do Contrato</w:t>
      </w:r>
      <w:bookmarkEnd w:id="98"/>
    </w:p>
    <w:p w14:paraId="3CB5923E"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coordenará a atualização do processo de acompanhamento e fiscalização contendo todos os registros formais da execução no histórico de gerenciamento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a exemplo da ordem de serviço, do registro de ocorrências, das alterações e das prorrogações contratuais, elaborando relatório com vistas à verificação da necessidade de adequações para fins de atendimento da finalidade da administração. </w:t>
      </w:r>
    </w:p>
    <w:p w14:paraId="1CB82200"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acompanhará os registros realizados pelos fiscais, de todas as ocorrências relacionadas à execução e as medidas adotadas, informando, se for o caso, à autoridade superior àquelas que ultrapassarem a sua competência. </w:t>
      </w:r>
    </w:p>
    <w:p w14:paraId="5EFD2CCB"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acompanhará a manutenção das condições de habilitação da contratada, para fins de empenho de despesa e pagamento, e anotará os problemas que obstem o fluxo normal da liquidação e do pagamento da despesa no relatório de riscos eventuais. </w:t>
      </w:r>
    </w:p>
    <w:p w14:paraId="31AC5CEF"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lastRenderedPageBreak/>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C7619F6"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9CEC3BE"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deverá elaborar relatório final com informações sobre a consecução dos objetivos que tenham justificado a contratação e eventuais condutas a serem adotadas para o aprimoramento das atividades da Administração.  </w:t>
      </w:r>
    </w:p>
    <w:p w14:paraId="2C380D8B"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cs="Times New Roman"/>
          <w:sz w:val="24"/>
          <w:szCs w:val="24"/>
        </w:rPr>
        <w:t xml:space="preserve"> deverá enviar a documentação pertinente ao setor de contratos para a formalização dos procedimentos de liquidação e pagamento, no valor dimensionado pela fiscalização e gestão nos termos do contrato.</w:t>
      </w:r>
    </w:p>
    <w:p w14:paraId="7D6C45D7"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sz w:val="24"/>
          <w:szCs w:val="24"/>
        </w:rPr>
      </w:pPr>
    </w:p>
    <w:p w14:paraId="3DC039B9" w14:textId="77777777" w:rsidR="006A4544" w:rsidRPr="00F008E0" w:rsidRDefault="006A4544" w:rsidP="00411134">
      <w:pPr>
        <w:pStyle w:val="Nivel01"/>
        <w:numPr>
          <w:ilvl w:val="0"/>
          <w:numId w:val="41"/>
        </w:numPr>
        <w:tabs>
          <w:tab w:val="left" w:pos="426"/>
        </w:tabs>
        <w:spacing w:before="0"/>
        <w:ind w:left="0" w:firstLine="0"/>
        <w:rPr>
          <w:rFonts w:ascii="Garamond" w:hAnsi="Garamond" w:cs="Times New Roman"/>
          <w:b/>
          <w:sz w:val="24"/>
        </w:rPr>
      </w:pPr>
      <w:bookmarkStart w:id="99" w:name="_Toc162516683"/>
      <w:r w:rsidRPr="00F008E0">
        <w:rPr>
          <w:rFonts w:ascii="Garamond" w:hAnsi="Garamond" w:cs="Times New Roman"/>
          <w:b/>
          <w:sz w:val="24"/>
        </w:rPr>
        <w:t>CRITÉRIOS DE RECEBIMENTO E DE PAGAMENTO</w:t>
      </w:r>
      <w:bookmarkEnd w:id="99"/>
    </w:p>
    <w:p w14:paraId="12734859" w14:textId="77777777" w:rsidR="006A4544" w:rsidRPr="00F008E0" w:rsidRDefault="006A4544" w:rsidP="00411134">
      <w:pPr>
        <w:pStyle w:val="Nvel1-SemNumPreto"/>
        <w:tabs>
          <w:tab w:val="left" w:pos="426"/>
        </w:tabs>
        <w:rPr>
          <w:rFonts w:ascii="Garamond" w:hAnsi="Garamond"/>
          <w:b/>
          <w:color w:val="auto"/>
        </w:rPr>
      </w:pPr>
    </w:p>
    <w:p w14:paraId="6BAB4583" w14:textId="77777777" w:rsidR="006A4544" w:rsidRPr="00F008E0" w:rsidRDefault="006A4544" w:rsidP="00411134">
      <w:pPr>
        <w:pStyle w:val="Nvel1-SemNumPreto"/>
        <w:tabs>
          <w:tab w:val="left" w:pos="426"/>
        </w:tabs>
        <w:rPr>
          <w:rFonts w:ascii="Garamond" w:hAnsi="Garamond"/>
          <w:b/>
          <w:color w:val="auto"/>
        </w:rPr>
      </w:pPr>
      <w:bookmarkStart w:id="100" w:name="_Toc162516684"/>
      <w:r w:rsidRPr="00F008E0">
        <w:rPr>
          <w:rFonts w:ascii="Garamond" w:hAnsi="Garamond"/>
          <w:b/>
          <w:color w:val="auto"/>
        </w:rPr>
        <w:t>Recebimento</w:t>
      </w:r>
      <w:bookmarkEnd w:id="100"/>
    </w:p>
    <w:p w14:paraId="2496A1DC"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Os bens serão recebidos provisoriamente, de forma sumária, no ato da entrega, juntamente com a </w:t>
      </w:r>
      <w:r>
        <w:rPr>
          <w:rFonts w:ascii="Garamond" w:eastAsia="Calibri" w:hAnsi="Garamond" w:cs="Times New Roman"/>
          <w:color w:val="auto"/>
          <w:sz w:val="24"/>
          <w:szCs w:val="24"/>
          <w:lang w:eastAsia="en-US"/>
        </w:rPr>
        <w:t>nota</w:t>
      </w:r>
      <w:r>
        <w:rPr>
          <w:rFonts w:ascii="Garamond" w:hAnsi="Garamond" w:cs="Times New Roman"/>
          <w:color w:val="auto"/>
          <w:sz w:val="24"/>
          <w:szCs w:val="24"/>
          <w:lang w:eastAsia="en-US"/>
        </w:rPr>
        <w:t xml:space="preserve"> fiscal ou instrumento de cobrança equivalente, </w:t>
      </w:r>
      <w:proofErr w:type="gramStart"/>
      <w:r>
        <w:rPr>
          <w:rFonts w:ascii="Garamond" w:hAnsi="Garamond" w:cs="Times New Roman"/>
          <w:color w:val="auto"/>
          <w:sz w:val="24"/>
          <w:szCs w:val="24"/>
          <w:lang w:eastAsia="en-US"/>
        </w:rPr>
        <w:t>pelo(</w:t>
      </w:r>
      <w:proofErr w:type="gramEnd"/>
      <w:r>
        <w:rPr>
          <w:rFonts w:ascii="Garamond" w:hAnsi="Garamond" w:cs="Times New Roman"/>
          <w:color w:val="auto"/>
          <w:sz w:val="24"/>
          <w:szCs w:val="24"/>
          <w:lang w:eastAsia="en-US"/>
        </w:rPr>
        <w:t>a) responsável pelo acompanhamento e fiscalização do contrato, para efeito de posterior verificação de sua conformidade com as especificações constantes no Termo de Referência e na proposta.</w:t>
      </w:r>
    </w:p>
    <w:p w14:paraId="41CC44B9"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Os bens poderão ser rejeitados, no todo ou em parte, inclusive antes do recebimento provisório</w:t>
      </w:r>
      <w:r>
        <w:rPr>
          <w:rFonts w:ascii="Garamond" w:hAnsi="Garamond" w:cs="Times New Roman"/>
          <w:sz w:val="24"/>
          <w:szCs w:val="24"/>
          <w:lang w:eastAsia="en-US"/>
        </w:rPr>
        <w:t>, quando em desacordo com as especificações c</w:t>
      </w:r>
      <w:r>
        <w:rPr>
          <w:rFonts w:ascii="Garamond" w:hAnsi="Garamond" w:cs="Times New Roman"/>
          <w:color w:val="auto"/>
          <w:sz w:val="24"/>
          <w:szCs w:val="24"/>
          <w:lang w:eastAsia="en-US"/>
        </w:rPr>
        <w:t>onstantes no Termo de Referência e na proposta, devendo ser substituídos no prazo de 02 (dois) dias úteis</w:t>
      </w:r>
      <w:r>
        <w:rPr>
          <w:rFonts w:ascii="Garamond" w:hAnsi="Garamond" w:cs="Times New Roman"/>
          <w:sz w:val="24"/>
          <w:szCs w:val="24"/>
          <w:lang w:eastAsia="en-US"/>
        </w:rPr>
        <w:t>, a contar da notificação da contratada, às suas custas, sem prejuízo da aplicação das penalidades.</w:t>
      </w:r>
    </w:p>
    <w:p w14:paraId="547531D7"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lang w:eastAsia="en-US"/>
        </w:rPr>
      </w:pPr>
      <w:r>
        <w:rPr>
          <w:rFonts w:ascii="Garamond" w:hAnsi="Garamond" w:cs="Times New Roman"/>
          <w:color w:val="auto"/>
          <w:sz w:val="24"/>
          <w:szCs w:val="24"/>
          <w:lang w:eastAsia="en-US"/>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w:t>
      </w:r>
      <w:r>
        <w:rPr>
          <w:rFonts w:ascii="Garamond" w:hAnsi="Garamond" w:cs="Times New Roman"/>
          <w:sz w:val="24"/>
          <w:szCs w:val="24"/>
          <w:lang w:eastAsia="en-US"/>
        </w:rPr>
        <w:t>termo detalhado.</w:t>
      </w:r>
    </w:p>
    <w:p w14:paraId="2F05EDA2"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O prazo para recebimento definitivo poderá ser excepcionalmente prorrogado, </w:t>
      </w:r>
      <w:r>
        <w:rPr>
          <w:rFonts w:ascii="Garamond" w:hAnsi="Garamond" w:cs="Times New Roman"/>
          <w:color w:val="auto"/>
          <w:sz w:val="24"/>
          <w:szCs w:val="24"/>
          <w:lang w:eastAsia="en-US"/>
        </w:rPr>
        <w:t>de forma justificada, por igual período, quando houver necessidade de diligências para a aferição do ate</w:t>
      </w:r>
      <w:r>
        <w:rPr>
          <w:rFonts w:ascii="Garamond" w:hAnsi="Garamond" w:cs="Times New Roman"/>
          <w:sz w:val="24"/>
          <w:szCs w:val="24"/>
          <w:lang w:eastAsia="en-US"/>
        </w:rPr>
        <w:t>ndimento das exigências contratuais.</w:t>
      </w:r>
    </w:p>
    <w:p w14:paraId="117A223E"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No caso de controvérsia sobre a execução do objeto, quanto à dimensão, qualidade e quantidade, deverá ser observado o teor do </w:t>
      </w:r>
      <w:hyperlink r:id="rId54" w:anchor="art143" w:history="1">
        <w:r>
          <w:rPr>
            <w:rStyle w:val="Hyperlink"/>
            <w:rFonts w:ascii="Garamond" w:hAnsi="Garamond"/>
            <w:sz w:val="24"/>
            <w:szCs w:val="24"/>
          </w:rPr>
          <w:t>art. 143 da Lei nº 14.133, de 2021</w:t>
        </w:r>
      </w:hyperlink>
      <w:r>
        <w:rPr>
          <w:rFonts w:ascii="Garamond" w:hAnsi="Garamond" w:cs="Times New Roman"/>
          <w:sz w:val="24"/>
          <w:szCs w:val="24"/>
          <w:lang w:eastAsia="en-US"/>
        </w:rPr>
        <w:t xml:space="preserve">, comunicando-se à empresa para emissão de Nota Fiscal no que </w:t>
      </w:r>
      <w:proofErr w:type="spellStart"/>
      <w:r>
        <w:rPr>
          <w:rFonts w:ascii="Garamond" w:hAnsi="Garamond" w:cs="Times New Roman"/>
          <w:sz w:val="24"/>
          <w:szCs w:val="24"/>
          <w:lang w:eastAsia="en-US"/>
        </w:rPr>
        <w:t>pertine</w:t>
      </w:r>
      <w:proofErr w:type="spellEnd"/>
      <w:r>
        <w:rPr>
          <w:rFonts w:ascii="Garamond" w:hAnsi="Garamond" w:cs="Times New Roman"/>
          <w:sz w:val="24"/>
          <w:szCs w:val="24"/>
          <w:lang w:eastAsia="en-US"/>
        </w:rPr>
        <w:t xml:space="preserve"> à parcela incontroversa da execução do objeto, para efeito de liquidação e pagamento.</w:t>
      </w:r>
    </w:p>
    <w:p w14:paraId="15805574"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75B0E11"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sz w:val="24"/>
          <w:szCs w:val="24"/>
          <w:lang w:eastAsia="en-US"/>
        </w:rPr>
        <w:t xml:space="preserve">O recebimento provisório ou definitivo não excluirá a responsabilidade civil pela solidez e pela segurança dos bens nem a responsabilidade ético-profissional pela perfeita execução do </w:t>
      </w:r>
      <w:r>
        <w:rPr>
          <w:rFonts w:ascii="Garamond" w:hAnsi="Garamond" w:cs="Times New Roman"/>
          <w:color w:val="auto"/>
          <w:sz w:val="24"/>
          <w:szCs w:val="24"/>
          <w:lang w:eastAsia="en-US"/>
        </w:rPr>
        <w:t>contrato.</w:t>
      </w:r>
    </w:p>
    <w:p w14:paraId="7B379497" w14:textId="77777777" w:rsidR="006A4544" w:rsidRDefault="006A4544" w:rsidP="00411134">
      <w:pPr>
        <w:pStyle w:val="Nvel1-SemNumPreto"/>
        <w:tabs>
          <w:tab w:val="left" w:pos="426"/>
        </w:tabs>
        <w:rPr>
          <w:rFonts w:ascii="Garamond" w:hAnsi="Garamond"/>
          <w:color w:val="auto"/>
        </w:rPr>
      </w:pPr>
    </w:p>
    <w:p w14:paraId="1E4C4CC9" w14:textId="77777777" w:rsidR="006A4544" w:rsidRPr="00F008E0" w:rsidRDefault="006A4544" w:rsidP="00411134">
      <w:pPr>
        <w:pStyle w:val="Nvel1-SemNumPreto"/>
        <w:tabs>
          <w:tab w:val="left" w:pos="426"/>
        </w:tabs>
        <w:rPr>
          <w:rFonts w:ascii="Garamond" w:hAnsi="Garamond"/>
          <w:b/>
          <w:color w:val="auto"/>
        </w:rPr>
      </w:pPr>
      <w:bookmarkStart w:id="101" w:name="_Toc162516685"/>
      <w:r w:rsidRPr="00F008E0">
        <w:rPr>
          <w:rFonts w:ascii="Garamond" w:hAnsi="Garamond"/>
          <w:b/>
          <w:color w:val="auto"/>
        </w:rPr>
        <w:t>Liquidação</w:t>
      </w:r>
      <w:bookmarkEnd w:id="101"/>
    </w:p>
    <w:p w14:paraId="702A6C18"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lang w:eastAsia="en-US"/>
        </w:rPr>
      </w:pPr>
      <w:r>
        <w:rPr>
          <w:rFonts w:ascii="Garamond" w:hAnsi="Garamond" w:cs="Times New Roman"/>
          <w:color w:val="auto"/>
          <w:sz w:val="24"/>
          <w:szCs w:val="24"/>
          <w:lang w:eastAsia="en-US"/>
        </w:rPr>
        <w:t xml:space="preserve">Recebida a Nota Fiscal ou documento de cobrança equivalente, correrá o prazo de dez dias úteis para fins </w:t>
      </w:r>
      <w:r>
        <w:rPr>
          <w:rFonts w:ascii="Garamond" w:hAnsi="Garamond" w:cs="Times New Roman"/>
          <w:sz w:val="24"/>
          <w:szCs w:val="24"/>
          <w:lang w:eastAsia="en-US"/>
        </w:rPr>
        <w:t>de liquidação, na forma desta seção, prorrogáveis por igual período.</w:t>
      </w:r>
    </w:p>
    <w:p w14:paraId="2681D3F3"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DACD53C" w14:textId="77777777" w:rsidR="006A4544" w:rsidRDefault="006A4544" w:rsidP="00411134">
      <w:pPr>
        <w:pStyle w:val="Nivel3"/>
        <w:numPr>
          <w:ilvl w:val="0"/>
          <w:numId w:val="25"/>
        </w:numPr>
        <w:tabs>
          <w:tab w:val="left" w:pos="284"/>
        </w:tabs>
        <w:spacing w:before="0" w:after="0" w:line="240" w:lineRule="auto"/>
        <w:ind w:left="0" w:firstLine="0"/>
        <w:rPr>
          <w:rFonts w:ascii="Garamond" w:hAnsi="Garamond"/>
          <w:sz w:val="24"/>
          <w:szCs w:val="24"/>
        </w:rPr>
      </w:pPr>
      <w:proofErr w:type="gramStart"/>
      <w:r>
        <w:rPr>
          <w:rFonts w:ascii="Garamond" w:hAnsi="Garamond"/>
          <w:sz w:val="24"/>
          <w:szCs w:val="24"/>
        </w:rPr>
        <w:t>o</w:t>
      </w:r>
      <w:proofErr w:type="gramEnd"/>
      <w:r>
        <w:rPr>
          <w:rFonts w:ascii="Garamond" w:hAnsi="Garamond"/>
          <w:sz w:val="24"/>
          <w:szCs w:val="24"/>
        </w:rPr>
        <w:t xml:space="preserve"> prazo de validade;</w:t>
      </w:r>
    </w:p>
    <w:p w14:paraId="4A7D5555" w14:textId="77777777" w:rsidR="006A4544" w:rsidRDefault="006A4544" w:rsidP="00411134">
      <w:pPr>
        <w:pStyle w:val="Nivel3"/>
        <w:numPr>
          <w:ilvl w:val="0"/>
          <w:numId w:val="25"/>
        </w:numPr>
        <w:tabs>
          <w:tab w:val="left" w:pos="284"/>
        </w:tabs>
        <w:spacing w:before="0" w:after="0" w:line="240" w:lineRule="auto"/>
        <w:ind w:left="0" w:firstLine="0"/>
        <w:rPr>
          <w:rFonts w:ascii="Garamond" w:hAnsi="Garamond"/>
          <w:sz w:val="24"/>
          <w:szCs w:val="24"/>
        </w:rPr>
      </w:pPr>
      <w:proofErr w:type="gramStart"/>
      <w:r>
        <w:rPr>
          <w:rFonts w:ascii="Garamond" w:hAnsi="Garamond"/>
          <w:sz w:val="24"/>
          <w:szCs w:val="24"/>
        </w:rPr>
        <w:t>a</w:t>
      </w:r>
      <w:proofErr w:type="gramEnd"/>
      <w:r>
        <w:rPr>
          <w:rFonts w:ascii="Garamond" w:hAnsi="Garamond"/>
          <w:sz w:val="24"/>
          <w:szCs w:val="24"/>
        </w:rPr>
        <w:t xml:space="preserve"> data da emissão; </w:t>
      </w:r>
    </w:p>
    <w:p w14:paraId="453F855B" w14:textId="77777777" w:rsidR="006A4544" w:rsidRDefault="006A4544" w:rsidP="00411134">
      <w:pPr>
        <w:pStyle w:val="Nivel3"/>
        <w:numPr>
          <w:ilvl w:val="0"/>
          <w:numId w:val="25"/>
        </w:numPr>
        <w:tabs>
          <w:tab w:val="left" w:pos="284"/>
        </w:tabs>
        <w:spacing w:before="0" w:after="0" w:line="240" w:lineRule="auto"/>
        <w:ind w:left="0" w:firstLine="0"/>
        <w:rPr>
          <w:rFonts w:ascii="Garamond" w:hAnsi="Garamond"/>
          <w:sz w:val="24"/>
          <w:szCs w:val="24"/>
        </w:rPr>
      </w:pPr>
      <w:proofErr w:type="gramStart"/>
      <w:r>
        <w:rPr>
          <w:rFonts w:ascii="Garamond" w:hAnsi="Garamond"/>
          <w:sz w:val="24"/>
          <w:szCs w:val="24"/>
        </w:rPr>
        <w:t>os</w:t>
      </w:r>
      <w:proofErr w:type="gramEnd"/>
      <w:r>
        <w:rPr>
          <w:rFonts w:ascii="Garamond" w:hAnsi="Garamond"/>
          <w:sz w:val="24"/>
          <w:szCs w:val="24"/>
        </w:rPr>
        <w:t xml:space="preserve"> dados do contrato</w:t>
      </w:r>
      <w:r>
        <w:rPr>
          <w:rFonts w:ascii="Garamond" w:hAnsi="Garamond"/>
          <w:color w:val="auto"/>
          <w:sz w:val="24"/>
          <w:szCs w:val="24"/>
        </w:rPr>
        <w:t>/</w:t>
      </w:r>
      <w:r>
        <w:rPr>
          <w:rStyle w:val="findhit"/>
          <w:rFonts w:ascii="Garamond" w:hAnsi="Garamond" w:cs="Times New Roman"/>
          <w:color w:val="auto"/>
          <w:sz w:val="24"/>
          <w:szCs w:val="24"/>
          <w:shd w:val="clear" w:color="auto" w:fill="FFFFFF"/>
        </w:rPr>
        <w:t>ata de registro de preço</w:t>
      </w:r>
      <w:r>
        <w:rPr>
          <w:rFonts w:ascii="Garamond" w:hAnsi="Garamond"/>
          <w:sz w:val="24"/>
          <w:szCs w:val="24"/>
        </w:rPr>
        <w:t xml:space="preserve"> e do órgão contratante; </w:t>
      </w:r>
    </w:p>
    <w:p w14:paraId="30EBC7FB" w14:textId="77777777" w:rsidR="006A4544" w:rsidRDefault="006A4544" w:rsidP="00411134">
      <w:pPr>
        <w:pStyle w:val="Nivel3"/>
        <w:numPr>
          <w:ilvl w:val="0"/>
          <w:numId w:val="25"/>
        </w:numPr>
        <w:tabs>
          <w:tab w:val="left" w:pos="284"/>
        </w:tabs>
        <w:spacing w:before="0" w:after="0" w:line="240" w:lineRule="auto"/>
        <w:ind w:left="0" w:firstLine="0"/>
        <w:rPr>
          <w:rFonts w:ascii="Garamond" w:hAnsi="Garamond"/>
          <w:sz w:val="24"/>
          <w:szCs w:val="24"/>
        </w:rPr>
      </w:pPr>
      <w:proofErr w:type="gramStart"/>
      <w:r>
        <w:rPr>
          <w:rFonts w:ascii="Garamond" w:hAnsi="Garamond"/>
          <w:sz w:val="24"/>
          <w:szCs w:val="24"/>
        </w:rPr>
        <w:t>o</w:t>
      </w:r>
      <w:proofErr w:type="gramEnd"/>
      <w:r>
        <w:rPr>
          <w:rFonts w:ascii="Garamond" w:hAnsi="Garamond"/>
          <w:sz w:val="24"/>
          <w:szCs w:val="24"/>
        </w:rPr>
        <w:t xml:space="preserve"> período respectivo de execução do contrato; </w:t>
      </w:r>
    </w:p>
    <w:p w14:paraId="6063AC71" w14:textId="77777777" w:rsidR="006A4544" w:rsidRDefault="006A4544" w:rsidP="00411134">
      <w:pPr>
        <w:pStyle w:val="Nivel3"/>
        <w:numPr>
          <w:ilvl w:val="0"/>
          <w:numId w:val="25"/>
        </w:numPr>
        <w:tabs>
          <w:tab w:val="left" w:pos="284"/>
        </w:tabs>
        <w:spacing w:before="0" w:after="0" w:line="240" w:lineRule="auto"/>
        <w:ind w:left="0" w:firstLine="0"/>
        <w:rPr>
          <w:rFonts w:ascii="Garamond" w:hAnsi="Garamond"/>
          <w:sz w:val="24"/>
          <w:szCs w:val="24"/>
        </w:rPr>
      </w:pPr>
      <w:proofErr w:type="gramStart"/>
      <w:r>
        <w:rPr>
          <w:rFonts w:ascii="Garamond" w:hAnsi="Garamond"/>
          <w:sz w:val="24"/>
          <w:szCs w:val="24"/>
        </w:rPr>
        <w:t>o</w:t>
      </w:r>
      <w:proofErr w:type="gramEnd"/>
      <w:r>
        <w:rPr>
          <w:rFonts w:ascii="Garamond" w:hAnsi="Garamond"/>
          <w:sz w:val="24"/>
          <w:szCs w:val="24"/>
        </w:rPr>
        <w:t xml:space="preserve"> valor a pagar; e </w:t>
      </w:r>
    </w:p>
    <w:p w14:paraId="6ADB5718" w14:textId="77777777" w:rsidR="006A4544" w:rsidRDefault="006A4544" w:rsidP="00411134">
      <w:pPr>
        <w:pStyle w:val="Nivel3"/>
        <w:numPr>
          <w:ilvl w:val="0"/>
          <w:numId w:val="25"/>
        </w:numPr>
        <w:tabs>
          <w:tab w:val="left" w:pos="284"/>
        </w:tabs>
        <w:spacing w:before="0" w:after="0" w:line="240" w:lineRule="auto"/>
        <w:ind w:left="0" w:firstLine="0"/>
        <w:rPr>
          <w:rFonts w:ascii="Garamond" w:hAnsi="Garamond"/>
          <w:sz w:val="24"/>
          <w:szCs w:val="24"/>
        </w:rPr>
      </w:pPr>
      <w:proofErr w:type="gramStart"/>
      <w:r>
        <w:rPr>
          <w:rFonts w:ascii="Garamond" w:hAnsi="Garamond"/>
          <w:sz w:val="24"/>
          <w:szCs w:val="24"/>
        </w:rPr>
        <w:t>eventual</w:t>
      </w:r>
      <w:proofErr w:type="gramEnd"/>
      <w:r>
        <w:rPr>
          <w:rFonts w:ascii="Garamond" w:hAnsi="Garamond"/>
          <w:sz w:val="24"/>
          <w:szCs w:val="24"/>
        </w:rPr>
        <w:t xml:space="preserve"> destaque do valor de retenções tributárias cabíveis.</w:t>
      </w:r>
    </w:p>
    <w:p w14:paraId="7BA93112"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lang w:eastAsia="en-US"/>
        </w:rPr>
      </w:pPr>
      <w:r>
        <w:rPr>
          <w:rFonts w:ascii="Garamond" w:eastAsia="Calibri" w:hAnsi="Garamond" w:cs="Times New Roman"/>
          <w:sz w:val="24"/>
          <w:szCs w:val="24"/>
          <w:lang w:eastAsia="en-US"/>
        </w:rPr>
        <w:t xml:space="preserve"> Havendo erro na apresentação da nota fiscal ou instrumento de cobrança equivalente, ou circunstância que impeça a </w:t>
      </w:r>
      <w:r>
        <w:rPr>
          <w:rFonts w:ascii="Garamond" w:hAnsi="Garamond"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24CC7B66"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 A nota fiscal ou instrumento de cobrança equivalente deverá ser obrigatoriamente acompanhado da comprovação da regularidade fiscal.</w:t>
      </w:r>
    </w:p>
    <w:p w14:paraId="53A6B545"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Constatando-se, a situação de irregularidade do contratado, será providenciada sua notificação, por escrito, para que, no prazo de </w:t>
      </w:r>
      <w:proofErr w:type="gramStart"/>
      <w:r>
        <w:rPr>
          <w:rFonts w:ascii="Garamond" w:hAnsi="Garamond" w:cs="Times New Roman"/>
          <w:sz w:val="24"/>
          <w:szCs w:val="24"/>
          <w:lang w:eastAsia="en-US"/>
        </w:rPr>
        <w:t>5</w:t>
      </w:r>
      <w:proofErr w:type="gramEnd"/>
      <w:r>
        <w:rPr>
          <w:rFonts w:ascii="Garamond" w:hAnsi="Garamond" w:cs="Times New Roman"/>
          <w:sz w:val="24"/>
          <w:szCs w:val="24"/>
          <w:lang w:eastAsia="en-US"/>
        </w:rPr>
        <w:t xml:space="preserve"> (cinco) dias úteis, regularize sua situação ou, no mesmo prazo, apresente sua defesa. O prazo poderá ser prorrogado uma vez, por igual período, a critério do contratante.</w:t>
      </w:r>
    </w:p>
    <w:p w14:paraId="3D850144"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E6871"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C498F9E"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Havendo a efetiva execução do objeto, os pagamentos serão realizados normalmente, até que se decida pela rescisão do contrato, caso o contratado não regularize sua situação fiscal e trabalhista. </w:t>
      </w:r>
    </w:p>
    <w:p w14:paraId="4D176EB3" w14:textId="77777777" w:rsidR="006A4544" w:rsidRDefault="006A4544" w:rsidP="00411134">
      <w:pPr>
        <w:pStyle w:val="Nvel1-SemNumPreto"/>
        <w:tabs>
          <w:tab w:val="left" w:pos="426"/>
        </w:tabs>
        <w:rPr>
          <w:rFonts w:ascii="Garamond" w:hAnsi="Garamond"/>
          <w:color w:val="auto"/>
        </w:rPr>
      </w:pPr>
    </w:p>
    <w:p w14:paraId="16FE9BC0" w14:textId="77777777" w:rsidR="006A4544" w:rsidRPr="00F008E0" w:rsidRDefault="006A4544" w:rsidP="00411134">
      <w:pPr>
        <w:pStyle w:val="Nvel1-SemNumPreto"/>
        <w:rPr>
          <w:rFonts w:ascii="Garamond" w:hAnsi="Garamond"/>
          <w:b/>
          <w:color w:val="auto"/>
        </w:rPr>
      </w:pPr>
      <w:bookmarkStart w:id="102" w:name="_Toc162516686"/>
      <w:r w:rsidRPr="00F008E0">
        <w:rPr>
          <w:rFonts w:ascii="Garamond" w:hAnsi="Garamond"/>
          <w:b/>
          <w:color w:val="auto"/>
        </w:rPr>
        <w:t>Prazo de pagamento</w:t>
      </w:r>
      <w:bookmarkEnd w:id="102"/>
    </w:p>
    <w:p w14:paraId="40A9DC9B"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O pagamento será efetuado no prazo de até 30 (trinta) dias úteis contados da finalização da liquidação da despesa.</w:t>
      </w:r>
    </w:p>
    <w:p w14:paraId="4F810791"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Garamond" w:hAnsi="Garamond" w:cs="Times New Roman"/>
          <w:i/>
          <w:iCs/>
          <w:color w:val="auto"/>
          <w:sz w:val="24"/>
          <w:szCs w:val="24"/>
          <w:lang w:eastAsia="en-US"/>
        </w:rPr>
        <w:t>IPCA – Índice Nacional de Preço ao Consumidor Amplo</w:t>
      </w:r>
      <w:r>
        <w:rPr>
          <w:rFonts w:ascii="Garamond" w:hAnsi="Garamond" w:cs="Times New Roman"/>
          <w:iCs/>
          <w:color w:val="auto"/>
          <w:sz w:val="24"/>
          <w:szCs w:val="24"/>
          <w:lang w:eastAsia="en-US"/>
        </w:rPr>
        <w:t xml:space="preserve">, </w:t>
      </w:r>
      <w:r>
        <w:rPr>
          <w:rFonts w:ascii="Garamond" w:hAnsi="Garamond" w:cs="Times New Roman"/>
          <w:color w:val="auto"/>
          <w:sz w:val="24"/>
          <w:szCs w:val="24"/>
          <w:lang w:eastAsia="en-US"/>
        </w:rPr>
        <w:t>de correção monetária.</w:t>
      </w:r>
    </w:p>
    <w:p w14:paraId="240C16AD" w14:textId="77777777" w:rsidR="006A4544" w:rsidRDefault="006A4544" w:rsidP="00411134">
      <w:pPr>
        <w:pStyle w:val="Nvel1-SemNumPreto"/>
        <w:rPr>
          <w:rFonts w:ascii="Garamond" w:hAnsi="Garamond"/>
          <w:color w:val="auto"/>
        </w:rPr>
      </w:pPr>
    </w:p>
    <w:p w14:paraId="7ECEABE2" w14:textId="77777777" w:rsidR="006A4544" w:rsidRPr="00F008E0" w:rsidRDefault="006A4544" w:rsidP="00411134">
      <w:pPr>
        <w:pStyle w:val="Nvel1-SemNumPreto"/>
        <w:rPr>
          <w:rFonts w:ascii="Garamond" w:hAnsi="Garamond"/>
          <w:b/>
          <w:color w:val="auto"/>
        </w:rPr>
      </w:pPr>
      <w:bookmarkStart w:id="103" w:name="_Toc162516687"/>
      <w:r w:rsidRPr="00F008E0">
        <w:rPr>
          <w:rFonts w:ascii="Garamond" w:hAnsi="Garamond"/>
          <w:b/>
          <w:color w:val="auto"/>
        </w:rPr>
        <w:t>Forma de pagamento</w:t>
      </w:r>
      <w:bookmarkEnd w:id="103"/>
    </w:p>
    <w:p w14:paraId="59A4F06A"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O pagamento será realizado por meio de ordem bancária, para crédito em banco, agência e conta </w:t>
      </w:r>
      <w:proofErr w:type="gramStart"/>
      <w:r>
        <w:rPr>
          <w:rFonts w:ascii="Garamond" w:hAnsi="Garamond" w:cs="Times New Roman"/>
          <w:color w:val="auto"/>
          <w:sz w:val="24"/>
          <w:szCs w:val="24"/>
          <w:lang w:eastAsia="en-US"/>
        </w:rPr>
        <w:t>corrente indicados pelo contratado</w:t>
      </w:r>
      <w:proofErr w:type="gramEnd"/>
      <w:r>
        <w:rPr>
          <w:rFonts w:ascii="Garamond" w:hAnsi="Garamond" w:cs="Times New Roman"/>
          <w:color w:val="auto"/>
          <w:sz w:val="24"/>
          <w:szCs w:val="24"/>
          <w:lang w:eastAsia="en-US"/>
        </w:rPr>
        <w:t>.</w:t>
      </w:r>
    </w:p>
    <w:p w14:paraId="27A80154"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lastRenderedPageBreak/>
        <w:t>Será considerada data do pagamento o dia em que constar como emitida a ordem bancária para pagamento.</w:t>
      </w:r>
    </w:p>
    <w:p w14:paraId="7347BFCA"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Quando do pagamento, será efetuada a retenção tributária prevista na legislação aplicável.</w:t>
      </w:r>
    </w:p>
    <w:p w14:paraId="2295A524" w14:textId="77777777" w:rsidR="006A4544" w:rsidRDefault="006A4544" w:rsidP="00411134">
      <w:pPr>
        <w:pStyle w:val="Nivel3"/>
        <w:numPr>
          <w:ilvl w:val="2"/>
          <w:numId w:val="41"/>
        </w:numPr>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Independentemente do percentual de tributo inserido na planilha, quando houver, serão retidos na fonte, quando da realização do pagamento, os percentuais estabelecidos na legislação vigente.</w:t>
      </w:r>
    </w:p>
    <w:p w14:paraId="61ED1A30"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O contratado regularmente optante pelo Simples Nacional, nos termos da </w:t>
      </w:r>
      <w:hyperlink r:id="rId55" w:history="1">
        <w:r>
          <w:rPr>
            <w:rStyle w:val="Hyperlink"/>
            <w:rFonts w:ascii="Garamond" w:hAnsi="Garamond"/>
            <w:color w:val="auto"/>
            <w:sz w:val="24"/>
            <w:szCs w:val="24"/>
          </w:rPr>
          <w:t>Lei Complementar nº 123, de 2006</w:t>
        </w:r>
      </w:hyperlink>
      <w:r>
        <w:rPr>
          <w:rFonts w:ascii="Garamond" w:hAnsi="Garamond" w:cs="Times New Roman"/>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12818C" w14:textId="77777777" w:rsidR="006A4544" w:rsidRDefault="006A4544" w:rsidP="00411134">
      <w:pPr>
        <w:pStyle w:val="Nvel1-SemNum"/>
        <w:tabs>
          <w:tab w:val="left" w:pos="284"/>
        </w:tabs>
        <w:spacing w:before="0"/>
        <w:ind w:left="0"/>
        <w:rPr>
          <w:rFonts w:ascii="Garamond" w:hAnsi="Garamond" w:cs="Times New Roman"/>
          <w:color w:val="auto"/>
          <w:sz w:val="24"/>
          <w:lang w:eastAsia="en-US"/>
        </w:rPr>
      </w:pPr>
    </w:p>
    <w:p w14:paraId="4100B718" w14:textId="77777777" w:rsidR="006A4544" w:rsidRPr="00F008E0" w:rsidRDefault="006A4544" w:rsidP="00411134">
      <w:pPr>
        <w:pStyle w:val="Nvel1-SemNum"/>
        <w:tabs>
          <w:tab w:val="left" w:pos="284"/>
        </w:tabs>
        <w:spacing w:before="0"/>
        <w:ind w:left="0"/>
        <w:rPr>
          <w:rFonts w:ascii="Garamond" w:hAnsi="Garamond" w:cs="Times New Roman"/>
          <w:b/>
          <w:color w:val="auto"/>
          <w:sz w:val="24"/>
          <w:lang w:eastAsia="en-US"/>
        </w:rPr>
      </w:pPr>
      <w:bookmarkStart w:id="104" w:name="_Toc162516688"/>
      <w:r w:rsidRPr="00F008E0">
        <w:rPr>
          <w:rFonts w:ascii="Garamond" w:hAnsi="Garamond" w:cs="Times New Roman"/>
          <w:b/>
          <w:color w:val="auto"/>
          <w:sz w:val="24"/>
          <w:lang w:eastAsia="en-US"/>
        </w:rPr>
        <w:t>Antecipação de pagamento</w:t>
      </w:r>
      <w:bookmarkEnd w:id="104"/>
    </w:p>
    <w:p w14:paraId="537CE863" w14:textId="77777777" w:rsidR="006A4544" w:rsidRDefault="006A4544" w:rsidP="00411134">
      <w:pPr>
        <w:pStyle w:val="Nvel2-Red"/>
        <w:numPr>
          <w:ilvl w:val="1"/>
          <w:numId w:val="41"/>
        </w:numPr>
        <w:tabs>
          <w:tab w:val="left" w:pos="284"/>
          <w:tab w:val="left" w:pos="567"/>
        </w:tabs>
        <w:spacing w:before="0" w:after="0" w:line="240" w:lineRule="auto"/>
        <w:ind w:left="0" w:firstLine="0"/>
        <w:rPr>
          <w:rFonts w:ascii="Garamond" w:hAnsi="Garamond" w:cs="Times New Roman"/>
          <w:i w:val="0"/>
          <w:color w:val="auto"/>
          <w:sz w:val="24"/>
          <w:szCs w:val="24"/>
          <w:lang w:eastAsia="en-US"/>
        </w:rPr>
      </w:pPr>
      <w:r>
        <w:rPr>
          <w:rFonts w:ascii="Garamond" w:hAnsi="Garamond" w:cs="Times New Roman"/>
          <w:i w:val="0"/>
          <w:color w:val="auto"/>
          <w:sz w:val="24"/>
          <w:szCs w:val="24"/>
          <w:lang w:eastAsia="en-US"/>
        </w:rPr>
        <w:t>Não haverá em qualquer hipótese antecipação de pagamentos.</w:t>
      </w:r>
    </w:p>
    <w:p w14:paraId="79EC018B" w14:textId="77777777" w:rsidR="006A4544" w:rsidRDefault="006A4544" w:rsidP="00411134">
      <w:pPr>
        <w:pStyle w:val="Nvel1-SemNumPreto"/>
        <w:tabs>
          <w:tab w:val="left" w:pos="284"/>
        </w:tabs>
        <w:rPr>
          <w:rFonts w:ascii="Garamond" w:hAnsi="Garamond" w:cs="Times New Roman"/>
          <w:color w:val="auto"/>
        </w:rPr>
      </w:pPr>
    </w:p>
    <w:p w14:paraId="6E041AB1" w14:textId="77777777" w:rsidR="006A4544" w:rsidRPr="00F008E0" w:rsidRDefault="006A4544" w:rsidP="00411134">
      <w:pPr>
        <w:pStyle w:val="Nvel1-SemNumPreto"/>
        <w:tabs>
          <w:tab w:val="left" w:pos="284"/>
        </w:tabs>
        <w:rPr>
          <w:rFonts w:ascii="Garamond" w:hAnsi="Garamond" w:cs="Times New Roman"/>
          <w:b/>
          <w:color w:val="auto"/>
        </w:rPr>
      </w:pPr>
      <w:bookmarkStart w:id="105" w:name="_Toc162516689"/>
      <w:r w:rsidRPr="00F008E0">
        <w:rPr>
          <w:rFonts w:ascii="Garamond" w:hAnsi="Garamond" w:cs="Times New Roman"/>
          <w:b/>
          <w:color w:val="auto"/>
        </w:rPr>
        <w:t>Cessão de crédito</w:t>
      </w:r>
      <w:bookmarkEnd w:id="105"/>
    </w:p>
    <w:p w14:paraId="2E80F967"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Não haverá cessão fiduciária de direitos creditícios com instituição financeira.</w:t>
      </w:r>
    </w:p>
    <w:p w14:paraId="24ECBD0F"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color w:val="auto"/>
          <w:sz w:val="24"/>
          <w:szCs w:val="24"/>
          <w:lang w:eastAsia="en-US"/>
        </w:rPr>
      </w:pPr>
    </w:p>
    <w:p w14:paraId="291DBDB8" w14:textId="77777777" w:rsidR="006A4544" w:rsidRPr="00F008E0" w:rsidRDefault="006A4544" w:rsidP="00411134">
      <w:pPr>
        <w:pStyle w:val="Nivel01"/>
        <w:numPr>
          <w:ilvl w:val="0"/>
          <w:numId w:val="41"/>
        </w:numPr>
        <w:tabs>
          <w:tab w:val="left" w:pos="426"/>
        </w:tabs>
        <w:spacing w:before="0"/>
        <w:ind w:left="0" w:firstLine="0"/>
        <w:rPr>
          <w:rFonts w:ascii="Garamond" w:hAnsi="Garamond" w:cs="Times New Roman"/>
          <w:b/>
          <w:sz w:val="24"/>
        </w:rPr>
      </w:pPr>
      <w:bookmarkStart w:id="106" w:name="_Toc162516690"/>
      <w:r w:rsidRPr="00F008E0">
        <w:rPr>
          <w:rFonts w:ascii="Garamond" w:hAnsi="Garamond" w:cs="Times New Roman"/>
          <w:b/>
          <w:sz w:val="24"/>
        </w:rPr>
        <w:t>FORMA E CRITÉRIOS DE SELEÇÃO DO FORNECEDOR E FORMA DE FORNECIMENTO</w:t>
      </w:r>
      <w:bookmarkEnd w:id="106"/>
    </w:p>
    <w:p w14:paraId="75040A71" w14:textId="77777777" w:rsidR="006A4544" w:rsidRDefault="006A4544" w:rsidP="00411134">
      <w:pPr>
        <w:pStyle w:val="Nvel1-SemNumPreto"/>
        <w:tabs>
          <w:tab w:val="left" w:pos="426"/>
        </w:tabs>
        <w:rPr>
          <w:rFonts w:ascii="Garamond" w:hAnsi="Garamond" w:cs="Times New Roman"/>
          <w:color w:val="auto"/>
        </w:rPr>
      </w:pPr>
    </w:p>
    <w:p w14:paraId="37117FA5" w14:textId="77777777" w:rsidR="006A4544" w:rsidRPr="00F008E0" w:rsidRDefault="006A4544" w:rsidP="00411134">
      <w:pPr>
        <w:pStyle w:val="Nvel1-SemNumPreto"/>
        <w:tabs>
          <w:tab w:val="left" w:pos="426"/>
        </w:tabs>
        <w:rPr>
          <w:rFonts w:ascii="Garamond" w:hAnsi="Garamond" w:cs="Times New Roman"/>
          <w:b/>
          <w:color w:val="auto"/>
          <w:highlight w:val="yellow"/>
        </w:rPr>
      </w:pPr>
      <w:bookmarkStart w:id="107" w:name="_Toc162516691"/>
      <w:r w:rsidRPr="00F008E0">
        <w:rPr>
          <w:rFonts w:ascii="Garamond" w:hAnsi="Garamond" w:cs="Times New Roman"/>
          <w:b/>
          <w:color w:val="auto"/>
        </w:rPr>
        <w:t>Forma de seleção e critério de julgamento da proposta</w:t>
      </w:r>
      <w:bookmarkEnd w:id="107"/>
    </w:p>
    <w:p w14:paraId="355ABAAD"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O fornecedor será selecionado por meio da realização de procedimento de LICITAÇÃO, na modalidade PREGÃO, sob a forma ELETRÔNICA, com adoção do critério de julgamento pelo MENOR PREÇO POR ITEM.</w:t>
      </w:r>
    </w:p>
    <w:p w14:paraId="74B8619A" w14:textId="77777777" w:rsidR="006A4544" w:rsidRDefault="006A4544" w:rsidP="00411134">
      <w:pPr>
        <w:pStyle w:val="Nvel1-SemNumPreto"/>
        <w:tabs>
          <w:tab w:val="left" w:pos="426"/>
        </w:tabs>
        <w:rPr>
          <w:rFonts w:ascii="Garamond" w:hAnsi="Garamond" w:cs="Times New Roman"/>
          <w:color w:val="auto"/>
        </w:rPr>
      </w:pPr>
    </w:p>
    <w:p w14:paraId="60853A38" w14:textId="77777777" w:rsidR="006A4544" w:rsidRDefault="006A4544" w:rsidP="00411134">
      <w:pPr>
        <w:pStyle w:val="Nvel1-SemNumPreto"/>
        <w:tabs>
          <w:tab w:val="left" w:pos="426"/>
        </w:tabs>
        <w:rPr>
          <w:rFonts w:ascii="Garamond" w:hAnsi="Garamond" w:cs="Times New Roman"/>
          <w:color w:val="auto"/>
        </w:rPr>
      </w:pPr>
      <w:bookmarkStart w:id="108" w:name="_Toc162516692"/>
      <w:r>
        <w:rPr>
          <w:rFonts w:ascii="Garamond" w:hAnsi="Garamond" w:cs="Times New Roman"/>
          <w:color w:val="auto"/>
        </w:rPr>
        <w:t>Forma de fornecimento</w:t>
      </w:r>
      <w:bookmarkEnd w:id="108"/>
    </w:p>
    <w:p w14:paraId="7217581F"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Style w:val="normaltextrun"/>
          <w:rFonts w:ascii="Garamond" w:hAnsi="Garamond" w:cs="Times New Roman"/>
          <w:color w:val="auto"/>
          <w:sz w:val="24"/>
          <w:szCs w:val="24"/>
          <w:shd w:val="clear" w:color="auto" w:fill="FFFFFF"/>
        </w:rPr>
        <w:t xml:space="preserve">O </w:t>
      </w:r>
      <w:r>
        <w:rPr>
          <w:rStyle w:val="findhit"/>
          <w:rFonts w:ascii="Garamond" w:hAnsi="Garamond" w:cs="Times New Roman"/>
          <w:color w:val="auto"/>
          <w:sz w:val="24"/>
          <w:szCs w:val="24"/>
          <w:shd w:val="clear" w:color="auto" w:fill="FFFFFF"/>
        </w:rPr>
        <w:t>fornecimento do objeto será parcelado em quantidades livres até limite da ata de registro de preço</w:t>
      </w:r>
      <w:r>
        <w:rPr>
          <w:rFonts w:ascii="Garamond" w:hAnsi="Garamond" w:cs="Times New Roman"/>
          <w:color w:val="auto"/>
          <w:sz w:val="24"/>
          <w:szCs w:val="24"/>
          <w:shd w:val="clear" w:color="auto" w:fill="FFFFFF"/>
        </w:rPr>
        <w:t>.</w:t>
      </w:r>
    </w:p>
    <w:p w14:paraId="049C9F0B" w14:textId="77777777" w:rsidR="006A4544" w:rsidRDefault="006A4544" w:rsidP="00411134">
      <w:pPr>
        <w:pStyle w:val="Nivel2"/>
        <w:numPr>
          <w:ilvl w:val="0"/>
          <w:numId w:val="0"/>
        </w:numPr>
        <w:tabs>
          <w:tab w:val="left" w:pos="426"/>
        </w:tabs>
        <w:spacing w:before="0" w:after="0" w:line="240" w:lineRule="auto"/>
        <w:rPr>
          <w:rFonts w:ascii="Garamond" w:hAnsi="Garamond" w:cs="Times New Roman"/>
          <w:color w:val="auto"/>
          <w:sz w:val="24"/>
          <w:szCs w:val="24"/>
        </w:rPr>
      </w:pPr>
    </w:p>
    <w:p w14:paraId="078E0D31" w14:textId="77777777" w:rsidR="006A4544" w:rsidRPr="00F008E0" w:rsidRDefault="006A4544" w:rsidP="00411134">
      <w:pPr>
        <w:pStyle w:val="Nivel01"/>
        <w:numPr>
          <w:ilvl w:val="0"/>
          <w:numId w:val="41"/>
        </w:numPr>
        <w:tabs>
          <w:tab w:val="left" w:pos="426"/>
        </w:tabs>
        <w:spacing w:before="0"/>
        <w:ind w:left="0" w:firstLine="0"/>
        <w:rPr>
          <w:rFonts w:ascii="Garamond" w:hAnsi="Garamond" w:cs="Times New Roman"/>
          <w:b/>
          <w:sz w:val="24"/>
        </w:rPr>
      </w:pPr>
      <w:bookmarkStart w:id="109" w:name="_Toc162516693"/>
      <w:r w:rsidRPr="00F008E0">
        <w:rPr>
          <w:rFonts w:ascii="Garamond" w:hAnsi="Garamond" w:cs="Times New Roman"/>
          <w:b/>
          <w:sz w:val="24"/>
        </w:rPr>
        <w:t>EXIGÊNCIAS DE HABILITAÇÃO</w:t>
      </w:r>
      <w:bookmarkEnd w:id="109"/>
    </w:p>
    <w:p w14:paraId="6F9CBA02"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Para fins de habilitação, deverá o licitante comprovar os seguintes requisitos:</w:t>
      </w:r>
    </w:p>
    <w:p w14:paraId="6A98DB2E" w14:textId="77777777" w:rsidR="006A4544" w:rsidRDefault="006A4544" w:rsidP="00411134">
      <w:pPr>
        <w:pStyle w:val="Nvel1-SemNumPreto"/>
        <w:tabs>
          <w:tab w:val="left" w:pos="426"/>
        </w:tabs>
        <w:rPr>
          <w:rFonts w:ascii="Garamond" w:hAnsi="Garamond"/>
          <w:color w:val="auto"/>
        </w:rPr>
      </w:pPr>
    </w:p>
    <w:p w14:paraId="051D68AE" w14:textId="77777777" w:rsidR="006A4544" w:rsidRPr="00F008E0" w:rsidRDefault="006A4544" w:rsidP="00411134">
      <w:pPr>
        <w:pStyle w:val="Nvel1-SemNumPreto"/>
        <w:tabs>
          <w:tab w:val="left" w:pos="426"/>
        </w:tabs>
        <w:rPr>
          <w:rFonts w:ascii="Garamond" w:hAnsi="Garamond"/>
          <w:b/>
          <w:color w:val="auto"/>
        </w:rPr>
      </w:pPr>
      <w:bookmarkStart w:id="110" w:name="_Toc162516694"/>
      <w:r w:rsidRPr="00F008E0">
        <w:rPr>
          <w:rFonts w:ascii="Garamond" w:hAnsi="Garamond"/>
          <w:b/>
          <w:color w:val="auto"/>
        </w:rPr>
        <w:t>Habilitação jurídica</w:t>
      </w:r>
      <w:bookmarkEnd w:id="110"/>
    </w:p>
    <w:p w14:paraId="54457D14"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b/>
          <w:bCs/>
          <w:sz w:val="24"/>
          <w:szCs w:val="24"/>
        </w:rPr>
        <w:t>Empresário individual:</w:t>
      </w:r>
      <w:r>
        <w:rPr>
          <w:rFonts w:ascii="Garamond" w:hAnsi="Garamond" w:cs="Times New Roman"/>
          <w:sz w:val="24"/>
          <w:szCs w:val="24"/>
        </w:rPr>
        <w:t xml:space="preserve"> inscrição no Registro Público de Empresas Mercantis, a cargo da Junta Comercial da respectiva sede; </w:t>
      </w:r>
    </w:p>
    <w:p w14:paraId="08DC4601"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b/>
          <w:bCs/>
          <w:sz w:val="24"/>
          <w:szCs w:val="24"/>
        </w:rPr>
        <w:t>Microempreendedor Individual - MEI:</w:t>
      </w:r>
      <w:r>
        <w:rPr>
          <w:rFonts w:ascii="Garamond" w:hAnsi="Garamond" w:cs="Times New Roman"/>
          <w:sz w:val="24"/>
          <w:szCs w:val="24"/>
        </w:rPr>
        <w:t xml:space="preserve"> Certificado da Condição de Microempreendedor Individual - CCMEI, cuja aceitação ficará condicionada à verificação da autenticidade no sítio </w:t>
      </w:r>
      <w:hyperlink r:id="rId56" w:history="1">
        <w:r>
          <w:rPr>
            <w:rStyle w:val="Hyperlink"/>
            <w:rFonts w:ascii="Garamond" w:hAnsi="Garamond"/>
            <w:sz w:val="24"/>
            <w:szCs w:val="24"/>
          </w:rPr>
          <w:t>https://www.gov.br/empresas-e-negocios/pt-br/empreendedor</w:t>
        </w:r>
      </w:hyperlink>
      <w:r>
        <w:rPr>
          <w:rFonts w:ascii="Garamond" w:hAnsi="Garamond" w:cs="Times New Roman"/>
          <w:sz w:val="24"/>
          <w:szCs w:val="24"/>
        </w:rPr>
        <w:t xml:space="preserve">; </w:t>
      </w:r>
    </w:p>
    <w:p w14:paraId="057650C2"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704E564"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b/>
          <w:bCs/>
          <w:sz w:val="24"/>
          <w:szCs w:val="24"/>
        </w:rPr>
        <w:t>Sociedade empresária estrangeira:</w:t>
      </w:r>
      <w:r>
        <w:rPr>
          <w:rFonts w:ascii="Garamond" w:hAnsi="Garamond"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57" w:history="1">
        <w:r>
          <w:rPr>
            <w:rStyle w:val="Hyperlink"/>
            <w:rFonts w:ascii="Garamond" w:hAnsi="Garamond"/>
            <w:sz w:val="24"/>
            <w:szCs w:val="24"/>
          </w:rPr>
          <w:t>Normativa DREI/ME n.º 77, de 18 de março de 2020</w:t>
        </w:r>
      </w:hyperlink>
      <w:r>
        <w:rPr>
          <w:rFonts w:ascii="Garamond" w:hAnsi="Garamond" w:cs="Times New Roman"/>
          <w:sz w:val="24"/>
          <w:szCs w:val="24"/>
        </w:rPr>
        <w:t>.</w:t>
      </w:r>
    </w:p>
    <w:p w14:paraId="01E0E8AD"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b/>
          <w:bCs/>
          <w:sz w:val="24"/>
          <w:szCs w:val="24"/>
        </w:rPr>
        <w:lastRenderedPageBreak/>
        <w:t xml:space="preserve">Sociedade simples: </w:t>
      </w:r>
      <w:r>
        <w:rPr>
          <w:rFonts w:ascii="Garamond" w:hAnsi="Garamond" w:cs="Times New Roman"/>
          <w:sz w:val="24"/>
          <w:szCs w:val="24"/>
        </w:rPr>
        <w:t>inscrição do ato constitutivo no Registro Civil de Pessoas Jurídicas do local de sua sede, acompanhada de documento comprobatório de seus administradores;</w:t>
      </w:r>
    </w:p>
    <w:p w14:paraId="2C4AE2EE"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b/>
          <w:bCs/>
          <w:sz w:val="24"/>
          <w:szCs w:val="24"/>
        </w:rPr>
        <w:t>Filial, sucursal ou agência de sociedade simples ou empresária:</w:t>
      </w:r>
      <w:r>
        <w:rPr>
          <w:rFonts w:ascii="Garamond" w:hAnsi="Garamond"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11" w:name="_Int_ySfCXwr4"/>
      <w:r>
        <w:rPr>
          <w:rFonts w:ascii="Garamond" w:hAnsi="Garamond" w:cs="Times New Roman"/>
          <w:sz w:val="24"/>
          <w:szCs w:val="24"/>
        </w:rPr>
        <w:t>Mercantis onde</w:t>
      </w:r>
      <w:bookmarkEnd w:id="111"/>
      <w:r>
        <w:rPr>
          <w:rFonts w:ascii="Garamond" w:hAnsi="Garamond" w:cs="Times New Roman"/>
          <w:sz w:val="24"/>
          <w:szCs w:val="24"/>
        </w:rPr>
        <w:t xml:space="preserve"> </w:t>
      </w:r>
      <w:proofErr w:type="gramStart"/>
      <w:r>
        <w:rPr>
          <w:rFonts w:ascii="Garamond" w:hAnsi="Garamond" w:cs="Times New Roman"/>
          <w:sz w:val="24"/>
          <w:szCs w:val="24"/>
        </w:rPr>
        <w:t>opera,</w:t>
      </w:r>
      <w:proofErr w:type="gramEnd"/>
      <w:r>
        <w:rPr>
          <w:rFonts w:ascii="Garamond" w:hAnsi="Garamond" w:cs="Times New Roman"/>
          <w:sz w:val="24"/>
          <w:szCs w:val="24"/>
        </w:rPr>
        <w:t xml:space="preserve"> com averbação no Registro onde tem sede a matriz</w:t>
      </w:r>
    </w:p>
    <w:p w14:paraId="4FF09323"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sz w:val="24"/>
          <w:szCs w:val="24"/>
        </w:rPr>
      </w:pPr>
      <w:r>
        <w:rPr>
          <w:rFonts w:ascii="Garamond" w:hAnsi="Garamond" w:cs="Times New Roman"/>
          <w:b/>
          <w:bCs/>
          <w:sz w:val="24"/>
          <w:szCs w:val="24"/>
        </w:rPr>
        <w:t>Sociedade cooperativa:</w:t>
      </w:r>
      <w:r>
        <w:rPr>
          <w:rFonts w:ascii="Garamond" w:hAnsi="Garamond" w:cs="Times New Roman"/>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58" w:anchor="art107" w:history="1">
        <w:r>
          <w:rPr>
            <w:rStyle w:val="Hyperlink"/>
            <w:rFonts w:ascii="Garamond" w:hAnsi="Garamond"/>
            <w:sz w:val="24"/>
            <w:szCs w:val="24"/>
          </w:rPr>
          <w:t>art. 107 da Lei nº 5.764, de 16 de dezembro 1971</w:t>
        </w:r>
      </w:hyperlink>
      <w:r>
        <w:rPr>
          <w:rFonts w:ascii="Garamond" w:hAnsi="Garamond" w:cs="Times New Roman"/>
          <w:sz w:val="24"/>
          <w:szCs w:val="24"/>
        </w:rPr>
        <w:t>.</w:t>
      </w:r>
    </w:p>
    <w:p w14:paraId="5B498BEA" w14:textId="77777777" w:rsidR="006A4544" w:rsidRDefault="006A4544" w:rsidP="00411134">
      <w:pPr>
        <w:pStyle w:val="Nivel2"/>
        <w:numPr>
          <w:ilvl w:val="1"/>
          <w:numId w:val="41"/>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sz w:val="24"/>
          <w:szCs w:val="24"/>
        </w:rPr>
        <w:t xml:space="preserve">Os documentos apresentados deverão estar acompanhados de todas as alterações ou da </w:t>
      </w:r>
      <w:r>
        <w:rPr>
          <w:rFonts w:ascii="Garamond" w:hAnsi="Garamond" w:cs="Times New Roman"/>
          <w:color w:val="auto"/>
          <w:sz w:val="24"/>
          <w:szCs w:val="24"/>
        </w:rPr>
        <w:t>consolidação respectiva.</w:t>
      </w:r>
    </w:p>
    <w:p w14:paraId="2F8986EC" w14:textId="77777777" w:rsidR="006A4544" w:rsidRDefault="006A4544" w:rsidP="00411134">
      <w:pPr>
        <w:pStyle w:val="Nvel1-SemNumPreto"/>
        <w:tabs>
          <w:tab w:val="left" w:pos="426"/>
        </w:tabs>
        <w:rPr>
          <w:rFonts w:ascii="Garamond" w:hAnsi="Garamond"/>
          <w:color w:val="auto"/>
        </w:rPr>
      </w:pPr>
    </w:p>
    <w:p w14:paraId="4A09C953" w14:textId="77777777" w:rsidR="006A4544" w:rsidRPr="00F008E0" w:rsidRDefault="006A4544" w:rsidP="00411134">
      <w:pPr>
        <w:pStyle w:val="Nvel1-SemNumPreto"/>
        <w:tabs>
          <w:tab w:val="left" w:pos="426"/>
        </w:tabs>
        <w:rPr>
          <w:rFonts w:ascii="Garamond" w:hAnsi="Garamond"/>
          <w:b/>
          <w:color w:val="auto"/>
        </w:rPr>
      </w:pPr>
      <w:bookmarkStart w:id="112" w:name="_Toc162516695"/>
      <w:r w:rsidRPr="00F008E0">
        <w:rPr>
          <w:rFonts w:ascii="Garamond" w:hAnsi="Garamond"/>
          <w:b/>
          <w:color w:val="auto"/>
        </w:rPr>
        <w:t xml:space="preserve">Habilitação fiscal, social e </w:t>
      </w:r>
      <w:proofErr w:type="gramStart"/>
      <w:r w:rsidRPr="00F008E0">
        <w:rPr>
          <w:rFonts w:ascii="Garamond" w:hAnsi="Garamond"/>
          <w:b/>
          <w:color w:val="auto"/>
        </w:rPr>
        <w:t>trabalhista</w:t>
      </w:r>
      <w:bookmarkEnd w:id="112"/>
      <w:proofErr w:type="gramEnd"/>
    </w:p>
    <w:p w14:paraId="747D5AD4"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 xml:space="preserve">Prova de inscrição no </w:t>
      </w:r>
      <w:r>
        <w:rPr>
          <w:rFonts w:ascii="Garamond" w:hAnsi="Garamond" w:cs="Times New Roman"/>
          <w:b/>
          <w:i/>
          <w:color w:val="auto"/>
          <w:sz w:val="24"/>
          <w:szCs w:val="24"/>
        </w:rPr>
        <w:t>Cadastro Nacional de Pessoas Jurídicas ou no Cadastro de Pessoas Físicas</w:t>
      </w:r>
      <w:r>
        <w:rPr>
          <w:rFonts w:ascii="Garamond" w:hAnsi="Garamond" w:cs="Times New Roman"/>
          <w:color w:val="auto"/>
          <w:sz w:val="24"/>
          <w:szCs w:val="24"/>
        </w:rPr>
        <w:t>, conforme o caso;</w:t>
      </w:r>
    </w:p>
    <w:p w14:paraId="08126384"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color w:val="auto"/>
          <w:sz w:val="24"/>
          <w:szCs w:val="24"/>
        </w:rPr>
        <w:t xml:space="preserve">Prova de regularidade fiscal perante a </w:t>
      </w:r>
      <w:r>
        <w:rPr>
          <w:rFonts w:ascii="Garamond" w:hAnsi="Garamond" w:cs="Times New Roman"/>
          <w:b/>
          <w:i/>
          <w:color w:val="auto"/>
          <w:sz w:val="24"/>
          <w:szCs w:val="24"/>
        </w:rPr>
        <w:t>Fazenda Nacional</w:t>
      </w:r>
      <w:r>
        <w:rPr>
          <w:rFonts w:ascii="Garamond" w:hAnsi="Garamond" w:cs="Times New Roman"/>
          <w:color w:val="auto"/>
          <w:sz w:val="24"/>
          <w:szCs w:val="24"/>
        </w:rPr>
        <w:t xml:space="preserve">, mediante apresentação de certidão expedida conjuntamente pela Secretaria da Receita Federal do Brasil (RFB) e pela Procuradoria-Geral da Fazenda </w:t>
      </w:r>
      <w:r>
        <w:rPr>
          <w:rFonts w:ascii="Garamond" w:hAnsi="Garamond" w:cs="Times New Roman"/>
          <w:sz w:val="24"/>
          <w:szCs w:val="24"/>
        </w:rPr>
        <w:t>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807307"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Prova de regularidade com o </w:t>
      </w:r>
      <w:r>
        <w:rPr>
          <w:rFonts w:ascii="Garamond" w:hAnsi="Garamond" w:cs="Times New Roman"/>
          <w:b/>
          <w:i/>
          <w:sz w:val="24"/>
          <w:szCs w:val="24"/>
        </w:rPr>
        <w:t>Fundo de Garantia do Tempo de Serviço (FGTS)</w:t>
      </w:r>
      <w:r>
        <w:rPr>
          <w:rFonts w:ascii="Garamond" w:hAnsi="Garamond" w:cs="Times New Roman"/>
          <w:sz w:val="24"/>
          <w:szCs w:val="24"/>
        </w:rPr>
        <w:t>;</w:t>
      </w:r>
    </w:p>
    <w:p w14:paraId="0EC9B69A"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Prova de inexistência de débitos inadimplidos perante a </w:t>
      </w:r>
      <w:r>
        <w:rPr>
          <w:rFonts w:ascii="Garamond" w:hAnsi="Garamond" w:cs="Times New Roman"/>
          <w:b/>
          <w:i/>
          <w:sz w:val="24"/>
          <w:szCs w:val="24"/>
        </w:rPr>
        <w:t>Justiça do Trabalho</w:t>
      </w:r>
      <w:r>
        <w:rPr>
          <w:rFonts w:ascii="Garamond" w:hAnsi="Garamond" w:cs="Times New Roman"/>
          <w:sz w:val="24"/>
          <w:szCs w:val="24"/>
        </w:rPr>
        <w:t>, mediante a apresentação de certidão negativa ou positiva com efeito de negativa, nos termos do Título VII-A da Consolidação das Leis do Trabalho, aprovada pelo Decreto-Lei nº 5.452, de 1º de maio de 1943;</w:t>
      </w:r>
    </w:p>
    <w:p w14:paraId="6B6EEA5D"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rPr>
      </w:pPr>
      <w:r>
        <w:rPr>
          <w:rFonts w:ascii="Garamond" w:hAnsi="Garamond" w:cs="Times New Roman"/>
          <w:sz w:val="24"/>
          <w:szCs w:val="24"/>
        </w:rPr>
        <w:t xml:space="preserve">Prova de inscrição no </w:t>
      </w:r>
      <w:r>
        <w:rPr>
          <w:rFonts w:ascii="Garamond" w:hAnsi="Garamond" w:cs="Times New Roman"/>
          <w:b/>
          <w:i/>
          <w:sz w:val="24"/>
          <w:szCs w:val="24"/>
        </w:rPr>
        <w:t xml:space="preserve">cadastro de contribuintes </w:t>
      </w:r>
      <w:r>
        <w:rPr>
          <w:rFonts w:ascii="Garamond" w:hAnsi="Garamond" w:cs="Times New Roman"/>
          <w:b/>
          <w:i/>
          <w:iCs/>
          <w:color w:val="auto"/>
          <w:sz w:val="24"/>
          <w:szCs w:val="24"/>
        </w:rPr>
        <w:t xml:space="preserve">Estadual </w:t>
      </w:r>
      <w:r>
        <w:rPr>
          <w:rFonts w:ascii="Garamond" w:hAnsi="Garamond" w:cs="Times New Roman"/>
          <w:b/>
          <w:i/>
          <w:color w:val="auto"/>
          <w:sz w:val="24"/>
          <w:szCs w:val="24"/>
        </w:rPr>
        <w:t xml:space="preserve">ou </w:t>
      </w:r>
      <w:r>
        <w:rPr>
          <w:rFonts w:ascii="Garamond" w:hAnsi="Garamond" w:cs="Times New Roman"/>
          <w:b/>
          <w:i/>
          <w:iCs/>
          <w:color w:val="auto"/>
          <w:sz w:val="24"/>
          <w:szCs w:val="24"/>
        </w:rPr>
        <w:t>Municipal</w:t>
      </w:r>
      <w:r>
        <w:rPr>
          <w:rFonts w:ascii="Garamond" w:hAnsi="Garamond" w:cs="Times New Roman"/>
          <w:color w:val="auto"/>
          <w:sz w:val="24"/>
          <w:szCs w:val="24"/>
        </w:rPr>
        <w:t xml:space="preserve"> relativo ao domicílio ou sede do fornecedor, pertinente ao seu ramo de atividade e co</w:t>
      </w:r>
      <w:r>
        <w:rPr>
          <w:rFonts w:ascii="Garamond" w:hAnsi="Garamond" w:cs="Times New Roman"/>
          <w:sz w:val="24"/>
          <w:szCs w:val="24"/>
        </w:rPr>
        <w:t xml:space="preserve">mpatível com o objeto contratual; </w:t>
      </w:r>
    </w:p>
    <w:p w14:paraId="1921E960"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 xml:space="preserve">Prova de regularidade com a </w:t>
      </w:r>
      <w:r>
        <w:rPr>
          <w:rFonts w:ascii="Garamond" w:hAnsi="Garamond" w:cs="Times New Roman"/>
          <w:b/>
          <w:i/>
          <w:color w:val="auto"/>
          <w:sz w:val="24"/>
          <w:szCs w:val="24"/>
        </w:rPr>
        <w:t xml:space="preserve">Fazenda </w:t>
      </w:r>
      <w:r>
        <w:rPr>
          <w:rFonts w:ascii="Garamond" w:hAnsi="Garamond" w:cs="Times New Roman"/>
          <w:b/>
          <w:i/>
          <w:iCs/>
          <w:color w:val="auto"/>
          <w:sz w:val="24"/>
          <w:szCs w:val="24"/>
        </w:rPr>
        <w:t>Estadual e Municipal</w:t>
      </w:r>
      <w:r>
        <w:rPr>
          <w:rFonts w:ascii="Garamond" w:hAnsi="Garamond" w:cs="Times New Roman"/>
          <w:color w:val="auto"/>
          <w:sz w:val="24"/>
          <w:szCs w:val="24"/>
        </w:rPr>
        <w:t xml:space="preserve"> do domicílio ou sede do fornecedor, relativa à atividade em cujo exercício contrata ou concorre;</w:t>
      </w:r>
    </w:p>
    <w:p w14:paraId="4502B774"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1444C418" w14:textId="77777777" w:rsidR="006A4544" w:rsidRDefault="006A4544" w:rsidP="00411134">
      <w:pPr>
        <w:pStyle w:val="Nivel2"/>
        <w:numPr>
          <w:ilvl w:val="1"/>
          <w:numId w:val="41"/>
        </w:numPr>
        <w:tabs>
          <w:tab w:val="left" w:pos="567"/>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D23963A" w14:textId="77777777" w:rsidR="006A4544" w:rsidRDefault="006A4544" w:rsidP="00411134">
      <w:pPr>
        <w:pStyle w:val="Nvel1-SemNumPreto"/>
        <w:tabs>
          <w:tab w:val="left" w:pos="426"/>
        </w:tabs>
        <w:rPr>
          <w:rFonts w:ascii="Garamond" w:hAnsi="Garamond"/>
          <w:color w:val="auto"/>
        </w:rPr>
      </w:pPr>
    </w:p>
    <w:p w14:paraId="4946E9D0" w14:textId="77777777" w:rsidR="006A4544" w:rsidRPr="00F008E0" w:rsidRDefault="006A4544" w:rsidP="00411134">
      <w:pPr>
        <w:pStyle w:val="Nvel1-SemNumPreto"/>
        <w:tabs>
          <w:tab w:val="left" w:pos="426"/>
        </w:tabs>
        <w:rPr>
          <w:rFonts w:ascii="Garamond" w:hAnsi="Garamond"/>
          <w:b/>
          <w:color w:val="auto"/>
        </w:rPr>
      </w:pPr>
      <w:bookmarkStart w:id="113" w:name="_Toc162516696"/>
      <w:r w:rsidRPr="00F008E0">
        <w:rPr>
          <w:rFonts w:ascii="Garamond" w:hAnsi="Garamond"/>
          <w:b/>
          <w:color w:val="auto"/>
        </w:rPr>
        <w:t>Qualificação Econômico-Financeira</w:t>
      </w:r>
      <w:bookmarkEnd w:id="113"/>
    </w:p>
    <w:p w14:paraId="4084B9FD" w14:textId="77777777" w:rsidR="006A4544" w:rsidRDefault="006A4544" w:rsidP="00411134">
      <w:pPr>
        <w:pStyle w:val="Nivel2"/>
        <w:numPr>
          <w:ilvl w:val="1"/>
          <w:numId w:val="41"/>
        </w:numPr>
        <w:tabs>
          <w:tab w:val="left" w:pos="567"/>
          <w:tab w:val="left" w:pos="851"/>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Certidão negativa de falência expedida pelo distribuidor da sede do fornecedor - </w:t>
      </w:r>
      <w:hyperlink r:id="rId59" w:anchor="art69" w:history="1">
        <w:r>
          <w:rPr>
            <w:rStyle w:val="Hyperlink"/>
            <w:rFonts w:ascii="Garamond" w:hAnsi="Garamond"/>
            <w:sz w:val="24"/>
            <w:szCs w:val="24"/>
          </w:rPr>
          <w:t>Lei nº 14.133, de 2021, art. 69, caput, inciso II</w:t>
        </w:r>
        <w:proofErr w:type="gramStart"/>
      </w:hyperlink>
      <w:r>
        <w:rPr>
          <w:rFonts w:ascii="Garamond" w:hAnsi="Garamond" w:cs="Times New Roman"/>
          <w:sz w:val="24"/>
          <w:szCs w:val="24"/>
        </w:rPr>
        <w:t>)</w:t>
      </w:r>
      <w:proofErr w:type="gramEnd"/>
      <w:r>
        <w:rPr>
          <w:rFonts w:ascii="Garamond" w:hAnsi="Garamond" w:cs="Times New Roman"/>
          <w:sz w:val="24"/>
          <w:szCs w:val="24"/>
        </w:rPr>
        <w:t>;</w:t>
      </w:r>
    </w:p>
    <w:p w14:paraId="3EDFE831" w14:textId="77777777" w:rsidR="006A4544" w:rsidRDefault="006A4544" w:rsidP="00411134">
      <w:pPr>
        <w:pStyle w:val="Nivel2"/>
        <w:numPr>
          <w:ilvl w:val="1"/>
          <w:numId w:val="41"/>
        </w:numPr>
        <w:tabs>
          <w:tab w:val="left" w:pos="567"/>
          <w:tab w:val="left" w:pos="851"/>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Balanço patrimonial, demonstração de resultado de exercício e demais demonstrações contábeis dos </w:t>
      </w:r>
      <w:proofErr w:type="gramStart"/>
      <w:r>
        <w:rPr>
          <w:rFonts w:ascii="Garamond" w:hAnsi="Garamond" w:cs="Times New Roman"/>
          <w:sz w:val="24"/>
          <w:szCs w:val="24"/>
        </w:rPr>
        <w:t>2</w:t>
      </w:r>
      <w:proofErr w:type="gramEnd"/>
      <w:r>
        <w:rPr>
          <w:rFonts w:ascii="Garamond" w:hAnsi="Garamond" w:cs="Times New Roman"/>
          <w:sz w:val="24"/>
          <w:szCs w:val="24"/>
        </w:rPr>
        <w:t xml:space="preserve"> (dois) últimos exercícios sociais, devidamente registrados na Junta Comercial do Estado sede ou órgão equivalente nos temos da Lei, comprovando;</w:t>
      </w:r>
    </w:p>
    <w:p w14:paraId="2EDB6C01" w14:textId="77777777" w:rsidR="006A4544" w:rsidRDefault="006A4544" w:rsidP="00411134">
      <w:pPr>
        <w:pStyle w:val="Nivel3"/>
        <w:numPr>
          <w:ilvl w:val="2"/>
          <w:numId w:val="41"/>
        </w:numPr>
        <w:tabs>
          <w:tab w:val="left" w:pos="567"/>
          <w:tab w:val="left" w:pos="851"/>
        </w:tabs>
        <w:spacing w:before="0" w:after="0" w:line="240" w:lineRule="auto"/>
        <w:ind w:left="0" w:firstLine="0"/>
        <w:rPr>
          <w:rFonts w:ascii="Garamond" w:hAnsi="Garamond"/>
          <w:sz w:val="24"/>
          <w:szCs w:val="24"/>
        </w:rPr>
      </w:pPr>
      <w:proofErr w:type="gramStart"/>
      <w:r>
        <w:rPr>
          <w:rFonts w:ascii="Garamond" w:hAnsi="Garamond"/>
          <w:sz w:val="24"/>
          <w:szCs w:val="24"/>
        </w:rPr>
        <w:t>índices</w:t>
      </w:r>
      <w:proofErr w:type="gramEnd"/>
      <w:r>
        <w:rPr>
          <w:rFonts w:ascii="Garamond" w:hAnsi="Garamond"/>
          <w:sz w:val="24"/>
          <w:szCs w:val="24"/>
        </w:rPr>
        <w:t xml:space="preserve"> de Liquidez Geral (LG), Liquidez Corrente (LC), e Solvência Geral (SG) superiores a 1 (um);</w:t>
      </w:r>
    </w:p>
    <w:p w14:paraId="32CB31CA" w14:textId="77777777" w:rsidR="006A4544" w:rsidRDefault="006A4544" w:rsidP="00411134">
      <w:pPr>
        <w:pStyle w:val="Nivel3"/>
        <w:numPr>
          <w:ilvl w:val="2"/>
          <w:numId w:val="41"/>
        </w:numPr>
        <w:tabs>
          <w:tab w:val="left" w:pos="567"/>
          <w:tab w:val="left" w:pos="851"/>
        </w:tabs>
        <w:spacing w:before="0" w:after="0" w:line="240" w:lineRule="auto"/>
        <w:ind w:left="0" w:firstLine="0"/>
        <w:rPr>
          <w:rFonts w:ascii="Garamond" w:hAnsi="Garamond"/>
          <w:sz w:val="24"/>
          <w:szCs w:val="24"/>
        </w:rPr>
      </w:pPr>
      <w:r>
        <w:rPr>
          <w:rFonts w:ascii="Garamond" w:hAnsi="Garamond"/>
          <w:sz w:val="24"/>
          <w:szCs w:val="24"/>
        </w:rPr>
        <w:lastRenderedPageBreak/>
        <w:t>As empresas criadas no exercício financeiro da licitação deverão atender a todas as exigências da habilitação e poderão substituir os demonstrativos contábeis pelo balanço de abertura.</w:t>
      </w:r>
    </w:p>
    <w:p w14:paraId="3841DA8A" w14:textId="77777777" w:rsidR="006A4544" w:rsidRDefault="006A4544" w:rsidP="00411134">
      <w:pPr>
        <w:pStyle w:val="Nivel3"/>
        <w:numPr>
          <w:ilvl w:val="2"/>
          <w:numId w:val="41"/>
        </w:numPr>
        <w:tabs>
          <w:tab w:val="left" w:pos="567"/>
          <w:tab w:val="left" w:pos="851"/>
        </w:tabs>
        <w:spacing w:before="0" w:after="0" w:line="240" w:lineRule="auto"/>
        <w:ind w:left="0" w:firstLine="0"/>
        <w:rPr>
          <w:rFonts w:ascii="Garamond" w:hAnsi="Garamond"/>
          <w:sz w:val="24"/>
          <w:szCs w:val="24"/>
        </w:rPr>
      </w:pPr>
      <w:r>
        <w:rPr>
          <w:rFonts w:ascii="Garamond" w:hAnsi="Garamond"/>
          <w:sz w:val="24"/>
          <w:szCs w:val="24"/>
        </w:rPr>
        <w:t xml:space="preserve">Os documentos referidos acima limitar-se-ão ao último exercício no caso de a pessoa jurídica ter sido constituída há menos de </w:t>
      </w:r>
      <w:proofErr w:type="gramStart"/>
      <w:r>
        <w:rPr>
          <w:rFonts w:ascii="Garamond" w:hAnsi="Garamond"/>
          <w:sz w:val="24"/>
          <w:szCs w:val="24"/>
        </w:rPr>
        <w:t>2</w:t>
      </w:r>
      <w:proofErr w:type="gramEnd"/>
      <w:r>
        <w:rPr>
          <w:rFonts w:ascii="Garamond" w:hAnsi="Garamond"/>
          <w:sz w:val="24"/>
          <w:szCs w:val="24"/>
        </w:rPr>
        <w:t xml:space="preserve"> (dois) anos;</w:t>
      </w:r>
    </w:p>
    <w:p w14:paraId="5169B6E6" w14:textId="77777777" w:rsidR="006A4544" w:rsidRDefault="006A4544" w:rsidP="00411134">
      <w:pPr>
        <w:pStyle w:val="Nivel3"/>
        <w:numPr>
          <w:ilvl w:val="2"/>
          <w:numId w:val="41"/>
        </w:numPr>
        <w:tabs>
          <w:tab w:val="left" w:pos="567"/>
          <w:tab w:val="left" w:pos="851"/>
        </w:tabs>
        <w:spacing w:before="0" w:after="0" w:line="240" w:lineRule="auto"/>
        <w:ind w:left="0" w:firstLine="0"/>
        <w:rPr>
          <w:rFonts w:ascii="Garamond" w:hAnsi="Garamond"/>
          <w:sz w:val="24"/>
          <w:szCs w:val="24"/>
        </w:rPr>
      </w:pPr>
      <w:r>
        <w:rPr>
          <w:rFonts w:ascii="Garamond" w:hAnsi="Garamond"/>
          <w:sz w:val="24"/>
          <w:szCs w:val="24"/>
        </w:rPr>
        <w:t xml:space="preserve">Os documentos referidos acima deverão ser exigidos com base no limite definido pela Receita Federal do Brasil para transmissão da Escrituração Contábil Digital - ECD ao </w:t>
      </w:r>
      <w:proofErr w:type="spellStart"/>
      <w:r>
        <w:rPr>
          <w:rFonts w:ascii="Garamond" w:hAnsi="Garamond"/>
          <w:sz w:val="24"/>
          <w:szCs w:val="24"/>
        </w:rPr>
        <w:t>Sped</w:t>
      </w:r>
      <w:proofErr w:type="spellEnd"/>
      <w:r>
        <w:rPr>
          <w:rFonts w:ascii="Garamond" w:hAnsi="Garamond"/>
          <w:sz w:val="24"/>
          <w:szCs w:val="24"/>
        </w:rPr>
        <w:t>.</w:t>
      </w:r>
    </w:p>
    <w:p w14:paraId="5F9A7C6E" w14:textId="77777777" w:rsidR="006A4544" w:rsidRDefault="006A4544" w:rsidP="00411134">
      <w:pPr>
        <w:pStyle w:val="Nivel2"/>
        <w:numPr>
          <w:ilvl w:val="1"/>
          <w:numId w:val="41"/>
        </w:numPr>
        <w:tabs>
          <w:tab w:val="left" w:pos="567"/>
          <w:tab w:val="left" w:pos="851"/>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 xml:space="preserve">Caso a empresa licitante apresente resultado inferior ou igual a </w:t>
      </w:r>
      <w:proofErr w:type="gramStart"/>
      <w:r>
        <w:rPr>
          <w:rFonts w:ascii="Garamond" w:hAnsi="Garamond" w:cs="Times New Roman"/>
          <w:color w:val="auto"/>
          <w:sz w:val="24"/>
          <w:szCs w:val="24"/>
        </w:rPr>
        <w:t>1</w:t>
      </w:r>
      <w:proofErr w:type="gramEnd"/>
      <w:r>
        <w:rPr>
          <w:rFonts w:ascii="Garamond" w:hAnsi="Garamond" w:cs="Times New Roman"/>
          <w:color w:val="auto"/>
          <w:sz w:val="24"/>
          <w:szCs w:val="24"/>
        </w:rPr>
        <w:t xml:space="preserve"> (um) em qualquer dos índices de Liquidez Geral (LG), Solvência Geral (SG) e Liquidez Corrente (LC), será exigido para fins de habilitação [capital mínimo] </w:t>
      </w:r>
      <w:r>
        <w:rPr>
          <w:rFonts w:ascii="Garamond" w:hAnsi="Garamond" w:cs="Times New Roman"/>
          <w:color w:val="auto"/>
          <w:sz w:val="24"/>
          <w:szCs w:val="24"/>
          <w:u w:val="single"/>
        </w:rPr>
        <w:t>OU</w:t>
      </w:r>
      <w:r>
        <w:rPr>
          <w:rFonts w:ascii="Garamond" w:hAnsi="Garamond" w:cs="Times New Roman"/>
          <w:color w:val="auto"/>
          <w:sz w:val="24"/>
          <w:szCs w:val="24"/>
        </w:rPr>
        <w:t xml:space="preserve"> [patrimônio líquido mínimo] de 10% do valor total estimado da contratação. </w:t>
      </w:r>
    </w:p>
    <w:p w14:paraId="44A470DC" w14:textId="77777777" w:rsidR="006A4544" w:rsidRDefault="006A4544" w:rsidP="00411134">
      <w:pPr>
        <w:pStyle w:val="Nivel2"/>
        <w:numPr>
          <w:ilvl w:val="1"/>
          <w:numId w:val="41"/>
        </w:numPr>
        <w:tabs>
          <w:tab w:val="left" w:pos="567"/>
          <w:tab w:val="left" w:pos="851"/>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As empresas criadas no exercício financeiro da licitação deverão atender a todas as exigências da habilitação e poderão substituir os demonstrativos contábeis pelo balanço de abertura. (Lei nº 14.133, de 2021, art. 65, §1º).</w:t>
      </w:r>
    </w:p>
    <w:p w14:paraId="738A8D26" w14:textId="77777777" w:rsidR="006A4544" w:rsidRDefault="006A4544" w:rsidP="00411134">
      <w:pPr>
        <w:pStyle w:val="Nvel2-Red"/>
        <w:numPr>
          <w:ilvl w:val="1"/>
          <w:numId w:val="41"/>
        </w:numPr>
        <w:tabs>
          <w:tab w:val="left" w:pos="567"/>
          <w:tab w:val="left" w:pos="851"/>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O atendimento dos índices econômicos previstos neste item deverá ser atestado mediante declaração assinada por profissional habilitado da área contábil, apresentada pelo fornecedor.</w:t>
      </w:r>
    </w:p>
    <w:p w14:paraId="2555D3DB" w14:textId="77777777" w:rsidR="006A4544" w:rsidRDefault="006A4544" w:rsidP="00411134">
      <w:pPr>
        <w:pStyle w:val="Nvel2-Red"/>
        <w:numPr>
          <w:ilvl w:val="0"/>
          <w:numId w:val="0"/>
        </w:numPr>
        <w:tabs>
          <w:tab w:val="left" w:pos="567"/>
          <w:tab w:val="left" w:pos="851"/>
        </w:tabs>
        <w:spacing w:before="0" w:after="0" w:line="240" w:lineRule="auto"/>
        <w:rPr>
          <w:rFonts w:ascii="Garamond" w:hAnsi="Garamond" w:cs="Times New Roman"/>
          <w:i w:val="0"/>
          <w:color w:val="auto"/>
          <w:sz w:val="24"/>
          <w:szCs w:val="24"/>
        </w:rPr>
      </w:pPr>
    </w:p>
    <w:p w14:paraId="68AD4582" w14:textId="77777777" w:rsidR="006A4544" w:rsidRDefault="006A4544" w:rsidP="00411134">
      <w:pPr>
        <w:pStyle w:val="Nvel2-Red"/>
        <w:numPr>
          <w:ilvl w:val="0"/>
          <w:numId w:val="0"/>
        </w:numPr>
        <w:tabs>
          <w:tab w:val="left" w:pos="567"/>
          <w:tab w:val="left" w:pos="851"/>
        </w:tabs>
        <w:spacing w:before="0" w:after="0" w:line="240" w:lineRule="auto"/>
        <w:rPr>
          <w:rFonts w:ascii="Garamond" w:hAnsi="Garamond" w:cs="Times New Roman"/>
          <w:b/>
          <w:i w:val="0"/>
          <w:color w:val="auto"/>
          <w:sz w:val="24"/>
          <w:szCs w:val="24"/>
          <w:u w:val="single"/>
        </w:rPr>
      </w:pPr>
      <w:r>
        <w:rPr>
          <w:rFonts w:ascii="Garamond" w:hAnsi="Garamond" w:cs="Times New Roman"/>
          <w:b/>
          <w:i w:val="0"/>
          <w:color w:val="auto"/>
          <w:sz w:val="24"/>
          <w:szCs w:val="24"/>
          <w:u w:val="single"/>
        </w:rPr>
        <w:t>Qualificação Técnica</w:t>
      </w:r>
    </w:p>
    <w:p w14:paraId="5A507AF8" w14:textId="77777777" w:rsidR="006A4544" w:rsidRDefault="006A4544" w:rsidP="00411134">
      <w:pPr>
        <w:pStyle w:val="Nvel2-Red"/>
        <w:numPr>
          <w:ilvl w:val="1"/>
          <w:numId w:val="41"/>
        </w:numPr>
        <w:tabs>
          <w:tab w:val="left" w:pos="567"/>
          <w:tab w:val="left" w:pos="851"/>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Autorização de Funcionamento da ANVISA – AFE</w:t>
      </w:r>
    </w:p>
    <w:p w14:paraId="5C8A67C4" w14:textId="77777777" w:rsidR="006A4544" w:rsidRDefault="006A4544" w:rsidP="00411134">
      <w:pPr>
        <w:pStyle w:val="Nvel2-Red"/>
        <w:numPr>
          <w:ilvl w:val="1"/>
          <w:numId w:val="41"/>
        </w:numPr>
        <w:tabs>
          <w:tab w:val="left" w:pos="567"/>
          <w:tab w:val="left" w:pos="851"/>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 xml:space="preserve">Alvará Sanitário </w:t>
      </w:r>
    </w:p>
    <w:p w14:paraId="44BBA4B7" w14:textId="77777777" w:rsidR="006A4544" w:rsidRPr="002C30C4" w:rsidRDefault="006A4544" w:rsidP="00411134">
      <w:pPr>
        <w:pStyle w:val="Nvel2-Red"/>
        <w:numPr>
          <w:ilvl w:val="0"/>
          <w:numId w:val="0"/>
        </w:numPr>
        <w:tabs>
          <w:tab w:val="left" w:pos="284"/>
          <w:tab w:val="left" w:pos="567"/>
          <w:tab w:val="left" w:pos="851"/>
        </w:tabs>
        <w:spacing w:before="0" w:after="0" w:line="240" w:lineRule="auto"/>
        <w:rPr>
          <w:rFonts w:ascii="Garamond" w:hAnsi="Garamond" w:cs="Times New Roman"/>
          <w:b/>
          <w:i w:val="0"/>
          <w:color w:val="auto"/>
          <w:sz w:val="24"/>
          <w:szCs w:val="24"/>
        </w:rPr>
      </w:pPr>
    </w:p>
    <w:p w14:paraId="6DAAEA80" w14:textId="77777777" w:rsidR="006A4544" w:rsidRPr="002C30C4" w:rsidRDefault="006A4544" w:rsidP="00411134">
      <w:pPr>
        <w:pStyle w:val="Nivel01"/>
        <w:numPr>
          <w:ilvl w:val="0"/>
          <w:numId w:val="41"/>
        </w:numPr>
        <w:tabs>
          <w:tab w:val="left" w:pos="284"/>
          <w:tab w:val="left" w:pos="426"/>
        </w:tabs>
        <w:spacing w:before="0"/>
        <w:ind w:left="0" w:firstLine="0"/>
        <w:rPr>
          <w:rFonts w:ascii="Garamond" w:hAnsi="Garamond" w:cs="Times New Roman"/>
          <w:b/>
          <w:sz w:val="24"/>
        </w:rPr>
      </w:pPr>
      <w:bookmarkStart w:id="114" w:name="_Toc162516697"/>
      <w:r w:rsidRPr="002C30C4">
        <w:rPr>
          <w:rFonts w:ascii="Garamond" w:hAnsi="Garamond" w:cs="Times New Roman"/>
          <w:b/>
          <w:sz w:val="24"/>
        </w:rPr>
        <w:t>ESTIMATIVAS DO VALOR DA CONTRATAÇÃO</w:t>
      </w:r>
      <w:bookmarkEnd w:id="114"/>
    </w:p>
    <w:p w14:paraId="50F33187" w14:textId="5A9D6C68" w:rsidR="006A4544" w:rsidRDefault="006A4544" w:rsidP="00411134">
      <w:pPr>
        <w:tabs>
          <w:tab w:val="left" w:pos="284"/>
        </w:tabs>
        <w:spacing w:after="0" w:line="240" w:lineRule="auto"/>
        <w:jc w:val="both"/>
        <w:rPr>
          <w:rFonts w:ascii="Garamond" w:hAnsi="Garamond"/>
          <w:b/>
          <w:bCs/>
          <w:i/>
          <w:sz w:val="24"/>
          <w:szCs w:val="24"/>
        </w:rPr>
      </w:pPr>
      <w:r>
        <w:rPr>
          <w:rFonts w:ascii="Garamond" w:hAnsi="Garamond"/>
          <w:sz w:val="24"/>
          <w:szCs w:val="24"/>
        </w:rPr>
        <w:t xml:space="preserve">O custo estimado total da contratação é de </w:t>
      </w:r>
      <w:r w:rsidR="00D050CF">
        <w:rPr>
          <w:rFonts w:ascii="Garamond" w:hAnsi="Garamond" w:cs="Arial"/>
          <w:bCs/>
          <w:sz w:val="24"/>
          <w:szCs w:val="24"/>
        </w:rPr>
        <w:t>R$152.611,46 (cinquenta e dois mil seiscentos e onze reais e quarenta e seis centavos).</w:t>
      </w:r>
    </w:p>
    <w:p w14:paraId="1CBFD9CB" w14:textId="77777777" w:rsidR="006A4544" w:rsidRDefault="006A4544" w:rsidP="00411134">
      <w:pPr>
        <w:pStyle w:val="Nvel2-Red"/>
        <w:numPr>
          <w:ilvl w:val="0"/>
          <w:numId w:val="0"/>
        </w:numPr>
        <w:tabs>
          <w:tab w:val="left" w:pos="284"/>
        </w:tabs>
        <w:spacing w:before="0" w:after="0" w:line="240" w:lineRule="auto"/>
        <w:rPr>
          <w:rFonts w:ascii="Garamond" w:hAnsi="Garamond" w:cs="Times New Roman"/>
          <w:b/>
          <w:bCs/>
          <w:i w:val="0"/>
          <w:color w:val="auto"/>
          <w:sz w:val="24"/>
          <w:szCs w:val="24"/>
        </w:rPr>
      </w:pPr>
    </w:p>
    <w:p w14:paraId="0712FABF" w14:textId="77777777" w:rsidR="006A4544" w:rsidRPr="002C30C4" w:rsidRDefault="006A4544" w:rsidP="00411134">
      <w:pPr>
        <w:pStyle w:val="Nivel01"/>
        <w:numPr>
          <w:ilvl w:val="0"/>
          <w:numId w:val="41"/>
        </w:numPr>
        <w:tabs>
          <w:tab w:val="left" w:pos="426"/>
        </w:tabs>
        <w:spacing w:before="0"/>
        <w:ind w:left="0" w:firstLine="0"/>
        <w:rPr>
          <w:rFonts w:ascii="Garamond" w:hAnsi="Garamond" w:cs="Times New Roman"/>
          <w:b/>
          <w:bCs/>
          <w:sz w:val="24"/>
        </w:rPr>
      </w:pPr>
      <w:bookmarkStart w:id="115" w:name="_Toc162516698"/>
      <w:r w:rsidRPr="002C30C4">
        <w:rPr>
          <w:rFonts w:ascii="Garamond" w:hAnsi="Garamond" w:cs="Times New Roman"/>
          <w:b/>
          <w:sz w:val="24"/>
        </w:rPr>
        <w:t>ADEQUAÇÃO ORÇAMENTÁRIA</w:t>
      </w:r>
      <w:bookmarkEnd w:id="115"/>
    </w:p>
    <w:p w14:paraId="4359D156" w14:textId="0B19AF57" w:rsidR="006A4544" w:rsidRPr="002C30C4" w:rsidRDefault="006A4544" w:rsidP="00411134">
      <w:pPr>
        <w:pStyle w:val="Nivel2"/>
        <w:numPr>
          <w:ilvl w:val="1"/>
          <w:numId w:val="41"/>
        </w:numPr>
        <w:tabs>
          <w:tab w:val="left" w:pos="567"/>
        </w:tabs>
        <w:spacing w:before="0" w:after="0" w:line="240" w:lineRule="auto"/>
        <w:ind w:left="0" w:firstLine="0"/>
        <w:rPr>
          <w:rFonts w:ascii="Garamond" w:hAnsi="Garamond" w:cs="Tahoma"/>
        </w:rPr>
      </w:pPr>
      <w:r w:rsidRPr="002C30C4">
        <w:rPr>
          <w:rFonts w:ascii="Garamond" w:hAnsi="Garamond" w:cs="Times New Roman"/>
          <w:sz w:val="24"/>
          <w:szCs w:val="24"/>
        </w:rPr>
        <w:t xml:space="preserve">As despesas decorrentes </w:t>
      </w:r>
      <w:proofErr w:type="gramStart"/>
      <w:r w:rsidRPr="002C30C4">
        <w:rPr>
          <w:rFonts w:ascii="Garamond" w:hAnsi="Garamond" w:cs="Times New Roman"/>
          <w:sz w:val="24"/>
          <w:szCs w:val="24"/>
        </w:rPr>
        <w:t>da presente</w:t>
      </w:r>
      <w:proofErr w:type="gramEnd"/>
      <w:r w:rsidRPr="002C30C4">
        <w:rPr>
          <w:rFonts w:ascii="Garamond" w:hAnsi="Garamond" w:cs="Times New Roman"/>
          <w:sz w:val="24"/>
          <w:szCs w:val="24"/>
        </w:rPr>
        <w:t xml:space="preserve"> contratação correrão à conta de recursos específicos consignados no Orçamento Geral do Município.</w:t>
      </w:r>
      <w:r w:rsidR="002C30C4" w:rsidRPr="002C30C4">
        <w:rPr>
          <w:rFonts w:ascii="Garamond" w:hAnsi="Garamond" w:cs="Times New Roman"/>
          <w:sz w:val="24"/>
          <w:szCs w:val="24"/>
        </w:rPr>
        <w:t xml:space="preserve"> </w:t>
      </w:r>
      <w:r w:rsidRPr="002C30C4">
        <w:rPr>
          <w:rFonts w:ascii="Garamond" w:hAnsi="Garamond"/>
          <w:sz w:val="24"/>
          <w:szCs w:val="24"/>
        </w:rPr>
        <w:t xml:space="preserve">A contratação será atendida pela seguinte dotação: </w:t>
      </w:r>
      <w:r w:rsidRPr="002C30C4">
        <w:rPr>
          <w:rFonts w:ascii="Garamond" w:hAnsi="Garamond" w:cs="Tahoma"/>
        </w:rPr>
        <w:t>1.328-02.14.04.10.303.0044.2.0243.3.3.90.32.00.00.</w:t>
      </w:r>
    </w:p>
    <w:p w14:paraId="67C0A6A2" w14:textId="77777777" w:rsidR="006A4544" w:rsidRDefault="006A4544" w:rsidP="00411134">
      <w:pPr>
        <w:pStyle w:val="SemEspaamento"/>
        <w:jc w:val="both"/>
        <w:rPr>
          <w:rFonts w:ascii="Garamond" w:hAnsi="Garamond" w:cs="Tahoma"/>
        </w:rPr>
      </w:pPr>
      <w:r>
        <w:rPr>
          <w:rFonts w:ascii="Garamond" w:hAnsi="Garamond" w:cs="Tahoma"/>
        </w:rPr>
        <w:t xml:space="preserve"> </w:t>
      </w:r>
    </w:p>
    <w:p w14:paraId="64C57F3F" w14:textId="77777777" w:rsidR="006A4544" w:rsidRDefault="006A4544" w:rsidP="00411134">
      <w:pPr>
        <w:pStyle w:val="Nvel2-Red"/>
        <w:numPr>
          <w:ilvl w:val="1"/>
          <w:numId w:val="41"/>
        </w:numPr>
        <w:tabs>
          <w:tab w:val="left" w:pos="567"/>
        </w:tabs>
        <w:spacing w:before="0" w:after="0" w:line="240" w:lineRule="auto"/>
        <w:ind w:left="0" w:firstLine="0"/>
        <w:rPr>
          <w:rFonts w:ascii="Garamond" w:hAnsi="Garamond" w:cs="Times New Roman"/>
          <w:i w:val="0"/>
          <w:color w:val="auto"/>
          <w:sz w:val="24"/>
          <w:szCs w:val="24"/>
        </w:rPr>
      </w:pPr>
      <w:r>
        <w:rPr>
          <w:rFonts w:ascii="Garamond" w:hAnsi="Garamond" w:cs="Times New Roman"/>
          <w:i w:val="0"/>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Pr>
          <w:rFonts w:ascii="Garamond" w:hAnsi="Garamond" w:cs="Times New Roman"/>
          <w:i w:val="0"/>
          <w:color w:val="auto"/>
          <w:sz w:val="24"/>
          <w:szCs w:val="24"/>
        </w:rPr>
        <w:t>apostilamento</w:t>
      </w:r>
      <w:proofErr w:type="spellEnd"/>
      <w:r>
        <w:rPr>
          <w:rFonts w:ascii="Garamond" w:hAnsi="Garamond" w:cs="Times New Roman"/>
          <w:i w:val="0"/>
          <w:color w:val="auto"/>
          <w:sz w:val="24"/>
          <w:szCs w:val="24"/>
        </w:rPr>
        <w:t>.</w:t>
      </w:r>
    </w:p>
    <w:p w14:paraId="07AF9165"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p>
    <w:p w14:paraId="75698CAE"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p>
    <w:p w14:paraId="6D46E9DE"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p>
    <w:p w14:paraId="5486D0D3" w14:textId="2F8DB925"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r>
        <w:rPr>
          <w:rFonts w:ascii="Garamond" w:hAnsi="Garamond" w:cs="Times New Roman"/>
          <w:sz w:val="24"/>
          <w:szCs w:val="24"/>
        </w:rPr>
        <w:t xml:space="preserve">Conceição das Alagoas/MG, </w:t>
      </w:r>
      <w:r w:rsidR="006E652B">
        <w:rPr>
          <w:rFonts w:ascii="Garamond" w:hAnsi="Garamond" w:cs="Times New Roman"/>
          <w:sz w:val="24"/>
          <w:szCs w:val="24"/>
        </w:rPr>
        <w:t>05 de agosto</w:t>
      </w:r>
      <w:r>
        <w:rPr>
          <w:rFonts w:ascii="Garamond" w:hAnsi="Garamond" w:cs="Times New Roman"/>
          <w:sz w:val="24"/>
          <w:szCs w:val="24"/>
        </w:rPr>
        <w:t xml:space="preserve"> de </w:t>
      </w:r>
      <w:proofErr w:type="gramStart"/>
      <w:r>
        <w:rPr>
          <w:rFonts w:ascii="Garamond" w:hAnsi="Garamond" w:cs="Times New Roman"/>
          <w:sz w:val="24"/>
          <w:szCs w:val="24"/>
        </w:rPr>
        <w:t>2024</w:t>
      </w:r>
      <w:proofErr w:type="gramEnd"/>
    </w:p>
    <w:p w14:paraId="53060D23"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p>
    <w:p w14:paraId="2A32D36E"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p>
    <w:p w14:paraId="7AE5E305" w14:textId="77777777" w:rsidR="006A4544" w:rsidRDefault="006A4544" w:rsidP="00411134">
      <w:pPr>
        <w:pStyle w:val="Nivel2"/>
        <w:numPr>
          <w:ilvl w:val="0"/>
          <w:numId w:val="0"/>
        </w:numPr>
        <w:tabs>
          <w:tab w:val="left" w:pos="284"/>
        </w:tabs>
        <w:spacing w:before="0" w:after="0" w:line="240" w:lineRule="auto"/>
        <w:rPr>
          <w:rFonts w:ascii="Garamond" w:hAnsi="Garamond" w:cs="Times New Roman"/>
          <w:sz w:val="24"/>
          <w:szCs w:val="24"/>
        </w:rPr>
      </w:pPr>
    </w:p>
    <w:p w14:paraId="604342A2" w14:textId="77777777" w:rsidR="006A4544" w:rsidRDefault="006A4544" w:rsidP="00411134">
      <w:pPr>
        <w:spacing w:after="0" w:line="240" w:lineRule="auto"/>
        <w:jc w:val="center"/>
        <w:rPr>
          <w:rFonts w:ascii="Times New Roman" w:eastAsia="Times New Roman" w:hAnsi="Times New Roman"/>
          <w:snapToGrid w:val="0"/>
          <w:sz w:val="21"/>
          <w:szCs w:val="21"/>
          <w:lang w:eastAsia="pt-BR"/>
        </w:rPr>
      </w:pPr>
    </w:p>
    <w:p w14:paraId="0F601899" w14:textId="77777777" w:rsidR="006A4544" w:rsidRDefault="006A4544" w:rsidP="00411134">
      <w:pPr>
        <w:tabs>
          <w:tab w:val="left" w:pos="426"/>
        </w:tabs>
        <w:spacing w:after="0" w:line="240" w:lineRule="auto"/>
        <w:jc w:val="center"/>
        <w:rPr>
          <w:rFonts w:ascii="Times New Roman" w:eastAsia="Times New Roman" w:hAnsi="Times New Roman"/>
          <w:snapToGrid w:val="0"/>
          <w:sz w:val="21"/>
          <w:szCs w:val="21"/>
          <w:lang w:eastAsia="pt-BR"/>
        </w:rPr>
      </w:pPr>
      <w:r>
        <w:rPr>
          <w:rFonts w:ascii="Times New Roman" w:eastAsia="Times New Roman" w:hAnsi="Times New Roman"/>
          <w:snapToGrid w:val="0"/>
          <w:sz w:val="21"/>
          <w:szCs w:val="21"/>
          <w:lang w:eastAsia="pt-BR"/>
        </w:rPr>
        <w:t>_________________________________</w:t>
      </w:r>
    </w:p>
    <w:p w14:paraId="749C4D97" w14:textId="77777777" w:rsidR="006A4544" w:rsidRDefault="006A4544" w:rsidP="00411134">
      <w:pPr>
        <w:spacing w:after="0" w:line="240" w:lineRule="auto"/>
        <w:jc w:val="center"/>
        <w:rPr>
          <w:rFonts w:ascii="Times New Roman" w:eastAsia="Times New Roman" w:hAnsi="Times New Roman"/>
          <w:b/>
          <w:snapToGrid w:val="0"/>
          <w:sz w:val="21"/>
          <w:szCs w:val="21"/>
          <w:lang w:eastAsia="pt-BR"/>
        </w:rPr>
      </w:pPr>
      <w:r>
        <w:rPr>
          <w:rFonts w:ascii="Times New Roman" w:eastAsia="Times New Roman" w:hAnsi="Times New Roman"/>
          <w:b/>
          <w:snapToGrid w:val="0"/>
          <w:sz w:val="21"/>
          <w:szCs w:val="21"/>
          <w:lang w:eastAsia="pt-BR"/>
        </w:rPr>
        <w:t xml:space="preserve">Nathalia Siqueira da Silva Caiapó </w:t>
      </w:r>
    </w:p>
    <w:p w14:paraId="2B5999E9" w14:textId="77777777" w:rsidR="006A4544" w:rsidRDefault="006A4544" w:rsidP="00411134">
      <w:pPr>
        <w:spacing w:after="0" w:line="240" w:lineRule="auto"/>
        <w:jc w:val="center"/>
        <w:rPr>
          <w:rFonts w:ascii="Times New Roman" w:eastAsia="Times New Roman" w:hAnsi="Times New Roman"/>
          <w:snapToGrid w:val="0"/>
          <w:sz w:val="21"/>
          <w:szCs w:val="21"/>
          <w:lang w:eastAsia="pt-BR"/>
        </w:rPr>
      </w:pPr>
      <w:r>
        <w:rPr>
          <w:rFonts w:ascii="Times New Roman" w:eastAsia="Times New Roman" w:hAnsi="Times New Roman"/>
          <w:snapToGrid w:val="0"/>
          <w:sz w:val="21"/>
          <w:szCs w:val="21"/>
          <w:lang w:eastAsia="pt-BR"/>
        </w:rPr>
        <w:t>Secretária Municipal de Saúde</w:t>
      </w:r>
    </w:p>
    <w:p w14:paraId="27724375" w14:textId="77777777" w:rsidR="006A4544" w:rsidRDefault="006A4544" w:rsidP="00411134">
      <w:pPr>
        <w:spacing w:after="0" w:line="240" w:lineRule="auto"/>
        <w:jc w:val="center"/>
        <w:rPr>
          <w:rFonts w:ascii="Times New Roman" w:eastAsia="Times New Roman" w:hAnsi="Times New Roman"/>
          <w:snapToGrid w:val="0"/>
          <w:sz w:val="21"/>
          <w:szCs w:val="21"/>
          <w:lang w:eastAsia="pt-BR"/>
        </w:rPr>
      </w:pPr>
    </w:p>
    <w:p w14:paraId="6592A1BD" w14:textId="77777777" w:rsidR="006A4544" w:rsidRDefault="006A4544" w:rsidP="00411134">
      <w:pPr>
        <w:spacing w:after="0" w:line="240" w:lineRule="auto"/>
        <w:jc w:val="center"/>
        <w:rPr>
          <w:rFonts w:ascii="Times New Roman" w:eastAsia="Times New Roman" w:hAnsi="Times New Roman"/>
          <w:snapToGrid w:val="0"/>
          <w:sz w:val="21"/>
          <w:szCs w:val="21"/>
          <w:lang w:eastAsia="pt-BR"/>
        </w:rPr>
      </w:pPr>
    </w:p>
    <w:p w14:paraId="4553BF61"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38E1BF69"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4778EA73"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04C70650"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6249D7F1"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16F7E896" w14:textId="77777777" w:rsidR="006A4544" w:rsidRDefault="006A4544" w:rsidP="00411134">
      <w:pPr>
        <w:tabs>
          <w:tab w:val="left" w:pos="284"/>
          <w:tab w:val="left" w:pos="567"/>
        </w:tabs>
        <w:spacing w:after="0" w:line="240" w:lineRule="auto"/>
        <w:jc w:val="center"/>
        <w:rPr>
          <w:rFonts w:ascii="Garamond" w:eastAsia="Times New Roman" w:hAnsi="Garamond" w:cs="Arial"/>
          <w:b/>
          <w:sz w:val="24"/>
          <w:szCs w:val="24"/>
        </w:rPr>
      </w:pPr>
      <w:r>
        <w:rPr>
          <w:rFonts w:ascii="Garamond" w:hAnsi="Garamond"/>
          <w:b/>
          <w:sz w:val="24"/>
          <w:szCs w:val="24"/>
        </w:rPr>
        <w:t>MUNICÍPIO DE CONCEIÇÃO DAS ALAGOAS</w:t>
      </w:r>
    </w:p>
    <w:p w14:paraId="3FA274EB" w14:textId="77777777" w:rsidR="006A4544" w:rsidRDefault="006A4544" w:rsidP="00411134">
      <w:pPr>
        <w:tabs>
          <w:tab w:val="left" w:pos="284"/>
          <w:tab w:val="left" w:pos="567"/>
        </w:tabs>
        <w:spacing w:after="0" w:line="240" w:lineRule="auto"/>
        <w:jc w:val="center"/>
        <w:rPr>
          <w:rFonts w:ascii="Garamond" w:hAnsi="Garamond" w:cs="Arial"/>
          <w:bCs/>
          <w:sz w:val="24"/>
          <w:szCs w:val="24"/>
        </w:rPr>
      </w:pPr>
      <w:r>
        <w:rPr>
          <w:rFonts w:ascii="Garamond" w:hAnsi="Garamond" w:cs="Arial"/>
          <w:sz w:val="24"/>
          <w:szCs w:val="24"/>
        </w:rPr>
        <w:t>(Processo Administrativo n</w:t>
      </w:r>
      <w:r>
        <w:rPr>
          <w:rFonts w:ascii="Garamond" w:hAnsi="Garamond" w:cs="Arial"/>
          <w:bCs/>
          <w:sz w:val="24"/>
          <w:szCs w:val="24"/>
        </w:rPr>
        <w:t>°.</w:t>
      </w:r>
      <w:proofErr w:type="gramStart"/>
      <w:r>
        <w:rPr>
          <w:rFonts w:ascii="Garamond" w:hAnsi="Garamond" w:cs="Arial"/>
          <w:bCs/>
          <w:sz w:val="24"/>
          <w:szCs w:val="24"/>
        </w:rPr>
        <w:t>..........</w:t>
      </w:r>
      <w:proofErr w:type="gramEnd"/>
      <w:r>
        <w:rPr>
          <w:rFonts w:ascii="Garamond" w:hAnsi="Garamond" w:cs="Arial"/>
          <w:bCs/>
          <w:sz w:val="24"/>
          <w:szCs w:val="24"/>
        </w:rPr>
        <w:t>)</w:t>
      </w:r>
    </w:p>
    <w:p w14:paraId="566C3E93" w14:textId="77777777" w:rsidR="006A4544" w:rsidRDefault="006A4544" w:rsidP="00411134">
      <w:pPr>
        <w:pStyle w:val="Prembulo"/>
        <w:tabs>
          <w:tab w:val="left" w:pos="284"/>
          <w:tab w:val="left" w:pos="567"/>
        </w:tabs>
        <w:spacing w:before="0" w:after="0" w:line="240" w:lineRule="auto"/>
        <w:ind w:left="0" w:right="0"/>
        <w:rPr>
          <w:rFonts w:ascii="Garamond" w:hAnsi="Garamond"/>
          <w:bCs w:val="0"/>
          <w:sz w:val="24"/>
          <w:szCs w:val="24"/>
        </w:rPr>
      </w:pPr>
    </w:p>
    <w:p w14:paraId="11A97A20" w14:textId="77777777" w:rsidR="006A4544" w:rsidRDefault="006A4544" w:rsidP="00411134">
      <w:pPr>
        <w:pStyle w:val="Prembulo"/>
        <w:tabs>
          <w:tab w:val="left" w:pos="284"/>
          <w:tab w:val="left" w:pos="567"/>
        </w:tabs>
        <w:spacing w:before="0" w:after="0" w:line="240" w:lineRule="auto"/>
        <w:ind w:left="0" w:right="0"/>
        <w:rPr>
          <w:rFonts w:ascii="Garamond" w:hAnsi="Garamond"/>
          <w:bCs w:val="0"/>
          <w:sz w:val="24"/>
          <w:szCs w:val="24"/>
        </w:rPr>
      </w:pPr>
    </w:p>
    <w:p w14:paraId="2DBEE69B" w14:textId="77777777" w:rsidR="006A4544" w:rsidRDefault="006A4544" w:rsidP="00411134">
      <w:pPr>
        <w:pStyle w:val="Prembulo"/>
        <w:tabs>
          <w:tab w:val="left" w:pos="284"/>
          <w:tab w:val="left" w:pos="567"/>
        </w:tabs>
        <w:spacing w:before="0" w:after="0" w:line="240" w:lineRule="auto"/>
        <w:ind w:left="4111" w:right="0"/>
        <w:rPr>
          <w:rFonts w:ascii="Garamond" w:hAnsi="Garamond"/>
          <w:b/>
          <w:bCs w:val="0"/>
          <w:sz w:val="24"/>
          <w:szCs w:val="24"/>
        </w:rPr>
      </w:pPr>
      <w:r>
        <w:rPr>
          <w:rFonts w:ascii="Garamond" w:hAnsi="Garamond"/>
          <w:b/>
          <w:bCs w:val="0"/>
          <w:sz w:val="24"/>
          <w:szCs w:val="24"/>
        </w:rPr>
        <w:t xml:space="preserve">CONTRATO ADMINISTRATIVO </w:t>
      </w:r>
      <w:proofErr w:type="gramStart"/>
      <w:r>
        <w:rPr>
          <w:rFonts w:ascii="Garamond" w:hAnsi="Garamond"/>
          <w:b/>
          <w:bCs w:val="0"/>
          <w:sz w:val="24"/>
          <w:szCs w:val="24"/>
        </w:rPr>
        <w:t>Nº ...</w:t>
      </w:r>
      <w:proofErr w:type="gramEnd"/>
      <w:r>
        <w:rPr>
          <w:rFonts w:ascii="Garamond" w:hAnsi="Garamond"/>
          <w:b/>
          <w:bCs w:val="0"/>
          <w:sz w:val="24"/>
          <w:szCs w:val="24"/>
        </w:rPr>
        <w:t xml:space="preserve">...../...., QUE FAZEM ENTRE SI O </w:t>
      </w:r>
      <w:r>
        <w:rPr>
          <w:rFonts w:ascii="Garamond" w:hAnsi="Garamond"/>
          <w:b/>
          <w:sz w:val="24"/>
          <w:szCs w:val="24"/>
        </w:rPr>
        <w:t>MUNICÍPIO DE CONCEIÇÃO DAS ALAGOAS</w:t>
      </w:r>
      <w:r>
        <w:rPr>
          <w:rFonts w:ascii="Garamond" w:hAnsi="Garamond"/>
          <w:b/>
          <w:bCs w:val="0"/>
          <w:sz w:val="24"/>
          <w:szCs w:val="24"/>
        </w:rPr>
        <w:t xml:space="preserve">, POR INTERMÉDIO DA PREFEITA MUNICIPAL E .............................................................  </w:t>
      </w:r>
    </w:p>
    <w:p w14:paraId="0FA19F01" w14:textId="77777777" w:rsidR="006A4544" w:rsidRDefault="006A4544" w:rsidP="00411134">
      <w:pPr>
        <w:tabs>
          <w:tab w:val="left" w:pos="284"/>
          <w:tab w:val="left" w:pos="567"/>
        </w:tabs>
        <w:spacing w:after="0" w:line="240" w:lineRule="auto"/>
        <w:jc w:val="both"/>
        <w:rPr>
          <w:rFonts w:ascii="Garamond" w:hAnsi="Garamond"/>
          <w:b/>
          <w:sz w:val="24"/>
          <w:szCs w:val="24"/>
        </w:rPr>
      </w:pPr>
    </w:p>
    <w:p w14:paraId="465DA2E8" w14:textId="77777777" w:rsidR="006A4544" w:rsidRDefault="006A4544" w:rsidP="00411134">
      <w:pPr>
        <w:tabs>
          <w:tab w:val="left" w:pos="284"/>
          <w:tab w:val="left" w:pos="567"/>
        </w:tabs>
        <w:spacing w:after="0" w:line="240" w:lineRule="auto"/>
        <w:jc w:val="both"/>
        <w:rPr>
          <w:rFonts w:ascii="Garamond" w:hAnsi="Garamond"/>
          <w:sz w:val="24"/>
          <w:szCs w:val="24"/>
        </w:rPr>
      </w:pPr>
    </w:p>
    <w:p w14:paraId="113F8B4E" w14:textId="77777777" w:rsidR="006A4544" w:rsidRDefault="006A4544" w:rsidP="00411134">
      <w:pPr>
        <w:tabs>
          <w:tab w:val="left" w:pos="284"/>
          <w:tab w:val="left" w:pos="567"/>
        </w:tabs>
        <w:spacing w:after="0" w:line="240" w:lineRule="auto"/>
        <w:jc w:val="both"/>
        <w:rPr>
          <w:rFonts w:ascii="Garamond" w:eastAsia="Arial" w:hAnsi="Garamond" w:cs="Arial"/>
          <w:sz w:val="24"/>
          <w:szCs w:val="24"/>
        </w:rPr>
      </w:pPr>
      <w:r>
        <w:rPr>
          <w:rFonts w:ascii="Garamond" w:hAnsi="Garamond"/>
          <w:sz w:val="24"/>
          <w:szCs w:val="24"/>
        </w:rPr>
        <w:t xml:space="preserve">O </w:t>
      </w:r>
      <w:r>
        <w:rPr>
          <w:rFonts w:ascii="Garamond" w:hAnsi="Garamond"/>
          <w:b/>
          <w:sz w:val="24"/>
          <w:szCs w:val="24"/>
        </w:rPr>
        <w:t>MUNICÍPIO DE CONCEIÇÃO DAS ALAGOAS</w:t>
      </w:r>
      <w:r>
        <w:rPr>
          <w:rFonts w:ascii="Garamond" w:hAnsi="Garamond"/>
          <w:sz w:val="24"/>
          <w:szCs w:val="24"/>
        </w:rPr>
        <w:t xml:space="preserve">, pessoa jurídica de direito público interno, inscrito no CNPJ/MF sob o nº 18.428.854/0001-39, com sede à Rua Floriano Peixoto, 395, Centro, na cidade de Conceição das Alagoas, neste ato representado pela Prefeita Sra. </w:t>
      </w:r>
      <w:r>
        <w:rPr>
          <w:rFonts w:ascii="Garamond" w:hAnsi="Garamond"/>
          <w:b/>
          <w:sz w:val="24"/>
          <w:szCs w:val="24"/>
        </w:rPr>
        <w:t>IVAINA REIS DE OLIVEIRA</w:t>
      </w:r>
      <w:r>
        <w:rPr>
          <w:rFonts w:ascii="Garamond" w:hAnsi="Garamond"/>
          <w:sz w:val="24"/>
          <w:szCs w:val="24"/>
        </w:rPr>
        <w:t xml:space="preserve">, brasileira, solteira, serventuária da justiça, </w:t>
      </w:r>
      <w:r>
        <w:rPr>
          <w:rFonts w:ascii="Garamond" w:eastAsia="Arial" w:hAnsi="Garamond" w:cs="Arial"/>
          <w:sz w:val="24"/>
          <w:szCs w:val="24"/>
        </w:rPr>
        <w:t xml:space="preserve">nomeada pela Portaria </w:t>
      </w:r>
      <w:proofErr w:type="gramStart"/>
      <w:r>
        <w:rPr>
          <w:rFonts w:ascii="Garamond" w:eastAsia="Arial" w:hAnsi="Garamond" w:cs="Arial"/>
          <w:sz w:val="24"/>
          <w:szCs w:val="24"/>
        </w:rPr>
        <w:t>nº ...</w:t>
      </w:r>
      <w:proofErr w:type="gramEnd"/>
      <w:r>
        <w:rPr>
          <w:rFonts w:ascii="Garamond" w:eastAsia="Arial" w:hAnsi="Garamond" w:cs="Arial"/>
          <w:sz w:val="24"/>
          <w:szCs w:val="24"/>
        </w:rPr>
        <w:t xml:space="preserve">..., de ..... </w:t>
      </w:r>
      <w:proofErr w:type="gramStart"/>
      <w:r>
        <w:rPr>
          <w:rFonts w:ascii="Garamond" w:eastAsia="Arial" w:hAnsi="Garamond" w:cs="Arial"/>
          <w:sz w:val="24"/>
          <w:szCs w:val="24"/>
        </w:rPr>
        <w:t>de</w:t>
      </w:r>
      <w:proofErr w:type="gramEnd"/>
      <w:r>
        <w:rPr>
          <w:rFonts w:ascii="Garamond" w:eastAsia="Arial" w:hAnsi="Garamond" w:cs="Arial"/>
          <w:sz w:val="24"/>
          <w:szCs w:val="24"/>
        </w:rPr>
        <w:t xml:space="preserve"> ..................... </w:t>
      </w:r>
      <w:proofErr w:type="gramStart"/>
      <w:r>
        <w:rPr>
          <w:rFonts w:ascii="Garamond" w:eastAsia="Arial" w:hAnsi="Garamond" w:cs="Arial"/>
          <w:sz w:val="24"/>
          <w:szCs w:val="24"/>
        </w:rPr>
        <w:t>de</w:t>
      </w:r>
      <w:proofErr w:type="gramEnd"/>
      <w:r>
        <w:rPr>
          <w:rFonts w:ascii="Garamond" w:eastAsia="Arial" w:hAnsi="Garamond" w:cs="Arial"/>
          <w:sz w:val="24"/>
          <w:szCs w:val="24"/>
        </w:rPr>
        <w:t xml:space="preserve"> 20..., portadora da Matrícula Funcional nº .........., doravante denominado CONTRATANTE, e  .............................., </w:t>
      </w:r>
      <w:r>
        <w:rPr>
          <w:rFonts w:ascii="Garamond" w:eastAsia="Arial" w:hAnsi="Garamond" w:cs="Arial"/>
          <w:iCs/>
          <w:sz w:val="24"/>
          <w:szCs w:val="24"/>
        </w:rPr>
        <w:t>inscrito(a) no CNPJ/MF sob o nº ............................, sediado(a) na</w:t>
      </w:r>
      <w:r>
        <w:rPr>
          <w:rFonts w:ascii="Garamond" w:eastAsia="Arial" w:hAnsi="Garamond" w:cs="Arial"/>
          <w:sz w:val="24"/>
          <w:szCs w:val="24"/>
        </w:rPr>
        <w:t xml:space="preserve"> ..................................., doravante designado CONTRATADO, </w:t>
      </w:r>
      <w:r>
        <w:rPr>
          <w:rFonts w:ascii="Garamond" w:eastAsia="Arial" w:hAnsi="Garamond" w:cs="Arial"/>
          <w:iCs/>
          <w:sz w:val="24"/>
          <w:szCs w:val="24"/>
        </w:rPr>
        <w:t>neste ato representado(a) por</w:t>
      </w:r>
      <w:r>
        <w:rPr>
          <w:rFonts w:ascii="Garamond" w:eastAsia="Arial" w:hAnsi="Garamond" w:cs="Arial"/>
          <w:sz w:val="24"/>
          <w:szCs w:val="24"/>
        </w:rPr>
        <w:t xml:space="preserve"> .................................. (nome e função no contratado), </w:t>
      </w:r>
      <w:r>
        <w:rPr>
          <w:rFonts w:ascii="Garamond" w:eastAsia="Arial" w:hAnsi="Garamond" w:cs="Arial"/>
          <w:iCs/>
          <w:sz w:val="24"/>
          <w:szCs w:val="24"/>
        </w:rPr>
        <w:t xml:space="preserve">conforme atos constitutivos da empresa, </w:t>
      </w:r>
      <w:r>
        <w:rPr>
          <w:rFonts w:ascii="Garamond" w:eastAsia="Arial" w:hAnsi="Garamond" w:cs="Arial"/>
          <w:sz w:val="24"/>
          <w:szCs w:val="24"/>
        </w:rPr>
        <w:t xml:space="preserve">tendo em vista o que consta no Processo </w:t>
      </w:r>
      <w:proofErr w:type="gramStart"/>
      <w:r>
        <w:rPr>
          <w:rFonts w:ascii="Garamond" w:eastAsia="Arial" w:hAnsi="Garamond" w:cs="Arial"/>
          <w:sz w:val="24"/>
          <w:szCs w:val="24"/>
        </w:rPr>
        <w:t>nº ...</w:t>
      </w:r>
      <w:proofErr w:type="gramEnd"/>
      <w:r>
        <w:rPr>
          <w:rFonts w:ascii="Garamond" w:eastAsia="Arial" w:hAnsi="Garamond" w:cs="Arial"/>
          <w:sz w:val="24"/>
          <w:szCs w:val="24"/>
        </w:rPr>
        <w:t xml:space="preserve">........................... </w:t>
      </w:r>
      <w:proofErr w:type="gramStart"/>
      <w:r>
        <w:rPr>
          <w:rFonts w:ascii="Garamond" w:eastAsia="Arial" w:hAnsi="Garamond" w:cs="Arial"/>
          <w:sz w:val="24"/>
          <w:szCs w:val="24"/>
        </w:rPr>
        <w:t>e</w:t>
      </w:r>
      <w:proofErr w:type="gramEnd"/>
      <w:r>
        <w:rPr>
          <w:rFonts w:ascii="Garamond" w:eastAsia="Arial" w:hAnsi="Garamond" w:cs="Arial"/>
          <w:sz w:val="24"/>
          <w:szCs w:val="24"/>
        </w:rPr>
        <w:t xml:space="preserve"> em observância às disposições da </w:t>
      </w:r>
      <w:hyperlink r:id="rId60" w:history="1">
        <w:r>
          <w:rPr>
            <w:rStyle w:val="Hyperlink"/>
            <w:rFonts w:ascii="Garamond" w:eastAsia="Arial" w:hAnsi="Garamond" w:cs="Arial"/>
            <w:sz w:val="24"/>
            <w:szCs w:val="24"/>
          </w:rPr>
          <w:t>Lei nº 14.133, de 1º de abril de 2021</w:t>
        </w:r>
      </w:hyperlink>
      <w:r>
        <w:rPr>
          <w:rFonts w:ascii="Garamond" w:eastAsia="Arial" w:hAnsi="Garamond" w:cs="Arial"/>
          <w:sz w:val="24"/>
          <w:szCs w:val="24"/>
        </w:rPr>
        <w:t xml:space="preserve">, e demais legislação aplicável, resolvem celebrar o presente Termo de Contrato, decorrente </w:t>
      </w:r>
      <w:r>
        <w:rPr>
          <w:rFonts w:ascii="Garamond" w:eastAsia="Arial" w:hAnsi="Garamond" w:cs="Arial"/>
          <w:iCs/>
          <w:sz w:val="24"/>
          <w:szCs w:val="24"/>
        </w:rPr>
        <w:t>do Pregão Eletrônico n. .../...</w:t>
      </w:r>
      <w:r>
        <w:rPr>
          <w:rFonts w:ascii="Garamond" w:eastAsia="Arial" w:hAnsi="Garamond" w:cs="Arial"/>
          <w:sz w:val="24"/>
          <w:szCs w:val="24"/>
        </w:rPr>
        <w:t>, mediante as cláusulas e condições a seguir enunciadas.</w:t>
      </w:r>
    </w:p>
    <w:p w14:paraId="4DCFEDD3" w14:textId="77777777" w:rsidR="006A4544" w:rsidRPr="002C30C4" w:rsidRDefault="006A4544" w:rsidP="00411134">
      <w:pPr>
        <w:tabs>
          <w:tab w:val="left" w:pos="284"/>
          <w:tab w:val="left" w:pos="567"/>
        </w:tabs>
        <w:spacing w:after="0" w:line="240" w:lineRule="auto"/>
        <w:jc w:val="both"/>
        <w:rPr>
          <w:rFonts w:ascii="Garamond" w:eastAsia="Arial" w:hAnsi="Garamond" w:cs="Arial"/>
          <w:sz w:val="24"/>
          <w:szCs w:val="24"/>
        </w:rPr>
      </w:pPr>
    </w:p>
    <w:p w14:paraId="3CE3A439" w14:textId="77777777" w:rsidR="006A4544" w:rsidRPr="002C30C4" w:rsidRDefault="006A4544" w:rsidP="00411134">
      <w:pPr>
        <w:pStyle w:val="Nivel01"/>
        <w:numPr>
          <w:ilvl w:val="0"/>
          <w:numId w:val="26"/>
        </w:numPr>
        <w:tabs>
          <w:tab w:val="left" w:pos="284"/>
        </w:tabs>
        <w:spacing w:before="0"/>
        <w:ind w:left="0" w:firstLine="0"/>
        <w:rPr>
          <w:rFonts w:ascii="Garamond" w:eastAsiaTheme="majorEastAsia" w:hAnsi="Garamond"/>
          <w:b/>
          <w:sz w:val="24"/>
        </w:rPr>
      </w:pPr>
      <w:bookmarkStart w:id="116" w:name="_Toc162516699"/>
      <w:r w:rsidRPr="002C30C4">
        <w:rPr>
          <w:rFonts w:ascii="Garamond" w:hAnsi="Garamond"/>
          <w:b/>
          <w:sz w:val="24"/>
        </w:rPr>
        <w:t>CLÁUSULA PRIMEIRA – OBJETO</w:t>
      </w:r>
      <w:bookmarkEnd w:id="116"/>
      <w:r w:rsidRPr="002C30C4">
        <w:rPr>
          <w:rFonts w:ascii="Garamond" w:hAnsi="Garamond"/>
          <w:b/>
          <w:sz w:val="24"/>
        </w:rPr>
        <w:t xml:space="preserve"> </w:t>
      </w:r>
    </w:p>
    <w:p w14:paraId="7099920B" w14:textId="77777777" w:rsidR="002C30C4" w:rsidRPr="002C30C4" w:rsidRDefault="006A4544" w:rsidP="00411134">
      <w:pPr>
        <w:pStyle w:val="Nivel2"/>
        <w:numPr>
          <w:ilvl w:val="1"/>
          <w:numId w:val="26"/>
        </w:numPr>
        <w:tabs>
          <w:tab w:val="left" w:pos="426"/>
        </w:tabs>
        <w:spacing w:before="0" w:after="0" w:line="240" w:lineRule="auto"/>
        <w:ind w:left="0" w:firstLine="0"/>
        <w:rPr>
          <w:rFonts w:ascii="Garamond" w:hAnsi="Garamond"/>
          <w:sz w:val="24"/>
          <w:szCs w:val="24"/>
        </w:rPr>
      </w:pPr>
      <w:r w:rsidRPr="002C30C4">
        <w:rPr>
          <w:rFonts w:ascii="Garamond" w:hAnsi="Garamond"/>
          <w:sz w:val="24"/>
          <w:szCs w:val="24"/>
        </w:rPr>
        <w:t>O objeto do presente instrumento é:</w:t>
      </w:r>
      <w:r w:rsidRPr="002C30C4">
        <w:rPr>
          <w:rFonts w:ascii="Garamond" w:hAnsi="Garamond" w:cs="Tahoma"/>
          <w:sz w:val="24"/>
          <w:szCs w:val="24"/>
        </w:rPr>
        <w:t xml:space="preserve"> </w:t>
      </w:r>
      <w:r w:rsidRPr="002C30C4">
        <w:rPr>
          <w:rFonts w:ascii="Garamond" w:hAnsi="Garamond"/>
          <w:sz w:val="24"/>
          <w:szCs w:val="24"/>
        </w:rPr>
        <w:t xml:space="preserve">registro de preço para </w:t>
      </w:r>
      <w:r w:rsidR="00531E85" w:rsidRPr="002C30C4">
        <w:rPr>
          <w:rFonts w:ascii="Garamond" w:hAnsi="Garamond"/>
          <w:sz w:val="24"/>
          <w:szCs w:val="24"/>
        </w:rPr>
        <w:t>futura e eventual aquisição de medicamentos especiais, para atender a Secretaria Municipal de Saúde do Município de Conceição das Alagoas, pelo período de 12 (doze) meses.</w:t>
      </w:r>
    </w:p>
    <w:p w14:paraId="5BA9D5C0" w14:textId="4E84B19F" w:rsidR="006A4544" w:rsidRPr="002C30C4" w:rsidRDefault="006A4544" w:rsidP="00411134">
      <w:pPr>
        <w:pStyle w:val="Nivel2"/>
        <w:numPr>
          <w:ilvl w:val="1"/>
          <w:numId w:val="26"/>
        </w:numPr>
        <w:tabs>
          <w:tab w:val="left" w:pos="426"/>
        </w:tabs>
        <w:spacing w:before="0" w:after="0" w:line="240" w:lineRule="auto"/>
        <w:ind w:left="0" w:firstLine="0"/>
        <w:rPr>
          <w:rFonts w:ascii="Garamond" w:hAnsi="Garamond"/>
          <w:sz w:val="24"/>
          <w:szCs w:val="24"/>
        </w:rPr>
      </w:pPr>
      <w:r w:rsidRPr="002C30C4">
        <w:rPr>
          <w:rFonts w:ascii="Garamond" w:hAnsi="Garamond"/>
          <w:color w:val="auto"/>
          <w:sz w:val="24"/>
          <w:szCs w:val="24"/>
        </w:rPr>
        <w:t xml:space="preserve">Objeto da contratação: </w:t>
      </w:r>
    </w:p>
    <w:tbl>
      <w:tblPr>
        <w:tblW w:w="9612" w:type="dxa"/>
        <w:tblInd w:w="-5" w:type="dxa"/>
        <w:tblLayout w:type="fixed"/>
        <w:tblLook w:val="04A0" w:firstRow="1" w:lastRow="0" w:firstColumn="1" w:lastColumn="0" w:noHBand="0" w:noVBand="1"/>
      </w:tblPr>
      <w:tblGrid>
        <w:gridCol w:w="744"/>
        <w:gridCol w:w="1922"/>
        <w:gridCol w:w="1134"/>
        <w:gridCol w:w="1701"/>
        <w:gridCol w:w="1701"/>
        <w:gridCol w:w="1276"/>
        <w:gridCol w:w="1134"/>
      </w:tblGrid>
      <w:tr w:rsidR="006A4544" w:rsidRPr="00411134" w14:paraId="7D2BFB88" w14:textId="77777777" w:rsidTr="006A4544">
        <w:trPr>
          <w:trHeight w:val="527"/>
        </w:trPr>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A1AD1" w14:textId="77777777" w:rsidR="006A4544" w:rsidRPr="00411134" w:rsidRDefault="006A4544" w:rsidP="00337FB0">
            <w:pPr>
              <w:widowControl w:val="0"/>
              <w:tabs>
                <w:tab w:val="left" w:pos="284"/>
                <w:tab w:val="left" w:pos="567"/>
              </w:tabs>
              <w:spacing w:after="0" w:line="240" w:lineRule="auto"/>
              <w:ind w:left="-137"/>
              <w:jc w:val="center"/>
              <w:rPr>
                <w:rFonts w:ascii="Garamond" w:eastAsia="Arial" w:hAnsi="Garamond" w:cs="Arial"/>
                <w:b/>
                <w:bCs/>
                <w:sz w:val="20"/>
                <w:szCs w:val="20"/>
              </w:rPr>
            </w:pPr>
            <w:r w:rsidRPr="00411134">
              <w:rPr>
                <w:rFonts w:ascii="Garamond" w:eastAsia="Arial" w:hAnsi="Garamond" w:cs="Arial"/>
                <w:b/>
                <w:bCs/>
                <w:sz w:val="20"/>
                <w:szCs w:val="20"/>
              </w:rPr>
              <w:t>ITEM</w:t>
            </w:r>
          </w:p>
          <w:p w14:paraId="70638543" w14:textId="77777777" w:rsidR="006A4544" w:rsidRPr="00411134" w:rsidRDefault="006A4544" w:rsidP="00337FB0">
            <w:pPr>
              <w:widowControl w:val="0"/>
              <w:tabs>
                <w:tab w:val="left" w:pos="284"/>
                <w:tab w:val="left" w:pos="567"/>
              </w:tabs>
              <w:spacing w:after="0" w:line="240" w:lineRule="auto"/>
              <w:ind w:left="-137"/>
              <w:jc w:val="center"/>
              <w:rPr>
                <w:rFonts w:ascii="Garamond" w:eastAsia="Arial" w:hAnsi="Garamond" w:cs="Arial"/>
                <w:b/>
                <w:bCs/>
                <w:sz w:val="20"/>
                <w:szCs w:val="20"/>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C442A" w14:textId="77777777" w:rsidR="006A4544" w:rsidRPr="00411134" w:rsidRDefault="006A4544" w:rsidP="00411134">
            <w:pPr>
              <w:widowControl w:val="0"/>
              <w:tabs>
                <w:tab w:val="left" w:pos="284"/>
                <w:tab w:val="left" w:pos="567"/>
              </w:tabs>
              <w:spacing w:after="0" w:line="240" w:lineRule="auto"/>
              <w:jc w:val="center"/>
              <w:rPr>
                <w:rFonts w:ascii="Garamond" w:eastAsia="Arial" w:hAnsi="Garamond" w:cs="Arial"/>
                <w:sz w:val="20"/>
                <w:szCs w:val="20"/>
              </w:rPr>
            </w:pPr>
            <w:r w:rsidRPr="00411134">
              <w:rPr>
                <w:rFonts w:ascii="Garamond" w:eastAsia="Arial" w:hAnsi="Garamond" w:cs="Arial"/>
                <w:b/>
                <w:bCs/>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FDD98" w14:textId="77777777" w:rsidR="006A4544" w:rsidRPr="00411134" w:rsidRDefault="006A4544" w:rsidP="00411134">
            <w:pPr>
              <w:widowControl w:val="0"/>
              <w:tabs>
                <w:tab w:val="left" w:pos="284"/>
                <w:tab w:val="left" w:pos="567"/>
              </w:tabs>
              <w:spacing w:after="0" w:line="240" w:lineRule="auto"/>
              <w:jc w:val="center"/>
              <w:rPr>
                <w:rFonts w:ascii="Garamond" w:eastAsia="Arial" w:hAnsi="Garamond" w:cs="Arial"/>
                <w:sz w:val="20"/>
                <w:szCs w:val="20"/>
              </w:rPr>
            </w:pPr>
            <w:r w:rsidRPr="00411134">
              <w:rPr>
                <w:rFonts w:ascii="Garamond" w:eastAsia="Arial" w:hAnsi="Garamond" w:cs="Arial"/>
                <w:b/>
                <w:bCs/>
                <w:sz w:val="20"/>
                <w:szCs w:val="20"/>
              </w:rPr>
              <w:t>CÓDIGO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4DDFE" w14:textId="77777777" w:rsidR="006A4544" w:rsidRPr="00411134" w:rsidRDefault="006A4544" w:rsidP="00411134">
            <w:pPr>
              <w:widowControl w:val="0"/>
              <w:tabs>
                <w:tab w:val="left" w:pos="284"/>
                <w:tab w:val="left" w:pos="567"/>
              </w:tabs>
              <w:spacing w:after="0" w:line="240" w:lineRule="auto"/>
              <w:jc w:val="center"/>
              <w:rPr>
                <w:rFonts w:ascii="Garamond" w:eastAsia="Arial" w:hAnsi="Garamond" w:cs="Arial"/>
                <w:sz w:val="20"/>
                <w:szCs w:val="20"/>
              </w:rPr>
            </w:pPr>
            <w:r w:rsidRPr="00411134">
              <w:rPr>
                <w:rFonts w:ascii="Garamond" w:eastAsia="Arial" w:hAnsi="Garamond" w:cs="Arial"/>
                <w:b/>
                <w:bCs/>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547F1" w14:textId="77777777" w:rsidR="006A4544" w:rsidRPr="00411134" w:rsidRDefault="006A4544" w:rsidP="00411134">
            <w:pPr>
              <w:widowControl w:val="0"/>
              <w:tabs>
                <w:tab w:val="left" w:pos="284"/>
                <w:tab w:val="left" w:pos="567"/>
              </w:tabs>
              <w:spacing w:after="0" w:line="240" w:lineRule="auto"/>
              <w:jc w:val="center"/>
              <w:rPr>
                <w:rFonts w:ascii="Garamond" w:eastAsia="Arial" w:hAnsi="Garamond" w:cs="Arial"/>
                <w:b/>
                <w:bCs/>
                <w:sz w:val="20"/>
                <w:szCs w:val="20"/>
              </w:rPr>
            </w:pPr>
            <w:r w:rsidRPr="00411134">
              <w:rPr>
                <w:rFonts w:ascii="Garamond" w:eastAsia="Arial" w:hAnsi="Garamond"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5CD42" w14:textId="77777777" w:rsidR="006A4544" w:rsidRPr="00411134" w:rsidRDefault="006A4544" w:rsidP="00411134">
            <w:pPr>
              <w:widowControl w:val="0"/>
              <w:tabs>
                <w:tab w:val="left" w:pos="284"/>
                <w:tab w:val="left" w:pos="567"/>
              </w:tabs>
              <w:spacing w:after="0" w:line="240" w:lineRule="auto"/>
              <w:jc w:val="center"/>
              <w:rPr>
                <w:rFonts w:ascii="Garamond" w:eastAsia="Arial" w:hAnsi="Garamond" w:cs="Arial"/>
                <w:b/>
                <w:bCs/>
                <w:sz w:val="20"/>
                <w:szCs w:val="20"/>
              </w:rPr>
            </w:pPr>
            <w:r w:rsidRPr="00411134">
              <w:rPr>
                <w:rFonts w:ascii="Garamond" w:eastAsia="Arial" w:hAnsi="Garamond"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01540" w14:textId="77777777" w:rsidR="006A4544" w:rsidRPr="00411134" w:rsidRDefault="006A4544" w:rsidP="00411134">
            <w:pPr>
              <w:widowControl w:val="0"/>
              <w:tabs>
                <w:tab w:val="left" w:pos="284"/>
                <w:tab w:val="left" w:pos="567"/>
              </w:tabs>
              <w:spacing w:after="0" w:line="240" w:lineRule="auto"/>
              <w:jc w:val="center"/>
              <w:rPr>
                <w:rFonts w:ascii="Garamond" w:eastAsia="Arial" w:hAnsi="Garamond" w:cs="Arial"/>
                <w:b/>
                <w:bCs/>
                <w:sz w:val="20"/>
                <w:szCs w:val="20"/>
              </w:rPr>
            </w:pPr>
            <w:r w:rsidRPr="00411134">
              <w:rPr>
                <w:rFonts w:ascii="Garamond" w:eastAsia="Arial" w:hAnsi="Garamond" w:cs="Arial"/>
                <w:b/>
                <w:bCs/>
                <w:sz w:val="20"/>
                <w:szCs w:val="20"/>
              </w:rPr>
              <w:t>VALOR TOTAL</w:t>
            </w:r>
          </w:p>
        </w:tc>
      </w:tr>
    </w:tbl>
    <w:p w14:paraId="1B5D94F5" w14:textId="16652795" w:rsidR="006A4544" w:rsidRPr="002C30C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sidRPr="002C30C4">
        <w:rPr>
          <w:rFonts w:ascii="Garamond" w:hAnsi="Garamond"/>
          <w:color w:val="auto"/>
          <w:sz w:val="24"/>
          <w:szCs w:val="24"/>
        </w:rPr>
        <w:t>Vinculam esta contratação, independentemente de transcrição:</w:t>
      </w:r>
    </w:p>
    <w:p w14:paraId="70283AEA" w14:textId="77777777" w:rsidR="006A4544" w:rsidRPr="002C30C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sidRPr="002C30C4">
        <w:rPr>
          <w:rFonts w:ascii="Garamond" w:hAnsi="Garamond"/>
          <w:color w:val="auto"/>
          <w:sz w:val="24"/>
          <w:szCs w:val="24"/>
        </w:rPr>
        <w:t>O Termo de Referência;</w:t>
      </w:r>
    </w:p>
    <w:p w14:paraId="526920E3" w14:textId="77777777" w:rsidR="006A4544" w:rsidRPr="002C30C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sidRPr="002C30C4">
        <w:rPr>
          <w:rFonts w:ascii="Garamond" w:hAnsi="Garamond"/>
          <w:color w:val="auto"/>
          <w:sz w:val="24"/>
          <w:szCs w:val="24"/>
        </w:rPr>
        <w:t>O Edital da Licitação;</w:t>
      </w:r>
    </w:p>
    <w:p w14:paraId="261F844D" w14:textId="77777777" w:rsidR="006A4544" w:rsidRPr="0041113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A Proposta do contratado;</w:t>
      </w:r>
    </w:p>
    <w:p w14:paraId="22233DAA" w14:textId="77777777" w:rsidR="006A4544" w:rsidRPr="0041113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Eventuais anexos dos documentos supracitados.</w:t>
      </w:r>
    </w:p>
    <w:p w14:paraId="3D01655F" w14:textId="77777777" w:rsidR="006A4544" w:rsidRPr="00411134" w:rsidRDefault="006A4544" w:rsidP="00411134">
      <w:pPr>
        <w:pStyle w:val="Nivel3"/>
        <w:numPr>
          <w:ilvl w:val="0"/>
          <w:numId w:val="0"/>
        </w:numPr>
        <w:tabs>
          <w:tab w:val="left" w:pos="284"/>
          <w:tab w:val="left" w:pos="567"/>
        </w:tabs>
        <w:spacing w:before="0" w:after="0" w:line="240" w:lineRule="auto"/>
        <w:rPr>
          <w:rFonts w:ascii="Garamond" w:hAnsi="Garamond"/>
          <w:color w:val="auto"/>
          <w:sz w:val="24"/>
          <w:szCs w:val="24"/>
        </w:rPr>
      </w:pPr>
    </w:p>
    <w:p w14:paraId="799AB357"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17" w:name="_Toc162516700"/>
      <w:r w:rsidRPr="00411134">
        <w:rPr>
          <w:rFonts w:ascii="Garamond" w:hAnsi="Garamond"/>
          <w:b/>
          <w:sz w:val="24"/>
        </w:rPr>
        <w:t>CLÁUSULA SEGUNDA – VIGÊNCIA E PRORROGAÇÃO</w:t>
      </w:r>
      <w:bookmarkEnd w:id="117"/>
    </w:p>
    <w:p w14:paraId="3EDF1BE6" w14:textId="77777777" w:rsidR="006A4544" w:rsidRPr="00411134" w:rsidRDefault="006A4544" w:rsidP="00411134">
      <w:pPr>
        <w:pStyle w:val="Nivel2"/>
        <w:tabs>
          <w:tab w:val="left" w:pos="426"/>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 xml:space="preserve">O prazo de vigência da contratação é até ___ de _________ </w:t>
      </w:r>
      <w:proofErr w:type="spellStart"/>
      <w:r w:rsidRPr="00411134">
        <w:rPr>
          <w:rFonts w:ascii="Garamond" w:hAnsi="Garamond"/>
          <w:color w:val="auto"/>
          <w:sz w:val="24"/>
          <w:szCs w:val="24"/>
        </w:rPr>
        <w:t>de</w:t>
      </w:r>
      <w:proofErr w:type="spellEnd"/>
      <w:r w:rsidRPr="00411134">
        <w:rPr>
          <w:rFonts w:ascii="Garamond" w:hAnsi="Garamond"/>
          <w:color w:val="auto"/>
          <w:sz w:val="24"/>
          <w:szCs w:val="24"/>
        </w:rPr>
        <w:t xml:space="preserve"> 2025 contados da data da sua assinatura, na forma do </w:t>
      </w:r>
      <w:hyperlink r:id="rId61" w:anchor="art105" w:history="1">
        <w:r w:rsidRPr="00411134">
          <w:rPr>
            <w:rStyle w:val="Hyperlink"/>
            <w:rFonts w:ascii="Garamond" w:hAnsi="Garamond"/>
            <w:color w:val="auto"/>
            <w:sz w:val="24"/>
            <w:szCs w:val="24"/>
          </w:rPr>
          <w:t>artigo 105 da Lei n° 14.133, de 2021</w:t>
        </w:r>
      </w:hyperlink>
      <w:r w:rsidRPr="00411134">
        <w:rPr>
          <w:rFonts w:ascii="Garamond" w:hAnsi="Garamond"/>
          <w:color w:val="auto"/>
          <w:sz w:val="24"/>
          <w:szCs w:val="24"/>
        </w:rPr>
        <w:t>.</w:t>
      </w:r>
    </w:p>
    <w:p w14:paraId="103E13CF" w14:textId="77777777" w:rsidR="006A4544" w:rsidRPr="00411134" w:rsidRDefault="006A4544" w:rsidP="00411134">
      <w:pPr>
        <w:pStyle w:val="Nivel2"/>
        <w:tabs>
          <w:tab w:val="left" w:pos="426"/>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O contratado não tem direito subjetivo à prorrogação contratual.</w:t>
      </w:r>
    </w:p>
    <w:p w14:paraId="388AAA17" w14:textId="77777777" w:rsidR="006A4544" w:rsidRPr="00411134" w:rsidRDefault="006A4544" w:rsidP="00411134">
      <w:pPr>
        <w:pStyle w:val="Nivel2"/>
        <w:tabs>
          <w:tab w:val="left" w:pos="426"/>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A prorrogação de contrato deverá ser promovida mediante celebração de termo aditivo.</w:t>
      </w:r>
    </w:p>
    <w:p w14:paraId="3AAC0F8B" w14:textId="77777777" w:rsidR="006A4544" w:rsidRPr="00411134" w:rsidRDefault="006A4544" w:rsidP="00411134">
      <w:pPr>
        <w:pStyle w:val="Nivel2"/>
        <w:tabs>
          <w:tab w:val="left" w:pos="426"/>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lastRenderedPageBreak/>
        <w:t>O contrato não poderá ser prorrogado quando o contratado tiver sido penalizado nas sanções de declaração de inidoneidade ou impedimento de licitar e contratar com poder público, observadas as abrangências de aplicação.</w:t>
      </w:r>
    </w:p>
    <w:p w14:paraId="75DD2381" w14:textId="77777777" w:rsidR="006A4544" w:rsidRPr="00411134" w:rsidRDefault="006A4544" w:rsidP="00411134">
      <w:pPr>
        <w:pStyle w:val="Nvel2-Red"/>
        <w:numPr>
          <w:ilvl w:val="0"/>
          <w:numId w:val="0"/>
        </w:numPr>
        <w:tabs>
          <w:tab w:val="left" w:pos="284"/>
          <w:tab w:val="left" w:pos="567"/>
        </w:tabs>
        <w:spacing w:before="0" w:after="0" w:line="240" w:lineRule="auto"/>
        <w:rPr>
          <w:rFonts w:ascii="Garamond" w:hAnsi="Garamond"/>
          <w:i w:val="0"/>
          <w:color w:val="auto"/>
          <w:sz w:val="24"/>
          <w:szCs w:val="24"/>
        </w:rPr>
      </w:pPr>
    </w:p>
    <w:p w14:paraId="3FA80E2A" w14:textId="77777777" w:rsidR="006A4544" w:rsidRPr="00411134" w:rsidRDefault="006A4544" w:rsidP="00411134">
      <w:pPr>
        <w:pStyle w:val="Nivel01"/>
        <w:numPr>
          <w:ilvl w:val="0"/>
          <w:numId w:val="26"/>
        </w:numPr>
        <w:tabs>
          <w:tab w:val="left" w:pos="284"/>
        </w:tabs>
        <w:spacing w:before="0"/>
        <w:ind w:left="0" w:firstLine="0"/>
        <w:rPr>
          <w:rFonts w:ascii="Garamond" w:hAnsi="Garamond"/>
          <w:sz w:val="24"/>
        </w:rPr>
      </w:pPr>
      <w:bookmarkStart w:id="118" w:name="_Toc162516701"/>
      <w:r w:rsidRPr="00411134">
        <w:rPr>
          <w:rFonts w:ascii="Garamond" w:hAnsi="Garamond"/>
          <w:b/>
          <w:sz w:val="24"/>
        </w:rPr>
        <w:t>CLÁUSULA TERCEIRA – MODELOS DE EXECUÇÃO E GESTÃO</w:t>
      </w:r>
      <w:r w:rsidRPr="00411134">
        <w:rPr>
          <w:rFonts w:ascii="Garamond" w:hAnsi="Garamond"/>
          <w:sz w:val="24"/>
        </w:rPr>
        <w:t xml:space="preserve"> </w:t>
      </w:r>
      <w:r w:rsidRPr="00411134">
        <w:rPr>
          <w:rFonts w:ascii="Garamond" w:hAnsi="Garamond"/>
          <w:b/>
          <w:sz w:val="24"/>
        </w:rPr>
        <w:t>CONTRATUAIS</w:t>
      </w:r>
      <w:bookmarkEnd w:id="118"/>
      <w:r w:rsidRPr="00411134">
        <w:rPr>
          <w:rFonts w:ascii="Garamond" w:hAnsi="Garamond"/>
          <w:b/>
          <w:sz w:val="24"/>
        </w:rPr>
        <w:t xml:space="preserve"> </w:t>
      </w:r>
    </w:p>
    <w:p w14:paraId="2D34364E" w14:textId="77777777" w:rsidR="006A4544" w:rsidRPr="00411134" w:rsidRDefault="006A4544" w:rsidP="00411134">
      <w:pPr>
        <w:pStyle w:val="Nivel2"/>
        <w:tabs>
          <w:tab w:val="left" w:pos="426"/>
        </w:tabs>
        <w:spacing w:before="0" w:after="0" w:line="240" w:lineRule="auto"/>
        <w:ind w:left="0" w:firstLine="0"/>
        <w:rPr>
          <w:rFonts w:ascii="Garamond" w:hAnsi="Garamond" w:cs="Times New Roman"/>
          <w:color w:val="auto"/>
          <w:sz w:val="24"/>
          <w:szCs w:val="24"/>
        </w:rPr>
      </w:pPr>
      <w:r w:rsidRPr="00411134">
        <w:rPr>
          <w:rFonts w:ascii="Garamond" w:hAnsi="Garamond" w:cs="Times New Roman"/>
          <w:color w:val="auto"/>
          <w:sz w:val="24"/>
          <w:szCs w:val="24"/>
        </w:rPr>
        <w:t xml:space="preserve">O prazo de entrega dos bens é de 10 (dez) dias úteis, contados da data do recebimento da Ordem de Fornecimento, em remessa única. </w:t>
      </w:r>
    </w:p>
    <w:p w14:paraId="47140808" w14:textId="77777777" w:rsidR="006A4544" w:rsidRPr="00411134" w:rsidRDefault="006A4544" w:rsidP="00411134">
      <w:pPr>
        <w:pStyle w:val="Nivel2"/>
        <w:tabs>
          <w:tab w:val="left" w:pos="426"/>
        </w:tabs>
        <w:spacing w:before="0" w:after="0" w:line="240" w:lineRule="auto"/>
        <w:ind w:left="0" w:firstLine="0"/>
        <w:rPr>
          <w:rFonts w:ascii="Garamond" w:hAnsi="Garamond" w:cs="Times New Roman"/>
          <w:color w:val="auto"/>
          <w:sz w:val="24"/>
          <w:szCs w:val="24"/>
        </w:rPr>
      </w:pPr>
      <w:r w:rsidRPr="00411134">
        <w:rPr>
          <w:rFonts w:ascii="Garamond" w:hAnsi="Garamond" w:cs="Times New Roman"/>
          <w:color w:val="auto"/>
          <w:sz w:val="24"/>
          <w:szCs w:val="24"/>
        </w:rPr>
        <w:t>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14:paraId="6684EF80" w14:textId="77777777" w:rsidR="006A4544" w:rsidRPr="002C30C4" w:rsidRDefault="006A4544" w:rsidP="00411134">
      <w:pPr>
        <w:pStyle w:val="Nivel2"/>
        <w:numPr>
          <w:ilvl w:val="1"/>
          <w:numId w:val="26"/>
        </w:numPr>
        <w:tabs>
          <w:tab w:val="left" w:pos="426"/>
        </w:tabs>
        <w:spacing w:before="0" w:after="0" w:line="240" w:lineRule="auto"/>
        <w:ind w:left="0" w:firstLine="0"/>
        <w:rPr>
          <w:rFonts w:ascii="Garamond" w:hAnsi="Garamond" w:cs="Times New Roman"/>
          <w:color w:val="auto"/>
          <w:sz w:val="24"/>
          <w:szCs w:val="24"/>
        </w:rPr>
      </w:pPr>
      <w:r w:rsidRPr="00411134">
        <w:rPr>
          <w:rFonts w:ascii="Garamond" w:hAnsi="Garamond" w:cs="Times New Roman"/>
          <w:color w:val="auto"/>
          <w:sz w:val="24"/>
          <w:szCs w:val="24"/>
        </w:rPr>
        <w:t>Os bens deverão ser entregues no seguinte endereço: Almoxarifado Central da Secretaria da requisitante conforme endereço indicado na Autorização</w:t>
      </w:r>
      <w:r w:rsidRPr="002C30C4">
        <w:rPr>
          <w:rFonts w:ascii="Garamond" w:hAnsi="Garamond" w:cs="Times New Roman"/>
          <w:color w:val="auto"/>
          <w:sz w:val="24"/>
          <w:szCs w:val="24"/>
        </w:rPr>
        <w:t xml:space="preserve"> de Fornecimento.</w:t>
      </w:r>
    </w:p>
    <w:p w14:paraId="14E4DE1D" w14:textId="77777777" w:rsidR="006A4544" w:rsidRPr="002C30C4" w:rsidRDefault="006A4544" w:rsidP="00411134">
      <w:pPr>
        <w:pStyle w:val="Nivel2"/>
        <w:numPr>
          <w:ilvl w:val="1"/>
          <w:numId w:val="26"/>
        </w:numPr>
        <w:tabs>
          <w:tab w:val="left" w:pos="426"/>
        </w:tabs>
        <w:spacing w:before="0" w:after="0" w:line="240" w:lineRule="auto"/>
        <w:ind w:left="0" w:firstLine="0"/>
        <w:rPr>
          <w:rFonts w:ascii="Garamond" w:hAnsi="Garamond" w:cs="Times New Roman"/>
          <w:sz w:val="24"/>
          <w:szCs w:val="24"/>
        </w:rPr>
      </w:pPr>
      <w:r w:rsidRPr="002C30C4">
        <w:rPr>
          <w:rFonts w:ascii="Garamond" w:hAnsi="Garamond" w:cs="Times New Roman"/>
          <w:sz w:val="24"/>
          <w:szCs w:val="24"/>
        </w:rPr>
        <w:t xml:space="preserve">O contrato deverá ser executado fielmente pelas partes, de acordo com as cláusulas avençadas e as normas da Lei nº 14.133, de 2021, e cada parte </w:t>
      </w:r>
      <w:proofErr w:type="gramStart"/>
      <w:r w:rsidRPr="002C30C4">
        <w:rPr>
          <w:rFonts w:ascii="Garamond" w:hAnsi="Garamond" w:cs="Times New Roman"/>
          <w:sz w:val="24"/>
          <w:szCs w:val="24"/>
        </w:rPr>
        <w:t>responderá</w:t>
      </w:r>
      <w:proofErr w:type="gramEnd"/>
      <w:r w:rsidRPr="002C30C4">
        <w:rPr>
          <w:rFonts w:ascii="Garamond" w:hAnsi="Garamond" w:cs="Times New Roman"/>
          <w:sz w:val="24"/>
          <w:szCs w:val="24"/>
        </w:rPr>
        <w:t xml:space="preserve"> pelas consequências de sua inexecução total ou parcial.</w:t>
      </w:r>
    </w:p>
    <w:p w14:paraId="2B29C57E" w14:textId="77777777" w:rsidR="006A4544" w:rsidRPr="002C30C4" w:rsidRDefault="006A4544" w:rsidP="00411134">
      <w:pPr>
        <w:pStyle w:val="Nivel2"/>
        <w:numPr>
          <w:ilvl w:val="1"/>
          <w:numId w:val="26"/>
        </w:numPr>
        <w:tabs>
          <w:tab w:val="left" w:pos="426"/>
        </w:tabs>
        <w:spacing w:before="0" w:after="0" w:line="240" w:lineRule="auto"/>
        <w:ind w:left="0" w:firstLine="0"/>
        <w:rPr>
          <w:rFonts w:ascii="Garamond" w:hAnsi="Garamond" w:cs="Times New Roman"/>
          <w:sz w:val="24"/>
          <w:szCs w:val="24"/>
        </w:rPr>
      </w:pPr>
      <w:r w:rsidRPr="002C30C4">
        <w:rPr>
          <w:rFonts w:ascii="Garamond" w:hAnsi="Garamond"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7C8A4D22" w14:textId="77777777" w:rsidR="006A4544" w:rsidRDefault="006A4544" w:rsidP="00411134">
      <w:pPr>
        <w:pStyle w:val="Nivel2"/>
        <w:numPr>
          <w:ilvl w:val="1"/>
          <w:numId w:val="26"/>
        </w:numPr>
        <w:tabs>
          <w:tab w:val="left" w:pos="426"/>
        </w:tabs>
        <w:spacing w:before="0" w:after="0" w:line="240" w:lineRule="auto"/>
        <w:ind w:left="0" w:firstLine="0"/>
        <w:rPr>
          <w:rFonts w:ascii="Garamond" w:hAnsi="Garamond" w:cs="Times New Roman"/>
          <w:sz w:val="24"/>
          <w:szCs w:val="24"/>
        </w:rPr>
      </w:pPr>
      <w:r w:rsidRPr="002C30C4">
        <w:rPr>
          <w:rFonts w:ascii="Garamond" w:hAnsi="Garamond" w:cs="Times New Roman"/>
          <w:sz w:val="24"/>
          <w:szCs w:val="24"/>
        </w:rPr>
        <w:t xml:space="preserve">As comunicações entre o órgão ou entidade </w:t>
      </w:r>
      <w:r>
        <w:rPr>
          <w:rFonts w:ascii="Garamond" w:hAnsi="Garamond" w:cs="Times New Roman"/>
          <w:sz w:val="24"/>
          <w:szCs w:val="24"/>
        </w:rPr>
        <w:t>e a contratada devem ser realizadas por escrito sempre que o ato exigir tal formalidade, admitindo-se o uso de mensagem eletrônica para esse fim.</w:t>
      </w:r>
    </w:p>
    <w:p w14:paraId="60BE13CD" w14:textId="77777777" w:rsidR="006A4544" w:rsidRDefault="006A4544" w:rsidP="00411134">
      <w:pPr>
        <w:pStyle w:val="Nivel2"/>
        <w:numPr>
          <w:ilvl w:val="1"/>
          <w:numId w:val="26"/>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O órgão ou entidade poderá convocar representante da empresa para adoção de providências que devam ser cumpridas de imediato.</w:t>
      </w:r>
    </w:p>
    <w:p w14:paraId="770A8273" w14:textId="77777777" w:rsidR="006A4544" w:rsidRDefault="006A4544" w:rsidP="00411134">
      <w:pPr>
        <w:pStyle w:val="Nivel2"/>
        <w:numPr>
          <w:ilvl w:val="1"/>
          <w:numId w:val="26"/>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 Após a assinatura do contrato ou instrumento equivalente</w:t>
      </w:r>
      <w:r>
        <w:rPr>
          <w:rFonts w:ascii="Garamond" w:hAnsi="Garamond" w:cs="Times New Roman"/>
          <w:strike/>
          <w:sz w:val="24"/>
          <w:szCs w:val="24"/>
        </w:rPr>
        <w:t>,</w:t>
      </w:r>
      <w:r>
        <w:rPr>
          <w:rFonts w:ascii="Garamond" w:hAnsi="Garamond" w:cs="Times New Roman"/>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93B73F4" w14:textId="77777777" w:rsidR="006A4544" w:rsidRDefault="006A4544" w:rsidP="00411134">
      <w:pPr>
        <w:pStyle w:val="Nivel2"/>
        <w:numPr>
          <w:ilvl w:val="1"/>
          <w:numId w:val="26"/>
        </w:numPr>
        <w:tabs>
          <w:tab w:val="left" w:pos="426"/>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A execução do contrato deverá ser acompanhada e fiscalizada pelo(s) </w:t>
      </w:r>
      <w:proofErr w:type="gramStart"/>
      <w:r>
        <w:rPr>
          <w:rFonts w:ascii="Garamond" w:hAnsi="Garamond" w:cs="Times New Roman"/>
          <w:sz w:val="24"/>
          <w:szCs w:val="24"/>
        </w:rPr>
        <w:t>fiscal(</w:t>
      </w:r>
      <w:proofErr w:type="spellStart"/>
      <w:proofErr w:type="gramEnd"/>
      <w:r>
        <w:rPr>
          <w:rFonts w:ascii="Garamond" w:hAnsi="Garamond" w:cs="Times New Roman"/>
          <w:sz w:val="24"/>
          <w:szCs w:val="24"/>
        </w:rPr>
        <w:t>is</w:t>
      </w:r>
      <w:proofErr w:type="spellEnd"/>
      <w:r>
        <w:rPr>
          <w:rFonts w:ascii="Garamond" w:hAnsi="Garamond" w:cs="Times New Roman"/>
          <w:sz w:val="24"/>
          <w:szCs w:val="24"/>
        </w:rPr>
        <w:t>) do contrato, ou pelos respectivos substitutos.</w:t>
      </w:r>
    </w:p>
    <w:p w14:paraId="28DC5359"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77652E7"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1572C08"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840E6A8"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w:t>
      </w:r>
      <w:r>
        <w:rPr>
          <w:rFonts w:ascii="Garamond" w:hAnsi="Garamond" w:cs="Times New Roman"/>
          <w:sz w:val="24"/>
          <w:szCs w:val="24"/>
        </w:rPr>
        <w:lastRenderedPageBreak/>
        <w:t xml:space="preserve">objetivamente definidos e aferidos, e a eventuais penalidades aplicadas, devendo constar do cadastro de atesto de cumprimento de obrigações. </w:t>
      </w:r>
    </w:p>
    <w:p w14:paraId="3CDD73E7"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6B44517"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1CCB4F2F"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rPr>
      </w:pPr>
      <w:r>
        <w:rPr>
          <w:rFonts w:ascii="Garamond" w:hAnsi="Garamond" w:cs="Times New Roman"/>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3EA99105"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Os bens serão recebidos provisoriamente, de forma sumária, no ato da entrega, juntamente com a </w:t>
      </w:r>
      <w:r>
        <w:rPr>
          <w:rFonts w:ascii="Garamond" w:eastAsia="Calibri" w:hAnsi="Garamond" w:cs="Times New Roman"/>
          <w:color w:val="auto"/>
          <w:sz w:val="24"/>
          <w:szCs w:val="24"/>
          <w:lang w:eastAsia="en-US"/>
        </w:rPr>
        <w:t>nota</w:t>
      </w:r>
      <w:r>
        <w:rPr>
          <w:rFonts w:ascii="Garamond" w:hAnsi="Garamond" w:cs="Times New Roman"/>
          <w:color w:val="auto"/>
          <w:sz w:val="24"/>
          <w:szCs w:val="24"/>
          <w:lang w:eastAsia="en-US"/>
        </w:rPr>
        <w:t xml:space="preserve"> fiscal ou instrumento de cobrança equivalente, </w:t>
      </w:r>
      <w:proofErr w:type="gramStart"/>
      <w:r>
        <w:rPr>
          <w:rFonts w:ascii="Garamond" w:hAnsi="Garamond" w:cs="Times New Roman"/>
          <w:color w:val="auto"/>
          <w:sz w:val="24"/>
          <w:szCs w:val="24"/>
          <w:lang w:eastAsia="en-US"/>
        </w:rPr>
        <w:t>pelo(</w:t>
      </w:r>
      <w:proofErr w:type="gramEnd"/>
      <w:r>
        <w:rPr>
          <w:rFonts w:ascii="Garamond" w:hAnsi="Garamond" w:cs="Times New Roman"/>
          <w:color w:val="auto"/>
          <w:sz w:val="24"/>
          <w:szCs w:val="24"/>
          <w:lang w:eastAsia="en-US"/>
        </w:rPr>
        <w:t>a) responsável pelo acompanhamento e fiscalização do contrato, para efeito de posterior verificação de sua conformidade com as especificações constantes no Termo de Referência e na proposta.</w:t>
      </w:r>
    </w:p>
    <w:p w14:paraId="0A2D4995"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Os bens poderão ser rejeitados, no todo ou em parte, inclusive antes do recebimento provisório</w:t>
      </w:r>
      <w:r>
        <w:rPr>
          <w:rFonts w:ascii="Garamond" w:hAnsi="Garamond" w:cs="Times New Roman"/>
          <w:sz w:val="24"/>
          <w:szCs w:val="24"/>
          <w:lang w:eastAsia="en-US"/>
        </w:rPr>
        <w:t>, quando em desacordo com as especificações c</w:t>
      </w:r>
      <w:r>
        <w:rPr>
          <w:rFonts w:ascii="Garamond" w:hAnsi="Garamond" w:cs="Times New Roman"/>
          <w:color w:val="auto"/>
          <w:sz w:val="24"/>
          <w:szCs w:val="24"/>
          <w:lang w:eastAsia="en-US"/>
        </w:rPr>
        <w:t>onstantes no Termo de Referência e na proposta, devendo ser substituídos no prazo de 02 (dois) dias úteis</w:t>
      </w:r>
      <w:r>
        <w:rPr>
          <w:rFonts w:ascii="Garamond" w:hAnsi="Garamond" w:cs="Times New Roman"/>
          <w:sz w:val="24"/>
          <w:szCs w:val="24"/>
          <w:lang w:eastAsia="en-US"/>
        </w:rPr>
        <w:t>, a contar da notificação da contratada, às suas custas, sem prejuízo da aplicação das penalidades.</w:t>
      </w:r>
    </w:p>
    <w:p w14:paraId="066C87AA"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color w:val="auto"/>
          <w:sz w:val="24"/>
          <w:szCs w:val="24"/>
          <w:lang w:eastAsia="en-US"/>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w:t>
      </w:r>
      <w:r>
        <w:rPr>
          <w:rFonts w:ascii="Garamond" w:hAnsi="Garamond" w:cs="Times New Roman"/>
          <w:sz w:val="24"/>
          <w:szCs w:val="24"/>
          <w:lang w:eastAsia="en-US"/>
        </w:rPr>
        <w:t>termo detalhado.</w:t>
      </w:r>
    </w:p>
    <w:p w14:paraId="0C9D3085"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Para as contratações decorrentes de despesas cujos valores não ultrapassem o limite de que trata o </w:t>
      </w:r>
      <w:hyperlink r:id="rId62" w:anchor="art75" w:history="1">
        <w:r>
          <w:rPr>
            <w:rStyle w:val="Hyperlink"/>
            <w:rFonts w:ascii="Garamond" w:hAnsi="Garamond"/>
            <w:sz w:val="24"/>
            <w:szCs w:val="24"/>
          </w:rPr>
          <w:t>inciso II do art. 75 da Lei nº 14.133, de 2021</w:t>
        </w:r>
      </w:hyperlink>
      <w:r>
        <w:rPr>
          <w:rFonts w:ascii="Garamond" w:hAnsi="Garamond" w:cs="Times New Roman"/>
          <w:sz w:val="24"/>
          <w:szCs w:val="24"/>
          <w:lang w:eastAsia="en-US"/>
        </w:rPr>
        <w:t xml:space="preserve">, o prazo máximo para o recebimento definitivo será de </w:t>
      </w:r>
      <w:r>
        <w:rPr>
          <w:rFonts w:ascii="Garamond" w:hAnsi="Garamond" w:cs="Times New Roman"/>
          <w:color w:val="auto"/>
          <w:sz w:val="24"/>
          <w:szCs w:val="24"/>
          <w:lang w:eastAsia="en-US"/>
        </w:rPr>
        <w:t>até 10 (dez) d</w:t>
      </w:r>
      <w:r>
        <w:rPr>
          <w:rFonts w:ascii="Garamond" w:hAnsi="Garamond" w:cs="Times New Roman"/>
          <w:sz w:val="24"/>
          <w:szCs w:val="24"/>
          <w:lang w:eastAsia="en-US"/>
        </w:rPr>
        <w:t>ias úteis.</w:t>
      </w:r>
    </w:p>
    <w:p w14:paraId="055B14CB"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O prazo para recebimento definitivo poderá ser excepcionalmente prorrogado, </w:t>
      </w:r>
      <w:r>
        <w:rPr>
          <w:rFonts w:ascii="Garamond" w:hAnsi="Garamond" w:cs="Times New Roman"/>
          <w:color w:val="auto"/>
          <w:sz w:val="24"/>
          <w:szCs w:val="24"/>
          <w:lang w:eastAsia="en-US"/>
        </w:rPr>
        <w:t>de forma justificada, por igual período, quando houver necessidade de diligências para a aferição do ate</w:t>
      </w:r>
      <w:r>
        <w:rPr>
          <w:rFonts w:ascii="Garamond" w:hAnsi="Garamond" w:cs="Times New Roman"/>
          <w:sz w:val="24"/>
          <w:szCs w:val="24"/>
          <w:lang w:eastAsia="en-US"/>
        </w:rPr>
        <w:t>ndimento das exigências contratuais.</w:t>
      </w:r>
    </w:p>
    <w:p w14:paraId="1239653F"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 xml:space="preserve">No caso de controvérsia sobre a execução do objeto, quanto à dimensão, qualidade e quantidade, deverá ser observado o teor do </w:t>
      </w:r>
      <w:hyperlink r:id="rId63" w:anchor="art143" w:history="1">
        <w:r>
          <w:rPr>
            <w:rStyle w:val="Hyperlink"/>
            <w:rFonts w:ascii="Garamond" w:hAnsi="Garamond"/>
            <w:sz w:val="24"/>
            <w:szCs w:val="24"/>
          </w:rPr>
          <w:t>art. 143 da Lei nº 14.133, de 2021</w:t>
        </w:r>
      </w:hyperlink>
      <w:r>
        <w:rPr>
          <w:rFonts w:ascii="Garamond" w:hAnsi="Garamond" w:cs="Times New Roman"/>
          <w:sz w:val="24"/>
          <w:szCs w:val="24"/>
          <w:lang w:eastAsia="en-US"/>
        </w:rPr>
        <w:t xml:space="preserve">, comunicando-se à empresa para emissão de Nota Fiscal no que </w:t>
      </w:r>
      <w:proofErr w:type="spellStart"/>
      <w:r>
        <w:rPr>
          <w:rFonts w:ascii="Garamond" w:hAnsi="Garamond" w:cs="Times New Roman"/>
          <w:sz w:val="24"/>
          <w:szCs w:val="24"/>
          <w:lang w:eastAsia="en-US"/>
        </w:rPr>
        <w:t>pertine</w:t>
      </w:r>
      <w:proofErr w:type="spellEnd"/>
      <w:r>
        <w:rPr>
          <w:rFonts w:ascii="Garamond" w:hAnsi="Garamond" w:cs="Times New Roman"/>
          <w:sz w:val="24"/>
          <w:szCs w:val="24"/>
          <w:lang w:eastAsia="en-US"/>
        </w:rPr>
        <w:t xml:space="preserve"> à parcela incontroversa da execução do objeto, para efeito de liquidação e pagamento.</w:t>
      </w:r>
    </w:p>
    <w:p w14:paraId="3EEDEFE3"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sz w:val="24"/>
          <w:szCs w:val="24"/>
          <w:lang w:eastAsia="en-US"/>
        </w:rPr>
      </w:pPr>
      <w:r>
        <w:rPr>
          <w:rFonts w:ascii="Garamond" w:hAnsi="Garamond" w:cs="Times New Roman"/>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18B4AD" w14:textId="77777777" w:rsidR="006A4544" w:rsidRDefault="006A4544" w:rsidP="00411134">
      <w:pPr>
        <w:pStyle w:val="Nivel2"/>
        <w:numPr>
          <w:ilvl w:val="1"/>
          <w:numId w:val="26"/>
        </w:numPr>
        <w:tabs>
          <w:tab w:val="left" w:pos="567"/>
        </w:tabs>
        <w:spacing w:before="0" w:after="0" w:line="240" w:lineRule="auto"/>
        <w:ind w:left="0" w:firstLine="0"/>
        <w:rPr>
          <w:rFonts w:ascii="Garamond" w:hAnsi="Garamond" w:cs="Times New Roman"/>
          <w:color w:val="auto"/>
          <w:sz w:val="24"/>
          <w:szCs w:val="24"/>
          <w:lang w:eastAsia="en-US"/>
        </w:rPr>
      </w:pPr>
      <w:r>
        <w:rPr>
          <w:rFonts w:ascii="Garamond" w:hAnsi="Garamond" w:cs="Times New Roman"/>
          <w:sz w:val="24"/>
          <w:szCs w:val="24"/>
          <w:lang w:eastAsia="en-US"/>
        </w:rPr>
        <w:t xml:space="preserve">O recebimento provisório ou definitivo não excluirá a responsabilidade civil pela solidez e pela segurança dos bens nem a responsabilidade ético-profissional pela perfeita execução do </w:t>
      </w:r>
      <w:r>
        <w:rPr>
          <w:rFonts w:ascii="Garamond" w:hAnsi="Garamond" w:cs="Times New Roman"/>
          <w:color w:val="auto"/>
          <w:sz w:val="24"/>
          <w:szCs w:val="24"/>
          <w:lang w:eastAsia="en-US"/>
        </w:rPr>
        <w:t>contrato.</w:t>
      </w:r>
    </w:p>
    <w:p w14:paraId="53D82930" w14:textId="77777777" w:rsidR="006A4544" w:rsidRPr="00950C07" w:rsidRDefault="006A4544" w:rsidP="00950C07">
      <w:pPr>
        <w:pStyle w:val="Nivel2"/>
        <w:numPr>
          <w:ilvl w:val="0"/>
          <w:numId w:val="0"/>
        </w:numPr>
        <w:tabs>
          <w:tab w:val="left" w:pos="284"/>
          <w:tab w:val="left" w:pos="567"/>
        </w:tabs>
        <w:spacing w:before="0" w:after="0" w:line="240" w:lineRule="auto"/>
        <w:rPr>
          <w:rFonts w:ascii="Garamond" w:hAnsi="Garamond"/>
          <w:color w:val="auto"/>
          <w:sz w:val="24"/>
          <w:szCs w:val="24"/>
        </w:rPr>
      </w:pPr>
    </w:p>
    <w:p w14:paraId="26B0F633" w14:textId="77777777" w:rsidR="006A4544" w:rsidRPr="00950C07" w:rsidRDefault="006A4544" w:rsidP="00950C07">
      <w:pPr>
        <w:pStyle w:val="Nivel01"/>
        <w:numPr>
          <w:ilvl w:val="0"/>
          <w:numId w:val="26"/>
        </w:numPr>
        <w:tabs>
          <w:tab w:val="left" w:pos="284"/>
        </w:tabs>
        <w:spacing w:before="0"/>
        <w:ind w:left="0" w:firstLine="0"/>
        <w:rPr>
          <w:rFonts w:ascii="Garamond" w:hAnsi="Garamond"/>
          <w:b/>
          <w:sz w:val="24"/>
        </w:rPr>
      </w:pPr>
      <w:bookmarkStart w:id="119" w:name="_Toc162516702"/>
      <w:r w:rsidRPr="00950C07">
        <w:rPr>
          <w:rFonts w:ascii="Garamond" w:hAnsi="Garamond"/>
          <w:b/>
          <w:sz w:val="24"/>
        </w:rPr>
        <w:t>CLÁUSULA QUARTA – SUBCONTRATAÇÃO</w:t>
      </w:r>
      <w:bookmarkEnd w:id="119"/>
    </w:p>
    <w:p w14:paraId="6DE1BB3F" w14:textId="77777777" w:rsidR="006A4544" w:rsidRPr="00950C07" w:rsidRDefault="006A4544" w:rsidP="00337FB0">
      <w:pPr>
        <w:pStyle w:val="Nivel2"/>
        <w:tabs>
          <w:tab w:val="left" w:pos="426"/>
        </w:tabs>
        <w:spacing w:before="0" w:after="0" w:line="240" w:lineRule="auto"/>
        <w:ind w:left="0" w:firstLine="0"/>
        <w:rPr>
          <w:rFonts w:ascii="Garamond" w:hAnsi="Garamond"/>
          <w:color w:val="auto"/>
          <w:sz w:val="24"/>
          <w:szCs w:val="24"/>
        </w:rPr>
      </w:pPr>
      <w:r w:rsidRPr="00950C07">
        <w:rPr>
          <w:rFonts w:ascii="Garamond" w:hAnsi="Garamond"/>
          <w:color w:val="auto"/>
          <w:sz w:val="24"/>
          <w:szCs w:val="24"/>
        </w:rPr>
        <w:t>Não será admitida a subcontratação do objeto contratual.</w:t>
      </w:r>
    </w:p>
    <w:p w14:paraId="07D94CFC" w14:textId="77777777" w:rsidR="006A4544" w:rsidRPr="00950C07" w:rsidRDefault="006A4544" w:rsidP="00950C07">
      <w:pPr>
        <w:pStyle w:val="Nvel2-Red"/>
        <w:numPr>
          <w:ilvl w:val="0"/>
          <w:numId w:val="0"/>
        </w:numPr>
        <w:tabs>
          <w:tab w:val="left" w:pos="284"/>
          <w:tab w:val="left" w:pos="567"/>
        </w:tabs>
        <w:spacing w:before="0" w:after="0" w:line="240" w:lineRule="auto"/>
        <w:rPr>
          <w:rFonts w:ascii="Garamond" w:hAnsi="Garamond"/>
          <w:i w:val="0"/>
          <w:color w:val="auto"/>
          <w:sz w:val="24"/>
          <w:szCs w:val="24"/>
        </w:rPr>
      </w:pPr>
    </w:p>
    <w:p w14:paraId="366B2502" w14:textId="77777777" w:rsidR="006A4544" w:rsidRPr="00337FB0" w:rsidRDefault="006A4544" w:rsidP="00337FB0">
      <w:pPr>
        <w:pStyle w:val="Nivel01"/>
        <w:numPr>
          <w:ilvl w:val="0"/>
          <w:numId w:val="26"/>
        </w:numPr>
        <w:tabs>
          <w:tab w:val="left" w:pos="0"/>
          <w:tab w:val="left" w:pos="284"/>
        </w:tabs>
        <w:spacing w:before="0"/>
        <w:ind w:left="0" w:firstLine="0"/>
        <w:rPr>
          <w:rFonts w:ascii="Garamond" w:hAnsi="Garamond"/>
          <w:b/>
          <w:sz w:val="24"/>
        </w:rPr>
      </w:pPr>
      <w:bookmarkStart w:id="120" w:name="_Toc162516703"/>
      <w:r w:rsidRPr="00337FB0">
        <w:rPr>
          <w:rFonts w:ascii="Garamond" w:hAnsi="Garamond"/>
          <w:b/>
          <w:sz w:val="24"/>
        </w:rPr>
        <w:t>CLÁUSULA QUINTA – PREÇO</w:t>
      </w:r>
      <w:bookmarkEnd w:id="120"/>
    </w:p>
    <w:p w14:paraId="47777FD0" w14:textId="77777777" w:rsidR="006A4544" w:rsidRPr="00950C07" w:rsidRDefault="006A4544" w:rsidP="00337FB0">
      <w:pPr>
        <w:pStyle w:val="Nivel2"/>
        <w:tabs>
          <w:tab w:val="left" w:pos="426"/>
        </w:tabs>
        <w:spacing w:before="0" w:after="0" w:line="240" w:lineRule="auto"/>
        <w:ind w:left="0" w:firstLine="0"/>
        <w:rPr>
          <w:rFonts w:ascii="Garamond" w:hAnsi="Garamond"/>
          <w:color w:val="auto"/>
          <w:sz w:val="24"/>
          <w:szCs w:val="24"/>
        </w:rPr>
      </w:pPr>
      <w:r w:rsidRPr="00950C07">
        <w:rPr>
          <w:rFonts w:ascii="Garamond" w:hAnsi="Garamond"/>
          <w:color w:val="auto"/>
          <w:sz w:val="24"/>
          <w:szCs w:val="24"/>
        </w:rPr>
        <w:t>O valor total da contratação é de R$</w:t>
      </w:r>
      <w:proofErr w:type="gramStart"/>
      <w:r w:rsidRPr="00950C07">
        <w:rPr>
          <w:rFonts w:ascii="Garamond" w:hAnsi="Garamond"/>
          <w:color w:val="auto"/>
          <w:sz w:val="24"/>
          <w:szCs w:val="24"/>
        </w:rPr>
        <w:t>..........</w:t>
      </w:r>
      <w:proofErr w:type="gramEnd"/>
      <w:r w:rsidRPr="00950C07">
        <w:rPr>
          <w:rFonts w:ascii="Garamond" w:hAnsi="Garamond"/>
          <w:color w:val="auto"/>
          <w:sz w:val="24"/>
          <w:szCs w:val="24"/>
        </w:rPr>
        <w:t xml:space="preserve"> (</w:t>
      </w:r>
      <w:proofErr w:type="gramStart"/>
      <w:r w:rsidRPr="00950C07">
        <w:rPr>
          <w:rFonts w:ascii="Garamond" w:hAnsi="Garamond"/>
          <w:color w:val="auto"/>
          <w:sz w:val="24"/>
          <w:szCs w:val="24"/>
        </w:rPr>
        <w:t>.....</w:t>
      </w:r>
      <w:proofErr w:type="gramEnd"/>
      <w:r w:rsidRPr="00950C07">
        <w:rPr>
          <w:rFonts w:ascii="Garamond" w:hAnsi="Garamond"/>
          <w:color w:val="auto"/>
          <w:sz w:val="24"/>
          <w:szCs w:val="24"/>
        </w:rPr>
        <w:t>)</w:t>
      </w:r>
    </w:p>
    <w:p w14:paraId="4E6F3058" w14:textId="77777777" w:rsidR="006A4544" w:rsidRPr="00950C07" w:rsidRDefault="006A4544" w:rsidP="00950C07">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sidRPr="00950C07">
        <w:rPr>
          <w:rFonts w:ascii="Garamond" w:hAnsi="Garamond"/>
          <w:color w:val="auto"/>
          <w:sz w:val="24"/>
          <w:szCs w:val="24"/>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A9E7B62" w14:textId="77777777" w:rsidR="006A4544" w:rsidRPr="00950C07" w:rsidRDefault="006A4544" w:rsidP="00337FB0">
      <w:pPr>
        <w:pStyle w:val="Nivel2"/>
        <w:tabs>
          <w:tab w:val="left" w:pos="426"/>
        </w:tabs>
        <w:spacing w:before="0" w:after="0" w:line="240" w:lineRule="auto"/>
        <w:ind w:left="0" w:firstLine="0"/>
        <w:rPr>
          <w:rFonts w:ascii="Garamond" w:hAnsi="Garamond"/>
          <w:color w:val="auto"/>
          <w:sz w:val="24"/>
          <w:szCs w:val="24"/>
        </w:rPr>
      </w:pPr>
      <w:r w:rsidRPr="00950C07">
        <w:rPr>
          <w:rFonts w:ascii="Garamond" w:hAnsi="Garamond"/>
          <w:color w:val="auto"/>
          <w:sz w:val="24"/>
          <w:szCs w:val="24"/>
        </w:rPr>
        <w:t>O valor acima é meramente estimativo, de forma que os pagamentos devidos ao contratado dependerão dos quantitativos efetivamente fornecidos.</w:t>
      </w:r>
    </w:p>
    <w:p w14:paraId="4CF02928" w14:textId="77777777" w:rsidR="006A4544" w:rsidRPr="00950C07" w:rsidRDefault="006A4544" w:rsidP="00411134">
      <w:pPr>
        <w:pStyle w:val="Nvel2-Red"/>
        <w:numPr>
          <w:ilvl w:val="0"/>
          <w:numId w:val="0"/>
        </w:numPr>
        <w:tabs>
          <w:tab w:val="left" w:pos="284"/>
          <w:tab w:val="left" w:pos="567"/>
        </w:tabs>
        <w:spacing w:before="0" w:after="0" w:line="240" w:lineRule="auto"/>
        <w:rPr>
          <w:rFonts w:ascii="Garamond" w:hAnsi="Garamond"/>
          <w:b/>
          <w:i w:val="0"/>
          <w:color w:val="auto"/>
          <w:sz w:val="24"/>
          <w:szCs w:val="24"/>
        </w:rPr>
      </w:pPr>
    </w:p>
    <w:p w14:paraId="3467B31B" w14:textId="77777777" w:rsidR="006A4544" w:rsidRPr="00950C07" w:rsidRDefault="006A4544" w:rsidP="00411134">
      <w:pPr>
        <w:pStyle w:val="Nivel01"/>
        <w:numPr>
          <w:ilvl w:val="0"/>
          <w:numId w:val="26"/>
        </w:numPr>
        <w:tabs>
          <w:tab w:val="left" w:pos="284"/>
        </w:tabs>
        <w:spacing w:before="0"/>
        <w:ind w:left="0" w:firstLine="0"/>
        <w:rPr>
          <w:rFonts w:ascii="Garamond" w:hAnsi="Garamond"/>
          <w:b/>
          <w:sz w:val="24"/>
        </w:rPr>
      </w:pPr>
      <w:bookmarkStart w:id="121" w:name="_Toc162516704"/>
      <w:r w:rsidRPr="00950C07">
        <w:rPr>
          <w:rFonts w:ascii="Garamond" w:hAnsi="Garamond"/>
          <w:b/>
          <w:sz w:val="24"/>
        </w:rPr>
        <w:t>CLÁUSULA SEXTA - PAGAMENTO</w:t>
      </w:r>
      <w:bookmarkEnd w:id="121"/>
    </w:p>
    <w:p w14:paraId="094EE8E8" w14:textId="77777777" w:rsidR="006A4544" w:rsidRDefault="006A4544"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rPr>
      </w:pPr>
      <w:r>
        <w:rPr>
          <w:rFonts w:ascii="Garamond" w:hAnsi="Garamond" w:cs="Times New Roman"/>
          <w:color w:val="auto"/>
          <w:sz w:val="24"/>
          <w:szCs w:val="24"/>
        </w:rPr>
        <w:t>O pagamento será efetuado no prazo de até 30 (trinta) dias úteis contados da finalização da liquidação da despesa.</w:t>
      </w:r>
    </w:p>
    <w:p w14:paraId="3349B472" w14:textId="77777777" w:rsidR="006A4544" w:rsidRDefault="006A4544"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Garamond" w:hAnsi="Garamond" w:cs="Times New Roman"/>
          <w:i/>
          <w:iCs/>
          <w:color w:val="auto"/>
          <w:sz w:val="24"/>
          <w:szCs w:val="24"/>
          <w:lang w:eastAsia="en-US"/>
        </w:rPr>
        <w:t>IPCA – Índice Nacional de Preço ao Consumidor Amplo</w:t>
      </w:r>
      <w:r>
        <w:rPr>
          <w:rFonts w:ascii="Garamond" w:hAnsi="Garamond" w:cs="Times New Roman"/>
          <w:iCs/>
          <w:color w:val="auto"/>
          <w:sz w:val="24"/>
          <w:szCs w:val="24"/>
          <w:lang w:eastAsia="en-US"/>
        </w:rPr>
        <w:t xml:space="preserve">, </w:t>
      </w:r>
      <w:r>
        <w:rPr>
          <w:rFonts w:ascii="Garamond" w:hAnsi="Garamond" w:cs="Times New Roman"/>
          <w:color w:val="auto"/>
          <w:sz w:val="24"/>
          <w:szCs w:val="24"/>
          <w:lang w:eastAsia="en-US"/>
        </w:rPr>
        <w:t>de correção monetária.</w:t>
      </w:r>
    </w:p>
    <w:p w14:paraId="2D9C3AAE" w14:textId="77777777" w:rsidR="006A4544" w:rsidRDefault="006A4544"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O pagamento será realizado por meio de ordem bancária, para crédito em banco, agência e conta </w:t>
      </w:r>
      <w:proofErr w:type="gramStart"/>
      <w:r>
        <w:rPr>
          <w:rFonts w:ascii="Garamond" w:hAnsi="Garamond" w:cs="Times New Roman"/>
          <w:color w:val="auto"/>
          <w:sz w:val="24"/>
          <w:szCs w:val="24"/>
          <w:lang w:eastAsia="en-US"/>
        </w:rPr>
        <w:t>corrente indicados pelo contratado</w:t>
      </w:r>
      <w:proofErr w:type="gramEnd"/>
      <w:r>
        <w:rPr>
          <w:rFonts w:ascii="Garamond" w:hAnsi="Garamond" w:cs="Times New Roman"/>
          <w:color w:val="auto"/>
          <w:sz w:val="24"/>
          <w:szCs w:val="24"/>
          <w:lang w:eastAsia="en-US"/>
        </w:rPr>
        <w:t>.</w:t>
      </w:r>
    </w:p>
    <w:p w14:paraId="5D83E0B4" w14:textId="77777777" w:rsidR="006A4544" w:rsidRDefault="006A4544"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Será considerada data do pagamento o dia em que constar como emitida a ordem bancária para pagamento.</w:t>
      </w:r>
    </w:p>
    <w:p w14:paraId="27503BC6" w14:textId="77777777" w:rsidR="006A4544" w:rsidRDefault="006A4544"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Quando do pagamento, será efetuada a retenção tributária prevista na legislação aplicável.</w:t>
      </w:r>
    </w:p>
    <w:p w14:paraId="4C11E15D" w14:textId="77777777" w:rsidR="006A4544" w:rsidRDefault="006A4544" w:rsidP="00950C07">
      <w:pPr>
        <w:pStyle w:val="Nivel3"/>
        <w:numPr>
          <w:ilvl w:val="2"/>
          <w:numId w:val="26"/>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Independentemente do percentual de tributo inserido na planilha, quando houver, serão retidos na fonte, quando da realização do pagamento, os percentuais estabelecidos na legislação vigente.</w:t>
      </w:r>
    </w:p>
    <w:p w14:paraId="653F111E" w14:textId="77777777" w:rsidR="00950C07" w:rsidRDefault="006A4544"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lang w:eastAsia="en-US"/>
        </w:rPr>
      </w:pPr>
      <w:r>
        <w:rPr>
          <w:rFonts w:ascii="Garamond" w:hAnsi="Garamond" w:cs="Times New Roman"/>
          <w:color w:val="auto"/>
          <w:sz w:val="24"/>
          <w:szCs w:val="24"/>
          <w:lang w:eastAsia="en-US"/>
        </w:rPr>
        <w:t xml:space="preserve">O contratado regularmente optante pelo Simples Nacional, nos termos da </w:t>
      </w:r>
      <w:hyperlink r:id="rId64" w:history="1">
        <w:r>
          <w:rPr>
            <w:rStyle w:val="Hyperlink"/>
            <w:rFonts w:ascii="Garamond" w:hAnsi="Garamond"/>
            <w:color w:val="auto"/>
            <w:sz w:val="24"/>
            <w:szCs w:val="24"/>
          </w:rPr>
          <w:t>Lei Complementar nº 123, de 2006</w:t>
        </w:r>
      </w:hyperlink>
      <w:r>
        <w:rPr>
          <w:rFonts w:ascii="Garamond" w:hAnsi="Garamond" w:cs="Times New Roman"/>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w:t>
      </w:r>
      <w:r w:rsidR="00950C07">
        <w:rPr>
          <w:rFonts w:ascii="Garamond" w:hAnsi="Garamond" w:cs="Times New Roman"/>
          <w:color w:val="auto"/>
          <w:sz w:val="24"/>
          <w:szCs w:val="24"/>
          <w:lang w:eastAsia="en-US"/>
        </w:rPr>
        <w:t>o na referida Lei Complementar.</w:t>
      </w:r>
    </w:p>
    <w:p w14:paraId="38610ADE" w14:textId="21D9302A" w:rsidR="006A4544" w:rsidRPr="00950C07" w:rsidRDefault="00950C07" w:rsidP="00950C07">
      <w:pPr>
        <w:pStyle w:val="Nivel2"/>
        <w:numPr>
          <w:ilvl w:val="1"/>
          <w:numId w:val="26"/>
        </w:numPr>
        <w:tabs>
          <w:tab w:val="left" w:pos="426"/>
        </w:tabs>
        <w:spacing w:before="0" w:after="0" w:line="240" w:lineRule="auto"/>
        <w:ind w:left="0" w:firstLine="0"/>
        <w:rPr>
          <w:rFonts w:ascii="Garamond" w:hAnsi="Garamond" w:cs="Times New Roman"/>
          <w:color w:val="auto"/>
          <w:sz w:val="24"/>
          <w:szCs w:val="24"/>
          <w:lang w:eastAsia="en-US"/>
        </w:rPr>
      </w:pPr>
      <w:r w:rsidRPr="00950C07">
        <w:rPr>
          <w:rFonts w:ascii="Garamond" w:hAnsi="Garamond" w:cs="Times New Roman"/>
          <w:color w:val="auto"/>
          <w:sz w:val="24"/>
          <w:szCs w:val="24"/>
          <w:lang w:eastAsia="en-US"/>
        </w:rPr>
        <w:t>N</w:t>
      </w:r>
      <w:r w:rsidR="006A4544" w:rsidRPr="00950C07">
        <w:rPr>
          <w:rFonts w:ascii="Garamond" w:hAnsi="Garamond" w:cs="Times New Roman"/>
          <w:color w:val="auto"/>
          <w:sz w:val="24"/>
          <w:szCs w:val="24"/>
          <w:lang w:eastAsia="en-US"/>
        </w:rPr>
        <w:t>ão haverá em qualquer hipótese antecipação de pagamentos.</w:t>
      </w:r>
    </w:p>
    <w:p w14:paraId="7DEAC6EE"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32DE81F6" w14:textId="77777777" w:rsidR="006A4544" w:rsidRPr="00950C07" w:rsidRDefault="006A4544" w:rsidP="00411134">
      <w:pPr>
        <w:pStyle w:val="Nivel01"/>
        <w:numPr>
          <w:ilvl w:val="0"/>
          <w:numId w:val="26"/>
        </w:numPr>
        <w:tabs>
          <w:tab w:val="left" w:pos="284"/>
        </w:tabs>
        <w:spacing w:before="0"/>
        <w:ind w:left="0" w:firstLine="0"/>
        <w:rPr>
          <w:rFonts w:ascii="Garamond" w:hAnsi="Garamond"/>
          <w:b/>
          <w:sz w:val="24"/>
        </w:rPr>
      </w:pPr>
      <w:bookmarkStart w:id="122" w:name="_Toc162516705"/>
      <w:r w:rsidRPr="00950C07">
        <w:rPr>
          <w:rFonts w:ascii="Garamond" w:hAnsi="Garamond"/>
          <w:b/>
          <w:sz w:val="24"/>
        </w:rPr>
        <w:t>CLÁUSULA SÉTIMA - REAJUSTE</w:t>
      </w:r>
      <w:bookmarkEnd w:id="122"/>
      <w:r w:rsidRPr="00950C07">
        <w:rPr>
          <w:rFonts w:ascii="Garamond" w:hAnsi="Garamond"/>
          <w:b/>
          <w:sz w:val="24"/>
        </w:rPr>
        <w:t xml:space="preserve"> </w:t>
      </w:r>
    </w:p>
    <w:p w14:paraId="1D2C8A9E"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preços inicialmente contratados são fixos e irreajustáveis no prazo de um ano contado da data do orçamento estimado, em </w:t>
      </w:r>
      <w:r>
        <w:rPr>
          <w:rFonts w:ascii="Garamond" w:hAnsi="Garamond"/>
          <w:iCs/>
          <w:color w:val="auto"/>
          <w:sz w:val="24"/>
          <w:szCs w:val="24"/>
        </w:rPr>
        <w:t>__/__/__</w:t>
      </w:r>
      <w:r>
        <w:rPr>
          <w:rFonts w:ascii="Garamond" w:hAnsi="Garamond"/>
          <w:color w:val="auto"/>
          <w:sz w:val="24"/>
          <w:szCs w:val="24"/>
        </w:rPr>
        <w:t>.</w:t>
      </w:r>
    </w:p>
    <w:p w14:paraId="50CE977B"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Após o interregno de um ano, e independentemente de pedido do contratado, os preços iniciais serão reajustados, mediante a aplicação, pelo contratante, do índice IPCA – Índice Nacional de Preços ao Consumidor Amplo</w:t>
      </w:r>
      <w:r>
        <w:rPr>
          <w:rFonts w:ascii="Garamond" w:hAnsi="Garamond"/>
          <w:iCs/>
          <w:color w:val="auto"/>
          <w:sz w:val="24"/>
          <w:szCs w:val="24"/>
        </w:rPr>
        <w:t>,</w:t>
      </w:r>
      <w:r>
        <w:rPr>
          <w:rFonts w:ascii="Garamond" w:hAnsi="Garamond"/>
          <w:color w:val="auto"/>
          <w:sz w:val="24"/>
          <w:szCs w:val="24"/>
        </w:rPr>
        <w:t xml:space="preserve"> exclusivamente para as obrigações iniciadas e concluídas após a ocorrência da anualidade.</w:t>
      </w:r>
    </w:p>
    <w:p w14:paraId="2096197C"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Nos reajustes subsequentes ao primeiro, o interregno mínimo de um ano será contado a partir dos efeitos financeiros do último reajuste.</w:t>
      </w:r>
    </w:p>
    <w:p w14:paraId="395C6EAF"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Pr>
          <w:rFonts w:ascii="Garamond" w:hAnsi="Garamond"/>
          <w:color w:val="auto"/>
          <w:sz w:val="24"/>
          <w:szCs w:val="24"/>
        </w:rPr>
        <w:t>divulgado(s)</w:t>
      </w:r>
      <w:proofErr w:type="gramEnd"/>
      <w:r>
        <w:rPr>
          <w:rFonts w:ascii="Garamond" w:hAnsi="Garamond"/>
          <w:color w:val="auto"/>
          <w:sz w:val="24"/>
          <w:szCs w:val="24"/>
        </w:rPr>
        <w:t xml:space="preserve"> o(s) índice(s) definitivo(s).</w:t>
      </w:r>
      <w:r>
        <w:rPr>
          <w:rFonts w:ascii="Garamond" w:eastAsia="Times New Roman" w:hAnsi="Garamond"/>
          <w:color w:val="auto"/>
          <w:sz w:val="24"/>
          <w:szCs w:val="24"/>
        </w:rPr>
        <w:t xml:space="preserve"> </w:t>
      </w:r>
    </w:p>
    <w:p w14:paraId="2A0EF1BD"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Nas aferições finais, o(s) índice(s) utilizado(s) para reajuste </w:t>
      </w:r>
      <w:proofErr w:type="gramStart"/>
      <w:r>
        <w:rPr>
          <w:rFonts w:ascii="Garamond" w:hAnsi="Garamond"/>
          <w:color w:val="auto"/>
          <w:sz w:val="24"/>
          <w:szCs w:val="24"/>
        </w:rPr>
        <w:t>será(</w:t>
      </w:r>
      <w:proofErr w:type="spellStart"/>
      <w:proofErr w:type="gramEnd"/>
      <w:r>
        <w:rPr>
          <w:rFonts w:ascii="Garamond" w:hAnsi="Garamond"/>
          <w:color w:val="auto"/>
          <w:sz w:val="24"/>
          <w:szCs w:val="24"/>
        </w:rPr>
        <w:t>ão</w:t>
      </w:r>
      <w:proofErr w:type="spellEnd"/>
      <w:r>
        <w:rPr>
          <w:rFonts w:ascii="Garamond" w:hAnsi="Garamond"/>
          <w:color w:val="auto"/>
          <w:sz w:val="24"/>
          <w:szCs w:val="24"/>
        </w:rPr>
        <w:t>), obrigatoriamente, o(s) definitivo(s).</w:t>
      </w:r>
    </w:p>
    <w:p w14:paraId="1A5CA20D"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Caso o(s) índice(s) estabelecido(s) para reajustamento venha(m) a ser extinto(s) ou de qualquer forma não possa(m) mais ser utilizado(s), </w:t>
      </w:r>
      <w:proofErr w:type="gramStart"/>
      <w:r>
        <w:rPr>
          <w:rFonts w:ascii="Garamond" w:hAnsi="Garamond"/>
          <w:color w:val="auto"/>
          <w:sz w:val="24"/>
          <w:szCs w:val="24"/>
        </w:rPr>
        <w:t>será(</w:t>
      </w:r>
      <w:proofErr w:type="spellStart"/>
      <w:proofErr w:type="gramEnd"/>
      <w:r>
        <w:rPr>
          <w:rFonts w:ascii="Garamond" w:hAnsi="Garamond"/>
          <w:color w:val="auto"/>
          <w:sz w:val="24"/>
          <w:szCs w:val="24"/>
        </w:rPr>
        <w:t>ão</w:t>
      </w:r>
      <w:proofErr w:type="spellEnd"/>
      <w:r>
        <w:rPr>
          <w:rFonts w:ascii="Garamond" w:hAnsi="Garamond"/>
          <w:color w:val="auto"/>
          <w:sz w:val="24"/>
          <w:szCs w:val="24"/>
        </w:rPr>
        <w:t>) adotado(s), em substituição, o(s) que vier(em) a ser determinado(s) pela legislação então em vigor.</w:t>
      </w:r>
    </w:p>
    <w:p w14:paraId="6EC17DA6"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 xml:space="preserve">Na ausência de previsão legal quanto ao índice substituto, as partes elegerão novo índice oficial, para reajustamento do preço do valor remanescente, por meio de termo aditivo. </w:t>
      </w:r>
    </w:p>
    <w:p w14:paraId="0FFE3A99"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reajuste será realizado por </w:t>
      </w:r>
      <w:proofErr w:type="spellStart"/>
      <w:r>
        <w:rPr>
          <w:rFonts w:ascii="Garamond" w:hAnsi="Garamond"/>
          <w:color w:val="auto"/>
          <w:sz w:val="24"/>
          <w:szCs w:val="24"/>
        </w:rPr>
        <w:t>apostilamento</w:t>
      </w:r>
      <w:proofErr w:type="spellEnd"/>
      <w:r>
        <w:rPr>
          <w:rFonts w:ascii="Garamond" w:hAnsi="Garamond"/>
          <w:color w:val="auto"/>
          <w:sz w:val="24"/>
          <w:szCs w:val="24"/>
        </w:rPr>
        <w:t>.</w:t>
      </w:r>
    </w:p>
    <w:p w14:paraId="271ACBA3"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4A02EDB4" w14:textId="77777777" w:rsidR="006A4544" w:rsidRPr="00950C07" w:rsidRDefault="006A4544" w:rsidP="00411134">
      <w:pPr>
        <w:pStyle w:val="Nivel01"/>
        <w:numPr>
          <w:ilvl w:val="0"/>
          <w:numId w:val="26"/>
        </w:numPr>
        <w:tabs>
          <w:tab w:val="left" w:pos="284"/>
        </w:tabs>
        <w:spacing w:before="0"/>
        <w:ind w:left="0" w:firstLine="0"/>
        <w:rPr>
          <w:rFonts w:ascii="Garamond" w:hAnsi="Garamond"/>
          <w:b/>
          <w:sz w:val="24"/>
        </w:rPr>
      </w:pPr>
      <w:bookmarkStart w:id="123" w:name="_Toc162516706"/>
      <w:r w:rsidRPr="00950C07">
        <w:rPr>
          <w:rFonts w:ascii="Garamond" w:hAnsi="Garamond"/>
          <w:b/>
          <w:sz w:val="24"/>
        </w:rPr>
        <w:t>CLÁUSULA OITAVA - OBRIGAÇÕES DO CONTRATANTE</w:t>
      </w:r>
      <w:bookmarkEnd w:id="123"/>
    </w:p>
    <w:p w14:paraId="6D65E2C9"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Exigir o cumprimento de todas as obrigações assumidas pelo Contratado, de acordo com o contrato e seus anexos;</w:t>
      </w:r>
    </w:p>
    <w:p w14:paraId="78BA3566"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Receber o objeto no prazo e condições estabelecidas no Termo de Referência;</w:t>
      </w:r>
    </w:p>
    <w:p w14:paraId="1A9F77FA"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Notificar o Contratado, por escrito, sobre vícios, defeitos ou incorreções verificadas no objeto fornecido, para que seja por ele substituído, reparado ou corrigido, no total ou em parte, às suas expensas;</w:t>
      </w:r>
    </w:p>
    <w:p w14:paraId="72CA7747"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Acompanhar e fiscalizar a execução do contrato e o cumprimento das obrigações pelo Contratado;</w:t>
      </w:r>
    </w:p>
    <w:p w14:paraId="5C4EC73E"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Efetuar o pagamento ao Contratado do valor correspondente ao fornecimento do objeto, no prazo, forma e condições estabelecidos no presente Contrato e no Termo de Referência.</w:t>
      </w:r>
    </w:p>
    <w:p w14:paraId="553E7774"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Aplicar ao Contratado as sanções previstas na lei e neste Contrato; </w:t>
      </w:r>
    </w:p>
    <w:p w14:paraId="5879867D"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Cientificar o órgão de representação judicial da Procuradoria Municipal para adoção das medidas cabíveis quando do descumprimento de obrigações pelo Contratado;</w:t>
      </w:r>
    </w:p>
    <w:p w14:paraId="49295216"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3EE651" w14:textId="77777777" w:rsidR="006A4544" w:rsidRDefault="006A4544" w:rsidP="00411134">
      <w:pPr>
        <w:pStyle w:val="Nivel2"/>
        <w:numPr>
          <w:ilvl w:val="1"/>
          <w:numId w:val="26"/>
        </w:numPr>
        <w:tabs>
          <w:tab w:val="left" w:pos="284"/>
          <w:tab w:val="left" w:pos="426"/>
        </w:tabs>
        <w:spacing w:before="0" w:after="0" w:line="240" w:lineRule="auto"/>
        <w:ind w:left="0" w:firstLine="0"/>
        <w:rPr>
          <w:rFonts w:ascii="Garamond" w:hAnsi="Garamond"/>
          <w:b/>
          <w:bCs/>
          <w:color w:val="auto"/>
          <w:sz w:val="24"/>
          <w:szCs w:val="24"/>
        </w:rPr>
      </w:pPr>
      <w:r>
        <w:rPr>
          <w:rFonts w:ascii="Garamond" w:hAnsi="Garamond"/>
          <w:color w:val="auto"/>
          <w:sz w:val="24"/>
          <w:szCs w:val="24"/>
        </w:rPr>
        <w:t xml:space="preserve"> A Administração terá o prazo de</w:t>
      </w:r>
      <w:r>
        <w:rPr>
          <w:rFonts w:ascii="Garamond" w:hAnsi="Garamond"/>
          <w:iCs/>
          <w:color w:val="auto"/>
          <w:sz w:val="24"/>
          <w:szCs w:val="24"/>
        </w:rPr>
        <w:t xml:space="preserve"> 15 (quinze) dias</w:t>
      </w:r>
      <w:r>
        <w:rPr>
          <w:rFonts w:ascii="Garamond" w:hAnsi="Garamond"/>
          <w:color w:val="auto"/>
          <w:sz w:val="24"/>
          <w:szCs w:val="24"/>
        </w:rPr>
        <w:t xml:space="preserve"> a contar da data do protocolo do requerimento para decidir, admitida </w:t>
      </w:r>
      <w:proofErr w:type="gramStart"/>
      <w:r>
        <w:rPr>
          <w:rFonts w:ascii="Garamond" w:hAnsi="Garamond"/>
          <w:color w:val="auto"/>
          <w:sz w:val="24"/>
          <w:szCs w:val="24"/>
        </w:rPr>
        <w:t>a</w:t>
      </w:r>
      <w:proofErr w:type="gramEnd"/>
      <w:r>
        <w:rPr>
          <w:rFonts w:ascii="Garamond" w:hAnsi="Garamond"/>
          <w:color w:val="auto"/>
          <w:sz w:val="24"/>
          <w:szCs w:val="24"/>
        </w:rPr>
        <w:t xml:space="preserve"> prorrogação motivada, por igual período. </w:t>
      </w:r>
    </w:p>
    <w:p w14:paraId="323B8EFD" w14:textId="77777777" w:rsidR="00950C07" w:rsidRPr="00950C07" w:rsidRDefault="006A4544" w:rsidP="00950C07">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Responder eventuais pedidos de reestabelecimento do equilíbrio econômico-financeiro </w:t>
      </w:r>
      <w:r w:rsidRPr="00950C07">
        <w:rPr>
          <w:rFonts w:ascii="Garamond" w:hAnsi="Garamond"/>
          <w:color w:val="auto"/>
          <w:sz w:val="24"/>
          <w:szCs w:val="24"/>
        </w:rPr>
        <w:t xml:space="preserve">feitos pelo contratado no prazo máximo de </w:t>
      </w:r>
      <w:r w:rsidRPr="00950C07">
        <w:rPr>
          <w:rFonts w:ascii="Garamond" w:hAnsi="Garamond"/>
          <w:iCs/>
          <w:color w:val="auto"/>
          <w:sz w:val="24"/>
          <w:szCs w:val="24"/>
        </w:rPr>
        <w:t>15 (quinze) dias</w:t>
      </w:r>
      <w:r w:rsidR="00950C07" w:rsidRPr="00950C07">
        <w:rPr>
          <w:rFonts w:ascii="Garamond" w:hAnsi="Garamond"/>
          <w:color w:val="auto"/>
          <w:sz w:val="24"/>
          <w:szCs w:val="24"/>
        </w:rPr>
        <w:t>.</w:t>
      </w:r>
    </w:p>
    <w:p w14:paraId="7B4B93FF" w14:textId="31E94811" w:rsidR="006A4544" w:rsidRPr="00950C07" w:rsidRDefault="006A4544" w:rsidP="00950C07">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sidRPr="00950C07">
        <w:rPr>
          <w:rFonts w:ascii="Garamond" w:hAnsi="Garamond"/>
          <w:color w:val="auto"/>
          <w:sz w:val="24"/>
          <w:szCs w:val="24"/>
        </w:rPr>
        <w:t>Notificar os emitentes das garantias quanto ao início de processo administrativo para apuração de descumprimento de cláusulas contratuais.</w:t>
      </w:r>
    </w:p>
    <w:p w14:paraId="1D798929"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sidRPr="00950C07">
        <w:rPr>
          <w:rFonts w:ascii="Garamond" w:hAnsi="Garamond"/>
          <w:color w:val="auto"/>
          <w:sz w:val="24"/>
          <w:szCs w:val="24"/>
        </w:rPr>
        <w:t>A Administração não responderá por quaisquer compromissos assumidos pelo Contratado com terceiros, ainda que vinculados à execução do contrato, bem como por qualquer dano causado</w:t>
      </w:r>
      <w:r>
        <w:rPr>
          <w:rFonts w:ascii="Garamond" w:hAnsi="Garamond"/>
          <w:color w:val="auto"/>
          <w:sz w:val="24"/>
          <w:szCs w:val="24"/>
        </w:rPr>
        <w:t xml:space="preserve"> a terceiros em decorrência de ato do Contratado, de seus empregados, prepostos ou subordinados.</w:t>
      </w:r>
    </w:p>
    <w:p w14:paraId="5A8FB68B"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565AEBBB" w14:textId="77777777" w:rsidR="006A4544" w:rsidRPr="00950C07" w:rsidRDefault="006A4544" w:rsidP="00411134">
      <w:pPr>
        <w:pStyle w:val="Nivel01"/>
        <w:numPr>
          <w:ilvl w:val="0"/>
          <w:numId w:val="26"/>
        </w:numPr>
        <w:tabs>
          <w:tab w:val="left" w:pos="284"/>
        </w:tabs>
        <w:spacing w:before="0"/>
        <w:ind w:left="0" w:firstLine="0"/>
        <w:rPr>
          <w:rFonts w:ascii="Garamond" w:hAnsi="Garamond"/>
          <w:b/>
          <w:sz w:val="24"/>
        </w:rPr>
      </w:pPr>
      <w:bookmarkStart w:id="124" w:name="_Toc162516707"/>
      <w:r w:rsidRPr="00950C07">
        <w:rPr>
          <w:rFonts w:ascii="Garamond" w:hAnsi="Garamond"/>
          <w:b/>
          <w:sz w:val="24"/>
        </w:rPr>
        <w:t>CLÁUSULA NONA - OBRIGAÇÕES DO CONTRATADO</w:t>
      </w:r>
      <w:bookmarkEnd w:id="124"/>
    </w:p>
    <w:p w14:paraId="79123AB9"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B63CA96"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Responsabilizar-se pelos vícios e danos decorrentes do objeto, de acordo com o Código de Defesa do Consumidor (</w:t>
      </w:r>
      <w:hyperlink r:id="rId65" w:history="1">
        <w:r>
          <w:rPr>
            <w:rStyle w:val="Hyperlink"/>
            <w:rFonts w:ascii="Garamond" w:hAnsi="Garamond"/>
            <w:color w:val="auto"/>
            <w:sz w:val="24"/>
            <w:szCs w:val="24"/>
          </w:rPr>
          <w:t>Lei nº 8.078, de 1990</w:t>
        </w:r>
      </w:hyperlink>
      <w:r>
        <w:rPr>
          <w:rFonts w:ascii="Garamond" w:hAnsi="Garamond"/>
          <w:color w:val="auto"/>
          <w:sz w:val="24"/>
          <w:szCs w:val="24"/>
        </w:rPr>
        <w:t>);</w:t>
      </w:r>
    </w:p>
    <w:p w14:paraId="4E5FAE3D"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Comunicar ao contratante, no prazo máximo de 24 (vinte e quatro) horas que antecede a data da entrega, os motivos que impossibilitem o cumprimento do prazo previsto, com a devida comprovação;</w:t>
      </w:r>
    </w:p>
    <w:p w14:paraId="47AC3A85"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Atender às determinações regulares emitidas pelo fiscal ou gestor do contrato ou autoridade superior e prestar todo esclarecimento ou informação por eles solicitados;</w:t>
      </w:r>
    </w:p>
    <w:p w14:paraId="354DCA6C"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45B5D5E"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019813E"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Quando não for possível a verificação da regularidade,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D7FF3CD"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B8D5DE"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Comunicar ao Fiscal do contrato, no prazo de 24 (vinte e quatro) horas, qualquer ocorrência anormal ou acidente que se verifique no local da execução do objeto contratual.</w:t>
      </w:r>
    </w:p>
    <w:p w14:paraId="6DF169AE"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Paralisar, por determinação do contratante, qualquer atividade que não esteja sendo executada de acordo com a boa técnica ou que ponha em risco a segurança de pessoas ou bens de terceiros.</w:t>
      </w:r>
    </w:p>
    <w:p w14:paraId="617035B7"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Manter durante toda a vigência do contrato, em compatibilidade com as obrigações assumidas, todas as condições exigidas para habilitação na licitação; </w:t>
      </w:r>
    </w:p>
    <w:p w14:paraId="28C990E9"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b/>
          <w:bCs/>
          <w:color w:val="auto"/>
          <w:sz w:val="24"/>
          <w:szCs w:val="24"/>
        </w:rPr>
      </w:pPr>
      <w:r>
        <w:rPr>
          <w:rFonts w:ascii="Garamond" w:hAnsi="Garamond"/>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14:paraId="57C915E8"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Comprovar a reserva de cargos a que se refere </w:t>
      </w:r>
      <w:proofErr w:type="gramStart"/>
      <w:r>
        <w:rPr>
          <w:rFonts w:ascii="Garamond" w:hAnsi="Garamond"/>
          <w:color w:val="auto"/>
          <w:sz w:val="24"/>
          <w:szCs w:val="24"/>
        </w:rPr>
        <w:t>a</w:t>
      </w:r>
      <w:proofErr w:type="gramEnd"/>
      <w:r>
        <w:rPr>
          <w:rFonts w:ascii="Garamond" w:hAnsi="Garamond"/>
          <w:color w:val="auto"/>
          <w:sz w:val="24"/>
          <w:szCs w:val="24"/>
        </w:rPr>
        <w:t xml:space="preserve"> cláusula acima, no prazo fixado pelo fiscal do contrato, com a indicação dos empregados que preencheram as referidas vagas;</w:t>
      </w:r>
    </w:p>
    <w:p w14:paraId="585A4843"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  Guardar sigilo sobre todas as informações obtidas em decorrência do cumprimento do contrato; </w:t>
      </w:r>
    </w:p>
    <w:p w14:paraId="1A930A29"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6" w:anchor="art124" w:history="1">
        <w:r>
          <w:rPr>
            <w:rStyle w:val="Hyperlink"/>
            <w:rFonts w:ascii="Garamond" w:hAnsi="Garamond"/>
            <w:color w:val="auto"/>
            <w:sz w:val="24"/>
            <w:szCs w:val="24"/>
          </w:rPr>
          <w:t xml:space="preserve">art. 124, II, d, da Lei nº 14.133, de </w:t>
        </w:r>
        <w:proofErr w:type="gramStart"/>
        <w:r>
          <w:rPr>
            <w:rStyle w:val="Hyperlink"/>
            <w:rFonts w:ascii="Garamond" w:hAnsi="Garamond"/>
            <w:color w:val="auto"/>
            <w:sz w:val="24"/>
            <w:szCs w:val="24"/>
          </w:rPr>
          <w:t>2021.</w:t>
        </w:r>
        <w:proofErr w:type="gramEnd"/>
      </w:hyperlink>
    </w:p>
    <w:p w14:paraId="15F975E1"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Cumprir, além dos postulados legais vigentes de âmbito federal, estadual ou municipal, as normas de segurança do contratante;</w:t>
      </w:r>
    </w:p>
    <w:p w14:paraId="1E2BE7F2" w14:textId="77777777" w:rsidR="006A4544" w:rsidRPr="0041113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125" w:name="_Ref118293001"/>
      <w:r w:rsidRPr="00411134">
        <w:rPr>
          <w:rFonts w:ascii="Garamond" w:hAnsi="Garamond"/>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25"/>
    </w:p>
    <w:p w14:paraId="156DF307" w14:textId="77777777" w:rsidR="006A4544" w:rsidRPr="00411134" w:rsidRDefault="006A4544" w:rsidP="00411134">
      <w:pPr>
        <w:pStyle w:val="Nivel2"/>
        <w:tabs>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Orientar e treinar seus empregados sobre os deveres previstos na Lei nº 13.709, de 14 de agosto de 2018, adotando medidas eficazes para proteção de dados pessoais a que tenha acesso por força da execução deste contrato;</w:t>
      </w:r>
    </w:p>
    <w:p w14:paraId="36110B4A" w14:textId="77777777" w:rsidR="006A4544" w:rsidRPr="00411134" w:rsidRDefault="006A4544" w:rsidP="00411134">
      <w:pPr>
        <w:pStyle w:val="Nivel2"/>
        <w:tabs>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Conduzir os trabalhos com estrita observância às normas da legislação pertinente, cumprindo as determinações dos Poderes Públicos, mantendo sempre limpo o local d</w:t>
      </w:r>
      <w:r w:rsidRPr="00411134">
        <w:rPr>
          <w:rFonts w:ascii="Garamond" w:hAnsi="Garamond"/>
          <w:color w:val="auto"/>
          <w:sz w:val="24"/>
          <w:szCs w:val="24"/>
          <w:lang w:eastAsia="en-US"/>
        </w:rPr>
        <w:t>e execução do objeto</w:t>
      </w:r>
      <w:r w:rsidRPr="00411134">
        <w:rPr>
          <w:rFonts w:ascii="Garamond" w:hAnsi="Garamond"/>
          <w:color w:val="auto"/>
          <w:sz w:val="24"/>
          <w:szCs w:val="24"/>
        </w:rPr>
        <w:t xml:space="preserve"> e nas melhores condições de segurança, higiene e disciplina.</w:t>
      </w:r>
    </w:p>
    <w:p w14:paraId="46EAF51E" w14:textId="77777777" w:rsidR="006A4544" w:rsidRPr="00411134" w:rsidRDefault="006A4544" w:rsidP="00411134">
      <w:pPr>
        <w:pStyle w:val="Nivel2"/>
        <w:tabs>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lastRenderedPageBreak/>
        <w:t>Submeter previamente, por escrito, ao contratante, para análise e aprovação, quaisquer mudanças nos métodos executivos que fujam às especificações do memorial descritivo ou instrumento congênere.</w:t>
      </w:r>
    </w:p>
    <w:p w14:paraId="3ECA5491" w14:textId="77777777" w:rsidR="006A4544" w:rsidRPr="00411134" w:rsidRDefault="006A4544" w:rsidP="00411134">
      <w:pPr>
        <w:pStyle w:val="Nivel2"/>
        <w:tabs>
          <w:tab w:val="left" w:pos="567"/>
        </w:tabs>
        <w:spacing w:before="0" w:after="0" w:line="240" w:lineRule="auto"/>
        <w:ind w:left="0" w:firstLine="0"/>
        <w:rPr>
          <w:rFonts w:ascii="Garamond" w:hAnsi="Garamond"/>
          <w:color w:val="auto"/>
          <w:sz w:val="24"/>
          <w:szCs w:val="24"/>
        </w:rPr>
      </w:pPr>
      <w:bookmarkStart w:id="126" w:name="_Ref118293030"/>
      <w:r w:rsidRPr="00411134">
        <w:rPr>
          <w:rFonts w:ascii="Garamond" w:hAnsi="Garamond"/>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26"/>
    </w:p>
    <w:p w14:paraId="731B2241" w14:textId="77777777" w:rsidR="006A4544" w:rsidRPr="00411134" w:rsidRDefault="006A4544" w:rsidP="00411134">
      <w:pPr>
        <w:pStyle w:val="Nvel2-Red"/>
        <w:numPr>
          <w:ilvl w:val="0"/>
          <w:numId w:val="0"/>
        </w:numPr>
        <w:tabs>
          <w:tab w:val="left" w:pos="284"/>
          <w:tab w:val="left" w:pos="567"/>
        </w:tabs>
        <w:spacing w:before="0" w:after="0" w:line="240" w:lineRule="auto"/>
        <w:rPr>
          <w:rFonts w:ascii="Garamond" w:hAnsi="Garamond"/>
          <w:i w:val="0"/>
          <w:color w:val="auto"/>
          <w:sz w:val="24"/>
          <w:szCs w:val="24"/>
        </w:rPr>
      </w:pPr>
    </w:p>
    <w:p w14:paraId="72FE00CF"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27" w:name="_Toc162516708"/>
      <w:r w:rsidRPr="00411134">
        <w:rPr>
          <w:rFonts w:ascii="Garamond" w:hAnsi="Garamond"/>
          <w:b/>
          <w:sz w:val="24"/>
        </w:rPr>
        <w:t>CLÁUSULA DÉCIMA– GARANTIA DE EXECUÇÃO</w:t>
      </w:r>
      <w:bookmarkEnd w:id="127"/>
      <w:r w:rsidRPr="00411134">
        <w:rPr>
          <w:rFonts w:ascii="Garamond" w:hAnsi="Garamond"/>
          <w:b/>
          <w:sz w:val="24"/>
        </w:rPr>
        <w:t xml:space="preserve"> </w:t>
      </w:r>
    </w:p>
    <w:p w14:paraId="1572064E" w14:textId="77777777" w:rsidR="006A4544" w:rsidRPr="00411134" w:rsidRDefault="006A4544" w:rsidP="00411134">
      <w:pPr>
        <w:pStyle w:val="Nivel2"/>
        <w:tabs>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 xml:space="preserve">  Não haverá exigência de garantia contratual da execução.</w:t>
      </w:r>
    </w:p>
    <w:p w14:paraId="5268909D" w14:textId="77777777" w:rsidR="006A4544" w:rsidRDefault="006A4544" w:rsidP="00411134">
      <w:pPr>
        <w:pStyle w:val="Nvel2-Red"/>
        <w:numPr>
          <w:ilvl w:val="0"/>
          <w:numId w:val="0"/>
        </w:numPr>
        <w:tabs>
          <w:tab w:val="left" w:pos="284"/>
          <w:tab w:val="left" w:pos="567"/>
        </w:tabs>
        <w:spacing w:before="0" w:after="0" w:line="240" w:lineRule="auto"/>
        <w:rPr>
          <w:rFonts w:ascii="Garamond" w:hAnsi="Garamond"/>
          <w:i w:val="0"/>
          <w:color w:val="auto"/>
          <w:sz w:val="24"/>
          <w:szCs w:val="24"/>
        </w:rPr>
      </w:pPr>
    </w:p>
    <w:p w14:paraId="1080AC4F"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28" w:name="_Toc162516709"/>
      <w:r w:rsidRPr="00411134">
        <w:rPr>
          <w:rFonts w:ascii="Garamond" w:hAnsi="Garamond"/>
          <w:b/>
          <w:sz w:val="24"/>
        </w:rPr>
        <w:t>CLÁUSULA DÉCIMA PRIMEIRA – INFRAÇÕES E SANÇÕES ADMINISTRATIVAS</w:t>
      </w:r>
      <w:bookmarkEnd w:id="128"/>
      <w:r w:rsidRPr="00411134">
        <w:rPr>
          <w:rFonts w:ascii="Garamond" w:hAnsi="Garamond"/>
          <w:b/>
          <w:sz w:val="24"/>
        </w:rPr>
        <w:t xml:space="preserve"> </w:t>
      </w:r>
    </w:p>
    <w:p w14:paraId="335EFAF0"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Comete infração administrativa, nos termos da </w:t>
      </w:r>
      <w:hyperlink r:id="rId67" w:history="1">
        <w:r>
          <w:rPr>
            <w:rStyle w:val="Hyperlink"/>
            <w:rFonts w:ascii="Garamond" w:hAnsi="Garamond"/>
            <w:color w:val="auto"/>
            <w:sz w:val="24"/>
            <w:szCs w:val="24"/>
          </w:rPr>
          <w:t>Lei nº 14.133, de 2021</w:t>
        </w:r>
      </w:hyperlink>
      <w:r>
        <w:rPr>
          <w:rFonts w:ascii="Garamond" w:hAnsi="Garamond"/>
          <w:color w:val="auto"/>
          <w:sz w:val="24"/>
          <w:szCs w:val="24"/>
        </w:rPr>
        <w:t>, o contratado que:</w:t>
      </w:r>
    </w:p>
    <w:p w14:paraId="5DCD916B"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der</w:t>
      </w:r>
      <w:proofErr w:type="gramEnd"/>
      <w:r>
        <w:rPr>
          <w:rFonts w:ascii="Garamond" w:eastAsia="Arial" w:hAnsi="Garamond" w:cs="Arial"/>
          <w:sz w:val="24"/>
          <w:szCs w:val="24"/>
        </w:rPr>
        <w:t xml:space="preserve"> causa à inexecução parcial do contrato;</w:t>
      </w:r>
    </w:p>
    <w:p w14:paraId="3250939C"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der</w:t>
      </w:r>
      <w:proofErr w:type="gramEnd"/>
      <w:r>
        <w:rPr>
          <w:rFonts w:ascii="Garamond" w:eastAsia="Arial" w:hAnsi="Garamond" w:cs="Arial"/>
          <w:sz w:val="24"/>
          <w:szCs w:val="24"/>
        </w:rPr>
        <w:t xml:space="preserve"> causa à inexecução parcial do contrato que cause grave dano à Administração ou ao funcionamento dos serviços públicos ou ao interesse coletivo;</w:t>
      </w:r>
    </w:p>
    <w:p w14:paraId="583B8410"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der</w:t>
      </w:r>
      <w:proofErr w:type="gramEnd"/>
      <w:r>
        <w:rPr>
          <w:rFonts w:ascii="Garamond" w:eastAsia="Arial" w:hAnsi="Garamond" w:cs="Arial"/>
          <w:sz w:val="24"/>
          <w:szCs w:val="24"/>
        </w:rPr>
        <w:t xml:space="preserve"> causa à inexecução total do contrato;</w:t>
      </w:r>
    </w:p>
    <w:p w14:paraId="7E464315"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ensejar</w:t>
      </w:r>
      <w:proofErr w:type="gramEnd"/>
      <w:r>
        <w:rPr>
          <w:rFonts w:ascii="Garamond" w:eastAsia="Arial" w:hAnsi="Garamond" w:cs="Arial"/>
          <w:sz w:val="24"/>
          <w:szCs w:val="24"/>
        </w:rPr>
        <w:t xml:space="preserve"> o retardamento da execução ou da entrega do objeto da contratação sem motivo justificado;</w:t>
      </w:r>
    </w:p>
    <w:p w14:paraId="688884B2"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apresentar</w:t>
      </w:r>
      <w:proofErr w:type="gramEnd"/>
      <w:r>
        <w:rPr>
          <w:rFonts w:ascii="Garamond" w:eastAsia="Arial" w:hAnsi="Garamond" w:cs="Arial"/>
          <w:sz w:val="24"/>
          <w:szCs w:val="24"/>
        </w:rPr>
        <w:t xml:space="preserve"> documentação falsa ou prestar declaração falsa durante a execução do contrato;</w:t>
      </w:r>
    </w:p>
    <w:p w14:paraId="58579B78"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praticar</w:t>
      </w:r>
      <w:proofErr w:type="gramEnd"/>
      <w:r>
        <w:rPr>
          <w:rFonts w:ascii="Garamond" w:eastAsia="Arial" w:hAnsi="Garamond" w:cs="Arial"/>
          <w:sz w:val="24"/>
          <w:szCs w:val="24"/>
        </w:rPr>
        <w:t xml:space="preserve"> ato fraudulento na execução do contrato;</w:t>
      </w:r>
    </w:p>
    <w:p w14:paraId="33F43FA2"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comportar</w:t>
      </w:r>
      <w:proofErr w:type="gramEnd"/>
      <w:r>
        <w:rPr>
          <w:rFonts w:ascii="Garamond" w:eastAsia="Arial" w:hAnsi="Garamond" w:cs="Arial"/>
          <w:sz w:val="24"/>
          <w:szCs w:val="24"/>
        </w:rPr>
        <w:t>-se de modo inidôneo ou cometer fraude de qualquer natureza;</w:t>
      </w:r>
    </w:p>
    <w:p w14:paraId="3C39F90D" w14:textId="77777777" w:rsidR="006A4544" w:rsidRDefault="006A4544" w:rsidP="00411134">
      <w:pPr>
        <w:numPr>
          <w:ilvl w:val="2"/>
          <w:numId w:val="27"/>
        </w:numPr>
        <w:tabs>
          <w:tab w:val="left" w:pos="284"/>
          <w:tab w:val="left" w:pos="567"/>
        </w:tabs>
        <w:suppressAutoHyphens/>
        <w:spacing w:after="0" w:line="240" w:lineRule="auto"/>
        <w:ind w:left="0" w:firstLine="0"/>
        <w:jc w:val="both"/>
        <w:rPr>
          <w:rFonts w:ascii="Garamond" w:eastAsia="Arial" w:hAnsi="Garamond" w:cs="Arial"/>
          <w:sz w:val="24"/>
          <w:szCs w:val="24"/>
        </w:rPr>
      </w:pPr>
      <w:proofErr w:type="gramStart"/>
      <w:r>
        <w:rPr>
          <w:rFonts w:ascii="Garamond" w:eastAsia="Arial" w:hAnsi="Garamond" w:cs="Arial"/>
          <w:sz w:val="24"/>
          <w:szCs w:val="24"/>
        </w:rPr>
        <w:t>praticar</w:t>
      </w:r>
      <w:proofErr w:type="gramEnd"/>
      <w:r>
        <w:rPr>
          <w:rFonts w:ascii="Garamond" w:eastAsia="Arial" w:hAnsi="Garamond" w:cs="Arial"/>
          <w:sz w:val="24"/>
          <w:szCs w:val="24"/>
        </w:rPr>
        <w:t xml:space="preserve"> ato lesivo previsto no </w:t>
      </w:r>
      <w:hyperlink r:id="rId68" w:anchor="art5" w:history="1">
        <w:r>
          <w:rPr>
            <w:rStyle w:val="Hyperlink"/>
            <w:rFonts w:ascii="Garamond" w:eastAsia="Arial" w:hAnsi="Garamond" w:cs="Arial"/>
            <w:sz w:val="24"/>
            <w:szCs w:val="24"/>
          </w:rPr>
          <w:t>art. 5º da Lei nº 12.846, de 1º de agosto de 2013</w:t>
        </w:r>
      </w:hyperlink>
      <w:r>
        <w:rPr>
          <w:rFonts w:ascii="Garamond" w:eastAsia="Arial" w:hAnsi="Garamond" w:cs="Arial"/>
          <w:sz w:val="24"/>
          <w:szCs w:val="24"/>
        </w:rPr>
        <w:t>.</w:t>
      </w:r>
    </w:p>
    <w:p w14:paraId="17144157"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Serão aplicadas ao contratado que incorrer nas infrações acima descritas as seguintes sanções:</w:t>
      </w:r>
    </w:p>
    <w:p w14:paraId="7F1B635E" w14:textId="77777777" w:rsidR="006A4544" w:rsidRDefault="006A4544" w:rsidP="00411134">
      <w:pPr>
        <w:pStyle w:val="PargrafodaLista"/>
        <w:tabs>
          <w:tab w:val="left" w:pos="284"/>
          <w:tab w:val="left" w:pos="567"/>
        </w:tabs>
        <w:suppressAutoHyphens/>
        <w:spacing w:after="0" w:line="240" w:lineRule="auto"/>
        <w:ind w:left="0"/>
        <w:jc w:val="both"/>
        <w:rPr>
          <w:rFonts w:ascii="Garamond" w:eastAsia="Arial" w:hAnsi="Garamond" w:cs="Arial"/>
          <w:sz w:val="24"/>
          <w:szCs w:val="24"/>
        </w:rPr>
      </w:pPr>
      <w:r>
        <w:rPr>
          <w:rFonts w:ascii="Garamond" w:eastAsia="Arial" w:hAnsi="Garamond" w:cs="Arial"/>
          <w:b/>
          <w:bCs/>
          <w:sz w:val="24"/>
          <w:szCs w:val="24"/>
        </w:rPr>
        <w:t>11.2.1. Advertência</w:t>
      </w:r>
      <w:r>
        <w:rPr>
          <w:rFonts w:ascii="Garamond" w:eastAsia="Arial" w:hAnsi="Garamond" w:cs="Arial"/>
          <w:sz w:val="24"/>
          <w:szCs w:val="24"/>
        </w:rPr>
        <w:t>, quando o contratado der causa à inexecução parcial do contrato, sempre que não se justificar a imposição de penalidade mais grave;</w:t>
      </w:r>
    </w:p>
    <w:p w14:paraId="58C01943" w14:textId="77777777" w:rsidR="006A4544" w:rsidRDefault="006A4544" w:rsidP="00411134">
      <w:pPr>
        <w:pStyle w:val="PargrafodaLista"/>
        <w:tabs>
          <w:tab w:val="left" w:pos="284"/>
          <w:tab w:val="left" w:pos="567"/>
        </w:tabs>
        <w:suppressAutoHyphens/>
        <w:spacing w:after="0" w:line="240" w:lineRule="auto"/>
        <w:ind w:left="0"/>
        <w:jc w:val="both"/>
        <w:rPr>
          <w:rFonts w:ascii="Garamond" w:eastAsia="Arial" w:hAnsi="Garamond" w:cs="Arial"/>
          <w:sz w:val="24"/>
          <w:szCs w:val="24"/>
        </w:rPr>
      </w:pPr>
      <w:r>
        <w:rPr>
          <w:rFonts w:ascii="Garamond" w:eastAsia="Arial" w:hAnsi="Garamond" w:cs="Arial"/>
          <w:b/>
          <w:bCs/>
          <w:sz w:val="24"/>
          <w:szCs w:val="24"/>
        </w:rPr>
        <w:t>11.2.2. Impedimento de licitar e contratar</w:t>
      </w:r>
      <w:r>
        <w:rPr>
          <w:rFonts w:ascii="Garamond" w:eastAsia="Arial" w:hAnsi="Garamond" w:cs="Arial"/>
          <w:sz w:val="24"/>
          <w:szCs w:val="24"/>
        </w:rPr>
        <w:t>, quando praticadas as condutas descritas nas alíneas “b”, “c” e “d” do subitem acima deste Contrato, sempre que não se justificar a imposição de penalidade mais grave;</w:t>
      </w:r>
    </w:p>
    <w:p w14:paraId="5C9612F4" w14:textId="77777777" w:rsidR="006A4544" w:rsidRDefault="006A4544" w:rsidP="00411134">
      <w:pPr>
        <w:pStyle w:val="PargrafodaLista"/>
        <w:tabs>
          <w:tab w:val="left" w:pos="284"/>
          <w:tab w:val="left" w:pos="567"/>
        </w:tabs>
        <w:suppressAutoHyphens/>
        <w:spacing w:after="0" w:line="240" w:lineRule="auto"/>
        <w:ind w:left="0"/>
        <w:jc w:val="both"/>
        <w:rPr>
          <w:rFonts w:ascii="Garamond" w:eastAsia="Arial" w:hAnsi="Garamond" w:cs="Arial"/>
          <w:sz w:val="24"/>
          <w:szCs w:val="24"/>
        </w:rPr>
      </w:pPr>
      <w:r>
        <w:rPr>
          <w:rFonts w:ascii="Garamond" w:eastAsia="Arial" w:hAnsi="Garamond" w:cs="Arial"/>
          <w:b/>
          <w:bCs/>
          <w:sz w:val="24"/>
          <w:szCs w:val="24"/>
        </w:rPr>
        <w:t>11.2.3. Declaração de inidoneidade para licitar e contratar</w:t>
      </w:r>
      <w:r>
        <w:rPr>
          <w:rFonts w:ascii="Garamond" w:eastAsia="Arial" w:hAnsi="Garamond" w:cs="Arial"/>
          <w:sz w:val="24"/>
          <w:szCs w:val="24"/>
        </w:rPr>
        <w:t>, quando praticadas as condutas descritas nas alíneas “e”, “f”, “g” e “h” do subitem acima deste Contrato, bem como nas alíneas “b”, “c” e “d”, que justifiquem a imposição de penalidade mais grave.</w:t>
      </w:r>
    </w:p>
    <w:p w14:paraId="0461FEE6" w14:textId="77777777" w:rsidR="006A4544" w:rsidRDefault="006A4544" w:rsidP="00411134">
      <w:pPr>
        <w:pStyle w:val="PargrafodaLista"/>
        <w:tabs>
          <w:tab w:val="left" w:pos="284"/>
          <w:tab w:val="left" w:pos="567"/>
        </w:tabs>
        <w:suppressAutoHyphens/>
        <w:spacing w:after="0" w:line="240" w:lineRule="auto"/>
        <w:ind w:left="0"/>
        <w:jc w:val="both"/>
        <w:rPr>
          <w:rFonts w:ascii="Garamond" w:eastAsia="Arial" w:hAnsi="Garamond" w:cs="Arial"/>
          <w:sz w:val="24"/>
          <w:szCs w:val="24"/>
        </w:rPr>
      </w:pPr>
      <w:r>
        <w:rPr>
          <w:rFonts w:ascii="Garamond" w:eastAsia="Arial" w:hAnsi="Garamond" w:cs="Arial"/>
          <w:b/>
          <w:bCs/>
          <w:sz w:val="24"/>
          <w:szCs w:val="24"/>
        </w:rPr>
        <w:t>11.2.4. Multa:</w:t>
      </w:r>
    </w:p>
    <w:p w14:paraId="3E7C7261" w14:textId="77777777" w:rsidR="006A4544" w:rsidRDefault="006A4544" w:rsidP="00411134">
      <w:pPr>
        <w:pStyle w:val="PargrafodaLista"/>
        <w:numPr>
          <w:ilvl w:val="1"/>
          <w:numId w:val="28"/>
        </w:numPr>
        <w:tabs>
          <w:tab w:val="left" w:pos="284"/>
          <w:tab w:val="left" w:pos="567"/>
        </w:tabs>
        <w:suppressAutoHyphens/>
        <w:spacing w:after="0" w:line="240" w:lineRule="auto"/>
        <w:ind w:left="0" w:firstLine="0"/>
        <w:jc w:val="both"/>
        <w:rPr>
          <w:rFonts w:ascii="Garamond" w:eastAsia="Arial" w:hAnsi="Garamond" w:cs="Arial"/>
          <w:sz w:val="24"/>
          <w:szCs w:val="24"/>
        </w:rPr>
      </w:pPr>
      <w:r>
        <w:rPr>
          <w:rFonts w:ascii="Garamond" w:eastAsia="Arial" w:hAnsi="Garamond" w:cs="Arial"/>
          <w:sz w:val="24"/>
          <w:szCs w:val="24"/>
        </w:rPr>
        <w:t xml:space="preserve">Moratória de 1% </w:t>
      </w:r>
      <w:proofErr w:type="gramStart"/>
      <w:r>
        <w:rPr>
          <w:rFonts w:ascii="Garamond" w:eastAsia="Arial" w:hAnsi="Garamond" w:cs="Arial"/>
          <w:sz w:val="24"/>
          <w:szCs w:val="24"/>
        </w:rPr>
        <w:t xml:space="preserve">( </w:t>
      </w:r>
      <w:proofErr w:type="gramEnd"/>
      <w:r>
        <w:rPr>
          <w:rFonts w:ascii="Garamond" w:eastAsia="Arial" w:hAnsi="Garamond" w:cs="Arial"/>
          <w:sz w:val="24"/>
          <w:szCs w:val="24"/>
        </w:rPr>
        <w:t>um por cento) por dia de atraso injustificado sobre o valor da parcela inadimplida, até o limite de 30 (trinta) dias;</w:t>
      </w:r>
    </w:p>
    <w:p w14:paraId="473CCF40" w14:textId="77777777" w:rsidR="006A4544" w:rsidRDefault="006A4544" w:rsidP="00411134">
      <w:pPr>
        <w:pStyle w:val="PargrafodaLista"/>
        <w:tabs>
          <w:tab w:val="left" w:pos="284"/>
          <w:tab w:val="left" w:pos="567"/>
        </w:tabs>
        <w:suppressAutoHyphens/>
        <w:spacing w:after="0" w:line="240" w:lineRule="auto"/>
        <w:ind w:left="0"/>
        <w:jc w:val="both"/>
        <w:rPr>
          <w:rFonts w:ascii="Garamond" w:eastAsia="Arial" w:hAnsi="Garamond" w:cs="Arial"/>
          <w:sz w:val="24"/>
          <w:szCs w:val="24"/>
        </w:rPr>
      </w:pPr>
      <w:r>
        <w:rPr>
          <w:rFonts w:ascii="Garamond" w:eastAsia="Arial" w:hAnsi="Garamond" w:cs="Arial"/>
          <w:iCs/>
          <w:sz w:val="24"/>
          <w:szCs w:val="24"/>
        </w:rPr>
        <w:t xml:space="preserve">1.1. O atraso superior a 30 (trinta) dias autoriza a Administração a promover a extinção do contrato por descumprimento ou cumprimento irregular de suas cláusulas, conforme dispõe o inciso I do art. 137 da Lei n. 14.133, de 2021. </w:t>
      </w:r>
    </w:p>
    <w:p w14:paraId="02E7A631" w14:textId="77777777" w:rsidR="006A4544" w:rsidRDefault="006A4544" w:rsidP="00411134">
      <w:pPr>
        <w:pStyle w:val="PargrafodaLista"/>
        <w:numPr>
          <w:ilvl w:val="1"/>
          <w:numId w:val="28"/>
        </w:numPr>
        <w:tabs>
          <w:tab w:val="left" w:pos="284"/>
          <w:tab w:val="left" w:pos="567"/>
        </w:tabs>
        <w:suppressAutoHyphens/>
        <w:spacing w:after="0" w:line="240" w:lineRule="auto"/>
        <w:ind w:left="0" w:firstLine="0"/>
        <w:jc w:val="both"/>
        <w:rPr>
          <w:rFonts w:ascii="Garamond" w:eastAsia="Arial" w:hAnsi="Garamond" w:cs="Arial"/>
          <w:sz w:val="24"/>
          <w:szCs w:val="24"/>
        </w:rPr>
      </w:pPr>
      <w:r>
        <w:rPr>
          <w:rFonts w:ascii="Garamond" w:eastAsia="Arial" w:hAnsi="Garamond" w:cs="Arial"/>
          <w:sz w:val="24"/>
          <w:szCs w:val="24"/>
        </w:rPr>
        <w:t>Compensatória, para as infrações descritas nas alíneas “e” a “h” do subitem 11.1, de 5% a 30% do valor do Contrato.</w:t>
      </w:r>
    </w:p>
    <w:p w14:paraId="0BDF5469" w14:textId="77777777" w:rsidR="006A4544" w:rsidRDefault="006A4544" w:rsidP="00411134">
      <w:pPr>
        <w:pStyle w:val="PargrafodaLista"/>
        <w:numPr>
          <w:ilvl w:val="1"/>
          <w:numId w:val="28"/>
        </w:numPr>
        <w:tabs>
          <w:tab w:val="left" w:pos="284"/>
          <w:tab w:val="left" w:pos="567"/>
        </w:tabs>
        <w:suppressAutoHyphens/>
        <w:spacing w:after="0" w:line="240" w:lineRule="auto"/>
        <w:ind w:left="0" w:firstLine="0"/>
        <w:jc w:val="both"/>
        <w:rPr>
          <w:rFonts w:ascii="Garamond" w:eastAsia="Arial" w:hAnsi="Garamond" w:cs="Arial"/>
          <w:sz w:val="24"/>
          <w:szCs w:val="24"/>
        </w:rPr>
      </w:pPr>
      <w:r>
        <w:rPr>
          <w:rFonts w:ascii="Garamond" w:eastAsia="Arial" w:hAnsi="Garamond" w:cs="Arial"/>
          <w:sz w:val="24"/>
          <w:szCs w:val="24"/>
        </w:rPr>
        <w:t>Compensatória, para a inexecução total do contrato prevista na alínea “c” do subitem 11.1, de 5% a 15%</w:t>
      </w:r>
      <w:proofErr w:type="gramStart"/>
      <w:r>
        <w:rPr>
          <w:rFonts w:ascii="Garamond" w:eastAsia="Arial" w:hAnsi="Garamond" w:cs="Arial"/>
          <w:sz w:val="24"/>
          <w:szCs w:val="24"/>
        </w:rPr>
        <w:t xml:space="preserve">  </w:t>
      </w:r>
      <w:proofErr w:type="gramEnd"/>
      <w:r>
        <w:rPr>
          <w:rFonts w:ascii="Garamond" w:eastAsia="Arial" w:hAnsi="Garamond" w:cs="Arial"/>
          <w:sz w:val="24"/>
          <w:szCs w:val="24"/>
        </w:rPr>
        <w:t xml:space="preserve">do valor do Contrato. </w:t>
      </w:r>
    </w:p>
    <w:p w14:paraId="11B5F2E0" w14:textId="77777777" w:rsidR="006A4544" w:rsidRDefault="006A4544" w:rsidP="00411134">
      <w:pPr>
        <w:pStyle w:val="PargrafodaLista"/>
        <w:numPr>
          <w:ilvl w:val="1"/>
          <w:numId w:val="28"/>
        </w:numPr>
        <w:tabs>
          <w:tab w:val="left" w:pos="284"/>
          <w:tab w:val="left" w:pos="567"/>
        </w:tabs>
        <w:suppressAutoHyphens/>
        <w:spacing w:after="0" w:line="240" w:lineRule="auto"/>
        <w:ind w:left="0" w:firstLine="0"/>
        <w:jc w:val="both"/>
        <w:rPr>
          <w:rFonts w:ascii="Garamond" w:eastAsia="Arial" w:hAnsi="Garamond" w:cs="Arial"/>
          <w:sz w:val="24"/>
          <w:szCs w:val="24"/>
        </w:rPr>
      </w:pPr>
      <w:r>
        <w:rPr>
          <w:rFonts w:ascii="Garamond" w:eastAsia="Arial" w:hAnsi="Garamond" w:cs="Arial"/>
          <w:sz w:val="24"/>
          <w:szCs w:val="24"/>
        </w:rPr>
        <w:t xml:space="preserve">Para infração descrita na alínea “b” do subitem 11.1, a multa será de </w:t>
      </w:r>
      <w:proofErr w:type="gramStart"/>
      <w:r>
        <w:rPr>
          <w:rFonts w:ascii="Garamond" w:eastAsia="Arial" w:hAnsi="Garamond" w:cs="Arial"/>
          <w:sz w:val="24"/>
          <w:szCs w:val="24"/>
        </w:rPr>
        <w:t>5</w:t>
      </w:r>
      <w:proofErr w:type="gramEnd"/>
      <w:r>
        <w:rPr>
          <w:rFonts w:ascii="Garamond" w:eastAsia="Arial" w:hAnsi="Garamond" w:cs="Arial"/>
          <w:sz w:val="24"/>
          <w:szCs w:val="24"/>
        </w:rPr>
        <w:t>.% a 20%  do valor do Contrato.</w:t>
      </w:r>
    </w:p>
    <w:p w14:paraId="0C3344B9" w14:textId="77777777" w:rsidR="006A4544" w:rsidRDefault="006A4544" w:rsidP="00411134">
      <w:pPr>
        <w:pStyle w:val="PargrafodaLista"/>
        <w:numPr>
          <w:ilvl w:val="1"/>
          <w:numId w:val="28"/>
        </w:numPr>
        <w:tabs>
          <w:tab w:val="left" w:pos="284"/>
          <w:tab w:val="left" w:pos="567"/>
        </w:tabs>
        <w:suppressAutoHyphens/>
        <w:spacing w:after="0" w:line="240" w:lineRule="auto"/>
        <w:ind w:left="0" w:firstLine="0"/>
        <w:jc w:val="both"/>
        <w:rPr>
          <w:rFonts w:ascii="Garamond" w:eastAsia="Arial" w:hAnsi="Garamond" w:cs="Arial"/>
          <w:sz w:val="24"/>
          <w:szCs w:val="24"/>
        </w:rPr>
      </w:pPr>
      <w:r>
        <w:rPr>
          <w:rFonts w:ascii="Garamond" w:eastAsia="Arial" w:hAnsi="Garamond" w:cs="Arial"/>
          <w:sz w:val="24"/>
          <w:szCs w:val="24"/>
        </w:rPr>
        <w:t xml:space="preserve">Para infrações descritas na alínea “d” do subitem 11.1, a multa será de </w:t>
      </w:r>
      <w:proofErr w:type="gramStart"/>
      <w:r>
        <w:rPr>
          <w:rFonts w:ascii="Garamond" w:eastAsia="Arial" w:hAnsi="Garamond" w:cs="Arial"/>
          <w:sz w:val="24"/>
          <w:szCs w:val="24"/>
        </w:rPr>
        <w:t>5</w:t>
      </w:r>
      <w:proofErr w:type="gramEnd"/>
      <w:r>
        <w:rPr>
          <w:rFonts w:ascii="Garamond" w:eastAsia="Arial" w:hAnsi="Garamond" w:cs="Arial"/>
          <w:sz w:val="24"/>
          <w:szCs w:val="24"/>
        </w:rPr>
        <w:t>.% a 20%  do valor do Contrato.</w:t>
      </w:r>
    </w:p>
    <w:p w14:paraId="25E03122" w14:textId="77777777" w:rsidR="006A4544" w:rsidRDefault="006A4544" w:rsidP="00411134">
      <w:pPr>
        <w:pStyle w:val="PargrafodaLista"/>
        <w:numPr>
          <w:ilvl w:val="1"/>
          <w:numId w:val="28"/>
        </w:numPr>
        <w:tabs>
          <w:tab w:val="left" w:pos="284"/>
          <w:tab w:val="left" w:pos="567"/>
        </w:tabs>
        <w:suppressAutoHyphens/>
        <w:spacing w:after="0" w:line="240" w:lineRule="auto"/>
        <w:ind w:left="0" w:firstLine="0"/>
        <w:jc w:val="both"/>
        <w:rPr>
          <w:rFonts w:ascii="Garamond" w:eastAsia="Arial" w:hAnsi="Garamond" w:cs="Arial"/>
          <w:sz w:val="24"/>
          <w:szCs w:val="24"/>
        </w:rPr>
      </w:pPr>
      <w:r>
        <w:rPr>
          <w:rFonts w:ascii="Garamond" w:eastAsia="Arial" w:hAnsi="Garamond" w:cs="Arial"/>
          <w:sz w:val="24"/>
          <w:szCs w:val="24"/>
        </w:rPr>
        <w:lastRenderedPageBreak/>
        <w:t xml:space="preserve">Para a infração descrita na alínea “a” do subitem 11.1, a multa será de </w:t>
      </w:r>
      <w:proofErr w:type="gramStart"/>
      <w:r>
        <w:rPr>
          <w:rFonts w:ascii="Garamond" w:eastAsia="Arial" w:hAnsi="Garamond" w:cs="Arial"/>
          <w:sz w:val="24"/>
          <w:szCs w:val="24"/>
        </w:rPr>
        <w:t>5</w:t>
      </w:r>
      <w:proofErr w:type="gramEnd"/>
      <w:r>
        <w:rPr>
          <w:rFonts w:ascii="Garamond" w:eastAsia="Arial" w:hAnsi="Garamond" w:cs="Arial"/>
          <w:sz w:val="24"/>
          <w:szCs w:val="24"/>
        </w:rPr>
        <w:t>.% a 20%  do valor do Contrato, ressalvadas as seguintes infrações:</w:t>
      </w:r>
    </w:p>
    <w:p w14:paraId="24C99EDC"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aplicação das sanções previstas neste Contrato não exclui, em hipótese alguma, a obrigação de reparação integral do dano causado ao Contratante. </w:t>
      </w:r>
    </w:p>
    <w:p w14:paraId="65E03446"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Todas as sanções previstas neste Contrato poderão ser aplicadas cumulativamente com a multa.</w:t>
      </w:r>
    </w:p>
    <w:p w14:paraId="65425B86"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Antes da aplicação da multa será facultada a defesa do interessado no prazo de 15 (quinze) dias úteis, contado da data de sua intimação.</w:t>
      </w:r>
    </w:p>
    <w:p w14:paraId="3DBE1007"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3F79A90C"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Previamente ao encaminhamento à cobrança judicial, a multa poderá ser recolhida administrativamente no prazo máximo de </w:t>
      </w:r>
      <w:r>
        <w:rPr>
          <w:rFonts w:ascii="Garamond" w:hAnsi="Garamond"/>
          <w:iCs/>
          <w:color w:val="auto"/>
          <w:sz w:val="24"/>
          <w:szCs w:val="24"/>
        </w:rPr>
        <w:t xml:space="preserve">15 (quinze) </w:t>
      </w:r>
      <w:r>
        <w:rPr>
          <w:rFonts w:ascii="Garamond" w:hAnsi="Garamond"/>
          <w:color w:val="auto"/>
          <w:sz w:val="24"/>
          <w:szCs w:val="24"/>
        </w:rPr>
        <w:t>dias, a contar da data do recebimento da comunicação enviada pela autoridade competente.</w:t>
      </w:r>
      <w:bookmarkStart w:id="129" w:name="_Hlk78351618"/>
      <w:bookmarkEnd w:id="129"/>
    </w:p>
    <w:p w14:paraId="3956F64B"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aplicação das sanções realizar-se-á em processo administrativo que assegure o contraditório e a ampla defesa ao Contratado, observando-se o procedimento previsto no </w:t>
      </w:r>
      <w:r>
        <w:rPr>
          <w:rFonts w:ascii="Garamond" w:hAnsi="Garamond"/>
          <w:b/>
          <w:bCs/>
          <w:color w:val="auto"/>
          <w:sz w:val="24"/>
          <w:szCs w:val="24"/>
        </w:rPr>
        <w:t xml:space="preserve">caput </w:t>
      </w:r>
      <w:r>
        <w:rPr>
          <w:rFonts w:ascii="Garamond" w:hAnsi="Garamond"/>
          <w:color w:val="auto"/>
          <w:sz w:val="24"/>
          <w:szCs w:val="24"/>
        </w:rPr>
        <w:t xml:space="preserve">e parágrafos do </w:t>
      </w:r>
      <w:hyperlink r:id="rId69" w:anchor="art158" w:history="1">
        <w:r>
          <w:rPr>
            <w:rStyle w:val="Hyperlink"/>
            <w:rFonts w:ascii="Garamond" w:hAnsi="Garamond"/>
            <w:color w:val="auto"/>
            <w:sz w:val="24"/>
            <w:szCs w:val="24"/>
          </w:rPr>
          <w:t>art. 158 da Lei nº 14.133, de 2021</w:t>
        </w:r>
      </w:hyperlink>
      <w:r>
        <w:rPr>
          <w:rFonts w:ascii="Garamond" w:hAnsi="Garamond"/>
          <w:color w:val="auto"/>
          <w:sz w:val="24"/>
          <w:szCs w:val="24"/>
        </w:rPr>
        <w:t>, para as penalidades de impedimento de licitar e contratar e de declaração de inidoneidade para licitar ou contratar.</w:t>
      </w:r>
    </w:p>
    <w:p w14:paraId="58337948"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Na aplicação das sanções serão considerados:</w:t>
      </w:r>
    </w:p>
    <w:p w14:paraId="49C0976C" w14:textId="77777777" w:rsidR="006A4544" w:rsidRDefault="006A4544" w:rsidP="00411134">
      <w:pPr>
        <w:numPr>
          <w:ilvl w:val="0"/>
          <w:numId w:val="29"/>
        </w:numPr>
        <w:tabs>
          <w:tab w:val="left" w:pos="284"/>
          <w:tab w:val="left" w:pos="567"/>
        </w:tabs>
        <w:suppressAutoHyphens/>
        <w:spacing w:after="0" w:line="240" w:lineRule="auto"/>
        <w:ind w:left="0" w:firstLine="0"/>
        <w:contextualSpacing/>
        <w:jc w:val="both"/>
        <w:rPr>
          <w:rFonts w:ascii="Garamond" w:eastAsia="Arial" w:hAnsi="Garamond" w:cs="Arial"/>
          <w:sz w:val="24"/>
          <w:szCs w:val="24"/>
        </w:rPr>
      </w:pPr>
      <w:proofErr w:type="gramStart"/>
      <w:r>
        <w:rPr>
          <w:rFonts w:ascii="Garamond" w:eastAsia="Arial" w:hAnsi="Garamond" w:cs="Arial"/>
          <w:sz w:val="24"/>
          <w:szCs w:val="24"/>
        </w:rPr>
        <w:t>a</w:t>
      </w:r>
      <w:proofErr w:type="gramEnd"/>
      <w:r>
        <w:rPr>
          <w:rFonts w:ascii="Garamond" w:eastAsia="Arial" w:hAnsi="Garamond" w:cs="Arial"/>
          <w:sz w:val="24"/>
          <w:szCs w:val="24"/>
        </w:rPr>
        <w:t xml:space="preserve"> natureza e a gravidade da infração cometida;</w:t>
      </w:r>
    </w:p>
    <w:p w14:paraId="7C7DE305" w14:textId="77777777" w:rsidR="006A4544" w:rsidRDefault="006A4544" w:rsidP="00411134">
      <w:pPr>
        <w:numPr>
          <w:ilvl w:val="0"/>
          <w:numId w:val="29"/>
        </w:numPr>
        <w:tabs>
          <w:tab w:val="left" w:pos="284"/>
          <w:tab w:val="left" w:pos="567"/>
        </w:tabs>
        <w:suppressAutoHyphens/>
        <w:spacing w:after="0" w:line="240" w:lineRule="auto"/>
        <w:ind w:left="0" w:firstLine="0"/>
        <w:contextualSpacing/>
        <w:jc w:val="both"/>
        <w:rPr>
          <w:rFonts w:ascii="Garamond" w:eastAsia="Arial" w:hAnsi="Garamond" w:cs="Arial"/>
          <w:sz w:val="24"/>
          <w:szCs w:val="24"/>
        </w:rPr>
      </w:pPr>
      <w:proofErr w:type="gramStart"/>
      <w:r>
        <w:rPr>
          <w:rFonts w:ascii="Garamond" w:eastAsia="Arial" w:hAnsi="Garamond" w:cs="Arial"/>
          <w:sz w:val="24"/>
          <w:szCs w:val="24"/>
        </w:rPr>
        <w:t>as</w:t>
      </w:r>
      <w:proofErr w:type="gramEnd"/>
      <w:r>
        <w:rPr>
          <w:rFonts w:ascii="Garamond" w:eastAsia="Arial" w:hAnsi="Garamond" w:cs="Arial"/>
          <w:sz w:val="24"/>
          <w:szCs w:val="24"/>
        </w:rPr>
        <w:t xml:space="preserve"> peculiaridades do caso concreto;</w:t>
      </w:r>
    </w:p>
    <w:p w14:paraId="047B4064" w14:textId="77777777" w:rsidR="006A4544" w:rsidRDefault="006A4544" w:rsidP="00411134">
      <w:pPr>
        <w:numPr>
          <w:ilvl w:val="0"/>
          <w:numId w:val="29"/>
        </w:numPr>
        <w:tabs>
          <w:tab w:val="left" w:pos="284"/>
          <w:tab w:val="left" w:pos="567"/>
        </w:tabs>
        <w:suppressAutoHyphens/>
        <w:spacing w:after="0" w:line="240" w:lineRule="auto"/>
        <w:ind w:left="0" w:firstLine="0"/>
        <w:contextualSpacing/>
        <w:jc w:val="both"/>
        <w:rPr>
          <w:rFonts w:ascii="Garamond" w:eastAsia="Arial" w:hAnsi="Garamond" w:cs="Arial"/>
          <w:sz w:val="24"/>
          <w:szCs w:val="24"/>
        </w:rPr>
      </w:pPr>
      <w:proofErr w:type="gramStart"/>
      <w:r>
        <w:rPr>
          <w:rFonts w:ascii="Garamond" w:eastAsia="Arial" w:hAnsi="Garamond" w:cs="Arial"/>
          <w:sz w:val="24"/>
          <w:szCs w:val="24"/>
        </w:rPr>
        <w:t>as</w:t>
      </w:r>
      <w:proofErr w:type="gramEnd"/>
      <w:r>
        <w:rPr>
          <w:rFonts w:ascii="Garamond" w:eastAsia="Arial" w:hAnsi="Garamond" w:cs="Arial"/>
          <w:sz w:val="24"/>
          <w:szCs w:val="24"/>
        </w:rPr>
        <w:t xml:space="preserve"> circunstâncias agravantes ou atenuantes;</w:t>
      </w:r>
    </w:p>
    <w:p w14:paraId="0761DC54" w14:textId="77777777" w:rsidR="006A4544" w:rsidRDefault="006A4544" w:rsidP="00411134">
      <w:pPr>
        <w:numPr>
          <w:ilvl w:val="0"/>
          <w:numId w:val="29"/>
        </w:numPr>
        <w:tabs>
          <w:tab w:val="left" w:pos="284"/>
          <w:tab w:val="left" w:pos="567"/>
        </w:tabs>
        <w:suppressAutoHyphens/>
        <w:spacing w:after="0" w:line="240" w:lineRule="auto"/>
        <w:ind w:left="0" w:firstLine="0"/>
        <w:contextualSpacing/>
        <w:jc w:val="both"/>
        <w:rPr>
          <w:rFonts w:ascii="Garamond" w:eastAsia="Arial" w:hAnsi="Garamond" w:cs="Arial"/>
          <w:sz w:val="24"/>
          <w:szCs w:val="24"/>
        </w:rPr>
      </w:pPr>
      <w:proofErr w:type="gramStart"/>
      <w:r>
        <w:rPr>
          <w:rFonts w:ascii="Garamond" w:eastAsia="Arial" w:hAnsi="Garamond" w:cs="Arial"/>
          <w:sz w:val="24"/>
          <w:szCs w:val="24"/>
        </w:rPr>
        <w:t>os</w:t>
      </w:r>
      <w:proofErr w:type="gramEnd"/>
      <w:r>
        <w:rPr>
          <w:rFonts w:ascii="Garamond" w:eastAsia="Arial" w:hAnsi="Garamond" w:cs="Arial"/>
          <w:sz w:val="24"/>
          <w:szCs w:val="24"/>
        </w:rPr>
        <w:t xml:space="preserve"> danos que dela provierem para o Contratante;</w:t>
      </w:r>
    </w:p>
    <w:p w14:paraId="504E2522" w14:textId="77777777" w:rsidR="006A4544" w:rsidRDefault="006A4544" w:rsidP="00411134">
      <w:pPr>
        <w:numPr>
          <w:ilvl w:val="0"/>
          <w:numId w:val="29"/>
        </w:numPr>
        <w:tabs>
          <w:tab w:val="left" w:pos="284"/>
          <w:tab w:val="left" w:pos="567"/>
        </w:tabs>
        <w:suppressAutoHyphens/>
        <w:spacing w:after="0" w:line="240" w:lineRule="auto"/>
        <w:ind w:left="0" w:firstLine="0"/>
        <w:contextualSpacing/>
        <w:jc w:val="both"/>
        <w:rPr>
          <w:rFonts w:ascii="Garamond" w:eastAsia="Arial" w:hAnsi="Garamond" w:cs="Arial"/>
          <w:sz w:val="24"/>
          <w:szCs w:val="24"/>
        </w:rPr>
      </w:pPr>
      <w:proofErr w:type="gramStart"/>
      <w:r>
        <w:rPr>
          <w:rFonts w:ascii="Garamond" w:eastAsia="Arial" w:hAnsi="Garamond" w:cs="Arial"/>
          <w:sz w:val="24"/>
          <w:szCs w:val="24"/>
        </w:rPr>
        <w:t>a</w:t>
      </w:r>
      <w:proofErr w:type="gramEnd"/>
      <w:r>
        <w:rPr>
          <w:rFonts w:ascii="Garamond" w:eastAsia="Arial" w:hAnsi="Garamond" w:cs="Arial"/>
          <w:sz w:val="24"/>
          <w:szCs w:val="24"/>
        </w:rPr>
        <w:t xml:space="preserve"> implantação ou o aperfeiçoamento de programa de integridade, conforme normas e orientações dos órgãos de controle.</w:t>
      </w:r>
    </w:p>
    <w:p w14:paraId="60F3600B"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atos previstos como infrações administrativas na </w:t>
      </w:r>
      <w:hyperlink r:id="rId70" w:history="1">
        <w:r>
          <w:rPr>
            <w:rStyle w:val="Hyperlink"/>
            <w:rFonts w:ascii="Garamond" w:hAnsi="Garamond"/>
            <w:color w:val="auto"/>
            <w:sz w:val="24"/>
            <w:szCs w:val="24"/>
          </w:rPr>
          <w:t>Lei nº 14.133, de 2021</w:t>
        </w:r>
      </w:hyperlink>
      <w:r>
        <w:rPr>
          <w:rFonts w:ascii="Garamond" w:hAnsi="Garamond"/>
          <w:color w:val="auto"/>
          <w:sz w:val="24"/>
          <w:szCs w:val="24"/>
        </w:rPr>
        <w:t xml:space="preserve">, ou em outras leis de licitações e contratos da Administração Pública que também sejam tipificados como atos lesivos na </w:t>
      </w:r>
      <w:hyperlink r:id="rId71" w:history="1">
        <w:r>
          <w:rPr>
            <w:rStyle w:val="Hyperlink"/>
            <w:rFonts w:ascii="Garamond" w:hAnsi="Garamond"/>
            <w:color w:val="auto"/>
            <w:sz w:val="24"/>
            <w:szCs w:val="24"/>
          </w:rPr>
          <w:t>Lei nº 12.846, de 2013</w:t>
        </w:r>
      </w:hyperlink>
      <w:r>
        <w:rPr>
          <w:rFonts w:ascii="Garamond" w:hAnsi="Garamond"/>
          <w:color w:val="auto"/>
          <w:sz w:val="24"/>
          <w:szCs w:val="24"/>
        </w:rPr>
        <w:t xml:space="preserve">, serão apurados e julgados conjuntamente, nos mesmos autos, observados o rito procedimental e autoridade </w:t>
      </w:r>
      <w:proofErr w:type="gramStart"/>
      <w:r>
        <w:rPr>
          <w:rFonts w:ascii="Garamond" w:hAnsi="Garamond"/>
          <w:color w:val="auto"/>
          <w:sz w:val="24"/>
          <w:szCs w:val="24"/>
        </w:rPr>
        <w:t>competente definidos</w:t>
      </w:r>
      <w:proofErr w:type="gramEnd"/>
      <w:r>
        <w:rPr>
          <w:rFonts w:ascii="Garamond" w:hAnsi="Garamond"/>
          <w:color w:val="auto"/>
          <w:sz w:val="24"/>
          <w:szCs w:val="24"/>
        </w:rPr>
        <w:t xml:space="preserve"> na referida Lei.</w:t>
      </w:r>
    </w:p>
    <w:p w14:paraId="73B865E7"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iCs/>
          <w:color w:val="auto"/>
          <w:sz w:val="24"/>
          <w:szCs w:val="24"/>
        </w:rPr>
      </w:pPr>
      <w:r>
        <w:rPr>
          <w:rFonts w:ascii="Garamond" w:hAnsi="Garamond"/>
          <w:color w:val="auto"/>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42A3BF1"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iCs/>
          <w:color w:val="auto"/>
          <w:sz w:val="24"/>
          <w:szCs w:val="24"/>
        </w:rPr>
      </w:pPr>
      <w:r>
        <w:rPr>
          <w:rFonts w:ascii="Garamond" w:hAnsi="Garamond"/>
          <w:color w:val="auto"/>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Garamond" w:hAnsi="Garamond"/>
          <w:color w:val="auto"/>
          <w:sz w:val="24"/>
          <w:szCs w:val="24"/>
        </w:rPr>
        <w:t>Ceis</w:t>
      </w:r>
      <w:proofErr w:type="spellEnd"/>
      <w:r>
        <w:rPr>
          <w:rFonts w:ascii="Garamond" w:hAnsi="Garamond"/>
          <w:color w:val="auto"/>
          <w:sz w:val="24"/>
          <w:szCs w:val="24"/>
        </w:rPr>
        <w:t>) e no Cadastro Nacional de Empresas Punidas (</w:t>
      </w:r>
      <w:proofErr w:type="spellStart"/>
      <w:r>
        <w:rPr>
          <w:rFonts w:ascii="Garamond" w:hAnsi="Garamond"/>
          <w:color w:val="auto"/>
          <w:sz w:val="24"/>
          <w:szCs w:val="24"/>
        </w:rPr>
        <w:t>Cnep</w:t>
      </w:r>
      <w:proofErr w:type="spellEnd"/>
      <w:r>
        <w:rPr>
          <w:rFonts w:ascii="Garamond" w:hAnsi="Garamond"/>
          <w:color w:val="auto"/>
          <w:sz w:val="24"/>
          <w:szCs w:val="24"/>
        </w:rPr>
        <w:t>), instituídos no âmbito do Poder Executivo Federal.</w:t>
      </w:r>
    </w:p>
    <w:p w14:paraId="634A4B1D"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iCs/>
          <w:color w:val="auto"/>
          <w:sz w:val="24"/>
          <w:szCs w:val="24"/>
        </w:rPr>
      </w:pPr>
      <w:r>
        <w:rPr>
          <w:rFonts w:ascii="Garamond" w:hAnsi="Garamond"/>
          <w:color w:val="auto"/>
          <w:sz w:val="24"/>
          <w:szCs w:val="24"/>
        </w:rPr>
        <w:t xml:space="preserve">As sanções de impedimento de licitar e contratar e declaração de inidoneidade para licitar ou contratar são passíveis de reabilitação na forma do </w:t>
      </w:r>
      <w:hyperlink r:id="rId72" w:anchor="163" w:history="1">
        <w:r>
          <w:rPr>
            <w:rStyle w:val="Hyperlink"/>
            <w:rFonts w:ascii="Garamond" w:hAnsi="Garamond"/>
            <w:color w:val="auto"/>
            <w:sz w:val="24"/>
            <w:szCs w:val="24"/>
          </w:rPr>
          <w:t>art. 163 da Lei nº 14.133/21</w:t>
        </w:r>
      </w:hyperlink>
      <w:r>
        <w:rPr>
          <w:rFonts w:ascii="Garamond" w:hAnsi="Garamond"/>
          <w:color w:val="auto"/>
          <w:sz w:val="24"/>
          <w:szCs w:val="24"/>
        </w:rPr>
        <w:t>.</w:t>
      </w:r>
    </w:p>
    <w:p w14:paraId="34308B13"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Pr>
          <w:rFonts w:ascii="Garamond" w:hAnsi="Garamond"/>
          <w:color w:val="auto"/>
          <w:sz w:val="24"/>
          <w:szCs w:val="24"/>
        </w:rPr>
        <w:t xml:space="preserve">órgão decorrentes deste mesmo contrato </w:t>
      </w:r>
      <w:r>
        <w:rPr>
          <w:rFonts w:ascii="Garamond" w:hAnsi="Garamond"/>
          <w:color w:val="auto"/>
          <w:sz w:val="24"/>
          <w:szCs w:val="24"/>
        </w:rPr>
        <w:lastRenderedPageBreak/>
        <w:t>ou de outros contratos administrativos que o contratado possua com o mesmo órgão</w:t>
      </w:r>
      <w:proofErr w:type="gramEnd"/>
      <w:r>
        <w:rPr>
          <w:rFonts w:ascii="Garamond" w:hAnsi="Garamond"/>
          <w:color w:val="auto"/>
          <w:sz w:val="24"/>
          <w:szCs w:val="24"/>
        </w:rPr>
        <w:t xml:space="preserve"> ora contratante. </w:t>
      </w:r>
    </w:p>
    <w:p w14:paraId="45543530"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4A8951BF"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30" w:name="_Toc162516710"/>
      <w:r w:rsidRPr="00411134">
        <w:rPr>
          <w:rFonts w:ascii="Garamond" w:hAnsi="Garamond"/>
          <w:b/>
          <w:sz w:val="24"/>
        </w:rPr>
        <w:t>CLÁUSULA DÉCIMA SEGUNDA– DA EXTINÇÃO CONTRATUAL</w:t>
      </w:r>
      <w:bookmarkEnd w:id="130"/>
    </w:p>
    <w:p w14:paraId="1111E807" w14:textId="77777777" w:rsidR="006A4544" w:rsidRPr="00411134" w:rsidRDefault="006A4544" w:rsidP="00411134">
      <w:pPr>
        <w:pStyle w:val="Nivel2"/>
        <w:spacing w:before="0" w:after="0" w:line="240" w:lineRule="auto"/>
        <w:ind w:left="0" w:firstLine="0"/>
        <w:rPr>
          <w:rFonts w:ascii="Garamond" w:hAnsi="Garamond"/>
          <w:color w:val="auto"/>
          <w:sz w:val="24"/>
          <w:szCs w:val="24"/>
        </w:rPr>
      </w:pPr>
      <w:r w:rsidRPr="00411134">
        <w:rPr>
          <w:rFonts w:ascii="Garamond" w:hAnsi="Garamond"/>
          <w:color w:val="auto"/>
          <w:sz w:val="24"/>
          <w:szCs w:val="24"/>
        </w:rPr>
        <w:t>O contrato será extinto quando vencido o prazo nele estipulado, independentemente de terem sido cumpridas ou não as obrigações de ambas as partes contraentes.</w:t>
      </w:r>
    </w:p>
    <w:p w14:paraId="76FF0DA3" w14:textId="77777777" w:rsidR="006A4544" w:rsidRPr="00411134" w:rsidRDefault="006A4544" w:rsidP="00411134">
      <w:pPr>
        <w:pStyle w:val="Nivel3"/>
        <w:spacing w:before="0" w:after="0" w:line="240" w:lineRule="auto"/>
        <w:ind w:left="0" w:firstLine="0"/>
        <w:rPr>
          <w:rFonts w:ascii="Garamond" w:hAnsi="Garamond"/>
          <w:color w:val="auto"/>
          <w:sz w:val="24"/>
          <w:szCs w:val="24"/>
        </w:rPr>
      </w:pPr>
      <w:r w:rsidRPr="00411134">
        <w:rPr>
          <w:rFonts w:ascii="Garamond" w:hAnsi="Garamond"/>
          <w:color w:val="auto"/>
          <w:sz w:val="24"/>
          <w:szCs w:val="24"/>
        </w:rPr>
        <w:t>O contrato poderá ser extinto antes do prazo nele fixado, sem ônus para o Contratante, quando este não dispuser de créditos orçamentários para sua continuidade ou quando entender que o contrato não mais lhe oferece vantagem.</w:t>
      </w:r>
    </w:p>
    <w:p w14:paraId="31BB0FCA" w14:textId="77777777" w:rsidR="006A4544" w:rsidRPr="00411134" w:rsidRDefault="006A4544" w:rsidP="00411134">
      <w:pPr>
        <w:pStyle w:val="Nivel3"/>
        <w:spacing w:before="0" w:after="0" w:line="240" w:lineRule="auto"/>
        <w:ind w:left="0" w:firstLine="0"/>
        <w:rPr>
          <w:rFonts w:ascii="Garamond" w:hAnsi="Garamond"/>
          <w:color w:val="auto"/>
          <w:sz w:val="24"/>
          <w:szCs w:val="24"/>
        </w:rPr>
      </w:pPr>
      <w:r w:rsidRPr="00411134">
        <w:rPr>
          <w:rFonts w:ascii="Garamond" w:hAnsi="Garamond"/>
          <w:color w:val="auto"/>
          <w:sz w:val="24"/>
          <w:szCs w:val="24"/>
        </w:rPr>
        <w:t xml:space="preserve">A extinção nesta hipótese ocorrerá na próxima data de aniversário do contrato, desde que haja a notificação do contratado pelo contratante nesse sentido com pelo menos </w:t>
      </w:r>
      <w:proofErr w:type="gramStart"/>
      <w:r w:rsidRPr="00411134">
        <w:rPr>
          <w:rFonts w:ascii="Garamond" w:hAnsi="Garamond"/>
          <w:color w:val="auto"/>
          <w:sz w:val="24"/>
          <w:szCs w:val="24"/>
        </w:rPr>
        <w:t>2</w:t>
      </w:r>
      <w:proofErr w:type="gramEnd"/>
      <w:r w:rsidRPr="00411134">
        <w:rPr>
          <w:rFonts w:ascii="Garamond" w:hAnsi="Garamond"/>
          <w:color w:val="auto"/>
          <w:sz w:val="24"/>
          <w:szCs w:val="24"/>
        </w:rPr>
        <w:t xml:space="preserve"> (dois) meses de antecedência desse dia.</w:t>
      </w:r>
    </w:p>
    <w:p w14:paraId="70598FAC" w14:textId="77777777" w:rsidR="006A4544" w:rsidRPr="00411134" w:rsidRDefault="006A4544" w:rsidP="00411134">
      <w:pPr>
        <w:pStyle w:val="Nivel3"/>
        <w:spacing w:before="0" w:after="0" w:line="240" w:lineRule="auto"/>
        <w:ind w:left="0" w:firstLine="0"/>
        <w:rPr>
          <w:rFonts w:ascii="Garamond" w:hAnsi="Garamond"/>
          <w:color w:val="auto"/>
          <w:sz w:val="24"/>
          <w:szCs w:val="24"/>
        </w:rPr>
      </w:pPr>
      <w:r w:rsidRPr="00411134">
        <w:rPr>
          <w:rFonts w:ascii="Garamond" w:hAnsi="Garamond"/>
          <w:color w:val="auto"/>
          <w:sz w:val="24"/>
          <w:szCs w:val="24"/>
        </w:rPr>
        <w:t xml:space="preserve">Caso a notificação da </w:t>
      </w:r>
      <w:proofErr w:type="gramStart"/>
      <w:r w:rsidRPr="00411134">
        <w:rPr>
          <w:rFonts w:ascii="Garamond" w:hAnsi="Garamond"/>
          <w:color w:val="auto"/>
          <w:sz w:val="24"/>
          <w:szCs w:val="24"/>
        </w:rPr>
        <w:t>não-continuidade</w:t>
      </w:r>
      <w:proofErr w:type="gramEnd"/>
      <w:r w:rsidRPr="00411134">
        <w:rPr>
          <w:rFonts w:ascii="Garamond" w:hAnsi="Garamond"/>
          <w:color w:val="auto"/>
          <w:sz w:val="24"/>
          <w:szCs w:val="24"/>
        </w:rPr>
        <w:t xml:space="preserve"> do contrato de que trata este subitem ocorra com menos de 2 (dois) meses da data de aniversário, a extinção contratual ocorrerá após 2 (dois) meses da data da comunicação.</w:t>
      </w:r>
    </w:p>
    <w:p w14:paraId="36E9AAC7" w14:textId="77777777" w:rsidR="006A4544" w:rsidRPr="0041113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 xml:space="preserve">O contrato poderá ser extinto antes de cumpridas as obrigações nele estipuladas, </w:t>
      </w:r>
      <w:proofErr w:type="gramStart"/>
      <w:r w:rsidRPr="00411134">
        <w:rPr>
          <w:rFonts w:ascii="Garamond" w:hAnsi="Garamond"/>
          <w:color w:val="auto"/>
          <w:sz w:val="24"/>
          <w:szCs w:val="24"/>
        </w:rPr>
        <w:t>ou antes</w:t>
      </w:r>
      <w:proofErr w:type="gramEnd"/>
      <w:r w:rsidRPr="00411134">
        <w:rPr>
          <w:rFonts w:ascii="Garamond" w:hAnsi="Garamond"/>
          <w:color w:val="auto"/>
          <w:sz w:val="24"/>
          <w:szCs w:val="24"/>
        </w:rPr>
        <w:t xml:space="preserve"> do prazo nele fixado, por algum dos motivos previstos no </w:t>
      </w:r>
      <w:hyperlink r:id="rId73" w:anchor="art137" w:history="1">
        <w:r w:rsidRPr="00411134">
          <w:rPr>
            <w:rStyle w:val="Hyperlink"/>
            <w:rFonts w:ascii="Garamond" w:hAnsi="Garamond"/>
            <w:color w:val="auto"/>
            <w:sz w:val="24"/>
            <w:szCs w:val="24"/>
          </w:rPr>
          <w:t>artigo 137 da Lei nº 14.133/21</w:t>
        </w:r>
      </w:hyperlink>
      <w:r w:rsidRPr="00411134">
        <w:rPr>
          <w:rFonts w:ascii="Garamond" w:hAnsi="Garamond"/>
          <w:color w:val="auto"/>
          <w:sz w:val="24"/>
          <w:szCs w:val="24"/>
        </w:rPr>
        <w:t>, bem como amigavelmente, assegurados o contraditório e a ampla defesa.</w:t>
      </w:r>
    </w:p>
    <w:p w14:paraId="3D496058" w14:textId="77777777" w:rsidR="006A4544" w:rsidRPr="0041113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 xml:space="preserve">Nesta hipótese, aplicam-se também os </w:t>
      </w:r>
      <w:hyperlink r:id="rId74" w:anchor="art138" w:history="1">
        <w:r w:rsidRPr="00411134">
          <w:rPr>
            <w:rStyle w:val="Hyperlink"/>
            <w:rFonts w:ascii="Garamond" w:hAnsi="Garamond"/>
            <w:color w:val="auto"/>
            <w:sz w:val="24"/>
            <w:szCs w:val="24"/>
          </w:rPr>
          <w:t>artigos 138 e 139 da mesma Lei</w:t>
        </w:r>
      </w:hyperlink>
      <w:r w:rsidRPr="00411134">
        <w:rPr>
          <w:rFonts w:ascii="Garamond" w:hAnsi="Garamond"/>
          <w:color w:val="auto"/>
          <w:sz w:val="24"/>
          <w:szCs w:val="24"/>
        </w:rPr>
        <w:t>.</w:t>
      </w:r>
    </w:p>
    <w:p w14:paraId="4301F7D2"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sidRPr="00411134">
        <w:rPr>
          <w:rFonts w:ascii="Garamond" w:hAnsi="Garamond"/>
          <w:color w:val="auto"/>
          <w:sz w:val="24"/>
          <w:szCs w:val="24"/>
        </w:rPr>
        <w:t>A alteração social ou a modificação da finalidade ou da estrutura da empresa não ensejará a extinção se não</w:t>
      </w:r>
      <w:r>
        <w:rPr>
          <w:rFonts w:ascii="Garamond" w:hAnsi="Garamond"/>
          <w:color w:val="auto"/>
          <w:sz w:val="24"/>
          <w:szCs w:val="24"/>
        </w:rPr>
        <w:t xml:space="preserve"> restringir sua capacidade de concluir o contrato.</w:t>
      </w:r>
    </w:p>
    <w:p w14:paraId="3D8D03B0" w14:textId="77777777" w:rsidR="006A4544" w:rsidRDefault="006A4544" w:rsidP="00411134">
      <w:pPr>
        <w:pStyle w:val="Nivel4"/>
        <w:numPr>
          <w:ilvl w:val="3"/>
          <w:numId w:val="26"/>
        </w:numPr>
        <w:tabs>
          <w:tab w:val="left" w:pos="284"/>
          <w:tab w:val="left" w:pos="567"/>
          <w:tab w:val="left" w:pos="851"/>
        </w:tabs>
        <w:spacing w:before="0" w:after="0" w:line="240" w:lineRule="auto"/>
        <w:ind w:left="0" w:firstLine="0"/>
        <w:rPr>
          <w:rFonts w:ascii="Garamond" w:hAnsi="Garamond"/>
          <w:sz w:val="24"/>
          <w:szCs w:val="24"/>
        </w:rPr>
      </w:pPr>
      <w:r>
        <w:rPr>
          <w:rFonts w:ascii="Garamond" w:hAnsi="Garamond"/>
          <w:sz w:val="24"/>
          <w:szCs w:val="24"/>
        </w:rPr>
        <w:t>Se a operação implicar mudança da pessoa jurídica contratada, deverá ser formalizado termo aditivo para alteração subjetiva.</w:t>
      </w:r>
    </w:p>
    <w:p w14:paraId="65D34CF4"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termo de extinção, sempre que possível, será precedido:</w:t>
      </w:r>
    </w:p>
    <w:p w14:paraId="763C1A8F"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Balanço dos eventos contratuais já cumpridos ou parcialmente cumpridos;</w:t>
      </w:r>
    </w:p>
    <w:p w14:paraId="7AD3CBB1"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Relação dos pagamentos já efetuados e ainda devidos;</w:t>
      </w:r>
    </w:p>
    <w:p w14:paraId="2A3A4D4C" w14:textId="77777777" w:rsidR="006A4544" w:rsidRDefault="006A4544" w:rsidP="00411134">
      <w:pPr>
        <w:pStyle w:val="Nivel3"/>
        <w:numPr>
          <w:ilvl w:val="2"/>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Indenizações e multas.</w:t>
      </w:r>
    </w:p>
    <w:p w14:paraId="19B42A2A"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 extinção do contrato não configura óbice para o reconhecimento do desequilíbrio econômico-financeiro, hipótese em que será concedida indenização por meio de termo indenizatório. </w:t>
      </w:r>
    </w:p>
    <w:p w14:paraId="2FC240A9"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A375E19" w14:textId="77777777" w:rsidR="006A4544" w:rsidRPr="00411134" w:rsidRDefault="006A4544" w:rsidP="00411134">
      <w:pPr>
        <w:pStyle w:val="Nivel2"/>
        <w:numPr>
          <w:ilvl w:val="0"/>
          <w:numId w:val="0"/>
        </w:numPr>
        <w:tabs>
          <w:tab w:val="left" w:pos="284"/>
          <w:tab w:val="left" w:pos="567"/>
        </w:tabs>
        <w:spacing w:before="0" w:after="0" w:line="240" w:lineRule="auto"/>
        <w:rPr>
          <w:rFonts w:ascii="Garamond" w:hAnsi="Garamond"/>
          <w:b/>
          <w:color w:val="auto"/>
          <w:sz w:val="24"/>
          <w:szCs w:val="24"/>
        </w:rPr>
      </w:pPr>
    </w:p>
    <w:p w14:paraId="4921C298"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31" w:name="_Toc162516711"/>
      <w:r w:rsidRPr="00411134">
        <w:rPr>
          <w:rFonts w:ascii="Garamond" w:hAnsi="Garamond"/>
          <w:b/>
          <w:sz w:val="24"/>
        </w:rPr>
        <w:t>CLÁUSULA DÉCIMA TERCEIRA – DOTAÇÃO ORÇAMENTÁRIA</w:t>
      </w:r>
      <w:bookmarkEnd w:id="131"/>
      <w:r w:rsidRPr="00411134">
        <w:rPr>
          <w:rFonts w:ascii="Garamond" w:hAnsi="Garamond"/>
          <w:b/>
          <w:sz w:val="24"/>
        </w:rPr>
        <w:t xml:space="preserve"> </w:t>
      </w:r>
    </w:p>
    <w:p w14:paraId="2F330F12" w14:textId="77777777" w:rsidR="006A4544" w:rsidRDefault="006A4544" w:rsidP="00411134">
      <w:pPr>
        <w:pStyle w:val="SemEspaamento"/>
        <w:jc w:val="both"/>
        <w:rPr>
          <w:rFonts w:ascii="Garamond" w:hAnsi="Garamond"/>
          <w:sz w:val="24"/>
          <w:szCs w:val="24"/>
        </w:rPr>
      </w:pPr>
      <w:r>
        <w:rPr>
          <w:rFonts w:ascii="Garamond" w:hAnsi="Garamond"/>
          <w:sz w:val="24"/>
          <w:szCs w:val="24"/>
        </w:rPr>
        <w:t xml:space="preserve">As despesas decorrentes </w:t>
      </w:r>
      <w:proofErr w:type="gramStart"/>
      <w:r>
        <w:rPr>
          <w:rFonts w:ascii="Garamond" w:hAnsi="Garamond"/>
          <w:sz w:val="24"/>
          <w:szCs w:val="24"/>
        </w:rPr>
        <w:t>da presente</w:t>
      </w:r>
      <w:proofErr w:type="gramEnd"/>
      <w:r>
        <w:rPr>
          <w:rFonts w:ascii="Garamond" w:hAnsi="Garamond"/>
          <w:sz w:val="24"/>
          <w:szCs w:val="24"/>
        </w:rPr>
        <w:t xml:space="preserve"> contratação correrão à conta de recursos específicos consignados no Orçamento Geral do </w:t>
      </w:r>
      <w:proofErr w:type="spellStart"/>
      <w:r>
        <w:rPr>
          <w:rFonts w:ascii="Garamond" w:hAnsi="Garamond"/>
          <w:sz w:val="24"/>
          <w:szCs w:val="24"/>
        </w:rPr>
        <w:t>Municipio</w:t>
      </w:r>
      <w:proofErr w:type="spellEnd"/>
      <w:r>
        <w:rPr>
          <w:rFonts w:ascii="Garamond" w:hAnsi="Garamond"/>
          <w:sz w:val="24"/>
          <w:szCs w:val="24"/>
        </w:rPr>
        <w:t xml:space="preserve"> deste exercício, na dotação abaixo discriminada: </w:t>
      </w:r>
    </w:p>
    <w:p w14:paraId="2F1DB025" w14:textId="77777777" w:rsidR="006A4544" w:rsidRDefault="006A4544" w:rsidP="00411134">
      <w:pPr>
        <w:spacing w:after="0" w:line="240" w:lineRule="auto"/>
        <w:ind w:right="425"/>
        <w:jc w:val="both"/>
        <w:rPr>
          <w:rFonts w:ascii="Times New Roman" w:hAnsi="Times New Roman"/>
          <w:sz w:val="20"/>
          <w:szCs w:val="20"/>
        </w:rPr>
      </w:pPr>
      <w:r>
        <w:rPr>
          <w:rFonts w:ascii="Times New Roman" w:hAnsi="Times New Roman"/>
          <w:sz w:val="20"/>
          <w:szCs w:val="20"/>
        </w:rPr>
        <w:t>1.328-02.14.04.10.303.0044.2.0243.3.3.90.32.00.00.</w:t>
      </w:r>
    </w:p>
    <w:p w14:paraId="20FB5A74" w14:textId="77777777" w:rsidR="006A4544" w:rsidRDefault="006A4544" w:rsidP="00411134">
      <w:pPr>
        <w:pStyle w:val="SemEspaamento"/>
        <w:jc w:val="both"/>
        <w:rPr>
          <w:rFonts w:ascii="Garamond" w:hAnsi="Garamond" w:cs="Tahoma"/>
        </w:rPr>
      </w:pPr>
    </w:p>
    <w:p w14:paraId="65C9D3E7" w14:textId="77777777" w:rsidR="006A4544" w:rsidRDefault="006A4544" w:rsidP="00411134">
      <w:pPr>
        <w:pStyle w:val="SemEspaamento"/>
        <w:jc w:val="both"/>
        <w:rPr>
          <w:rFonts w:ascii="Garamond" w:hAnsi="Garamond"/>
          <w:sz w:val="24"/>
          <w:szCs w:val="24"/>
        </w:rPr>
      </w:pPr>
      <w:r>
        <w:rPr>
          <w:rFonts w:ascii="Garamond" w:hAnsi="Garamond"/>
          <w:sz w:val="24"/>
          <w:szCs w:val="24"/>
        </w:rPr>
        <w:t xml:space="preserve">A dotação relativa aos exercícios financeiros subsequentes será indicada após aprovação da Lei Orçamentária respectiva e liberação dos créditos correspondentes, mediante </w:t>
      </w:r>
      <w:proofErr w:type="spellStart"/>
      <w:r>
        <w:rPr>
          <w:rFonts w:ascii="Garamond" w:hAnsi="Garamond"/>
          <w:sz w:val="24"/>
          <w:szCs w:val="24"/>
        </w:rPr>
        <w:t>apostilamento</w:t>
      </w:r>
      <w:proofErr w:type="spellEnd"/>
      <w:r>
        <w:rPr>
          <w:rFonts w:ascii="Garamond" w:hAnsi="Garamond"/>
          <w:sz w:val="24"/>
          <w:szCs w:val="24"/>
        </w:rPr>
        <w:t>.</w:t>
      </w:r>
    </w:p>
    <w:p w14:paraId="0AD334DD" w14:textId="77777777" w:rsidR="006A4544" w:rsidRDefault="006A4544" w:rsidP="00411134">
      <w:pPr>
        <w:pStyle w:val="Nvel2-Red"/>
        <w:numPr>
          <w:ilvl w:val="0"/>
          <w:numId w:val="0"/>
        </w:numPr>
        <w:tabs>
          <w:tab w:val="left" w:pos="284"/>
          <w:tab w:val="left" w:pos="567"/>
        </w:tabs>
        <w:spacing w:before="0" w:after="0" w:line="240" w:lineRule="auto"/>
        <w:rPr>
          <w:rFonts w:ascii="Garamond" w:hAnsi="Garamond"/>
          <w:i w:val="0"/>
          <w:color w:val="auto"/>
          <w:sz w:val="24"/>
          <w:szCs w:val="24"/>
        </w:rPr>
      </w:pPr>
    </w:p>
    <w:p w14:paraId="639FC3FF"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32" w:name="_Toc162516712"/>
      <w:r w:rsidRPr="00411134">
        <w:rPr>
          <w:rFonts w:ascii="Garamond" w:hAnsi="Garamond"/>
          <w:b/>
          <w:sz w:val="24"/>
        </w:rPr>
        <w:lastRenderedPageBreak/>
        <w:t>CLÁUSULA DÉCIMA QUARTA – DOS CASOS OMISSOS</w:t>
      </w:r>
      <w:bookmarkEnd w:id="132"/>
      <w:r w:rsidRPr="00411134">
        <w:rPr>
          <w:rFonts w:ascii="Garamond" w:hAnsi="Garamond"/>
          <w:b/>
          <w:sz w:val="24"/>
        </w:rPr>
        <w:t xml:space="preserve"> </w:t>
      </w:r>
    </w:p>
    <w:p w14:paraId="032EF2F2"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Os casos omissos serão decididos pelo contratante, segundo as disposições contidas na Lei </w:t>
      </w:r>
      <w:hyperlink r:id="rId75" w:history="1">
        <w:r>
          <w:rPr>
            <w:rStyle w:val="Hyperlink"/>
            <w:rFonts w:ascii="Garamond" w:hAnsi="Garamond"/>
            <w:color w:val="auto"/>
            <w:sz w:val="24"/>
            <w:szCs w:val="24"/>
          </w:rPr>
          <w:t>nº 14.133, de 2021</w:t>
        </w:r>
      </w:hyperlink>
      <w:r>
        <w:rPr>
          <w:rFonts w:ascii="Garamond" w:hAnsi="Garamond"/>
          <w:color w:val="auto"/>
          <w:sz w:val="24"/>
          <w:szCs w:val="24"/>
        </w:rPr>
        <w:t xml:space="preserve">, e demais normas federais aplicáveis e, subsidiariamente, segundo as disposições contidas na </w:t>
      </w:r>
      <w:hyperlink r:id="rId76" w:history="1">
        <w:r>
          <w:rPr>
            <w:rStyle w:val="Hyperlink"/>
            <w:rFonts w:ascii="Garamond" w:hAnsi="Garamond"/>
            <w:color w:val="auto"/>
            <w:sz w:val="24"/>
            <w:szCs w:val="24"/>
          </w:rPr>
          <w:t xml:space="preserve">Lei nº 8.078, de </w:t>
        </w:r>
        <w:proofErr w:type="gramStart"/>
        <w:r>
          <w:rPr>
            <w:rStyle w:val="Hyperlink"/>
            <w:rFonts w:ascii="Garamond" w:hAnsi="Garamond"/>
            <w:color w:val="auto"/>
            <w:sz w:val="24"/>
            <w:szCs w:val="24"/>
          </w:rPr>
          <w:t>1990 – Código</w:t>
        </w:r>
        <w:proofErr w:type="gramEnd"/>
        <w:r>
          <w:rPr>
            <w:rStyle w:val="Hyperlink"/>
            <w:rFonts w:ascii="Garamond" w:hAnsi="Garamond"/>
            <w:color w:val="auto"/>
            <w:sz w:val="24"/>
            <w:szCs w:val="24"/>
          </w:rPr>
          <w:t xml:space="preserve"> de Defesa do Consumidor</w:t>
        </w:r>
      </w:hyperlink>
      <w:r>
        <w:rPr>
          <w:rFonts w:ascii="Garamond" w:hAnsi="Garamond"/>
          <w:color w:val="auto"/>
          <w:sz w:val="24"/>
          <w:szCs w:val="24"/>
        </w:rPr>
        <w:t xml:space="preserve"> – e normas e princípios gerais dos contratos.</w:t>
      </w:r>
    </w:p>
    <w:p w14:paraId="3B2AD135"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74A8A6EF"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33" w:name="_Toc162516713"/>
      <w:r w:rsidRPr="00411134">
        <w:rPr>
          <w:rFonts w:ascii="Garamond" w:hAnsi="Garamond"/>
          <w:b/>
          <w:sz w:val="24"/>
        </w:rPr>
        <w:t>CLÁUSULA DÉCIMA QUINTA – ALTERAÇÕES</w:t>
      </w:r>
      <w:bookmarkEnd w:id="133"/>
    </w:p>
    <w:p w14:paraId="05191703"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Eventuais alterações contratuais reger-se-ão pela disciplina dos </w:t>
      </w:r>
      <w:hyperlink r:id="rId77" w:anchor="art124" w:history="1">
        <w:proofErr w:type="spellStart"/>
        <w:r>
          <w:rPr>
            <w:rStyle w:val="Hyperlink"/>
            <w:rFonts w:ascii="Garamond" w:hAnsi="Garamond"/>
            <w:color w:val="auto"/>
            <w:sz w:val="24"/>
            <w:szCs w:val="24"/>
          </w:rPr>
          <w:t>arts</w:t>
        </w:r>
        <w:proofErr w:type="spellEnd"/>
        <w:r>
          <w:rPr>
            <w:rStyle w:val="Hyperlink"/>
            <w:rFonts w:ascii="Garamond" w:hAnsi="Garamond"/>
            <w:color w:val="auto"/>
            <w:sz w:val="24"/>
            <w:szCs w:val="24"/>
          </w:rPr>
          <w:t>. 124 e seguintes da Lei nº 14.133, de 2021</w:t>
        </w:r>
      </w:hyperlink>
      <w:r>
        <w:rPr>
          <w:rFonts w:ascii="Garamond" w:hAnsi="Garamond"/>
          <w:color w:val="auto"/>
          <w:sz w:val="24"/>
          <w:szCs w:val="24"/>
        </w:rPr>
        <w:t>.</w:t>
      </w:r>
    </w:p>
    <w:p w14:paraId="2E948F0E"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contratado é </w:t>
      </w:r>
      <w:proofErr w:type="gramStart"/>
      <w:r>
        <w:rPr>
          <w:rFonts w:ascii="Garamond" w:hAnsi="Garamond"/>
          <w:color w:val="auto"/>
          <w:sz w:val="24"/>
          <w:szCs w:val="24"/>
        </w:rPr>
        <w:t>obrigado a aceitar, nas mesmas condições contratuais, os acréscimos ou supressões que se fizerem necessários, até o limite de 25% (vinte e cinco por cento) do valor inicial atualizado do contrato</w:t>
      </w:r>
      <w:proofErr w:type="gramEnd"/>
      <w:r>
        <w:rPr>
          <w:rFonts w:ascii="Garamond" w:hAnsi="Garamond"/>
          <w:color w:val="auto"/>
          <w:sz w:val="24"/>
          <w:szCs w:val="24"/>
        </w:rPr>
        <w:t>.</w:t>
      </w:r>
    </w:p>
    <w:p w14:paraId="1440D212"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rFonts w:ascii="Garamond" w:hAnsi="Garamond"/>
          <w:color w:val="auto"/>
          <w:sz w:val="24"/>
          <w:szCs w:val="24"/>
        </w:rPr>
        <w:t>1</w:t>
      </w:r>
      <w:proofErr w:type="gramEnd"/>
      <w:r>
        <w:rPr>
          <w:rFonts w:ascii="Garamond" w:hAnsi="Garamond"/>
          <w:color w:val="auto"/>
          <w:sz w:val="24"/>
          <w:szCs w:val="24"/>
        </w:rPr>
        <w:t xml:space="preserve"> (um) mês.</w:t>
      </w:r>
    </w:p>
    <w:p w14:paraId="15C7C90B"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Registros que não caracterizam alteração do contrato podem ser realizados por simples apostila, dispensada a celebração de termo aditivo, na forma do </w:t>
      </w:r>
      <w:hyperlink r:id="rId78" w:anchor="art136" w:history="1">
        <w:r>
          <w:rPr>
            <w:rStyle w:val="Hyperlink"/>
            <w:rFonts w:ascii="Garamond" w:hAnsi="Garamond"/>
            <w:color w:val="auto"/>
            <w:sz w:val="24"/>
            <w:szCs w:val="24"/>
          </w:rPr>
          <w:t>art. 136 da Lei nº 14.133, de 2021</w:t>
        </w:r>
      </w:hyperlink>
      <w:r>
        <w:rPr>
          <w:rFonts w:ascii="Garamond" w:hAnsi="Garamond"/>
          <w:color w:val="auto"/>
          <w:sz w:val="24"/>
          <w:szCs w:val="24"/>
        </w:rPr>
        <w:t>.</w:t>
      </w:r>
    </w:p>
    <w:p w14:paraId="2C786FEF"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236ADB7F"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34" w:name="_Toc162516714"/>
      <w:r w:rsidRPr="00411134">
        <w:rPr>
          <w:rFonts w:ascii="Garamond" w:hAnsi="Garamond"/>
          <w:b/>
          <w:sz w:val="24"/>
        </w:rPr>
        <w:t>CLÁUSULA DÉCIMA SEXTA – PUBLICAÇÃO</w:t>
      </w:r>
      <w:bookmarkEnd w:id="134"/>
    </w:p>
    <w:p w14:paraId="55736F67"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Incumbirá ao contratante divulgar o presente instrumento no Portal Nacional de Contratações Públicas (PNCP), na forma prevista no </w:t>
      </w:r>
      <w:hyperlink r:id="rId79" w:anchor="art94" w:history="1">
        <w:r>
          <w:rPr>
            <w:rStyle w:val="Hyperlink"/>
            <w:rFonts w:ascii="Garamond" w:hAnsi="Garamond"/>
            <w:color w:val="auto"/>
            <w:sz w:val="24"/>
            <w:szCs w:val="24"/>
          </w:rPr>
          <w:t>art. 94 da Lei 14.133, de 2021</w:t>
        </w:r>
      </w:hyperlink>
      <w:r>
        <w:rPr>
          <w:rFonts w:ascii="Garamond" w:hAnsi="Garamond"/>
          <w:color w:val="auto"/>
          <w:sz w:val="24"/>
          <w:szCs w:val="24"/>
        </w:rPr>
        <w:t xml:space="preserve">, bem como no respectivo sítio oficial na Internet, em atenção ao art. 91, caput, da Lei n.º 14.133, de 2021, e ao </w:t>
      </w:r>
      <w:hyperlink r:id="rId80" w:anchor="art8§2" w:history="1">
        <w:r>
          <w:rPr>
            <w:rStyle w:val="Hyperlink"/>
            <w:rFonts w:ascii="Garamond" w:hAnsi="Garamond"/>
            <w:color w:val="auto"/>
            <w:sz w:val="24"/>
            <w:szCs w:val="24"/>
          </w:rPr>
          <w:t>art. 8º, §2º, da Lei n. 12.527, de 2011</w:t>
        </w:r>
      </w:hyperlink>
      <w:r>
        <w:rPr>
          <w:rFonts w:ascii="Garamond" w:hAnsi="Garamond"/>
          <w:color w:val="auto"/>
          <w:sz w:val="24"/>
          <w:szCs w:val="24"/>
        </w:rPr>
        <w:t xml:space="preserve">, c/c </w:t>
      </w:r>
      <w:hyperlink r:id="rId81" w:anchor="art7§3" w:history="1">
        <w:r>
          <w:rPr>
            <w:rStyle w:val="Hyperlink"/>
            <w:rFonts w:ascii="Garamond" w:hAnsi="Garamond"/>
            <w:color w:val="auto"/>
            <w:sz w:val="24"/>
            <w:szCs w:val="24"/>
          </w:rPr>
          <w:t>art. 7º, §3º, inciso V, do Decreto n. 7.724, de 2012</w:t>
        </w:r>
      </w:hyperlink>
      <w:r>
        <w:rPr>
          <w:rFonts w:ascii="Garamond" w:hAnsi="Garamond"/>
          <w:color w:val="auto"/>
          <w:sz w:val="24"/>
          <w:szCs w:val="24"/>
        </w:rPr>
        <w:t>.</w:t>
      </w:r>
    </w:p>
    <w:p w14:paraId="48859B35"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48A02375" w14:textId="77777777" w:rsidR="006A4544" w:rsidRPr="00411134" w:rsidRDefault="006A4544" w:rsidP="00411134">
      <w:pPr>
        <w:pStyle w:val="Nivel01"/>
        <w:numPr>
          <w:ilvl w:val="0"/>
          <w:numId w:val="26"/>
        </w:numPr>
        <w:tabs>
          <w:tab w:val="left" w:pos="284"/>
        </w:tabs>
        <w:spacing w:before="0"/>
        <w:ind w:left="0" w:firstLine="0"/>
        <w:rPr>
          <w:rFonts w:ascii="Garamond" w:hAnsi="Garamond"/>
          <w:b/>
          <w:sz w:val="24"/>
        </w:rPr>
      </w:pPr>
      <w:bookmarkStart w:id="135" w:name="_Toc162516715"/>
      <w:r w:rsidRPr="00411134">
        <w:rPr>
          <w:rFonts w:ascii="Garamond" w:hAnsi="Garamond"/>
          <w:b/>
          <w:sz w:val="24"/>
        </w:rPr>
        <w:t>CLÁUSULA DÉCIMA SÉTIMA– FORO</w:t>
      </w:r>
      <w:bookmarkEnd w:id="135"/>
      <w:r w:rsidRPr="00411134">
        <w:rPr>
          <w:rFonts w:ascii="Garamond" w:hAnsi="Garamond"/>
          <w:b/>
          <w:sz w:val="24"/>
        </w:rPr>
        <w:t xml:space="preserve"> </w:t>
      </w:r>
    </w:p>
    <w:p w14:paraId="427D2C3A" w14:textId="77777777" w:rsidR="006A4544" w:rsidRDefault="006A4544" w:rsidP="00411134">
      <w:pPr>
        <w:pStyle w:val="Nivel2"/>
        <w:numPr>
          <w:ilvl w:val="1"/>
          <w:numId w:val="26"/>
        </w:numPr>
        <w:tabs>
          <w:tab w:val="left" w:pos="284"/>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lang w:eastAsia="en-US"/>
        </w:rPr>
        <w:t>Fica eleito o Foro da Comarca de Conceição das Alagoas</w:t>
      </w:r>
      <w:r>
        <w:rPr>
          <w:rFonts w:ascii="Garamond" w:hAnsi="Garamond"/>
          <w:color w:val="auto"/>
          <w:sz w:val="24"/>
          <w:szCs w:val="24"/>
        </w:rPr>
        <w:t xml:space="preserve"> para dirimir os litígios que decorrerem da execução deste Termo de Contrato que não puderem ser compostos pela conciliação, conforme </w:t>
      </w:r>
      <w:hyperlink r:id="rId82" w:anchor="art92§1" w:history="1">
        <w:r>
          <w:rPr>
            <w:rStyle w:val="Hyperlink"/>
            <w:rFonts w:ascii="Garamond" w:hAnsi="Garamond"/>
            <w:color w:val="auto"/>
            <w:sz w:val="24"/>
            <w:szCs w:val="24"/>
          </w:rPr>
          <w:t>art. 92, §1º, da Lei nº 14.133/21</w:t>
        </w:r>
      </w:hyperlink>
      <w:r>
        <w:rPr>
          <w:rFonts w:ascii="Garamond" w:hAnsi="Garamond"/>
          <w:color w:val="auto"/>
          <w:sz w:val="24"/>
          <w:szCs w:val="24"/>
        </w:rPr>
        <w:t>.</w:t>
      </w:r>
    </w:p>
    <w:p w14:paraId="5716760D"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color w:val="auto"/>
          <w:sz w:val="24"/>
          <w:szCs w:val="24"/>
        </w:rPr>
      </w:pPr>
    </w:p>
    <w:p w14:paraId="13BBA76B" w14:textId="77777777" w:rsidR="006A4544" w:rsidRDefault="006A4544" w:rsidP="00411134">
      <w:pPr>
        <w:pStyle w:val="Nivel2"/>
        <w:numPr>
          <w:ilvl w:val="0"/>
          <w:numId w:val="0"/>
        </w:numPr>
        <w:tabs>
          <w:tab w:val="left" w:pos="284"/>
          <w:tab w:val="left" w:pos="567"/>
        </w:tabs>
        <w:spacing w:before="0" w:after="0" w:line="240" w:lineRule="auto"/>
        <w:rPr>
          <w:rFonts w:ascii="Garamond" w:hAnsi="Garamond"/>
          <w:iCs/>
          <w:color w:val="auto"/>
          <w:sz w:val="24"/>
          <w:szCs w:val="24"/>
        </w:rPr>
      </w:pPr>
      <w:r>
        <w:rPr>
          <w:rFonts w:ascii="Garamond" w:hAnsi="Garamond"/>
          <w:iCs/>
          <w:color w:val="auto"/>
          <w:sz w:val="24"/>
          <w:szCs w:val="24"/>
        </w:rPr>
        <w:t>Conceição das Alagoas/MG, [dia] de [mês] de [ano].</w:t>
      </w:r>
    </w:p>
    <w:p w14:paraId="21126D6B" w14:textId="77777777" w:rsidR="006A4544" w:rsidRDefault="006A4544" w:rsidP="00411134">
      <w:pPr>
        <w:tabs>
          <w:tab w:val="left" w:pos="284"/>
          <w:tab w:val="left" w:pos="567"/>
        </w:tabs>
        <w:spacing w:after="0" w:line="240" w:lineRule="auto"/>
        <w:jc w:val="center"/>
        <w:rPr>
          <w:rFonts w:ascii="Garamond" w:hAnsi="Garamond" w:cs="Arial"/>
          <w:bCs/>
          <w:sz w:val="24"/>
          <w:szCs w:val="24"/>
        </w:rPr>
      </w:pPr>
    </w:p>
    <w:p w14:paraId="5AFC6887" w14:textId="77777777" w:rsidR="006A4544" w:rsidRDefault="006A4544" w:rsidP="00411134">
      <w:pPr>
        <w:tabs>
          <w:tab w:val="left" w:pos="284"/>
          <w:tab w:val="left" w:pos="567"/>
        </w:tabs>
        <w:spacing w:after="0" w:line="240" w:lineRule="auto"/>
        <w:jc w:val="center"/>
        <w:rPr>
          <w:rFonts w:ascii="Garamond" w:hAnsi="Garamond" w:cs="Arial"/>
          <w:bCs/>
          <w:sz w:val="24"/>
          <w:szCs w:val="24"/>
        </w:rPr>
      </w:pPr>
    </w:p>
    <w:p w14:paraId="2042E7E6" w14:textId="77777777" w:rsidR="006A4544" w:rsidRDefault="006A4544" w:rsidP="00411134">
      <w:pPr>
        <w:tabs>
          <w:tab w:val="left" w:pos="284"/>
          <w:tab w:val="left" w:pos="567"/>
        </w:tabs>
        <w:spacing w:after="0" w:line="240" w:lineRule="auto"/>
        <w:jc w:val="center"/>
        <w:rPr>
          <w:rFonts w:ascii="Garamond" w:hAnsi="Garamond" w:cs="Arial"/>
          <w:bCs/>
          <w:sz w:val="24"/>
          <w:szCs w:val="24"/>
        </w:rPr>
      </w:pPr>
      <w:r>
        <w:rPr>
          <w:rFonts w:ascii="Garamond" w:hAnsi="Garamond" w:cs="Arial"/>
          <w:bCs/>
          <w:sz w:val="24"/>
          <w:szCs w:val="24"/>
        </w:rPr>
        <w:t>_________________________</w:t>
      </w:r>
    </w:p>
    <w:p w14:paraId="41C728C3" w14:textId="77777777" w:rsidR="006A4544" w:rsidRDefault="006A4544" w:rsidP="00411134">
      <w:pPr>
        <w:tabs>
          <w:tab w:val="left" w:pos="284"/>
          <w:tab w:val="left" w:pos="567"/>
        </w:tabs>
        <w:spacing w:after="0" w:line="240" w:lineRule="auto"/>
        <w:jc w:val="center"/>
        <w:rPr>
          <w:rFonts w:ascii="Garamond" w:hAnsi="Garamond" w:cs="Arial"/>
          <w:bCs/>
          <w:sz w:val="24"/>
          <w:szCs w:val="24"/>
        </w:rPr>
      </w:pPr>
      <w:r>
        <w:rPr>
          <w:rFonts w:ascii="Garamond" w:hAnsi="Garamond" w:cs="Arial"/>
          <w:bCs/>
          <w:sz w:val="24"/>
          <w:szCs w:val="24"/>
        </w:rPr>
        <w:t>Representante legal do CONTRATANTE</w:t>
      </w:r>
    </w:p>
    <w:p w14:paraId="1073A240" w14:textId="77777777" w:rsidR="006A4544" w:rsidRDefault="006A4544" w:rsidP="00411134">
      <w:pPr>
        <w:tabs>
          <w:tab w:val="left" w:pos="284"/>
          <w:tab w:val="left" w:pos="567"/>
        </w:tabs>
        <w:spacing w:after="0" w:line="240" w:lineRule="auto"/>
        <w:jc w:val="center"/>
        <w:rPr>
          <w:rFonts w:ascii="Garamond" w:hAnsi="Garamond" w:cs="Arial"/>
          <w:sz w:val="24"/>
          <w:szCs w:val="24"/>
        </w:rPr>
      </w:pPr>
    </w:p>
    <w:p w14:paraId="3F2429D2" w14:textId="77777777" w:rsidR="006A4544" w:rsidRDefault="006A4544" w:rsidP="00411134">
      <w:pPr>
        <w:tabs>
          <w:tab w:val="left" w:pos="284"/>
          <w:tab w:val="left" w:pos="567"/>
        </w:tabs>
        <w:spacing w:after="0" w:line="240" w:lineRule="auto"/>
        <w:jc w:val="center"/>
        <w:rPr>
          <w:rFonts w:ascii="Garamond" w:hAnsi="Garamond" w:cs="Arial"/>
          <w:sz w:val="24"/>
          <w:szCs w:val="24"/>
        </w:rPr>
      </w:pPr>
    </w:p>
    <w:p w14:paraId="69653C72" w14:textId="77777777" w:rsidR="006A4544" w:rsidRDefault="006A4544" w:rsidP="00411134">
      <w:pPr>
        <w:tabs>
          <w:tab w:val="left" w:pos="284"/>
          <w:tab w:val="left" w:pos="567"/>
        </w:tabs>
        <w:spacing w:after="0" w:line="240" w:lineRule="auto"/>
        <w:jc w:val="center"/>
        <w:rPr>
          <w:rFonts w:ascii="Garamond" w:hAnsi="Garamond" w:cs="Arial"/>
          <w:sz w:val="24"/>
          <w:szCs w:val="24"/>
        </w:rPr>
      </w:pPr>
      <w:r>
        <w:rPr>
          <w:rFonts w:ascii="Garamond" w:hAnsi="Garamond" w:cs="Arial"/>
          <w:sz w:val="24"/>
          <w:szCs w:val="24"/>
        </w:rPr>
        <w:t>_________________________</w:t>
      </w:r>
    </w:p>
    <w:p w14:paraId="6BCCD57A" w14:textId="77777777" w:rsidR="006A4544" w:rsidRDefault="006A4544" w:rsidP="00411134">
      <w:pPr>
        <w:tabs>
          <w:tab w:val="left" w:pos="284"/>
          <w:tab w:val="left" w:pos="567"/>
        </w:tabs>
        <w:spacing w:after="0" w:line="240" w:lineRule="auto"/>
        <w:jc w:val="center"/>
        <w:rPr>
          <w:rFonts w:ascii="Garamond" w:hAnsi="Garamond" w:cs="Arial"/>
          <w:sz w:val="24"/>
          <w:szCs w:val="24"/>
        </w:rPr>
      </w:pPr>
      <w:r>
        <w:rPr>
          <w:rFonts w:ascii="Garamond" w:hAnsi="Garamond" w:cs="Arial"/>
          <w:bCs/>
          <w:sz w:val="24"/>
          <w:szCs w:val="24"/>
        </w:rPr>
        <w:t>Representante</w:t>
      </w:r>
      <w:r>
        <w:rPr>
          <w:rFonts w:ascii="Garamond" w:hAnsi="Garamond" w:cs="Arial"/>
          <w:sz w:val="24"/>
          <w:szCs w:val="24"/>
        </w:rPr>
        <w:t xml:space="preserve"> legal do CONTRATADO</w:t>
      </w:r>
    </w:p>
    <w:p w14:paraId="2C269106" w14:textId="77777777" w:rsidR="006A4544" w:rsidRDefault="006A4544" w:rsidP="00411134">
      <w:pPr>
        <w:tabs>
          <w:tab w:val="left" w:pos="284"/>
          <w:tab w:val="left" w:pos="567"/>
        </w:tabs>
        <w:spacing w:after="0" w:line="240" w:lineRule="auto"/>
        <w:jc w:val="both"/>
        <w:rPr>
          <w:rFonts w:ascii="Garamond" w:hAnsi="Garamond" w:cs="Arial"/>
          <w:iCs/>
          <w:sz w:val="24"/>
          <w:szCs w:val="24"/>
        </w:rPr>
      </w:pPr>
    </w:p>
    <w:p w14:paraId="5E9655A4" w14:textId="77777777" w:rsidR="006A4544" w:rsidRDefault="006A4544" w:rsidP="00411134">
      <w:pPr>
        <w:tabs>
          <w:tab w:val="left" w:pos="284"/>
          <w:tab w:val="left" w:pos="567"/>
        </w:tabs>
        <w:spacing w:after="0" w:line="240" w:lineRule="auto"/>
        <w:jc w:val="both"/>
        <w:rPr>
          <w:rFonts w:ascii="Garamond" w:hAnsi="Garamond" w:cs="Arial"/>
          <w:b/>
          <w:iCs/>
          <w:sz w:val="24"/>
          <w:szCs w:val="24"/>
        </w:rPr>
      </w:pPr>
    </w:p>
    <w:p w14:paraId="486052D6" w14:textId="77777777" w:rsidR="006A4544" w:rsidRDefault="006A4544" w:rsidP="00411134">
      <w:pPr>
        <w:tabs>
          <w:tab w:val="left" w:pos="284"/>
          <w:tab w:val="left" w:pos="567"/>
        </w:tabs>
        <w:spacing w:after="0" w:line="240" w:lineRule="auto"/>
        <w:jc w:val="both"/>
        <w:rPr>
          <w:rFonts w:ascii="Garamond" w:hAnsi="Garamond" w:cs="Arial"/>
          <w:b/>
          <w:iCs/>
          <w:sz w:val="24"/>
          <w:szCs w:val="24"/>
        </w:rPr>
      </w:pPr>
      <w:r>
        <w:rPr>
          <w:rFonts w:ascii="Garamond" w:hAnsi="Garamond" w:cs="Arial"/>
          <w:b/>
          <w:iCs/>
          <w:sz w:val="24"/>
          <w:szCs w:val="24"/>
        </w:rPr>
        <w:t>TESTEMUNHAS:</w:t>
      </w:r>
    </w:p>
    <w:p w14:paraId="3256C8EA" w14:textId="77777777" w:rsidR="006A4544" w:rsidRDefault="006A4544" w:rsidP="00411134">
      <w:pPr>
        <w:tabs>
          <w:tab w:val="left" w:pos="284"/>
          <w:tab w:val="left" w:pos="567"/>
        </w:tabs>
        <w:spacing w:after="0" w:line="240" w:lineRule="auto"/>
        <w:jc w:val="both"/>
        <w:rPr>
          <w:rFonts w:ascii="Garamond" w:hAnsi="Garamond" w:cs="Arial"/>
          <w:iCs/>
          <w:sz w:val="24"/>
          <w:szCs w:val="24"/>
        </w:rPr>
      </w:pPr>
    </w:p>
    <w:p w14:paraId="4666856F" w14:textId="77777777" w:rsidR="006A4544" w:rsidRDefault="006A4544" w:rsidP="00411134">
      <w:pPr>
        <w:tabs>
          <w:tab w:val="left" w:pos="284"/>
          <w:tab w:val="left" w:pos="567"/>
        </w:tabs>
        <w:spacing w:after="0" w:line="240" w:lineRule="auto"/>
        <w:jc w:val="both"/>
        <w:rPr>
          <w:rFonts w:ascii="Garamond" w:hAnsi="Garamond" w:cs="Arial"/>
          <w:iCs/>
          <w:sz w:val="24"/>
          <w:szCs w:val="24"/>
        </w:rPr>
      </w:pPr>
      <w:proofErr w:type="gramStart"/>
      <w:r>
        <w:rPr>
          <w:rFonts w:ascii="Garamond" w:hAnsi="Garamond" w:cs="Arial"/>
          <w:iCs/>
          <w:sz w:val="24"/>
          <w:szCs w:val="24"/>
        </w:rPr>
        <w:t>1</w:t>
      </w:r>
      <w:proofErr w:type="gramEnd"/>
      <w:r>
        <w:rPr>
          <w:rFonts w:ascii="Garamond" w:hAnsi="Garamond" w:cs="Arial"/>
          <w:iCs/>
          <w:sz w:val="24"/>
          <w:szCs w:val="24"/>
        </w:rPr>
        <w:t>)________________________</w:t>
      </w:r>
      <w:r>
        <w:rPr>
          <w:rFonts w:ascii="Garamond" w:hAnsi="Garamond" w:cs="Arial"/>
          <w:iCs/>
          <w:sz w:val="24"/>
          <w:szCs w:val="24"/>
        </w:rPr>
        <w:tab/>
      </w:r>
      <w:r>
        <w:rPr>
          <w:rFonts w:ascii="Garamond" w:hAnsi="Garamond" w:cs="Arial"/>
          <w:iCs/>
          <w:sz w:val="24"/>
          <w:szCs w:val="24"/>
        </w:rPr>
        <w:tab/>
      </w:r>
      <w:r>
        <w:rPr>
          <w:rFonts w:ascii="Garamond" w:hAnsi="Garamond" w:cs="Arial"/>
          <w:iCs/>
          <w:sz w:val="24"/>
          <w:szCs w:val="24"/>
        </w:rPr>
        <w:tab/>
      </w:r>
      <w:r>
        <w:rPr>
          <w:rFonts w:ascii="Garamond" w:hAnsi="Garamond" w:cs="Arial"/>
          <w:iCs/>
          <w:sz w:val="24"/>
          <w:szCs w:val="24"/>
        </w:rPr>
        <w:tab/>
        <w:t xml:space="preserve">2)________________________ </w:t>
      </w:r>
    </w:p>
    <w:p w14:paraId="6619D7A7"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087303D4"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3F668D8B" w14:textId="77777777" w:rsidR="006A4544" w:rsidRDefault="006A4544" w:rsidP="00411134">
      <w:pPr>
        <w:tabs>
          <w:tab w:val="left" w:pos="284"/>
        </w:tabs>
        <w:spacing w:after="0" w:line="240" w:lineRule="auto"/>
        <w:jc w:val="center"/>
        <w:rPr>
          <w:rFonts w:ascii="Garamond" w:eastAsia="MS Mincho" w:hAnsi="Garamond" w:cs="Arial"/>
          <w:b/>
          <w:sz w:val="24"/>
          <w:szCs w:val="24"/>
        </w:rPr>
      </w:pPr>
    </w:p>
    <w:p w14:paraId="37D5350B" w14:textId="77777777" w:rsidR="00531E85" w:rsidRDefault="00531E85" w:rsidP="00411134">
      <w:pPr>
        <w:tabs>
          <w:tab w:val="left" w:pos="284"/>
        </w:tabs>
        <w:spacing w:after="0" w:line="240" w:lineRule="auto"/>
        <w:jc w:val="center"/>
        <w:rPr>
          <w:rFonts w:ascii="Garamond" w:eastAsia="MS Mincho" w:hAnsi="Garamond" w:cs="Arial"/>
          <w:b/>
          <w:sz w:val="24"/>
          <w:szCs w:val="24"/>
        </w:rPr>
      </w:pPr>
    </w:p>
    <w:p w14:paraId="34F5EEE1" w14:textId="77777777" w:rsidR="00E452E7" w:rsidRDefault="00E452E7" w:rsidP="00411134">
      <w:pPr>
        <w:tabs>
          <w:tab w:val="left" w:pos="284"/>
        </w:tabs>
        <w:spacing w:after="0" w:line="240" w:lineRule="auto"/>
        <w:jc w:val="center"/>
        <w:rPr>
          <w:rFonts w:ascii="Garamond" w:eastAsia="MS Mincho" w:hAnsi="Garamond" w:cs="Arial"/>
          <w:b/>
          <w:sz w:val="24"/>
          <w:szCs w:val="24"/>
        </w:rPr>
      </w:pPr>
    </w:p>
    <w:p w14:paraId="5C50E9CE" w14:textId="6B25B29B" w:rsidR="006A4544" w:rsidRDefault="006A4544" w:rsidP="00411134">
      <w:pPr>
        <w:tabs>
          <w:tab w:val="left" w:pos="284"/>
        </w:tabs>
        <w:spacing w:after="0" w:line="240" w:lineRule="auto"/>
        <w:jc w:val="center"/>
        <w:rPr>
          <w:rFonts w:ascii="Garamond" w:eastAsia="Times New Roman" w:hAnsi="Garamond"/>
          <w:b/>
          <w:bCs/>
          <w:sz w:val="24"/>
          <w:szCs w:val="24"/>
          <w:lang w:eastAsia="pt-BR"/>
        </w:rPr>
      </w:pPr>
      <w:r>
        <w:rPr>
          <w:rFonts w:ascii="Garamond" w:eastAsia="Times New Roman" w:hAnsi="Garamond"/>
          <w:b/>
          <w:bCs/>
          <w:sz w:val="24"/>
          <w:szCs w:val="24"/>
          <w:lang w:eastAsia="pt-BR"/>
        </w:rPr>
        <w:t>ANEXO III – MODELOS DE DECLAR</w:t>
      </w:r>
      <w:r w:rsidR="00CB320A">
        <w:rPr>
          <w:rFonts w:ascii="Garamond" w:eastAsia="Times New Roman" w:hAnsi="Garamond"/>
          <w:b/>
          <w:bCs/>
          <w:sz w:val="24"/>
          <w:szCs w:val="24"/>
          <w:lang w:eastAsia="pt-BR"/>
        </w:rPr>
        <w:t>A</w:t>
      </w:r>
      <w:r>
        <w:rPr>
          <w:rFonts w:ascii="Garamond" w:eastAsia="Times New Roman" w:hAnsi="Garamond"/>
          <w:b/>
          <w:bCs/>
          <w:sz w:val="24"/>
          <w:szCs w:val="24"/>
          <w:lang w:eastAsia="pt-BR"/>
        </w:rPr>
        <w:t>ÇÕES</w:t>
      </w:r>
    </w:p>
    <w:p w14:paraId="27267BA6"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0A6253CB" w14:textId="77777777" w:rsidR="006A4544" w:rsidRDefault="006A4544" w:rsidP="00411134">
      <w:pPr>
        <w:tabs>
          <w:tab w:val="left" w:pos="284"/>
        </w:tabs>
        <w:spacing w:after="0" w:line="240" w:lineRule="auto"/>
        <w:jc w:val="center"/>
        <w:rPr>
          <w:rFonts w:ascii="Garamond" w:eastAsia="Times New Roman" w:hAnsi="Garamond"/>
          <w:b/>
          <w:bCs/>
          <w:sz w:val="24"/>
          <w:szCs w:val="24"/>
          <w:u w:val="single"/>
          <w:lang w:eastAsia="pt-BR"/>
        </w:rPr>
      </w:pPr>
      <w:proofErr w:type="gramStart"/>
      <w:r>
        <w:rPr>
          <w:rFonts w:ascii="Garamond" w:eastAsia="Times New Roman" w:hAnsi="Garamond"/>
          <w:b/>
          <w:bCs/>
          <w:sz w:val="24"/>
          <w:szCs w:val="24"/>
          <w:u w:val="single"/>
          <w:lang w:eastAsia="pt-BR"/>
        </w:rPr>
        <w:t>Declaração de Inexistência de Fato Impeditivo</w:t>
      </w:r>
      <w:proofErr w:type="gramEnd"/>
    </w:p>
    <w:p w14:paraId="793546F8"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0BF08917"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t>Processo Licitatório nº ____/2024</w:t>
      </w:r>
    </w:p>
    <w:p w14:paraId="25C7E789"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fldChar w:fldCharType="begin"/>
      </w:r>
      <w:r>
        <w:rPr>
          <w:rFonts w:ascii="Garamond" w:eastAsia="Times New Roman" w:hAnsi="Garamond"/>
          <w:b/>
          <w:bCs/>
          <w:sz w:val="24"/>
          <w:szCs w:val="24"/>
          <w:lang w:eastAsia="pt-BR"/>
        </w:rPr>
        <w:instrText xml:space="preserve"> MERGEFIELD Modalidade </w:instrText>
      </w:r>
      <w:r>
        <w:rPr>
          <w:rFonts w:ascii="Garamond" w:eastAsia="Times New Roman" w:hAnsi="Garamond"/>
          <w:b/>
          <w:bCs/>
          <w:sz w:val="24"/>
          <w:szCs w:val="24"/>
          <w:lang w:eastAsia="pt-BR"/>
        </w:rPr>
        <w:fldChar w:fldCharType="separate"/>
      </w:r>
      <w:r>
        <w:rPr>
          <w:rFonts w:ascii="Garamond" w:eastAsia="Times New Roman" w:hAnsi="Garamond"/>
          <w:b/>
          <w:bCs/>
          <w:noProof/>
          <w:sz w:val="24"/>
          <w:szCs w:val="24"/>
          <w:lang w:eastAsia="pt-BR"/>
        </w:rPr>
        <w:t xml:space="preserve">Pregão </w:t>
      </w:r>
      <w:r>
        <w:rPr>
          <w:rFonts w:ascii="Garamond" w:eastAsia="Times New Roman" w:hAnsi="Garamond"/>
          <w:b/>
          <w:bCs/>
          <w:sz w:val="24"/>
          <w:szCs w:val="24"/>
          <w:lang w:eastAsia="pt-BR"/>
        </w:rPr>
        <w:fldChar w:fldCharType="end"/>
      </w:r>
      <w:r>
        <w:rPr>
          <w:rFonts w:ascii="Garamond" w:eastAsia="Times New Roman" w:hAnsi="Garamond"/>
          <w:b/>
          <w:sz w:val="24"/>
          <w:szCs w:val="24"/>
          <w:lang w:eastAsia="pt-BR"/>
        </w:rPr>
        <w:t xml:space="preserve"> Eletrônico</w:t>
      </w:r>
      <w:r>
        <w:rPr>
          <w:rFonts w:ascii="Garamond" w:eastAsia="Times New Roman" w:hAnsi="Garamond"/>
          <w:b/>
          <w:bCs/>
          <w:sz w:val="24"/>
          <w:szCs w:val="24"/>
          <w:lang w:eastAsia="pt-BR"/>
        </w:rPr>
        <w:t xml:space="preserve"> nº ____/2024</w:t>
      </w:r>
    </w:p>
    <w:p w14:paraId="010A44BF" w14:textId="4A87AA3E" w:rsidR="006A4544" w:rsidRDefault="006A4544" w:rsidP="00411134">
      <w:pPr>
        <w:spacing w:after="0" w:line="240" w:lineRule="auto"/>
        <w:jc w:val="both"/>
        <w:rPr>
          <w:rFonts w:ascii="Garamond" w:hAnsi="Garamond" w:cs="Tahoma"/>
          <w:sz w:val="24"/>
          <w:szCs w:val="24"/>
        </w:rPr>
      </w:pPr>
      <w:bookmarkStart w:id="136" w:name="_Toc162516716"/>
      <w:r>
        <w:rPr>
          <w:rFonts w:ascii="Garamond" w:hAnsi="Garamond"/>
          <w:b/>
          <w:sz w:val="24"/>
        </w:rPr>
        <w:t xml:space="preserve">Objeto: </w:t>
      </w:r>
      <w:bookmarkEnd w:id="136"/>
      <w:r>
        <w:rPr>
          <w:rFonts w:ascii="Garamond" w:hAnsi="Garamond"/>
          <w:sz w:val="24"/>
        </w:rPr>
        <w:t xml:space="preserve">Registro de preços para </w:t>
      </w:r>
      <w:r w:rsidR="008A615C" w:rsidRPr="008A615C">
        <w:rPr>
          <w:rFonts w:ascii="Garamond" w:hAnsi="Garamond" w:cs="Tahoma"/>
          <w:sz w:val="24"/>
          <w:szCs w:val="24"/>
        </w:rPr>
        <w:t>futura e eventual aquisição de medicamentos especiais, para atender a Secretaria Municipal de Saúde do Município de Conceição das Alagoas, pelo período de 12 (doze) meses.</w:t>
      </w:r>
    </w:p>
    <w:p w14:paraId="0181C0DC"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69D06D7E"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C05761A"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890CE5C" w14:textId="77777777" w:rsidR="006A4544" w:rsidRDefault="006A4544" w:rsidP="00411134">
      <w:pPr>
        <w:tabs>
          <w:tab w:val="left" w:pos="284"/>
        </w:tabs>
        <w:spacing w:after="0" w:line="240" w:lineRule="auto"/>
        <w:jc w:val="both"/>
        <w:rPr>
          <w:rFonts w:ascii="Garamond" w:eastAsia="Times New Roman" w:hAnsi="Garamond"/>
          <w:sz w:val="24"/>
          <w:szCs w:val="24"/>
          <w:lang w:eastAsia="pt-BR"/>
        </w:rPr>
      </w:pPr>
      <w:r>
        <w:rPr>
          <w:rFonts w:ascii="Garamond" w:eastAsia="Times New Roman" w:hAnsi="Garamond"/>
          <w:sz w:val="24"/>
          <w:szCs w:val="24"/>
          <w:lang w:eastAsia="pt-BR"/>
        </w:rPr>
        <w:tab/>
        <w:t xml:space="preserve">A (empresa proponente), CNPJ: </w:t>
      </w:r>
      <w:proofErr w:type="spellStart"/>
      <w:proofErr w:type="gramStart"/>
      <w:r>
        <w:rPr>
          <w:rFonts w:ascii="Garamond" w:eastAsia="Times New Roman" w:hAnsi="Garamond"/>
          <w:sz w:val="24"/>
          <w:szCs w:val="24"/>
          <w:lang w:eastAsia="pt-BR"/>
        </w:rPr>
        <w:t>xx.</w:t>
      </w:r>
      <w:proofErr w:type="gramEnd"/>
      <w:r>
        <w:rPr>
          <w:rFonts w:ascii="Garamond" w:eastAsia="Times New Roman" w:hAnsi="Garamond"/>
          <w:sz w:val="24"/>
          <w:szCs w:val="24"/>
          <w:lang w:eastAsia="pt-BR"/>
        </w:rPr>
        <w:t>xxx.xxx</w:t>
      </w:r>
      <w:proofErr w:type="spellEnd"/>
      <w:r>
        <w:rPr>
          <w:rFonts w:ascii="Garamond" w:eastAsia="Times New Roman" w:hAnsi="Garamond"/>
          <w:sz w:val="24"/>
          <w:szCs w:val="24"/>
          <w:lang w:eastAsia="pt-BR"/>
        </w:rPr>
        <w:t>/</w:t>
      </w:r>
      <w:proofErr w:type="spellStart"/>
      <w:r>
        <w:rPr>
          <w:rFonts w:ascii="Garamond" w:eastAsia="Times New Roman" w:hAnsi="Garamond"/>
          <w:sz w:val="24"/>
          <w:szCs w:val="24"/>
          <w:lang w:eastAsia="pt-BR"/>
        </w:rPr>
        <w:t>xxxx-xx</w:t>
      </w:r>
      <w:proofErr w:type="spellEnd"/>
      <w:r>
        <w:rPr>
          <w:rFonts w:ascii="Garamond" w:eastAsia="Times New Roman" w:hAnsi="Garamond"/>
          <w:sz w:val="24"/>
          <w:szCs w:val="24"/>
          <w:lang w:eastAsia="pt-BR"/>
        </w:rPr>
        <w:t xml:space="preserve">, sediada em </w:t>
      </w:r>
      <w:proofErr w:type="spellStart"/>
      <w:r>
        <w:rPr>
          <w:rFonts w:ascii="Garamond" w:eastAsia="Times New Roman" w:hAnsi="Garamond"/>
          <w:sz w:val="24"/>
          <w:szCs w:val="24"/>
          <w:lang w:eastAsia="pt-BR"/>
        </w:rPr>
        <w:t>xxxxxxxxxx</w:t>
      </w:r>
      <w:proofErr w:type="spellEnd"/>
      <w:r>
        <w:rPr>
          <w:rFonts w:ascii="Garamond" w:eastAsia="Times New Roman" w:hAnsi="Garamond"/>
          <w:sz w:val="24"/>
          <w:szCs w:val="24"/>
          <w:lang w:eastAsia="pt-BR"/>
        </w:rPr>
        <w:t>/</w:t>
      </w:r>
      <w:proofErr w:type="spellStart"/>
      <w:r>
        <w:rPr>
          <w:rFonts w:ascii="Garamond" w:eastAsia="Times New Roman" w:hAnsi="Garamond"/>
          <w:sz w:val="24"/>
          <w:szCs w:val="24"/>
          <w:lang w:eastAsia="pt-BR"/>
        </w:rPr>
        <w:t>xx</w:t>
      </w:r>
      <w:proofErr w:type="spellEnd"/>
      <w:r>
        <w:rPr>
          <w:rFonts w:ascii="Garamond" w:eastAsia="Times New Roman" w:hAnsi="Garamond"/>
          <w:sz w:val="24"/>
          <w:szCs w:val="24"/>
          <w:lang w:eastAsia="pt-BR"/>
        </w:rPr>
        <w:t xml:space="preserve">, na (endereço completo), por intermédio de seu representante legal, infra-assinado, e para os fins do Pregão Eletrônico nº. ____/2024, DECLARA expressamente que até a presente data, inexistem fatos supervenientes impeditivos para </w:t>
      </w:r>
      <w:proofErr w:type="gramStart"/>
      <w:r>
        <w:rPr>
          <w:rFonts w:ascii="Garamond" w:eastAsia="Times New Roman" w:hAnsi="Garamond"/>
          <w:sz w:val="24"/>
          <w:szCs w:val="24"/>
          <w:lang w:eastAsia="pt-BR"/>
        </w:rPr>
        <w:t>sua habilitação no presente processo licitatório, estando ciente da obrigatoriedade de declarar ocorrências posteriores, em cumprimento</w:t>
      </w:r>
      <w:proofErr w:type="gramEnd"/>
      <w:r>
        <w:rPr>
          <w:rFonts w:ascii="Garamond" w:eastAsia="Times New Roman" w:hAnsi="Garamond"/>
          <w:sz w:val="24"/>
          <w:szCs w:val="24"/>
          <w:lang w:eastAsia="pt-BR"/>
        </w:rPr>
        <w:t xml:space="preserve"> ao Edital e ainda que:</w:t>
      </w:r>
    </w:p>
    <w:p w14:paraId="664996A1" w14:textId="77777777" w:rsidR="006A4544" w:rsidRDefault="006A4544" w:rsidP="00411134">
      <w:pPr>
        <w:tabs>
          <w:tab w:val="left" w:pos="284"/>
        </w:tabs>
        <w:spacing w:after="0" w:line="240" w:lineRule="auto"/>
        <w:jc w:val="both"/>
        <w:rPr>
          <w:rFonts w:ascii="Garamond" w:eastAsia="Times New Roman" w:hAnsi="Garamond"/>
          <w:sz w:val="24"/>
          <w:szCs w:val="24"/>
          <w:lang w:eastAsia="pt-BR"/>
        </w:rPr>
      </w:pPr>
    </w:p>
    <w:p w14:paraId="30249E64" w14:textId="77777777" w:rsidR="006A4544" w:rsidRDefault="006A4544" w:rsidP="00411134">
      <w:pPr>
        <w:pStyle w:val="PargrafodaLista"/>
        <w:widowControl w:val="0"/>
        <w:numPr>
          <w:ilvl w:val="0"/>
          <w:numId w:val="30"/>
        </w:numPr>
        <w:tabs>
          <w:tab w:val="left" w:pos="284"/>
          <w:tab w:val="left" w:pos="383"/>
        </w:tabs>
        <w:autoSpaceDE w:val="0"/>
        <w:autoSpaceDN w:val="0"/>
        <w:spacing w:after="0" w:line="240" w:lineRule="auto"/>
        <w:ind w:left="0" w:firstLine="0"/>
        <w:jc w:val="both"/>
        <w:rPr>
          <w:rFonts w:ascii="Garamond" w:hAnsi="Garamond"/>
          <w:sz w:val="24"/>
          <w:szCs w:val="24"/>
        </w:rPr>
      </w:pPr>
      <w:r>
        <w:rPr>
          <w:rFonts w:ascii="Garamond" w:hAnsi="Garamond"/>
          <w:sz w:val="24"/>
          <w:szCs w:val="24"/>
        </w:rPr>
        <w:t xml:space="preserve">Não possui em seu quadro de pessoal servidores públicos do Poder Executivo Municipal exercendo funções técnicas, comerciais, de gerência, administração ou tomada de decisão, </w:t>
      </w:r>
      <w:proofErr w:type="gramStart"/>
      <w:r>
        <w:rPr>
          <w:rFonts w:ascii="Garamond" w:hAnsi="Garamond"/>
          <w:sz w:val="24"/>
          <w:szCs w:val="24"/>
        </w:rPr>
        <w:t xml:space="preserve">( </w:t>
      </w:r>
      <w:proofErr w:type="gramEnd"/>
      <w:r>
        <w:rPr>
          <w:rFonts w:ascii="Garamond" w:hAnsi="Garamond"/>
          <w:sz w:val="24"/>
          <w:szCs w:val="24"/>
        </w:rPr>
        <w:t>inciso X do artigo 144 da Lei Complementar nº 04/90).</w:t>
      </w:r>
    </w:p>
    <w:p w14:paraId="07DD3E7E" w14:textId="77777777" w:rsidR="006A4544" w:rsidRDefault="006A4544" w:rsidP="00411134">
      <w:pPr>
        <w:pStyle w:val="PargrafodaLista"/>
        <w:widowControl w:val="0"/>
        <w:tabs>
          <w:tab w:val="left" w:pos="284"/>
          <w:tab w:val="left" w:pos="383"/>
        </w:tabs>
        <w:autoSpaceDE w:val="0"/>
        <w:autoSpaceDN w:val="0"/>
        <w:spacing w:after="0" w:line="240" w:lineRule="auto"/>
        <w:ind w:left="0"/>
        <w:jc w:val="both"/>
        <w:rPr>
          <w:rFonts w:ascii="Garamond" w:hAnsi="Garamond"/>
          <w:sz w:val="24"/>
          <w:szCs w:val="24"/>
        </w:rPr>
      </w:pPr>
    </w:p>
    <w:p w14:paraId="4DB32B49" w14:textId="77777777" w:rsidR="006A4544" w:rsidRDefault="006A4544" w:rsidP="00411134">
      <w:pPr>
        <w:pStyle w:val="PargrafodaLista"/>
        <w:widowControl w:val="0"/>
        <w:numPr>
          <w:ilvl w:val="0"/>
          <w:numId w:val="30"/>
        </w:numPr>
        <w:tabs>
          <w:tab w:val="left" w:pos="284"/>
          <w:tab w:val="left" w:pos="383"/>
        </w:tabs>
        <w:autoSpaceDE w:val="0"/>
        <w:autoSpaceDN w:val="0"/>
        <w:spacing w:after="0" w:line="240" w:lineRule="auto"/>
        <w:ind w:left="0" w:firstLine="0"/>
        <w:jc w:val="both"/>
        <w:rPr>
          <w:rFonts w:ascii="Garamond" w:hAnsi="Garamond"/>
          <w:sz w:val="24"/>
          <w:szCs w:val="24"/>
        </w:rPr>
      </w:pPr>
      <w:r>
        <w:rPr>
          <w:rFonts w:ascii="Garamond" w:hAnsi="Garamond"/>
          <w:sz w:val="24"/>
          <w:szCs w:val="24"/>
        </w:rPr>
        <w:t xml:space="preserve">Não possui </w:t>
      </w:r>
      <w:r>
        <w:rPr>
          <w:rFonts w:ascii="Garamond" w:hAnsi="Garamond" w:cs="Segoe UI"/>
          <w:sz w:val="24"/>
          <w:szCs w:val="24"/>
          <w:shd w:val="clear" w:color="auto" w:fill="FFFFFF"/>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Pr>
          <w:rFonts w:ascii="Garamond" w:hAnsi="Garamond"/>
          <w:sz w:val="24"/>
          <w:szCs w:val="24"/>
        </w:rPr>
        <w:t>.</w:t>
      </w:r>
    </w:p>
    <w:p w14:paraId="6D905C3E"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62FB6BA"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7F81CF50"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 xml:space="preserve">________________, __ de _____________ </w:t>
      </w:r>
      <w:proofErr w:type="spellStart"/>
      <w:r>
        <w:rPr>
          <w:rFonts w:ascii="Garamond" w:eastAsia="Times New Roman" w:hAnsi="Garamond"/>
          <w:sz w:val="24"/>
          <w:szCs w:val="24"/>
          <w:lang w:eastAsia="pt-BR"/>
        </w:rPr>
        <w:t>de</w:t>
      </w:r>
      <w:proofErr w:type="spellEnd"/>
      <w:r>
        <w:rPr>
          <w:rFonts w:ascii="Garamond" w:eastAsia="Times New Roman" w:hAnsi="Garamond"/>
          <w:sz w:val="24"/>
          <w:szCs w:val="24"/>
          <w:lang w:eastAsia="pt-BR"/>
        </w:rPr>
        <w:t xml:space="preserve"> 2024.</w:t>
      </w:r>
    </w:p>
    <w:p w14:paraId="31FB36C9"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0D718747"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575F627E"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0152625B"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_____________________________________</w:t>
      </w:r>
    </w:p>
    <w:p w14:paraId="5093E3B9"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da empresa</w:t>
      </w:r>
    </w:p>
    <w:p w14:paraId="5493FF8E"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do representante legal da empresa</w:t>
      </w:r>
    </w:p>
    <w:p w14:paraId="4CBFDD9A"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Assinatura representante legal da empresa</w:t>
      </w:r>
    </w:p>
    <w:p w14:paraId="77A52FD0"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17283AB9"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7D617DEE"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2029128B"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1FF3FCBB" w14:textId="77777777" w:rsidR="00904670" w:rsidRDefault="00904670" w:rsidP="00411134">
      <w:pPr>
        <w:tabs>
          <w:tab w:val="left" w:pos="284"/>
        </w:tabs>
        <w:spacing w:after="0" w:line="240" w:lineRule="auto"/>
        <w:jc w:val="center"/>
        <w:rPr>
          <w:rFonts w:ascii="Garamond" w:eastAsia="Times New Roman" w:hAnsi="Garamond"/>
          <w:sz w:val="24"/>
          <w:szCs w:val="24"/>
          <w:lang w:eastAsia="pt-BR"/>
        </w:rPr>
      </w:pPr>
    </w:p>
    <w:p w14:paraId="519AEC48" w14:textId="77777777" w:rsidR="008A615C" w:rsidRDefault="008A615C" w:rsidP="00411134">
      <w:pPr>
        <w:tabs>
          <w:tab w:val="left" w:pos="284"/>
        </w:tabs>
        <w:spacing w:after="0" w:line="240" w:lineRule="auto"/>
        <w:jc w:val="center"/>
        <w:rPr>
          <w:rFonts w:ascii="Garamond" w:eastAsia="Times New Roman" w:hAnsi="Garamond"/>
          <w:sz w:val="24"/>
          <w:szCs w:val="24"/>
          <w:lang w:eastAsia="pt-BR"/>
        </w:rPr>
      </w:pPr>
    </w:p>
    <w:p w14:paraId="3F67653E" w14:textId="77777777" w:rsidR="008A615C" w:rsidRDefault="008A615C" w:rsidP="00411134">
      <w:pPr>
        <w:tabs>
          <w:tab w:val="left" w:pos="284"/>
        </w:tabs>
        <w:spacing w:after="0" w:line="240" w:lineRule="auto"/>
        <w:jc w:val="center"/>
        <w:rPr>
          <w:rFonts w:ascii="Garamond" w:eastAsia="Times New Roman" w:hAnsi="Garamond"/>
          <w:sz w:val="24"/>
          <w:szCs w:val="24"/>
          <w:lang w:eastAsia="pt-BR"/>
        </w:rPr>
      </w:pPr>
    </w:p>
    <w:p w14:paraId="7CA3C241" w14:textId="77777777" w:rsidR="008A615C" w:rsidRDefault="008A615C" w:rsidP="00411134">
      <w:pPr>
        <w:tabs>
          <w:tab w:val="left" w:pos="284"/>
        </w:tabs>
        <w:spacing w:after="0" w:line="240" w:lineRule="auto"/>
        <w:jc w:val="center"/>
        <w:rPr>
          <w:rFonts w:ascii="Garamond" w:eastAsia="Times New Roman" w:hAnsi="Garamond"/>
          <w:sz w:val="24"/>
          <w:szCs w:val="24"/>
          <w:lang w:eastAsia="pt-BR"/>
        </w:rPr>
      </w:pPr>
    </w:p>
    <w:p w14:paraId="380744BA" w14:textId="77777777" w:rsidR="006800EB" w:rsidRDefault="006800EB" w:rsidP="00411134">
      <w:pPr>
        <w:tabs>
          <w:tab w:val="left" w:pos="284"/>
        </w:tabs>
        <w:spacing w:after="0" w:line="240" w:lineRule="auto"/>
        <w:jc w:val="center"/>
        <w:rPr>
          <w:rFonts w:ascii="Garamond" w:eastAsia="Times New Roman" w:hAnsi="Garamond"/>
          <w:sz w:val="24"/>
          <w:szCs w:val="24"/>
          <w:lang w:eastAsia="pt-BR"/>
        </w:rPr>
      </w:pPr>
    </w:p>
    <w:p w14:paraId="09E4543D" w14:textId="77777777" w:rsidR="006800EB" w:rsidRDefault="006800EB" w:rsidP="00411134">
      <w:pPr>
        <w:tabs>
          <w:tab w:val="left" w:pos="284"/>
        </w:tabs>
        <w:spacing w:after="0" w:line="240" w:lineRule="auto"/>
        <w:jc w:val="center"/>
        <w:rPr>
          <w:rFonts w:ascii="Garamond" w:eastAsia="Times New Roman" w:hAnsi="Garamond"/>
          <w:sz w:val="24"/>
          <w:szCs w:val="24"/>
          <w:lang w:eastAsia="pt-BR"/>
        </w:rPr>
      </w:pPr>
    </w:p>
    <w:p w14:paraId="439B150B" w14:textId="77777777" w:rsidR="00904670" w:rsidRDefault="00904670" w:rsidP="00411134">
      <w:pPr>
        <w:tabs>
          <w:tab w:val="left" w:pos="284"/>
        </w:tabs>
        <w:spacing w:after="0" w:line="240" w:lineRule="auto"/>
        <w:jc w:val="center"/>
        <w:rPr>
          <w:rFonts w:ascii="Garamond" w:eastAsia="Times New Roman" w:hAnsi="Garamond"/>
          <w:sz w:val="24"/>
          <w:szCs w:val="24"/>
          <w:lang w:eastAsia="pt-BR"/>
        </w:rPr>
      </w:pPr>
    </w:p>
    <w:p w14:paraId="714F4AFD" w14:textId="77777777" w:rsidR="006A4544" w:rsidRDefault="006A4544" w:rsidP="00411134">
      <w:pPr>
        <w:tabs>
          <w:tab w:val="left" w:pos="284"/>
        </w:tabs>
        <w:spacing w:after="0" w:line="240" w:lineRule="auto"/>
        <w:jc w:val="center"/>
        <w:rPr>
          <w:rFonts w:ascii="Garamond" w:eastAsia="Times New Roman" w:hAnsi="Garamond"/>
          <w:b/>
          <w:bCs/>
          <w:sz w:val="24"/>
          <w:szCs w:val="24"/>
          <w:u w:val="single"/>
          <w:lang w:eastAsia="pt-BR"/>
        </w:rPr>
      </w:pPr>
      <w:r>
        <w:rPr>
          <w:rFonts w:ascii="Garamond" w:eastAsia="Times New Roman" w:hAnsi="Garamond"/>
          <w:b/>
          <w:bCs/>
          <w:sz w:val="24"/>
          <w:szCs w:val="24"/>
          <w:u w:val="single"/>
          <w:lang w:eastAsia="pt-BR"/>
        </w:rPr>
        <w:t xml:space="preserve">Declaração que atende os </w:t>
      </w:r>
      <w:r>
        <w:rPr>
          <w:rFonts w:ascii="Garamond" w:hAnsi="Garamond"/>
          <w:b/>
          <w:sz w:val="24"/>
          <w:szCs w:val="24"/>
          <w:u w:val="single"/>
        </w:rPr>
        <w:t>requisitos de habilitação</w:t>
      </w:r>
    </w:p>
    <w:p w14:paraId="09FCBAE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3F9A2407"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764F5AA"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t>Processo Licitatório nº ____/2024</w:t>
      </w:r>
    </w:p>
    <w:p w14:paraId="17313B6C"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fldChar w:fldCharType="begin"/>
      </w:r>
      <w:r>
        <w:rPr>
          <w:rFonts w:ascii="Garamond" w:eastAsia="Times New Roman" w:hAnsi="Garamond"/>
          <w:b/>
          <w:bCs/>
          <w:sz w:val="24"/>
          <w:szCs w:val="24"/>
          <w:lang w:eastAsia="pt-BR"/>
        </w:rPr>
        <w:instrText xml:space="preserve"> MERGEFIELD Modalidade </w:instrText>
      </w:r>
      <w:r>
        <w:rPr>
          <w:rFonts w:ascii="Garamond" w:eastAsia="Times New Roman" w:hAnsi="Garamond"/>
          <w:b/>
          <w:bCs/>
          <w:sz w:val="24"/>
          <w:szCs w:val="24"/>
          <w:lang w:eastAsia="pt-BR"/>
        </w:rPr>
        <w:fldChar w:fldCharType="separate"/>
      </w:r>
      <w:r>
        <w:rPr>
          <w:rFonts w:ascii="Garamond" w:eastAsia="Times New Roman" w:hAnsi="Garamond"/>
          <w:b/>
          <w:bCs/>
          <w:noProof/>
          <w:sz w:val="24"/>
          <w:szCs w:val="24"/>
          <w:lang w:eastAsia="pt-BR"/>
        </w:rPr>
        <w:t xml:space="preserve">Pregão </w:t>
      </w:r>
      <w:r>
        <w:rPr>
          <w:rFonts w:ascii="Garamond" w:eastAsia="Times New Roman" w:hAnsi="Garamond"/>
          <w:b/>
          <w:bCs/>
          <w:sz w:val="24"/>
          <w:szCs w:val="24"/>
          <w:lang w:eastAsia="pt-BR"/>
        </w:rPr>
        <w:fldChar w:fldCharType="end"/>
      </w:r>
      <w:r>
        <w:rPr>
          <w:rFonts w:ascii="Garamond" w:eastAsia="Times New Roman" w:hAnsi="Garamond"/>
          <w:b/>
          <w:sz w:val="24"/>
          <w:szCs w:val="24"/>
          <w:lang w:eastAsia="pt-BR"/>
        </w:rPr>
        <w:t xml:space="preserve"> Eletrônico</w:t>
      </w:r>
      <w:r>
        <w:rPr>
          <w:rFonts w:ascii="Garamond" w:eastAsia="Times New Roman" w:hAnsi="Garamond"/>
          <w:b/>
          <w:bCs/>
          <w:sz w:val="24"/>
          <w:szCs w:val="24"/>
          <w:lang w:eastAsia="pt-BR"/>
        </w:rPr>
        <w:t xml:space="preserve"> nº ____/2024</w:t>
      </w:r>
    </w:p>
    <w:p w14:paraId="55C0F2BD" w14:textId="49AABAC7" w:rsidR="006A4544" w:rsidRDefault="006A4544" w:rsidP="00411134">
      <w:pPr>
        <w:spacing w:after="0" w:line="240" w:lineRule="auto"/>
        <w:jc w:val="both"/>
        <w:rPr>
          <w:rFonts w:ascii="Garamond" w:eastAsia="Times New Roman" w:hAnsi="Garamond"/>
          <w:sz w:val="24"/>
          <w:szCs w:val="24"/>
          <w:lang w:eastAsia="pt-BR"/>
        </w:rPr>
      </w:pPr>
      <w:r>
        <w:rPr>
          <w:rFonts w:ascii="Garamond" w:hAnsi="Garamond"/>
          <w:b/>
          <w:sz w:val="24"/>
        </w:rPr>
        <w:t xml:space="preserve">Objeto: </w:t>
      </w:r>
      <w:r>
        <w:rPr>
          <w:rFonts w:ascii="Garamond" w:hAnsi="Garamond"/>
          <w:sz w:val="24"/>
        </w:rPr>
        <w:t xml:space="preserve">Registro de preços para </w:t>
      </w:r>
      <w:r w:rsidR="008A615C" w:rsidRPr="008A615C">
        <w:rPr>
          <w:rFonts w:ascii="Garamond" w:hAnsi="Garamond" w:cs="Tahoma"/>
          <w:sz w:val="24"/>
          <w:szCs w:val="24"/>
        </w:rPr>
        <w:t>futura e eventual aquisição de medicamentos especiais, para atender a Secretaria Municipal de Saúde do Município de Conceição das Alagoas, pelo período de 12 (doze) meses.</w:t>
      </w:r>
    </w:p>
    <w:p w14:paraId="662D2675" w14:textId="77777777" w:rsidR="006A4544" w:rsidRDefault="006A4544" w:rsidP="00411134">
      <w:pPr>
        <w:pStyle w:val="Nivel2"/>
        <w:numPr>
          <w:ilvl w:val="0"/>
          <w:numId w:val="0"/>
        </w:numPr>
        <w:tabs>
          <w:tab w:val="left" w:pos="284"/>
        </w:tabs>
        <w:spacing w:before="0" w:after="0" w:line="240" w:lineRule="auto"/>
        <w:rPr>
          <w:rFonts w:ascii="Garamond" w:hAnsi="Garamond"/>
          <w:color w:val="auto"/>
          <w:sz w:val="24"/>
          <w:szCs w:val="24"/>
        </w:rPr>
      </w:pPr>
      <w:r>
        <w:rPr>
          <w:rFonts w:ascii="Garamond" w:eastAsia="Times New Roman" w:hAnsi="Garamond"/>
          <w:sz w:val="24"/>
          <w:szCs w:val="24"/>
        </w:rPr>
        <w:tab/>
        <w:t xml:space="preserve">A (empresa proponente) inscrito no CNPJ nº </w:t>
      </w:r>
      <w:proofErr w:type="spellStart"/>
      <w:proofErr w:type="gramStart"/>
      <w:r>
        <w:rPr>
          <w:rFonts w:ascii="Garamond" w:eastAsia="Times New Roman" w:hAnsi="Garamond"/>
          <w:sz w:val="24"/>
          <w:szCs w:val="24"/>
        </w:rPr>
        <w:t>xx.</w:t>
      </w:r>
      <w:proofErr w:type="gramEnd"/>
      <w:r>
        <w:rPr>
          <w:rFonts w:ascii="Garamond" w:eastAsia="Times New Roman" w:hAnsi="Garamond"/>
          <w:sz w:val="24"/>
          <w:szCs w:val="24"/>
        </w:rPr>
        <w:t>xxx.xxx</w:t>
      </w:r>
      <w:proofErr w:type="spellEnd"/>
      <w:r>
        <w:rPr>
          <w:rFonts w:ascii="Garamond" w:eastAsia="Times New Roman" w:hAnsi="Garamond"/>
          <w:sz w:val="24"/>
          <w:szCs w:val="24"/>
        </w:rPr>
        <w:t>/</w:t>
      </w:r>
      <w:proofErr w:type="spellStart"/>
      <w:r>
        <w:rPr>
          <w:rFonts w:ascii="Garamond" w:eastAsia="Times New Roman" w:hAnsi="Garamond"/>
          <w:sz w:val="24"/>
          <w:szCs w:val="24"/>
        </w:rPr>
        <w:t>xxxx-xx</w:t>
      </w:r>
      <w:proofErr w:type="spellEnd"/>
      <w:r>
        <w:rPr>
          <w:rFonts w:ascii="Garamond" w:eastAsia="Times New Roman" w:hAnsi="Garamond"/>
          <w:sz w:val="24"/>
          <w:szCs w:val="24"/>
        </w:rPr>
        <w:t xml:space="preserve"> por intermédio de seu representante legal a Sr.(a) (nome e CPF do representante da empresa) DECLARA</w:t>
      </w:r>
      <w:r>
        <w:rPr>
          <w:rFonts w:ascii="Garamond" w:hAnsi="Garamond"/>
          <w:sz w:val="24"/>
          <w:szCs w:val="24"/>
        </w:rPr>
        <w:t xml:space="preserve"> </w:t>
      </w:r>
      <w:r>
        <w:rPr>
          <w:rFonts w:ascii="Garamond" w:hAnsi="Garamond"/>
          <w:color w:val="auto"/>
          <w:sz w:val="24"/>
          <w:szCs w:val="24"/>
        </w:rPr>
        <w:t>atende aos requisitos de habilitação, e o declarante responderá pela veracidade das informações prestadas, na forma da lei (</w:t>
      </w:r>
      <w:hyperlink r:id="rId83" w:anchor="art63" w:history="1">
        <w:r>
          <w:rPr>
            <w:rStyle w:val="Hyperlink"/>
            <w:rFonts w:ascii="Garamond" w:hAnsi="Garamond"/>
            <w:color w:val="auto"/>
            <w:sz w:val="24"/>
            <w:szCs w:val="24"/>
          </w:rPr>
          <w:t>art. 63, I, da Lei nº 14.133/2021</w:t>
        </w:r>
      </w:hyperlink>
      <w:r>
        <w:rPr>
          <w:rFonts w:ascii="Garamond" w:hAnsi="Garamond"/>
          <w:color w:val="auto"/>
          <w:sz w:val="24"/>
          <w:szCs w:val="24"/>
        </w:rPr>
        <w:t>).</w:t>
      </w:r>
    </w:p>
    <w:p w14:paraId="6D29429F"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 xml:space="preserve"> </w:t>
      </w:r>
    </w:p>
    <w:p w14:paraId="62EDD215"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 xml:space="preserve">________________, __ de _____________ </w:t>
      </w:r>
      <w:proofErr w:type="spellStart"/>
      <w:r>
        <w:rPr>
          <w:rFonts w:ascii="Garamond" w:eastAsia="Times New Roman" w:hAnsi="Garamond"/>
          <w:sz w:val="24"/>
          <w:szCs w:val="24"/>
          <w:lang w:eastAsia="pt-BR"/>
        </w:rPr>
        <w:t>de</w:t>
      </w:r>
      <w:proofErr w:type="spellEnd"/>
      <w:r>
        <w:rPr>
          <w:rFonts w:ascii="Garamond" w:eastAsia="Times New Roman" w:hAnsi="Garamond"/>
          <w:sz w:val="24"/>
          <w:szCs w:val="24"/>
          <w:lang w:eastAsia="pt-BR"/>
        </w:rPr>
        <w:t xml:space="preserve"> 2024</w:t>
      </w:r>
    </w:p>
    <w:p w14:paraId="58A16770"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430A1E89"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7642485B"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67DEBC0C"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_____________________________________</w:t>
      </w:r>
    </w:p>
    <w:p w14:paraId="66E11543"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da empresa</w:t>
      </w:r>
    </w:p>
    <w:p w14:paraId="63F9A3AC"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do representante legal da empresa</w:t>
      </w:r>
    </w:p>
    <w:p w14:paraId="7B08F2BE"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Assinatura representante legal da empresa</w:t>
      </w:r>
    </w:p>
    <w:p w14:paraId="21556D7E"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65564806"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3A15F26F"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702678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3249E89A"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86D37E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105AE11"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01F3C1A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F581646"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15B84FF"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F0A2E6F"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4A445A6"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4D10A54E"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12A27D6D"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7EB27B23"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02AE4EE"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89D31A4"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31861661"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00154AC1"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4BE1747A"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33E462A"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7167235"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3281088"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530EEA80"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7E471A12"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1A46084" w14:textId="77777777" w:rsidR="00D34A32" w:rsidRDefault="00D34A32" w:rsidP="00411134">
      <w:pPr>
        <w:tabs>
          <w:tab w:val="left" w:pos="284"/>
        </w:tabs>
        <w:spacing w:after="0" w:line="240" w:lineRule="auto"/>
        <w:jc w:val="center"/>
        <w:rPr>
          <w:rFonts w:ascii="Garamond" w:eastAsia="Times New Roman" w:hAnsi="Garamond"/>
          <w:b/>
          <w:bCs/>
          <w:sz w:val="24"/>
          <w:szCs w:val="24"/>
          <w:lang w:eastAsia="pt-BR"/>
        </w:rPr>
      </w:pPr>
    </w:p>
    <w:p w14:paraId="08C0221F" w14:textId="77777777" w:rsidR="006A4544" w:rsidRDefault="006A4544" w:rsidP="00411134">
      <w:pPr>
        <w:tabs>
          <w:tab w:val="left" w:pos="284"/>
        </w:tabs>
        <w:spacing w:after="0" w:line="240" w:lineRule="auto"/>
        <w:jc w:val="center"/>
        <w:rPr>
          <w:rFonts w:ascii="Garamond" w:eastAsia="Times New Roman" w:hAnsi="Garamond"/>
          <w:b/>
          <w:bCs/>
          <w:sz w:val="24"/>
          <w:szCs w:val="24"/>
          <w:u w:val="single"/>
          <w:lang w:eastAsia="pt-BR"/>
        </w:rPr>
      </w:pPr>
      <w:r>
        <w:rPr>
          <w:rFonts w:ascii="Garamond" w:eastAsia="Times New Roman" w:hAnsi="Garamond"/>
          <w:b/>
          <w:bCs/>
          <w:sz w:val="24"/>
          <w:szCs w:val="24"/>
          <w:u w:val="single"/>
          <w:lang w:eastAsia="pt-BR"/>
        </w:rPr>
        <w:t xml:space="preserve">Declaração de </w:t>
      </w:r>
      <w:r>
        <w:rPr>
          <w:rFonts w:ascii="Garamond" w:hAnsi="Garamond"/>
          <w:b/>
          <w:sz w:val="24"/>
          <w:szCs w:val="24"/>
          <w:u w:val="single"/>
        </w:rPr>
        <w:t>reserva de cargos para pessoa com deficiência e para reabilitado da Previdência Social</w:t>
      </w:r>
    </w:p>
    <w:p w14:paraId="4DE9C339"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BF331E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BCD6C36"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t>Processo Licitatório nº ____/2024</w:t>
      </w:r>
    </w:p>
    <w:p w14:paraId="72BD4DE6"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fldChar w:fldCharType="begin"/>
      </w:r>
      <w:r>
        <w:rPr>
          <w:rFonts w:ascii="Garamond" w:eastAsia="Times New Roman" w:hAnsi="Garamond"/>
          <w:b/>
          <w:bCs/>
          <w:sz w:val="24"/>
          <w:szCs w:val="24"/>
          <w:lang w:eastAsia="pt-BR"/>
        </w:rPr>
        <w:instrText xml:space="preserve"> MERGEFIELD Modalidade </w:instrText>
      </w:r>
      <w:r>
        <w:rPr>
          <w:rFonts w:ascii="Garamond" w:eastAsia="Times New Roman" w:hAnsi="Garamond"/>
          <w:b/>
          <w:bCs/>
          <w:sz w:val="24"/>
          <w:szCs w:val="24"/>
          <w:lang w:eastAsia="pt-BR"/>
        </w:rPr>
        <w:fldChar w:fldCharType="separate"/>
      </w:r>
      <w:r>
        <w:rPr>
          <w:rFonts w:ascii="Garamond" w:eastAsia="Times New Roman" w:hAnsi="Garamond"/>
          <w:b/>
          <w:bCs/>
          <w:noProof/>
          <w:sz w:val="24"/>
          <w:szCs w:val="24"/>
          <w:lang w:eastAsia="pt-BR"/>
        </w:rPr>
        <w:t xml:space="preserve">Pregão </w:t>
      </w:r>
      <w:r>
        <w:rPr>
          <w:rFonts w:ascii="Garamond" w:eastAsia="Times New Roman" w:hAnsi="Garamond"/>
          <w:b/>
          <w:bCs/>
          <w:sz w:val="24"/>
          <w:szCs w:val="24"/>
          <w:lang w:eastAsia="pt-BR"/>
        </w:rPr>
        <w:fldChar w:fldCharType="end"/>
      </w:r>
      <w:r>
        <w:rPr>
          <w:rFonts w:ascii="Garamond" w:eastAsia="Times New Roman" w:hAnsi="Garamond"/>
          <w:b/>
          <w:sz w:val="24"/>
          <w:szCs w:val="24"/>
          <w:lang w:eastAsia="pt-BR"/>
        </w:rPr>
        <w:t xml:space="preserve"> Eletrônico</w:t>
      </w:r>
      <w:r>
        <w:rPr>
          <w:rFonts w:ascii="Garamond" w:eastAsia="Times New Roman" w:hAnsi="Garamond"/>
          <w:b/>
          <w:bCs/>
          <w:sz w:val="24"/>
          <w:szCs w:val="24"/>
          <w:lang w:eastAsia="pt-BR"/>
        </w:rPr>
        <w:t xml:space="preserve"> nº ____/2024</w:t>
      </w:r>
    </w:p>
    <w:p w14:paraId="4F50B978" w14:textId="19635C89" w:rsidR="006A4544" w:rsidRDefault="006A4544" w:rsidP="00411134">
      <w:pPr>
        <w:spacing w:after="0" w:line="240" w:lineRule="auto"/>
        <w:jc w:val="both"/>
        <w:rPr>
          <w:rFonts w:ascii="Garamond" w:eastAsia="Times New Roman" w:hAnsi="Garamond"/>
          <w:sz w:val="24"/>
          <w:szCs w:val="24"/>
          <w:lang w:eastAsia="pt-BR"/>
        </w:rPr>
      </w:pPr>
      <w:r>
        <w:rPr>
          <w:rFonts w:ascii="Garamond" w:hAnsi="Garamond"/>
          <w:b/>
          <w:sz w:val="24"/>
        </w:rPr>
        <w:t xml:space="preserve">Objeto: </w:t>
      </w:r>
      <w:r>
        <w:rPr>
          <w:rFonts w:ascii="Garamond" w:hAnsi="Garamond"/>
          <w:sz w:val="24"/>
        </w:rPr>
        <w:t xml:space="preserve">Registro de preços para </w:t>
      </w:r>
      <w:r w:rsidR="008A615C" w:rsidRPr="008A615C">
        <w:rPr>
          <w:rFonts w:ascii="Garamond" w:hAnsi="Garamond" w:cs="Tahoma"/>
          <w:sz w:val="24"/>
          <w:szCs w:val="24"/>
        </w:rPr>
        <w:t>futura e eventual aquisição de medicamentos especiais, para atender a Secretaria Municipal de Saúde do Município de Conceição das Alagoas, pelo período de 12 (doze) meses.</w:t>
      </w:r>
    </w:p>
    <w:p w14:paraId="66E80E8D" w14:textId="77777777" w:rsidR="006A4544" w:rsidRDefault="006A4544" w:rsidP="00411134">
      <w:pPr>
        <w:tabs>
          <w:tab w:val="left" w:pos="284"/>
        </w:tabs>
        <w:spacing w:after="0" w:line="240" w:lineRule="auto"/>
        <w:jc w:val="both"/>
        <w:rPr>
          <w:rFonts w:ascii="Garamond" w:hAnsi="Garamond"/>
          <w:sz w:val="24"/>
          <w:szCs w:val="24"/>
        </w:rPr>
      </w:pPr>
      <w:r>
        <w:rPr>
          <w:rFonts w:ascii="Garamond" w:eastAsia="Times New Roman" w:hAnsi="Garamond"/>
          <w:sz w:val="24"/>
          <w:szCs w:val="24"/>
          <w:lang w:eastAsia="pt-BR"/>
        </w:rPr>
        <w:tab/>
        <w:t xml:space="preserve">A (empresa proponente) inscrito no CNPJ nº </w:t>
      </w:r>
      <w:proofErr w:type="spellStart"/>
      <w:proofErr w:type="gramStart"/>
      <w:r>
        <w:rPr>
          <w:rFonts w:ascii="Garamond" w:eastAsia="Times New Roman" w:hAnsi="Garamond"/>
          <w:sz w:val="24"/>
          <w:szCs w:val="24"/>
          <w:lang w:eastAsia="pt-BR"/>
        </w:rPr>
        <w:t>xx.</w:t>
      </w:r>
      <w:proofErr w:type="gramEnd"/>
      <w:r>
        <w:rPr>
          <w:rFonts w:ascii="Garamond" w:eastAsia="Times New Roman" w:hAnsi="Garamond"/>
          <w:sz w:val="24"/>
          <w:szCs w:val="24"/>
          <w:lang w:eastAsia="pt-BR"/>
        </w:rPr>
        <w:t>xxx.xxx</w:t>
      </w:r>
      <w:proofErr w:type="spellEnd"/>
      <w:r>
        <w:rPr>
          <w:rFonts w:ascii="Garamond" w:eastAsia="Times New Roman" w:hAnsi="Garamond"/>
          <w:sz w:val="24"/>
          <w:szCs w:val="24"/>
          <w:lang w:eastAsia="pt-BR"/>
        </w:rPr>
        <w:t>/</w:t>
      </w:r>
      <w:proofErr w:type="spellStart"/>
      <w:r>
        <w:rPr>
          <w:rFonts w:ascii="Garamond" w:eastAsia="Times New Roman" w:hAnsi="Garamond"/>
          <w:sz w:val="24"/>
          <w:szCs w:val="24"/>
          <w:lang w:eastAsia="pt-BR"/>
        </w:rPr>
        <w:t>xxxx-xx</w:t>
      </w:r>
      <w:proofErr w:type="spellEnd"/>
      <w:r>
        <w:rPr>
          <w:rFonts w:ascii="Garamond" w:eastAsia="Times New Roman" w:hAnsi="Garamond"/>
          <w:sz w:val="24"/>
          <w:szCs w:val="24"/>
          <w:lang w:eastAsia="pt-BR"/>
        </w:rPr>
        <w:t xml:space="preserve"> por intermédio de seu representante legal a Sr.(a) (nome e CPF do representante da empresa) DECLARA</w:t>
      </w:r>
      <w:r>
        <w:rPr>
          <w:rFonts w:ascii="Garamond" w:hAnsi="Garamond"/>
          <w:sz w:val="24"/>
          <w:szCs w:val="24"/>
        </w:rPr>
        <w:t xml:space="preserve"> que cumpre as exigências de reserva de cargos para pessoa com deficiência e para reabilitado da Previdência Social, previstas em lei e em outras normas específicas.</w:t>
      </w:r>
    </w:p>
    <w:p w14:paraId="6F832EE1"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16AA7104"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 xml:space="preserve">________________, __ de _____________ </w:t>
      </w:r>
      <w:proofErr w:type="spellStart"/>
      <w:r>
        <w:rPr>
          <w:rFonts w:ascii="Garamond" w:eastAsia="Times New Roman" w:hAnsi="Garamond"/>
          <w:sz w:val="24"/>
          <w:szCs w:val="24"/>
          <w:lang w:eastAsia="pt-BR"/>
        </w:rPr>
        <w:t>de</w:t>
      </w:r>
      <w:proofErr w:type="spellEnd"/>
      <w:r>
        <w:rPr>
          <w:rFonts w:ascii="Garamond" w:eastAsia="Times New Roman" w:hAnsi="Garamond"/>
          <w:sz w:val="24"/>
          <w:szCs w:val="24"/>
          <w:lang w:eastAsia="pt-BR"/>
        </w:rPr>
        <w:t xml:space="preserve"> 2024</w:t>
      </w:r>
    </w:p>
    <w:p w14:paraId="23BE62EC"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59E5C19D"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5E41819E"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12168595"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_____________________________________</w:t>
      </w:r>
    </w:p>
    <w:p w14:paraId="050F7049"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da empresa</w:t>
      </w:r>
    </w:p>
    <w:p w14:paraId="3C535B1D"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do representante legal da empresa</w:t>
      </w:r>
    </w:p>
    <w:p w14:paraId="64DB4305"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Assinatura representante legal da empresa</w:t>
      </w:r>
    </w:p>
    <w:p w14:paraId="4AA70EB4"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05EBDAD9"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443766F0"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C74D031"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4863BAD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3502EE05"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4C720697"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4D73A15A"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6801D30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2908E159"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4B9E334"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A4E33DA"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25283CF7"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3B7927F"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047BBF8C"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A70142F"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8C31D00"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03C5F3E"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371EA9FC"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2E6C07EF"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0179181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D9D1F84"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2FCECE8A"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13E1AAD8" w14:textId="77777777" w:rsidR="008A615C" w:rsidRDefault="008A615C" w:rsidP="00411134">
      <w:pPr>
        <w:tabs>
          <w:tab w:val="left" w:pos="284"/>
        </w:tabs>
        <w:spacing w:after="0" w:line="240" w:lineRule="auto"/>
        <w:rPr>
          <w:rFonts w:ascii="Garamond" w:eastAsia="Times New Roman" w:hAnsi="Garamond"/>
          <w:sz w:val="24"/>
          <w:szCs w:val="24"/>
          <w:lang w:eastAsia="pt-BR"/>
        </w:rPr>
      </w:pPr>
    </w:p>
    <w:p w14:paraId="5363E75A" w14:textId="77777777" w:rsidR="008A615C" w:rsidRDefault="008A615C" w:rsidP="00411134">
      <w:pPr>
        <w:tabs>
          <w:tab w:val="left" w:pos="284"/>
        </w:tabs>
        <w:spacing w:after="0" w:line="240" w:lineRule="auto"/>
        <w:rPr>
          <w:rFonts w:ascii="Garamond" w:eastAsia="Times New Roman" w:hAnsi="Garamond"/>
          <w:sz w:val="24"/>
          <w:szCs w:val="24"/>
          <w:lang w:eastAsia="pt-BR"/>
        </w:rPr>
      </w:pPr>
    </w:p>
    <w:p w14:paraId="3AAF3B17" w14:textId="77777777" w:rsidR="008A615C" w:rsidRDefault="008A615C" w:rsidP="00411134">
      <w:pPr>
        <w:tabs>
          <w:tab w:val="left" w:pos="284"/>
        </w:tabs>
        <w:spacing w:after="0" w:line="240" w:lineRule="auto"/>
        <w:rPr>
          <w:rFonts w:ascii="Garamond" w:eastAsia="Times New Roman" w:hAnsi="Garamond"/>
          <w:sz w:val="24"/>
          <w:szCs w:val="24"/>
          <w:lang w:eastAsia="pt-BR"/>
        </w:rPr>
      </w:pPr>
    </w:p>
    <w:p w14:paraId="2BD66355" w14:textId="77777777" w:rsidR="006A4544" w:rsidRDefault="006A4544" w:rsidP="00411134">
      <w:pPr>
        <w:tabs>
          <w:tab w:val="left" w:pos="284"/>
        </w:tabs>
        <w:spacing w:after="0" w:line="240" w:lineRule="auto"/>
        <w:jc w:val="center"/>
        <w:rPr>
          <w:rFonts w:ascii="Garamond" w:eastAsia="Times New Roman" w:hAnsi="Garamond"/>
          <w:b/>
          <w:bCs/>
          <w:sz w:val="24"/>
          <w:szCs w:val="24"/>
          <w:u w:val="single"/>
          <w:lang w:eastAsia="pt-BR"/>
        </w:rPr>
      </w:pPr>
      <w:r>
        <w:rPr>
          <w:rFonts w:ascii="Garamond" w:eastAsia="Times New Roman" w:hAnsi="Garamond"/>
          <w:b/>
          <w:bCs/>
          <w:sz w:val="24"/>
          <w:szCs w:val="24"/>
          <w:u w:val="single"/>
          <w:lang w:eastAsia="pt-BR"/>
        </w:rPr>
        <w:t xml:space="preserve">Declaração de </w:t>
      </w:r>
      <w:r>
        <w:rPr>
          <w:rFonts w:ascii="Garamond" w:hAnsi="Garamond"/>
          <w:b/>
          <w:sz w:val="24"/>
          <w:szCs w:val="24"/>
          <w:u w:val="single"/>
        </w:rPr>
        <w:t>Proposta</w:t>
      </w:r>
    </w:p>
    <w:p w14:paraId="5AAD71E1"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4AF6BD8F"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6D2FFFF"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t>Processo Licitatório nº ____/2024</w:t>
      </w:r>
    </w:p>
    <w:p w14:paraId="17B3CCCE"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r>
        <w:rPr>
          <w:rFonts w:ascii="Garamond" w:eastAsia="Times New Roman" w:hAnsi="Garamond"/>
          <w:b/>
          <w:bCs/>
          <w:sz w:val="24"/>
          <w:szCs w:val="24"/>
          <w:lang w:eastAsia="pt-BR"/>
        </w:rPr>
        <w:fldChar w:fldCharType="begin"/>
      </w:r>
      <w:r>
        <w:rPr>
          <w:rFonts w:ascii="Garamond" w:eastAsia="Times New Roman" w:hAnsi="Garamond"/>
          <w:b/>
          <w:bCs/>
          <w:sz w:val="24"/>
          <w:szCs w:val="24"/>
          <w:lang w:eastAsia="pt-BR"/>
        </w:rPr>
        <w:instrText xml:space="preserve"> MERGEFIELD Modalidade </w:instrText>
      </w:r>
      <w:r>
        <w:rPr>
          <w:rFonts w:ascii="Garamond" w:eastAsia="Times New Roman" w:hAnsi="Garamond"/>
          <w:b/>
          <w:bCs/>
          <w:sz w:val="24"/>
          <w:szCs w:val="24"/>
          <w:lang w:eastAsia="pt-BR"/>
        </w:rPr>
        <w:fldChar w:fldCharType="separate"/>
      </w:r>
      <w:r>
        <w:rPr>
          <w:rFonts w:ascii="Garamond" w:eastAsia="Times New Roman" w:hAnsi="Garamond"/>
          <w:b/>
          <w:bCs/>
          <w:noProof/>
          <w:sz w:val="24"/>
          <w:szCs w:val="24"/>
          <w:lang w:eastAsia="pt-BR"/>
        </w:rPr>
        <w:t xml:space="preserve">Pregão </w:t>
      </w:r>
      <w:r>
        <w:rPr>
          <w:rFonts w:ascii="Garamond" w:eastAsia="Times New Roman" w:hAnsi="Garamond"/>
          <w:b/>
          <w:bCs/>
          <w:sz w:val="24"/>
          <w:szCs w:val="24"/>
          <w:lang w:eastAsia="pt-BR"/>
        </w:rPr>
        <w:fldChar w:fldCharType="end"/>
      </w:r>
      <w:r>
        <w:rPr>
          <w:rFonts w:ascii="Garamond" w:eastAsia="Times New Roman" w:hAnsi="Garamond"/>
          <w:b/>
          <w:sz w:val="24"/>
          <w:szCs w:val="24"/>
          <w:lang w:eastAsia="pt-BR"/>
        </w:rPr>
        <w:t xml:space="preserve"> Eletrônico</w:t>
      </w:r>
      <w:r>
        <w:rPr>
          <w:rFonts w:ascii="Garamond" w:eastAsia="Times New Roman" w:hAnsi="Garamond"/>
          <w:b/>
          <w:bCs/>
          <w:sz w:val="24"/>
          <w:szCs w:val="24"/>
          <w:lang w:eastAsia="pt-BR"/>
        </w:rPr>
        <w:t xml:space="preserve"> nº ____/2024</w:t>
      </w:r>
    </w:p>
    <w:p w14:paraId="67C4B55A" w14:textId="4C7BBBD7" w:rsidR="006A4544" w:rsidRDefault="006A4544" w:rsidP="00411134">
      <w:pPr>
        <w:spacing w:after="0" w:line="240" w:lineRule="auto"/>
        <w:jc w:val="both"/>
        <w:rPr>
          <w:rFonts w:ascii="Garamond" w:hAnsi="Garamond" w:cs="Tahoma"/>
          <w:sz w:val="24"/>
          <w:szCs w:val="24"/>
        </w:rPr>
      </w:pPr>
      <w:r>
        <w:rPr>
          <w:rFonts w:ascii="Garamond" w:hAnsi="Garamond"/>
          <w:b/>
          <w:sz w:val="24"/>
        </w:rPr>
        <w:t xml:space="preserve">Objeto: </w:t>
      </w:r>
      <w:r>
        <w:rPr>
          <w:rFonts w:ascii="Garamond" w:hAnsi="Garamond"/>
          <w:sz w:val="24"/>
        </w:rPr>
        <w:t xml:space="preserve">Registro de preços para </w:t>
      </w:r>
      <w:r w:rsidR="008A615C" w:rsidRPr="008A615C">
        <w:rPr>
          <w:rFonts w:ascii="Garamond" w:hAnsi="Garamond" w:cs="Tahoma"/>
          <w:sz w:val="24"/>
          <w:szCs w:val="24"/>
        </w:rPr>
        <w:t>futura e eventual aquisição de medicamentos especiais, para atender a Secretaria Municipal de Saúde do Município de Conceição das Alagoas, pelo período de 12 (doze) meses.</w:t>
      </w:r>
    </w:p>
    <w:p w14:paraId="006E3895" w14:textId="77777777" w:rsidR="006A4544" w:rsidRDefault="006A4544" w:rsidP="00411134">
      <w:pPr>
        <w:tabs>
          <w:tab w:val="left" w:pos="284"/>
        </w:tabs>
        <w:spacing w:after="0" w:line="240" w:lineRule="auto"/>
        <w:jc w:val="both"/>
        <w:rPr>
          <w:rFonts w:ascii="Garamond" w:hAnsi="Garamond" w:cs="Arial"/>
          <w:sz w:val="24"/>
          <w:szCs w:val="24"/>
        </w:rPr>
      </w:pPr>
    </w:p>
    <w:p w14:paraId="1F7D5B69"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2728963A" w14:textId="77777777" w:rsidR="006A4544" w:rsidRDefault="006A4544" w:rsidP="00411134">
      <w:pPr>
        <w:pStyle w:val="Nivel2"/>
        <w:numPr>
          <w:ilvl w:val="0"/>
          <w:numId w:val="0"/>
        </w:numPr>
        <w:tabs>
          <w:tab w:val="left" w:pos="284"/>
        </w:tabs>
        <w:spacing w:before="0" w:after="0" w:line="240" w:lineRule="auto"/>
        <w:rPr>
          <w:rFonts w:ascii="Garamond" w:hAnsi="Garamond"/>
          <w:i/>
          <w:color w:val="auto"/>
          <w:sz w:val="24"/>
          <w:szCs w:val="24"/>
        </w:rPr>
      </w:pPr>
      <w:r>
        <w:rPr>
          <w:rFonts w:ascii="Garamond" w:eastAsia="Times New Roman" w:hAnsi="Garamond"/>
          <w:sz w:val="24"/>
          <w:szCs w:val="24"/>
        </w:rPr>
        <w:tab/>
        <w:t xml:space="preserve">A (empresa proponente) inscrito no CNPJ nº </w:t>
      </w:r>
      <w:proofErr w:type="spellStart"/>
      <w:proofErr w:type="gramStart"/>
      <w:r>
        <w:rPr>
          <w:rFonts w:ascii="Garamond" w:eastAsia="Times New Roman" w:hAnsi="Garamond"/>
          <w:sz w:val="24"/>
          <w:szCs w:val="24"/>
        </w:rPr>
        <w:t>xx.</w:t>
      </w:r>
      <w:proofErr w:type="gramEnd"/>
      <w:r>
        <w:rPr>
          <w:rFonts w:ascii="Garamond" w:eastAsia="Times New Roman" w:hAnsi="Garamond"/>
          <w:sz w:val="24"/>
          <w:szCs w:val="24"/>
        </w:rPr>
        <w:t>xxx.xxx</w:t>
      </w:r>
      <w:proofErr w:type="spellEnd"/>
      <w:r>
        <w:rPr>
          <w:rFonts w:ascii="Garamond" w:eastAsia="Times New Roman" w:hAnsi="Garamond"/>
          <w:sz w:val="24"/>
          <w:szCs w:val="24"/>
        </w:rPr>
        <w:t>/</w:t>
      </w:r>
      <w:proofErr w:type="spellStart"/>
      <w:r>
        <w:rPr>
          <w:rFonts w:ascii="Garamond" w:eastAsia="Times New Roman" w:hAnsi="Garamond"/>
          <w:sz w:val="24"/>
          <w:szCs w:val="24"/>
        </w:rPr>
        <w:t>xxxx-xx</w:t>
      </w:r>
      <w:proofErr w:type="spellEnd"/>
      <w:r>
        <w:rPr>
          <w:rFonts w:ascii="Garamond" w:eastAsia="Times New Roman" w:hAnsi="Garamond"/>
          <w:sz w:val="24"/>
          <w:szCs w:val="24"/>
        </w:rPr>
        <w:t xml:space="preserve"> por intermédio de seu representante legal a Sr.(a) (nome e CPF do representante da empresa) DECLARA</w:t>
      </w:r>
      <w:r>
        <w:rPr>
          <w:rFonts w:ascii="Garamond" w:hAnsi="Garamond"/>
          <w:sz w:val="24"/>
          <w:szCs w:val="24"/>
        </w:rPr>
        <w:t xml:space="preserve"> </w:t>
      </w:r>
      <w:r>
        <w:rPr>
          <w:rFonts w:ascii="Garamond" w:hAnsi="Garamond"/>
          <w:color w:val="auto"/>
          <w:sz w:val="24"/>
          <w:szCs w:val="24"/>
        </w:rPr>
        <w:t xml:space="preserve">que sua proposta econômica compreende a integralidade dos custos para atendimento dos direitos trabalhistas assegurados na Constituição Federal, nas leis trabalhistas, nas normas </w:t>
      </w:r>
      <w:proofErr w:type="spellStart"/>
      <w:r>
        <w:rPr>
          <w:rFonts w:ascii="Garamond" w:hAnsi="Garamond"/>
          <w:color w:val="auto"/>
          <w:sz w:val="24"/>
          <w:szCs w:val="24"/>
        </w:rPr>
        <w:t>infralegais</w:t>
      </w:r>
      <w:proofErr w:type="spellEnd"/>
      <w:r>
        <w:rPr>
          <w:rFonts w:ascii="Garamond" w:hAnsi="Garamond"/>
          <w:color w:val="auto"/>
          <w:sz w:val="24"/>
          <w:szCs w:val="24"/>
        </w:rPr>
        <w:t>, nas convenções coletivas de trabalho e nos termos de ajustamento de conduta vigentes na data de entrega das propostas.</w:t>
      </w:r>
    </w:p>
    <w:p w14:paraId="5B17EE32"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4019E26C"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 xml:space="preserve">________________, __ de _____________ </w:t>
      </w:r>
      <w:proofErr w:type="spellStart"/>
      <w:r>
        <w:rPr>
          <w:rFonts w:ascii="Garamond" w:eastAsia="Times New Roman" w:hAnsi="Garamond"/>
          <w:sz w:val="24"/>
          <w:szCs w:val="24"/>
          <w:lang w:eastAsia="pt-BR"/>
        </w:rPr>
        <w:t>de</w:t>
      </w:r>
      <w:proofErr w:type="spellEnd"/>
      <w:r>
        <w:rPr>
          <w:rFonts w:ascii="Garamond" w:eastAsia="Times New Roman" w:hAnsi="Garamond"/>
          <w:sz w:val="24"/>
          <w:szCs w:val="24"/>
          <w:lang w:eastAsia="pt-BR"/>
        </w:rPr>
        <w:t xml:space="preserve"> 2024</w:t>
      </w:r>
    </w:p>
    <w:p w14:paraId="3C101AC2"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50DF4FEE"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220A33EE"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7C76FC76"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r>
        <w:rPr>
          <w:rFonts w:ascii="Garamond" w:eastAsia="Times New Roman" w:hAnsi="Garamond"/>
          <w:sz w:val="24"/>
          <w:szCs w:val="24"/>
          <w:lang w:eastAsia="pt-BR"/>
        </w:rPr>
        <w:t>_____________________________________</w:t>
      </w:r>
    </w:p>
    <w:p w14:paraId="7BC0343F"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da empresa</w:t>
      </w:r>
    </w:p>
    <w:p w14:paraId="17A15EFB"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do representante legal da empresa</w:t>
      </w:r>
    </w:p>
    <w:p w14:paraId="24C59409"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Assinatura representante legal da empresa</w:t>
      </w:r>
    </w:p>
    <w:p w14:paraId="4ACCD05F"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2E62A1B5" w14:textId="77777777" w:rsidR="006A4544" w:rsidRDefault="006A4544" w:rsidP="00411134">
      <w:pPr>
        <w:tabs>
          <w:tab w:val="left" w:pos="284"/>
        </w:tabs>
        <w:spacing w:after="0" w:line="240" w:lineRule="auto"/>
        <w:jc w:val="center"/>
        <w:rPr>
          <w:rFonts w:ascii="Garamond" w:eastAsia="Times New Roman" w:hAnsi="Garamond"/>
          <w:sz w:val="24"/>
          <w:szCs w:val="24"/>
          <w:lang w:eastAsia="pt-BR"/>
        </w:rPr>
      </w:pPr>
    </w:p>
    <w:p w14:paraId="18E26463"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4031F651"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57C35EC9"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7D182B4B"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2341DA21" w14:textId="77777777" w:rsidR="006A4544" w:rsidRDefault="006A4544" w:rsidP="00411134">
      <w:pPr>
        <w:tabs>
          <w:tab w:val="left" w:pos="284"/>
        </w:tabs>
        <w:spacing w:after="0" w:line="240" w:lineRule="auto"/>
        <w:rPr>
          <w:rFonts w:ascii="Garamond" w:eastAsia="Times New Roman" w:hAnsi="Garamond"/>
          <w:sz w:val="24"/>
          <w:szCs w:val="24"/>
          <w:lang w:eastAsia="pt-BR"/>
        </w:rPr>
      </w:pPr>
    </w:p>
    <w:p w14:paraId="3059DD76"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0291B78F"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B3BAB90"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B317926"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24017C60"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680D32FC"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5D69CBA8"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3EB6CB44"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5CB08CE9" w14:textId="77777777" w:rsidR="00D34A32" w:rsidRDefault="00D34A32" w:rsidP="00411134">
      <w:pPr>
        <w:pStyle w:val="Ttulo1"/>
        <w:tabs>
          <w:tab w:val="left" w:pos="284"/>
        </w:tabs>
        <w:rPr>
          <w:i w:val="0"/>
          <w:color w:val="auto"/>
          <w:sz w:val="24"/>
        </w:rPr>
      </w:pPr>
      <w:bookmarkStart w:id="137" w:name="_Toc162516720"/>
      <w:bookmarkStart w:id="138" w:name="_Toc147502600"/>
    </w:p>
    <w:p w14:paraId="1A000D31" w14:textId="77777777" w:rsidR="00B1766E" w:rsidRDefault="00B1766E" w:rsidP="00411134">
      <w:pPr>
        <w:pStyle w:val="Ttulo1"/>
        <w:tabs>
          <w:tab w:val="left" w:pos="284"/>
        </w:tabs>
        <w:rPr>
          <w:i w:val="0"/>
          <w:color w:val="auto"/>
          <w:sz w:val="24"/>
        </w:rPr>
      </w:pPr>
    </w:p>
    <w:p w14:paraId="4DC52553" w14:textId="77777777" w:rsidR="006A4544" w:rsidRDefault="006A4544" w:rsidP="00411134">
      <w:pPr>
        <w:pStyle w:val="Ttulo1"/>
        <w:tabs>
          <w:tab w:val="left" w:pos="284"/>
        </w:tabs>
        <w:rPr>
          <w:i w:val="0"/>
          <w:color w:val="auto"/>
          <w:sz w:val="24"/>
          <w:u w:val="single"/>
        </w:rPr>
      </w:pPr>
      <w:r>
        <w:rPr>
          <w:i w:val="0"/>
          <w:color w:val="auto"/>
          <w:sz w:val="24"/>
        </w:rPr>
        <w:t>MODELO DE DECLARAÇÃO DE ENQUADRAMENTO COMO MICROEMPRESA (ME) OU EMPRESA DE PEQUENO PORTE (EPP)</w:t>
      </w:r>
      <w:bookmarkEnd w:id="137"/>
      <w:bookmarkEnd w:id="138"/>
    </w:p>
    <w:p w14:paraId="1F35B9B8"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p>
    <w:p w14:paraId="6B229624" w14:textId="77777777" w:rsidR="006A4544" w:rsidRDefault="006A4544" w:rsidP="00411134">
      <w:pPr>
        <w:tabs>
          <w:tab w:val="left" w:pos="284"/>
        </w:tabs>
        <w:spacing w:after="0" w:line="240" w:lineRule="auto"/>
        <w:rPr>
          <w:rFonts w:ascii="Garamond" w:eastAsia="Times New Roman" w:hAnsi="Garamond"/>
          <w:b/>
          <w:bCs/>
          <w:sz w:val="24"/>
          <w:szCs w:val="24"/>
          <w:lang w:eastAsia="pt-BR"/>
        </w:rPr>
      </w:pPr>
    </w:p>
    <w:p w14:paraId="28E6DC2A"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r>
        <w:rPr>
          <w:rFonts w:ascii="Garamond" w:hAnsi="Garamond"/>
          <w:b/>
          <w:sz w:val="24"/>
          <w:szCs w:val="24"/>
        </w:rPr>
        <w:t xml:space="preserve"> [nome da empresa],</w:t>
      </w:r>
      <w:r>
        <w:rPr>
          <w:rFonts w:ascii="Garamond" w:hAnsi="Garamond"/>
          <w:sz w:val="24"/>
          <w:szCs w:val="24"/>
        </w:rPr>
        <w:t xml:space="preserve"> </w:t>
      </w:r>
      <w:r>
        <w:rPr>
          <w:rFonts w:ascii="Garamond" w:hAnsi="Garamond"/>
          <w:b/>
          <w:sz w:val="24"/>
          <w:szCs w:val="24"/>
        </w:rPr>
        <w:t>[endereço completo]</w:t>
      </w:r>
      <w:r>
        <w:rPr>
          <w:rFonts w:ascii="Garamond" w:hAnsi="Garamond"/>
          <w:sz w:val="24"/>
          <w:szCs w:val="24"/>
        </w:rPr>
        <w:t xml:space="preserve">, inscrita no CNPJ sob o n.º </w:t>
      </w:r>
      <w:r>
        <w:rPr>
          <w:rFonts w:ascii="Garamond" w:hAnsi="Garamond"/>
          <w:b/>
          <w:sz w:val="24"/>
          <w:szCs w:val="24"/>
        </w:rPr>
        <w:t>[</w:t>
      </w:r>
      <w:proofErr w:type="spellStart"/>
      <w:r>
        <w:rPr>
          <w:rFonts w:ascii="Garamond" w:hAnsi="Garamond"/>
          <w:b/>
          <w:sz w:val="24"/>
          <w:szCs w:val="24"/>
        </w:rPr>
        <w:t>xxxxxxxxx</w:t>
      </w:r>
      <w:proofErr w:type="spellEnd"/>
      <w:r>
        <w:rPr>
          <w:rFonts w:ascii="Garamond" w:hAnsi="Garamond"/>
          <w:b/>
          <w:sz w:val="24"/>
          <w:szCs w:val="24"/>
        </w:rPr>
        <w:t>],</w:t>
      </w:r>
      <w:r>
        <w:rPr>
          <w:rFonts w:ascii="Garamond" w:hAnsi="Garamond"/>
          <w:sz w:val="24"/>
          <w:szCs w:val="24"/>
        </w:rPr>
        <w:t xml:space="preserve"> neste ato representada pelo </w:t>
      </w:r>
      <w:r>
        <w:rPr>
          <w:rFonts w:ascii="Garamond" w:hAnsi="Garamond"/>
          <w:b/>
          <w:sz w:val="24"/>
          <w:szCs w:val="24"/>
        </w:rPr>
        <w:t>[cargo]</w:t>
      </w:r>
      <w:r>
        <w:rPr>
          <w:rFonts w:ascii="Garamond" w:hAnsi="Garamond"/>
          <w:sz w:val="24"/>
          <w:szCs w:val="24"/>
        </w:rPr>
        <w:t xml:space="preserve"> </w:t>
      </w:r>
      <w:r>
        <w:rPr>
          <w:rFonts w:ascii="Garamond" w:hAnsi="Garamond"/>
          <w:b/>
          <w:sz w:val="24"/>
          <w:szCs w:val="24"/>
        </w:rPr>
        <w:t>[nome do representante legal],</w:t>
      </w:r>
      <w:r>
        <w:rPr>
          <w:rFonts w:ascii="Garamond" w:hAnsi="Garamond"/>
          <w:sz w:val="24"/>
          <w:szCs w:val="24"/>
        </w:rPr>
        <w:t xml:space="preserve"> portador da Carteira de Identidade nº </w:t>
      </w:r>
      <w:r>
        <w:rPr>
          <w:rFonts w:ascii="Garamond" w:hAnsi="Garamond"/>
          <w:b/>
          <w:sz w:val="24"/>
          <w:szCs w:val="24"/>
        </w:rPr>
        <w:t>[</w:t>
      </w:r>
      <w:proofErr w:type="spellStart"/>
      <w:r>
        <w:rPr>
          <w:rFonts w:ascii="Garamond" w:hAnsi="Garamond"/>
          <w:b/>
          <w:sz w:val="24"/>
          <w:szCs w:val="24"/>
        </w:rPr>
        <w:t>xxxxxxxxx</w:t>
      </w:r>
      <w:proofErr w:type="spellEnd"/>
      <w:r>
        <w:rPr>
          <w:rFonts w:ascii="Garamond" w:hAnsi="Garamond"/>
          <w:b/>
          <w:sz w:val="24"/>
          <w:szCs w:val="24"/>
        </w:rPr>
        <w:t>]</w:t>
      </w:r>
      <w:r>
        <w:rPr>
          <w:rFonts w:ascii="Garamond" w:hAnsi="Garamond"/>
          <w:sz w:val="24"/>
          <w:szCs w:val="24"/>
        </w:rPr>
        <w:t xml:space="preserve">, inscrito no CPF sob o nº </w:t>
      </w:r>
      <w:r>
        <w:rPr>
          <w:rFonts w:ascii="Garamond" w:hAnsi="Garamond"/>
          <w:b/>
          <w:sz w:val="24"/>
          <w:szCs w:val="24"/>
        </w:rPr>
        <w:t>[</w:t>
      </w:r>
      <w:proofErr w:type="spellStart"/>
      <w:r>
        <w:rPr>
          <w:rFonts w:ascii="Garamond" w:hAnsi="Garamond"/>
          <w:b/>
          <w:sz w:val="24"/>
          <w:szCs w:val="24"/>
        </w:rPr>
        <w:t>xxxxxxx</w:t>
      </w:r>
      <w:proofErr w:type="spellEnd"/>
      <w:r>
        <w:rPr>
          <w:rFonts w:ascii="Garamond" w:hAnsi="Garamond"/>
          <w:b/>
          <w:sz w:val="24"/>
          <w:szCs w:val="24"/>
        </w:rPr>
        <w:t>]</w:t>
      </w:r>
      <w:r>
        <w:rPr>
          <w:rFonts w:ascii="Garamond" w:hAnsi="Garamond"/>
          <w:sz w:val="24"/>
          <w:szCs w:val="24"/>
        </w:rPr>
        <w:t>, para fins do disposto no Edital Pregão Eletrônico nº ____/2024,</w:t>
      </w:r>
      <w:r>
        <w:rPr>
          <w:rFonts w:ascii="Garamond" w:hAnsi="Garamond"/>
          <w:b/>
          <w:sz w:val="24"/>
          <w:szCs w:val="24"/>
        </w:rPr>
        <w:t xml:space="preserve"> </w:t>
      </w:r>
      <w:r>
        <w:rPr>
          <w:rFonts w:ascii="Garamond" w:hAnsi="Garamond"/>
          <w:b/>
          <w:sz w:val="24"/>
          <w:szCs w:val="24"/>
          <w:u w:val="single"/>
        </w:rPr>
        <w:t>DECLARA</w:t>
      </w:r>
      <w:r>
        <w:rPr>
          <w:rFonts w:ascii="Garamond" w:hAnsi="Garamond"/>
          <w:sz w:val="24"/>
          <w:szCs w:val="24"/>
        </w:rPr>
        <w:t xml:space="preserve"> ao Município de Conceição das </w:t>
      </w:r>
      <w:proofErr w:type="gramStart"/>
      <w:r>
        <w:rPr>
          <w:rFonts w:ascii="Garamond" w:hAnsi="Garamond"/>
          <w:sz w:val="24"/>
          <w:szCs w:val="24"/>
        </w:rPr>
        <w:t>Alagoas -Mg</w:t>
      </w:r>
      <w:proofErr w:type="gramEnd"/>
      <w:r>
        <w:rPr>
          <w:rFonts w:ascii="Garamond" w:hAnsi="Garamond"/>
          <w:sz w:val="24"/>
          <w:szCs w:val="24"/>
        </w:rPr>
        <w:t>, sob as penas da Lei, que cumpre os requisitos legais para a qualificação como Microempresa (ME) ou Empresa de Pequeno Porte (EPP) estabelecidos pela Lei Complementar nº 123, de 14 de dezembro de 2006, em especial quanto ao seu art. 3º, estando apta a usufruir o tratamento favorecido estabelecido nessa Lei Complementar.</w:t>
      </w:r>
    </w:p>
    <w:p w14:paraId="3B98FF1D"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
    <w:p w14:paraId="777FDCCA"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r>
        <w:rPr>
          <w:rFonts w:ascii="Garamond" w:hAnsi="Garamond"/>
          <w:sz w:val="24"/>
          <w:szCs w:val="24"/>
        </w:rPr>
        <w:t>Declara, ainda, que a empresa está excluída das vedações constantes do parágrafo 4º do artigo 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7F4628BD"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
    <w:p w14:paraId="4195E880"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r>
        <w:rPr>
          <w:rFonts w:ascii="Garamond" w:hAnsi="Garamond"/>
          <w:sz w:val="24"/>
          <w:szCs w:val="24"/>
        </w:rPr>
        <w:t>Declara, mais, sob as penalidades desta Lei, ser:</w:t>
      </w:r>
    </w:p>
    <w:p w14:paraId="2F054A7F"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roofErr w:type="gramStart"/>
      <w:r>
        <w:rPr>
          <w:rFonts w:ascii="Garamond" w:hAnsi="Garamond"/>
          <w:b/>
          <w:sz w:val="24"/>
          <w:szCs w:val="24"/>
        </w:rPr>
        <w:t xml:space="preserve">(    </w:t>
      </w:r>
      <w:proofErr w:type="gramEnd"/>
      <w:r>
        <w:rPr>
          <w:rFonts w:ascii="Garamond" w:hAnsi="Garamond"/>
          <w:b/>
          <w:sz w:val="24"/>
          <w:szCs w:val="24"/>
        </w:rPr>
        <w:t>)</w:t>
      </w:r>
      <w:r>
        <w:rPr>
          <w:rFonts w:ascii="Garamond" w:hAnsi="Garamond"/>
          <w:sz w:val="24"/>
          <w:szCs w:val="24"/>
        </w:rPr>
        <w:t xml:space="preserve"> </w:t>
      </w:r>
      <w:r>
        <w:rPr>
          <w:rFonts w:ascii="Garamond" w:hAnsi="Garamond"/>
          <w:b/>
          <w:sz w:val="24"/>
          <w:szCs w:val="24"/>
        </w:rPr>
        <w:t xml:space="preserve">MICROEMPRESA - </w:t>
      </w:r>
      <w:r>
        <w:rPr>
          <w:rFonts w:ascii="Garamond" w:hAnsi="Garamond"/>
          <w:sz w:val="24"/>
          <w:szCs w:val="24"/>
        </w:rPr>
        <w:t>Receita bruta anual igual ou inferior a R$ 360.000,00 e estando apta a fruir os benefícios e vantagens legalmente instituídas por não se enquadrar em nenhuma das vedações legais.</w:t>
      </w:r>
    </w:p>
    <w:p w14:paraId="7907B55D"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roofErr w:type="gramStart"/>
      <w:r>
        <w:rPr>
          <w:rFonts w:ascii="Garamond" w:hAnsi="Garamond"/>
          <w:b/>
          <w:sz w:val="24"/>
          <w:szCs w:val="24"/>
        </w:rPr>
        <w:t xml:space="preserve">(    </w:t>
      </w:r>
      <w:proofErr w:type="gramEnd"/>
      <w:r>
        <w:rPr>
          <w:rFonts w:ascii="Garamond" w:hAnsi="Garamond"/>
          <w:b/>
          <w:sz w:val="24"/>
          <w:szCs w:val="24"/>
        </w:rPr>
        <w:t xml:space="preserve">) EMPRESA DE PEQUENO PORTE - </w:t>
      </w:r>
      <w:r>
        <w:rPr>
          <w:rFonts w:ascii="Garamond" w:hAnsi="Garamond"/>
          <w:sz w:val="24"/>
          <w:szCs w:val="24"/>
        </w:rPr>
        <w:t>Receita bruta anual superior a R$ 360.000,00 e igual ou inferior a R$ 4.800.000,00, estando apta a fruir os benefícios e vantagens legalmente instituídas por não se enquadrar em nenhuma das vedações legais.</w:t>
      </w:r>
    </w:p>
    <w:p w14:paraId="37C598B6"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roofErr w:type="gramStart"/>
      <w:r>
        <w:rPr>
          <w:rFonts w:ascii="Garamond" w:hAnsi="Garamond"/>
          <w:b/>
          <w:sz w:val="24"/>
          <w:szCs w:val="24"/>
        </w:rPr>
        <w:t xml:space="preserve">(    </w:t>
      </w:r>
      <w:proofErr w:type="gramEnd"/>
      <w:r>
        <w:rPr>
          <w:rFonts w:ascii="Garamond" w:hAnsi="Garamond"/>
          <w:b/>
          <w:sz w:val="24"/>
          <w:szCs w:val="24"/>
        </w:rPr>
        <w:t>)</w:t>
      </w:r>
      <w:r>
        <w:rPr>
          <w:rFonts w:ascii="Garamond" w:hAnsi="Garamond"/>
          <w:sz w:val="24"/>
          <w:szCs w:val="24"/>
        </w:rPr>
        <w:t xml:space="preserve"> Declaramos possuir restrição fiscal no(s) documento(s) de habilitação e pretendemos utilizar o prazo previsto no art. 43, § 1º da Lei Complementar 123/2006, para regularização, estando ciente que, do contrário, decairá o direito à contratação, estando sujeita às sanções previstas na Lei 14.133/2021. </w:t>
      </w:r>
    </w:p>
    <w:p w14:paraId="3280558F"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
    <w:p w14:paraId="005F27D2" w14:textId="77777777" w:rsidR="006A4544" w:rsidRDefault="006A4544" w:rsidP="00411134">
      <w:pPr>
        <w:widowControl w:val="0"/>
        <w:tabs>
          <w:tab w:val="left" w:pos="284"/>
        </w:tabs>
        <w:autoSpaceDE w:val="0"/>
        <w:autoSpaceDN w:val="0"/>
        <w:adjustRightInd w:val="0"/>
        <w:spacing w:after="0" w:line="240" w:lineRule="auto"/>
        <w:rPr>
          <w:rFonts w:ascii="Garamond" w:hAnsi="Garamond"/>
          <w:sz w:val="24"/>
          <w:szCs w:val="24"/>
        </w:rPr>
      </w:pPr>
      <w:r>
        <w:rPr>
          <w:rFonts w:ascii="Garamond" w:hAnsi="Garamond"/>
          <w:sz w:val="24"/>
          <w:szCs w:val="24"/>
        </w:rPr>
        <w:t>(Observação: em caso afirmativo, assinalar a ressalva acima</w:t>
      </w:r>
      <w:proofErr w:type="gramStart"/>
      <w:r>
        <w:rPr>
          <w:rFonts w:ascii="Garamond" w:hAnsi="Garamond"/>
          <w:sz w:val="24"/>
          <w:szCs w:val="24"/>
        </w:rPr>
        <w:t>)</w:t>
      </w:r>
      <w:proofErr w:type="gramEnd"/>
      <w:r>
        <w:rPr>
          <w:rFonts w:ascii="Garamond" w:hAnsi="Garamond"/>
          <w:sz w:val="24"/>
          <w:szCs w:val="24"/>
        </w:rPr>
        <w:t xml:space="preserve">                       </w:t>
      </w:r>
    </w:p>
    <w:p w14:paraId="5D8740BC" w14:textId="77777777" w:rsidR="006A4544" w:rsidRDefault="006A4544" w:rsidP="00411134">
      <w:pPr>
        <w:widowControl w:val="0"/>
        <w:tabs>
          <w:tab w:val="left" w:pos="284"/>
        </w:tabs>
        <w:autoSpaceDE w:val="0"/>
        <w:autoSpaceDN w:val="0"/>
        <w:adjustRightInd w:val="0"/>
        <w:spacing w:after="0" w:line="240" w:lineRule="auto"/>
        <w:rPr>
          <w:rFonts w:ascii="Garamond" w:hAnsi="Garamond"/>
          <w:sz w:val="24"/>
          <w:szCs w:val="24"/>
        </w:rPr>
      </w:pPr>
    </w:p>
    <w:p w14:paraId="28CB54E6" w14:textId="77777777" w:rsidR="006A4544" w:rsidRDefault="006A4544" w:rsidP="00411134">
      <w:pPr>
        <w:tabs>
          <w:tab w:val="left" w:pos="284"/>
        </w:tabs>
        <w:spacing w:after="0" w:line="240" w:lineRule="auto"/>
        <w:rPr>
          <w:rFonts w:ascii="Garamond" w:hAnsi="Garamond"/>
          <w:sz w:val="24"/>
          <w:szCs w:val="24"/>
        </w:rPr>
      </w:pPr>
      <w:r>
        <w:rPr>
          <w:rFonts w:ascii="Garamond" w:hAnsi="Garamond"/>
          <w:sz w:val="24"/>
          <w:szCs w:val="24"/>
        </w:rPr>
        <w:t>O signatário assume responsabilidade civil e criminal por eventual falsidade.</w:t>
      </w:r>
    </w:p>
    <w:p w14:paraId="1B84D34C" w14:textId="77777777" w:rsidR="006A4544" w:rsidRDefault="006A4544" w:rsidP="00411134">
      <w:pPr>
        <w:tabs>
          <w:tab w:val="left" w:pos="284"/>
        </w:tabs>
        <w:spacing w:after="0" w:line="240" w:lineRule="auto"/>
        <w:rPr>
          <w:rFonts w:ascii="Garamond" w:hAnsi="Garamond"/>
          <w:sz w:val="24"/>
          <w:szCs w:val="24"/>
        </w:rPr>
      </w:pPr>
    </w:p>
    <w:p w14:paraId="51AAD8FC" w14:textId="77777777" w:rsidR="006A4544" w:rsidRDefault="006A4544" w:rsidP="00411134">
      <w:pPr>
        <w:tabs>
          <w:tab w:val="left" w:pos="284"/>
        </w:tabs>
        <w:autoSpaceDE w:val="0"/>
        <w:autoSpaceDN w:val="0"/>
        <w:adjustRightInd w:val="0"/>
        <w:spacing w:after="0" w:line="240" w:lineRule="auto"/>
        <w:jc w:val="both"/>
        <w:rPr>
          <w:rFonts w:ascii="Garamond" w:eastAsia="Times New Roman" w:hAnsi="Garamond"/>
          <w:sz w:val="24"/>
          <w:szCs w:val="24"/>
          <w:lang w:eastAsia="pt-BR"/>
        </w:rPr>
      </w:pPr>
      <w:r>
        <w:rPr>
          <w:rFonts w:ascii="Garamond" w:hAnsi="Garamond"/>
          <w:sz w:val="24"/>
          <w:szCs w:val="24"/>
        </w:rPr>
        <w:t xml:space="preserve">                             </w:t>
      </w:r>
      <w:r>
        <w:rPr>
          <w:rFonts w:ascii="Garamond" w:eastAsia="Times New Roman" w:hAnsi="Garamond"/>
          <w:sz w:val="24"/>
          <w:szCs w:val="24"/>
          <w:lang w:eastAsia="pt-BR"/>
        </w:rPr>
        <w:t xml:space="preserve">________________, __ de _____________ </w:t>
      </w:r>
      <w:proofErr w:type="spellStart"/>
      <w:r>
        <w:rPr>
          <w:rFonts w:ascii="Garamond" w:eastAsia="Times New Roman" w:hAnsi="Garamond"/>
          <w:sz w:val="24"/>
          <w:szCs w:val="24"/>
          <w:lang w:eastAsia="pt-BR"/>
        </w:rPr>
        <w:t>de</w:t>
      </w:r>
      <w:proofErr w:type="spellEnd"/>
      <w:r>
        <w:rPr>
          <w:rFonts w:ascii="Garamond" w:eastAsia="Times New Roman" w:hAnsi="Garamond"/>
          <w:sz w:val="24"/>
          <w:szCs w:val="24"/>
          <w:lang w:eastAsia="pt-BR"/>
        </w:rPr>
        <w:t xml:space="preserve"> 2024</w:t>
      </w:r>
    </w:p>
    <w:p w14:paraId="2253153D" w14:textId="77777777" w:rsidR="006A4544" w:rsidRDefault="006A4544" w:rsidP="00411134">
      <w:pPr>
        <w:tabs>
          <w:tab w:val="left" w:pos="284"/>
        </w:tabs>
        <w:autoSpaceDE w:val="0"/>
        <w:autoSpaceDN w:val="0"/>
        <w:adjustRightInd w:val="0"/>
        <w:spacing w:after="0" w:line="240" w:lineRule="auto"/>
        <w:jc w:val="both"/>
        <w:rPr>
          <w:rFonts w:ascii="Garamond" w:hAnsi="Garamond"/>
          <w:sz w:val="24"/>
          <w:szCs w:val="24"/>
        </w:rPr>
      </w:pPr>
    </w:p>
    <w:p w14:paraId="686288E5"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________________________________________________</w:t>
      </w:r>
    </w:p>
    <w:p w14:paraId="272A9AD3"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da empresa</w:t>
      </w:r>
    </w:p>
    <w:p w14:paraId="28825E21"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Nome do representante legal da empresa</w:t>
      </w:r>
    </w:p>
    <w:p w14:paraId="2C61EAC9" w14:textId="77777777" w:rsidR="006A4544" w:rsidRDefault="006A4544" w:rsidP="00411134">
      <w:pPr>
        <w:tabs>
          <w:tab w:val="left" w:pos="284"/>
        </w:tabs>
        <w:spacing w:after="0" w:line="240" w:lineRule="auto"/>
        <w:jc w:val="center"/>
        <w:rPr>
          <w:rFonts w:ascii="Garamond" w:hAnsi="Garamond"/>
          <w:sz w:val="24"/>
          <w:szCs w:val="24"/>
        </w:rPr>
      </w:pPr>
      <w:r>
        <w:rPr>
          <w:rFonts w:ascii="Garamond" w:hAnsi="Garamond"/>
          <w:sz w:val="24"/>
          <w:szCs w:val="24"/>
        </w:rPr>
        <w:t>Assinatura representante legal da empresa</w:t>
      </w:r>
    </w:p>
    <w:p w14:paraId="4378EFD8" w14:textId="77777777" w:rsidR="006A4544" w:rsidRDefault="006A4544" w:rsidP="00411134">
      <w:pPr>
        <w:tabs>
          <w:tab w:val="left" w:pos="284"/>
        </w:tabs>
        <w:spacing w:after="0" w:line="240" w:lineRule="auto"/>
        <w:rPr>
          <w:rFonts w:ascii="Garamond" w:hAnsi="Garamond"/>
          <w:sz w:val="24"/>
          <w:szCs w:val="24"/>
        </w:rPr>
      </w:pPr>
    </w:p>
    <w:p w14:paraId="11960E9C"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44BB21AE"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5A07F417"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7E2BF510"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7765576D"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1A9A8406" w14:textId="77777777" w:rsidR="008A615C" w:rsidRDefault="008A615C" w:rsidP="00411134">
      <w:pPr>
        <w:tabs>
          <w:tab w:val="left" w:pos="284"/>
        </w:tabs>
        <w:spacing w:after="0" w:line="240" w:lineRule="auto"/>
        <w:jc w:val="center"/>
        <w:rPr>
          <w:rFonts w:ascii="Garamond" w:eastAsia="Times New Roman" w:hAnsi="Garamond"/>
          <w:b/>
          <w:bCs/>
          <w:sz w:val="24"/>
          <w:szCs w:val="24"/>
          <w:lang w:eastAsia="pt-BR"/>
        </w:rPr>
      </w:pPr>
    </w:p>
    <w:p w14:paraId="34C796CC" w14:textId="77777777" w:rsidR="008A615C" w:rsidRDefault="008A615C" w:rsidP="00411134">
      <w:pPr>
        <w:tabs>
          <w:tab w:val="left" w:pos="284"/>
        </w:tabs>
        <w:spacing w:after="0" w:line="240" w:lineRule="auto"/>
        <w:jc w:val="center"/>
        <w:rPr>
          <w:rFonts w:ascii="Garamond" w:eastAsia="Times New Roman" w:hAnsi="Garamond"/>
          <w:b/>
          <w:bCs/>
          <w:sz w:val="24"/>
          <w:szCs w:val="24"/>
          <w:lang w:eastAsia="pt-BR"/>
        </w:rPr>
      </w:pPr>
    </w:p>
    <w:p w14:paraId="05D7F11B"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p>
    <w:p w14:paraId="484939B4" w14:textId="77777777" w:rsidR="006A4544" w:rsidRDefault="006A4544" w:rsidP="00411134">
      <w:pPr>
        <w:tabs>
          <w:tab w:val="left" w:pos="284"/>
        </w:tabs>
        <w:spacing w:after="0" w:line="240" w:lineRule="auto"/>
        <w:jc w:val="center"/>
        <w:rPr>
          <w:rFonts w:ascii="Garamond" w:eastAsia="Times New Roman" w:hAnsi="Garamond"/>
          <w:b/>
          <w:bCs/>
          <w:sz w:val="24"/>
          <w:szCs w:val="24"/>
          <w:lang w:eastAsia="pt-BR"/>
        </w:rPr>
      </w:pPr>
      <w:r>
        <w:rPr>
          <w:rFonts w:ascii="Garamond" w:eastAsia="Times New Roman" w:hAnsi="Garamond"/>
          <w:b/>
          <w:bCs/>
          <w:sz w:val="24"/>
          <w:szCs w:val="24"/>
          <w:lang w:eastAsia="pt-BR"/>
        </w:rPr>
        <w:t>ANEXO IV – MODELO DE PROPOSTA</w:t>
      </w:r>
    </w:p>
    <w:p w14:paraId="3C377E44" w14:textId="77777777" w:rsidR="006A4544" w:rsidRDefault="006A4544" w:rsidP="00411134">
      <w:pPr>
        <w:spacing w:after="0" w:line="240" w:lineRule="auto"/>
        <w:rPr>
          <w:rFonts w:ascii="Garamond" w:eastAsia="Times New Roman" w:hAnsi="Garamond"/>
          <w:b/>
          <w:bCs/>
          <w:sz w:val="24"/>
          <w:szCs w:val="24"/>
          <w:u w:val="single"/>
          <w:lang w:eastAsia="pt-BR"/>
        </w:rPr>
      </w:pPr>
    </w:p>
    <w:tbl>
      <w:tblPr>
        <w:tblStyle w:val="TableNormal1"/>
        <w:tblW w:w="95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5"/>
        <w:gridCol w:w="2108"/>
        <w:gridCol w:w="126"/>
        <w:gridCol w:w="572"/>
        <w:gridCol w:w="871"/>
        <w:gridCol w:w="1063"/>
        <w:gridCol w:w="861"/>
        <w:gridCol w:w="1598"/>
      </w:tblGrid>
      <w:tr w:rsidR="006A4544" w14:paraId="1D720EBE" w14:textId="77777777" w:rsidTr="006A4544">
        <w:trPr>
          <w:trHeight w:val="290"/>
        </w:trPr>
        <w:tc>
          <w:tcPr>
            <w:tcW w:w="9498" w:type="dxa"/>
            <w:gridSpan w:val="8"/>
            <w:tcBorders>
              <w:top w:val="single" w:sz="4" w:space="0" w:color="000000"/>
              <w:left w:val="single" w:sz="4" w:space="0" w:color="000000"/>
              <w:bottom w:val="single" w:sz="4" w:space="0" w:color="000000"/>
              <w:right w:val="single" w:sz="4" w:space="0" w:color="000000"/>
            </w:tcBorders>
            <w:hideMark/>
          </w:tcPr>
          <w:p w14:paraId="37F3C24E" w14:textId="77777777" w:rsidR="006A4544" w:rsidRDefault="006A4544" w:rsidP="00411134">
            <w:pPr>
              <w:pStyle w:val="TableParagraph"/>
              <w:ind w:right="3"/>
              <w:jc w:val="both"/>
              <w:rPr>
                <w:rFonts w:ascii="Garamond" w:hAnsi="Garamond" w:cs="Times New Roman"/>
                <w:b/>
                <w:sz w:val="24"/>
                <w:szCs w:val="24"/>
              </w:rPr>
            </w:pPr>
            <w:r>
              <w:rPr>
                <w:rFonts w:ascii="Garamond" w:hAnsi="Garamond" w:cs="Times New Roman"/>
                <w:b/>
                <w:sz w:val="24"/>
                <w:szCs w:val="24"/>
              </w:rPr>
              <w:t>DADOS</w:t>
            </w:r>
            <w:r>
              <w:rPr>
                <w:rFonts w:ascii="Garamond" w:hAnsi="Garamond" w:cs="Times New Roman"/>
                <w:b/>
                <w:spacing w:val="-1"/>
                <w:sz w:val="24"/>
                <w:szCs w:val="24"/>
              </w:rPr>
              <w:t xml:space="preserve"> </w:t>
            </w:r>
            <w:r>
              <w:rPr>
                <w:rFonts w:ascii="Garamond" w:hAnsi="Garamond" w:cs="Times New Roman"/>
                <w:b/>
                <w:sz w:val="24"/>
                <w:szCs w:val="24"/>
              </w:rPr>
              <w:t>DA</w:t>
            </w:r>
            <w:r>
              <w:rPr>
                <w:rFonts w:ascii="Garamond" w:hAnsi="Garamond" w:cs="Times New Roman"/>
                <w:b/>
                <w:spacing w:val="-8"/>
                <w:sz w:val="24"/>
                <w:szCs w:val="24"/>
              </w:rPr>
              <w:t xml:space="preserve"> </w:t>
            </w:r>
            <w:r>
              <w:rPr>
                <w:rFonts w:ascii="Garamond" w:hAnsi="Garamond" w:cs="Times New Roman"/>
                <w:b/>
                <w:sz w:val="24"/>
                <w:szCs w:val="24"/>
              </w:rPr>
              <w:t>LICITANTE</w:t>
            </w:r>
          </w:p>
        </w:tc>
      </w:tr>
      <w:tr w:rsidR="006A4544" w14:paraId="5CCA5FCA" w14:textId="77777777" w:rsidTr="006A4544">
        <w:trPr>
          <w:trHeight w:val="290"/>
        </w:trPr>
        <w:tc>
          <w:tcPr>
            <w:tcW w:w="9498" w:type="dxa"/>
            <w:gridSpan w:val="8"/>
            <w:tcBorders>
              <w:top w:val="single" w:sz="4" w:space="0" w:color="000000"/>
              <w:left w:val="single" w:sz="4" w:space="0" w:color="000000"/>
              <w:bottom w:val="single" w:sz="4" w:space="0" w:color="000000"/>
              <w:right w:val="single" w:sz="4" w:space="0" w:color="000000"/>
            </w:tcBorders>
            <w:hideMark/>
          </w:tcPr>
          <w:p w14:paraId="3BAC51C9"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RAZÃO</w:t>
            </w:r>
            <w:r>
              <w:rPr>
                <w:rFonts w:ascii="Garamond" w:hAnsi="Garamond" w:cs="Times New Roman"/>
                <w:spacing w:val="-1"/>
                <w:sz w:val="24"/>
                <w:szCs w:val="24"/>
              </w:rPr>
              <w:t xml:space="preserve"> </w:t>
            </w:r>
            <w:r>
              <w:rPr>
                <w:rFonts w:ascii="Garamond" w:hAnsi="Garamond" w:cs="Times New Roman"/>
                <w:sz w:val="24"/>
                <w:szCs w:val="24"/>
              </w:rPr>
              <w:t>SOCIAL:</w:t>
            </w:r>
          </w:p>
        </w:tc>
      </w:tr>
      <w:tr w:rsidR="006A4544" w14:paraId="7EE3B878" w14:textId="77777777" w:rsidTr="006A4544">
        <w:trPr>
          <w:trHeight w:val="292"/>
        </w:trPr>
        <w:tc>
          <w:tcPr>
            <w:tcW w:w="4411" w:type="dxa"/>
            <w:gridSpan w:val="2"/>
            <w:tcBorders>
              <w:top w:val="single" w:sz="4" w:space="0" w:color="000000"/>
              <w:left w:val="single" w:sz="4" w:space="0" w:color="000000"/>
              <w:bottom w:val="single" w:sz="4" w:space="0" w:color="000000"/>
              <w:right w:val="single" w:sz="4" w:space="0" w:color="000000"/>
            </w:tcBorders>
            <w:hideMark/>
          </w:tcPr>
          <w:p w14:paraId="5AC9A511"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CNPJ:</w:t>
            </w:r>
          </w:p>
        </w:tc>
        <w:tc>
          <w:tcPr>
            <w:tcW w:w="5087" w:type="dxa"/>
            <w:gridSpan w:val="6"/>
            <w:tcBorders>
              <w:top w:val="single" w:sz="4" w:space="0" w:color="000000"/>
              <w:left w:val="single" w:sz="4" w:space="0" w:color="000000"/>
              <w:bottom w:val="single" w:sz="4" w:space="0" w:color="000000"/>
              <w:right w:val="single" w:sz="4" w:space="0" w:color="000000"/>
            </w:tcBorders>
            <w:hideMark/>
          </w:tcPr>
          <w:p w14:paraId="04CE7178"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I</w:t>
            </w:r>
            <w:r>
              <w:rPr>
                <w:rFonts w:ascii="Garamond" w:hAnsi="Garamond" w:cs="Times New Roman"/>
                <w:spacing w:val="-1"/>
                <w:sz w:val="24"/>
                <w:szCs w:val="24"/>
              </w:rPr>
              <w:t xml:space="preserve"> </w:t>
            </w:r>
            <w:r>
              <w:rPr>
                <w:rFonts w:ascii="Garamond" w:hAnsi="Garamond" w:cs="Times New Roman"/>
                <w:sz w:val="24"/>
                <w:szCs w:val="24"/>
              </w:rPr>
              <w:t>ESTADUAL:</w:t>
            </w:r>
          </w:p>
        </w:tc>
      </w:tr>
      <w:tr w:rsidR="006A4544" w14:paraId="16B6A668" w14:textId="77777777" w:rsidTr="006A4544">
        <w:trPr>
          <w:trHeight w:val="290"/>
        </w:trPr>
        <w:tc>
          <w:tcPr>
            <w:tcW w:w="9498" w:type="dxa"/>
            <w:gridSpan w:val="8"/>
            <w:tcBorders>
              <w:top w:val="single" w:sz="4" w:space="0" w:color="000000"/>
              <w:left w:val="single" w:sz="4" w:space="0" w:color="000000"/>
              <w:bottom w:val="single" w:sz="4" w:space="0" w:color="000000"/>
              <w:right w:val="single" w:sz="4" w:space="0" w:color="000000"/>
            </w:tcBorders>
            <w:hideMark/>
          </w:tcPr>
          <w:p w14:paraId="0128D66C"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ENDEREÇO:</w:t>
            </w:r>
          </w:p>
        </w:tc>
      </w:tr>
      <w:tr w:rsidR="006A4544" w14:paraId="3ED37B5A" w14:textId="77777777" w:rsidTr="006A4544">
        <w:trPr>
          <w:trHeight w:val="292"/>
        </w:trPr>
        <w:tc>
          <w:tcPr>
            <w:tcW w:w="5979" w:type="dxa"/>
            <w:gridSpan w:val="5"/>
            <w:tcBorders>
              <w:top w:val="single" w:sz="4" w:space="0" w:color="000000"/>
              <w:left w:val="single" w:sz="4" w:space="0" w:color="000000"/>
              <w:bottom w:val="single" w:sz="4" w:space="0" w:color="000000"/>
              <w:right w:val="single" w:sz="4" w:space="0" w:color="000000"/>
            </w:tcBorders>
            <w:hideMark/>
          </w:tcPr>
          <w:p w14:paraId="781AADF5"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CIDADE:</w:t>
            </w:r>
          </w:p>
        </w:tc>
        <w:tc>
          <w:tcPr>
            <w:tcW w:w="1922" w:type="dxa"/>
            <w:gridSpan w:val="2"/>
            <w:tcBorders>
              <w:top w:val="single" w:sz="4" w:space="0" w:color="000000"/>
              <w:left w:val="single" w:sz="4" w:space="0" w:color="000000"/>
              <w:bottom w:val="single" w:sz="4" w:space="0" w:color="000000"/>
              <w:right w:val="single" w:sz="4" w:space="0" w:color="000000"/>
            </w:tcBorders>
            <w:hideMark/>
          </w:tcPr>
          <w:p w14:paraId="329094F7"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ESTADO:</w:t>
            </w:r>
          </w:p>
        </w:tc>
        <w:tc>
          <w:tcPr>
            <w:tcW w:w="1597" w:type="dxa"/>
            <w:tcBorders>
              <w:top w:val="single" w:sz="4" w:space="0" w:color="000000"/>
              <w:left w:val="single" w:sz="4" w:space="0" w:color="000000"/>
              <w:bottom w:val="single" w:sz="4" w:space="0" w:color="000000"/>
              <w:right w:val="single" w:sz="4" w:space="0" w:color="000000"/>
            </w:tcBorders>
            <w:hideMark/>
          </w:tcPr>
          <w:p w14:paraId="6FAF9AD3"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CEP:</w:t>
            </w:r>
          </w:p>
        </w:tc>
      </w:tr>
      <w:tr w:rsidR="006A4544" w14:paraId="4F6D3DAF" w14:textId="77777777" w:rsidTr="006A4544">
        <w:trPr>
          <w:trHeight w:val="290"/>
        </w:trPr>
        <w:tc>
          <w:tcPr>
            <w:tcW w:w="4537" w:type="dxa"/>
            <w:gridSpan w:val="3"/>
            <w:tcBorders>
              <w:top w:val="single" w:sz="4" w:space="0" w:color="000000"/>
              <w:left w:val="single" w:sz="4" w:space="0" w:color="000000"/>
              <w:bottom w:val="single" w:sz="4" w:space="0" w:color="000000"/>
              <w:right w:val="single" w:sz="4" w:space="0" w:color="000000"/>
            </w:tcBorders>
            <w:hideMark/>
          </w:tcPr>
          <w:p w14:paraId="522FF859"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TELEFONE:</w:t>
            </w:r>
          </w:p>
        </w:tc>
        <w:tc>
          <w:tcPr>
            <w:tcW w:w="4961" w:type="dxa"/>
            <w:gridSpan w:val="5"/>
            <w:tcBorders>
              <w:top w:val="single" w:sz="4" w:space="0" w:color="000000"/>
              <w:left w:val="single" w:sz="4" w:space="0" w:color="000000"/>
              <w:bottom w:val="single" w:sz="4" w:space="0" w:color="000000"/>
              <w:right w:val="single" w:sz="4" w:space="0" w:color="000000"/>
            </w:tcBorders>
            <w:hideMark/>
          </w:tcPr>
          <w:p w14:paraId="15574135"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E-MAIL:</w:t>
            </w:r>
          </w:p>
        </w:tc>
      </w:tr>
      <w:tr w:rsidR="006A4544" w14:paraId="4ACEE19A" w14:textId="77777777" w:rsidTr="006A4544">
        <w:trPr>
          <w:trHeight w:val="290"/>
        </w:trPr>
        <w:tc>
          <w:tcPr>
            <w:tcW w:w="9498" w:type="dxa"/>
            <w:gridSpan w:val="8"/>
            <w:tcBorders>
              <w:top w:val="single" w:sz="4" w:space="0" w:color="000000"/>
              <w:left w:val="single" w:sz="4" w:space="0" w:color="000000"/>
              <w:bottom w:val="single" w:sz="4" w:space="0" w:color="000000"/>
              <w:right w:val="single" w:sz="4" w:space="0" w:color="000000"/>
            </w:tcBorders>
            <w:hideMark/>
          </w:tcPr>
          <w:p w14:paraId="2CE43B97" w14:textId="77777777" w:rsidR="006A4544" w:rsidRDefault="006A4544" w:rsidP="00411134">
            <w:pPr>
              <w:pStyle w:val="TableParagraph"/>
              <w:ind w:right="3"/>
              <w:jc w:val="both"/>
              <w:rPr>
                <w:rFonts w:ascii="Garamond" w:hAnsi="Garamond" w:cs="Times New Roman"/>
                <w:b/>
                <w:bCs/>
                <w:sz w:val="24"/>
                <w:szCs w:val="24"/>
              </w:rPr>
            </w:pPr>
            <w:r>
              <w:rPr>
                <w:rFonts w:ascii="Garamond" w:hAnsi="Garamond" w:cs="Times New Roman"/>
                <w:b/>
                <w:bCs/>
                <w:sz w:val="24"/>
                <w:szCs w:val="24"/>
              </w:rPr>
              <w:t>RESPONSÁVEL PELA ASSINATURA DO CONTRATO</w:t>
            </w:r>
          </w:p>
        </w:tc>
      </w:tr>
      <w:tr w:rsidR="006A4544" w14:paraId="044F0642" w14:textId="77777777" w:rsidTr="006A4544">
        <w:trPr>
          <w:trHeight w:val="290"/>
        </w:trPr>
        <w:tc>
          <w:tcPr>
            <w:tcW w:w="4537" w:type="dxa"/>
            <w:gridSpan w:val="3"/>
            <w:tcBorders>
              <w:top w:val="single" w:sz="4" w:space="0" w:color="000000"/>
              <w:left w:val="single" w:sz="4" w:space="0" w:color="000000"/>
              <w:bottom w:val="single" w:sz="4" w:space="0" w:color="000000"/>
              <w:right w:val="single" w:sz="4" w:space="0" w:color="000000"/>
            </w:tcBorders>
            <w:hideMark/>
          </w:tcPr>
          <w:p w14:paraId="7DB1B14D"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NOME:</w:t>
            </w:r>
          </w:p>
        </w:tc>
        <w:tc>
          <w:tcPr>
            <w:tcW w:w="4961" w:type="dxa"/>
            <w:gridSpan w:val="5"/>
            <w:tcBorders>
              <w:top w:val="single" w:sz="4" w:space="0" w:color="000000"/>
              <w:left w:val="single" w:sz="4" w:space="0" w:color="000000"/>
              <w:bottom w:val="single" w:sz="4" w:space="0" w:color="000000"/>
              <w:right w:val="single" w:sz="4" w:space="0" w:color="000000"/>
            </w:tcBorders>
            <w:hideMark/>
          </w:tcPr>
          <w:p w14:paraId="24EBC771"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CPF:</w:t>
            </w:r>
          </w:p>
        </w:tc>
      </w:tr>
      <w:tr w:rsidR="006A4544" w14:paraId="6FEDBA26" w14:textId="77777777" w:rsidTr="006A4544">
        <w:trPr>
          <w:trHeight w:val="290"/>
        </w:trPr>
        <w:tc>
          <w:tcPr>
            <w:tcW w:w="4537" w:type="dxa"/>
            <w:gridSpan w:val="3"/>
            <w:tcBorders>
              <w:top w:val="single" w:sz="4" w:space="0" w:color="000000"/>
              <w:left w:val="single" w:sz="4" w:space="0" w:color="000000"/>
              <w:bottom w:val="single" w:sz="4" w:space="0" w:color="000000"/>
              <w:right w:val="single" w:sz="4" w:space="0" w:color="000000"/>
            </w:tcBorders>
            <w:hideMark/>
          </w:tcPr>
          <w:p w14:paraId="66AFBB09"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RG:</w:t>
            </w:r>
          </w:p>
        </w:tc>
        <w:tc>
          <w:tcPr>
            <w:tcW w:w="4961" w:type="dxa"/>
            <w:gridSpan w:val="5"/>
            <w:tcBorders>
              <w:top w:val="single" w:sz="4" w:space="0" w:color="000000"/>
              <w:left w:val="single" w:sz="4" w:space="0" w:color="000000"/>
              <w:bottom w:val="single" w:sz="4" w:space="0" w:color="000000"/>
              <w:right w:val="single" w:sz="4" w:space="0" w:color="000000"/>
            </w:tcBorders>
            <w:hideMark/>
          </w:tcPr>
          <w:p w14:paraId="7EA736C9"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ENCEREÇO:</w:t>
            </w:r>
          </w:p>
        </w:tc>
      </w:tr>
      <w:tr w:rsidR="006A4544" w14:paraId="5D76FDED" w14:textId="77777777" w:rsidTr="006A4544">
        <w:trPr>
          <w:trHeight w:val="290"/>
        </w:trPr>
        <w:tc>
          <w:tcPr>
            <w:tcW w:w="9498" w:type="dxa"/>
            <w:gridSpan w:val="8"/>
            <w:tcBorders>
              <w:top w:val="single" w:sz="4" w:space="0" w:color="000000"/>
              <w:left w:val="single" w:sz="4" w:space="0" w:color="000000"/>
              <w:bottom w:val="single" w:sz="4" w:space="0" w:color="000000"/>
              <w:right w:val="single" w:sz="4" w:space="0" w:color="000000"/>
            </w:tcBorders>
            <w:hideMark/>
          </w:tcPr>
          <w:p w14:paraId="0E0B2AD6" w14:textId="77777777" w:rsidR="006A4544" w:rsidRDefault="006A4544" w:rsidP="00411134">
            <w:pPr>
              <w:pStyle w:val="TableParagraph"/>
              <w:ind w:right="3"/>
              <w:jc w:val="both"/>
              <w:rPr>
                <w:rFonts w:ascii="Garamond" w:hAnsi="Garamond" w:cs="Times New Roman"/>
                <w:b/>
                <w:sz w:val="24"/>
                <w:szCs w:val="24"/>
              </w:rPr>
            </w:pPr>
            <w:r>
              <w:rPr>
                <w:rFonts w:ascii="Garamond" w:hAnsi="Garamond" w:cs="Times New Roman"/>
                <w:b/>
                <w:sz w:val="24"/>
                <w:szCs w:val="24"/>
              </w:rPr>
              <w:t>PARA</w:t>
            </w:r>
            <w:r>
              <w:rPr>
                <w:rFonts w:ascii="Garamond" w:hAnsi="Garamond" w:cs="Times New Roman"/>
                <w:b/>
                <w:spacing w:val="-7"/>
                <w:sz w:val="24"/>
                <w:szCs w:val="24"/>
              </w:rPr>
              <w:t xml:space="preserve"> </w:t>
            </w:r>
            <w:r>
              <w:rPr>
                <w:rFonts w:ascii="Garamond" w:hAnsi="Garamond" w:cs="Times New Roman"/>
                <w:b/>
                <w:sz w:val="24"/>
                <w:szCs w:val="24"/>
              </w:rPr>
              <w:t>PAGAMENTO</w:t>
            </w:r>
            <w:r>
              <w:rPr>
                <w:rFonts w:ascii="Garamond" w:hAnsi="Garamond" w:cs="Times New Roman"/>
                <w:b/>
                <w:spacing w:val="1"/>
                <w:sz w:val="24"/>
                <w:szCs w:val="24"/>
              </w:rPr>
              <w:t xml:space="preserve"> </w:t>
            </w:r>
            <w:r>
              <w:rPr>
                <w:rFonts w:ascii="Garamond" w:hAnsi="Garamond" w:cs="Times New Roman"/>
                <w:b/>
                <w:sz w:val="24"/>
                <w:szCs w:val="24"/>
              </w:rPr>
              <w:t>VIA</w:t>
            </w:r>
            <w:r>
              <w:rPr>
                <w:rFonts w:ascii="Garamond" w:hAnsi="Garamond" w:cs="Times New Roman"/>
                <w:b/>
                <w:spacing w:val="-2"/>
                <w:sz w:val="24"/>
                <w:szCs w:val="24"/>
              </w:rPr>
              <w:t xml:space="preserve"> </w:t>
            </w:r>
            <w:r>
              <w:rPr>
                <w:rFonts w:ascii="Garamond" w:hAnsi="Garamond" w:cs="Times New Roman"/>
                <w:b/>
                <w:sz w:val="24"/>
                <w:szCs w:val="24"/>
              </w:rPr>
              <w:t>SISTEMA</w:t>
            </w:r>
            <w:r>
              <w:rPr>
                <w:rFonts w:ascii="Garamond" w:hAnsi="Garamond" w:cs="Times New Roman"/>
                <w:b/>
                <w:spacing w:val="-7"/>
                <w:sz w:val="24"/>
                <w:szCs w:val="24"/>
              </w:rPr>
              <w:t xml:space="preserve"> </w:t>
            </w:r>
            <w:r>
              <w:rPr>
                <w:rFonts w:ascii="Garamond" w:hAnsi="Garamond" w:cs="Times New Roman"/>
                <w:b/>
                <w:sz w:val="24"/>
                <w:szCs w:val="24"/>
              </w:rPr>
              <w:t>BANCÁRIO</w:t>
            </w:r>
          </w:p>
        </w:tc>
      </w:tr>
      <w:tr w:rsidR="006A4544" w14:paraId="5C625B73" w14:textId="77777777" w:rsidTr="006A4544">
        <w:trPr>
          <w:trHeight w:val="292"/>
        </w:trPr>
        <w:tc>
          <w:tcPr>
            <w:tcW w:w="2304" w:type="dxa"/>
            <w:tcBorders>
              <w:top w:val="single" w:sz="4" w:space="0" w:color="000000"/>
              <w:left w:val="single" w:sz="4" w:space="0" w:color="000000"/>
              <w:bottom w:val="single" w:sz="4" w:space="0" w:color="000000"/>
              <w:right w:val="single" w:sz="4" w:space="0" w:color="000000"/>
            </w:tcBorders>
            <w:hideMark/>
          </w:tcPr>
          <w:p w14:paraId="38F8510E"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Nº BANCO:</w:t>
            </w:r>
          </w:p>
        </w:tc>
        <w:tc>
          <w:tcPr>
            <w:tcW w:w="2805" w:type="dxa"/>
            <w:gridSpan w:val="3"/>
            <w:tcBorders>
              <w:top w:val="single" w:sz="4" w:space="0" w:color="000000"/>
              <w:left w:val="single" w:sz="4" w:space="0" w:color="000000"/>
              <w:bottom w:val="single" w:sz="4" w:space="0" w:color="000000"/>
              <w:right w:val="single" w:sz="4" w:space="0" w:color="000000"/>
            </w:tcBorders>
            <w:hideMark/>
          </w:tcPr>
          <w:p w14:paraId="294A4567"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BANCO:</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2155468E"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AG:</w:t>
            </w:r>
          </w:p>
        </w:tc>
        <w:tc>
          <w:tcPr>
            <w:tcW w:w="2457" w:type="dxa"/>
            <w:gridSpan w:val="2"/>
            <w:tcBorders>
              <w:top w:val="single" w:sz="4" w:space="0" w:color="000000"/>
              <w:left w:val="single" w:sz="4" w:space="0" w:color="000000"/>
              <w:bottom w:val="single" w:sz="4" w:space="0" w:color="000000"/>
              <w:right w:val="single" w:sz="4" w:space="0" w:color="000000"/>
            </w:tcBorders>
            <w:hideMark/>
          </w:tcPr>
          <w:p w14:paraId="5F8069A9" w14:textId="77777777" w:rsidR="006A4544" w:rsidRDefault="006A4544" w:rsidP="00411134">
            <w:pPr>
              <w:pStyle w:val="TableParagraph"/>
              <w:ind w:right="3"/>
              <w:jc w:val="both"/>
              <w:rPr>
                <w:rFonts w:ascii="Garamond" w:hAnsi="Garamond" w:cs="Times New Roman"/>
                <w:sz w:val="24"/>
                <w:szCs w:val="24"/>
              </w:rPr>
            </w:pPr>
            <w:r>
              <w:rPr>
                <w:rFonts w:ascii="Garamond" w:hAnsi="Garamond" w:cs="Times New Roman"/>
                <w:sz w:val="24"/>
                <w:szCs w:val="24"/>
              </w:rPr>
              <w:t>CONTA:</w:t>
            </w:r>
          </w:p>
        </w:tc>
      </w:tr>
    </w:tbl>
    <w:p w14:paraId="445B2990" w14:textId="77777777" w:rsidR="006A4544" w:rsidRDefault="006A4544" w:rsidP="00411134">
      <w:pPr>
        <w:pStyle w:val="Corpodetexto"/>
        <w:spacing w:after="0" w:line="240" w:lineRule="auto"/>
        <w:ind w:right="3"/>
        <w:jc w:val="both"/>
        <w:rPr>
          <w:rFonts w:ascii="Garamond" w:hAnsi="Garamond"/>
          <w:sz w:val="24"/>
          <w:szCs w:val="24"/>
        </w:rPr>
      </w:pPr>
    </w:p>
    <w:p w14:paraId="78564A88" w14:textId="77777777" w:rsidR="006A4544" w:rsidRDefault="006A4544" w:rsidP="00411134">
      <w:pPr>
        <w:pStyle w:val="Corpodetexto"/>
        <w:spacing w:after="0" w:line="240" w:lineRule="auto"/>
        <w:ind w:right="3"/>
        <w:jc w:val="both"/>
        <w:rPr>
          <w:rFonts w:ascii="Garamond" w:hAnsi="Garamond"/>
          <w:sz w:val="24"/>
          <w:szCs w:val="24"/>
        </w:rPr>
      </w:pPr>
      <w:r>
        <w:rPr>
          <w:rFonts w:ascii="Garamond" w:hAnsi="Garamond"/>
          <w:sz w:val="24"/>
          <w:szCs w:val="24"/>
        </w:rPr>
        <w:t>Prezado</w:t>
      </w:r>
      <w:r>
        <w:rPr>
          <w:rFonts w:ascii="Garamond" w:hAnsi="Garamond"/>
          <w:spacing w:val="-2"/>
          <w:sz w:val="24"/>
          <w:szCs w:val="24"/>
        </w:rPr>
        <w:t xml:space="preserve"> </w:t>
      </w:r>
      <w:r>
        <w:rPr>
          <w:rFonts w:ascii="Garamond" w:hAnsi="Garamond"/>
          <w:sz w:val="24"/>
          <w:szCs w:val="24"/>
        </w:rPr>
        <w:t xml:space="preserve">Senhor, </w:t>
      </w:r>
    </w:p>
    <w:p w14:paraId="50771025" w14:textId="4C8ED947" w:rsidR="006A4544" w:rsidRDefault="006A4544" w:rsidP="00411134">
      <w:pPr>
        <w:tabs>
          <w:tab w:val="left" w:pos="284"/>
        </w:tabs>
        <w:spacing w:after="0" w:line="240" w:lineRule="auto"/>
        <w:jc w:val="both"/>
        <w:rPr>
          <w:rFonts w:ascii="Garamond" w:hAnsi="Garamond"/>
          <w:sz w:val="24"/>
        </w:rPr>
      </w:pPr>
      <w:r>
        <w:rPr>
          <w:rFonts w:ascii="Garamond" w:hAnsi="Garamond"/>
          <w:sz w:val="24"/>
        </w:rPr>
        <w:t xml:space="preserve">Venho através deste, apresentar proposta a Prefeitura Municipal de Conceição das Alagoas, para: Registro de preços para </w:t>
      </w:r>
      <w:r w:rsidR="008A615C" w:rsidRPr="008A615C">
        <w:rPr>
          <w:rFonts w:ascii="Garamond" w:hAnsi="Garamond"/>
          <w:sz w:val="24"/>
        </w:rPr>
        <w:t>futura e eventual aquisição de medicamentos especiais, para atender a Secretaria Municipal de Saúde do Município de Conceição das Alagoas, pelo período de 12 (doze) meses.</w:t>
      </w:r>
    </w:p>
    <w:p w14:paraId="1F3261C5" w14:textId="77777777" w:rsidR="008A615C" w:rsidRDefault="008A615C" w:rsidP="00411134">
      <w:pPr>
        <w:tabs>
          <w:tab w:val="left" w:pos="284"/>
        </w:tabs>
        <w:spacing w:after="0" w:line="240" w:lineRule="auto"/>
        <w:jc w:val="both"/>
        <w:rPr>
          <w:rFonts w:ascii="Garamond" w:hAnsi="Garamond"/>
          <w:sz w:val="24"/>
        </w:rPr>
      </w:pPr>
    </w:p>
    <w:tbl>
      <w:tblPr>
        <w:tblStyle w:val="Tabelacomgrade"/>
        <w:tblW w:w="9048" w:type="dxa"/>
        <w:jc w:val="center"/>
        <w:tblLayout w:type="fixed"/>
        <w:tblLook w:val="04A0" w:firstRow="1" w:lastRow="0" w:firstColumn="1" w:lastColumn="0" w:noHBand="0" w:noVBand="1"/>
      </w:tblPr>
      <w:tblGrid>
        <w:gridCol w:w="598"/>
        <w:gridCol w:w="1072"/>
        <w:gridCol w:w="2836"/>
        <w:gridCol w:w="850"/>
        <w:gridCol w:w="996"/>
        <w:gridCol w:w="1419"/>
        <w:gridCol w:w="1277"/>
      </w:tblGrid>
      <w:tr w:rsidR="006A4544" w14:paraId="584F9B34"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hideMark/>
          </w:tcPr>
          <w:p w14:paraId="02B32BEB" w14:textId="77777777" w:rsidR="006A4544" w:rsidRDefault="006A4544" w:rsidP="00411134">
            <w:pPr>
              <w:pStyle w:val="SemEspaamento"/>
              <w:jc w:val="center"/>
              <w:rPr>
                <w:rFonts w:ascii="Garamond" w:hAnsi="Garamond"/>
                <w:b/>
                <w:sz w:val="18"/>
                <w:szCs w:val="18"/>
              </w:rPr>
            </w:pPr>
            <w:r>
              <w:rPr>
                <w:rFonts w:ascii="Garamond" w:hAnsi="Garamond"/>
                <w:b/>
                <w:sz w:val="18"/>
                <w:szCs w:val="18"/>
              </w:rPr>
              <w:t>Seq.</w:t>
            </w:r>
          </w:p>
        </w:tc>
        <w:tc>
          <w:tcPr>
            <w:tcW w:w="1072" w:type="dxa"/>
            <w:tcBorders>
              <w:top w:val="single" w:sz="4" w:space="0" w:color="auto"/>
              <w:left w:val="single" w:sz="4" w:space="0" w:color="auto"/>
              <w:bottom w:val="single" w:sz="4" w:space="0" w:color="auto"/>
              <w:right w:val="single" w:sz="4" w:space="0" w:color="auto"/>
            </w:tcBorders>
            <w:hideMark/>
          </w:tcPr>
          <w:p w14:paraId="2EA88CFF" w14:textId="77777777" w:rsidR="006A4544" w:rsidRDefault="006A4544" w:rsidP="00411134">
            <w:pPr>
              <w:pStyle w:val="SemEspaamento"/>
              <w:jc w:val="center"/>
              <w:rPr>
                <w:rFonts w:ascii="Garamond" w:hAnsi="Garamond"/>
                <w:b/>
                <w:sz w:val="18"/>
                <w:szCs w:val="18"/>
              </w:rPr>
            </w:pPr>
            <w:r>
              <w:rPr>
                <w:rFonts w:ascii="Garamond" w:hAnsi="Garamond"/>
                <w:b/>
                <w:sz w:val="18"/>
                <w:szCs w:val="18"/>
              </w:rPr>
              <w:t>Código do Material</w:t>
            </w:r>
          </w:p>
        </w:tc>
        <w:tc>
          <w:tcPr>
            <w:tcW w:w="2836" w:type="dxa"/>
            <w:tcBorders>
              <w:top w:val="single" w:sz="4" w:space="0" w:color="auto"/>
              <w:left w:val="single" w:sz="4" w:space="0" w:color="auto"/>
              <w:bottom w:val="single" w:sz="4" w:space="0" w:color="auto"/>
              <w:right w:val="single" w:sz="4" w:space="0" w:color="auto"/>
            </w:tcBorders>
            <w:hideMark/>
          </w:tcPr>
          <w:p w14:paraId="1335D614" w14:textId="77777777" w:rsidR="006A4544" w:rsidRDefault="006A4544" w:rsidP="00411134">
            <w:pPr>
              <w:pStyle w:val="SemEspaamento"/>
              <w:jc w:val="center"/>
              <w:rPr>
                <w:rFonts w:ascii="Garamond" w:hAnsi="Garamond"/>
                <w:b/>
                <w:sz w:val="18"/>
                <w:szCs w:val="18"/>
              </w:rPr>
            </w:pPr>
            <w:r>
              <w:rPr>
                <w:rFonts w:ascii="Garamond" w:hAnsi="Garamond"/>
                <w:b/>
                <w:sz w:val="18"/>
                <w:szCs w:val="18"/>
              </w:rPr>
              <w:t>Descrição do Material</w:t>
            </w:r>
          </w:p>
        </w:tc>
        <w:tc>
          <w:tcPr>
            <w:tcW w:w="850" w:type="dxa"/>
            <w:tcBorders>
              <w:top w:val="single" w:sz="4" w:space="0" w:color="auto"/>
              <w:left w:val="single" w:sz="4" w:space="0" w:color="auto"/>
              <w:bottom w:val="single" w:sz="4" w:space="0" w:color="auto"/>
              <w:right w:val="single" w:sz="4" w:space="0" w:color="auto"/>
            </w:tcBorders>
            <w:hideMark/>
          </w:tcPr>
          <w:p w14:paraId="136273AB" w14:textId="77777777" w:rsidR="006A4544" w:rsidRDefault="006A4544" w:rsidP="00411134">
            <w:pPr>
              <w:pStyle w:val="SemEspaamento"/>
              <w:jc w:val="center"/>
              <w:rPr>
                <w:rFonts w:ascii="Garamond" w:hAnsi="Garamond"/>
                <w:b/>
                <w:sz w:val="18"/>
                <w:szCs w:val="18"/>
              </w:rPr>
            </w:pPr>
            <w:r>
              <w:rPr>
                <w:rFonts w:ascii="Garamond" w:hAnsi="Garamond"/>
                <w:b/>
                <w:sz w:val="18"/>
                <w:szCs w:val="18"/>
              </w:rPr>
              <w:t>Unid.</w:t>
            </w:r>
          </w:p>
        </w:tc>
        <w:tc>
          <w:tcPr>
            <w:tcW w:w="996" w:type="dxa"/>
            <w:tcBorders>
              <w:top w:val="single" w:sz="4" w:space="0" w:color="auto"/>
              <w:left w:val="single" w:sz="4" w:space="0" w:color="auto"/>
              <w:bottom w:val="single" w:sz="4" w:space="0" w:color="auto"/>
              <w:right w:val="single" w:sz="4" w:space="0" w:color="auto"/>
            </w:tcBorders>
            <w:hideMark/>
          </w:tcPr>
          <w:p w14:paraId="42FC15A7" w14:textId="77777777" w:rsidR="006A4544" w:rsidRDefault="006A4544" w:rsidP="00411134">
            <w:pPr>
              <w:pStyle w:val="SemEspaamento"/>
              <w:jc w:val="center"/>
              <w:rPr>
                <w:rFonts w:ascii="Garamond" w:hAnsi="Garamond"/>
                <w:b/>
                <w:sz w:val="18"/>
                <w:szCs w:val="18"/>
              </w:rPr>
            </w:pPr>
            <w:r>
              <w:rPr>
                <w:rFonts w:ascii="Garamond" w:hAnsi="Garamond"/>
                <w:b/>
                <w:sz w:val="18"/>
                <w:szCs w:val="18"/>
              </w:rPr>
              <w:t>Quantidade</w:t>
            </w:r>
          </w:p>
        </w:tc>
        <w:tc>
          <w:tcPr>
            <w:tcW w:w="1419" w:type="dxa"/>
            <w:tcBorders>
              <w:top w:val="single" w:sz="4" w:space="0" w:color="auto"/>
              <w:left w:val="single" w:sz="4" w:space="0" w:color="auto"/>
              <w:bottom w:val="single" w:sz="4" w:space="0" w:color="auto"/>
              <w:right w:val="single" w:sz="4" w:space="0" w:color="auto"/>
            </w:tcBorders>
            <w:hideMark/>
          </w:tcPr>
          <w:p w14:paraId="5BD779CA" w14:textId="77777777" w:rsidR="006A4544" w:rsidRDefault="006A4544" w:rsidP="00411134">
            <w:pPr>
              <w:pStyle w:val="SemEspaamento"/>
              <w:jc w:val="center"/>
              <w:rPr>
                <w:rFonts w:ascii="Garamond" w:hAnsi="Garamond"/>
                <w:b/>
                <w:sz w:val="18"/>
                <w:szCs w:val="18"/>
              </w:rPr>
            </w:pPr>
            <w:r>
              <w:rPr>
                <w:rFonts w:ascii="Garamond" w:hAnsi="Garamond"/>
                <w:b/>
                <w:sz w:val="18"/>
                <w:szCs w:val="18"/>
              </w:rPr>
              <w:t>Valor Unitário Estimado</w:t>
            </w:r>
          </w:p>
        </w:tc>
        <w:tc>
          <w:tcPr>
            <w:tcW w:w="1277" w:type="dxa"/>
            <w:tcBorders>
              <w:top w:val="single" w:sz="4" w:space="0" w:color="auto"/>
              <w:left w:val="single" w:sz="4" w:space="0" w:color="auto"/>
              <w:bottom w:val="single" w:sz="4" w:space="0" w:color="auto"/>
              <w:right w:val="single" w:sz="4" w:space="0" w:color="auto"/>
            </w:tcBorders>
            <w:hideMark/>
          </w:tcPr>
          <w:p w14:paraId="74681737" w14:textId="77777777" w:rsidR="006A4544" w:rsidRDefault="006A4544" w:rsidP="00411134">
            <w:pPr>
              <w:pStyle w:val="SemEspaamento"/>
              <w:jc w:val="center"/>
              <w:rPr>
                <w:rFonts w:ascii="Garamond" w:hAnsi="Garamond"/>
                <w:b/>
                <w:sz w:val="18"/>
                <w:szCs w:val="18"/>
              </w:rPr>
            </w:pPr>
            <w:r>
              <w:rPr>
                <w:rFonts w:ascii="Garamond" w:hAnsi="Garamond"/>
                <w:b/>
                <w:sz w:val="18"/>
                <w:szCs w:val="18"/>
              </w:rPr>
              <w:t>Valor Total Estimado</w:t>
            </w:r>
          </w:p>
        </w:tc>
      </w:tr>
      <w:tr w:rsidR="0082563E" w14:paraId="31BD10FA"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01020E69"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46EF7091" w14:textId="1AE01565" w:rsidR="0082563E" w:rsidRDefault="0082563E" w:rsidP="00411134">
            <w:pPr>
              <w:pStyle w:val="SemEspaamento"/>
              <w:jc w:val="center"/>
              <w:rPr>
                <w:rFonts w:ascii="Garamond" w:hAnsi="Garamond"/>
                <w:sz w:val="18"/>
                <w:szCs w:val="18"/>
              </w:rPr>
            </w:pPr>
            <w:r>
              <w:rPr>
                <w:rFonts w:ascii="Garamond" w:hAnsi="Garamond"/>
                <w:sz w:val="16"/>
                <w:szCs w:val="16"/>
              </w:rPr>
              <w:t>81314</w:t>
            </w:r>
          </w:p>
        </w:tc>
        <w:tc>
          <w:tcPr>
            <w:tcW w:w="2836" w:type="dxa"/>
            <w:tcBorders>
              <w:top w:val="single" w:sz="4" w:space="0" w:color="auto"/>
              <w:left w:val="single" w:sz="4" w:space="0" w:color="auto"/>
              <w:bottom w:val="single" w:sz="4" w:space="0" w:color="auto"/>
              <w:right w:val="single" w:sz="4" w:space="0" w:color="auto"/>
            </w:tcBorders>
          </w:tcPr>
          <w:p w14:paraId="6ABE3AC6" w14:textId="21A184A8" w:rsidR="0082563E" w:rsidRDefault="0082563E" w:rsidP="00411134">
            <w:pPr>
              <w:pStyle w:val="SemEspaamento"/>
              <w:jc w:val="both"/>
              <w:rPr>
                <w:rFonts w:ascii="Garamond" w:hAnsi="Garamond"/>
                <w:sz w:val="18"/>
                <w:szCs w:val="18"/>
              </w:rPr>
            </w:pPr>
            <w:r w:rsidRPr="00C50F23">
              <w:rPr>
                <w:rFonts w:ascii="Garamond" w:hAnsi="Garamond"/>
                <w:sz w:val="16"/>
                <w:szCs w:val="16"/>
              </w:rPr>
              <w:t xml:space="preserve">ACEPONATO DE METILPREDNISOLONA 1MG/G - </w:t>
            </w:r>
            <w:proofErr w:type="gramStart"/>
            <w:r w:rsidRPr="00C50F23">
              <w:rPr>
                <w:rFonts w:ascii="Garamond" w:hAnsi="Garamond"/>
                <w:sz w:val="16"/>
                <w:szCs w:val="16"/>
              </w:rPr>
              <w:t>EMULSÃO DERMATOLÓGICO</w:t>
            </w:r>
            <w:proofErr w:type="gramEnd"/>
            <w:r w:rsidRPr="00C50F23">
              <w:rPr>
                <w:rFonts w:ascii="Garamond" w:hAnsi="Garamond"/>
                <w:sz w:val="16"/>
                <w:szCs w:val="16"/>
              </w:rPr>
              <w:t xml:space="preserve"> - 15G</w:t>
            </w:r>
          </w:p>
        </w:tc>
        <w:tc>
          <w:tcPr>
            <w:tcW w:w="850" w:type="dxa"/>
            <w:tcBorders>
              <w:top w:val="single" w:sz="4" w:space="0" w:color="auto"/>
              <w:left w:val="single" w:sz="4" w:space="0" w:color="auto"/>
              <w:bottom w:val="single" w:sz="4" w:space="0" w:color="auto"/>
              <w:right w:val="single" w:sz="4" w:space="0" w:color="auto"/>
            </w:tcBorders>
          </w:tcPr>
          <w:p w14:paraId="1EE1A9E7" w14:textId="4C6AE704" w:rsidR="0082563E" w:rsidRDefault="0082563E" w:rsidP="00411134">
            <w:pPr>
              <w:pStyle w:val="SemEspaamento"/>
              <w:jc w:val="center"/>
              <w:rPr>
                <w:rFonts w:ascii="Garamond" w:hAnsi="Garamond"/>
                <w:sz w:val="18"/>
                <w:szCs w:val="18"/>
              </w:rPr>
            </w:pPr>
            <w:r>
              <w:rPr>
                <w:rFonts w:ascii="Garamond" w:hAnsi="Garamond"/>
                <w:sz w:val="16"/>
                <w:szCs w:val="16"/>
              </w:rPr>
              <w:t>BS</w:t>
            </w:r>
          </w:p>
        </w:tc>
        <w:tc>
          <w:tcPr>
            <w:tcW w:w="996" w:type="dxa"/>
            <w:tcBorders>
              <w:top w:val="single" w:sz="4" w:space="0" w:color="auto"/>
              <w:left w:val="single" w:sz="4" w:space="0" w:color="auto"/>
              <w:bottom w:val="single" w:sz="4" w:space="0" w:color="auto"/>
              <w:right w:val="single" w:sz="4" w:space="0" w:color="auto"/>
            </w:tcBorders>
          </w:tcPr>
          <w:p w14:paraId="523FD2F1" w14:textId="3C2D50F5" w:rsidR="0082563E" w:rsidRDefault="0082563E" w:rsidP="00411134">
            <w:pPr>
              <w:pStyle w:val="SemEspaamento"/>
              <w:jc w:val="center"/>
              <w:rPr>
                <w:rFonts w:ascii="Garamond" w:hAnsi="Garamond"/>
                <w:sz w:val="18"/>
                <w:szCs w:val="18"/>
              </w:rPr>
            </w:pPr>
            <w:r>
              <w:rPr>
                <w:rFonts w:ascii="Garamond" w:hAnsi="Garamond"/>
                <w:sz w:val="16"/>
                <w:szCs w:val="16"/>
              </w:rPr>
              <w:t>50</w:t>
            </w:r>
          </w:p>
        </w:tc>
        <w:tc>
          <w:tcPr>
            <w:tcW w:w="1419" w:type="dxa"/>
            <w:tcBorders>
              <w:top w:val="single" w:sz="4" w:space="0" w:color="auto"/>
              <w:left w:val="single" w:sz="4" w:space="0" w:color="auto"/>
              <w:bottom w:val="single" w:sz="4" w:space="0" w:color="auto"/>
              <w:right w:val="single" w:sz="4" w:space="0" w:color="auto"/>
            </w:tcBorders>
          </w:tcPr>
          <w:p w14:paraId="758C4116" w14:textId="4FC695FC"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0A9EB85" w14:textId="6ADD8866" w:rsidR="0082563E" w:rsidRDefault="0082563E" w:rsidP="00411134">
            <w:pPr>
              <w:pStyle w:val="SemEspaamento"/>
              <w:jc w:val="center"/>
              <w:rPr>
                <w:rFonts w:ascii="Garamond" w:hAnsi="Garamond"/>
                <w:sz w:val="18"/>
                <w:szCs w:val="18"/>
              </w:rPr>
            </w:pPr>
          </w:p>
        </w:tc>
      </w:tr>
      <w:tr w:rsidR="0082563E" w14:paraId="1BD4C0A1"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3D41217C"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06AE63A6" w14:textId="31878BF0" w:rsidR="0082563E" w:rsidRDefault="0082563E" w:rsidP="00411134">
            <w:pPr>
              <w:pStyle w:val="SemEspaamento"/>
              <w:jc w:val="center"/>
              <w:rPr>
                <w:rFonts w:ascii="Garamond" w:hAnsi="Garamond"/>
                <w:sz w:val="18"/>
                <w:szCs w:val="18"/>
              </w:rPr>
            </w:pPr>
            <w:r>
              <w:rPr>
                <w:rFonts w:ascii="Garamond" w:hAnsi="Garamond"/>
                <w:sz w:val="16"/>
                <w:szCs w:val="16"/>
              </w:rPr>
              <w:t>79554</w:t>
            </w:r>
          </w:p>
        </w:tc>
        <w:tc>
          <w:tcPr>
            <w:tcW w:w="2836" w:type="dxa"/>
            <w:tcBorders>
              <w:top w:val="single" w:sz="4" w:space="0" w:color="auto"/>
              <w:left w:val="single" w:sz="4" w:space="0" w:color="auto"/>
              <w:bottom w:val="single" w:sz="4" w:space="0" w:color="auto"/>
              <w:right w:val="single" w:sz="4" w:space="0" w:color="auto"/>
            </w:tcBorders>
          </w:tcPr>
          <w:p w14:paraId="6B31835C" w14:textId="38105439" w:rsidR="0082563E" w:rsidRDefault="0082563E" w:rsidP="00411134">
            <w:pPr>
              <w:pStyle w:val="SemEspaamento"/>
              <w:jc w:val="both"/>
              <w:rPr>
                <w:rFonts w:ascii="Garamond" w:hAnsi="Garamond"/>
                <w:sz w:val="18"/>
                <w:szCs w:val="18"/>
              </w:rPr>
            </w:pPr>
            <w:proofErr w:type="spellStart"/>
            <w:r w:rsidRPr="00C50F23">
              <w:rPr>
                <w:rFonts w:ascii="Garamond" w:hAnsi="Garamond"/>
                <w:sz w:val="16"/>
                <w:szCs w:val="16"/>
              </w:rPr>
              <w:t>Empagliflozina</w:t>
            </w:r>
            <w:proofErr w:type="spellEnd"/>
            <w:r w:rsidRPr="00C50F23">
              <w:rPr>
                <w:rFonts w:ascii="Garamond" w:hAnsi="Garamond"/>
                <w:sz w:val="16"/>
                <w:szCs w:val="16"/>
              </w:rPr>
              <w:t xml:space="preserve"> 10 </w:t>
            </w:r>
            <w:proofErr w:type="gramStart"/>
            <w:r w:rsidRPr="00C50F23">
              <w:rPr>
                <w:rFonts w:ascii="Garamond" w:hAnsi="Garamond"/>
                <w:sz w:val="16"/>
                <w:szCs w:val="16"/>
              </w:rPr>
              <w:t>mg</w:t>
            </w:r>
            <w:proofErr w:type="gramEnd"/>
          </w:p>
        </w:tc>
        <w:tc>
          <w:tcPr>
            <w:tcW w:w="850" w:type="dxa"/>
            <w:tcBorders>
              <w:top w:val="single" w:sz="4" w:space="0" w:color="auto"/>
              <w:left w:val="single" w:sz="4" w:space="0" w:color="auto"/>
              <w:bottom w:val="single" w:sz="4" w:space="0" w:color="auto"/>
              <w:right w:val="single" w:sz="4" w:space="0" w:color="auto"/>
            </w:tcBorders>
          </w:tcPr>
          <w:p w14:paraId="65895921" w14:textId="657BE6F8" w:rsidR="0082563E" w:rsidRDefault="0082563E" w:rsidP="00411134">
            <w:pPr>
              <w:pStyle w:val="SemEspaamento"/>
              <w:jc w:val="center"/>
              <w:rPr>
                <w:rFonts w:ascii="Garamond" w:hAnsi="Garamond"/>
                <w:sz w:val="18"/>
                <w:szCs w:val="18"/>
              </w:rPr>
            </w:pPr>
            <w:r>
              <w:rPr>
                <w:rFonts w:ascii="Garamond" w:hAnsi="Garamond"/>
                <w:sz w:val="16"/>
                <w:szCs w:val="16"/>
              </w:rPr>
              <w:t>Cp</w:t>
            </w:r>
          </w:p>
        </w:tc>
        <w:tc>
          <w:tcPr>
            <w:tcW w:w="996" w:type="dxa"/>
            <w:tcBorders>
              <w:top w:val="single" w:sz="4" w:space="0" w:color="auto"/>
              <w:left w:val="single" w:sz="4" w:space="0" w:color="auto"/>
              <w:bottom w:val="single" w:sz="4" w:space="0" w:color="auto"/>
              <w:right w:val="single" w:sz="4" w:space="0" w:color="auto"/>
            </w:tcBorders>
          </w:tcPr>
          <w:p w14:paraId="612D38CD" w14:textId="5D58B73F" w:rsidR="0082563E" w:rsidRDefault="0082563E" w:rsidP="00411134">
            <w:pPr>
              <w:pStyle w:val="SemEspaamento"/>
              <w:jc w:val="center"/>
              <w:rPr>
                <w:rFonts w:ascii="Garamond" w:hAnsi="Garamond"/>
                <w:sz w:val="18"/>
                <w:szCs w:val="18"/>
              </w:rPr>
            </w:pPr>
            <w:r>
              <w:rPr>
                <w:rFonts w:ascii="Garamond" w:hAnsi="Garamond"/>
                <w:sz w:val="16"/>
                <w:szCs w:val="16"/>
              </w:rPr>
              <w:t>1.080</w:t>
            </w:r>
          </w:p>
        </w:tc>
        <w:tc>
          <w:tcPr>
            <w:tcW w:w="1419" w:type="dxa"/>
            <w:tcBorders>
              <w:top w:val="single" w:sz="4" w:space="0" w:color="auto"/>
              <w:left w:val="single" w:sz="4" w:space="0" w:color="auto"/>
              <w:bottom w:val="single" w:sz="4" w:space="0" w:color="auto"/>
              <w:right w:val="single" w:sz="4" w:space="0" w:color="auto"/>
            </w:tcBorders>
          </w:tcPr>
          <w:p w14:paraId="1EE90D4E" w14:textId="5C6F0260"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DB03456" w14:textId="74903C87" w:rsidR="0082563E" w:rsidRDefault="0082563E" w:rsidP="00411134">
            <w:pPr>
              <w:pStyle w:val="SemEspaamento"/>
              <w:jc w:val="center"/>
              <w:rPr>
                <w:rFonts w:ascii="Garamond" w:hAnsi="Garamond"/>
                <w:sz w:val="18"/>
                <w:szCs w:val="18"/>
              </w:rPr>
            </w:pPr>
          </w:p>
        </w:tc>
      </w:tr>
      <w:tr w:rsidR="0082563E" w14:paraId="61071D8E"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4BEE9DDB"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C2AAB55" w14:textId="2F7ACF18" w:rsidR="0082563E" w:rsidRDefault="0082563E" w:rsidP="00411134">
            <w:pPr>
              <w:pStyle w:val="SemEspaamento"/>
              <w:jc w:val="center"/>
              <w:rPr>
                <w:rFonts w:ascii="Garamond" w:hAnsi="Garamond"/>
                <w:sz w:val="18"/>
                <w:szCs w:val="18"/>
              </w:rPr>
            </w:pPr>
            <w:r>
              <w:rPr>
                <w:rFonts w:ascii="Garamond" w:hAnsi="Garamond"/>
                <w:sz w:val="16"/>
                <w:szCs w:val="16"/>
              </w:rPr>
              <w:t>79555</w:t>
            </w:r>
          </w:p>
        </w:tc>
        <w:tc>
          <w:tcPr>
            <w:tcW w:w="2836" w:type="dxa"/>
            <w:tcBorders>
              <w:top w:val="single" w:sz="4" w:space="0" w:color="auto"/>
              <w:left w:val="single" w:sz="4" w:space="0" w:color="auto"/>
              <w:bottom w:val="single" w:sz="4" w:space="0" w:color="auto"/>
              <w:right w:val="single" w:sz="4" w:space="0" w:color="auto"/>
            </w:tcBorders>
          </w:tcPr>
          <w:p w14:paraId="2BFBAE60" w14:textId="15679214" w:rsidR="0082563E" w:rsidRDefault="0082563E" w:rsidP="00411134">
            <w:pPr>
              <w:pStyle w:val="SemEspaamento"/>
              <w:jc w:val="both"/>
              <w:rPr>
                <w:rFonts w:ascii="Garamond" w:hAnsi="Garamond"/>
                <w:sz w:val="18"/>
                <w:szCs w:val="18"/>
              </w:rPr>
            </w:pPr>
            <w:proofErr w:type="spellStart"/>
            <w:r w:rsidRPr="00C50F23">
              <w:rPr>
                <w:rFonts w:ascii="Garamond" w:hAnsi="Garamond"/>
                <w:sz w:val="16"/>
                <w:szCs w:val="16"/>
              </w:rPr>
              <w:t>Empagliflozina</w:t>
            </w:r>
            <w:proofErr w:type="spellEnd"/>
            <w:r w:rsidRPr="00C50F23">
              <w:rPr>
                <w:rFonts w:ascii="Garamond" w:hAnsi="Garamond"/>
                <w:sz w:val="16"/>
                <w:szCs w:val="16"/>
              </w:rPr>
              <w:t xml:space="preserve"> 25 </w:t>
            </w:r>
            <w:proofErr w:type="gramStart"/>
            <w:r w:rsidRPr="00C50F23">
              <w:rPr>
                <w:rFonts w:ascii="Garamond" w:hAnsi="Garamond"/>
                <w:sz w:val="16"/>
                <w:szCs w:val="16"/>
              </w:rPr>
              <w:t>mg</w:t>
            </w:r>
            <w:proofErr w:type="gramEnd"/>
          </w:p>
        </w:tc>
        <w:tc>
          <w:tcPr>
            <w:tcW w:w="850" w:type="dxa"/>
            <w:tcBorders>
              <w:top w:val="single" w:sz="4" w:space="0" w:color="auto"/>
              <w:left w:val="single" w:sz="4" w:space="0" w:color="auto"/>
              <w:bottom w:val="single" w:sz="4" w:space="0" w:color="auto"/>
              <w:right w:val="single" w:sz="4" w:space="0" w:color="auto"/>
            </w:tcBorders>
          </w:tcPr>
          <w:p w14:paraId="715D7230" w14:textId="415BD23F" w:rsidR="0082563E" w:rsidRDefault="0082563E" w:rsidP="00411134">
            <w:pPr>
              <w:pStyle w:val="SemEspaamento"/>
              <w:jc w:val="center"/>
              <w:rPr>
                <w:rFonts w:ascii="Garamond" w:hAnsi="Garamond"/>
                <w:sz w:val="18"/>
                <w:szCs w:val="18"/>
              </w:rPr>
            </w:pPr>
            <w:r>
              <w:rPr>
                <w:rFonts w:ascii="Garamond" w:hAnsi="Garamond"/>
                <w:sz w:val="16"/>
                <w:szCs w:val="16"/>
              </w:rPr>
              <w:t>Cp</w:t>
            </w:r>
          </w:p>
        </w:tc>
        <w:tc>
          <w:tcPr>
            <w:tcW w:w="996" w:type="dxa"/>
            <w:tcBorders>
              <w:top w:val="single" w:sz="4" w:space="0" w:color="auto"/>
              <w:left w:val="single" w:sz="4" w:space="0" w:color="auto"/>
              <w:bottom w:val="single" w:sz="4" w:space="0" w:color="auto"/>
              <w:right w:val="single" w:sz="4" w:space="0" w:color="auto"/>
            </w:tcBorders>
          </w:tcPr>
          <w:p w14:paraId="28F2890F" w14:textId="7A9D9193" w:rsidR="0082563E" w:rsidRDefault="0082563E" w:rsidP="00411134">
            <w:pPr>
              <w:pStyle w:val="SemEspaamento"/>
              <w:jc w:val="center"/>
              <w:rPr>
                <w:rFonts w:ascii="Garamond" w:hAnsi="Garamond"/>
                <w:sz w:val="18"/>
                <w:szCs w:val="18"/>
              </w:rPr>
            </w:pPr>
            <w:r>
              <w:rPr>
                <w:rFonts w:ascii="Garamond" w:hAnsi="Garamond"/>
                <w:sz w:val="16"/>
                <w:szCs w:val="16"/>
              </w:rPr>
              <w:t>1.080</w:t>
            </w:r>
          </w:p>
        </w:tc>
        <w:tc>
          <w:tcPr>
            <w:tcW w:w="1419" w:type="dxa"/>
            <w:tcBorders>
              <w:top w:val="single" w:sz="4" w:space="0" w:color="auto"/>
              <w:left w:val="single" w:sz="4" w:space="0" w:color="auto"/>
              <w:bottom w:val="single" w:sz="4" w:space="0" w:color="auto"/>
              <w:right w:val="single" w:sz="4" w:space="0" w:color="auto"/>
            </w:tcBorders>
          </w:tcPr>
          <w:p w14:paraId="7B80D465" w14:textId="30D0A92C"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8611FA1" w14:textId="1094A027" w:rsidR="0082563E" w:rsidRDefault="0082563E" w:rsidP="00411134">
            <w:pPr>
              <w:pStyle w:val="SemEspaamento"/>
              <w:jc w:val="center"/>
              <w:rPr>
                <w:rFonts w:ascii="Garamond" w:hAnsi="Garamond"/>
                <w:sz w:val="18"/>
                <w:szCs w:val="18"/>
              </w:rPr>
            </w:pPr>
          </w:p>
        </w:tc>
      </w:tr>
      <w:tr w:rsidR="0082563E" w14:paraId="103B6FE8"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6905C805"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DD75630" w14:textId="09E6BAAD" w:rsidR="0082563E" w:rsidRDefault="0082563E" w:rsidP="00411134">
            <w:pPr>
              <w:pStyle w:val="SemEspaamento"/>
              <w:jc w:val="center"/>
              <w:rPr>
                <w:rFonts w:ascii="Garamond" w:hAnsi="Garamond"/>
                <w:sz w:val="18"/>
                <w:szCs w:val="18"/>
              </w:rPr>
            </w:pPr>
            <w:r>
              <w:rPr>
                <w:rFonts w:ascii="Garamond" w:hAnsi="Garamond"/>
                <w:sz w:val="16"/>
                <w:szCs w:val="16"/>
              </w:rPr>
              <w:t>68124</w:t>
            </w:r>
          </w:p>
        </w:tc>
        <w:tc>
          <w:tcPr>
            <w:tcW w:w="2836" w:type="dxa"/>
            <w:tcBorders>
              <w:top w:val="single" w:sz="4" w:space="0" w:color="auto"/>
              <w:left w:val="single" w:sz="4" w:space="0" w:color="auto"/>
              <w:bottom w:val="single" w:sz="4" w:space="0" w:color="auto"/>
              <w:right w:val="single" w:sz="4" w:space="0" w:color="auto"/>
            </w:tcBorders>
          </w:tcPr>
          <w:p w14:paraId="69123844" w14:textId="73944581" w:rsidR="0082563E" w:rsidRDefault="0082563E" w:rsidP="00411134">
            <w:pPr>
              <w:pStyle w:val="SemEspaamento"/>
              <w:jc w:val="both"/>
              <w:rPr>
                <w:rFonts w:ascii="Garamond" w:hAnsi="Garamond"/>
                <w:sz w:val="18"/>
                <w:szCs w:val="18"/>
              </w:rPr>
            </w:pPr>
            <w:r w:rsidRPr="00C50F23">
              <w:rPr>
                <w:rFonts w:ascii="Garamond" w:hAnsi="Garamond"/>
                <w:sz w:val="16"/>
                <w:szCs w:val="16"/>
              </w:rPr>
              <w:t>GROW FERRO 100 MG/ML - 30 ML</w:t>
            </w:r>
          </w:p>
        </w:tc>
        <w:tc>
          <w:tcPr>
            <w:tcW w:w="850" w:type="dxa"/>
            <w:tcBorders>
              <w:top w:val="single" w:sz="4" w:space="0" w:color="auto"/>
              <w:left w:val="single" w:sz="4" w:space="0" w:color="auto"/>
              <w:bottom w:val="single" w:sz="4" w:space="0" w:color="auto"/>
              <w:right w:val="single" w:sz="4" w:space="0" w:color="auto"/>
            </w:tcBorders>
          </w:tcPr>
          <w:p w14:paraId="7B0577D2" w14:textId="1A3B4AB8" w:rsidR="0082563E" w:rsidRDefault="0082563E" w:rsidP="00411134">
            <w:pPr>
              <w:pStyle w:val="SemEspaamento"/>
              <w:jc w:val="center"/>
              <w:rPr>
                <w:rFonts w:ascii="Garamond" w:hAnsi="Garamond"/>
                <w:sz w:val="18"/>
                <w:szCs w:val="18"/>
              </w:rPr>
            </w:pPr>
            <w:r>
              <w:rPr>
                <w:rFonts w:ascii="Garamond" w:hAnsi="Garamond"/>
                <w:sz w:val="16"/>
                <w:szCs w:val="16"/>
              </w:rPr>
              <w:t>FR</w:t>
            </w:r>
          </w:p>
        </w:tc>
        <w:tc>
          <w:tcPr>
            <w:tcW w:w="996" w:type="dxa"/>
            <w:tcBorders>
              <w:top w:val="single" w:sz="4" w:space="0" w:color="auto"/>
              <w:left w:val="single" w:sz="4" w:space="0" w:color="auto"/>
              <w:bottom w:val="single" w:sz="4" w:space="0" w:color="auto"/>
              <w:right w:val="single" w:sz="4" w:space="0" w:color="auto"/>
            </w:tcBorders>
          </w:tcPr>
          <w:p w14:paraId="1BD29B71" w14:textId="6FAE3B33" w:rsidR="0082563E" w:rsidRDefault="0082563E" w:rsidP="00411134">
            <w:pPr>
              <w:pStyle w:val="SemEspaamento"/>
              <w:jc w:val="center"/>
              <w:rPr>
                <w:rFonts w:ascii="Garamond" w:hAnsi="Garamond"/>
                <w:sz w:val="18"/>
                <w:szCs w:val="18"/>
              </w:rPr>
            </w:pPr>
            <w:r>
              <w:rPr>
                <w:rFonts w:ascii="Garamond" w:hAnsi="Garamond"/>
                <w:sz w:val="16"/>
                <w:szCs w:val="16"/>
              </w:rPr>
              <w:t>50</w:t>
            </w:r>
          </w:p>
        </w:tc>
        <w:tc>
          <w:tcPr>
            <w:tcW w:w="1419" w:type="dxa"/>
            <w:tcBorders>
              <w:top w:val="single" w:sz="4" w:space="0" w:color="auto"/>
              <w:left w:val="single" w:sz="4" w:space="0" w:color="auto"/>
              <w:bottom w:val="single" w:sz="4" w:space="0" w:color="auto"/>
              <w:right w:val="single" w:sz="4" w:space="0" w:color="auto"/>
            </w:tcBorders>
          </w:tcPr>
          <w:p w14:paraId="79A2041B" w14:textId="46B61643"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78479A4" w14:textId="068F68DA" w:rsidR="0082563E" w:rsidRDefault="0082563E" w:rsidP="00411134">
            <w:pPr>
              <w:pStyle w:val="SemEspaamento"/>
              <w:jc w:val="center"/>
              <w:rPr>
                <w:rFonts w:ascii="Garamond" w:hAnsi="Garamond"/>
                <w:sz w:val="18"/>
                <w:szCs w:val="18"/>
              </w:rPr>
            </w:pPr>
          </w:p>
        </w:tc>
      </w:tr>
      <w:tr w:rsidR="0082563E" w14:paraId="4E918127"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5340DD43"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7A754634" w14:textId="0A2202E0" w:rsidR="0082563E" w:rsidRDefault="0082563E" w:rsidP="00411134">
            <w:pPr>
              <w:pStyle w:val="SemEspaamento"/>
              <w:jc w:val="center"/>
              <w:rPr>
                <w:rFonts w:ascii="Garamond" w:hAnsi="Garamond"/>
                <w:sz w:val="18"/>
                <w:szCs w:val="18"/>
              </w:rPr>
            </w:pPr>
            <w:r>
              <w:rPr>
                <w:rFonts w:ascii="Garamond" w:hAnsi="Garamond"/>
                <w:sz w:val="16"/>
                <w:szCs w:val="16"/>
              </w:rPr>
              <w:t>80037</w:t>
            </w:r>
          </w:p>
        </w:tc>
        <w:tc>
          <w:tcPr>
            <w:tcW w:w="2836" w:type="dxa"/>
            <w:tcBorders>
              <w:top w:val="single" w:sz="4" w:space="0" w:color="auto"/>
              <w:left w:val="single" w:sz="4" w:space="0" w:color="auto"/>
              <w:bottom w:val="single" w:sz="4" w:space="0" w:color="auto"/>
              <w:right w:val="single" w:sz="4" w:space="0" w:color="auto"/>
            </w:tcBorders>
          </w:tcPr>
          <w:p w14:paraId="00132431" w14:textId="55D4FBDA" w:rsidR="0082563E" w:rsidRDefault="0082563E" w:rsidP="00411134">
            <w:pPr>
              <w:pStyle w:val="SemEspaamento"/>
              <w:jc w:val="both"/>
              <w:rPr>
                <w:rFonts w:ascii="Garamond" w:hAnsi="Garamond"/>
                <w:sz w:val="18"/>
                <w:szCs w:val="18"/>
              </w:rPr>
            </w:pPr>
            <w:r w:rsidRPr="00C50F23">
              <w:rPr>
                <w:rFonts w:ascii="Garamond" w:hAnsi="Garamond"/>
                <w:sz w:val="16"/>
                <w:szCs w:val="16"/>
              </w:rPr>
              <w:t>HYLO GEL 10 ML</w:t>
            </w:r>
          </w:p>
        </w:tc>
        <w:tc>
          <w:tcPr>
            <w:tcW w:w="850" w:type="dxa"/>
            <w:tcBorders>
              <w:top w:val="single" w:sz="4" w:space="0" w:color="auto"/>
              <w:left w:val="single" w:sz="4" w:space="0" w:color="auto"/>
              <w:bottom w:val="single" w:sz="4" w:space="0" w:color="auto"/>
              <w:right w:val="single" w:sz="4" w:space="0" w:color="auto"/>
            </w:tcBorders>
          </w:tcPr>
          <w:p w14:paraId="79602378" w14:textId="66CEC80A" w:rsidR="0082563E" w:rsidRDefault="0082563E" w:rsidP="00411134">
            <w:pPr>
              <w:pStyle w:val="SemEspaamento"/>
              <w:jc w:val="center"/>
              <w:rPr>
                <w:rFonts w:ascii="Garamond" w:hAnsi="Garamond"/>
                <w:sz w:val="18"/>
                <w:szCs w:val="18"/>
              </w:rPr>
            </w:pPr>
            <w:r>
              <w:rPr>
                <w:rFonts w:ascii="Garamond" w:hAnsi="Garamond"/>
                <w:sz w:val="16"/>
                <w:szCs w:val="16"/>
              </w:rPr>
              <w:t>FR</w:t>
            </w:r>
          </w:p>
        </w:tc>
        <w:tc>
          <w:tcPr>
            <w:tcW w:w="996" w:type="dxa"/>
            <w:tcBorders>
              <w:top w:val="single" w:sz="4" w:space="0" w:color="auto"/>
              <w:left w:val="single" w:sz="4" w:space="0" w:color="auto"/>
              <w:bottom w:val="single" w:sz="4" w:space="0" w:color="auto"/>
              <w:right w:val="single" w:sz="4" w:space="0" w:color="auto"/>
            </w:tcBorders>
          </w:tcPr>
          <w:p w14:paraId="783DB139" w14:textId="25DD0C6A" w:rsidR="0082563E" w:rsidRDefault="0082563E" w:rsidP="00411134">
            <w:pPr>
              <w:pStyle w:val="SemEspaamento"/>
              <w:jc w:val="center"/>
              <w:rPr>
                <w:rFonts w:ascii="Garamond" w:hAnsi="Garamond"/>
                <w:sz w:val="18"/>
                <w:szCs w:val="18"/>
              </w:rPr>
            </w:pPr>
            <w:r>
              <w:rPr>
                <w:rFonts w:ascii="Garamond" w:hAnsi="Garamond"/>
                <w:sz w:val="16"/>
                <w:szCs w:val="16"/>
              </w:rPr>
              <w:t>60</w:t>
            </w:r>
          </w:p>
        </w:tc>
        <w:tc>
          <w:tcPr>
            <w:tcW w:w="1419" w:type="dxa"/>
            <w:tcBorders>
              <w:top w:val="single" w:sz="4" w:space="0" w:color="auto"/>
              <w:left w:val="single" w:sz="4" w:space="0" w:color="auto"/>
              <w:bottom w:val="single" w:sz="4" w:space="0" w:color="auto"/>
              <w:right w:val="single" w:sz="4" w:space="0" w:color="auto"/>
            </w:tcBorders>
          </w:tcPr>
          <w:p w14:paraId="71C4BE48" w14:textId="6FA42D37"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3C4C39F" w14:textId="1DD0D5BB" w:rsidR="0082563E" w:rsidRDefault="0082563E" w:rsidP="00411134">
            <w:pPr>
              <w:pStyle w:val="SemEspaamento"/>
              <w:jc w:val="center"/>
              <w:rPr>
                <w:rFonts w:ascii="Garamond" w:hAnsi="Garamond"/>
                <w:sz w:val="18"/>
                <w:szCs w:val="18"/>
              </w:rPr>
            </w:pPr>
          </w:p>
        </w:tc>
      </w:tr>
      <w:tr w:rsidR="0082563E" w14:paraId="6FDC88AB"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3F149F91"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53A54D2" w14:textId="2C31FDC0" w:rsidR="0082563E" w:rsidRDefault="0082563E" w:rsidP="00411134">
            <w:pPr>
              <w:pStyle w:val="SemEspaamento"/>
              <w:jc w:val="center"/>
              <w:rPr>
                <w:rFonts w:ascii="Garamond" w:hAnsi="Garamond"/>
                <w:sz w:val="18"/>
                <w:szCs w:val="18"/>
              </w:rPr>
            </w:pPr>
            <w:r>
              <w:rPr>
                <w:rFonts w:ascii="Garamond" w:hAnsi="Garamond"/>
                <w:sz w:val="16"/>
                <w:szCs w:val="16"/>
              </w:rPr>
              <w:t>81315</w:t>
            </w:r>
          </w:p>
        </w:tc>
        <w:tc>
          <w:tcPr>
            <w:tcW w:w="2836" w:type="dxa"/>
            <w:tcBorders>
              <w:top w:val="single" w:sz="4" w:space="0" w:color="auto"/>
              <w:left w:val="single" w:sz="4" w:space="0" w:color="auto"/>
              <w:bottom w:val="single" w:sz="4" w:space="0" w:color="auto"/>
              <w:right w:val="single" w:sz="4" w:space="0" w:color="auto"/>
            </w:tcBorders>
          </w:tcPr>
          <w:p w14:paraId="79D4B947" w14:textId="14E06DEB" w:rsidR="0082563E" w:rsidRDefault="0082563E" w:rsidP="00411134">
            <w:pPr>
              <w:pStyle w:val="SemEspaamento"/>
              <w:jc w:val="both"/>
              <w:rPr>
                <w:rFonts w:ascii="Garamond" w:hAnsi="Garamond"/>
                <w:sz w:val="18"/>
                <w:szCs w:val="18"/>
              </w:rPr>
            </w:pPr>
            <w:r w:rsidRPr="00816D83">
              <w:rPr>
                <w:rFonts w:ascii="Garamond" w:hAnsi="Garamond"/>
                <w:sz w:val="16"/>
                <w:szCs w:val="16"/>
              </w:rPr>
              <w:t xml:space="preserve">INSULINA ASPARTE - 100 U/ML </w:t>
            </w:r>
            <w:proofErr w:type="gramStart"/>
            <w:r w:rsidRPr="00816D83">
              <w:rPr>
                <w:rFonts w:ascii="Garamond" w:hAnsi="Garamond"/>
                <w:sz w:val="16"/>
                <w:szCs w:val="16"/>
              </w:rPr>
              <w:t>CONTÉM:</w:t>
            </w:r>
            <w:proofErr w:type="gramEnd"/>
            <w:r w:rsidRPr="00816D83">
              <w:rPr>
                <w:rFonts w:ascii="Garamond" w:hAnsi="Garamond"/>
                <w:sz w:val="16"/>
                <w:szCs w:val="16"/>
              </w:rPr>
              <w:t>1 SISTEMA APLICAÇÃO PREENCHIDOS CADA UM COM 3ML</w:t>
            </w:r>
          </w:p>
        </w:tc>
        <w:tc>
          <w:tcPr>
            <w:tcW w:w="850" w:type="dxa"/>
            <w:tcBorders>
              <w:top w:val="single" w:sz="4" w:space="0" w:color="auto"/>
              <w:left w:val="single" w:sz="4" w:space="0" w:color="auto"/>
              <w:bottom w:val="single" w:sz="4" w:space="0" w:color="auto"/>
              <w:right w:val="single" w:sz="4" w:space="0" w:color="auto"/>
            </w:tcBorders>
          </w:tcPr>
          <w:p w14:paraId="70D4D373" w14:textId="00E58892" w:rsidR="0082563E" w:rsidRDefault="0082563E" w:rsidP="00411134">
            <w:pPr>
              <w:pStyle w:val="SemEspaamento"/>
              <w:jc w:val="center"/>
              <w:rPr>
                <w:rFonts w:ascii="Garamond" w:hAnsi="Garamond"/>
                <w:sz w:val="18"/>
                <w:szCs w:val="18"/>
              </w:rPr>
            </w:pPr>
            <w:r>
              <w:rPr>
                <w:rFonts w:ascii="Garamond" w:hAnsi="Garamond"/>
                <w:sz w:val="16"/>
                <w:szCs w:val="16"/>
              </w:rPr>
              <w:t>CN</w:t>
            </w:r>
          </w:p>
        </w:tc>
        <w:tc>
          <w:tcPr>
            <w:tcW w:w="996" w:type="dxa"/>
            <w:tcBorders>
              <w:top w:val="single" w:sz="4" w:space="0" w:color="auto"/>
              <w:left w:val="single" w:sz="4" w:space="0" w:color="auto"/>
              <w:bottom w:val="single" w:sz="4" w:space="0" w:color="auto"/>
              <w:right w:val="single" w:sz="4" w:space="0" w:color="auto"/>
            </w:tcBorders>
          </w:tcPr>
          <w:p w14:paraId="2FC0C9F4" w14:textId="00B5055C" w:rsidR="0082563E" w:rsidRDefault="0082563E" w:rsidP="00411134">
            <w:pPr>
              <w:pStyle w:val="SemEspaamento"/>
              <w:jc w:val="center"/>
              <w:rPr>
                <w:rFonts w:ascii="Garamond" w:hAnsi="Garamond"/>
                <w:sz w:val="18"/>
                <w:szCs w:val="18"/>
              </w:rPr>
            </w:pPr>
            <w:r>
              <w:rPr>
                <w:rFonts w:ascii="Garamond" w:hAnsi="Garamond"/>
                <w:sz w:val="16"/>
                <w:szCs w:val="16"/>
              </w:rPr>
              <w:t>100</w:t>
            </w:r>
          </w:p>
        </w:tc>
        <w:tc>
          <w:tcPr>
            <w:tcW w:w="1419" w:type="dxa"/>
            <w:tcBorders>
              <w:top w:val="single" w:sz="4" w:space="0" w:color="auto"/>
              <w:left w:val="single" w:sz="4" w:space="0" w:color="auto"/>
              <w:bottom w:val="single" w:sz="4" w:space="0" w:color="auto"/>
              <w:right w:val="single" w:sz="4" w:space="0" w:color="auto"/>
            </w:tcBorders>
          </w:tcPr>
          <w:p w14:paraId="12107421" w14:textId="00D52AA4"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C43CB57" w14:textId="579B6DEE" w:rsidR="0082563E" w:rsidRDefault="0082563E" w:rsidP="00411134">
            <w:pPr>
              <w:pStyle w:val="SemEspaamento"/>
              <w:jc w:val="center"/>
              <w:rPr>
                <w:rFonts w:ascii="Garamond" w:hAnsi="Garamond"/>
                <w:sz w:val="18"/>
                <w:szCs w:val="18"/>
              </w:rPr>
            </w:pPr>
          </w:p>
        </w:tc>
      </w:tr>
      <w:tr w:rsidR="0082563E" w14:paraId="3A3A16E2"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7A73ED92"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4C6DF825" w14:textId="3B9B565E" w:rsidR="0082563E" w:rsidRDefault="0082563E" w:rsidP="00411134">
            <w:pPr>
              <w:pStyle w:val="SemEspaamento"/>
              <w:jc w:val="center"/>
              <w:rPr>
                <w:rFonts w:ascii="Garamond" w:hAnsi="Garamond"/>
                <w:sz w:val="18"/>
                <w:szCs w:val="18"/>
              </w:rPr>
            </w:pPr>
            <w:r>
              <w:rPr>
                <w:rFonts w:ascii="Garamond" w:hAnsi="Garamond"/>
                <w:sz w:val="16"/>
                <w:szCs w:val="16"/>
              </w:rPr>
              <w:t>68128</w:t>
            </w:r>
          </w:p>
        </w:tc>
        <w:tc>
          <w:tcPr>
            <w:tcW w:w="2836" w:type="dxa"/>
            <w:tcBorders>
              <w:top w:val="single" w:sz="4" w:space="0" w:color="auto"/>
              <w:left w:val="single" w:sz="4" w:space="0" w:color="auto"/>
              <w:bottom w:val="single" w:sz="4" w:space="0" w:color="auto"/>
              <w:right w:val="single" w:sz="4" w:space="0" w:color="auto"/>
            </w:tcBorders>
          </w:tcPr>
          <w:p w14:paraId="31D571E4" w14:textId="514D1F1C" w:rsidR="0082563E" w:rsidRDefault="0082563E" w:rsidP="00411134">
            <w:pPr>
              <w:pStyle w:val="SemEspaamento"/>
              <w:jc w:val="both"/>
              <w:rPr>
                <w:rFonts w:ascii="Garamond" w:hAnsi="Garamond"/>
                <w:sz w:val="18"/>
                <w:szCs w:val="18"/>
              </w:rPr>
            </w:pPr>
            <w:r w:rsidRPr="00816D83">
              <w:rPr>
                <w:rFonts w:ascii="Garamond" w:hAnsi="Garamond"/>
                <w:sz w:val="16"/>
                <w:szCs w:val="16"/>
              </w:rPr>
              <w:t>INSULINA LEVEMIR FLEXPEN 100 U/ML CONTÉM: 01 SISTEMA DE APLICAÇÃO PREENCHIDA COM3 ML</w:t>
            </w:r>
          </w:p>
        </w:tc>
        <w:tc>
          <w:tcPr>
            <w:tcW w:w="850" w:type="dxa"/>
            <w:tcBorders>
              <w:top w:val="single" w:sz="4" w:space="0" w:color="auto"/>
              <w:left w:val="single" w:sz="4" w:space="0" w:color="auto"/>
              <w:bottom w:val="single" w:sz="4" w:space="0" w:color="auto"/>
              <w:right w:val="single" w:sz="4" w:space="0" w:color="auto"/>
            </w:tcBorders>
          </w:tcPr>
          <w:p w14:paraId="647F187C" w14:textId="16AF674A" w:rsidR="0082563E" w:rsidRDefault="0082563E" w:rsidP="00411134">
            <w:pPr>
              <w:pStyle w:val="SemEspaamento"/>
              <w:jc w:val="center"/>
              <w:rPr>
                <w:rFonts w:ascii="Garamond" w:hAnsi="Garamond"/>
                <w:sz w:val="18"/>
                <w:szCs w:val="18"/>
              </w:rPr>
            </w:pPr>
            <w:r>
              <w:rPr>
                <w:rFonts w:ascii="Garamond" w:hAnsi="Garamond"/>
                <w:sz w:val="16"/>
                <w:szCs w:val="16"/>
              </w:rPr>
              <w:t>CN</w:t>
            </w:r>
          </w:p>
        </w:tc>
        <w:tc>
          <w:tcPr>
            <w:tcW w:w="996" w:type="dxa"/>
            <w:tcBorders>
              <w:top w:val="single" w:sz="4" w:space="0" w:color="auto"/>
              <w:left w:val="single" w:sz="4" w:space="0" w:color="auto"/>
              <w:bottom w:val="single" w:sz="4" w:space="0" w:color="auto"/>
              <w:right w:val="single" w:sz="4" w:space="0" w:color="auto"/>
            </w:tcBorders>
          </w:tcPr>
          <w:p w14:paraId="7ADB3305" w14:textId="621A4DDC" w:rsidR="0082563E" w:rsidRDefault="0082563E" w:rsidP="00411134">
            <w:pPr>
              <w:pStyle w:val="SemEspaamento"/>
              <w:jc w:val="center"/>
              <w:rPr>
                <w:rFonts w:ascii="Garamond" w:hAnsi="Garamond"/>
                <w:sz w:val="18"/>
                <w:szCs w:val="18"/>
              </w:rPr>
            </w:pPr>
            <w:r>
              <w:rPr>
                <w:rFonts w:ascii="Garamond" w:hAnsi="Garamond"/>
                <w:sz w:val="16"/>
                <w:szCs w:val="16"/>
              </w:rPr>
              <w:t>100</w:t>
            </w:r>
          </w:p>
        </w:tc>
        <w:tc>
          <w:tcPr>
            <w:tcW w:w="1419" w:type="dxa"/>
            <w:tcBorders>
              <w:top w:val="single" w:sz="4" w:space="0" w:color="auto"/>
              <w:left w:val="single" w:sz="4" w:space="0" w:color="auto"/>
              <w:bottom w:val="single" w:sz="4" w:space="0" w:color="auto"/>
              <w:right w:val="single" w:sz="4" w:space="0" w:color="auto"/>
            </w:tcBorders>
          </w:tcPr>
          <w:p w14:paraId="46414F30" w14:textId="14FEF271"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87AE64" w14:textId="11D434EC" w:rsidR="0082563E" w:rsidRDefault="0082563E" w:rsidP="00411134">
            <w:pPr>
              <w:pStyle w:val="SemEspaamento"/>
              <w:jc w:val="center"/>
              <w:rPr>
                <w:rFonts w:ascii="Garamond" w:hAnsi="Garamond"/>
                <w:sz w:val="18"/>
                <w:szCs w:val="18"/>
              </w:rPr>
            </w:pPr>
          </w:p>
        </w:tc>
      </w:tr>
      <w:tr w:rsidR="0082563E" w14:paraId="1948E7EE"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618CACCC"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6CCDFFFF" w14:textId="2629D1CE" w:rsidR="0082563E" w:rsidRDefault="0082563E" w:rsidP="00411134">
            <w:pPr>
              <w:pStyle w:val="SemEspaamento"/>
              <w:jc w:val="center"/>
              <w:rPr>
                <w:rFonts w:ascii="Garamond" w:hAnsi="Garamond"/>
                <w:sz w:val="18"/>
                <w:szCs w:val="18"/>
              </w:rPr>
            </w:pPr>
            <w:r>
              <w:rPr>
                <w:rFonts w:ascii="Garamond" w:hAnsi="Garamond"/>
                <w:sz w:val="16"/>
                <w:szCs w:val="16"/>
              </w:rPr>
              <w:t>68127</w:t>
            </w:r>
          </w:p>
        </w:tc>
        <w:tc>
          <w:tcPr>
            <w:tcW w:w="2836" w:type="dxa"/>
            <w:tcBorders>
              <w:top w:val="single" w:sz="4" w:space="0" w:color="auto"/>
              <w:left w:val="single" w:sz="4" w:space="0" w:color="auto"/>
              <w:bottom w:val="single" w:sz="4" w:space="0" w:color="auto"/>
              <w:right w:val="single" w:sz="4" w:space="0" w:color="auto"/>
            </w:tcBorders>
          </w:tcPr>
          <w:p w14:paraId="35E2DD70" w14:textId="2D62A05B" w:rsidR="0082563E" w:rsidRDefault="0082563E" w:rsidP="00411134">
            <w:pPr>
              <w:pStyle w:val="SemEspaamento"/>
              <w:jc w:val="both"/>
              <w:rPr>
                <w:rFonts w:ascii="Garamond" w:hAnsi="Garamond"/>
                <w:sz w:val="18"/>
                <w:szCs w:val="18"/>
              </w:rPr>
            </w:pPr>
            <w:r w:rsidRPr="00816D83">
              <w:rPr>
                <w:rFonts w:ascii="Garamond" w:hAnsi="Garamond"/>
                <w:sz w:val="16"/>
                <w:szCs w:val="16"/>
              </w:rPr>
              <w:t xml:space="preserve">INSULINA XULTOPHY CONTÉM: </w:t>
            </w:r>
            <w:proofErr w:type="gramStart"/>
            <w:r w:rsidRPr="00816D83">
              <w:rPr>
                <w:rFonts w:ascii="Garamond" w:hAnsi="Garamond"/>
                <w:sz w:val="16"/>
                <w:szCs w:val="16"/>
              </w:rPr>
              <w:t>1</w:t>
            </w:r>
            <w:proofErr w:type="gramEnd"/>
            <w:r w:rsidRPr="00816D83">
              <w:rPr>
                <w:rFonts w:ascii="Garamond" w:hAnsi="Garamond"/>
                <w:sz w:val="16"/>
                <w:szCs w:val="16"/>
              </w:rPr>
              <w:t xml:space="preserve"> SISTEMA DE APLICAÇÃO PREENCHIDA COM 3 ML</w:t>
            </w:r>
          </w:p>
        </w:tc>
        <w:tc>
          <w:tcPr>
            <w:tcW w:w="850" w:type="dxa"/>
            <w:tcBorders>
              <w:top w:val="single" w:sz="4" w:space="0" w:color="auto"/>
              <w:left w:val="single" w:sz="4" w:space="0" w:color="auto"/>
              <w:bottom w:val="single" w:sz="4" w:space="0" w:color="auto"/>
              <w:right w:val="single" w:sz="4" w:space="0" w:color="auto"/>
            </w:tcBorders>
          </w:tcPr>
          <w:p w14:paraId="5B55D8A5" w14:textId="3BAE98B4" w:rsidR="0082563E" w:rsidRDefault="0082563E" w:rsidP="00411134">
            <w:pPr>
              <w:pStyle w:val="SemEspaamento"/>
              <w:jc w:val="center"/>
              <w:rPr>
                <w:rFonts w:ascii="Garamond" w:hAnsi="Garamond"/>
                <w:sz w:val="18"/>
                <w:szCs w:val="18"/>
              </w:rPr>
            </w:pPr>
            <w:r>
              <w:rPr>
                <w:rFonts w:ascii="Garamond" w:hAnsi="Garamond"/>
                <w:sz w:val="16"/>
                <w:szCs w:val="16"/>
              </w:rPr>
              <w:t>CN</w:t>
            </w:r>
          </w:p>
        </w:tc>
        <w:tc>
          <w:tcPr>
            <w:tcW w:w="996" w:type="dxa"/>
            <w:tcBorders>
              <w:top w:val="single" w:sz="4" w:space="0" w:color="auto"/>
              <w:left w:val="single" w:sz="4" w:space="0" w:color="auto"/>
              <w:bottom w:val="single" w:sz="4" w:space="0" w:color="auto"/>
              <w:right w:val="single" w:sz="4" w:space="0" w:color="auto"/>
            </w:tcBorders>
          </w:tcPr>
          <w:p w14:paraId="07650C4F" w14:textId="3424FC78" w:rsidR="0082563E" w:rsidRDefault="0082563E" w:rsidP="00411134">
            <w:pPr>
              <w:pStyle w:val="SemEspaamento"/>
              <w:jc w:val="center"/>
              <w:rPr>
                <w:rFonts w:ascii="Garamond" w:hAnsi="Garamond"/>
                <w:sz w:val="18"/>
                <w:szCs w:val="18"/>
              </w:rPr>
            </w:pPr>
            <w:r>
              <w:rPr>
                <w:rFonts w:ascii="Garamond" w:hAnsi="Garamond"/>
                <w:sz w:val="16"/>
                <w:szCs w:val="16"/>
              </w:rPr>
              <w:t>30</w:t>
            </w:r>
          </w:p>
        </w:tc>
        <w:tc>
          <w:tcPr>
            <w:tcW w:w="1419" w:type="dxa"/>
            <w:tcBorders>
              <w:top w:val="single" w:sz="4" w:space="0" w:color="auto"/>
              <w:left w:val="single" w:sz="4" w:space="0" w:color="auto"/>
              <w:bottom w:val="single" w:sz="4" w:space="0" w:color="auto"/>
              <w:right w:val="single" w:sz="4" w:space="0" w:color="auto"/>
            </w:tcBorders>
          </w:tcPr>
          <w:p w14:paraId="4A95E86C" w14:textId="030314CF"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4025A23" w14:textId="7364F475" w:rsidR="0082563E" w:rsidRDefault="0082563E" w:rsidP="00411134">
            <w:pPr>
              <w:pStyle w:val="SemEspaamento"/>
              <w:jc w:val="center"/>
              <w:rPr>
                <w:rFonts w:ascii="Garamond" w:hAnsi="Garamond"/>
                <w:sz w:val="18"/>
                <w:szCs w:val="18"/>
              </w:rPr>
            </w:pPr>
          </w:p>
        </w:tc>
      </w:tr>
      <w:tr w:rsidR="0082563E" w14:paraId="76678579"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1CF648A4"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2F4D7161" w14:textId="09F66196" w:rsidR="0082563E" w:rsidRDefault="0082563E" w:rsidP="00411134">
            <w:pPr>
              <w:pStyle w:val="SemEspaamento"/>
              <w:jc w:val="center"/>
              <w:rPr>
                <w:rFonts w:ascii="Garamond" w:hAnsi="Garamond"/>
                <w:sz w:val="18"/>
                <w:szCs w:val="18"/>
              </w:rPr>
            </w:pPr>
            <w:r>
              <w:rPr>
                <w:rFonts w:ascii="Garamond" w:hAnsi="Garamond"/>
                <w:sz w:val="16"/>
                <w:szCs w:val="16"/>
              </w:rPr>
              <w:t>79433</w:t>
            </w:r>
          </w:p>
        </w:tc>
        <w:tc>
          <w:tcPr>
            <w:tcW w:w="2836" w:type="dxa"/>
            <w:tcBorders>
              <w:top w:val="single" w:sz="4" w:space="0" w:color="auto"/>
              <w:left w:val="single" w:sz="4" w:space="0" w:color="auto"/>
              <w:bottom w:val="single" w:sz="4" w:space="0" w:color="auto"/>
              <w:right w:val="single" w:sz="4" w:space="0" w:color="auto"/>
            </w:tcBorders>
          </w:tcPr>
          <w:p w14:paraId="490359C0" w14:textId="4C0A70BD" w:rsidR="0082563E" w:rsidRDefault="0082563E" w:rsidP="00411134">
            <w:pPr>
              <w:pStyle w:val="SemEspaamento"/>
              <w:jc w:val="both"/>
              <w:rPr>
                <w:rFonts w:ascii="Garamond" w:hAnsi="Garamond"/>
                <w:sz w:val="18"/>
                <w:szCs w:val="18"/>
              </w:rPr>
            </w:pPr>
            <w:r w:rsidRPr="00816D83">
              <w:rPr>
                <w:rFonts w:ascii="Garamond" w:hAnsi="Garamond"/>
                <w:sz w:val="16"/>
                <w:szCs w:val="16"/>
              </w:rPr>
              <w:t>QUESTRAN LIGHT</w:t>
            </w:r>
          </w:p>
        </w:tc>
        <w:tc>
          <w:tcPr>
            <w:tcW w:w="850" w:type="dxa"/>
            <w:tcBorders>
              <w:top w:val="single" w:sz="4" w:space="0" w:color="auto"/>
              <w:left w:val="single" w:sz="4" w:space="0" w:color="auto"/>
              <w:bottom w:val="single" w:sz="4" w:space="0" w:color="auto"/>
              <w:right w:val="single" w:sz="4" w:space="0" w:color="auto"/>
            </w:tcBorders>
          </w:tcPr>
          <w:p w14:paraId="2096E77B" w14:textId="4793D3CF" w:rsidR="0082563E" w:rsidRDefault="0082563E" w:rsidP="00411134">
            <w:pPr>
              <w:pStyle w:val="SemEspaamento"/>
              <w:jc w:val="center"/>
              <w:rPr>
                <w:rFonts w:ascii="Garamond" w:hAnsi="Garamond"/>
                <w:sz w:val="18"/>
                <w:szCs w:val="18"/>
              </w:rPr>
            </w:pPr>
            <w:proofErr w:type="spellStart"/>
            <w:proofErr w:type="gramStart"/>
            <w:r>
              <w:rPr>
                <w:rFonts w:ascii="Garamond" w:hAnsi="Garamond"/>
                <w:sz w:val="16"/>
                <w:szCs w:val="16"/>
              </w:rPr>
              <w:t>en</w:t>
            </w:r>
            <w:proofErr w:type="spellEnd"/>
            <w:proofErr w:type="gramEnd"/>
          </w:p>
        </w:tc>
        <w:tc>
          <w:tcPr>
            <w:tcW w:w="996" w:type="dxa"/>
            <w:tcBorders>
              <w:top w:val="single" w:sz="4" w:space="0" w:color="auto"/>
              <w:left w:val="single" w:sz="4" w:space="0" w:color="auto"/>
              <w:bottom w:val="single" w:sz="4" w:space="0" w:color="auto"/>
              <w:right w:val="single" w:sz="4" w:space="0" w:color="auto"/>
            </w:tcBorders>
          </w:tcPr>
          <w:p w14:paraId="583B0D28" w14:textId="0D317B2D" w:rsidR="0082563E" w:rsidRDefault="0082563E" w:rsidP="00411134">
            <w:pPr>
              <w:pStyle w:val="SemEspaamento"/>
              <w:jc w:val="center"/>
              <w:rPr>
                <w:rFonts w:ascii="Garamond" w:hAnsi="Garamond"/>
                <w:sz w:val="18"/>
                <w:szCs w:val="18"/>
              </w:rPr>
            </w:pPr>
            <w:r>
              <w:rPr>
                <w:rFonts w:ascii="Garamond" w:hAnsi="Garamond"/>
                <w:sz w:val="16"/>
                <w:szCs w:val="16"/>
              </w:rPr>
              <w:t>2.200</w:t>
            </w:r>
          </w:p>
        </w:tc>
        <w:tc>
          <w:tcPr>
            <w:tcW w:w="1419" w:type="dxa"/>
            <w:tcBorders>
              <w:top w:val="single" w:sz="4" w:space="0" w:color="auto"/>
              <w:left w:val="single" w:sz="4" w:space="0" w:color="auto"/>
              <w:bottom w:val="single" w:sz="4" w:space="0" w:color="auto"/>
              <w:right w:val="single" w:sz="4" w:space="0" w:color="auto"/>
            </w:tcBorders>
          </w:tcPr>
          <w:p w14:paraId="6C74AF90" w14:textId="172732E7"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3802710" w14:textId="5B2AE1D9" w:rsidR="0082563E" w:rsidRDefault="0082563E" w:rsidP="00411134">
            <w:pPr>
              <w:pStyle w:val="SemEspaamento"/>
              <w:jc w:val="center"/>
              <w:rPr>
                <w:rFonts w:ascii="Garamond" w:hAnsi="Garamond"/>
                <w:sz w:val="18"/>
                <w:szCs w:val="18"/>
              </w:rPr>
            </w:pPr>
          </w:p>
        </w:tc>
      </w:tr>
      <w:tr w:rsidR="0082563E" w14:paraId="3CB9A7BE"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7C786C0A"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2D5A9DA" w14:textId="3E4F320F" w:rsidR="0082563E" w:rsidRDefault="0082563E" w:rsidP="00411134">
            <w:pPr>
              <w:pStyle w:val="SemEspaamento"/>
              <w:jc w:val="center"/>
              <w:rPr>
                <w:rFonts w:ascii="Garamond" w:hAnsi="Garamond"/>
                <w:sz w:val="18"/>
                <w:szCs w:val="18"/>
              </w:rPr>
            </w:pPr>
            <w:r>
              <w:rPr>
                <w:rFonts w:ascii="Garamond" w:hAnsi="Garamond"/>
                <w:sz w:val="16"/>
                <w:szCs w:val="16"/>
              </w:rPr>
              <w:t>80821</w:t>
            </w:r>
          </w:p>
        </w:tc>
        <w:tc>
          <w:tcPr>
            <w:tcW w:w="2836" w:type="dxa"/>
            <w:tcBorders>
              <w:top w:val="single" w:sz="4" w:space="0" w:color="auto"/>
              <w:left w:val="single" w:sz="4" w:space="0" w:color="auto"/>
              <w:bottom w:val="single" w:sz="4" w:space="0" w:color="auto"/>
              <w:right w:val="single" w:sz="4" w:space="0" w:color="auto"/>
            </w:tcBorders>
          </w:tcPr>
          <w:p w14:paraId="49E1F187" w14:textId="7F403293" w:rsidR="0082563E" w:rsidRDefault="0082563E" w:rsidP="00411134">
            <w:pPr>
              <w:pStyle w:val="SemEspaamento"/>
              <w:jc w:val="both"/>
              <w:rPr>
                <w:rFonts w:ascii="Garamond" w:hAnsi="Garamond"/>
                <w:sz w:val="18"/>
                <w:szCs w:val="18"/>
              </w:rPr>
            </w:pPr>
            <w:r w:rsidRPr="00080E52">
              <w:rPr>
                <w:rFonts w:ascii="Garamond" w:hAnsi="Garamond"/>
                <w:sz w:val="16"/>
                <w:szCs w:val="16"/>
              </w:rPr>
              <w:t>SEMAGLUTIDA 1.34 MG/ML, CONTÉM CADA SISTEMA DE APLICAÇÃO CONTÉM 03 ML E 04 AGULHAS DESCARTAVEIS (OZEMPIC</w:t>
            </w:r>
            <w:proofErr w:type="gramStart"/>
            <w:r w:rsidRPr="00080E52">
              <w:rPr>
                <w:rFonts w:ascii="Garamond" w:hAnsi="Garamond"/>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tcPr>
          <w:p w14:paraId="7BFBA001" w14:textId="5CE13C65" w:rsidR="0082563E" w:rsidRDefault="0082563E" w:rsidP="00411134">
            <w:pPr>
              <w:pStyle w:val="SemEspaamento"/>
              <w:jc w:val="center"/>
              <w:rPr>
                <w:rFonts w:ascii="Garamond" w:hAnsi="Garamond"/>
                <w:sz w:val="18"/>
                <w:szCs w:val="18"/>
              </w:rPr>
            </w:pPr>
            <w:r>
              <w:rPr>
                <w:rFonts w:ascii="Garamond" w:hAnsi="Garamond"/>
                <w:sz w:val="16"/>
                <w:szCs w:val="16"/>
              </w:rPr>
              <w:t>CN</w:t>
            </w:r>
          </w:p>
        </w:tc>
        <w:tc>
          <w:tcPr>
            <w:tcW w:w="996" w:type="dxa"/>
            <w:tcBorders>
              <w:top w:val="single" w:sz="4" w:space="0" w:color="auto"/>
              <w:left w:val="single" w:sz="4" w:space="0" w:color="auto"/>
              <w:bottom w:val="single" w:sz="4" w:space="0" w:color="auto"/>
              <w:right w:val="single" w:sz="4" w:space="0" w:color="auto"/>
            </w:tcBorders>
          </w:tcPr>
          <w:p w14:paraId="7F365001" w14:textId="47D6C66F" w:rsidR="0082563E" w:rsidRDefault="0082563E" w:rsidP="00411134">
            <w:pPr>
              <w:pStyle w:val="SemEspaamento"/>
              <w:jc w:val="center"/>
              <w:rPr>
                <w:rFonts w:ascii="Garamond" w:hAnsi="Garamond"/>
                <w:sz w:val="18"/>
                <w:szCs w:val="18"/>
              </w:rPr>
            </w:pPr>
            <w:r>
              <w:rPr>
                <w:rFonts w:ascii="Garamond" w:hAnsi="Garamond"/>
                <w:sz w:val="16"/>
                <w:szCs w:val="16"/>
              </w:rPr>
              <w:t>36</w:t>
            </w:r>
          </w:p>
        </w:tc>
        <w:tc>
          <w:tcPr>
            <w:tcW w:w="1419" w:type="dxa"/>
            <w:tcBorders>
              <w:top w:val="single" w:sz="4" w:space="0" w:color="auto"/>
              <w:left w:val="single" w:sz="4" w:space="0" w:color="auto"/>
              <w:bottom w:val="single" w:sz="4" w:space="0" w:color="auto"/>
              <w:right w:val="single" w:sz="4" w:space="0" w:color="auto"/>
            </w:tcBorders>
          </w:tcPr>
          <w:p w14:paraId="61A82A20" w14:textId="0D29FFB5"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B64FFE5" w14:textId="2BA5A7FB" w:rsidR="0082563E" w:rsidRDefault="0082563E" w:rsidP="00411134">
            <w:pPr>
              <w:pStyle w:val="SemEspaamento"/>
              <w:jc w:val="center"/>
              <w:rPr>
                <w:rFonts w:ascii="Garamond" w:hAnsi="Garamond"/>
                <w:sz w:val="18"/>
                <w:szCs w:val="18"/>
              </w:rPr>
            </w:pPr>
          </w:p>
        </w:tc>
      </w:tr>
      <w:tr w:rsidR="0082563E" w14:paraId="62B63C22"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3964FCAA"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723DDB06" w14:textId="15875EB4" w:rsidR="0082563E" w:rsidRDefault="0082563E" w:rsidP="00411134">
            <w:pPr>
              <w:pStyle w:val="SemEspaamento"/>
              <w:jc w:val="center"/>
              <w:rPr>
                <w:rFonts w:ascii="Garamond" w:hAnsi="Garamond"/>
                <w:sz w:val="18"/>
                <w:szCs w:val="18"/>
              </w:rPr>
            </w:pPr>
            <w:r>
              <w:rPr>
                <w:rFonts w:ascii="Garamond" w:hAnsi="Garamond"/>
                <w:sz w:val="16"/>
                <w:szCs w:val="16"/>
              </w:rPr>
              <w:t>30704</w:t>
            </w:r>
          </w:p>
        </w:tc>
        <w:tc>
          <w:tcPr>
            <w:tcW w:w="2836" w:type="dxa"/>
            <w:tcBorders>
              <w:top w:val="single" w:sz="4" w:space="0" w:color="auto"/>
              <w:left w:val="single" w:sz="4" w:space="0" w:color="auto"/>
              <w:bottom w:val="single" w:sz="4" w:space="0" w:color="auto"/>
              <w:right w:val="single" w:sz="4" w:space="0" w:color="auto"/>
            </w:tcBorders>
          </w:tcPr>
          <w:p w14:paraId="4A086A24" w14:textId="0548D2B8" w:rsidR="0082563E" w:rsidRDefault="0082563E" w:rsidP="00411134">
            <w:pPr>
              <w:pStyle w:val="SemEspaamento"/>
              <w:jc w:val="both"/>
              <w:rPr>
                <w:rFonts w:ascii="Garamond" w:hAnsi="Garamond"/>
                <w:sz w:val="18"/>
                <w:szCs w:val="18"/>
              </w:rPr>
            </w:pPr>
            <w:r w:rsidRPr="00080E52">
              <w:rPr>
                <w:rFonts w:ascii="Garamond" w:hAnsi="Garamond"/>
                <w:sz w:val="16"/>
                <w:szCs w:val="16"/>
              </w:rPr>
              <w:t>SULPIRIDA 200 MG</w:t>
            </w:r>
          </w:p>
        </w:tc>
        <w:tc>
          <w:tcPr>
            <w:tcW w:w="850" w:type="dxa"/>
            <w:tcBorders>
              <w:top w:val="single" w:sz="4" w:space="0" w:color="auto"/>
              <w:left w:val="single" w:sz="4" w:space="0" w:color="auto"/>
              <w:bottom w:val="single" w:sz="4" w:space="0" w:color="auto"/>
              <w:right w:val="single" w:sz="4" w:space="0" w:color="auto"/>
            </w:tcBorders>
          </w:tcPr>
          <w:p w14:paraId="3FDCD5BF" w14:textId="55C8A094" w:rsidR="0082563E" w:rsidRDefault="0082563E" w:rsidP="00411134">
            <w:pPr>
              <w:pStyle w:val="SemEspaamento"/>
              <w:jc w:val="center"/>
              <w:rPr>
                <w:rFonts w:ascii="Garamond" w:hAnsi="Garamond"/>
                <w:sz w:val="18"/>
                <w:szCs w:val="18"/>
              </w:rPr>
            </w:pPr>
            <w:r>
              <w:rPr>
                <w:rFonts w:ascii="Garamond" w:hAnsi="Garamond"/>
                <w:sz w:val="16"/>
                <w:szCs w:val="16"/>
              </w:rPr>
              <w:t>Cp</w:t>
            </w:r>
          </w:p>
        </w:tc>
        <w:tc>
          <w:tcPr>
            <w:tcW w:w="996" w:type="dxa"/>
            <w:tcBorders>
              <w:top w:val="single" w:sz="4" w:space="0" w:color="auto"/>
              <w:left w:val="single" w:sz="4" w:space="0" w:color="auto"/>
              <w:bottom w:val="single" w:sz="4" w:space="0" w:color="auto"/>
              <w:right w:val="single" w:sz="4" w:space="0" w:color="auto"/>
            </w:tcBorders>
          </w:tcPr>
          <w:p w14:paraId="1600E518" w14:textId="0CC52F67" w:rsidR="0082563E" w:rsidRDefault="0082563E" w:rsidP="00411134">
            <w:pPr>
              <w:pStyle w:val="SemEspaamento"/>
              <w:jc w:val="center"/>
              <w:rPr>
                <w:rFonts w:ascii="Garamond" w:hAnsi="Garamond"/>
                <w:sz w:val="18"/>
                <w:szCs w:val="18"/>
              </w:rPr>
            </w:pPr>
            <w:r>
              <w:rPr>
                <w:rFonts w:ascii="Garamond" w:hAnsi="Garamond"/>
                <w:sz w:val="16"/>
                <w:szCs w:val="16"/>
              </w:rPr>
              <w:t>1.000</w:t>
            </w:r>
          </w:p>
        </w:tc>
        <w:tc>
          <w:tcPr>
            <w:tcW w:w="1419" w:type="dxa"/>
            <w:tcBorders>
              <w:top w:val="single" w:sz="4" w:space="0" w:color="auto"/>
              <w:left w:val="single" w:sz="4" w:space="0" w:color="auto"/>
              <w:bottom w:val="single" w:sz="4" w:space="0" w:color="auto"/>
              <w:right w:val="single" w:sz="4" w:space="0" w:color="auto"/>
            </w:tcBorders>
          </w:tcPr>
          <w:p w14:paraId="3B6181FE" w14:textId="4F2327BE"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6C4B090" w14:textId="1D7FE93A" w:rsidR="0082563E" w:rsidRDefault="0082563E" w:rsidP="00411134">
            <w:pPr>
              <w:pStyle w:val="SemEspaamento"/>
              <w:jc w:val="center"/>
              <w:rPr>
                <w:rFonts w:ascii="Garamond" w:hAnsi="Garamond"/>
                <w:sz w:val="18"/>
                <w:szCs w:val="18"/>
              </w:rPr>
            </w:pPr>
          </w:p>
        </w:tc>
      </w:tr>
      <w:tr w:rsidR="0082563E" w14:paraId="2F3E097A" w14:textId="77777777" w:rsidTr="0082563E">
        <w:trPr>
          <w:jc w:val="center"/>
        </w:trPr>
        <w:tc>
          <w:tcPr>
            <w:tcW w:w="598" w:type="dxa"/>
            <w:tcBorders>
              <w:top w:val="single" w:sz="4" w:space="0" w:color="auto"/>
              <w:left w:val="single" w:sz="4" w:space="0" w:color="auto"/>
              <w:bottom w:val="single" w:sz="4" w:space="0" w:color="auto"/>
              <w:right w:val="single" w:sz="4" w:space="0" w:color="auto"/>
            </w:tcBorders>
          </w:tcPr>
          <w:p w14:paraId="042DCA8F" w14:textId="77777777" w:rsidR="0082563E" w:rsidRDefault="0082563E" w:rsidP="00411134">
            <w:pPr>
              <w:pStyle w:val="SemEspaamento"/>
              <w:numPr>
                <w:ilvl w:val="0"/>
                <w:numId w:val="31"/>
              </w:numPr>
              <w:jc w:val="center"/>
              <w:rPr>
                <w:rFonts w:ascii="Garamond" w:hAnsi="Garamond"/>
                <w:sz w:val="18"/>
                <w:szCs w:val="18"/>
              </w:rPr>
            </w:pPr>
          </w:p>
        </w:tc>
        <w:tc>
          <w:tcPr>
            <w:tcW w:w="1072" w:type="dxa"/>
            <w:tcBorders>
              <w:top w:val="single" w:sz="4" w:space="0" w:color="auto"/>
              <w:left w:val="single" w:sz="4" w:space="0" w:color="auto"/>
              <w:bottom w:val="single" w:sz="4" w:space="0" w:color="auto"/>
              <w:right w:val="single" w:sz="4" w:space="0" w:color="auto"/>
            </w:tcBorders>
          </w:tcPr>
          <w:p w14:paraId="6BC07A22" w14:textId="03B82989" w:rsidR="0082563E" w:rsidRDefault="0082563E" w:rsidP="00411134">
            <w:pPr>
              <w:pStyle w:val="SemEspaamento"/>
              <w:jc w:val="center"/>
              <w:rPr>
                <w:rFonts w:ascii="Garamond" w:hAnsi="Garamond"/>
                <w:sz w:val="18"/>
                <w:szCs w:val="18"/>
              </w:rPr>
            </w:pPr>
            <w:r>
              <w:rPr>
                <w:rFonts w:ascii="Garamond" w:hAnsi="Garamond"/>
                <w:sz w:val="16"/>
                <w:szCs w:val="16"/>
              </w:rPr>
              <w:t>79306</w:t>
            </w:r>
          </w:p>
        </w:tc>
        <w:tc>
          <w:tcPr>
            <w:tcW w:w="2836" w:type="dxa"/>
            <w:tcBorders>
              <w:top w:val="single" w:sz="4" w:space="0" w:color="auto"/>
              <w:left w:val="single" w:sz="4" w:space="0" w:color="auto"/>
              <w:bottom w:val="single" w:sz="4" w:space="0" w:color="auto"/>
              <w:right w:val="single" w:sz="4" w:space="0" w:color="auto"/>
            </w:tcBorders>
          </w:tcPr>
          <w:p w14:paraId="521A4E4E" w14:textId="4B1E1934" w:rsidR="0082563E" w:rsidRDefault="0082563E" w:rsidP="00411134">
            <w:pPr>
              <w:pStyle w:val="SemEspaamento"/>
              <w:jc w:val="both"/>
              <w:rPr>
                <w:rFonts w:ascii="Garamond" w:hAnsi="Garamond"/>
                <w:sz w:val="18"/>
                <w:szCs w:val="18"/>
              </w:rPr>
            </w:pPr>
            <w:r w:rsidRPr="00080E52">
              <w:rPr>
                <w:rFonts w:ascii="Garamond" w:hAnsi="Garamond"/>
                <w:sz w:val="16"/>
                <w:szCs w:val="16"/>
              </w:rPr>
              <w:t>TACROLIMO MONOIDRATADO POMADA DERMATOLOGICA 0,3MG/G - 10 G</w:t>
            </w:r>
          </w:p>
        </w:tc>
        <w:tc>
          <w:tcPr>
            <w:tcW w:w="850" w:type="dxa"/>
            <w:tcBorders>
              <w:top w:val="single" w:sz="4" w:space="0" w:color="auto"/>
              <w:left w:val="single" w:sz="4" w:space="0" w:color="auto"/>
              <w:bottom w:val="single" w:sz="4" w:space="0" w:color="auto"/>
              <w:right w:val="single" w:sz="4" w:space="0" w:color="auto"/>
            </w:tcBorders>
          </w:tcPr>
          <w:p w14:paraId="563AEC2A" w14:textId="5CB9AEB7" w:rsidR="0082563E" w:rsidRDefault="0082563E" w:rsidP="00411134">
            <w:pPr>
              <w:pStyle w:val="SemEspaamento"/>
              <w:jc w:val="center"/>
              <w:rPr>
                <w:rFonts w:ascii="Garamond" w:hAnsi="Garamond"/>
                <w:sz w:val="18"/>
                <w:szCs w:val="18"/>
              </w:rPr>
            </w:pPr>
            <w:proofErr w:type="spellStart"/>
            <w:proofErr w:type="gramStart"/>
            <w:r>
              <w:rPr>
                <w:rFonts w:ascii="Garamond" w:hAnsi="Garamond"/>
                <w:sz w:val="16"/>
                <w:szCs w:val="16"/>
              </w:rPr>
              <w:t>tb</w:t>
            </w:r>
            <w:proofErr w:type="spellEnd"/>
            <w:proofErr w:type="gramEnd"/>
          </w:p>
        </w:tc>
        <w:tc>
          <w:tcPr>
            <w:tcW w:w="996" w:type="dxa"/>
            <w:tcBorders>
              <w:top w:val="single" w:sz="4" w:space="0" w:color="auto"/>
              <w:left w:val="single" w:sz="4" w:space="0" w:color="auto"/>
              <w:bottom w:val="single" w:sz="4" w:space="0" w:color="auto"/>
              <w:right w:val="single" w:sz="4" w:space="0" w:color="auto"/>
            </w:tcBorders>
          </w:tcPr>
          <w:p w14:paraId="2D82DB54" w14:textId="5A707F9D" w:rsidR="0082563E" w:rsidRDefault="0082563E" w:rsidP="00411134">
            <w:pPr>
              <w:pStyle w:val="SemEspaamento"/>
              <w:jc w:val="center"/>
              <w:rPr>
                <w:rFonts w:ascii="Garamond" w:hAnsi="Garamond"/>
                <w:sz w:val="18"/>
                <w:szCs w:val="18"/>
              </w:rPr>
            </w:pPr>
            <w:r>
              <w:rPr>
                <w:rFonts w:ascii="Garamond" w:hAnsi="Garamond"/>
                <w:sz w:val="16"/>
                <w:szCs w:val="16"/>
              </w:rPr>
              <w:t>60</w:t>
            </w:r>
          </w:p>
        </w:tc>
        <w:tc>
          <w:tcPr>
            <w:tcW w:w="1419" w:type="dxa"/>
            <w:tcBorders>
              <w:top w:val="single" w:sz="4" w:space="0" w:color="auto"/>
              <w:left w:val="single" w:sz="4" w:space="0" w:color="auto"/>
              <w:bottom w:val="single" w:sz="4" w:space="0" w:color="auto"/>
              <w:right w:val="single" w:sz="4" w:space="0" w:color="auto"/>
            </w:tcBorders>
          </w:tcPr>
          <w:p w14:paraId="1024F7B7" w14:textId="2567352A" w:rsidR="0082563E" w:rsidRDefault="0082563E" w:rsidP="00411134">
            <w:pPr>
              <w:pStyle w:val="SemEspaamento"/>
              <w:jc w:val="center"/>
              <w:rPr>
                <w:rFonts w:ascii="Garamond" w:hAnsi="Garamond"/>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53FE4EB" w14:textId="5DF1EEE8" w:rsidR="0082563E" w:rsidRDefault="0082563E" w:rsidP="00411134">
            <w:pPr>
              <w:pStyle w:val="SemEspaamento"/>
              <w:jc w:val="center"/>
              <w:rPr>
                <w:rFonts w:ascii="Garamond" w:hAnsi="Garamond"/>
                <w:sz w:val="18"/>
                <w:szCs w:val="18"/>
              </w:rPr>
            </w:pPr>
          </w:p>
        </w:tc>
      </w:tr>
    </w:tbl>
    <w:p w14:paraId="7C514957" w14:textId="77777777" w:rsidR="006A4544" w:rsidRDefault="006A4544" w:rsidP="00411134">
      <w:pPr>
        <w:tabs>
          <w:tab w:val="left" w:pos="284"/>
        </w:tabs>
        <w:spacing w:after="0" w:line="240" w:lineRule="auto"/>
        <w:jc w:val="both"/>
        <w:rPr>
          <w:rFonts w:ascii="Garamond" w:hAnsi="Garamond" w:cs="Arial"/>
          <w:sz w:val="24"/>
          <w:szCs w:val="24"/>
        </w:rPr>
      </w:pPr>
    </w:p>
    <w:p w14:paraId="5577934D" w14:textId="77777777" w:rsidR="006A4544" w:rsidRDefault="006A4544" w:rsidP="00411134">
      <w:pPr>
        <w:pStyle w:val="Nome"/>
        <w:numPr>
          <w:ilvl w:val="0"/>
          <w:numId w:val="32"/>
        </w:numPr>
        <w:tabs>
          <w:tab w:val="left" w:pos="708"/>
        </w:tabs>
        <w:rPr>
          <w:rFonts w:ascii="Garamond" w:hAnsi="Garamond"/>
          <w:szCs w:val="24"/>
        </w:rPr>
      </w:pPr>
      <w:bookmarkStart w:id="139" w:name="_Hlk88154996"/>
      <w:r>
        <w:rPr>
          <w:rFonts w:ascii="Garamond" w:hAnsi="Garamond"/>
          <w:szCs w:val="24"/>
        </w:rPr>
        <w:t>Preço Total da Proposta R$______________ (por extenso)</w:t>
      </w:r>
    </w:p>
    <w:p w14:paraId="675AE52F" w14:textId="77777777" w:rsidR="006A4544" w:rsidRDefault="006A4544" w:rsidP="00411134">
      <w:pPr>
        <w:pStyle w:val="Nome"/>
        <w:numPr>
          <w:ilvl w:val="0"/>
          <w:numId w:val="32"/>
        </w:numPr>
        <w:tabs>
          <w:tab w:val="left" w:pos="708"/>
        </w:tabs>
        <w:rPr>
          <w:rFonts w:ascii="Garamond" w:hAnsi="Garamond"/>
          <w:szCs w:val="24"/>
        </w:rPr>
      </w:pPr>
      <w:r>
        <w:rPr>
          <w:rFonts w:ascii="Garamond" w:hAnsi="Garamond"/>
          <w:szCs w:val="24"/>
        </w:rPr>
        <w:t>Prazo de validade da proposta: 60 (sessenta) dias</w:t>
      </w:r>
    </w:p>
    <w:p w14:paraId="251731B7" w14:textId="77777777" w:rsidR="006A4544" w:rsidRDefault="006A4544" w:rsidP="00411134">
      <w:pPr>
        <w:pStyle w:val="Nome"/>
        <w:tabs>
          <w:tab w:val="left" w:pos="708"/>
        </w:tabs>
        <w:ind w:firstLine="357"/>
        <w:rPr>
          <w:rFonts w:ascii="Garamond" w:hAnsi="Garamond"/>
          <w:color w:val="000000"/>
          <w:szCs w:val="24"/>
        </w:rPr>
      </w:pPr>
    </w:p>
    <w:p w14:paraId="05DAF3B4" w14:textId="77777777" w:rsidR="006A4544" w:rsidRDefault="006A4544" w:rsidP="00411134">
      <w:pPr>
        <w:pStyle w:val="Nome"/>
        <w:tabs>
          <w:tab w:val="left" w:pos="708"/>
        </w:tabs>
        <w:ind w:firstLine="357"/>
        <w:rPr>
          <w:rFonts w:ascii="Garamond" w:hAnsi="Garamond"/>
          <w:color w:val="000000"/>
          <w:szCs w:val="24"/>
        </w:rPr>
      </w:pPr>
      <w:r>
        <w:rPr>
          <w:rFonts w:ascii="Garamond" w:hAnsi="Garamond"/>
          <w:color w:val="000000"/>
          <w:szCs w:val="24"/>
        </w:rPr>
        <w:t>Declaramos para todos os efeitos legais que, ao apresentar esta proposta, com os preços e prazos acima indicados, estamos de pleno acordo com todas as condições gerais e especiais estabelecidas no Edital</w:t>
      </w:r>
      <w:r>
        <w:rPr>
          <w:rFonts w:ascii="Garamond" w:hAnsi="Garamond"/>
          <w:szCs w:val="24"/>
        </w:rPr>
        <w:t xml:space="preserve"> e seus anexos,</w:t>
      </w:r>
      <w:r>
        <w:rPr>
          <w:rFonts w:ascii="Garamond" w:hAnsi="Garamond"/>
          <w:color w:val="000000"/>
          <w:szCs w:val="24"/>
        </w:rPr>
        <w:t xml:space="preserve"> que até a presente data inexistem fatos impeditivos a participação desta empresa ao presente certame licitatório, ciente da obrigatoriedade de declarar ocorrências posteriores.</w:t>
      </w:r>
    </w:p>
    <w:p w14:paraId="3BC3F909" w14:textId="77777777" w:rsidR="006A4544" w:rsidRDefault="006A4544" w:rsidP="00411134">
      <w:pPr>
        <w:pStyle w:val="Nome"/>
        <w:tabs>
          <w:tab w:val="left" w:pos="708"/>
        </w:tabs>
        <w:ind w:firstLine="357"/>
        <w:rPr>
          <w:rFonts w:ascii="Garamond" w:hAnsi="Garamond"/>
          <w:color w:val="000000"/>
          <w:szCs w:val="24"/>
        </w:rPr>
      </w:pPr>
    </w:p>
    <w:p w14:paraId="6835B465" w14:textId="77777777" w:rsidR="006A4544" w:rsidRDefault="006A4544" w:rsidP="00411134">
      <w:pPr>
        <w:pStyle w:val="Nome"/>
        <w:tabs>
          <w:tab w:val="left" w:pos="708"/>
        </w:tabs>
        <w:ind w:firstLine="357"/>
        <w:rPr>
          <w:rFonts w:ascii="Garamond" w:hAnsi="Garamond"/>
          <w:color w:val="000000"/>
          <w:szCs w:val="24"/>
        </w:rPr>
      </w:pPr>
    </w:p>
    <w:p w14:paraId="6F5676A2" w14:textId="77777777" w:rsidR="006A4544" w:rsidRDefault="006A4544" w:rsidP="00411134">
      <w:pPr>
        <w:pStyle w:val="Nome"/>
        <w:tabs>
          <w:tab w:val="left" w:pos="708"/>
        </w:tabs>
        <w:jc w:val="center"/>
        <w:rPr>
          <w:rFonts w:ascii="Garamond" w:hAnsi="Garamond"/>
          <w:szCs w:val="24"/>
        </w:rPr>
      </w:pPr>
      <w:r>
        <w:rPr>
          <w:rFonts w:ascii="Garamond" w:hAnsi="Garamond"/>
          <w:szCs w:val="24"/>
        </w:rPr>
        <w:t>____________________________</w:t>
      </w:r>
    </w:p>
    <w:p w14:paraId="63120CED" w14:textId="77777777" w:rsidR="006A4544" w:rsidRDefault="006A4544" w:rsidP="00411134">
      <w:pPr>
        <w:pStyle w:val="Nome"/>
        <w:tabs>
          <w:tab w:val="left" w:pos="708"/>
        </w:tabs>
        <w:jc w:val="center"/>
        <w:rPr>
          <w:rFonts w:ascii="Garamond" w:hAnsi="Garamond"/>
          <w:szCs w:val="24"/>
        </w:rPr>
      </w:pPr>
      <w:r>
        <w:rPr>
          <w:rFonts w:ascii="Garamond" w:hAnsi="Garamond"/>
          <w:szCs w:val="24"/>
        </w:rPr>
        <w:t>Carimbo da Empresa (CNPJ/MF)</w:t>
      </w:r>
    </w:p>
    <w:bookmarkEnd w:id="139"/>
    <w:p w14:paraId="4686C57A" w14:textId="77777777" w:rsidR="006A4544" w:rsidRDefault="006A4544" w:rsidP="00411134">
      <w:pPr>
        <w:spacing w:after="0" w:line="240" w:lineRule="auto"/>
        <w:jc w:val="center"/>
        <w:rPr>
          <w:rFonts w:ascii="Garamond" w:eastAsia="Times New Roman" w:hAnsi="Garamond"/>
          <w:b/>
          <w:bCs/>
          <w:sz w:val="24"/>
          <w:szCs w:val="24"/>
          <w:lang w:eastAsia="pt-BR"/>
        </w:rPr>
      </w:pPr>
      <w:r>
        <w:rPr>
          <w:rFonts w:ascii="Garamond" w:hAnsi="Garamond"/>
          <w:sz w:val="24"/>
          <w:szCs w:val="24"/>
        </w:rPr>
        <w:t>Responsável ou representante legal</w:t>
      </w:r>
    </w:p>
    <w:p w14:paraId="3B52A9F2" w14:textId="77777777" w:rsidR="006A4544" w:rsidRDefault="006A4544" w:rsidP="00411134">
      <w:pPr>
        <w:tabs>
          <w:tab w:val="left" w:pos="284"/>
        </w:tabs>
        <w:spacing w:after="0" w:line="240" w:lineRule="auto"/>
        <w:rPr>
          <w:rFonts w:ascii="Garamond" w:hAnsi="Garamond"/>
          <w:sz w:val="24"/>
          <w:szCs w:val="24"/>
        </w:rPr>
      </w:pPr>
    </w:p>
    <w:p w14:paraId="6D4E6D79" w14:textId="77777777" w:rsidR="006A4544" w:rsidRDefault="006A4544" w:rsidP="00411134">
      <w:pPr>
        <w:tabs>
          <w:tab w:val="left" w:pos="284"/>
        </w:tabs>
        <w:spacing w:after="0" w:line="240" w:lineRule="auto"/>
        <w:rPr>
          <w:rFonts w:ascii="Garamond" w:hAnsi="Garamond"/>
          <w:sz w:val="24"/>
          <w:szCs w:val="24"/>
        </w:rPr>
      </w:pPr>
    </w:p>
    <w:p w14:paraId="74CA9C83" w14:textId="77777777" w:rsidR="006A4544" w:rsidRDefault="006A4544" w:rsidP="00411134">
      <w:pPr>
        <w:tabs>
          <w:tab w:val="left" w:pos="284"/>
        </w:tabs>
        <w:spacing w:after="0" w:line="240" w:lineRule="auto"/>
        <w:rPr>
          <w:rFonts w:ascii="Garamond" w:hAnsi="Garamond"/>
          <w:sz w:val="24"/>
          <w:szCs w:val="24"/>
        </w:rPr>
      </w:pPr>
    </w:p>
    <w:p w14:paraId="1BE33A9D" w14:textId="77777777" w:rsidR="006A4544" w:rsidRDefault="006A4544" w:rsidP="00411134">
      <w:pPr>
        <w:tabs>
          <w:tab w:val="left" w:pos="284"/>
        </w:tabs>
        <w:spacing w:after="0" w:line="240" w:lineRule="auto"/>
        <w:rPr>
          <w:rFonts w:ascii="Garamond" w:hAnsi="Garamond"/>
          <w:sz w:val="24"/>
          <w:szCs w:val="24"/>
        </w:rPr>
      </w:pPr>
    </w:p>
    <w:p w14:paraId="774C5799" w14:textId="77777777" w:rsidR="006A4544" w:rsidRDefault="006A4544" w:rsidP="00411134">
      <w:pPr>
        <w:tabs>
          <w:tab w:val="left" w:pos="284"/>
        </w:tabs>
        <w:spacing w:after="0" w:line="240" w:lineRule="auto"/>
        <w:rPr>
          <w:rFonts w:ascii="Garamond" w:hAnsi="Garamond"/>
          <w:sz w:val="24"/>
          <w:szCs w:val="24"/>
        </w:rPr>
      </w:pPr>
    </w:p>
    <w:p w14:paraId="46C97C1F" w14:textId="77777777" w:rsidR="006A4544" w:rsidRDefault="006A4544" w:rsidP="00411134">
      <w:pPr>
        <w:tabs>
          <w:tab w:val="left" w:pos="284"/>
        </w:tabs>
        <w:spacing w:after="0" w:line="240" w:lineRule="auto"/>
        <w:rPr>
          <w:rFonts w:ascii="Garamond" w:hAnsi="Garamond"/>
          <w:sz w:val="24"/>
          <w:szCs w:val="24"/>
        </w:rPr>
      </w:pPr>
    </w:p>
    <w:p w14:paraId="3AAB8EB3" w14:textId="77777777" w:rsidR="006A4544" w:rsidRDefault="006A4544" w:rsidP="00411134">
      <w:pPr>
        <w:tabs>
          <w:tab w:val="left" w:pos="284"/>
        </w:tabs>
        <w:spacing w:after="0" w:line="240" w:lineRule="auto"/>
        <w:rPr>
          <w:rFonts w:ascii="Garamond" w:hAnsi="Garamond"/>
          <w:sz w:val="24"/>
          <w:szCs w:val="24"/>
        </w:rPr>
      </w:pPr>
    </w:p>
    <w:p w14:paraId="628E2FE8" w14:textId="77777777" w:rsidR="006A4544" w:rsidRDefault="006A4544" w:rsidP="00411134">
      <w:pPr>
        <w:tabs>
          <w:tab w:val="left" w:pos="284"/>
        </w:tabs>
        <w:spacing w:after="0" w:line="240" w:lineRule="auto"/>
        <w:rPr>
          <w:rFonts w:ascii="Garamond" w:hAnsi="Garamond"/>
          <w:sz w:val="24"/>
          <w:szCs w:val="24"/>
        </w:rPr>
      </w:pPr>
    </w:p>
    <w:p w14:paraId="03D0D10B" w14:textId="77777777" w:rsidR="006A4544" w:rsidRDefault="006A4544" w:rsidP="00411134">
      <w:pPr>
        <w:tabs>
          <w:tab w:val="left" w:pos="284"/>
        </w:tabs>
        <w:spacing w:after="0" w:line="240" w:lineRule="auto"/>
        <w:rPr>
          <w:rFonts w:ascii="Garamond" w:hAnsi="Garamond"/>
          <w:sz w:val="24"/>
          <w:szCs w:val="24"/>
        </w:rPr>
      </w:pPr>
    </w:p>
    <w:p w14:paraId="7CF04CD6" w14:textId="77777777" w:rsidR="006A4544" w:rsidRDefault="006A4544" w:rsidP="00411134">
      <w:pPr>
        <w:tabs>
          <w:tab w:val="left" w:pos="284"/>
        </w:tabs>
        <w:spacing w:after="0" w:line="240" w:lineRule="auto"/>
        <w:rPr>
          <w:rFonts w:ascii="Garamond" w:hAnsi="Garamond"/>
          <w:sz w:val="24"/>
          <w:szCs w:val="24"/>
        </w:rPr>
      </w:pPr>
    </w:p>
    <w:p w14:paraId="02463CFE" w14:textId="77777777" w:rsidR="008A615C" w:rsidRDefault="008A615C" w:rsidP="00411134">
      <w:pPr>
        <w:tabs>
          <w:tab w:val="left" w:pos="284"/>
        </w:tabs>
        <w:spacing w:after="0" w:line="240" w:lineRule="auto"/>
        <w:rPr>
          <w:rFonts w:ascii="Garamond" w:hAnsi="Garamond"/>
          <w:sz w:val="24"/>
          <w:szCs w:val="24"/>
        </w:rPr>
      </w:pPr>
    </w:p>
    <w:p w14:paraId="5B9E7D77" w14:textId="77777777" w:rsidR="008A615C" w:rsidRDefault="008A615C" w:rsidP="00411134">
      <w:pPr>
        <w:tabs>
          <w:tab w:val="left" w:pos="284"/>
        </w:tabs>
        <w:spacing w:after="0" w:line="240" w:lineRule="auto"/>
        <w:rPr>
          <w:rFonts w:ascii="Garamond" w:hAnsi="Garamond"/>
          <w:sz w:val="24"/>
          <w:szCs w:val="24"/>
        </w:rPr>
      </w:pPr>
    </w:p>
    <w:p w14:paraId="6A4029FA" w14:textId="77777777" w:rsidR="008A615C" w:rsidRDefault="008A615C" w:rsidP="00411134">
      <w:pPr>
        <w:tabs>
          <w:tab w:val="left" w:pos="284"/>
        </w:tabs>
        <w:spacing w:after="0" w:line="240" w:lineRule="auto"/>
        <w:rPr>
          <w:rFonts w:ascii="Garamond" w:hAnsi="Garamond"/>
          <w:sz w:val="24"/>
          <w:szCs w:val="24"/>
        </w:rPr>
      </w:pPr>
    </w:p>
    <w:p w14:paraId="3A97544E" w14:textId="77777777" w:rsidR="008A615C" w:rsidRDefault="008A615C" w:rsidP="00411134">
      <w:pPr>
        <w:tabs>
          <w:tab w:val="left" w:pos="284"/>
        </w:tabs>
        <w:spacing w:after="0" w:line="240" w:lineRule="auto"/>
        <w:rPr>
          <w:rFonts w:ascii="Garamond" w:hAnsi="Garamond"/>
          <w:sz w:val="24"/>
          <w:szCs w:val="24"/>
        </w:rPr>
      </w:pPr>
    </w:p>
    <w:p w14:paraId="5A8A112C" w14:textId="77777777" w:rsidR="008A615C" w:rsidRDefault="008A615C" w:rsidP="00411134">
      <w:pPr>
        <w:tabs>
          <w:tab w:val="left" w:pos="284"/>
        </w:tabs>
        <w:spacing w:after="0" w:line="240" w:lineRule="auto"/>
        <w:rPr>
          <w:rFonts w:ascii="Garamond" w:hAnsi="Garamond"/>
          <w:sz w:val="24"/>
          <w:szCs w:val="24"/>
        </w:rPr>
      </w:pPr>
    </w:p>
    <w:p w14:paraId="7DC1A0D8" w14:textId="77777777" w:rsidR="008A615C" w:rsidRDefault="008A615C" w:rsidP="00411134">
      <w:pPr>
        <w:tabs>
          <w:tab w:val="left" w:pos="284"/>
        </w:tabs>
        <w:spacing w:after="0" w:line="240" w:lineRule="auto"/>
        <w:rPr>
          <w:rFonts w:ascii="Garamond" w:hAnsi="Garamond"/>
          <w:sz w:val="24"/>
          <w:szCs w:val="24"/>
        </w:rPr>
      </w:pPr>
    </w:p>
    <w:p w14:paraId="084472D6" w14:textId="77777777" w:rsidR="008A615C" w:rsidRDefault="008A615C" w:rsidP="00411134">
      <w:pPr>
        <w:tabs>
          <w:tab w:val="left" w:pos="284"/>
        </w:tabs>
        <w:spacing w:after="0" w:line="240" w:lineRule="auto"/>
        <w:rPr>
          <w:rFonts w:ascii="Garamond" w:hAnsi="Garamond"/>
          <w:sz w:val="24"/>
          <w:szCs w:val="24"/>
        </w:rPr>
      </w:pPr>
    </w:p>
    <w:p w14:paraId="44F632AA" w14:textId="77777777" w:rsidR="008A615C" w:rsidRDefault="008A615C" w:rsidP="00411134">
      <w:pPr>
        <w:tabs>
          <w:tab w:val="left" w:pos="284"/>
        </w:tabs>
        <w:spacing w:after="0" w:line="240" w:lineRule="auto"/>
        <w:rPr>
          <w:rFonts w:ascii="Garamond" w:hAnsi="Garamond"/>
          <w:sz w:val="24"/>
          <w:szCs w:val="24"/>
        </w:rPr>
      </w:pPr>
    </w:p>
    <w:p w14:paraId="34028311" w14:textId="77777777" w:rsidR="008A615C" w:rsidRDefault="008A615C" w:rsidP="00411134">
      <w:pPr>
        <w:tabs>
          <w:tab w:val="left" w:pos="284"/>
        </w:tabs>
        <w:spacing w:after="0" w:line="240" w:lineRule="auto"/>
        <w:rPr>
          <w:rFonts w:ascii="Garamond" w:hAnsi="Garamond"/>
          <w:sz w:val="24"/>
          <w:szCs w:val="24"/>
        </w:rPr>
      </w:pPr>
    </w:p>
    <w:p w14:paraId="5F6AFED0" w14:textId="77777777" w:rsidR="008A615C" w:rsidRDefault="008A615C" w:rsidP="00411134">
      <w:pPr>
        <w:tabs>
          <w:tab w:val="left" w:pos="284"/>
        </w:tabs>
        <w:spacing w:after="0" w:line="240" w:lineRule="auto"/>
        <w:rPr>
          <w:rFonts w:ascii="Garamond" w:hAnsi="Garamond"/>
          <w:sz w:val="24"/>
          <w:szCs w:val="24"/>
        </w:rPr>
      </w:pPr>
    </w:p>
    <w:p w14:paraId="26BE5106" w14:textId="77777777" w:rsidR="008A615C" w:rsidRDefault="008A615C" w:rsidP="00411134">
      <w:pPr>
        <w:tabs>
          <w:tab w:val="left" w:pos="284"/>
        </w:tabs>
        <w:spacing w:after="0" w:line="240" w:lineRule="auto"/>
        <w:rPr>
          <w:rFonts w:ascii="Garamond" w:hAnsi="Garamond"/>
          <w:sz w:val="24"/>
          <w:szCs w:val="24"/>
        </w:rPr>
      </w:pPr>
    </w:p>
    <w:p w14:paraId="6E371663" w14:textId="77777777" w:rsidR="008A615C" w:rsidRDefault="008A615C" w:rsidP="00411134">
      <w:pPr>
        <w:tabs>
          <w:tab w:val="left" w:pos="284"/>
        </w:tabs>
        <w:spacing w:after="0" w:line="240" w:lineRule="auto"/>
        <w:rPr>
          <w:rFonts w:ascii="Garamond" w:hAnsi="Garamond"/>
          <w:sz w:val="24"/>
          <w:szCs w:val="24"/>
        </w:rPr>
      </w:pPr>
    </w:p>
    <w:p w14:paraId="5262D18B" w14:textId="77777777" w:rsidR="008A615C" w:rsidRDefault="008A615C" w:rsidP="00411134">
      <w:pPr>
        <w:tabs>
          <w:tab w:val="left" w:pos="284"/>
        </w:tabs>
        <w:spacing w:after="0" w:line="240" w:lineRule="auto"/>
        <w:rPr>
          <w:rFonts w:ascii="Garamond" w:hAnsi="Garamond"/>
          <w:sz w:val="24"/>
          <w:szCs w:val="24"/>
        </w:rPr>
      </w:pPr>
    </w:p>
    <w:p w14:paraId="340DABD2" w14:textId="77777777" w:rsidR="008A615C" w:rsidRDefault="008A615C" w:rsidP="00411134">
      <w:pPr>
        <w:tabs>
          <w:tab w:val="left" w:pos="284"/>
        </w:tabs>
        <w:spacing w:after="0" w:line="240" w:lineRule="auto"/>
        <w:rPr>
          <w:rFonts w:ascii="Garamond" w:hAnsi="Garamond"/>
          <w:sz w:val="24"/>
          <w:szCs w:val="24"/>
        </w:rPr>
      </w:pPr>
    </w:p>
    <w:p w14:paraId="0B856777" w14:textId="77777777" w:rsidR="008A615C" w:rsidRDefault="008A615C" w:rsidP="00411134">
      <w:pPr>
        <w:tabs>
          <w:tab w:val="left" w:pos="284"/>
        </w:tabs>
        <w:spacing w:after="0" w:line="240" w:lineRule="auto"/>
        <w:rPr>
          <w:rFonts w:ascii="Garamond" w:hAnsi="Garamond"/>
          <w:sz w:val="24"/>
          <w:szCs w:val="24"/>
        </w:rPr>
      </w:pPr>
    </w:p>
    <w:p w14:paraId="17DF0159" w14:textId="77777777" w:rsidR="008A615C" w:rsidRDefault="008A615C" w:rsidP="00411134">
      <w:pPr>
        <w:tabs>
          <w:tab w:val="left" w:pos="284"/>
        </w:tabs>
        <w:spacing w:after="0" w:line="240" w:lineRule="auto"/>
        <w:rPr>
          <w:rFonts w:ascii="Garamond" w:hAnsi="Garamond"/>
          <w:sz w:val="24"/>
          <w:szCs w:val="24"/>
        </w:rPr>
      </w:pPr>
    </w:p>
    <w:p w14:paraId="614360E3" w14:textId="77777777" w:rsidR="008A615C" w:rsidRDefault="008A615C" w:rsidP="00411134">
      <w:pPr>
        <w:tabs>
          <w:tab w:val="left" w:pos="284"/>
        </w:tabs>
        <w:spacing w:after="0" w:line="240" w:lineRule="auto"/>
        <w:rPr>
          <w:rFonts w:ascii="Garamond" w:hAnsi="Garamond"/>
          <w:sz w:val="24"/>
          <w:szCs w:val="24"/>
        </w:rPr>
      </w:pPr>
    </w:p>
    <w:p w14:paraId="70E8CF16" w14:textId="77777777" w:rsidR="008A615C" w:rsidRDefault="008A615C" w:rsidP="00411134">
      <w:pPr>
        <w:tabs>
          <w:tab w:val="left" w:pos="284"/>
        </w:tabs>
        <w:spacing w:after="0" w:line="240" w:lineRule="auto"/>
        <w:rPr>
          <w:rFonts w:ascii="Garamond" w:hAnsi="Garamond"/>
          <w:sz w:val="24"/>
          <w:szCs w:val="24"/>
        </w:rPr>
      </w:pPr>
    </w:p>
    <w:p w14:paraId="2E5D6B0A" w14:textId="77777777" w:rsidR="008A615C" w:rsidRDefault="008A615C" w:rsidP="00411134">
      <w:pPr>
        <w:tabs>
          <w:tab w:val="left" w:pos="284"/>
        </w:tabs>
        <w:spacing w:after="0" w:line="240" w:lineRule="auto"/>
        <w:rPr>
          <w:rFonts w:ascii="Garamond" w:hAnsi="Garamond"/>
          <w:sz w:val="24"/>
          <w:szCs w:val="24"/>
        </w:rPr>
      </w:pPr>
    </w:p>
    <w:p w14:paraId="50E035C6" w14:textId="77777777" w:rsidR="008A615C" w:rsidRDefault="008A615C" w:rsidP="00411134">
      <w:pPr>
        <w:tabs>
          <w:tab w:val="left" w:pos="284"/>
        </w:tabs>
        <w:spacing w:after="0" w:line="240" w:lineRule="auto"/>
        <w:rPr>
          <w:rFonts w:ascii="Garamond" w:hAnsi="Garamond"/>
          <w:sz w:val="24"/>
          <w:szCs w:val="24"/>
        </w:rPr>
      </w:pPr>
    </w:p>
    <w:p w14:paraId="447BD049" w14:textId="77777777" w:rsidR="008A615C" w:rsidRDefault="008A615C" w:rsidP="00411134">
      <w:pPr>
        <w:tabs>
          <w:tab w:val="left" w:pos="284"/>
        </w:tabs>
        <w:spacing w:after="0" w:line="240" w:lineRule="auto"/>
        <w:rPr>
          <w:rFonts w:ascii="Garamond" w:hAnsi="Garamond"/>
          <w:sz w:val="24"/>
          <w:szCs w:val="24"/>
        </w:rPr>
      </w:pPr>
    </w:p>
    <w:p w14:paraId="5CF254D0" w14:textId="77777777" w:rsidR="008A615C" w:rsidRDefault="008A615C" w:rsidP="00411134">
      <w:pPr>
        <w:tabs>
          <w:tab w:val="left" w:pos="284"/>
        </w:tabs>
        <w:spacing w:after="0" w:line="240" w:lineRule="auto"/>
        <w:rPr>
          <w:rFonts w:ascii="Garamond" w:hAnsi="Garamond"/>
          <w:sz w:val="24"/>
          <w:szCs w:val="24"/>
        </w:rPr>
      </w:pPr>
    </w:p>
    <w:p w14:paraId="57AC96AA" w14:textId="77777777" w:rsidR="008A615C" w:rsidRDefault="008A615C" w:rsidP="00411134">
      <w:pPr>
        <w:tabs>
          <w:tab w:val="left" w:pos="284"/>
        </w:tabs>
        <w:spacing w:after="0" w:line="240" w:lineRule="auto"/>
        <w:rPr>
          <w:rFonts w:ascii="Garamond" w:hAnsi="Garamond"/>
          <w:sz w:val="24"/>
          <w:szCs w:val="24"/>
        </w:rPr>
      </w:pPr>
    </w:p>
    <w:p w14:paraId="131CCF34" w14:textId="77777777" w:rsidR="008A615C" w:rsidRDefault="008A615C" w:rsidP="00411134">
      <w:pPr>
        <w:tabs>
          <w:tab w:val="left" w:pos="284"/>
        </w:tabs>
        <w:spacing w:after="0" w:line="240" w:lineRule="auto"/>
        <w:rPr>
          <w:rFonts w:ascii="Garamond" w:hAnsi="Garamond"/>
          <w:sz w:val="24"/>
          <w:szCs w:val="24"/>
        </w:rPr>
      </w:pPr>
    </w:p>
    <w:p w14:paraId="5345B064" w14:textId="77777777" w:rsidR="008A615C" w:rsidRDefault="008A615C" w:rsidP="00411134">
      <w:pPr>
        <w:tabs>
          <w:tab w:val="left" w:pos="284"/>
        </w:tabs>
        <w:spacing w:after="0" w:line="240" w:lineRule="auto"/>
        <w:rPr>
          <w:rFonts w:ascii="Garamond" w:hAnsi="Garamond"/>
          <w:sz w:val="24"/>
          <w:szCs w:val="24"/>
        </w:rPr>
      </w:pPr>
    </w:p>
    <w:p w14:paraId="338CD681" w14:textId="77777777" w:rsidR="008A615C" w:rsidRDefault="008A615C" w:rsidP="00411134">
      <w:pPr>
        <w:tabs>
          <w:tab w:val="left" w:pos="284"/>
        </w:tabs>
        <w:spacing w:after="0" w:line="240" w:lineRule="auto"/>
        <w:rPr>
          <w:rFonts w:ascii="Garamond" w:hAnsi="Garamond"/>
          <w:sz w:val="24"/>
          <w:szCs w:val="24"/>
        </w:rPr>
      </w:pPr>
    </w:p>
    <w:p w14:paraId="29C0B6A3" w14:textId="77777777" w:rsidR="006A4544" w:rsidRDefault="006A4544" w:rsidP="00411134">
      <w:pPr>
        <w:tabs>
          <w:tab w:val="left" w:pos="426"/>
        </w:tabs>
        <w:spacing w:after="0" w:line="240" w:lineRule="auto"/>
        <w:jc w:val="center"/>
        <w:rPr>
          <w:rFonts w:ascii="Garamond" w:hAnsi="Garamond" w:cs="Arial"/>
          <w:sz w:val="24"/>
          <w:szCs w:val="24"/>
        </w:rPr>
      </w:pPr>
      <w:r>
        <w:rPr>
          <w:rFonts w:ascii="Garamond" w:hAnsi="Garamond" w:cs="Arial"/>
          <w:b/>
          <w:bCs/>
          <w:iCs/>
          <w:sz w:val="24"/>
          <w:szCs w:val="24"/>
        </w:rPr>
        <w:t>ATA DE REGISTRO DE PREÇOS</w:t>
      </w:r>
    </w:p>
    <w:p w14:paraId="612B5FA8"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b/>
          <w:sz w:val="24"/>
          <w:szCs w:val="24"/>
        </w:rPr>
      </w:pPr>
      <w:r>
        <w:rPr>
          <w:rFonts w:ascii="Garamond" w:hAnsi="Garamond" w:cs="Arial"/>
          <w:b/>
          <w:sz w:val="24"/>
          <w:szCs w:val="24"/>
        </w:rPr>
        <w:t>PREFEITURA MUNICIPAL DE CONCEIÇÃO DAS ALAGOAS</w:t>
      </w:r>
    </w:p>
    <w:p w14:paraId="5801A511"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b/>
          <w:sz w:val="24"/>
          <w:szCs w:val="24"/>
        </w:rPr>
      </w:pPr>
      <w:r>
        <w:rPr>
          <w:rFonts w:ascii="Garamond" w:hAnsi="Garamond" w:cs="Arial"/>
          <w:b/>
          <w:sz w:val="24"/>
          <w:szCs w:val="24"/>
        </w:rPr>
        <w:t xml:space="preserve">ATA DE REGISTRO DE PREÇOS </w:t>
      </w:r>
      <w:proofErr w:type="gramStart"/>
      <w:r>
        <w:rPr>
          <w:rFonts w:ascii="Garamond" w:hAnsi="Garamond" w:cs="Arial"/>
          <w:b/>
          <w:bCs/>
          <w:sz w:val="24"/>
          <w:szCs w:val="24"/>
        </w:rPr>
        <w:t>N.º ...</w:t>
      </w:r>
      <w:proofErr w:type="gramEnd"/>
      <w:r>
        <w:rPr>
          <w:rFonts w:ascii="Garamond" w:hAnsi="Garamond" w:cs="Arial"/>
          <w:b/>
          <w:bCs/>
          <w:sz w:val="24"/>
          <w:szCs w:val="24"/>
        </w:rPr>
        <w:t>......</w:t>
      </w:r>
    </w:p>
    <w:p w14:paraId="522672BD"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p w14:paraId="280C9647" w14:textId="77777777" w:rsidR="006A4544" w:rsidRDefault="006A4544" w:rsidP="00411134">
      <w:pPr>
        <w:widowControl w:val="0"/>
        <w:tabs>
          <w:tab w:val="left" w:pos="426"/>
          <w:tab w:val="center" w:pos="4779"/>
          <w:tab w:val="right" w:pos="9198"/>
        </w:tabs>
        <w:autoSpaceDE w:val="0"/>
        <w:autoSpaceDN w:val="0"/>
        <w:adjustRightInd w:val="0"/>
        <w:spacing w:after="0" w:line="240" w:lineRule="auto"/>
        <w:jc w:val="both"/>
        <w:rPr>
          <w:rFonts w:ascii="Garamond" w:hAnsi="Garamond" w:cs="Arial"/>
          <w:sz w:val="24"/>
          <w:szCs w:val="24"/>
        </w:rPr>
      </w:pPr>
      <w:r>
        <w:rPr>
          <w:rFonts w:ascii="Garamond" w:hAnsi="Garamond"/>
          <w:sz w:val="24"/>
          <w:szCs w:val="24"/>
        </w:rPr>
        <w:t xml:space="preserve">O </w:t>
      </w:r>
      <w:r>
        <w:rPr>
          <w:rFonts w:ascii="Garamond" w:hAnsi="Garamond"/>
          <w:b/>
          <w:sz w:val="24"/>
          <w:szCs w:val="24"/>
        </w:rPr>
        <w:t>MUNICÍPIO DE CONCEIÇÃO DAS ALAGOAS</w:t>
      </w:r>
      <w:r>
        <w:rPr>
          <w:rFonts w:ascii="Garamond" w:hAnsi="Garamond"/>
          <w:sz w:val="24"/>
          <w:szCs w:val="24"/>
        </w:rPr>
        <w:t xml:space="preserve">, pessoa jurídica de direito público interno, inscrito no CNPJ/MF sob o nº 18.428.854/0001-39, com sede à Rua Floriano Peixoto, 395, Centro, na cidade de Conceição das Alagoas, neste ato representado pela Prefeita Sra. </w:t>
      </w:r>
      <w:r>
        <w:rPr>
          <w:rFonts w:ascii="Garamond" w:hAnsi="Garamond"/>
          <w:b/>
          <w:sz w:val="24"/>
          <w:szCs w:val="24"/>
        </w:rPr>
        <w:t>IVAINA REIS DE OLIVEIRA</w:t>
      </w:r>
      <w:r>
        <w:rPr>
          <w:rFonts w:ascii="Garamond" w:hAnsi="Garamond"/>
          <w:sz w:val="24"/>
          <w:szCs w:val="24"/>
        </w:rPr>
        <w:t xml:space="preserve">, brasileira, solteira, serventuária da justiça, </w:t>
      </w:r>
      <w:r>
        <w:rPr>
          <w:rFonts w:ascii="Garamond" w:eastAsia="Arial" w:hAnsi="Garamond" w:cs="Arial"/>
          <w:sz w:val="24"/>
          <w:szCs w:val="24"/>
        </w:rPr>
        <w:t xml:space="preserve">nomeada pela Portaria </w:t>
      </w:r>
      <w:proofErr w:type="gramStart"/>
      <w:r>
        <w:rPr>
          <w:rFonts w:ascii="Garamond" w:eastAsia="Arial" w:hAnsi="Garamond" w:cs="Arial"/>
          <w:sz w:val="24"/>
          <w:szCs w:val="24"/>
        </w:rPr>
        <w:t>nº ...</w:t>
      </w:r>
      <w:proofErr w:type="gramEnd"/>
      <w:r>
        <w:rPr>
          <w:rFonts w:ascii="Garamond" w:eastAsia="Arial" w:hAnsi="Garamond" w:cs="Arial"/>
          <w:sz w:val="24"/>
          <w:szCs w:val="24"/>
        </w:rPr>
        <w:t xml:space="preserve">..., de ..... </w:t>
      </w:r>
      <w:proofErr w:type="gramStart"/>
      <w:r>
        <w:rPr>
          <w:rFonts w:ascii="Garamond" w:eastAsia="Arial" w:hAnsi="Garamond" w:cs="Arial"/>
          <w:sz w:val="24"/>
          <w:szCs w:val="24"/>
        </w:rPr>
        <w:t>de</w:t>
      </w:r>
      <w:proofErr w:type="gramEnd"/>
      <w:r>
        <w:rPr>
          <w:rFonts w:ascii="Garamond" w:eastAsia="Arial" w:hAnsi="Garamond" w:cs="Arial"/>
          <w:sz w:val="24"/>
          <w:szCs w:val="24"/>
        </w:rPr>
        <w:t xml:space="preserve"> ..................... </w:t>
      </w:r>
      <w:proofErr w:type="gramStart"/>
      <w:r>
        <w:rPr>
          <w:rFonts w:ascii="Garamond" w:eastAsia="Arial" w:hAnsi="Garamond" w:cs="Arial"/>
          <w:sz w:val="24"/>
          <w:szCs w:val="24"/>
        </w:rPr>
        <w:t>de</w:t>
      </w:r>
      <w:proofErr w:type="gramEnd"/>
      <w:r>
        <w:rPr>
          <w:rFonts w:ascii="Garamond" w:eastAsia="Arial" w:hAnsi="Garamond" w:cs="Arial"/>
          <w:sz w:val="24"/>
          <w:szCs w:val="24"/>
        </w:rPr>
        <w:t xml:space="preserve"> 20..., portadora da Matrícula Funcional nº ..........,</w:t>
      </w:r>
      <w:r>
        <w:rPr>
          <w:rFonts w:ascii="Garamond" w:hAnsi="Garamond" w:cs="Arial"/>
          <w:sz w:val="24"/>
          <w:szCs w:val="24"/>
        </w:rPr>
        <w:t xml:space="preserve">, considerando o julgamento da licitação na modalidade de pregão, na forma eletrônica, para REGISTRO DE PREÇOS nº ......./2024, publicada no ...... </w:t>
      </w:r>
      <w:proofErr w:type="gramStart"/>
      <w:r>
        <w:rPr>
          <w:rFonts w:ascii="Garamond" w:hAnsi="Garamond" w:cs="Arial"/>
          <w:sz w:val="24"/>
          <w:szCs w:val="24"/>
        </w:rPr>
        <w:t>de</w:t>
      </w:r>
      <w:proofErr w:type="gramEnd"/>
      <w:r>
        <w:rPr>
          <w:rFonts w:ascii="Garamond" w:hAnsi="Garamond" w:cs="Arial"/>
          <w:sz w:val="24"/>
          <w:szCs w:val="24"/>
        </w:rPr>
        <w:t xml:space="preserve"> ...../...../2024, processo administrativo n.º ........, RESOLVE registrar os preços da(s)  empresa(s) indicada(s)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w:t>
      </w:r>
      <w:r>
        <w:rPr>
          <w:rFonts w:ascii="Garamond" w:hAnsi="Garamond" w:cs="Arial"/>
          <w:bCs/>
          <w:sz w:val="24"/>
          <w:szCs w:val="24"/>
          <w:lang w:eastAsia="pt-BR"/>
        </w:rPr>
        <w:t>Decreto n° 302, de 29 de dezembro de 2022</w:t>
      </w:r>
      <w:r>
        <w:rPr>
          <w:rFonts w:ascii="Garamond" w:hAnsi="Garamond" w:cs="Arial"/>
          <w:sz w:val="24"/>
          <w:szCs w:val="24"/>
        </w:rPr>
        <w:t>, e em conformidade com as disposições a seguir:</w:t>
      </w:r>
    </w:p>
    <w:p w14:paraId="05EDDE90" w14:textId="77777777" w:rsidR="006A4544" w:rsidRDefault="006A4544" w:rsidP="00411134">
      <w:pPr>
        <w:widowControl w:val="0"/>
        <w:tabs>
          <w:tab w:val="left" w:pos="426"/>
          <w:tab w:val="center" w:pos="4779"/>
          <w:tab w:val="right" w:pos="9198"/>
        </w:tabs>
        <w:autoSpaceDE w:val="0"/>
        <w:autoSpaceDN w:val="0"/>
        <w:adjustRightInd w:val="0"/>
        <w:spacing w:after="0" w:line="240" w:lineRule="auto"/>
        <w:jc w:val="both"/>
        <w:rPr>
          <w:rFonts w:ascii="Garamond" w:hAnsi="Garamond" w:cs="Arial"/>
          <w:sz w:val="24"/>
          <w:szCs w:val="24"/>
        </w:rPr>
      </w:pPr>
    </w:p>
    <w:p w14:paraId="117FF9B4"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0" w:name="_Toc162516721"/>
      <w:r w:rsidRPr="00DD3807">
        <w:rPr>
          <w:rFonts w:ascii="Garamond" w:hAnsi="Garamond"/>
          <w:b/>
          <w:sz w:val="24"/>
        </w:rPr>
        <w:t>DO OBJETO</w:t>
      </w:r>
      <w:bookmarkEnd w:id="140"/>
    </w:p>
    <w:p w14:paraId="759B3B7D" w14:textId="0CF8DCB0" w:rsidR="006A4544" w:rsidRPr="00D43B85"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sz w:val="24"/>
          <w:szCs w:val="24"/>
        </w:rPr>
      </w:pPr>
      <w:proofErr w:type="gramStart"/>
      <w:r w:rsidRPr="00D43B85">
        <w:rPr>
          <w:rFonts w:ascii="Garamond" w:hAnsi="Garamond"/>
          <w:color w:val="auto"/>
          <w:sz w:val="24"/>
          <w:szCs w:val="24"/>
        </w:rPr>
        <w:t>A presente</w:t>
      </w:r>
      <w:proofErr w:type="gramEnd"/>
      <w:r w:rsidRPr="00D43B85">
        <w:rPr>
          <w:rFonts w:ascii="Garamond" w:hAnsi="Garamond"/>
          <w:color w:val="auto"/>
          <w:sz w:val="24"/>
          <w:szCs w:val="24"/>
        </w:rPr>
        <w:t xml:space="preserve"> Ata tem por objeto o registro de preços para</w:t>
      </w:r>
      <w:r w:rsidRPr="00D43B85">
        <w:rPr>
          <w:rFonts w:ascii="Garamond" w:hAnsi="Garamond"/>
          <w:b/>
          <w:sz w:val="24"/>
        </w:rPr>
        <w:t xml:space="preserve">: </w:t>
      </w:r>
      <w:r w:rsidRPr="00D43B85">
        <w:rPr>
          <w:rFonts w:ascii="Garamond" w:hAnsi="Garamond"/>
          <w:sz w:val="24"/>
          <w:szCs w:val="24"/>
        </w:rPr>
        <w:t xml:space="preserve">Registro de preços para </w:t>
      </w:r>
      <w:r w:rsidR="00D43B85" w:rsidRPr="00D43B85">
        <w:rPr>
          <w:rFonts w:ascii="Garamond" w:hAnsi="Garamond"/>
          <w:sz w:val="24"/>
          <w:szCs w:val="24"/>
        </w:rPr>
        <w:t>futura e eventual aquisição de medicamentos especiais, para atender a Secretaria Municipal de Saúde do Município de Conceição das Alagoas, pelo período</w:t>
      </w:r>
      <w:r w:rsidR="00D43B85">
        <w:rPr>
          <w:rFonts w:ascii="Garamond" w:hAnsi="Garamond"/>
          <w:sz w:val="24"/>
          <w:szCs w:val="24"/>
        </w:rPr>
        <w:t xml:space="preserve"> de 12 (doze) meses, q</w:t>
      </w:r>
      <w:r w:rsidRPr="00D43B85">
        <w:rPr>
          <w:rFonts w:ascii="Garamond" w:hAnsi="Garamond"/>
          <w:color w:val="auto"/>
          <w:sz w:val="24"/>
          <w:szCs w:val="24"/>
        </w:rPr>
        <w:t>ue é parte integrante desta Ata, assim como as propostas cujos preços tenham sido registrados, independentemente de transcrição.</w:t>
      </w:r>
    </w:p>
    <w:p w14:paraId="5F462717" w14:textId="77777777" w:rsidR="006A4544" w:rsidRDefault="006A4544" w:rsidP="00411134">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215680CA"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1" w:name="_Toc162516722"/>
      <w:r w:rsidRPr="00DD3807">
        <w:rPr>
          <w:rFonts w:ascii="Garamond" w:hAnsi="Garamond"/>
          <w:b/>
          <w:sz w:val="24"/>
        </w:rPr>
        <w:t xml:space="preserve">DOS PREÇOS, ESPECIFICAÇÕES E </w:t>
      </w:r>
      <w:proofErr w:type="gramStart"/>
      <w:r w:rsidRPr="00DD3807">
        <w:rPr>
          <w:rFonts w:ascii="Garamond" w:hAnsi="Garamond"/>
          <w:b/>
          <w:sz w:val="24"/>
        </w:rPr>
        <w:t>QUANTITATIVOS</w:t>
      </w:r>
      <w:bookmarkEnd w:id="141"/>
      <w:proofErr w:type="gramEnd"/>
    </w:p>
    <w:p w14:paraId="0E977A49"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O preço registrado, as especificações do objeto, as quantidades mínimas e máximas de cada item, </w:t>
      </w:r>
      <w:proofErr w:type="gramStart"/>
      <w:r>
        <w:rPr>
          <w:rFonts w:ascii="Garamond" w:hAnsi="Garamond"/>
          <w:color w:val="auto"/>
          <w:sz w:val="24"/>
          <w:szCs w:val="24"/>
        </w:rPr>
        <w:t>fornecedor(</w:t>
      </w:r>
      <w:proofErr w:type="gramEnd"/>
      <w:r>
        <w:rPr>
          <w:rFonts w:ascii="Garamond" w:hAnsi="Garamond"/>
          <w:color w:val="auto"/>
          <w:sz w:val="24"/>
          <w:szCs w:val="24"/>
        </w:rPr>
        <w:t xml:space="preserve">es) e as demais condições ofertadas na(s) proposta(s) são as que seguem: </w:t>
      </w:r>
    </w:p>
    <w:p w14:paraId="643AFF22"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p>
    <w:tbl>
      <w:tblPr>
        <w:tblW w:w="9708" w:type="dxa"/>
        <w:tblInd w:w="-132" w:type="dxa"/>
        <w:tblLayout w:type="fixed"/>
        <w:tblCellMar>
          <w:left w:w="10" w:type="dxa"/>
          <w:right w:w="10" w:type="dxa"/>
        </w:tblCellMar>
        <w:tblLook w:val="04A0" w:firstRow="1" w:lastRow="0" w:firstColumn="1" w:lastColumn="0" w:noHBand="0" w:noVBand="1"/>
      </w:tblPr>
      <w:tblGrid>
        <w:gridCol w:w="577"/>
        <w:gridCol w:w="1429"/>
        <w:gridCol w:w="1275"/>
        <w:gridCol w:w="1569"/>
        <w:gridCol w:w="1142"/>
        <w:gridCol w:w="1142"/>
        <w:gridCol w:w="857"/>
        <w:gridCol w:w="857"/>
        <w:gridCol w:w="860"/>
      </w:tblGrid>
      <w:tr w:rsidR="006A4544" w14:paraId="230E7A52" w14:textId="77777777" w:rsidTr="006A4544">
        <w:trPr>
          <w:trHeight w:val="340"/>
        </w:trPr>
        <w:tc>
          <w:tcPr>
            <w:tcW w:w="578" w:type="dxa"/>
            <w:tcBorders>
              <w:top w:val="single" w:sz="2" w:space="0" w:color="000000"/>
              <w:left w:val="single" w:sz="2" w:space="0" w:color="000000"/>
              <w:bottom w:val="single" w:sz="2" w:space="0" w:color="000000"/>
              <w:right w:val="single" w:sz="2" w:space="0" w:color="000000"/>
            </w:tcBorders>
            <w:vAlign w:val="center"/>
            <w:hideMark/>
          </w:tcPr>
          <w:p w14:paraId="465AB988"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b/>
                <w:sz w:val="24"/>
                <w:szCs w:val="24"/>
              </w:rPr>
            </w:pPr>
            <w:r>
              <w:rPr>
                <w:rFonts w:ascii="Garamond" w:hAnsi="Garamond" w:cs="Arial"/>
                <w:b/>
                <w:sz w:val="24"/>
                <w:szCs w:val="24"/>
              </w:rPr>
              <w:t>Item</w:t>
            </w:r>
          </w:p>
        </w:tc>
        <w:tc>
          <w:tcPr>
            <w:tcW w:w="9133" w:type="dxa"/>
            <w:gridSpan w:val="8"/>
            <w:tcBorders>
              <w:top w:val="single" w:sz="2" w:space="0" w:color="000000"/>
              <w:left w:val="single" w:sz="2" w:space="0" w:color="000000"/>
              <w:bottom w:val="single" w:sz="2" w:space="0" w:color="000000"/>
              <w:right w:val="single" w:sz="2" w:space="0" w:color="000000"/>
            </w:tcBorders>
            <w:hideMark/>
          </w:tcPr>
          <w:p w14:paraId="218C6BC0"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b/>
                <w:sz w:val="24"/>
                <w:szCs w:val="24"/>
              </w:rPr>
            </w:pPr>
            <w:r>
              <w:rPr>
                <w:rFonts w:ascii="Garamond" w:hAnsi="Garamond" w:cs="Arial"/>
                <w:b/>
                <w:sz w:val="24"/>
                <w:szCs w:val="24"/>
              </w:rPr>
              <w:t>Fornecedor (razão social, CNPJ/MF, endereço, contatos, representante</w:t>
            </w:r>
            <w:proofErr w:type="gramStart"/>
            <w:r>
              <w:rPr>
                <w:rFonts w:ascii="Garamond" w:hAnsi="Garamond" w:cs="Arial"/>
                <w:b/>
                <w:sz w:val="24"/>
                <w:szCs w:val="24"/>
              </w:rPr>
              <w:t>)</w:t>
            </w:r>
            <w:proofErr w:type="gramEnd"/>
          </w:p>
        </w:tc>
      </w:tr>
      <w:tr w:rsidR="006A4544" w14:paraId="7272928D" w14:textId="77777777" w:rsidTr="006A4544">
        <w:trPr>
          <w:trHeight w:val="571"/>
        </w:trPr>
        <w:tc>
          <w:tcPr>
            <w:tcW w:w="578" w:type="dxa"/>
            <w:tcBorders>
              <w:top w:val="nil"/>
              <w:left w:val="single" w:sz="2" w:space="0" w:color="000000"/>
              <w:bottom w:val="single" w:sz="2" w:space="0" w:color="000000"/>
              <w:right w:val="nil"/>
            </w:tcBorders>
            <w:vAlign w:val="center"/>
            <w:hideMark/>
          </w:tcPr>
          <w:p w14:paraId="7D775FE5"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X</w:t>
            </w:r>
          </w:p>
        </w:tc>
        <w:tc>
          <w:tcPr>
            <w:tcW w:w="1430" w:type="dxa"/>
            <w:tcBorders>
              <w:top w:val="nil"/>
              <w:left w:val="single" w:sz="2" w:space="0" w:color="000000"/>
              <w:bottom w:val="single" w:sz="2" w:space="0" w:color="000000"/>
              <w:right w:val="nil"/>
            </w:tcBorders>
            <w:hideMark/>
          </w:tcPr>
          <w:p w14:paraId="67A6D8AA"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Especificação</w:t>
            </w:r>
          </w:p>
        </w:tc>
        <w:tc>
          <w:tcPr>
            <w:tcW w:w="1276" w:type="dxa"/>
            <w:tcBorders>
              <w:top w:val="nil"/>
              <w:left w:val="single" w:sz="2" w:space="0" w:color="000000"/>
              <w:bottom w:val="single" w:sz="2" w:space="0" w:color="000000"/>
              <w:right w:val="nil"/>
            </w:tcBorders>
          </w:tcPr>
          <w:p w14:paraId="06D2D0FF"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iCs/>
                <w:sz w:val="24"/>
                <w:szCs w:val="24"/>
              </w:rPr>
            </w:pPr>
            <w:r>
              <w:rPr>
                <w:rFonts w:ascii="Garamond" w:hAnsi="Garamond" w:cs="Arial"/>
                <w:iCs/>
                <w:sz w:val="24"/>
                <w:szCs w:val="24"/>
              </w:rPr>
              <w:t xml:space="preserve">Marca </w:t>
            </w:r>
          </w:p>
          <w:p w14:paraId="60A874F1"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iCs/>
                <w:sz w:val="24"/>
                <w:szCs w:val="24"/>
              </w:rPr>
            </w:pPr>
          </w:p>
        </w:tc>
        <w:tc>
          <w:tcPr>
            <w:tcW w:w="1569" w:type="dxa"/>
            <w:tcBorders>
              <w:top w:val="nil"/>
              <w:left w:val="single" w:sz="2" w:space="0" w:color="000000"/>
              <w:bottom w:val="single" w:sz="2" w:space="0" w:color="000000"/>
              <w:right w:val="nil"/>
            </w:tcBorders>
          </w:tcPr>
          <w:p w14:paraId="399B2522"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iCs/>
                <w:sz w:val="24"/>
                <w:szCs w:val="24"/>
              </w:rPr>
            </w:pPr>
            <w:r>
              <w:rPr>
                <w:rFonts w:ascii="Garamond" w:hAnsi="Garamond" w:cs="Arial"/>
                <w:iCs/>
                <w:sz w:val="24"/>
                <w:szCs w:val="24"/>
              </w:rPr>
              <w:t>Modelo</w:t>
            </w:r>
          </w:p>
          <w:p w14:paraId="0FEC4C31"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iCs/>
                <w:sz w:val="24"/>
                <w:szCs w:val="24"/>
              </w:rPr>
            </w:pPr>
          </w:p>
        </w:tc>
        <w:tc>
          <w:tcPr>
            <w:tcW w:w="1142" w:type="dxa"/>
            <w:tcBorders>
              <w:top w:val="nil"/>
              <w:left w:val="single" w:sz="2" w:space="0" w:color="000000"/>
              <w:bottom w:val="single" w:sz="2" w:space="0" w:color="000000"/>
              <w:right w:val="nil"/>
            </w:tcBorders>
            <w:hideMark/>
          </w:tcPr>
          <w:p w14:paraId="7733A82C"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Unidade</w:t>
            </w:r>
          </w:p>
        </w:tc>
        <w:tc>
          <w:tcPr>
            <w:tcW w:w="1142" w:type="dxa"/>
            <w:tcBorders>
              <w:top w:val="nil"/>
              <w:left w:val="single" w:sz="2" w:space="0" w:color="000000"/>
              <w:bottom w:val="single" w:sz="2" w:space="0" w:color="000000"/>
              <w:right w:val="nil"/>
            </w:tcBorders>
            <w:hideMark/>
          </w:tcPr>
          <w:p w14:paraId="13C79EEA"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proofErr w:type="spellStart"/>
            <w:r>
              <w:rPr>
                <w:rFonts w:ascii="Garamond" w:hAnsi="Garamond" w:cs="Arial"/>
                <w:sz w:val="24"/>
                <w:szCs w:val="24"/>
              </w:rPr>
              <w:t>Quantd</w:t>
            </w:r>
            <w:proofErr w:type="spellEnd"/>
          </w:p>
          <w:p w14:paraId="6C284575"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Máxima</w:t>
            </w:r>
          </w:p>
        </w:tc>
        <w:tc>
          <w:tcPr>
            <w:tcW w:w="857" w:type="dxa"/>
            <w:tcBorders>
              <w:top w:val="nil"/>
              <w:left w:val="single" w:sz="2" w:space="0" w:color="000000"/>
              <w:bottom w:val="single" w:sz="2" w:space="0" w:color="000000"/>
              <w:right w:val="single" w:sz="2" w:space="0" w:color="000000"/>
            </w:tcBorders>
            <w:hideMark/>
          </w:tcPr>
          <w:p w14:paraId="5FFD7A29"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proofErr w:type="spellStart"/>
            <w:r>
              <w:rPr>
                <w:rFonts w:ascii="Garamond" w:hAnsi="Garamond" w:cs="Arial"/>
                <w:sz w:val="24"/>
                <w:szCs w:val="24"/>
              </w:rPr>
              <w:t>Quantd</w:t>
            </w:r>
            <w:proofErr w:type="spellEnd"/>
            <w:r>
              <w:rPr>
                <w:rFonts w:ascii="Garamond" w:hAnsi="Garamond" w:cs="Arial"/>
                <w:sz w:val="24"/>
                <w:szCs w:val="24"/>
              </w:rPr>
              <w:t xml:space="preserve"> Mínima</w:t>
            </w:r>
          </w:p>
        </w:tc>
        <w:tc>
          <w:tcPr>
            <w:tcW w:w="857" w:type="dxa"/>
            <w:tcBorders>
              <w:top w:val="nil"/>
              <w:left w:val="single" w:sz="2" w:space="0" w:color="000000"/>
              <w:bottom w:val="single" w:sz="2" w:space="0" w:color="000000"/>
              <w:right w:val="nil"/>
            </w:tcBorders>
            <w:hideMark/>
          </w:tcPr>
          <w:p w14:paraId="1A445D06"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Valor Un</w:t>
            </w:r>
          </w:p>
        </w:tc>
        <w:tc>
          <w:tcPr>
            <w:tcW w:w="860" w:type="dxa"/>
            <w:tcBorders>
              <w:top w:val="nil"/>
              <w:left w:val="single" w:sz="2" w:space="0" w:color="000000"/>
              <w:bottom w:val="single" w:sz="2" w:space="0" w:color="000000"/>
              <w:right w:val="single" w:sz="2" w:space="0" w:color="000000"/>
            </w:tcBorders>
            <w:hideMark/>
          </w:tcPr>
          <w:p w14:paraId="4BB178C2"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iCs/>
                <w:sz w:val="24"/>
                <w:szCs w:val="24"/>
              </w:rPr>
              <w:t>Prazo validade</w:t>
            </w:r>
          </w:p>
        </w:tc>
      </w:tr>
      <w:tr w:rsidR="006A4544" w14:paraId="106B622D" w14:textId="77777777" w:rsidTr="006A4544">
        <w:trPr>
          <w:trHeight w:val="175"/>
        </w:trPr>
        <w:tc>
          <w:tcPr>
            <w:tcW w:w="578" w:type="dxa"/>
            <w:tcBorders>
              <w:top w:val="nil"/>
              <w:left w:val="single" w:sz="2" w:space="0" w:color="000000"/>
              <w:bottom w:val="single" w:sz="2" w:space="0" w:color="000000"/>
              <w:right w:val="nil"/>
            </w:tcBorders>
          </w:tcPr>
          <w:p w14:paraId="306D1087"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1430" w:type="dxa"/>
            <w:tcBorders>
              <w:top w:val="nil"/>
              <w:left w:val="single" w:sz="2" w:space="0" w:color="000000"/>
              <w:bottom w:val="single" w:sz="2" w:space="0" w:color="000000"/>
              <w:right w:val="nil"/>
            </w:tcBorders>
          </w:tcPr>
          <w:p w14:paraId="631FD4B2"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1276" w:type="dxa"/>
            <w:tcBorders>
              <w:top w:val="nil"/>
              <w:left w:val="single" w:sz="2" w:space="0" w:color="000000"/>
              <w:bottom w:val="single" w:sz="2" w:space="0" w:color="000000"/>
              <w:right w:val="nil"/>
            </w:tcBorders>
          </w:tcPr>
          <w:p w14:paraId="572F9FB5"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1569" w:type="dxa"/>
            <w:tcBorders>
              <w:top w:val="nil"/>
              <w:left w:val="single" w:sz="2" w:space="0" w:color="000000"/>
              <w:bottom w:val="single" w:sz="2" w:space="0" w:color="000000"/>
              <w:right w:val="nil"/>
            </w:tcBorders>
          </w:tcPr>
          <w:p w14:paraId="590EC3EF"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1142" w:type="dxa"/>
            <w:tcBorders>
              <w:top w:val="nil"/>
              <w:left w:val="single" w:sz="2" w:space="0" w:color="000000"/>
              <w:bottom w:val="single" w:sz="2" w:space="0" w:color="000000"/>
              <w:right w:val="nil"/>
            </w:tcBorders>
          </w:tcPr>
          <w:p w14:paraId="267F9838"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1142" w:type="dxa"/>
            <w:tcBorders>
              <w:top w:val="nil"/>
              <w:left w:val="single" w:sz="2" w:space="0" w:color="000000"/>
              <w:bottom w:val="single" w:sz="2" w:space="0" w:color="000000"/>
              <w:right w:val="nil"/>
            </w:tcBorders>
          </w:tcPr>
          <w:p w14:paraId="07FF6182"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857" w:type="dxa"/>
            <w:tcBorders>
              <w:top w:val="nil"/>
              <w:left w:val="single" w:sz="2" w:space="0" w:color="000000"/>
              <w:bottom w:val="single" w:sz="2" w:space="0" w:color="000000"/>
              <w:right w:val="single" w:sz="2" w:space="0" w:color="000000"/>
            </w:tcBorders>
          </w:tcPr>
          <w:p w14:paraId="6B4C5E70"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857" w:type="dxa"/>
            <w:tcBorders>
              <w:top w:val="nil"/>
              <w:left w:val="single" w:sz="2" w:space="0" w:color="000000"/>
              <w:bottom w:val="single" w:sz="2" w:space="0" w:color="000000"/>
              <w:right w:val="nil"/>
            </w:tcBorders>
          </w:tcPr>
          <w:p w14:paraId="6BCFE0F3"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c>
          <w:tcPr>
            <w:tcW w:w="860" w:type="dxa"/>
            <w:tcBorders>
              <w:top w:val="nil"/>
              <w:left w:val="single" w:sz="2" w:space="0" w:color="000000"/>
              <w:bottom w:val="single" w:sz="2" w:space="0" w:color="000000"/>
              <w:right w:val="single" w:sz="2" w:space="0" w:color="000000"/>
            </w:tcBorders>
          </w:tcPr>
          <w:p w14:paraId="20F5CAA2"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sz w:val="24"/>
                <w:szCs w:val="24"/>
              </w:rPr>
            </w:pPr>
          </w:p>
        </w:tc>
      </w:tr>
    </w:tbl>
    <w:p w14:paraId="02A20A1B" w14:textId="77777777" w:rsidR="006A4544" w:rsidRDefault="006A4544" w:rsidP="00411134">
      <w:pPr>
        <w:tabs>
          <w:tab w:val="left" w:pos="426"/>
        </w:tabs>
        <w:spacing w:after="0" w:line="240" w:lineRule="auto"/>
        <w:rPr>
          <w:rFonts w:ascii="Garamond" w:hAnsi="Garamond" w:cs="Arial"/>
          <w:sz w:val="24"/>
          <w:szCs w:val="24"/>
        </w:rPr>
      </w:pPr>
    </w:p>
    <w:p w14:paraId="1D6A524D"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2" w:name="_Toc162516723"/>
      <w:r w:rsidRPr="00DD3807">
        <w:rPr>
          <w:rFonts w:ascii="Garamond" w:hAnsi="Garamond"/>
          <w:b/>
          <w:sz w:val="24"/>
        </w:rPr>
        <w:t>ÓRGÃO(S) GERENCIADOR E</w:t>
      </w:r>
      <w:proofErr w:type="gramStart"/>
      <w:r w:rsidRPr="00DD3807">
        <w:rPr>
          <w:rFonts w:ascii="Garamond" w:hAnsi="Garamond"/>
          <w:b/>
          <w:sz w:val="24"/>
        </w:rPr>
        <w:t xml:space="preserve">  </w:t>
      </w:r>
      <w:proofErr w:type="gramEnd"/>
      <w:r w:rsidRPr="00DD3807">
        <w:rPr>
          <w:rFonts w:ascii="Garamond" w:hAnsi="Garamond"/>
          <w:b/>
          <w:sz w:val="24"/>
        </w:rPr>
        <w:t>PARTICIPANTE(S)</w:t>
      </w:r>
      <w:bookmarkEnd w:id="142"/>
    </w:p>
    <w:p w14:paraId="12E41910"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órgão gerenciador será o Município de Conceição das Alagoas.</w:t>
      </w:r>
    </w:p>
    <w:p w14:paraId="53A2310F"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Além do gerenciador, não há órgãos e entidades públicas participantes do registro de preços:</w:t>
      </w:r>
    </w:p>
    <w:p w14:paraId="1040F9C6" w14:textId="77777777" w:rsidR="006A4544" w:rsidRDefault="006A4544" w:rsidP="00411134">
      <w:pPr>
        <w:pStyle w:val="Nvel2-Red"/>
        <w:numPr>
          <w:ilvl w:val="0"/>
          <w:numId w:val="0"/>
        </w:numPr>
        <w:tabs>
          <w:tab w:val="left" w:pos="426"/>
        </w:tabs>
        <w:autoSpaceDE w:val="0"/>
        <w:autoSpaceDN w:val="0"/>
        <w:adjustRightInd w:val="0"/>
        <w:spacing w:before="0" w:after="0" w:line="240" w:lineRule="auto"/>
        <w:rPr>
          <w:rFonts w:ascii="Garamond" w:hAnsi="Garamond"/>
          <w:i w:val="0"/>
          <w:color w:val="auto"/>
          <w:sz w:val="24"/>
          <w:szCs w:val="24"/>
        </w:rPr>
      </w:pPr>
    </w:p>
    <w:p w14:paraId="27BAD4EF"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3" w:name="_Toc162516724"/>
      <w:r w:rsidRPr="00DD3807">
        <w:rPr>
          <w:rFonts w:ascii="Garamond" w:hAnsi="Garamond"/>
          <w:b/>
          <w:sz w:val="24"/>
        </w:rPr>
        <w:t>DA ADESÃO À ATA DE REGISTRO DE PREÇOS</w:t>
      </w:r>
      <w:bookmarkEnd w:id="143"/>
      <w:r w:rsidRPr="00DD3807">
        <w:rPr>
          <w:rFonts w:ascii="Garamond" w:hAnsi="Garamond"/>
          <w:b/>
          <w:sz w:val="24"/>
        </w:rPr>
        <w:t xml:space="preserve"> </w:t>
      </w:r>
    </w:p>
    <w:p w14:paraId="45878A8C"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BDAFFC3" w14:textId="77777777" w:rsidR="006A4544" w:rsidRDefault="006A4544" w:rsidP="00411134">
      <w:pPr>
        <w:pStyle w:val="Nvel3-R"/>
        <w:numPr>
          <w:ilvl w:val="2"/>
          <w:numId w:val="33"/>
        </w:numPr>
        <w:tabs>
          <w:tab w:val="left" w:pos="426"/>
        </w:tabs>
        <w:spacing w:before="0" w:after="0" w:line="240" w:lineRule="auto"/>
        <w:ind w:left="0" w:firstLine="0"/>
        <w:rPr>
          <w:rFonts w:ascii="Garamond" w:hAnsi="Garamond"/>
          <w:i w:val="0"/>
          <w:color w:val="auto"/>
          <w:sz w:val="24"/>
          <w:szCs w:val="24"/>
        </w:rPr>
      </w:pPr>
      <w:proofErr w:type="gramStart"/>
      <w:r>
        <w:rPr>
          <w:rFonts w:ascii="Garamond" w:hAnsi="Garamond"/>
          <w:i w:val="0"/>
          <w:color w:val="auto"/>
          <w:sz w:val="24"/>
          <w:szCs w:val="24"/>
        </w:rPr>
        <w:lastRenderedPageBreak/>
        <w:t>apresentação</w:t>
      </w:r>
      <w:proofErr w:type="gramEnd"/>
      <w:r>
        <w:rPr>
          <w:rFonts w:ascii="Garamond" w:hAnsi="Garamond"/>
          <w:i w:val="0"/>
          <w:color w:val="auto"/>
          <w:sz w:val="24"/>
          <w:szCs w:val="24"/>
        </w:rPr>
        <w:t xml:space="preserve"> de justificativa da vantagem da adesão, inclusive em situações de provável desabastecimento ou descontinuidade de serviço público;</w:t>
      </w:r>
    </w:p>
    <w:p w14:paraId="1B92D30E" w14:textId="77777777" w:rsidR="006A4544" w:rsidRDefault="006A4544" w:rsidP="00411134">
      <w:pPr>
        <w:pStyle w:val="Nvel3-R"/>
        <w:numPr>
          <w:ilvl w:val="2"/>
          <w:numId w:val="33"/>
        </w:numPr>
        <w:tabs>
          <w:tab w:val="left" w:pos="426"/>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 </w:t>
      </w:r>
      <w:proofErr w:type="gramStart"/>
      <w:r>
        <w:rPr>
          <w:rFonts w:ascii="Garamond" w:hAnsi="Garamond"/>
          <w:i w:val="0"/>
          <w:color w:val="auto"/>
          <w:sz w:val="24"/>
          <w:szCs w:val="24"/>
        </w:rPr>
        <w:t>demonstração</w:t>
      </w:r>
      <w:proofErr w:type="gramEnd"/>
      <w:r>
        <w:rPr>
          <w:rFonts w:ascii="Garamond" w:hAnsi="Garamond"/>
          <w:i w:val="0"/>
          <w:color w:val="auto"/>
          <w:sz w:val="24"/>
          <w:szCs w:val="24"/>
        </w:rPr>
        <w:t xml:space="preserve"> de que os valores registrados estão compatíveis com os valores praticados pelo mercado na forma do art. 23 da Lei nº 14.133, de 2021; e</w:t>
      </w:r>
    </w:p>
    <w:p w14:paraId="6AB77342" w14:textId="77777777" w:rsidR="006A4544" w:rsidRDefault="006A4544" w:rsidP="00411134">
      <w:pPr>
        <w:pStyle w:val="Nvel3-R"/>
        <w:numPr>
          <w:ilvl w:val="2"/>
          <w:numId w:val="33"/>
        </w:numPr>
        <w:tabs>
          <w:tab w:val="left" w:pos="426"/>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 </w:t>
      </w:r>
      <w:proofErr w:type="gramStart"/>
      <w:r>
        <w:rPr>
          <w:rFonts w:ascii="Garamond" w:hAnsi="Garamond"/>
          <w:i w:val="0"/>
          <w:color w:val="auto"/>
          <w:sz w:val="24"/>
          <w:szCs w:val="24"/>
        </w:rPr>
        <w:t>consulta</w:t>
      </w:r>
      <w:proofErr w:type="gramEnd"/>
      <w:r>
        <w:rPr>
          <w:rFonts w:ascii="Garamond" w:hAnsi="Garamond"/>
          <w:i w:val="0"/>
          <w:color w:val="auto"/>
          <w:sz w:val="24"/>
          <w:szCs w:val="24"/>
        </w:rPr>
        <w:t xml:space="preserve"> e aceitação prévias do órgão ou da entidade gerenciadora e do fornecedor.</w:t>
      </w:r>
    </w:p>
    <w:p w14:paraId="1ACDAD81"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A autorização do órgão ou entidade gerenciadora apenas será realizada após a aceitação da adesão pelo fornecedor.</w:t>
      </w:r>
    </w:p>
    <w:p w14:paraId="5F85F15F" w14:textId="77777777" w:rsidR="006A4544" w:rsidRDefault="006A4544" w:rsidP="00411134">
      <w:pPr>
        <w:pStyle w:val="Nvel3-R"/>
        <w:numPr>
          <w:ilvl w:val="2"/>
          <w:numId w:val="33"/>
        </w:numPr>
        <w:tabs>
          <w:tab w:val="left" w:pos="426"/>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O órgão ou entidade gerenciadora poderá rejeitar adesões caso elas possam acarretar prejuízo à execução de seus próprios contratos ou à sua capacidade de gerenciamento.</w:t>
      </w:r>
    </w:p>
    <w:p w14:paraId="3089BC9A"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2F1539C9"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C56A5B1"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O órgão ou a entidade poderá aderir a item da ata de registro de preços da qual seja integrante, na qualidade de não participante, para aqueles itens para os quais não tenha quantitativo </w:t>
      </w:r>
      <w:proofErr w:type="gramStart"/>
      <w:r>
        <w:rPr>
          <w:rFonts w:ascii="Garamond" w:hAnsi="Garamond"/>
          <w:i w:val="0"/>
          <w:color w:val="auto"/>
          <w:sz w:val="24"/>
          <w:szCs w:val="24"/>
        </w:rPr>
        <w:t>registrado, observados</w:t>
      </w:r>
      <w:proofErr w:type="gramEnd"/>
      <w:r>
        <w:rPr>
          <w:rFonts w:ascii="Garamond" w:hAnsi="Garamond"/>
          <w:i w:val="0"/>
          <w:color w:val="auto"/>
          <w:sz w:val="24"/>
          <w:szCs w:val="24"/>
        </w:rPr>
        <w:t xml:space="preserve"> os requisitos do item 4.1.</w:t>
      </w:r>
    </w:p>
    <w:p w14:paraId="031F50B2" w14:textId="77777777" w:rsidR="006A4544" w:rsidRDefault="006A4544" w:rsidP="00411134">
      <w:pPr>
        <w:pStyle w:val="SubTitNN"/>
        <w:tabs>
          <w:tab w:val="left" w:pos="426"/>
        </w:tabs>
        <w:spacing w:before="0" w:after="0" w:line="240" w:lineRule="auto"/>
        <w:rPr>
          <w:rFonts w:ascii="Garamond" w:hAnsi="Garamond"/>
          <w:sz w:val="24"/>
          <w:szCs w:val="24"/>
        </w:rPr>
      </w:pPr>
    </w:p>
    <w:p w14:paraId="63676486" w14:textId="77777777" w:rsidR="006A4544" w:rsidRDefault="006A4544" w:rsidP="00411134">
      <w:pPr>
        <w:pStyle w:val="SubTitNN"/>
        <w:tabs>
          <w:tab w:val="left" w:pos="426"/>
        </w:tabs>
        <w:spacing w:before="0" w:after="0" w:line="240" w:lineRule="auto"/>
        <w:rPr>
          <w:rFonts w:ascii="Garamond" w:hAnsi="Garamond"/>
          <w:sz w:val="24"/>
          <w:szCs w:val="24"/>
        </w:rPr>
      </w:pPr>
      <w:r>
        <w:rPr>
          <w:rFonts w:ascii="Garamond" w:hAnsi="Garamond"/>
          <w:sz w:val="24"/>
          <w:szCs w:val="24"/>
        </w:rPr>
        <w:t>Dos limites para as adesões</w:t>
      </w:r>
    </w:p>
    <w:p w14:paraId="10885ACD"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A102717"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8B8752C"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Para aquisição emergencial de medicamentos e material de consumo médico-hospitalar por órgãos e en</w:t>
      </w:r>
      <w:r>
        <w:rPr>
          <w:rFonts w:ascii="Garamond" w:eastAsia="Arial" w:hAnsi="Garamond"/>
          <w:i w:val="0"/>
          <w:color w:val="auto"/>
          <w:sz w:val="24"/>
          <w:szCs w:val="24"/>
        </w:rPr>
        <w:t>ti</w:t>
      </w:r>
      <w:r>
        <w:rPr>
          <w:rFonts w:ascii="Garamond" w:hAnsi="Garamond"/>
          <w:i w:val="0"/>
          <w:color w:val="auto"/>
          <w:sz w:val="24"/>
          <w:szCs w:val="24"/>
        </w:rPr>
        <w:t>dades da Administração Pública federal, estadual, distrital e municipal, a adesão à ata de registro de preços gerenciada pelo Ministério da Saúde não estará sujeita ao limite previsto no item 4.7.</w:t>
      </w:r>
    </w:p>
    <w:p w14:paraId="1773EE55"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A adesão à ata de registro de preços por órgãos e en</w:t>
      </w:r>
      <w:r>
        <w:rPr>
          <w:rFonts w:ascii="Garamond" w:eastAsia="Arial" w:hAnsi="Garamond"/>
          <w:color w:val="auto"/>
          <w:sz w:val="24"/>
          <w:szCs w:val="24"/>
        </w:rPr>
        <w:t>ti</w:t>
      </w:r>
      <w:r>
        <w:rPr>
          <w:rFonts w:ascii="Garamond" w:hAnsi="Garamond"/>
          <w:color w:val="auto"/>
          <w:sz w:val="24"/>
          <w:szCs w:val="24"/>
        </w:rPr>
        <w:t>dades da Administração Pública estadual, distrital e municipal poderá ser exigida para fins de transferências voluntárias, não ficando sujeita ao limite de que trata o item 4.7, desde que seja des</w:t>
      </w:r>
      <w:r>
        <w:rPr>
          <w:rFonts w:ascii="Garamond" w:eastAsia="Arial" w:hAnsi="Garamond"/>
          <w:color w:val="auto"/>
          <w:sz w:val="24"/>
          <w:szCs w:val="24"/>
        </w:rPr>
        <w:t>ti</w:t>
      </w:r>
      <w:r>
        <w:rPr>
          <w:rFonts w:ascii="Garamond" w:hAnsi="Garamond"/>
          <w:color w:val="auto"/>
          <w:sz w:val="24"/>
          <w:szCs w:val="24"/>
        </w:rPr>
        <w:t>nada à execução descentralizada de programa ou projeto federal e comprovada a compatibilidade dos preços registrados com os valores praticados no mercado na forma do art. 23 da Lei nº 14.133, de 2021.</w:t>
      </w:r>
    </w:p>
    <w:p w14:paraId="558AE215" w14:textId="77777777" w:rsidR="006A4544" w:rsidRDefault="006A4544" w:rsidP="00411134">
      <w:pPr>
        <w:pStyle w:val="SubTitNN"/>
        <w:tabs>
          <w:tab w:val="left" w:pos="426"/>
        </w:tabs>
        <w:spacing w:before="0" w:after="0" w:line="240" w:lineRule="auto"/>
        <w:rPr>
          <w:rFonts w:ascii="Garamond" w:hAnsi="Garamond"/>
          <w:sz w:val="24"/>
          <w:szCs w:val="24"/>
        </w:rPr>
      </w:pPr>
      <w:r>
        <w:rPr>
          <w:rFonts w:ascii="Garamond" w:hAnsi="Garamond"/>
          <w:sz w:val="24"/>
          <w:szCs w:val="24"/>
        </w:rPr>
        <w:t>Vedação a acréscimo de quantitativos</w:t>
      </w:r>
    </w:p>
    <w:p w14:paraId="4C102A1A"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É vedado efetuar acréscimos nos quantitativos fixados na ata de registro de preços.</w:t>
      </w:r>
    </w:p>
    <w:p w14:paraId="232C058F" w14:textId="77777777" w:rsidR="006A4544" w:rsidRDefault="006A4544" w:rsidP="00411134">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6ADDF7D1"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4" w:name="_Toc162516725"/>
      <w:r w:rsidRPr="00DD3807">
        <w:rPr>
          <w:rFonts w:ascii="Garamond" w:hAnsi="Garamond"/>
          <w:b/>
          <w:sz w:val="24"/>
        </w:rPr>
        <w:t xml:space="preserve">VALIDADE, FORMALIZAÇÃO DA ATA DE REGISTRO DE PREÇOS E CADASTRO </w:t>
      </w:r>
      <w:proofErr w:type="gramStart"/>
      <w:r w:rsidRPr="00DD3807">
        <w:rPr>
          <w:rFonts w:ascii="Garamond" w:hAnsi="Garamond"/>
          <w:b/>
          <w:sz w:val="24"/>
        </w:rPr>
        <w:t>RESERVA</w:t>
      </w:r>
      <w:bookmarkEnd w:id="144"/>
      <w:proofErr w:type="gramEnd"/>
    </w:p>
    <w:p w14:paraId="607907F5"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iCs/>
          <w:color w:val="auto"/>
          <w:sz w:val="24"/>
          <w:szCs w:val="24"/>
        </w:rPr>
      </w:pPr>
      <w:r>
        <w:rPr>
          <w:rFonts w:ascii="Garamond" w:hAnsi="Garamond"/>
          <w:color w:val="auto"/>
          <w:sz w:val="24"/>
          <w:szCs w:val="24"/>
        </w:rPr>
        <w:t xml:space="preserve">A validade da Ata de Registro de Preços será de </w:t>
      </w:r>
      <w:proofErr w:type="gramStart"/>
      <w:r>
        <w:rPr>
          <w:rFonts w:ascii="Garamond" w:hAnsi="Garamond"/>
          <w:color w:val="auto"/>
          <w:sz w:val="24"/>
          <w:szCs w:val="24"/>
        </w:rPr>
        <w:t>1</w:t>
      </w:r>
      <w:proofErr w:type="gramEnd"/>
      <w:r>
        <w:rPr>
          <w:rFonts w:ascii="Garamond" w:hAnsi="Garamond"/>
          <w:color w:val="auto"/>
          <w:sz w:val="24"/>
          <w:szCs w:val="24"/>
        </w:rPr>
        <w:t xml:space="preserve"> (um) ano, contado a partir do primeiro dia útil subsequente à data de divulgação no PNCP, podendo ser prorrogada por igual período, mediante a anuência do fornecedor, desde que comprovado o preço vantajoso.</w:t>
      </w:r>
    </w:p>
    <w:p w14:paraId="1E3325BC"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contrato decorrente da ata de registro de preços terá sua vigência estabelecida no próprio instrumento contratual e observará no momento da contratação e a cada exercício </w:t>
      </w:r>
      <w:r>
        <w:rPr>
          <w:rFonts w:ascii="Garamond" w:hAnsi="Garamond"/>
          <w:color w:val="auto"/>
          <w:sz w:val="24"/>
          <w:szCs w:val="24"/>
        </w:rPr>
        <w:lastRenderedPageBreak/>
        <w:t xml:space="preserve">financeiro a disponibilidade de créditos orçamentários, bem como a previsão no plano plurianual, quando ultrapassar </w:t>
      </w:r>
      <w:proofErr w:type="gramStart"/>
      <w:r>
        <w:rPr>
          <w:rFonts w:ascii="Garamond" w:hAnsi="Garamond"/>
          <w:color w:val="auto"/>
          <w:sz w:val="24"/>
          <w:szCs w:val="24"/>
        </w:rPr>
        <w:t>1</w:t>
      </w:r>
      <w:proofErr w:type="gramEnd"/>
      <w:r>
        <w:rPr>
          <w:rFonts w:ascii="Garamond" w:hAnsi="Garamond"/>
          <w:color w:val="auto"/>
          <w:sz w:val="24"/>
          <w:szCs w:val="24"/>
        </w:rPr>
        <w:t xml:space="preserve"> (um) exercício financeiro.</w:t>
      </w:r>
    </w:p>
    <w:p w14:paraId="2B3B6E12"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Na formalização do contrato ou do instrumento substituto deverá haver a indicação da disponibilidade dos créditos orçamentários respectivos.</w:t>
      </w:r>
    </w:p>
    <w:p w14:paraId="21FA7B0A"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A contratação com os fornecedores registrados na ata será formalizada pelo órgão ou pela en</w:t>
      </w:r>
      <w:r>
        <w:rPr>
          <w:rFonts w:ascii="Garamond" w:eastAsia="Arial" w:hAnsi="Garamond"/>
          <w:color w:val="auto"/>
          <w:sz w:val="24"/>
          <w:szCs w:val="24"/>
        </w:rPr>
        <w:t>ti</w:t>
      </w:r>
      <w:r>
        <w:rPr>
          <w:rFonts w:ascii="Garamond" w:hAnsi="Garamond"/>
          <w:color w:val="auto"/>
          <w:sz w:val="24"/>
          <w:szCs w:val="24"/>
        </w:rPr>
        <w:t>dade interessada por intermédio de instrumento contratual, emissão de nota de empenho de despesa, autorização de compra ou outro instrumento hábil, conforme o art. 95 da Lei nº 14.133, de 2021.</w:t>
      </w:r>
    </w:p>
    <w:p w14:paraId="214EE196"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 O instrumento contratual de que trata o item 5.2. </w:t>
      </w:r>
      <w:proofErr w:type="gramStart"/>
      <w:r>
        <w:rPr>
          <w:rFonts w:ascii="Garamond" w:hAnsi="Garamond"/>
          <w:color w:val="auto"/>
          <w:sz w:val="24"/>
          <w:szCs w:val="24"/>
        </w:rPr>
        <w:t>deverá</w:t>
      </w:r>
      <w:proofErr w:type="gramEnd"/>
      <w:r>
        <w:rPr>
          <w:rFonts w:ascii="Garamond" w:hAnsi="Garamond"/>
          <w:color w:val="auto"/>
          <w:sz w:val="24"/>
          <w:szCs w:val="24"/>
        </w:rPr>
        <w:t xml:space="preserve"> ser assinado no prazo de validade da ata de registro de preços.</w:t>
      </w:r>
    </w:p>
    <w:p w14:paraId="6A30FEBF"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Os contratos decorrentes do sistema de registro de preços poderão ser alterados, observado o art. 124 da Lei nº 14.133, de 2021.</w:t>
      </w:r>
    </w:p>
    <w:p w14:paraId="74A9DB9F"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Após a homologação da licitação ou da contratação direta, deverão ser observadas as seguintes condições para formalização da ata de registro de preços:</w:t>
      </w:r>
    </w:p>
    <w:p w14:paraId="335B54BB"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Serão registrados na ata os preços e os quantita</w:t>
      </w:r>
      <w:r>
        <w:rPr>
          <w:rFonts w:ascii="Garamond" w:eastAsia="Arial" w:hAnsi="Garamond"/>
          <w:color w:val="auto"/>
          <w:sz w:val="24"/>
          <w:szCs w:val="24"/>
        </w:rPr>
        <w:t>ti</w:t>
      </w:r>
      <w:r>
        <w:rPr>
          <w:rFonts w:ascii="Garamond" w:hAnsi="Garamond"/>
          <w:color w:val="auto"/>
          <w:sz w:val="24"/>
          <w:szCs w:val="24"/>
        </w:rPr>
        <w:t xml:space="preserve">vos do adjudicatário, devendo ser observada a possibilidade de o licitante oferecer ou não proposta em quantitativo inferior ao máximo previsto </w:t>
      </w:r>
      <w:r>
        <w:rPr>
          <w:rFonts w:ascii="Garamond" w:hAnsi="Garamond"/>
          <w:iCs/>
          <w:color w:val="auto"/>
          <w:sz w:val="24"/>
          <w:szCs w:val="24"/>
        </w:rPr>
        <w:t xml:space="preserve">no edital </w:t>
      </w:r>
      <w:r>
        <w:rPr>
          <w:rFonts w:ascii="Garamond" w:hAnsi="Garamond"/>
          <w:color w:val="auto"/>
          <w:sz w:val="24"/>
          <w:szCs w:val="24"/>
        </w:rPr>
        <w:t>e se obrigar nos limites dela;</w:t>
      </w:r>
    </w:p>
    <w:p w14:paraId="51CE480C"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Será incluído na ata, na forma de anexo, o registro dos licitantes ou dos fornecedores que:</w:t>
      </w:r>
    </w:p>
    <w:p w14:paraId="71AEE473" w14:textId="77777777" w:rsidR="006A4544" w:rsidRDefault="006A4544" w:rsidP="00411134">
      <w:pPr>
        <w:pStyle w:val="Nvel4"/>
        <w:numPr>
          <w:ilvl w:val="3"/>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Aceitarem cotar os bens, as obras ou os serviços com preços iguais aos do </w:t>
      </w:r>
      <w:proofErr w:type="gramStart"/>
      <w:r>
        <w:rPr>
          <w:rFonts w:ascii="Garamond" w:hAnsi="Garamond"/>
          <w:color w:val="auto"/>
          <w:sz w:val="24"/>
          <w:szCs w:val="24"/>
        </w:rPr>
        <w:t>adjudicatário, observada</w:t>
      </w:r>
      <w:proofErr w:type="gramEnd"/>
      <w:r>
        <w:rPr>
          <w:rFonts w:ascii="Garamond" w:hAnsi="Garamond"/>
          <w:color w:val="auto"/>
          <w:sz w:val="24"/>
          <w:szCs w:val="24"/>
        </w:rPr>
        <w:t xml:space="preserve"> a classificação da licitação; e </w:t>
      </w:r>
    </w:p>
    <w:p w14:paraId="5D7F05CA" w14:textId="77777777" w:rsidR="006A4544" w:rsidRDefault="006A4544" w:rsidP="00411134">
      <w:pPr>
        <w:pStyle w:val="Nvel4"/>
        <w:numPr>
          <w:ilvl w:val="3"/>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Mantiverem sua proposta original. </w:t>
      </w:r>
      <w:bookmarkStart w:id="145" w:name="cadastro_reserva"/>
      <w:bookmarkEnd w:id="145"/>
    </w:p>
    <w:p w14:paraId="6D0DF384"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Será respeitada, nas contratações, a ordem de classificação dos licitantes ou dos fornecedores registrados na ata.</w:t>
      </w:r>
    </w:p>
    <w:p w14:paraId="4B4406B0"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registro a que se refere o item 5.4.2</w:t>
      </w:r>
      <w:r>
        <w:rPr>
          <w:rFonts w:ascii="Garamond" w:hAnsi="Garamond"/>
          <w:b/>
          <w:bCs/>
          <w:color w:val="auto"/>
          <w:sz w:val="24"/>
          <w:szCs w:val="24"/>
        </w:rPr>
        <w:t xml:space="preserve"> </w:t>
      </w:r>
      <w:r>
        <w:rPr>
          <w:rFonts w:ascii="Garamond" w:hAnsi="Garamond"/>
          <w:color w:val="auto"/>
          <w:sz w:val="24"/>
          <w:szCs w:val="24"/>
        </w:rPr>
        <w:t>tem por obje</w:t>
      </w:r>
      <w:r>
        <w:rPr>
          <w:rFonts w:ascii="Garamond" w:eastAsia="Arial" w:hAnsi="Garamond"/>
          <w:color w:val="auto"/>
          <w:sz w:val="24"/>
          <w:szCs w:val="24"/>
        </w:rPr>
        <w:t>ti</w:t>
      </w:r>
      <w:r>
        <w:rPr>
          <w:rFonts w:ascii="Garamond" w:hAnsi="Garamond"/>
          <w:color w:val="auto"/>
          <w:sz w:val="24"/>
          <w:szCs w:val="24"/>
        </w:rPr>
        <w:t>vo a formação de cadastro de reserva para o caso de impossibilidade de atendimento pelo signatário da ata.</w:t>
      </w:r>
    </w:p>
    <w:p w14:paraId="0BC171F8"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Para fins da ordem de classificação, os licitantes ou fornecedores que aceitarem reduzir suas propostas para o preço do adjudicatário antecederão aqueles que mantiverem sua proposta original.</w:t>
      </w:r>
    </w:p>
    <w:p w14:paraId="173DFD61"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A habilitação dos licitantes que comporão o cadastro de reserva a que se refere o item </w:t>
      </w:r>
      <w:r>
        <w:rPr>
          <w:rFonts w:ascii="Garamond" w:hAnsi="Garamond"/>
          <w:color w:val="auto"/>
          <w:sz w:val="24"/>
          <w:szCs w:val="24"/>
        </w:rPr>
        <w:fldChar w:fldCharType="begin"/>
      </w:r>
      <w:r>
        <w:rPr>
          <w:rFonts w:ascii="Garamond" w:hAnsi="Garamond"/>
          <w:color w:val="auto"/>
          <w:sz w:val="24"/>
          <w:szCs w:val="24"/>
        </w:rPr>
        <w:instrText xml:space="preserve"> REF cadastro_reserva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5.4.2.2</w:t>
      </w:r>
      <w:r>
        <w:rPr>
          <w:rFonts w:ascii="Garamond" w:hAnsi="Garamond"/>
          <w:color w:val="auto"/>
          <w:sz w:val="24"/>
          <w:szCs w:val="24"/>
        </w:rPr>
        <w:fldChar w:fldCharType="end"/>
      </w:r>
      <w:r>
        <w:rPr>
          <w:rFonts w:ascii="Garamond" w:hAnsi="Garamond"/>
          <w:color w:val="auto"/>
          <w:sz w:val="24"/>
          <w:szCs w:val="24"/>
        </w:rPr>
        <w:t xml:space="preserve"> somente será efetuada quando houver necessidade de contratação dos licitantes remanescentes, nas seguintes hipóteses:</w:t>
      </w:r>
      <w:bookmarkStart w:id="146" w:name="habilitacao_reserva"/>
      <w:bookmarkEnd w:id="146"/>
    </w:p>
    <w:p w14:paraId="402E3440"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Quando o licitante vencedor não assinar a ata de registro de preços, no prazo e nas condições estabelecidos </w:t>
      </w:r>
      <w:r>
        <w:rPr>
          <w:rFonts w:ascii="Garamond" w:hAnsi="Garamond"/>
          <w:iCs/>
          <w:color w:val="auto"/>
          <w:sz w:val="24"/>
          <w:szCs w:val="24"/>
        </w:rPr>
        <w:t>no edital</w:t>
      </w:r>
      <w:r>
        <w:rPr>
          <w:rFonts w:ascii="Garamond" w:hAnsi="Garamond"/>
          <w:color w:val="auto"/>
          <w:sz w:val="24"/>
          <w:szCs w:val="24"/>
        </w:rPr>
        <w:t xml:space="preserve"> </w:t>
      </w:r>
      <w:r>
        <w:rPr>
          <w:rFonts w:ascii="Garamond" w:hAnsi="Garamond"/>
          <w:iCs/>
          <w:color w:val="auto"/>
          <w:sz w:val="24"/>
          <w:szCs w:val="24"/>
        </w:rPr>
        <w:t>ou no aviso de contratação direta;</w:t>
      </w:r>
      <w:r>
        <w:rPr>
          <w:rFonts w:ascii="Garamond" w:hAnsi="Garamond"/>
          <w:color w:val="auto"/>
          <w:sz w:val="24"/>
          <w:szCs w:val="24"/>
        </w:rPr>
        <w:t xml:space="preserve"> </w:t>
      </w:r>
      <w:proofErr w:type="gramStart"/>
      <w:r>
        <w:rPr>
          <w:rFonts w:ascii="Garamond" w:hAnsi="Garamond"/>
          <w:color w:val="auto"/>
          <w:sz w:val="24"/>
          <w:szCs w:val="24"/>
        </w:rPr>
        <w:t>e</w:t>
      </w:r>
      <w:proofErr w:type="gramEnd"/>
    </w:p>
    <w:p w14:paraId="47975610"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Quando houver o cancelamento do registro do licitante ou do registro de preços nas hipóteses previstas no item </w:t>
      </w:r>
      <w:r>
        <w:rPr>
          <w:rFonts w:ascii="Garamond" w:hAnsi="Garamond"/>
          <w:color w:val="auto"/>
          <w:sz w:val="24"/>
          <w:szCs w:val="24"/>
        </w:rPr>
        <w:fldChar w:fldCharType="begin"/>
      </w:r>
      <w:r>
        <w:rPr>
          <w:rFonts w:ascii="Garamond" w:hAnsi="Garamond"/>
          <w:color w:val="auto"/>
          <w:sz w:val="24"/>
          <w:szCs w:val="24"/>
        </w:rPr>
        <w:instrText xml:space="preserve"> REF cancelamento \r \h  \* MERGEFORMAT </w:instrText>
      </w:r>
      <w:r>
        <w:rPr>
          <w:rFonts w:ascii="Garamond" w:hAnsi="Garamond"/>
          <w:color w:val="auto"/>
          <w:sz w:val="24"/>
          <w:szCs w:val="24"/>
        </w:rPr>
      </w:r>
      <w:r>
        <w:rPr>
          <w:rFonts w:ascii="Garamond" w:hAnsi="Garamond"/>
          <w:color w:val="auto"/>
          <w:sz w:val="24"/>
          <w:szCs w:val="24"/>
        </w:rPr>
        <w:fldChar w:fldCharType="separate"/>
      </w:r>
      <w:proofErr w:type="gramStart"/>
      <w:r w:rsidR="00C650DA">
        <w:rPr>
          <w:rFonts w:ascii="Garamond" w:hAnsi="Garamond"/>
          <w:color w:val="auto"/>
          <w:sz w:val="24"/>
          <w:szCs w:val="24"/>
        </w:rPr>
        <w:t>9</w:t>
      </w:r>
      <w:proofErr w:type="gramEnd"/>
      <w:r>
        <w:rPr>
          <w:rFonts w:ascii="Garamond" w:hAnsi="Garamond"/>
          <w:color w:val="auto"/>
          <w:sz w:val="24"/>
          <w:szCs w:val="24"/>
        </w:rPr>
        <w:fldChar w:fldCharType="end"/>
      </w:r>
      <w:r>
        <w:rPr>
          <w:rFonts w:ascii="Garamond" w:hAnsi="Garamond"/>
          <w:color w:val="auto"/>
          <w:sz w:val="24"/>
          <w:szCs w:val="24"/>
        </w:rPr>
        <w:t>.</w:t>
      </w:r>
    </w:p>
    <w:p w14:paraId="13CD8359"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preço registrado com indicação dos licitantes e fornecedores será divulgado no PNCP e ficará disponibilizado durante a vigência da ata de registro de preços.</w:t>
      </w:r>
    </w:p>
    <w:p w14:paraId="4E34B783"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Pr>
          <w:rFonts w:ascii="Garamond" w:hAnsi="Garamond"/>
          <w:color w:val="auto"/>
          <w:sz w:val="24"/>
          <w:szCs w:val="24"/>
        </w:rPr>
        <w:t>sob pena</w:t>
      </w:r>
      <w:proofErr w:type="gramEnd"/>
      <w:r>
        <w:rPr>
          <w:rFonts w:ascii="Garamond" w:hAnsi="Garamond"/>
          <w:color w:val="auto"/>
          <w:sz w:val="24"/>
          <w:szCs w:val="24"/>
        </w:rPr>
        <w:t xml:space="preserve"> de decair o direito, sem prejuízo das sanções previstas na Lei nº 14.133, de 2021.</w:t>
      </w:r>
    </w:p>
    <w:p w14:paraId="5770EFAF"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O prazo de convocação poderá ser prorrogado </w:t>
      </w:r>
      <w:proofErr w:type="gramStart"/>
      <w:r>
        <w:rPr>
          <w:rFonts w:ascii="Garamond" w:hAnsi="Garamond"/>
          <w:color w:val="auto"/>
          <w:sz w:val="24"/>
          <w:szCs w:val="24"/>
        </w:rPr>
        <w:t>1</w:t>
      </w:r>
      <w:proofErr w:type="gramEnd"/>
      <w:r>
        <w:rPr>
          <w:rFonts w:ascii="Garamond" w:hAnsi="Garamond"/>
          <w:color w:val="auto"/>
          <w:sz w:val="24"/>
          <w:szCs w:val="24"/>
        </w:rPr>
        <w:t xml:space="preserve"> (uma) vez, por igual período, mediante solicitação do licitante ou fornecedor convocado, desde que apresentada dentro do prazo, devidamente justificada, e que a justificativa seja aceita pela Administração.</w:t>
      </w:r>
    </w:p>
    <w:p w14:paraId="22A7F746"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A ata de registro de preços será assinada por meio de assinatura digital e disponibilizada no Sistema de Registro de Preços.</w:t>
      </w:r>
    </w:p>
    <w:p w14:paraId="20C60515"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 xml:space="preserve">Quando o convocado não assinar a ata de registro de preços no prazo e nas condições estabelecidos no edital ou no aviso de contratação, e observado o disposto no item </w:t>
      </w:r>
      <w:r>
        <w:rPr>
          <w:rFonts w:ascii="Garamond" w:hAnsi="Garamond"/>
          <w:color w:val="auto"/>
          <w:sz w:val="24"/>
          <w:szCs w:val="24"/>
        </w:rPr>
        <w:fldChar w:fldCharType="begin"/>
      </w:r>
      <w:r>
        <w:rPr>
          <w:rFonts w:ascii="Garamond" w:hAnsi="Garamond"/>
          <w:color w:val="auto"/>
          <w:sz w:val="24"/>
          <w:szCs w:val="24"/>
        </w:rPr>
        <w:instrText xml:space="preserve"> REF habilitacao_reserva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5.7</w:t>
      </w:r>
      <w:r>
        <w:rPr>
          <w:rFonts w:ascii="Garamond" w:hAnsi="Garamond"/>
          <w:color w:val="auto"/>
          <w:sz w:val="24"/>
          <w:szCs w:val="24"/>
        </w:rPr>
        <w:fldChar w:fldCharType="end"/>
      </w:r>
      <w:r>
        <w:rPr>
          <w:rFonts w:ascii="Garamond" w:hAnsi="Garamond"/>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147" w:name="recusa_dos_que_baixaram_preco"/>
      <w:bookmarkEnd w:id="147"/>
    </w:p>
    <w:p w14:paraId="67BDC97F"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Na hipótese de nenhum dos licitantes que trata o item 5.4.2.1, aceitar a contratação nos termos do item anterior, </w:t>
      </w:r>
      <w:proofErr w:type="gramStart"/>
      <w:r>
        <w:rPr>
          <w:rFonts w:ascii="Garamond" w:hAnsi="Garamond"/>
          <w:color w:val="auto"/>
          <w:sz w:val="24"/>
          <w:szCs w:val="24"/>
        </w:rPr>
        <w:t>a Administração, observados o valor es</w:t>
      </w:r>
      <w:r>
        <w:rPr>
          <w:rFonts w:ascii="Garamond" w:eastAsia="Arial" w:hAnsi="Garamond"/>
          <w:color w:val="auto"/>
          <w:sz w:val="24"/>
          <w:szCs w:val="24"/>
        </w:rPr>
        <w:t>ti</w:t>
      </w:r>
      <w:r>
        <w:rPr>
          <w:rFonts w:ascii="Garamond" w:hAnsi="Garamond"/>
          <w:color w:val="auto"/>
          <w:sz w:val="24"/>
          <w:szCs w:val="24"/>
        </w:rPr>
        <w:t xml:space="preserve">mado e sua eventual atualização nos termos </w:t>
      </w:r>
      <w:r>
        <w:rPr>
          <w:rFonts w:ascii="Garamond" w:hAnsi="Garamond"/>
          <w:iCs/>
          <w:color w:val="auto"/>
          <w:sz w:val="24"/>
          <w:szCs w:val="24"/>
        </w:rPr>
        <w:t>do edital</w:t>
      </w:r>
      <w:r>
        <w:rPr>
          <w:rFonts w:ascii="Garamond" w:hAnsi="Garamond"/>
          <w:color w:val="auto"/>
          <w:sz w:val="24"/>
          <w:szCs w:val="24"/>
        </w:rPr>
        <w:t>, poderá</w:t>
      </w:r>
      <w:proofErr w:type="gramEnd"/>
      <w:r>
        <w:rPr>
          <w:rFonts w:ascii="Garamond" w:hAnsi="Garamond"/>
          <w:color w:val="auto"/>
          <w:sz w:val="24"/>
          <w:szCs w:val="24"/>
        </w:rPr>
        <w:t>:</w:t>
      </w:r>
    </w:p>
    <w:p w14:paraId="76E8094A"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Pr>
          <w:rFonts w:ascii="Garamond" w:hAnsi="Garamond"/>
          <w:color w:val="auto"/>
          <w:sz w:val="24"/>
          <w:szCs w:val="24"/>
        </w:rPr>
        <w:t>ou</w:t>
      </w:r>
      <w:proofErr w:type="gramEnd"/>
    </w:p>
    <w:p w14:paraId="3EB95B43"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Adjudicar e firmar o contrato nas condições ofertadas pelos licitantes ou fornecedores remanescentes, atendida a ordem classificatória, quando frustrada a negociação de melhor condição.</w:t>
      </w:r>
    </w:p>
    <w:p w14:paraId="67EEEB16"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BD8B59" w14:textId="77777777" w:rsidR="006A4544" w:rsidRDefault="006A4544" w:rsidP="00411134">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2997C5CD"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8" w:name="_Toc162516726"/>
      <w:r w:rsidRPr="00DD3807">
        <w:rPr>
          <w:rFonts w:ascii="Garamond" w:hAnsi="Garamond"/>
          <w:b/>
          <w:sz w:val="24"/>
        </w:rPr>
        <w:t>ALTERAÇÃO OU ATUALIZAÇÃO DOS PREÇOS REGISTRADOS</w:t>
      </w:r>
      <w:bookmarkEnd w:id="148"/>
    </w:p>
    <w:p w14:paraId="3E8C159A"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Os preços registrados poderão ser alterados ou atualizados em decorrência de eventual redução dos preços pra</w:t>
      </w:r>
      <w:r>
        <w:rPr>
          <w:rFonts w:ascii="Garamond" w:eastAsia="Calibri" w:hAnsi="Garamond"/>
          <w:color w:val="auto"/>
          <w:sz w:val="24"/>
          <w:szCs w:val="24"/>
        </w:rPr>
        <w:t>ti</w:t>
      </w:r>
      <w:r>
        <w:rPr>
          <w:rFonts w:ascii="Garamond" w:hAnsi="Garamond"/>
          <w:color w:val="auto"/>
          <w:sz w:val="24"/>
          <w:szCs w:val="24"/>
        </w:rPr>
        <w:t>cados no mercado ou de fato que eleve o custo dos bens, das obras ou dos serviços registrados, nas seguintes situações:</w:t>
      </w:r>
    </w:p>
    <w:p w14:paraId="1F257D67"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C48A4B1"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Em caso de criação, alteração ou ex</w:t>
      </w:r>
      <w:r>
        <w:rPr>
          <w:rFonts w:ascii="Garamond" w:eastAsia="Calibri" w:hAnsi="Garamond"/>
          <w:color w:val="auto"/>
          <w:sz w:val="24"/>
          <w:szCs w:val="24"/>
        </w:rPr>
        <w:t>ti</w:t>
      </w:r>
      <w:r>
        <w:rPr>
          <w:rFonts w:ascii="Garamond" w:hAnsi="Garamond"/>
          <w:color w:val="auto"/>
          <w:sz w:val="24"/>
          <w:szCs w:val="24"/>
        </w:rPr>
        <w:t xml:space="preserve">nção de quaisquer tributos ou encargos legais ou a superveniência de disposições legais, com comprovada repercussão sobre os preços registrados; </w:t>
      </w:r>
    </w:p>
    <w:p w14:paraId="09E3170F"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Na hipótese de previsão no edital ou no aviso de contratação direta de cláusula de reajustamento ou repactuação sobre os preços registrados, nos termos da Lei nº 14.133, de 2021.</w:t>
      </w:r>
    </w:p>
    <w:p w14:paraId="67F85E8F" w14:textId="77777777" w:rsidR="006A4544" w:rsidRDefault="006A4544" w:rsidP="00411134">
      <w:pPr>
        <w:pStyle w:val="Nvel4"/>
        <w:numPr>
          <w:ilvl w:val="3"/>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No caso do reajustamento, deverá ser respeitada a contagem da anualidade e </w:t>
      </w:r>
      <w:proofErr w:type="gramStart"/>
      <w:r>
        <w:rPr>
          <w:rFonts w:ascii="Garamond" w:hAnsi="Garamond"/>
          <w:color w:val="auto"/>
          <w:sz w:val="24"/>
          <w:szCs w:val="24"/>
        </w:rPr>
        <w:t>o índice previstos para a contratação</w:t>
      </w:r>
      <w:proofErr w:type="gramEnd"/>
      <w:r>
        <w:rPr>
          <w:rFonts w:ascii="Garamond" w:hAnsi="Garamond"/>
          <w:color w:val="auto"/>
          <w:sz w:val="24"/>
          <w:szCs w:val="24"/>
        </w:rPr>
        <w:t xml:space="preserve">;  </w:t>
      </w:r>
    </w:p>
    <w:p w14:paraId="3E50720F" w14:textId="77777777" w:rsidR="006A4544" w:rsidRDefault="006A4544" w:rsidP="00411134">
      <w:pPr>
        <w:pStyle w:val="Nvel4"/>
        <w:numPr>
          <w:ilvl w:val="3"/>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No caso da repactuação, poderá ser a pedido do interessado, conforme critérios definidos para a contratação.</w:t>
      </w:r>
    </w:p>
    <w:p w14:paraId="2F3488AF" w14:textId="77777777" w:rsidR="006A4544" w:rsidRDefault="006A4544" w:rsidP="00411134">
      <w:pPr>
        <w:pStyle w:val="Nvel4"/>
        <w:tabs>
          <w:tab w:val="left" w:pos="426"/>
        </w:tabs>
        <w:spacing w:before="0" w:after="0" w:line="240" w:lineRule="auto"/>
        <w:ind w:left="0"/>
        <w:rPr>
          <w:rFonts w:ascii="Garamond" w:hAnsi="Garamond"/>
          <w:color w:val="auto"/>
          <w:sz w:val="24"/>
          <w:szCs w:val="24"/>
        </w:rPr>
      </w:pPr>
    </w:p>
    <w:p w14:paraId="0D6C763F"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49" w:name="_Toc162516727"/>
      <w:r w:rsidRPr="00DD3807">
        <w:rPr>
          <w:rFonts w:ascii="Garamond" w:hAnsi="Garamond"/>
          <w:b/>
          <w:sz w:val="24"/>
        </w:rPr>
        <w:t>NEGOCIAÇÃO DE PREÇOS REGISTRADOS</w:t>
      </w:r>
      <w:bookmarkEnd w:id="149"/>
    </w:p>
    <w:p w14:paraId="15010C1B"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Na hipótese de o preço registrado tornar-se superior ao preço pra</w:t>
      </w:r>
      <w:r>
        <w:rPr>
          <w:rFonts w:ascii="Garamond" w:eastAsia="Calibri" w:hAnsi="Garamond"/>
          <w:color w:val="auto"/>
          <w:sz w:val="24"/>
          <w:szCs w:val="24"/>
        </w:rPr>
        <w:t>ti</w:t>
      </w:r>
      <w:r>
        <w:rPr>
          <w:rFonts w:ascii="Garamond" w:hAnsi="Garamond"/>
          <w:color w:val="auto"/>
          <w:sz w:val="24"/>
          <w:szCs w:val="24"/>
        </w:rPr>
        <w:t>cado no mercado por mo</w:t>
      </w:r>
      <w:r>
        <w:rPr>
          <w:rFonts w:ascii="Garamond" w:eastAsia="Calibri" w:hAnsi="Garamond"/>
          <w:color w:val="auto"/>
          <w:sz w:val="24"/>
          <w:szCs w:val="24"/>
        </w:rPr>
        <w:t>ti</w:t>
      </w:r>
      <w:r>
        <w:rPr>
          <w:rFonts w:ascii="Garamond" w:hAnsi="Garamond"/>
          <w:color w:val="auto"/>
          <w:sz w:val="24"/>
          <w:szCs w:val="24"/>
        </w:rPr>
        <w:t>vo superveniente, o órgão ou en</w:t>
      </w:r>
      <w:r>
        <w:rPr>
          <w:rFonts w:ascii="Garamond" w:eastAsia="Calibri" w:hAnsi="Garamond"/>
          <w:color w:val="auto"/>
          <w:sz w:val="24"/>
          <w:szCs w:val="24"/>
        </w:rPr>
        <w:t>ti</w:t>
      </w:r>
      <w:r>
        <w:rPr>
          <w:rFonts w:ascii="Garamond" w:hAnsi="Garamond"/>
          <w:color w:val="auto"/>
          <w:sz w:val="24"/>
          <w:szCs w:val="24"/>
        </w:rPr>
        <w:t>dade gerenciadora convocará o fornecedor para negociar a redução do preço registrado.</w:t>
      </w:r>
    </w:p>
    <w:p w14:paraId="643A2AA5"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Caso não aceite reduzir seu preço aos valores pra</w:t>
      </w:r>
      <w:r>
        <w:rPr>
          <w:rFonts w:ascii="Garamond" w:eastAsia="Calibri" w:hAnsi="Garamond"/>
          <w:color w:val="auto"/>
          <w:sz w:val="24"/>
          <w:szCs w:val="24"/>
        </w:rPr>
        <w:t>ti</w:t>
      </w:r>
      <w:r>
        <w:rPr>
          <w:rFonts w:ascii="Garamond" w:hAnsi="Garamond"/>
          <w:color w:val="auto"/>
          <w:sz w:val="24"/>
          <w:szCs w:val="24"/>
        </w:rPr>
        <w:t>cados pelo mercado, o fornecedor será liberado do compromisso assumido quanto ao item registrado, sem aplicação de penalidades administrativas.</w:t>
      </w:r>
    </w:p>
    <w:p w14:paraId="2682D6AE"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472A9C8"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Se não obtiver êxito nas negociações, o órgão ou en</w:t>
      </w:r>
      <w:r>
        <w:rPr>
          <w:rFonts w:ascii="Garamond" w:eastAsia="Calibri" w:hAnsi="Garamond"/>
          <w:color w:val="auto"/>
          <w:sz w:val="24"/>
          <w:szCs w:val="24"/>
        </w:rPr>
        <w:t>tid</w:t>
      </w:r>
      <w:r>
        <w:rPr>
          <w:rFonts w:ascii="Garamond" w:hAnsi="Garamond"/>
          <w:color w:val="auto"/>
          <w:sz w:val="24"/>
          <w:szCs w:val="24"/>
        </w:rPr>
        <w:t>ade gerenciadora procederá ao cancelamento da ata de registro de preços, adotando as medidas cabíveis para obtenção de contratação mais vantajosa.</w:t>
      </w:r>
      <w:bookmarkStart w:id="150" w:name="reducao_preco_mercado_negociacao_frustra"/>
      <w:bookmarkEnd w:id="150"/>
    </w:p>
    <w:p w14:paraId="3DE80598"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s="Calibri"/>
          <w:color w:val="auto"/>
          <w:sz w:val="24"/>
          <w:szCs w:val="24"/>
        </w:rPr>
        <w:t>Na hipótese de</w:t>
      </w:r>
      <w:r>
        <w:rPr>
          <w:rFonts w:ascii="Garamond" w:hAnsi="Garamond"/>
          <w:color w:val="auto"/>
          <w:sz w:val="24"/>
          <w:szCs w:val="24"/>
        </w:rPr>
        <w:t xml:space="preserve"> redução do preço registrado, o gerenciador comunicará aos órgãos e às en</w:t>
      </w:r>
      <w:r>
        <w:rPr>
          <w:rFonts w:ascii="Garamond" w:eastAsia="Calibri" w:hAnsi="Garamond"/>
          <w:color w:val="auto"/>
          <w:sz w:val="24"/>
          <w:szCs w:val="24"/>
        </w:rPr>
        <w:t>ti</w:t>
      </w:r>
      <w:r>
        <w:rPr>
          <w:rFonts w:ascii="Garamond" w:hAnsi="Garamond"/>
          <w:color w:val="auto"/>
          <w:sz w:val="24"/>
          <w:szCs w:val="24"/>
        </w:rPr>
        <w:t xml:space="preserve">dades que </w:t>
      </w:r>
      <w:r>
        <w:rPr>
          <w:rFonts w:ascii="Garamond" w:eastAsia="Calibri" w:hAnsi="Garamond"/>
          <w:color w:val="auto"/>
          <w:sz w:val="24"/>
          <w:szCs w:val="24"/>
        </w:rPr>
        <w:t>ti</w:t>
      </w:r>
      <w:r>
        <w:rPr>
          <w:rFonts w:ascii="Garamond" w:hAnsi="Garamond"/>
          <w:color w:val="auto"/>
          <w:sz w:val="24"/>
          <w:szCs w:val="24"/>
        </w:rPr>
        <w:t xml:space="preserve">verem firmado contratos decorrentes da ata de registro de preços para que avaliem a conveniência e a oportunidade de diligenciarem </w:t>
      </w:r>
      <w:proofErr w:type="gramStart"/>
      <w:r>
        <w:rPr>
          <w:rFonts w:ascii="Garamond" w:hAnsi="Garamond"/>
          <w:color w:val="auto"/>
          <w:sz w:val="24"/>
          <w:szCs w:val="24"/>
        </w:rPr>
        <w:t>negociação com vistas à alteração contratual, observado</w:t>
      </w:r>
      <w:proofErr w:type="gramEnd"/>
      <w:r>
        <w:rPr>
          <w:rFonts w:ascii="Garamond" w:hAnsi="Garamond"/>
          <w:color w:val="auto"/>
          <w:sz w:val="24"/>
          <w:szCs w:val="24"/>
        </w:rPr>
        <w:t xml:space="preserve"> o disposto no art. 124 da Lei nº 14.133, de 2021.</w:t>
      </w:r>
    </w:p>
    <w:p w14:paraId="092B6AF1"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51" w:name="hipotese_preco_mercado_maior"/>
      <w:bookmarkEnd w:id="151"/>
    </w:p>
    <w:p w14:paraId="61B26768"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152" w:name="prova_preco_mercado_maior"/>
      <w:bookmarkEnd w:id="152"/>
    </w:p>
    <w:p w14:paraId="1435E20B"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Não hipótese de não comprovação da existência de fato superveniente que inviabilize o preço registrado, o pedido será indeferido pelo órgão ou en</w:t>
      </w:r>
      <w:r>
        <w:rPr>
          <w:rFonts w:ascii="Garamond" w:eastAsia="Calibri" w:hAnsi="Garamond"/>
          <w:color w:val="auto"/>
          <w:sz w:val="24"/>
          <w:szCs w:val="24"/>
        </w:rPr>
        <w:t>ti</w:t>
      </w:r>
      <w:r>
        <w:rPr>
          <w:rFonts w:ascii="Garamond" w:hAnsi="Garamond"/>
          <w:color w:val="auto"/>
          <w:sz w:val="24"/>
          <w:szCs w:val="24"/>
        </w:rPr>
        <w:t xml:space="preserve">dade gerenciadora e o fornecedor deverá cumprir as obrigações estabelecidas na ata, </w:t>
      </w:r>
      <w:proofErr w:type="gramStart"/>
      <w:r>
        <w:rPr>
          <w:rFonts w:ascii="Garamond" w:hAnsi="Garamond"/>
          <w:color w:val="auto"/>
          <w:sz w:val="24"/>
          <w:szCs w:val="24"/>
        </w:rPr>
        <w:t>sob pena</w:t>
      </w:r>
      <w:proofErr w:type="gramEnd"/>
      <w:r>
        <w:rPr>
          <w:rFonts w:ascii="Garamond" w:hAnsi="Garamond"/>
          <w:color w:val="auto"/>
          <w:sz w:val="24"/>
          <w:szCs w:val="24"/>
        </w:rPr>
        <w:t xml:space="preserve"> de cancelamento do seu registro, nos termos do item </w:t>
      </w:r>
      <w:r>
        <w:rPr>
          <w:rFonts w:ascii="Garamond" w:hAnsi="Garamond"/>
          <w:color w:val="auto"/>
          <w:sz w:val="24"/>
          <w:szCs w:val="24"/>
        </w:rPr>
        <w:fldChar w:fldCharType="begin"/>
      </w:r>
      <w:r>
        <w:rPr>
          <w:rFonts w:ascii="Garamond" w:hAnsi="Garamond"/>
          <w:color w:val="auto"/>
          <w:sz w:val="24"/>
          <w:szCs w:val="24"/>
        </w:rPr>
        <w:instrText xml:space="preserve"> REF cancelamento_do_fornecedor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9.1</w:t>
      </w:r>
      <w:r>
        <w:rPr>
          <w:rFonts w:ascii="Garamond" w:hAnsi="Garamond"/>
          <w:color w:val="auto"/>
          <w:sz w:val="24"/>
          <w:szCs w:val="24"/>
        </w:rPr>
        <w:fldChar w:fldCharType="end"/>
      </w:r>
      <w:r>
        <w:rPr>
          <w:rFonts w:ascii="Garamond" w:hAnsi="Garamond"/>
          <w:color w:val="auto"/>
          <w:sz w:val="24"/>
          <w:szCs w:val="24"/>
        </w:rPr>
        <w:t>, sem prejuízo das sanções previstas na Lei nº 14.133, de 2021, e na legislação aplicável.</w:t>
      </w:r>
      <w:bookmarkStart w:id="153" w:name="nao_comprovacao_majoracao_mercado"/>
      <w:bookmarkEnd w:id="153"/>
    </w:p>
    <w:p w14:paraId="722D6AA1"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Na hipótese de cancelamento do registro do fornecedor, nos termos do item anterior, o gerenciador convocará os fornecedores do cadastro de reserva, na ordem de classificação, para verificar se </w:t>
      </w:r>
      <w:proofErr w:type="gramStart"/>
      <w:r>
        <w:rPr>
          <w:rFonts w:ascii="Garamond" w:hAnsi="Garamond"/>
          <w:color w:val="auto"/>
          <w:sz w:val="24"/>
          <w:szCs w:val="24"/>
        </w:rPr>
        <w:t>aceitam</w:t>
      </w:r>
      <w:proofErr w:type="gramEnd"/>
      <w:r>
        <w:rPr>
          <w:rFonts w:ascii="Garamond" w:hAnsi="Garamond"/>
          <w:color w:val="auto"/>
          <w:sz w:val="24"/>
          <w:szCs w:val="24"/>
        </w:rPr>
        <w:t xml:space="preserve"> manter seus preços registrados, observado o disposto no item 5.7.</w:t>
      </w:r>
    </w:p>
    <w:p w14:paraId="536089E3"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Se não obtiver êxito nas negociações, o órgão ou entidade gerenciadora procederá ao cancelamento da ata de registro de preços, nos termos do item </w:t>
      </w:r>
      <w:r>
        <w:rPr>
          <w:rFonts w:ascii="Garamond" w:hAnsi="Garamond"/>
          <w:color w:val="auto"/>
          <w:sz w:val="24"/>
          <w:szCs w:val="24"/>
        </w:rPr>
        <w:fldChar w:fldCharType="begin"/>
      </w:r>
      <w:r>
        <w:rPr>
          <w:rFonts w:ascii="Garamond" w:hAnsi="Garamond"/>
          <w:color w:val="auto"/>
          <w:sz w:val="24"/>
          <w:szCs w:val="24"/>
        </w:rPr>
        <w:instrText xml:space="preserve"> REF cancelamento_da_ata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9.4</w:t>
      </w:r>
      <w:r>
        <w:rPr>
          <w:rFonts w:ascii="Garamond" w:hAnsi="Garamond"/>
          <w:color w:val="auto"/>
          <w:sz w:val="24"/>
          <w:szCs w:val="24"/>
        </w:rPr>
        <w:fldChar w:fldCharType="end"/>
      </w:r>
      <w:r>
        <w:rPr>
          <w:rFonts w:ascii="Garamond" w:hAnsi="Garamond"/>
          <w:color w:val="auto"/>
          <w:sz w:val="24"/>
          <w:szCs w:val="24"/>
        </w:rPr>
        <w:t>, e adotará as medidas cabíveis para a obtenção da contratação mais vantajosa.</w:t>
      </w:r>
      <w:bookmarkStart w:id="154" w:name="majora_preco_mercado_negociacao_frustra"/>
      <w:bookmarkEnd w:id="154"/>
    </w:p>
    <w:p w14:paraId="3996BCC8"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Na hipótese de comprovação da majoração do preço de mercado que inviabilize o preço registrado, conforme previsto no item </w:t>
      </w:r>
      <w:r>
        <w:rPr>
          <w:rFonts w:ascii="Garamond" w:hAnsi="Garamond"/>
          <w:color w:val="auto"/>
          <w:sz w:val="24"/>
          <w:szCs w:val="24"/>
        </w:rPr>
        <w:fldChar w:fldCharType="begin"/>
      </w:r>
      <w:r>
        <w:rPr>
          <w:rFonts w:ascii="Garamond" w:hAnsi="Garamond"/>
          <w:color w:val="auto"/>
          <w:sz w:val="24"/>
          <w:szCs w:val="24"/>
        </w:rPr>
        <w:instrText xml:space="preserve"> REF hipotese_preco_mercado_maior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7.2</w:t>
      </w:r>
      <w:r>
        <w:rPr>
          <w:rFonts w:ascii="Garamond" w:hAnsi="Garamond"/>
          <w:color w:val="auto"/>
          <w:sz w:val="24"/>
          <w:szCs w:val="24"/>
        </w:rPr>
        <w:fldChar w:fldCharType="end"/>
      </w:r>
      <w:r>
        <w:rPr>
          <w:rFonts w:ascii="Garamond" w:hAnsi="Garamond"/>
          <w:color w:val="auto"/>
          <w:sz w:val="24"/>
          <w:szCs w:val="24"/>
        </w:rPr>
        <w:t xml:space="preserve"> e no item </w:t>
      </w:r>
      <w:r>
        <w:rPr>
          <w:rFonts w:ascii="Garamond" w:hAnsi="Garamond"/>
          <w:color w:val="auto"/>
          <w:sz w:val="24"/>
          <w:szCs w:val="24"/>
        </w:rPr>
        <w:fldChar w:fldCharType="begin"/>
      </w:r>
      <w:r>
        <w:rPr>
          <w:rFonts w:ascii="Garamond" w:hAnsi="Garamond"/>
          <w:color w:val="auto"/>
          <w:sz w:val="24"/>
          <w:szCs w:val="24"/>
        </w:rPr>
        <w:instrText xml:space="preserve"> REF prova_preco_mercado_maior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7.2.1</w:t>
      </w:r>
      <w:r>
        <w:rPr>
          <w:rFonts w:ascii="Garamond" w:hAnsi="Garamond"/>
          <w:color w:val="auto"/>
          <w:sz w:val="24"/>
          <w:szCs w:val="24"/>
        </w:rPr>
        <w:fldChar w:fldCharType="end"/>
      </w:r>
      <w:r>
        <w:rPr>
          <w:rFonts w:ascii="Garamond" w:hAnsi="Garamond"/>
          <w:color w:val="auto"/>
          <w:sz w:val="24"/>
          <w:szCs w:val="24"/>
        </w:rPr>
        <w:t>, o órgão ou en</w:t>
      </w:r>
      <w:r>
        <w:rPr>
          <w:rFonts w:ascii="Garamond" w:eastAsia="Calibri" w:hAnsi="Garamond"/>
          <w:color w:val="auto"/>
          <w:sz w:val="24"/>
          <w:szCs w:val="24"/>
        </w:rPr>
        <w:t>ti</w:t>
      </w:r>
      <w:r>
        <w:rPr>
          <w:rFonts w:ascii="Garamond" w:hAnsi="Garamond"/>
          <w:color w:val="auto"/>
          <w:sz w:val="24"/>
          <w:szCs w:val="24"/>
        </w:rPr>
        <w:t>dade gerenciadora atualizará o preço registrado, de acordo com a realidade dos valores praticados pelo mercado.</w:t>
      </w:r>
    </w:p>
    <w:p w14:paraId="66D50D09"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 O órgão ou en</w:t>
      </w:r>
      <w:r>
        <w:rPr>
          <w:rFonts w:ascii="Garamond" w:eastAsia="Calibri" w:hAnsi="Garamond"/>
          <w:color w:val="auto"/>
          <w:sz w:val="24"/>
          <w:szCs w:val="24"/>
        </w:rPr>
        <w:t>ti</w:t>
      </w:r>
      <w:r>
        <w:rPr>
          <w:rFonts w:ascii="Garamond" w:hAnsi="Garamond"/>
          <w:color w:val="auto"/>
          <w:sz w:val="24"/>
          <w:szCs w:val="24"/>
        </w:rPr>
        <w:t>dade gerenciadora comunicará aos órgãos e às en</w:t>
      </w:r>
      <w:r>
        <w:rPr>
          <w:rFonts w:ascii="Garamond" w:eastAsia="Calibri" w:hAnsi="Garamond"/>
          <w:color w:val="auto"/>
          <w:sz w:val="24"/>
          <w:szCs w:val="24"/>
        </w:rPr>
        <w:t>ti</w:t>
      </w:r>
      <w:r>
        <w:rPr>
          <w:rFonts w:ascii="Garamond" w:hAnsi="Garamond"/>
          <w:color w:val="auto"/>
          <w:sz w:val="24"/>
          <w:szCs w:val="24"/>
        </w:rPr>
        <w:t xml:space="preserve">dades que </w:t>
      </w:r>
      <w:r>
        <w:rPr>
          <w:rFonts w:ascii="Garamond" w:eastAsia="Calibri" w:hAnsi="Garamond"/>
          <w:color w:val="auto"/>
          <w:sz w:val="24"/>
          <w:szCs w:val="24"/>
        </w:rPr>
        <w:t>ti</w:t>
      </w:r>
      <w:r>
        <w:rPr>
          <w:rFonts w:ascii="Garamond" w:hAnsi="Garamond"/>
          <w:color w:val="auto"/>
          <w:sz w:val="24"/>
          <w:szCs w:val="24"/>
        </w:rPr>
        <w:t>verem firmado contratos decorrentes da ata de registro de preços sobre a efe</w:t>
      </w:r>
      <w:r>
        <w:rPr>
          <w:rFonts w:ascii="Garamond" w:eastAsia="Calibri" w:hAnsi="Garamond"/>
          <w:color w:val="auto"/>
          <w:sz w:val="24"/>
          <w:szCs w:val="24"/>
        </w:rPr>
        <w:t>ti</w:t>
      </w:r>
      <w:r>
        <w:rPr>
          <w:rFonts w:ascii="Garamond" w:hAnsi="Garamond"/>
          <w:color w:val="auto"/>
          <w:sz w:val="24"/>
          <w:szCs w:val="24"/>
        </w:rPr>
        <w:t xml:space="preserve">va alteração do preço registrado, para que </w:t>
      </w:r>
      <w:proofErr w:type="gramStart"/>
      <w:r>
        <w:rPr>
          <w:rFonts w:ascii="Garamond" w:hAnsi="Garamond"/>
          <w:color w:val="auto"/>
          <w:sz w:val="24"/>
          <w:szCs w:val="24"/>
        </w:rPr>
        <w:t>avaliem</w:t>
      </w:r>
      <w:proofErr w:type="gramEnd"/>
      <w:r>
        <w:rPr>
          <w:rFonts w:ascii="Garamond" w:hAnsi="Garamond"/>
          <w:color w:val="auto"/>
          <w:sz w:val="24"/>
          <w:szCs w:val="24"/>
        </w:rPr>
        <w:t xml:space="preserve"> a necessidade de alteração contratual, observado o disposto no art. 124 da Lei nº 14.133, de 2021.</w:t>
      </w:r>
    </w:p>
    <w:p w14:paraId="1661FDF2" w14:textId="77777777" w:rsidR="006A4544" w:rsidRDefault="006A4544" w:rsidP="00411134">
      <w:pPr>
        <w:pStyle w:val="Nvel3"/>
        <w:numPr>
          <w:ilvl w:val="0"/>
          <w:numId w:val="0"/>
        </w:numPr>
        <w:tabs>
          <w:tab w:val="left" w:pos="426"/>
        </w:tabs>
        <w:spacing w:before="0" w:after="0" w:line="240" w:lineRule="auto"/>
        <w:rPr>
          <w:rFonts w:ascii="Garamond" w:hAnsi="Garamond"/>
          <w:color w:val="auto"/>
          <w:sz w:val="24"/>
          <w:szCs w:val="24"/>
        </w:rPr>
      </w:pPr>
    </w:p>
    <w:p w14:paraId="4857E110"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55" w:name="_Toc162516728"/>
      <w:r w:rsidRPr="00DD3807">
        <w:rPr>
          <w:rFonts w:ascii="Garamond" w:hAnsi="Garamond"/>
          <w:b/>
          <w:sz w:val="24"/>
        </w:rPr>
        <w:t>REMANEJAMENTO DAS QUANTIDADES REGISTRADAS NA ATA DE REGISTRO DE PREÇOS</w:t>
      </w:r>
      <w:bookmarkEnd w:id="155"/>
    </w:p>
    <w:p w14:paraId="6E620CD5"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 As quan</w:t>
      </w:r>
      <w:r>
        <w:rPr>
          <w:rFonts w:ascii="Garamond" w:eastAsia="Arial" w:hAnsi="Garamond"/>
          <w:color w:val="auto"/>
          <w:sz w:val="24"/>
          <w:szCs w:val="24"/>
        </w:rPr>
        <w:t>ti</w:t>
      </w:r>
      <w:r>
        <w:rPr>
          <w:rFonts w:ascii="Garamond" w:hAnsi="Garamond"/>
          <w:color w:val="auto"/>
          <w:sz w:val="24"/>
          <w:szCs w:val="24"/>
        </w:rPr>
        <w:t>dades previstas para os itens com preços registrados nas atas de registro de preços poderão ser remanejadas pelo órgão ou en</w:t>
      </w:r>
      <w:r>
        <w:rPr>
          <w:rFonts w:ascii="Garamond" w:eastAsia="Arial" w:hAnsi="Garamond"/>
          <w:color w:val="auto"/>
          <w:sz w:val="24"/>
          <w:szCs w:val="24"/>
        </w:rPr>
        <w:t>ti</w:t>
      </w:r>
      <w:r>
        <w:rPr>
          <w:rFonts w:ascii="Garamond" w:hAnsi="Garamond"/>
          <w:color w:val="auto"/>
          <w:sz w:val="24"/>
          <w:szCs w:val="24"/>
        </w:rPr>
        <w:t>dade gerenciadora entre os órgãos ou as en</w:t>
      </w:r>
      <w:r>
        <w:rPr>
          <w:rFonts w:ascii="Garamond" w:eastAsia="Arial" w:hAnsi="Garamond"/>
          <w:color w:val="auto"/>
          <w:sz w:val="24"/>
          <w:szCs w:val="24"/>
        </w:rPr>
        <w:t>ti</w:t>
      </w:r>
      <w:r>
        <w:rPr>
          <w:rFonts w:ascii="Garamond" w:hAnsi="Garamond"/>
          <w:color w:val="auto"/>
          <w:sz w:val="24"/>
          <w:szCs w:val="24"/>
        </w:rPr>
        <w:t>dades par</w:t>
      </w:r>
      <w:r>
        <w:rPr>
          <w:rFonts w:ascii="Garamond" w:eastAsia="Arial" w:hAnsi="Garamond"/>
          <w:color w:val="auto"/>
          <w:sz w:val="24"/>
          <w:szCs w:val="24"/>
        </w:rPr>
        <w:t>ti</w:t>
      </w:r>
      <w:r>
        <w:rPr>
          <w:rFonts w:ascii="Garamond" w:hAnsi="Garamond"/>
          <w:color w:val="auto"/>
          <w:sz w:val="24"/>
          <w:szCs w:val="24"/>
        </w:rPr>
        <w:t>cipantes e não par</w:t>
      </w:r>
      <w:r>
        <w:rPr>
          <w:rFonts w:ascii="Garamond" w:eastAsia="Arial" w:hAnsi="Garamond"/>
          <w:color w:val="auto"/>
          <w:sz w:val="24"/>
          <w:szCs w:val="24"/>
        </w:rPr>
        <w:t>ti</w:t>
      </w:r>
      <w:r>
        <w:rPr>
          <w:rFonts w:ascii="Garamond" w:hAnsi="Garamond"/>
          <w:color w:val="auto"/>
          <w:sz w:val="24"/>
          <w:szCs w:val="24"/>
        </w:rPr>
        <w:t>cipantes do registro de preços.</w:t>
      </w:r>
    </w:p>
    <w:p w14:paraId="42934868"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 O remanejamento somente poderá ser feito:</w:t>
      </w:r>
    </w:p>
    <w:p w14:paraId="274D8F88"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De órgão ou en</w:t>
      </w:r>
      <w:r>
        <w:rPr>
          <w:rFonts w:ascii="Garamond" w:eastAsia="Arial" w:hAnsi="Garamond"/>
          <w:color w:val="auto"/>
          <w:sz w:val="24"/>
          <w:szCs w:val="24"/>
        </w:rPr>
        <w:t>ti</w:t>
      </w:r>
      <w:r>
        <w:rPr>
          <w:rFonts w:ascii="Garamond" w:hAnsi="Garamond"/>
          <w:color w:val="auto"/>
          <w:sz w:val="24"/>
          <w:szCs w:val="24"/>
        </w:rPr>
        <w:t>dade par</w:t>
      </w:r>
      <w:r>
        <w:rPr>
          <w:rFonts w:ascii="Garamond" w:eastAsia="Arial" w:hAnsi="Garamond"/>
          <w:color w:val="auto"/>
          <w:sz w:val="24"/>
          <w:szCs w:val="24"/>
        </w:rPr>
        <w:t>ti</w:t>
      </w:r>
      <w:r>
        <w:rPr>
          <w:rFonts w:ascii="Garamond" w:hAnsi="Garamond"/>
          <w:color w:val="auto"/>
          <w:sz w:val="24"/>
          <w:szCs w:val="24"/>
        </w:rPr>
        <w:t>cipante para órgão ou en</w:t>
      </w:r>
      <w:r>
        <w:rPr>
          <w:rFonts w:ascii="Garamond" w:eastAsia="Arial" w:hAnsi="Garamond"/>
          <w:color w:val="auto"/>
          <w:sz w:val="24"/>
          <w:szCs w:val="24"/>
        </w:rPr>
        <w:t>ti</w:t>
      </w:r>
      <w:r>
        <w:rPr>
          <w:rFonts w:ascii="Garamond" w:hAnsi="Garamond"/>
          <w:color w:val="auto"/>
          <w:sz w:val="24"/>
          <w:szCs w:val="24"/>
        </w:rPr>
        <w:t>dade par</w:t>
      </w:r>
      <w:r>
        <w:rPr>
          <w:rFonts w:ascii="Garamond" w:eastAsia="Arial" w:hAnsi="Garamond"/>
          <w:color w:val="auto"/>
          <w:sz w:val="24"/>
          <w:szCs w:val="24"/>
        </w:rPr>
        <w:t>ti</w:t>
      </w:r>
      <w:r>
        <w:rPr>
          <w:rFonts w:ascii="Garamond" w:hAnsi="Garamond"/>
          <w:color w:val="auto"/>
          <w:sz w:val="24"/>
          <w:szCs w:val="24"/>
        </w:rPr>
        <w:t xml:space="preserve">cipante; </w:t>
      </w:r>
      <w:proofErr w:type="gramStart"/>
      <w:r>
        <w:rPr>
          <w:rFonts w:ascii="Garamond" w:hAnsi="Garamond"/>
          <w:color w:val="auto"/>
          <w:sz w:val="24"/>
          <w:szCs w:val="24"/>
        </w:rPr>
        <w:t>ou</w:t>
      </w:r>
      <w:proofErr w:type="gramEnd"/>
    </w:p>
    <w:p w14:paraId="65880E66"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De órgão ou en</w:t>
      </w:r>
      <w:r>
        <w:rPr>
          <w:rFonts w:ascii="Garamond" w:eastAsia="Arial" w:hAnsi="Garamond"/>
          <w:color w:val="auto"/>
          <w:sz w:val="24"/>
          <w:szCs w:val="24"/>
        </w:rPr>
        <w:t>ti</w:t>
      </w:r>
      <w:r>
        <w:rPr>
          <w:rFonts w:ascii="Garamond" w:hAnsi="Garamond"/>
          <w:color w:val="auto"/>
          <w:sz w:val="24"/>
          <w:szCs w:val="24"/>
        </w:rPr>
        <w:t>dade par</w:t>
      </w:r>
      <w:r>
        <w:rPr>
          <w:rFonts w:ascii="Garamond" w:eastAsia="Arial" w:hAnsi="Garamond"/>
          <w:color w:val="auto"/>
          <w:sz w:val="24"/>
          <w:szCs w:val="24"/>
        </w:rPr>
        <w:t>ti</w:t>
      </w:r>
      <w:r>
        <w:rPr>
          <w:rFonts w:ascii="Garamond" w:hAnsi="Garamond"/>
          <w:color w:val="auto"/>
          <w:sz w:val="24"/>
          <w:szCs w:val="24"/>
        </w:rPr>
        <w:t>cipante para órgão ou entidade não participante.</w:t>
      </w:r>
    </w:p>
    <w:p w14:paraId="2F9D4F86"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órgão ou en</w:t>
      </w:r>
      <w:r>
        <w:rPr>
          <w:rFonts w:ascii="Garamond" w:eastAsia="Arial" w:hAnsi="Garamond"/>
          <w:color w:val="auto"/>
          <w:sz w:val="24"/>
          <w:szCs w:val="24"/>
        </w:rPr>
        <w:t>ti</w:t>
      </w:r>
      <w:r>
        <w:rPr>
          <w:rFonts w:ascii="Garamond" w:hAnsi="Garamond"/>
          <w:color w:val="auto"/>
          <w:sz w:val="24"/>
          <w:szCs w:val="24"/>
        </w:rPr>
        <w:t>dade gerenciadora que tiver es</w:t>
      </w:r>
      <w:r>
        <w:rPr>
          <w:rFonts w:ascii="Garamond" w:eastAsia="Arial" w:hAnsi="Garamond"/>
          <w:color w:val="auto"/>
          <w:sz w:val="24"/>
          <w:szCs w:val="24"/>
        </w:rPr>
        <w:t>ti</w:t>
      </w:r>
      <w:r>
        <w:rPr>
          <w:rFonts w:ascii="Garamond" w:hAnsi="Garamond"/>
          <w:color w:val="auto"/>
          <w:sz w:val="24"/>
          <w:szCs w:val="24"/>
        </w:rPr>
        <w:t>mado as quan</w:t>
      </w:r>
      <w:r>
        <w:rPr>
          <w:rFonts w:ascii="Garamond" w:eastAsia="Arial" w:hAnsi="Garamond"/>
          <w:color w:val="auto"/>
          <w:sz w:val="24"/>
          <w:szCs w:val="24"/>
        </w:rPr>
        <w:t>ti</w:t>
      </w:r>
      <w:r>
        <w:rPr>
          <w:rFonts w:ascii="Garamond" w:hAnsi="Garamond"/>
          <w:color w:val="auto"/>
          <w:sz w:val="24"/>
          <w:szCs w:val="24"/>
        </w:rPr>
        <w:t>dades que pretende contratar será considerado participante para efeito do remanejamento.</w:t>
      </w:r>
      <w:bookmarkStart w:id="156" w:name="gerenciador_estimador_é_partic_em_remane"/>
      <w:bookmarkEnd w:id="156"/>
    </w:p>
    <w:p w14:paraId="410093CF"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Na hipótese de remanejamento de órgão ou entidade par</w:t>
      </w:r>
      <w:r>
        <w:rPr>
          <w:rFonts w:ascii="Garamond" w:eastAsia="Arial" w:hAnsi="Garamond"/>
          <w:color w:val="auto"/>
          <w:sz w:val="24"/>
          <w:szCs w:val="24"/>
        </w:rPr>
        <w:t>ti</w:t>
      </w:r>
      <w:r>
        <w:rPr>
          <w:rFonts w:ascii="Garamond" w:hAnsi="Garamond"/>
          <w:color w:val="auto"/>
          <w:sz w:val="24"/>
          <w:szCs w:val="24"/>
        </w:rPr>
        <w:t>cipante para órgão ou entidade não participante, serão observados os seguintes limites:</w:t>
      </w:r>
    </w:p>
    <w:p w14:paraId="4E3334A8" w14:textId="77777777" w:rsidR="006A4544" w:rsidRDefault="006A4544" w:rsidP="00411134">
      <w:pPr>
        <w:pStyle w:val="Nivel01"/>
        <w:numPr>
          <w:ilvl w:val="0"/>
          <w:numId w:val="0"/>
        </w:numPr>
        <w:tabs>
          <w:tab w:val="left" w:pos="426"/>
        </w:tabs>
        <w:spacing w:before="0"/>
        <w:rPr>
          <w:rFonts w:ascii="Garamond" w:hAnsi="Garamond"/>
          <w:sz w:val="24"/>
        </w:rPr>
      </w:pPr>
      <w:bookmarkStart w:id="157" w:name="_Toc162516729"/>
      <w:r>
        <w:rPr>
          <w:rFonts w:ascii="Garamond" w:hAnsi="Garamond"/>
          <w:b/>
          <w:sz w:val="24"/>
        </w:rPr>
        <w:lastRenderedPageBreak/>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proofErr w:type="gramStart"/>
      <w:r>
        <w:rPr>
          <w:rFonts w:ascii="Garamond" w:hAnsi="Garamond"/>
          <w:b/>
          <w:sz w:val="24"/>
        </w:rPr>
        <w:t>e</w:t>
      </w:r>
      <w:bookmarkEnd w:id="157"/>
      <w:proofErr w:type="gramEnd"/>
    </w:p>
    <w:p w14:paraId="1D77DD50" w14:textId="77777777" w:rsidR="006A4544" w:rsidRDefault="006A4544" w:rsidP="00411134">
      <w:pPr>
        <w:pStyle w:val="Nivel01"/>
        <w:numPr>
          <w:ilvl w:val="0"/>
          <w:numId w:val="0"/>
        </w:numPr>
        <w:tabs>
          <w:tab w:val="left" w:pos="426"/>
        </w:tabs>
        <w:spacing w:before="0"/>
        <w:rPr>
          <w:rFonts w:ascii="Garamond" w:hAnsi="Garamond"/>
          <w:b/>
          <w:sz w:val="24"/>
        </w:rPr>
      </w:pPr>
      <w:bookmarkStart w:id="158" w:name="_Toc162516730"/>
      <w:r>
        <w:rPr>
          <w:rFonts w:ascii="Garamond" w:hAnsi="Garamond"/>
          <w:b/>
          <w:sz w:val="24"/>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bookmarkEnd w:id="158"/>
    </w:p>
    <w:p w14:paraId="1A71F618"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Competirá ao órgão ou à en</w:t>
      </w:r>
      <w:r>
        <w:rPr>
          <w:rFonts w:ascii="Garamond" w:eastAsia="Arial" w:hAnsi="Garamond"/>
          <w:color w:val="auto"/>
          <w:sz w:val="24"/>
          <w:szCs w:val="24"/>
        </w:rPr>
        <w:t>ti</w:t>
      </w:r>
      <w:r>
        <w:rPr>
          <w:rFonts w:ascii="Garamond" w:hAnsi="Garamond"/>
          <w:color w:val="auto"/>
          <w:sz w:val="24"/>
          <w:szCs w:val="24"/>
        </w:rPr>
        <w:t>dade gerenciadora autorizar o remanejamento solicitado, com a redução do quan</w:t>
      </w:r>
      <w:r>
        <w:rPr>
          <w:rFonts w:ascii="Garamond" w:eastAsia="Arial" w:hAnsi="Garamond"/>
          <w:color w:val="auto"/>
          <w:sz w:val="24"/>
          <w:szCs w:val="24"/>
        </w:rPr>
        <w:t>ti</w:t>
      </w:r>
      <w:r>
        <w:rPr>
          <w:rFonts w:ascii="Garamond" w:hAnsi="Garamond"/>
          <w:color w:val="auto"/>
          <w:sz w:val="24"/>
          <w:szCs w:val="24"/>
        </w:rPr>
        <w:t>ta</w:t>
      </w:r>
      <w:r>
        <w:rPr>
          <w:rFonts w:ascii="Garamond" w:eastAsia="Arial" w:hAnsi="Garamond"/>
          <w:color w:val="auto"/>
          <w:sz w:val="24"/>
          <w:szCs w:val="24"/>
        </w:rPr>
        <w:t>ti</w:t>
      </w:r>
      <w:r>
        <w:rPr>
          <w:rFonts w:ascii="Garamond" w:hAnsi="Garamond"/>
          <w:color w:val="auto"/>
          <w:sz w:val="24"/>
          <w:szCs w:val="24"/>
        </w:rPr>
        <w:t>vo inicialmente informado pelo órgão ou pela en</w:t>
      </w:r>
      <w:r>
        <w:rPr>
          <w:rFonts w:ascii="Garamond" w:eastAsia="Arial" w:hAnsi="Garamond"/>
          <w:color w:val="auto"/>
          <w:sz w:val="24"/>
          <w:szCs w:val="24"/>
        </w:rPr>
        <w:t>ti</w:t>
      </w:r>
      <w:r>
        <w:rPr>
          <w:rFonts w:ascii="Garamond" w:hAnsi="Garamond"/>
          <w:color w:val="auto"/>
          <w:sz w:val="24"/>
          <w:szCs w:val="24"/>
        </w:rPr>
        <w:t>dade par</w:t>
      </w:r>
      <w:r>
        <w:rPr>
          <w:rFonts w:ascii="Garamond" w:eastAsia="Arial" w:hAnsi="Garamond"/>
          <w:color w:val="auto"/>
          <w:sz w:val="24"/>
          <w:szCs w:val="24"/>
        </w:rPr>
        <w:t>ti</w:t>
      </w:r>
      <w:r>
        <w:rPr>
          <w:rFonts w:ascii="Garamond" w:hAnsi="Garamond"/>
          <w:color w:val="auto"/>
          <w:sz w:val="24"/>
          <w:szCs w:val="24"/>
        </w:rPr>
        <w:t>cipante, desde que haja prévia anuência do órgão ou da en</w:t>
      </w:r>
      <w:r>
        <w:rPr>
          <w:rFonts w:ascii="Garamond" w:eastAsia="Arial" w:hAnsi="Garamond"/>
          <w:color w:val="auto"/>
          <w:sz w:val="24"/>
          <w:szCs w:val="24"/>
        </w:rPr>
        <w:t>ti</w:t>
      </w:r>
      <w:r>
        <w:rPr>
          <w:rFonts w:ascii="Garamond" w:hAnsi="Garamond"/>
          <w:color w:val="auto"/>
          <w:sz w:val="24"/>
          <w:szCs w:val="24"/>
        </w:rPr>
        <w:t>dade que sofrer redução dos quantitativos informados.</w:t>
      </w:r>
    </w:p>
    <w:p w14:paraId="20FABAC2"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Caso o remanejamento seja feito entre órgãos ou en</w:t>
      </w:r>
      <w:r>
        <w:rPr>
          <w:rFonts w:ascii="Garamond" w:eastAsia="Arial" w:hAnsi="Garamond"/>
          <w:color w:val="auto"/>
          <w:sz w:val="24"/>
          <w:szCs w:val="24"/>
        </w:rPr>
        <w:t>ti</w:t>
      </w:r>
      <w:r>
        <w:rPr>
          <w:rFonts w:ascii="Garamond" w:hAnsi="Garamond"/>
          <w:color w:val="auto"/>
          <w:sz w:val="24"/>
          <w:szCs w:val="24"/>
        </w:rPr>
        <w:t>dades dos Estados, do Distrito Federal ou de Municípios dis</w:t>
      </w:r>
      <w:r>
        <w:rPr>
          <w:rFonts w:ascii="Garamond" w:eastAsia="Arial" w:hAnsi="Garamond"/>
          <w:color w:val="auto"/>
          <w:sz w:val="24"/>
          <w:szCs w:val="24"/>
        </w:rPr>
        <w:t>ti</w:t>
      </w:r>
      <w:r>
        <w:rPr>
          <w:rFonts w:ascii="Garamond" w:hAnsi="Garamond"/>
          <w:color w:val="auto"/>
          <w:sz w:val="24"/>
          <w:szCs w:val="24"/>
        </w:rPr>
        <w:t xml:space="preserve">ntos, caberá ao fornecedor </w:t>
      </w:r>
      <w:proofErr w:type="gramStart"/>
      <w:r>
        <w:rPr>
          <w:rFonts w:ascii="Garamond" w:hAnsi="Garamond"/>
          <w:color w:val="auto"/>
          <w:sz w:val="24"/>
          <w:szCs w:val="24"/>
        </w:rPr>
        <w:t>beneficiário da ata de registro de preços, observadas</w:t>
      </w:r>
      <w:proofErr w:type="gramEnd"/>
      <w:r>
        <w:rPr>
          <w:rFonts w:ascii="Garamond" w:hAnsi="Garamond"/>
          <w:color w:val="auto"/>
          <w:sz w:val="24"/>
          <w:szCs w:val="24"/>
        </w:rPr>
        <w:t xml:space="preserve"> as condições nela estabelecidas, optar pela aceitação ou não do fornecimento decorrente do remanejamento dos itens.</w:t>
      </w:r>
    </w:p>
    <w:p w14:paraId="4DDB5541"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Na hipótese da compra centralizada, não havendo indicação pelo órgão ou pela en</w:t>
      </w:r>
      <w:r>
        <w:rPr>
          <w:rFonts w:ascii="Garamond" w:eastAsia="Arial" w:hAnsi="Garamond"/>
          <w:color w:val="auto"/>
          <w:sz w:val="24"/>
          <w:szCs w:val="24"/>
        </w:rPr>
        <w:t>ti</w:t>
      </w:r>
      <w:r>
        <w:rPr>
          <w:rFonts w:ascii="Garamond" w:hAnsi="Garamond"/>
          <w:color w:val="auto"/>
          <w:sz w:val="24"/>
          <w:szCs w:val="24"/>
        </w:rPr>
        <w:t>dade gerenciadora, dos quan</w:t>
      </w:r>
      <w:r>
        <w:rPr>
          <w:rFonts w:ascii="Garamond" w:eastAsia="Arial" w:hAnsi="Garamond"/>
          <w:color w:val="auto"/>
          <w:sz w:val="24"/>
          <w:szCs w:val="24"/>
        </w:rPr>
        <w:t>ti</w:t>
      </w:r>
      <w:r>
        <w:rPr>
          <w:rFonts w:ascii="Garamond" w:hAnsi="Garamond"/>
          <w:color w:val="auto"/>
          <w:sz w:val="24"/>
          <w:szCs w:val="24"/>
        </w:rPr>
        <w:t>ta</w:t>
      </w:r>
      <w:r>
        <w:rPr>
          <w:rFonts w:ascii="Garamond" w:eastAsia="Arial" w:hAnsi="Garamond"/>
          <w:color w:val="auto"/>
          <w:sz w:val="24"/>
          <w:szCs w:val="24"/>
        </w:rPr>
        <w:t>ti</w:t>
      </w:r>
      <w:r>
        <w:rPr>
          <w:rFonts w:ascii="Garamond" w:hAnsi="Garamond"/>
          <w:color w:val="auto"/>
          <w:sz w:val="24"/>
          <w:szCs w:val="24"/>
        </w:rPr>
        <w:t>vos dos par</w:t>
      </w:r>
      <w:r>
        <w:rPr>
          <w:rFonts w:ascii="Garamond" w:eastAsia="Arial" w:hAnsi="Garamond"/>
          <w:color w:val="auto"/>
          <w:sz w:val="24"/>
          <w:szCs w:val="24"/>
        </w:rPr>
        <w:t>ti</w:t>
      </w:r>
      <w:r>
        <w:rPr>
          <w:rFonts w:ascii="Garamond" w:hAnsi="Garamond"/>
          <w:color w:val="auto"/>
          <w:sz w:val="24"/>
          <w:szCs w:val="24"/>
        </w:rPr>
        <w:t xml:space="preserve">cipantes da compra centralizada, nos termos do item </w:t>
      </w:r>
      <w:r>
        <w:rPr>
          <w:rFonts w:ascii="Garamond" w:hAnsi="Garamond"/>
          <w:color w:val="auto"/>
          <w:sz w:val="24"/>
          <w:szCs w:val="24"/>
        </w:rPr>
        <w:fldChar w:fldCharType="begin"/>
      </w:r>
      <w:r>
        <w:rPr>
          <w:rFonts w:ascii="Garamond" w:hAnsi="Garamond"/>
          <w:color w:val="auto"/>
          <w:sz w:val="24"/>
          <w:szCs w:val="24"/>
        </w:rPr>
        <w:instrText xml:space="preserve"> REF gerenciador_estimador_é_partic_em_remane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8.3</w:t>
      </w:r>
      <w:r>
        <w:rPr>
          <w:rFonts w:ascii="Garamond" w:hAnsi="Garamond"/>
          <w:color w:val="auto"/>
          <w:sz w:val="24"/>
          <w:szCs w:val="24"/>
        </w:rPr>
        <w:fldChar w:fldCharType="end"/>
      </w:r>
      <w:r>
        <w:rPr>
          <w:rFonts w:ascii="Garamond" w:hAnsi="Garamond"/>
          <w:color w:val="auto"/>
          <w:sz w:val="24"/>
          <w:szCs w:val="24"/>
        </w:rPr>
        <w:t>, a distribuição das quantidades para a execução descentralizada será por meio do remanejamento.</w:t>
      </w:r>
    </w:p>
    <w:p w14:paraId="726281F7" w14:textId="77777777" w:rsidR="006A4544" w:rsidRDefault="006A4544" w:rsidP="00411134">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4820DB63" w14:textId="77777777" w:rsidR="006A4544" w:rsidRPr="00DD3807" w:rsidRDefault="006A4544" w:rsidP="00411134">
      <w:pPr>
        <w:pStyle w:val="Nivel01"/>
        <w:numPr>
          <w:ilvl w:val="0"/>
          <w:numId w:val="33"/>
        </w:numPr>
        <w:tabs>
          <w:tab w:val="left" w:pos="426"/>
        </w:tabs>
        <w:spacing w:before="0"/>
        <w:ind w:left="0" w:firstLine="0"/>
        <w:rPr>
          <w:rFonts w:ascii="Garamond" w:hAnsi="Garamond"/>
          <w:b/>
          <w:iCs/>
          <w:sz w:val="24"/>
        </w:rPr>
      </w:pPr>
      <w:bookmarkStart w:id="159" w:name="_Toc162516731"/>
      <w:r w:rsidRPr="00DD3807">
        <w:rPr>
          <w:rFonts w:ascii="Garamond" w:hAnsi="Garamond"/>
          <w:b/>
          <w:sz w:val="24"/>
        </w:rPr>
        <w:t>CANCELAMENTO DO REGISTRO DO LICITANTE VENCEDOR E DOS PREÇOS REGISTRADOS</w:t>
      </w:r>
      <w:bookmarkStart w:id="160" w:name="cancelamento"/>
      <w:bookmarkEnd w:id="159"/>
      <w:bookmarkEnd w:id="160"/>
    </w:p>
    <w:p w14:paraId="2F8D4C24"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registro do fornecedor será cancelado pelo gerenciador, quando o fornecedor:</w:t>
      </w:r>
      <w:bookmarkStart w:id="161" w:name="cancelamento_do_fornecedor"/>
      <w:bookmarkEnd w:id="161"/>
    </w:p>
    <w:p w14:paraId="5AAEDF7D"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Descumprir as condições da ata de registro de preços, sem motivo justificado;</w:t>
      </w:r>
    </w:p>
    <w:p w14:paraId="01C09328"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Não re</w:t>
      </w:r>
      <w:r>
        <w:rPr>
          <w:rFonts w:ascii="Garamond" w:eastAsia="Arial" w:hAnsi="Garamond"/>
          <w:color w:val="auto"/>
          <w:sz w:val="24"/>
          <w:szCs w:val="24"/>
        </w:rPr>
        <w:t>ti</w:t>
      </w:r>
      <w:r>
        <w:rPr>
          <w:rFonts w:ascii="Garamond" w:hAnsi="Garamond"/>
          <w:color w:val="auto"/>
          <w:sz w:val="24"/>
          <w:szCs w:val="24"/>
        </w:rPr>
        <w:t>rar a nota de empenho, ou instrumento equivalente, no prazo estabelecido pela Administração sem justificativa razoável;</w:t>
      </w:r>
    </w:p>
    <w:p w14:paraId="53DA29B7"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Não aceitar manter seu preço registrado; </w:t>
      </w:r>
      <w:proofErr w:type="gramStart"/>
      <w:r>
        <w:rPr>
          <w:rFonts w:ascii="Garamond" w:hAnsi="Garamond"/>
          <w:color w:val="auto"/>
          <w:sz w:val="24"/>
          <w:szCs w:val="24"/>
        </w:rPr>
        <w:t>ou</w:t>
      </w:r>
      <w:proofErr w:type="gramEnd"/>
    </w:p>
    <w:p w14:paraId="737F368F"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 Sofrer sanção prevista nos incisos III ou IV do caput do art. 156 da Lei nº 14.133, de 2021.</w:t>
      </w:r>
    </w:p>
    <w:p w14:paraId="725CFE10" w14:textId="77777777" w:rsidR="006A4544" w:rsidRDefault="006A4544" w:rsidP="00411134">
      <w:pPr>
        <w:pStyle w:val="Nvel4"/>
        <w:numPr>
          <w:ilvl w:val="3"/>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48B9E3A"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 xml:space="preserve"> O cancelamento de registros nas hipóteses previstas no item </w:t>
      </w:r>
      <w:r>
        <w:rPr>
          <w:rFonts w:ascii="Garamond" w:hAnsi="Garamond"/>
          <w:color w:val="auto"/>
          <w:sz w:val="24"/>
          <w:szCs w:val="24"/>
        </w:rPr>
        <w:fldChar w:fldCharType="begin"/>
      </w:r>
      <w:r>
        <w:rPr>
          <w:rFonts w:ascii="Garamond" w:hAnsi="Garamond"/>
          <w:color w:val="auto"/>
          <w:sz w:val="24"/>
          <w:szCs w:val="24"/>
        </w:rPr>
        <w:instrText xml:space="preserve"> REF cancelamento_do_fornecedor \r \h  \* MERGEFORMAT </w:instrText>
      </w:r>
      <w:r>
        <w:rPr>
          <w:rFonts w:ascii="Garamond" w:hAnsi="Garamond"/>
          <w:color w:val="auto"/>
          <w:sz w:val="24"/>
          <w:szCs w:val="24"/>
        </w:rPr>
      </w:r>
      <w:r>
        <w:rPr>
          <w:rFonts w:ascii="Garamond" w:hAnsi="Garamond"/>
          <w:color w:val="auto"/>
          <w:sz w:val="24"/>
          <w:szCs w:val="24"/>
        </w:rPr>
        <w:fldChar w:fldCharType="separate"/>
      </w:r>
      <w:r w:rsidR="00C650DA">
        <w:rPr>
          <w:rFonts w:ascii="Garamond" w:hAnsi="Garamond"/>
          <w:color w:val="auto"/>
          <w:sz w:val="24"/>
          <w:szCs w:val="24"/>
        </w:rPr>
        <w:t>9.1</w:t>
      </w:r>
      <w:r>
        <w:rPr>
          <w:rFonts w:ascii="Garamond" w:hAnsi="Garamond"/>
          <w:color w:val="auto"/>
          <w:sz w:val="24"/>
          <w:szCs w:val="24"/>
        </w:rPr>
        <w:fldChar w:fldCharType="end"/>
      </w:r>
      <w:r>
        <w:rPr>
          <w:rFonts w:ascii="Garamond" w:hAnsi="Garamond"/>
          <w:color w:val="auto"/>
          <w:sz w:val="24"/>
          <w:szCs w:val="24"/>
        </w:rPr>
        <w:t xml:space="preserve"> será formalizado por despacho do órgão ou da entidade gerenciadora, garantidos os princípios do contraditório e da ampla defesa.</w:t>
      </w:r>
    </w:p>
    <w:p w14:paraId="2B41FEFF"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Na hipótese de cancelamento do registro do fornecedor, o órgão ou a entidade gerenciadora poderá convocar os licitantes que compõem o cadastro de reserva, observada a ordem de classificação.</w:t>
      </w:r>
    </w:p>
    <w:p w14:paraId="1DE05415"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162" w:name="cancelamento_da_ata"/>
      <w:bookmarkEnd w:id="162"/>
      <w:r>
        <w:rPr>
          <w:rFonts w:ascii="Garamond" w:hAnsi="Garamond"/>
          <w:color w:val="auto"/>
          <w:sz w:val="24"/>
          <w:szCs w:val="24"/>
        </w:rPr>
        <w:t xml:space="preserve"> </w:t>
      </w:r>
    </w:p>
    <w:p w14:paraId="42065C21"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Por razão de interesse público;</w:t>
      </w:r>
    </w:p>
    <w:p w14:paraId="0909482A"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proofErr w:type="gramStart"/>
      <w:r>
        <w:rPr>
          <w:rFonts w:ascii="Garamond" w:hAnsi="Garamond"/>
          <w:color w:val="auto"/>
          <w:sz w:val="24"/>
          <w:szCs w:val="24"/>
        </w:rPr>
        <w:t>A pedido</w:t>
      </w:r>
      <w:proofErr w:type="gramEnd"/>
      <w:r>
        <w:rPr>
          <w:rFonts w:ascii="Garamond" w:hAnsi="Garamond"/>
          <w:color w:val="auto"/>
          <w:sz w:val="24"/>
          <w:szCs w:val="24"/>
        </w:rPr>
        <w:t xml:space="preserve"> do fornecedor, decorrente de caso fortuito ou força maior; ou</w:t>
      </w:r>
    </w:p>
    <w:p w14:paraId="4422357F"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lastRenderedPageBreak/>
        <w:t xml:space="preserve">Se não houver êxito nas negociações, nas hipóteses em que o preço de mercado tornar-se superior ou inferior ao preço registrado. </w:t>
      </w:r>
    </w:p>
    <w:p w14:paraId="6F6B127D" w14:textId="77777777" w:rsidR="006A4544" w:rsidRDefault="006A4544" w:rsidP="00411134">
      <w:pPr>
        <w:pStyle w:val="Nvel3"/>
        <w:numPr>
          <w:ilvl w:val="0"/>
          <w:numId w:val="0"/>
        </w:numPr>
        <w:tabs>
          <w:tab w:val="left" w:pos="426"/>
        </w:tabs>
        <w:spacing w:before="0" w:after="0" w:line="240" w:lineRule="auto"/>
        <w:rPr>
          <w:rFonts w:ascii="Garamond" w:hAnsi="Garamond"/>
          <w:color w:val="auto"/>
          <w:sz w:val="24"/>
          <w:szCs w:val="24"/>
        </w:rPr>
      </w:pPr>
    </w:p>
    <w:p w14:paraId="79B13EF1"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63" w:name="_Toc162516732"/>
      <w:r w:rsidRPr="00DD3807">
        <w:rPr>
          <w:rFonts w:ascii="Garamond" w:hAnsi="Garamond"/>
          <w:b/>
          <w:sz w:val="24"/>
        </w:rPr>
        <w:t>DAS PENALIDADES</w:t>
      </w:r>
      <w:bookmarkEnd w:id="163"/>
    </w:p>
    <w:p w14:paraId="1FC8955F"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O descumprimento da Ata de Registro de Preços ensejará aplicação das penalidades estabelecidas no edital.</w:t>
      </w:r>
    </w:p>
    <w:p w14:paraId="6D170DB0" w14:textId="77777777" w:rsidR="006A4544" w:rsidRDefault="006A4544" w:rsidP="00411134">
      <w:pPr>
        <w:pStyle w:val="Nvel3"/>
        <w:numPr>
          <w:ilvl w:val="2"/>
          <w:numId w:val="33"/>
        </w:numPr>
        <w:tabs>
          <w:tab w:val="left" w:pos="426"/>
        </w:tabs>
        <w:spacing w:before="0" w:after="0" w:line="240" w:lineRule="auto"/>
        <w:ind w:left="0" w:firstLine="0"/>
        <w:rPr>
          <w:rFonts w:ascii="Garamond" w:hAnsi="Garamond"/>
          <w:color w:val="auto"/>
          <w:sz w:val="24"/>
          <w:szCs w:val="24"/>
        </w:rPr>
      </w:pPr>
      <w:r>
        <w:rPr>
          <w:rFonts w:ascii="Garamond" w:hAnsi="Garamond"/>
          <w:color w:val="auto"/>
          <w:sz w:val="24"/>
          <w:szCs w:val="24"/>
        </w:rPr>
        <w:t xml:space="preserve">As sanções também se aplicam aos integrantes do cadastro de reserva no registro de preços que, convocados, não honrarem o compromisso assumido injustificadamente após terem assinado a ata. </w:t>
      </w:r>
    </w:p>
    <w:p w14:paraId="28751146" w14:textId="77777777" w:rsidR="006A4544" w:rsidRDefault="006A4544" w:rsidP="00411134">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2E24797B" w14:textId="77777777" w:rsidR="006A4544" w:rsidRPr="00DD3807" w:rsidRDefault="006A4544" w:rsidP="00411134">
      <w:pPr>
        <w:pStyle w:val="Nivel01"/>
        <w:numPr>
          <w:ilvl w:val="0"/>
          <w:numId w:val="33"/>
        </w:numPr>
        <w:tabs>
          <w:tab w:val="left" w:pos="426"/>
        </w:tabs>
        <w:spacing w:before="0"/>
        <w:ind w:left="0" w:firstLine="0"/>
        <w:rPr>
          <w:rFonts w:ascii="Garamond" w:hAnsi="Garamond"/>
          <w:b/>
          <w:sz w:val="24"/>
        </w:rPr>
      </w:pPr>
      <w:bookmarkStart w:id="164" w:name="_Toc162516733"/>
      <w:bookmarkStart w:id="165" w:name="_GoBack"/>
      <w:r w:rsidRPr="00DD3807">
        <w:rPr>
          <w:rFonts w:ascii="Garamond" w:hAnsi="Garamond"/>
          <w:b/>
          <w:sz w:val="24"/>
        </w:rPr>
        <w:t>CONDIÇÕES GERAIS</w:t>
      </w:r>
      <w:bookmarkEnd w:id="164"/>
    </w:p>
    <w:bookmarkEnd w:id="165"/>
    <w:p w14:paraId="48552F5C" w14:textId="77777777" w:rsidR="006A4544" w:rsidRDefault="006A4544" w:rsidP="00411134">
      <w:pPr>
        <w:pStyle w:val="Nivel2"/>
        <w:numPr>
          <w:ilvl w:val="1"/>
          <w:numId w:val="33"/>
        </w:numPr>
        <w:tabs>
          <w:tab w:val="left" w:pos="426"/>
        </w:tabs>
        <w:autoSpaceDE w:val="0"/>
        <w:autoSpaceDN w:val="0"/>
        <w:adjustRightInd w:val="0"/>
        <w:spacing w:before="0" w:after="0" w:line="240" w:lineRule="auto"/>
        <w:ind w:left="0" w:firstLine="0"/>
        <w:rPr>
          <w:rFonts w:ascii="Garamond" w:hAnsi="Garamond"/>
          <w:color w:val="auto"/>
          <w:sz w:val="24"/>
          <w:szCs w:val="24"/>
        </w:rPr>
      </w:pPr>
      <w:r>
        <w:rPr>
          <w:rFonts w:ascii="Garamond" w:hAnsi="Garamond"/>
          <w:color w:val="auto"/>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706C7CC" w14:textId="77777777" w:rsidR="006A4544" w:rsidRDefault="006A4544" w:rsidP="00411134">
      <w:pPr>
        <w:pStyle w:val="Nvel2-Red"/>
        <w:numPr>
          <w:ilvl w:val="1"/>
          <w:numId w:val="33"/>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Pr>
          <w:rFonts w:ascii="Garamond" w:hAnsi="Garamond"/>
          <w:i w:val="0"/>
          <w:color w:val="auto"/>
          <w:sz w:val="24"/>
          <w:szCs w:val="24"/>
        </w:rPr>
        <w:t>No caso de adjudicação por preço global de grupo de itens, só será admitida a contratação de parte de itens do grupo se houver prévia pesquisa de mercado e demonstração de sua vantagem para o órgão ou a entidade.</w:t>
      </w:r>
    </w:p>
    <w:p w14:paraId="2A2B9BC0" w14:textId="77777777" w:rsidR="006A4544" w:rsidRDefault="006A4544" w:rsidP="00411134">
      <w:pPr>
        <w:widowControl w:val="0"/>
        <w:tabs>
          <w:tab w:val="left" w:pos="426"/>
        </w:tabs>
        <w:autoSpaceDE w:val="0"/>
        <w:autoSpaceDN w:val="0"/>
        <w:adjustRightInd w:val="0"/>
        <w:spacing w:after="0" w:line="240" w:lineRule="auto"/>
        <w:jc w:val="both"/>
        <w:rPr>
          <w:rFonts w:ascii="Garamond" w:hAnsi="Garamond" w:cs="Arial"/>
          <w:iCs/>
          <w:sz w:val="24"/>
          <w:szCs w:val="24"/>
        </w:rPr>
      </w:pPr>
      <w:r>
        <w:rPr>
          <w:rFonts w:ascii="Garamond" w:hAnsi="Garamond" w:cs="Arial"/>
          <w:sz w:val="24"/>
          <w:szCs w:val="24"/>
        </w:rPr>
        <w:t xml:space="preserve">Para firmeza e validade do pactuado, a presente Ata foi lavrada </w:t>
      </w:r>
      <w:proofErr w:type="gramStart"/>
      <w:r>
        <w:rPr>
          <w:rFonts w:ascii="Garamond" w:hAnsi="Garamond" w:cs="Arial"/>
          <w:sz w:val="24"/>
          <w:szCs w:val="24"/>
        </w:rPr>
        <w:t>em ...</w:t>
      </w:r>
      <w:proofErr w:type="gramEnd"/>
      <w:r>
        <w:rPr>
          <w:rFonts w:ascii="Garamond" w:hAnsi="Garamond" w:cs="Arial"/>
          <w:sz w:val="24"/>
          <w:szCs w:val="24"/>
        </w:rPr>
        <w:t>. (</w:t>
      </w:r>
      <w:proofErr w:type="gramStart"/>
      <w:r>
        <w:rPr>
          <w:rFonts w:ascii="Garamond" w:hAnsi="Garamond" w:cs="Arial"/>
          <w:sz w:val="24"/>
          <w:szCs w:val="24"/>
        </w:rPr>
        <w:t>....</w:t>
      </w:r>
      <w:proofErr w:type="gramEnd"/>
      <w:r>
        <w:rPr>
          <w:rFonts w:ascii="Garamond" w:hAnsi="Garamond" w:cs="Arial"/>
          <w:sz w:val="24"/>
          <w:szCs w:val="24"/>
        </w:rPr>
        <w:t xml:space="preserve">) vias de igual teor, que, depois de lida e achada em ordem, vai assinada pelas partes </w:t>
      </w:r>
      <w:r>
        <w:rPr>
          <w:rFonts w:ascii="Garamond" w:hAnsi="Garamond" w:cs="Arial"/>
          <w:iCs/>
          <w:sz w:val="24"/>
          <w:szCs w:val="24"/>
        </w:rPr>
        <w:t xml:space="preserve">e encaminhada cópia aos demais órgãos participantes (se houver). </w:t>
      </w:r>
    </w:p>
    <w:p w14:paraId="6602E8E4"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p>
    <w:p w14:paraId="18AD725C"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Local e data</w:t>
      </w:r>
    </w:p>
    <w:p w14:paraId="5108ECBE"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Assinaturas</w:t>
      </w:r>
    </w:p>
    <w:p w14:paraId="5E6F0D23"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p>
    <w:p w14:paraId="6557E8EE"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r>
        <w:rPr>
          <w:rFonts w:ascii="Garamond" w:hAnsi="Garamond" w:cs="Arial"/>
          <w:sz w:val="24"/>
          <w:szCs w:val="24"/>
        </w:rPr>
        <w:t xml:space="preserve">Representante legal do órgão gerenciador e representante(s) </w:t>
      </w:r>
      <w:proofErr w:type="gramStart"/>
      <w:r>
        <w:rPr>
          <w:rFonts w:ascii="Garamond" w:hAnsi="Garamond" w:cs="Arial"/>
          <w:sz w:val="24"/>
          <w:szCs w:val="24"/>
        </w:rPr>
        <w:t>legal(</w:t>
      </w:r>
      <w:proofErr w:type="spellStart"/>
      <w:proofErr w:type="gramEnd"/>
      <w:r>
        <w:rPr>
          <w:rFonts w:ascii="Garamond" w:hAnsi="Garamond" w:cs="Arial"/>
          <w:sz w:val="24"/>
          <w:szCs w:val="24"/>
        </w:rPr>
        <w:t>is</w:t>
      </w:r>
      <w:proofErr w:type="spellEnd"/>
      <w:r>
        <w:rPr>
          <w:rFonts w:ascii="Garamond" w:hAnsi="Garamond" w:cs="Arial"/>
          <w:sz w:val="24"/>
          <w:szCs w:val="24"/>
        </w:rPr>
        <w:t>) do(s) fornecedor(s) registrado(s)</w:t>
      </w:r>
    </w:p>
    <w:p w14:paraId="788FDDE8"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p>
    <w:p w14:paraId="4240F941" w14:textId="77777777" w:rsidR="006A4544" w:rsidRDefault="006A4544" w:rsidP="00411134">
      <w:pPr>
        <w:widowControl w:val="0"/>
        <w:tabs>
          <w:tab w:val="left" w:pos="426"/>
        </w:tabs>
        <w:autoSpaceDE w:val="0"/>
        <w:autoSpaceDN w:val="0"/>
        <w:adjustRightInd w:val="0"/>
        <w:spacing w:after="0" w:line="240" w:lineRule="auto"/>
        <w:jc w:val="center"/>
        <w:rPr>
          <w:rFonts w:ascii="Garamond" w:hAnsi="Garamond" w:cs="Arial"/>
          <w:sz w:val="24"/>
          <w:szCs w:val="24"/>
        </w:rPr>
      </w:pPr>
    </w:p>
    <w:p w14:paraId="51A702B6" w14:textId="77777777" w:rsidR="006A4544" w:rsidRDefault="006A4544" w:rsidP="00411134">
      <w:pPr>
        <w:tabs>
          <w:tab w:val="left" w:pos="426"/>
        </w:tabs>
        <w:spacing w:after="0" w:line="240" w:lineRule="auto"/>
      </w:pPr>
    </w:p>
    <w:p w14:paraId="0F1FE0A1" w14:textId="77777777" w:rsidR="006A4544" w:rsidRDefault="006A4544" w:rsidP="00411134">
      <w:pPr>
        <w:tabs>
          <w:tab w:val="left" w:pos="426"/>
        </w:tabs>
        <w:spacing w:after="0" w:line="240" w:lineRule="auto"/>
      </w:pPr>
    </w:p>
    <w:p w14:paraId="54F9322A" w14:textId="77777777" w:rsidR="006A4544" w:rsidRDefault="006A4544" w:rsidP="00411134">
      <w:pPr>
        <w:tabs>
          <w:tab w:val="left" w:pos="284"/>
        </w:tabs>
        <w:spacing w:after="0" w:line="240" w:lineRule="auto"/>
        <w:rPr>
          <w:rFonts w:ascii="Garamond" w:hAnsi="Garamond"/>
          <w:sz w:val="24"/>
          <w:szCs w:val="24"/>
        </w:rPr>
      </w:pPr>
    </w:p>
    <w:p w14:paraId="3CEDA750" w14:textId="77777777" w:rsidR="004D467A" w:rsidRPr="00C13E5D" w:rsidRDefault="004D467A" w:rsidP="00411134">
      <w:pPr>
        <w:spacing w:after="0" w:line="240" w:lineRule="auto"/>
      </w:pPr>
    </w:p>
    <w:sectPr w:rsidR="004D467A" w:rsidRPr="00C13E5D" w:rsidSect="00EE1080">
      <w:headerReference w:type="even" r:id="rId84"/>
      <w:headerReference w:type="default" r:id="rId85"/>
      <w:footerReference w:type="default" r:id="rId86"/>
      <w:pgSz w:w="11906" w:h="16838" w:code="9"/>
      <w:pgMar w:top="1417" w:right="1133" w:bottom="1417"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695F9" w14:textId="77777777" w:rsidR="00657E6F" w:rsidRDefault="00657E6F">
      <w:r>
        <w:separator/>
      </w:r>
    </w:p>
  </w:endnote>
  <w:endnote w:type="continuationSeparator" w:id="0">
    <w:p w14:paraId="14ED48A9" w14:textId="77777777" w:rsidR="00657E6F" w:rsidRDefault="006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6945" w14:textId="77777777" w:rsidR="00D45ED1" w:rsidRDefault="00D45ED1" w:rsidP="00D45ED1">
    <w:pPr>
      <w:pStyle w:val="Rodap"/>
      <w:pBdr>
        <w:top w:val="thinThickSmallGap" w:sz="24" w:space="1" w:color="622423" w:themeColor="accent2" w:themeShade="7F"/>
      </w:pBdr>
      <w:spacing w:after="0" w:line="240" w:lineRule="auto"/>
      <w:jc w:val="center"/>
      <w:rPr>
        <w:rFonts w:asciiTheme="majorHAnsi" w:eastAsiaTheme="majorEastAsia" w:hAnsiTheme="majorHAnsi" w:cstheme="majorBidi"/>
      </w:rPr>
    </w:pPr>
    <w:r>
      <w:rPr>
        <w:rFonts w:asciiTheme="majorHAnsi" w:eastAsiaTheme="majorEastAsia" w:hAnsiTheme="majorHAnsi" w:cstheme="majorBidi"/>
      </w:rPr>
      <w:t>Supervisão de Aquisições e Contratações de Serviços</w:t>
    </w:r>
  </w:p>
  <w:p w14:paraId="52AE4A4B" w14:textId="77777777" w:rsidR="00D45ED1" w:rsidRDefault="00D45ED1" w:rsidP="00D45ED1">
    <w:pPr>
      <w:pStyle w:val="Rodap"/>
      <w:pBdr>
        <w:top w:val="thinThickSmallGap" w:sz="24" w:space="1" w:color="622423" w:themeColor="accent2" w:themeShade="7F"/>
      </w:pBdr>
      <w:spacing w:after="0" w:line="240" w:lineRule="auto"/>
      <w:jc w:val="center"/>
      <w:rPr>
        <w:rFonts w:asciiTheme="majorHAnsi" w:eastAsiaTheme="majorEastAsia" w:hAnsiTheme="majorHAnsi" w:cstheme="majorBidi"/>
      </w:rPr>
    </w:pPr>
    <w:r>
      <w:rPr>
        <w:rFonts w:asciiTheme="majorHAnsi" w:eastAsiaTheme="majorEastAsia" w:hAnsiTheme="majorHAnsi" w:cstheme="majorBidi"/>
      </w:rPr>
      <w:t xml:space="preserve">Rua Floriano Peixoto, nº 395 – </w:t>
    </w:r>
    <w:proofErr w:type="gramStart"/>
    <w:r>
      <w:rPr>
        <w:rFonts w:asciiTheme="majorHAnsi" w:eastAsiaTheme="majorEastAsia" w:hAnsiTheme="majorHAnsi" w:cstheme="majorBidi"/>
      </w:rPr>
      <w:t>centro</w:t>
    </w:r>
    <w:proofErr w:type="gramEnd"/>
  </w:p>
  <w:p w14:paraId="03650201" w14:textId="77777777" w:rsidR="00D45ED1" w:rsidRDefault="00D45ED1" w:rsidP="00D45ED1">
    <w:pPr>
      <w:pStyle w:val="Rodap"/>
      <w:pBdr>
        <w:top w:val="thinThickSmallGap" w:sz="24" w:space="1" w:color="622423" w:themeColor="accent2" w:themeShade="7F"/>
      </w:pBdr>
      <w:spacing w:after="0" w:line="240" w:lineRule="auto"/>
      <w:jc w:val="center"/>
      <w:rPr>
        <w:rFonts w:asciiTheme="majorHAnsi" w:eastAsiaTheme="majorEastAsia" w:hAnsiTheme="majorHAnsi" w:cstheme="majorBidi"/>
      </w:rPr>
    </w:pPr>
    <w:r>
      <w:rPr>
        <w:rFonts w:asciiTheme="majorHAnsi" w:eastAsiaTheme="majorEastAsia" w:hAnsiTheme="majorHAnsi" w:cstheme="majorBidi"/>
      </w:rPr>
      <w:t>(34) 3321 - 0029</w:t>
    </w:r>
  </w:p>
  <w:p w14:paraId="550AA346" w14:textId="77777777" w:rsidR="00D45ED1" w:rsidRDefault="00D45ED1" w:rsidP="00D45ED1">
    <w:pPr>
      <w:pStyle w:val="Rodap"/>
      <w:pBdr>
        <w:top w:val="thinThickSmallGap" w:sz="24" w:space="1" w:color="622423" w:themeColor="accent2" w:themeShade="7F"/>
      </w:pBdr>
      <w:spacing w:after="0" w:line="240" w:lineRule="auto"/>
      <w:jc w:val="cen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D3807" w:rsidRPr="00DD3807">
      <w:rPr>
        <w:rFonts w:asciiTheme="majorHAnsi" w:eastAsiaTheme="majorEastAsia" w:hAnsiTheme="majorHAnsi" w:cstheme="majorBidi"/>
        <w:noProof/>
      </w:rPr>
      <w:t>50</w:t>
    </w:r>
    <w:r>
      <w:rPr>
        <w:rFonts w:asciiTheme="majorHAnsi" w:eastAsiaTheme="majorEastAsia" w:hAnsiTheme="majorHAnsi" w:cstheme="majorBidi"/>
      </w:rPr>
      <w:fldChar w:fldCharType="end"/>
    </w:r>
  </w:p>
  <w:p w14:paraId="14269624" w14:textId="77777777" w:rsidR="00D45ED1" w:rsidRPr="004E65D0" w:rsidRDefault="00D45ED1" w:rsidP="00D45ED1">
    <w:pPr>
      <w:pStyle w:val="Rodap"/>
      <w:spacing w:after="0" w:line="240" w:lineRule="auto"/>
      <w:jc w:val="center"/>
      <w:rPr>
        <w:rFonts w:ascii="Times New Roman" w:hAnsi="Times New Roman"/>
        <w:color w:val="000080"/>
      </w:rPr>
    </w:pPr>
  </w:p>
  <w:p w14:paraId="1F491867" w14:textId="7925419F" w:rsidR="005A4874" w:rsidRPr="00D7449F" w:rsidRDefault="005A4874" w:rsidP="00D7449F">
    <w:pPr>
      <w:pStyle w:val="Rodap"/>
    </w:pPr>
    <w:r w:rsidRPr="00D7449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1746F" w14:textId="77777777" w:rsidR="00657E6F" w:rsidRDefault="00657E6F">
      <w:r>
        <w:separator/>
      </w:r>
    </w:p>
  </w:footnote>
  <w:footnote w:type="continuationSeparator" w:id="0">
    <w:p w14:paraId="74B652A7" w14:textId="77777777" w:rsidR="00657E6F" w:rsidRDefault="00657E6F">
      <w:r>
        <w:continuationSeparator/>
      </w:r>
    </w:p>
  </w:footnote>
  <w:footnote w:id="1">
    <w:p w14:paraId="77065F81" w14:textId="77777777" w:rsidR="005A4874" w:rsidRDefault="005A4874" w:rsidP="006A4544">
      <w:pPr>
        <w:spacing w:after="0" w:line="240" w:lineRule="auto"/>
        <w:jc w:val="both"/>
        <w:rPr>
          <w:rFonts w:ascii="Times New Roman" w:hAnsi="Times New Roman"/>
          <w:sz w:val="20"/>
          <w:szCs w:val="20"/>
        </w:rPr>
      </w:pPr>
      <w:r>
        <w:rPr>
          <w:rStyle w:val="Refdenotaderodap"/>
        </w:rPr>
        <w:footnoteRef/>
      </w:r>
      <w:r>
        <w:t xml:space="preserve"> </w:t>
      </w:r>
      <w:r>
        <w:rPr>
          <w:rFonts w:ascii="Times New Roman" w:hAnsi="Times New Roman"/>
          <w:b/>
          <w:sz w:val="20"/>
          <w:szCs w:val="20"/>
          <w:u w:val="thick"/>
        </w:rPr>
        <w:t>NOTA EXPLICATIVA</w:t>
      </w:r>
      <w:r>
        <w:rPr>
          <w:rFonts w:ascii="Times New Roman" w:hAnsi="Times New Roman"/>
          <w:sz w:val="20"/>
          <w:szCs w:val="20"/>
        </w:rPr>
        <w:t>: Nos termos do inc. III do art. 49</w:t>
      </w:r>
      <w:r>
        <w:rPr>
          <w:rFonts w:ascii="Times New Roman" w:hAnsi="Times New Roman"/>
          <w:i/>
          <w:sz w:val="20"/>
          <w:szCs w:val="20"/>
        </w:rPr>
        <w:t xml:space="preserve">, o tratamento diferenciado e simplificado para as microempresas e empresas de pequeno porte </w:t>
      </w:r>
      <w:r>
        <w:rPr>
          <w:rFonts w:ascii="Times New Roman" w:hAnsi="Times New Roman"/>
          <w:b/>
          <w:i/>
          <w:sz w:val="20"/>
          <w:szCs w:val="20"/>
          <w:u w:val="single"/>
        </w:rPr>
        <w:t>não for vantajoso para a administração pública ou representar prejuízo ao conjunto ou complexo do objeto a ser contratado</w:t>
      </w:r>
      <w:r>
        <w:rPr>
          <w:rFonts w:ascii="Times New Roman" w:hAnsi="Times New Roman"/>
          <w:i/>
          <w:sz w:val="20"/>
          <w:szCs w:val="20"/>
        </w:rPr>
        <w:t>; [...]</w:t>
      </w:r>
      <w:r>
        <w:rPr>
          <w:rFonts w:ascii="Times New Roman" w:hAnsi="Times New Roman"/>
          <w:sz w:val="20"/>
          <w:szCs w:val="20"/>
        </w:rPr>
        <w:t xml:space="preserve"> (grifo nosso). É possível perceber ainda que não há no </w:t>
      </w:r>
      <w:proofErr w:type="gramStart"/>
      <w:r>
        <w:rPr>
          <w:rFonts w:ascii="Times New Roman" w:hAnsi="Times New Roman"/>
          <w:sz w:val="20"/>
          <w:szCs w:val="20"/>
        </w:rPr>
        <w:t>mercado licitantes suficientes enquadrados como pequenas empresas</w:t>
      </w:r>
      <w:proofErr w:type="gramEnd"/>
      <w:r>
        <w:rPr>
          <w:rFonts w:ascii="Times New Roman" w:hAnsi="Times New Roman"/>
          <w:sz w:val="20"/>
          <w:szCs w:val="20"/>
        </w:rPr>
        <w:t>. Como se verifica do dispositivo citado decide afastar a exclusividade bem como a cota reservada em licitação, ampliando a participação para empresas de grande e médio porte, haja vista que o fracionamento dos lotes poderá acarretar em prejuízo ao conjunto da contratação, comprometendo a execução, desrespeitando assim o principio da eficiência das contratações públicas, bem como não há no mercado pequenas empresas suficientes, posto que a exclusividade ou a reserva de cotas poderá comprometer o caráter competitivo e o resultado vantajoso. A Administração deve ampliar a participação para entidades de grande e médio porte, se a exclusiva participação de micro e pequenas empresas contiver risco de prejuízo à satisfação, vantajosidade e eficiência das compras públicas. Resta comprovada a previsibilidade do prejuízo, não se exigindo certeza sobre a sua real dimensão, até porque esta somente seria passível de apuração ao final da execução do contrato, ou seja, quando o dano já estivesse consumado e pudesse ser avaliado em toda a sua extensão, o que, evidentemente, não teria sentido nenhum em termos de proteção ao erário e ao interesse público.</w:t>
      </w:r>
    </w:p>
    <w:p w14:paraId="4A8AC76E" w14:textId="77777777" w:rsidR="005A4874" w:rsidRDefault="005A4874" w:rsidP="006A454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EC89" w14:textId="77777777" w:rsidR="005A4874" w:rsidRDefault="005A487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BA40" w14:textId="77777777" w:rsidR="005A4874" w:rsidRDefault="005A4874" w:rsidP="00D62927">
    <w:pPr>
      <w:overflowPunct w:val="0"/>
      <w:autoSpaceDE w:val="0"/>
      <w:autoSpaceDN w:val="0"/>
      <w:adjustRightInd w:val="0"/>
      <w:spacing w:after="0" w:line="240" w:lineRule="auto"/>
      <w:rPr>
        <w:rFonts w:ascii="Times New Roman" w:eastAsia="Times New Roman" w:hAnsi="Times New Roman"/>
        <w:b/>
        <w:color w:val="0000FF"/>
        <w:sz w:val="2"/>
        <w:szCs w:val="2"/>
        <w:lang w:eastAsia="pt-BR"/>
      </w:rPr>
    </w:pPr>
    <w:r>
      <w:rPr>
        <w:noProof/>
        <w:lang w:eastAsia="pt-BR"/>
      </w:rPr>
      <w:drawing>
        <wp:anchor distT="0" distB="0" distL="114300" distR="114300" simplePos="0" relativeHeight="251659264" behindDoc="1" locked="0" layoutInCell="1" allowOverlap="1" wp14:anchorId="4173421B" wp14:editId="7DBBE38A">
          <wp:simplePos x="0" y="0"/>
          <wp:positionH relativeFrom="column">
            <wp:posOffset>0</wp:posOffset>
          </wp:positionH>
          <wp:positionV relativeFrom="paragraph">
            <wp:posOffset>-6985</wp:posOffset>
          </wp:positionV>
          <wp:extent cx="622935" cy="673100"/>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673100"/>
                  </a:xfrm>
                  <a:prstGeom prst="rect">
                    <a:avLst/>
                  </a:prstGeom>
                  <a:noFill/>
                </pic:spPr>
              </pic:pic>
            </a:graphicData>
          </a:graphic>
          <wp14:sizeRelH relativeFrom="page">
            <wp14:pctWidth>0</wp14:pctWidth>
          </wp14:sizeRelH>
          <wp14:sizeRelV relativeFrom="page">
            <wp14:pctHeight>0</wp14:pctHeight>
          </wp14:sizeRelV>
        </wp:anchor>
      </w:drawing>
    </w:r>
  </w:p>
  <w:p w14:paraId="0CCF6C08" w14:textId="77777777" w:rsidR="00EE1080" w:rsidRDefault="00EE1080" w:rsidP="00D62927">
    <w:pPr>
      <w:overflowPunct w:val="0"/>
      <w:autoSpaceDE w:val="0"/>
      <w:autoSpaceDN w:val="0"/>
      <w:adjustRightInd w:val="0"/>
      <w:spacing w:after="0" w:line="240" w:lineRule="auto"/>
      <w:jc w:val="center"/>
      <w:rPr>
        <w:rFonts w:ascii="Times New Roman" w:eastAsia="Times New Roman" w:hAnsi="Times New Roman"/>
        <w:b/>
        <w:color w:val="0000FF"/>
        <w:sz w:val="23"/>
        <w:szCs w:val="23"/>
        <w:lang w:eastAsia="pt-BR"/>
      </w:rPr>
    </w:pPr>
  </w:p>
  <w:p w14:paraId="25E0DE4D" w14:textId="77777777" w:rsidR="005A4874" w:rsidRDefault="005A4874" w:rsidP="00D62927">
    <w:pPr>
      <w:overflowPunct w:val="0"/>
      <w:autoSpaceDE w:val="0"/>
      <w:autoSpaceDN w:val="0"/>
      <w:adjustRightInd w:val="0"/>
      <w:spacing w:after="0" w:line="240" w:lineRule="auto"/>
      <w:jc w:val="center"/>
      <w:rPr>
        <w:rFonts w:ascii="Times New Roman" w:eastAsia="Times New Roman" w:hAnsi="Times New Roman"/>
        <w:b/>
        <w:color w:val="0000FF"/>
        <w:sz w:val="23"/>
        <w:szCs w:val="23"/>
        <w:lang w:eastAsia="pt-BR"/>
      </w:rPr>
    </w:pPr>
    <w:r>
      <w:rPr>
        <w:rFonts w:ascii="Times New Roman" w:eastAsia="Times New Roman" w:hAnsi="Times New Roman"/>
        <w:b/>
        <w:color w:val="0000FF"/>
        <w:sz w:val="23"/>
        <w:szCs w:val="23"/>
        <w:lang w:eastAsia="pt-BR"/>
      </w:rPr>
      <w:t>PREFEITURA MUNICIPAL DE CONCEIÇÃO DAS ALAGOAS</w:t>
    </w:r>
  </w:p>
  <w:p w14:paraId="3EBCFA87" w14:textId="77777777" w:rsidR="005A4874" w:rsidRDefault="005A4874" w:rsidP="00D62927">
    <w:pPr>
      <w:overflowPunct w:val="0"/>
      <w:autoSpaceDE w:val="0"/>
      <w:autoSpaceDN w:val="0"/>
      <w:adjustRightInd w:val="0"/>
      <w:spacing w:after="0" w:line="240" w:lineRule="auto"/>
      <w:jc w:val="center"/>
      <w:rPr>
        <w:rFonts w:ascii="Times New Roman" w:eastAsia="Times New Roman" w:hAnsi="Times New Roman"/>
        <w:b/>
        <w:color w:val="0000FF"/>
        <w:sz w:val="23"/>
        <w:szCs w:val="23"/>
        <w:lang w:eastAsia="pt-BR"/>
      </w:rPr>
    </w:pPr>
    <w:r>
      <w:rPr>
        <w:rFonts w:ascii="Times New Roman" w:eastAsia="Times New Roman" w:hAnsi="Times New Roman"/>
        <w:b/>
        <w:color w:val="0000FF"/>
        <w:sz w:val="23"/>
        <w:szCs w:val="23"/>
        <w:lang w:eastAsia="pt-BR"/>
      </w:rPr>
      <w:t>ESTADO DE MINAS GERAIS</w:t>
    </w:r>
  </w:p>
  <w:p w14:paraId="72E3DC9D" w14:textId="5CD6208C" w:rsidR="005A4874" w:rsidRDefault="00EE1080" w:rsidP="00EE1080">
    <w:pPr>
      <w:tabs>
        <w:tab w:val="left" w:pos="264"/>
        <w:tab w:val="center" w:pos="4536"/>
      </w:tabs>
      <w:overflowPunct w:val="0"/>
      <w:autoSpaceDE w:val="0"/>
      <w:autoSpaceDN w:val="0"/>
      <w:adjustRightInd w:val="0"/>
      <w:spacing w:after="0" w:line="240" w:lineRule="auto"/>
      <w:rPr>
        <w:rFonts w:ascii="Times New Roman" w:eastAsia="Times New Roman" w:hAnsi="Times New Roman"/>
        <w:b/>
        <w:i/>
        <w:color w:val="0000FF"/>
        <w:sz w:val="23"/>
        <w:szCs w:val="23"/>
        <w:lang w:eastAsia="pt-BR"/>
      </w:rPr>
    </w:pPr>
    <w:r>
      <w:rPr>
        <w:rFonts w:ascii="Times New Roman" w:eastAsia="Times New Roman" w:hAnsi="Times New Roman"/>
        <w:b/>
        <w:i/>
        <w:color w:val="0000FF"/>
        <w:sz w:val="23"/>
        <w:szCs w:val="23"/>
        <w:lang w:eastAsia="pt-BR"/>
      </w:rPr>
      <w:tab/>
    </w:r>
    <w:r>
      <w:rPr>
        <w:rFonts w:ascii="Times New Roman" w:eastAsia="Times New Roman" w:hAnsi="Times New Roman"/>
        <w:b/>
        <w:i/>
        <w:color w:val="0000FF"/>
        <w:sz w:val="23"/>
        <w:szCs w:val="23"/>
        <w:lang w:eastAsia="pt-BR"/>
      </w:rPr>
      <w:tab/>
    </w:r>
    <w:r w:rsidR="005A4874">
      <w:rPr>
        <w:rFonts w:ascii="Times New Roman" w:eastAsia="Times New Roman" w:hAnsi="Times New Roman"/>
        <w:b/>
        <w:i/>
        <w:color w:val="0000FF"/>
        <w:sz w:val="23"/>
        <w:szCs w:val="23"/>
        <w:lang w:eastAsia="pt-BR"/>
      </w:rPr>
      <w:t>Administração 2021/2024</w:t>
    </w:r>
  </w:p>
  <w:p w14:paraId="15AC3293" w14:textId="20BA213A" w:rsidR="005A4874" w:rsidRPr="00D62927" w:rsidRDefault="005A4874" w:rsidP="00D62927">
    <w:pPr>
      <w:spacing w:after="0" w:line="240" w:lineRule="auto"/>
      <w:rPr>
        <w:rFonts w:ascii="Times New Roman" w:hAnsi="Times New Roman"/>
        <w:sz w:val="20"/>
        <w:szCs w:val="20"/>
      </w:rPr>
    </w:pPr>
    <w:r>
      <w:rPr>
        <w:rFonts w:ascii="Times New Roman" w:eastAsia="Times New Roman" w:hAnsi="Times New Roman"/>
        <w:b/>
        <w:i/>
        <w:color w:val="0000FF"/>
        <w:sz w:val="23"/>
        <w:szCs w:val="23"/>
        <w:lang w:eastAsia="pt-BR"/>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C3330C1"/>
    <w:multiLevelType w:val="multilevel"/>
    <w:tmpl w:val="D2DE4B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7018B4"/>
    <w:multiLevelType w:val="hybridMultilevel"/>
    <w:tmpl w:val="396C3E98"/>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A0B8344C">
      <w:start w:val="1"/>
      <w:numFmt w:val="decimal"/>
      <w:lvlText w:val="%5-"/>
      <w:lvlJc w:val="left"/>
      <w:pPr>
        <w:ind w:left="4659" w:hanging="852"/>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5C100D"/>
    <w:multiLevelType w:val="multilevel"/>
    <w:tmpl w:val="21AACEBC"/>
    <w:lvl w:ilvl="0">
      <w:start w:val="1"/>
      <w:numFmt w:val="decimal"/>
      <w:pStyle w:val="Nivel01"/>
      <w:lvlText w:val="%1."/>
      <w:lvlJc w:val="left"/>
      <w:pPr>
        <w:ind w:left="360" w:hanging="360"/>
      </w:pPr>
      <w:rPr>
        <w:rFonts w:asciiTheme="majorHAnsi" w:hAnsiTheme="majorHAnsi" w:cs="Times New Roman" w:hint="default"/>
        <w:b/>
        <w:sz w:val="24"/>
        <w:szCs w:val="24"/>
      </w:rPr>
    </w:lvl>
    <w:lvl w:ilvl="1">
      <w:start w:val="1"/>
      <w:numFmt w:val="decimal"/>
      <w:pStyle w:val="Nivel2"/>
      <w:lvlText w:val="%1.%2."/>
      <w:lvlJc w:val="left"/>
      <w:pPr>
        <w:ind w:left="4969" w:hanging="432"/>
      </w:pPr>
      <w:rPr>
        <w:rFonts w:ascii="Garamond" w:hAnsi="Garamond" w:hint="default"/>
        <w:b w:val="0"/>
        <w:i w:val="0"/>
        <w:strike w:val="0"/>
        <w:dstrike w:val="0"/>
        <w:color w:val="auto"/>
        <w:sz w:val="24"/>
        <w:szCs w:val="24"/>
        <w:u w:val="none"/>
        <w:effect w:val="none"/>
      </w:rPr>
    </w:lvl>
    <w:lvl w:ilvl="2">
      <w:start w:val="1"/>
      <w:numFmt w:val="decimal"/>
      <w:pStyle w:val="Nivel3"/>
      <w:lvlText w:val="%1.%2.%3."/>
      <w:lvlJc w:val="left"/>
      <w:pPr>
        <w:ind w:left="504" w:hanging="504"/>
      </w:pPr>
      <w:rPr>
        <w:rFonts w:ascii="Garamond" w:hAnsi="Garamond"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D90A20"/>
    <w:multiLevelType w:val="hybridMultilevel"/>
    <w:tmpl w:val="FFB8E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E150D8D"/>
    <w:multiLevelType w:val="hybridMultilevel"/>
    <w:tmpl w:val="F4ECC2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E10B30"/>
    <w:multiLevelType w:val="hybridMultilevel"/>
    <w:tmpl w:val="6CDCB6C2"/>
    <w:lvl w:ilvl="0" w:tplc="022A6642">
      <w:start w:val="657"/>
      <w:numFmt w:val="bullet"/>
      <w:lvlText w:val=""/>
      <w:lvlJc w:val="left"/>
      <w:pPr>
        <w:ind w:left="644" w:hanging="360"/>
      </w:pPr>
      <w:rPr>
        <w:rFonts w:ascii="Symbol" w:eastAsia="Times New Roman" w:hAnsi="Symbol" w:cs="Times New Roman" w:hint="default"/>
        <w:sz w:val="22"/>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hint="default"/>
      </w:rPr>
    </w:lvl>
    <w:lvl w:ilvl="3" w:tplc="04160001">
      <w:start w:val="1"/>
      <w:numFmt w:val="bullet"/>
      <w:lvlText w:val=""/>
      <w:lvlJc w:val="left"/>
      <w:pPr>
        <w:ind w:left="2804" w:hanging="360"/>
      </w:pPr>
      <w:rPr>
        <w:rFonts w:ascii="Symbol" w:hAnsi="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hint="default"/>
      </w:rPr>
    </w:lvl>
    <w:lvl w:ilvl="6" w:tplc="04160001">
      <w:start w:val="1"/>
      <w:numFmt w:val="bullet"/>
      <w:lvlText w:val=""/>
      <w:lvlJc w:val="left"/>
      <w:pPr>
        <w:ind w:left="4964" w:hanging="360"/>
      </w:pPr>
      <w:rPr>
        <w:rFonts w:ascii="Symbol" w:hAnsi="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hint="default"/>
      </w:rPr>
    </w:lvl>
  </w:abstractNum>
  <w:abstractNum w:abstractNumId="12">
    <w:nsid w:val="3DE37524"/>
    <w:multiLevelType w:val="hybridMultilevel"/>
    <w:tmpl w:val="5B184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E33FE7"/>
    <w:multiLevelType w:val="hybridMultilevel"/>
    <w:tmpl w:val="EDD4A792"/>
    <w:lvl w:ilvl="0" w:tplc="1FA438BA">
      <w:start w:val="1"/>
      <w:numFmt w:val="bullet"/>
      <w:lvlText w:val="o"/>
      <w:lvlJc w:val="left"/>
      <w:pPr>
        <w:ind w:left="720" w:hanging="360"/>
      </w:pPr>
      <w:rPr>
        <w:rFonts w:ascii="Courier New" w:hAnsi="Courier New" w:cs="Times New Roman" w:hint="default"/>
      </w:rPr>
    </w:lvl>
    <w:lvl w:ilvl="1" w:tplc="B37AF8F2">
      <w:start w:val="1"/>
      <w:numFmt w:val="bullet"/>
      <w:lvlText w:val="o"/>
      <w:lvlJc w:val="left"/>
      <w:pPr>
        <w:ind w:left="1440" w:hanging="360"/>
      </w:pPr>
      <w:rPr>
        <w:rFonts w:ascii="Courier New" w:hAnsi="Courier New" w:cs="Times New Roman"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cs="Times New Roman"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cs="Times New Roman" w:hint="default"/>
      </w:rPr>
    </w:lvl>
    <w:lvl w:ilvl="8" w:tplc="0138FE0C">
      <w:start w:val="1"/>
      <w:numFmt w:val="bullet"/>
      <w:lvlText w:val=""/>
      <w:lvlJc w:val="left"/>
      <w:pPr>
        <w:ind w:left="6480" w:hanging="360"/>
      </w:pPr>
      <w:rPr>
        <w:rFonts w:ascii="Wingdings" w:hAnsi="Wingdings" w:hint="default"/>
      </w:rPr>
    </w:lvl>
  </w:abstractNum>
  <w:abstractNum w:abstractNumId="15">
    <w:nsid w:val="41BC108C"/>
    <w:multiLevelType w:val="hybridMultilevel"/>
    <w:tmpl w:val="1B666F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041C94"/>
    <w:multiLevelType w:val="hybridMultilevel"/>
    <w:tmpl w:val="1B8871FC"/>
    <w:lvl w:ilvl="0" w:tplc="30A8F42C">
      <w:numFmt w:val="bullet"/>
      <w:lvlText w:val="•"/>
      <w:lvlJc w:val="left"/>
      <w:pPr>
        <w:ind w:left="220" w:hanging="161"/>
      </w:pPr>
      <w:rPr>
        <w:rFonts w:ascii="Arial" w:eastAsia="Arial" w:hAnsi="Arial" w:cs="Arial" w:hint="default"/>
        <w:w w:val="100"/>
        <w:sz w:val="24"/>
        <w:szCs w:val="24"/>
        <w:lang w:val="pt-PT" w:eastAsia="pt-PT" w:bidi="pt-PT"/>
      </w:rPr>
    </w:lvl>
    <w:lvl w:ilvl="1" w:tplc="C3FE9336">
      <w:numFmt w:val="bullet"/>
      <w:lvlText w:val="•"/>
      <w:lvlJc w:val="left"/>
      <w:pPr>
        <w:ind w:left="1210" w:hanging="161"/>
      </w:pPr>
      <w:rPr>
        <w:lang w:val="pt-PT" w:eastAsia="pt-PT" w:bidi="pt-PT"/>
      </w:rPr>
    </w:lvl>
    <w:lvl w:ilvl="2" w:tplc="14D22CF8">
      <w:numFmt w:val="bullet"/>
      <w:lvlText w:val="•"/>
      <w:lvlJc w:val="left"/>
      <w:pPr>
        <w:ind w:left="2201" w:hanging="161"/>
      </w:pPr>
      <w:rPr>
        <w:lang w:val="pt-PT" w:eastAsia="pt-PT" w:bidi="pt-PT"/>
      </w:rPr>
    </w:lvl>
    <w:lvl w:ilvl="3" w:tplc="A5342846">
      <w:numFmt w:val="bullet"/>
      <w:lvlText w:val="•"/>
      <w:lvlJc w:val="left"/>
      <w:pPr>
        <w:ind w:left="3191" w:hanging="161"/>
      </w:pPr>
      <w:rPr>
        <w:lang w:val="pt-PT" w:eastAsia="pt-PT" w:bidi="pt-PT"/>
      </w:rPr>
    </w:lvl>
    <w:lvl w:ilvl="4" w:tplc="7C02D778">
      <w:numFmt w:val="bullet"/>
      <w:lvlText w:val="•"/>
      <w:lvlJc w:val="left"/>
      <w:pPr>
        <w:ind w:left="4182" w:hanging="161"/>
      </w:pPr>
      <w:rPr>
        <w:lang w:val="pt-PT" w:eastAsia="pt-PT" w:bidi="pt-PT"/>
      </w:rPr>
    </w:lvl>
    <w:lvl w:ilvl="5" w:tplc="96ACE58A">
      <w:numFmt w:val="bullet"/>
      <w:lvlText w:val="•"/>
      <w:lvlJc w:val="left"/>
      <w:pPr>
        <w:ind w:left="5173" w:hanging="161"/>
      </w:pPr>
      <w:rPr>
        <w:lang w:val="pt-PT" w:eastAsia="pt-PT" w:bidi="pt-PT"/>
      </w:rPr>
    </w:lvl>
    <w:lvl w:ilvl="6" w:tplc="6C162088">
      <w:numFmt w:val="bullet"/>
      <w:lvlText w:val="•"/>
      <w:lvlJc w:val="left"/>
      <w:pPr>
        <w:ind w:left="6163" w:hanging="161"/>
      </w:pPr>
      <w:rPr>
        <w:lang w:val="pt-PT" w:eastAsia="pt-PT" w:bidi="pt-PT"/>
      </w:rPr>
    </w:lvl>
    <w:lvl w:ilvl="7" w:tplc="6826FAE6">
      <w:numFmt w:val="bullet"/>
      <w:lvlText w:val="•"/>
      <w:lvlJc w:val="left"/>
      <w:pPr>
        <w:ind w:left="7154" w:hanging="161"/>
      </w:pPr>
      <w:rPr>
        <w:lang w:val="pt-PT" w:eastAsia="pt-PT" w:bidi="pt-PT"/>
      </w:rPr>
    </w:lvl>
    <w:lvl w:ilvl="8" w:tplc="F306F7FC">
      <w:numFmt w:val="bullet"/>
      <w:lvlText w:val="•"/>
      <w:lvlJc w:val="left"/>
      <w:pPr>
        <w:ind w:left="8145" w:hanging="161"/>
      </w:pPr>
      <w:rPr>
        <w:lang w:val="pt-PT" w:eastAsia="pt-PT" w:bidi="pt-PT"/>
      </w:rPr>
    </w:lvl>
  </w:abstractNum>
  <w:abstractNum w:abstractNumId="19">
    <w:nsid w:val="4CD55082"/>
    <w:multiLevelType w:val="multilevel"/>
    <w:tmpl w:val="F36E83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D284E46"/>
    <w:multiLevelType w:val="hybridMultilevel"/>
    <w:tmpl w:val="2AEC0000"/>
    <w:lvl w:ilvl="0" w:tplc="6C58CDDC">
      <w:start w:val="1"/>
      <w:numFmt w:val="upperRoman"/>
      <w:lvlText w:val="%1"/>
      <w:lvlJc w:val="left"/>
      <w:pPr>
        <w:ind w:left="1219" w:hanging="140"/>
      </w:pPr>
      <w:rPr>
        <w:rFonts w:ascii="Times New Roman" w:eastAsia="Times New Roman" w:hAnsi="Times New Roman" w:cs="Times New Roman" w:hint="default"/>
        <w:w w:val="99"/>
        <w:sz w:val="24"/>
        <w:szCs w:val="24"/>
        <w:lang w:val="pt-PT" w:eastAsia="pt-PT" w:bidi="pt-PT"/>
      </w:rPr>
    </w:lvl>
    <w:lvl w:ilvl="1" w:tplc="1D56E968">
      <w:numFmt w:val="bullet"/>
      <w:lvlText w:val="•"/>
      <w:lvlJc w:val="left"/>
      <w:pPr>
        <w:ind w:left="2206" w:hanging="140"/>
      </w:pPr>
      <w:rPr>
        <w:rFonts w:hint="default"/>
        <w:lang w:val="pt-PT" w:eastAsia="pt-PT" w:bidi="pt-PT"/>
      </w:rPr>
    </w:lvl>
    <w:lvl w:ilvl="2" w:tplc="FA485804">
      <w:numFmt w:val="bullet"/>
      <w:lvlText w:val="•"/>
      <w:lvlJc w:val="left"/>
      <w:pPr>
        <w:ind w:left="3192" w:hanging="140"/>
      </w:pPr>
      <w:rPr>
        <w:rFonts w:hint="default"/>
        <w:lang w:val="pt-PT" w:eastAsia="pt-PT" w:bidi="pt-PT"/>
      </w:rPr>
    </w:lvl>
    <w:lvl w:ilvl="3" w:tplc="EFCABD1E">
      <w:numFmt w:val="bullet"/>
      <w:lvlText w:val="•"/>
      <w:lvlJc w:val="left"/>
      <w:pPr>
        <w:ind w:left="4178" w:hanging="140"/>
      </w:pPr>
      <w:rPr>
        <w:rFonts w:hint="default"/>
        <w:lang w:val="pt-PT" w:eastAsia="pt-PT" w:bidi="pt-PT"/>
      </w:rPr>
    </w:lvl>
    <w:lvl w:ilvl="4" w:tplc="BDC005E2">
      <w:numFmt w:val="bullet"/>
      <w:lvlText w:val="•"/>
      <w:lvlJc w:val="left"/>
      <w:pPr>
        <w:ind w:left="5164" w:hanging="140"/>
      </w:pPr>
      <w:rPr>
        <w:rFonts w:hint="default"/>
        <w:lang w:val="pt-PT" w:eastAsia="pt-PT" w:bidi="pt-PT"/>
      </w:rPr>
    </w:lvl>
    <w:lvl w:ilvl="5" w:tplc="EF4851C8">
      <w:numFmt w:val="bullet"/>
      <w:lvlText w:val="•"/>
      <w:lvlJc w:val="left"/>
      <w:pPr>
        <w:ind w:left="6150" w:hanging="140"/>
      </w:pPr>
      <w:rPr>
        <w:rFonts w:hint="default"/>
        <w:lang w:val="pt-PT" w:eastAsia="pt-PT" w:bidi="pt-PT"/>
      </w:rPr>
    </w:lvl>
    <w:lvl w:ilvl="6" w:tplc="C0C84EBA">
      <w:numFmt w:val="bullet"/>
      <w:lvlText w:val="•"/>
      <w:lvlJc w:val="left"/>
      <w:pPr>
        <w:ind w:left="7136" w:hanging="140"/>
      </w:pPr>
      <w:rPr>
        <w:rFonts w:hint="default"/>
        <w:lang w:val="pt-PT" w:eastAsia="pt-PT" w:bidi="pt-PT"/>
      </w:rPr>
    </w:lvl>
    <w:lvl w:ilvl="7" w:tplc="8F203328">
      <w:numFmt w:val="bullet"/>
      <w:lvlText w:val="•"/>
      <w:lvlJc w:val="left"/>
      <w:pPr>
        <w:ind w:left="8122" w:hanging="140"/>
      </w:pPr>
      <w:rPr>
        <w:rFonts w:hint="default"/>
        <w:lang w:val="pt-PT" w:eastAsia="pt-PT" w:bidi="pt-PT"/>
      </w:rPr>
    </w:lvl>
    <w:lvl w:ilvl="8" w:tplc="000ADDA8">
      <w:numFmt w:val="bullet"/>
      <w:lvlText w:val="•"/>
      <w:lvlJc w:val="left"/>
      <w:pPr>
        <w:ind w:left="9108" w:hanging="140"/>
      </w:pPr>
      <w:rPr>
        <w:rFonts w:hint="default"/>
        <w:lang w:val="pt-PT" w:eastAsia="pt-PT" w:bidi="pt-PT"/>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6433F7"/>
    <w:multiLevelType w:val="hybridMultilevel"/>
    <w:tmpl w:val="9EEC34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7C1D2E"/>
    <w:multiLevelType w:val="hybridMultilevel"/>
    <w:tmpl w:val="5C1ACDD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49403E"/>
    <w:multiLevelType w:val="hybridMultilevel"/>
    <w:tmpl w:val="9918BB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1">
    <w:nsid w:val="78930162"/>
    <w:multiLevelType w:val="hybridMultilevel"/>
    <w:tmpl w:val="8B62A8E0"/>
    <w:lvl w:ilvl="0" w:tplc="167601B4">
      <w:start w:val="1"/>
      <w:numFmt w:val="upperRoman"/>
      <w:lvlText w:val="%1"/>
      <w:lvlJc w:val="left"/>
      <w:pPr>
        <w:ind w:left="1219" w:hanging="140"/>
      </w:pPr>
      <w:rPr>
        <w:rFonts w:ascii="Times New Roman" w:eastAsia="Times New Roman" w:hAnsi="Times New Roman" w:cs="Times New Roman" w:hint="default"/>
        <w:w w:val="99"/>
        <w:sz w:val="24"/>
        <w:szCs w:val="24"/>
        <w:lang w:val="pt-PT" w:eastAsia="pt-PT" w:bidi="pt-PT"/>
      </w:rPr>
    </w:lvl>
    <w:lvl w:ilvl="1" w:tplc="D1C2A7CE">
      <w:numFmt w:val="bullet"/>
      <w:lvlText w:val="•"/>
      <w:lvlJc w:val="left"/>
      <w:pPr>
        <w:ind w:left="2206" w:hanging="140"/>
      </w:pPr>
      <w:rPr>
        <w:rFonts w:hint="default"/>
        <w:lang w:val="pt-PT" w:eastAsia="pt-PT" w:bidi="pt-PT"/>
      </w:rPr>
    </w:lvl>
    <w:lvl w:ilvl="2" w:tplc="3288EBDE">
      <w:numFmt w:val="bullet"/>
      <w:lvlText w:val="•"/>
      <w:lvlJc w:val="left"/>
      <w:pPr>
        <w:ind w:left="3192" w:hanging="140"/>
      </w:pPr>
      <w:rPr>
        <w:rFonts w:hint="default"/>
        <w:lang w:val="pt-PT" w:eastAsia="pt-PT" w:bidi="pt-PT"/>
      </w:rPr>
    </w:lvl>
    <w:lvl w:ilvl="3" w:tplc="4DA2C54C">
      <w:numFmt w:val="bullet"/>
      <w:lvlText w:val="•"/>
      <w:lvlJc w:val="left"/>
      <w:pPr>
        <w:ind w:left="4178" w:hanging="140"/>
      </w:pPr>
      <w:rPr>
        <w:rFonts w:hint="default"/>
        <w:lang w:val="pt-PT" w:eastAsia="pt-PT" w:bidi="pt-PT"/>
      </w:rPr>
    </w:lvl>
    <w:lvl w:ilvl="4" w:tplc="A87E98B0">
      <w:numFmt w:val="bullet"/>
      <w:lvlText w:val="•"/>
      <w:lvlJc w:val="left"/>
      <w:pPr>
        <w:ind w:left="5164" w:hanging="140"/>
      </w:pPr>
      <w:rPr>
        <w:rFonts w:hint="default"/>
        <w:lang w:val="pt-PT" w:eastAsia="pt-PT" w:bidi="pt-PT"/>
      </w:rPr>
    </w:lvl>
    <w:lvl w:ilvl="5" w:tplc="1A687F58">
      <w:numFmt w:val="bullet"/>
      <w:lvlText w:val="•"/>
      <w:lvlJc w:val="left"/>
      <w:pPr>
        <w:ind w:left="6150" w:hanging="140"/>
      </w:pPr>
      <w:rPr>
        <w:rFonts w:hint="default"/>
        <w:lang w:val="pt-PT" w:eastAsia="pt-PT" w:bidi="pt-PT"/>
      </w:rPr>
    </w:lvl>
    <w:lvl w:ilvl="6" w:tplc="CEF40A24">
      <w:numFmt w:val="bullet"/>
      <w:lvlText w:val="•"/>
      <w:lvlJc w:val="left"/>
      <w:pPr>
        <w:ind w:left="7136" w:hanging="140"/>
      </w:pPr>
      <w:rPr>
        <w:rFonts w:hint="default"/>
        <w:lang w:val="pt-PT" w:eastAsia="pt-PT" w:bidi="pt-PT"/>
      </w:rPr>
    </w:lvl>
    <w:lvl w:ilvl="7" w:tplc="50448F6E">
      <w:numFmt w:val="bullet"/>
      <w:lvlText w:val="•"/>
      <w:lvlJc w:val="left"/>
      <w:pPr>
        <w:ind w:left="8122" w:hanging="140"/>
      </w:pPr>
      <w:rPr>
        <w:rFonts w:hint="default"/>
        <w:lang w:val="pt-PT" w:eastAsia="pt-PT" w:bidi="pt-PT"/>
      </w:rPr>
    </w:lvl>
    <w:lvl w:ilvl="8" w:tplc="0AE201C6">
      <w:numFmt w:val="bullet"/>
      <w:lvlText w:val="•"/>
      <w:lvlJc w:val="left"/>
      <w:pPr>
        <w:ind w:left="9108" w:hanging="140"/>
      </w:pPr>
      <w:rPr>
        <w:rFonts w:hint="default"/>
        <w:lang w:val="pt-PT" w:eastAsia="pt-PT" w:bidi="pt-PT"/>
      </w:rPr>
    </w:lvl>
  </w:abstractNum>
  <w:abstractNum w:abstractNumId="32">
    <w:nsid w:val="7AF30494"/>
    <w:multiLevelType w:val="multilevel"/>
    <w:tmpl w:val="9B72CC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635F67"/>
    <w:multiLevelType w:val="hybridMultilevel"/>
    <w:tmpl w:val="7CE254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2"/>
  </w:num>
  <w:num w:numId="2">
    <w:abstractNumId w:val="34"/>
  </w:num>
  <w:num w:numId="3">
    <w:abstractNumId w:val="29"/>
  </w:num>
  <w:num w:numId="4">
    <w:abstractNumId w:val="9"/>
  </w:num>
  <w:num w:numId="5">
    <w:abstractNumId w:val="22"/>
  </w:num>
  <w:num w:numId="6">
    <w:abstractNumId w:val="16"/>
  </w:num>
  <w:num w:numId="7">
    <w:abstractNumId w:val="4"/>
  </w:num>
  <w:num w:numId="8">
    <w:abstractNumId w:val="28"/>
  </w:num>
  <w:num w:numId="9">
    <w:abstractNumId w:val="6"/>
  </w:num>
  <w:num w:numId="10">
    <w:abstractNumId w:val="23"/>
  </w:num>
  <w:num w:numId="11">
    <w:abstractNumId w:val="17"/>
  </w:num>
  <w:num w:numId="12">
    <w:abstractNumId w:val="35"/>
  </w:num>
  <w:num w:numId="13">
    <w:abstractNumId w:val="27"/>
  </w:num>
  <w:num w:numId="14">
    <w:abstractNumId w:val="11"/>
  </w:num>
  <w:num w:numId="15">
    <w:abstractNumId w:val="31"/>
  </w:num>
  <w:num w:numId="16">
    <w:abstractNumId w:val="20"/>
  </w:num>
  <w:num w:numId="17">
    <w:abstractNumId w:val="8"/>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3"/>
  </w:num>
  <w:num w:numId="36">
    <w:abstractNumId w:val="21"/>
  </w:num>
  <w:num w:numId="37">
    <w:abstractNumId w:val="26"/>
  </w:num>
  <w:num w:numId="38">
    <w:abstractNumId w:val="30"/>
  </w:num>
  <w:num w:numId="39">
    <w:abstractNumId w:val="33"/>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3B"/>
    <w:rsid w:val="00003723"/>
    <w:rsid w:val="00012323"/>
    <w:rsid w:val="00033ADD"/>
    <w:rsid w:val="000367B8"/>
    <w:rsid w:val="00041328"/>
    <w:rsid w:val="00042799"/>
    <w:rsid w:val="0004342C"/>
    <w:rsid w:val="00045872"/>
    <w:rsid w:val="0005037A"/>
    <w:rsid w:val="00050C4E"/>
    <w:rsid w:val="00061733"/>
    <w:rsid w:val="0006695F"/>
    <w:rsid w:val="00083EA8"/>
    <w:rsid w:val="000844AE"/>
    <w:rsid w:val="000905AA"/>
    <w:rsid w:val="0009385A"/>
    <w:rsid w:val="00094B60"/>
    <w:rsid w:val="000967E1"/>
    <w:rsid w:val="000A7410"/>
    <w:rsid w:val="000A7F82"/>
    <w:rsid w:val="000B61C3"/>
    <w:rsid w:val="000C6A1D"/>
    <w:rsid w:val="000C7129"/>
    <w:rsid w:val="000C77B8"/>
    <w:rsid w:val="000D61CB"/>
    <w:rsid w:val="000D66F7"/>
    <w:rsid w:val="000D704E"/>
    <w:rsid w:val="000D7E0F"/>
    <w:rsid w:val="000D7FB5"/>
    <w:rsid w:val="000E0D3D"/>
    <w:rsid w:val="000E4D88"/>
    <w:rsid w:val="000E7F3D"/>
    <w:rsid w:val="000F3EF1"/>
    <w:rsid w:val="00100F18"/>
    <w:rsid w:val="001010F0"/>
    <w:rsid w:val="00102445"/>
    <w:rsid w:val="00105A4D"/>
    <w:rsid w:val="001162C2"/>
    <w:rsid w:val="00120C1C"/>
    <w:rsid w:val="001241F1"/>
    <w:rsid w:val="0013386C"/>
    <w:rsid w:val="00134C27"/>
    <w:rsid w:val="00141296"/>
    <w:rsid w:val="00141579"/>
    <w:rsid w:val="00141D27"/>
    <w:rsid w:val="00142F05"/>
    <w:rsid w:val="00144163"/>
    <w:rsid w:val="00146CFA"/>
    <w:rsid w:val="00147E3C"/>
    <w:rsid w:val="00151555"/>
    <w:rsid w:val="00153F21"/>
    <w:rsid w:val="001573C2"/>
    <w:rsid w:val="00157696"/>
    <w:rsid w:val="00160D0B"/>
    <w:rsid w:val="00160DAA"/>
    <w:rsid w:val="00165B2D"/>
    <w:rsid w:val="00166BD0"/>
    <w:rsid w:val="00167F7D"/>
    <w:rsid w:val="00173EE9"/>
    <w:rsid w:val="0017536D"/>
    <w:rsid w:val="00175FCB"/>
    <w:rsid w:val="0018449D"/>
    <w:rsid w:val="00185929"/>
    <w:rsid w:val="00186D5C"/>
    <w:rsid w:val="00187D69"/>
    <w:rsid w:val="00194F6E"/>
    <w:rsid w:val="001A2414"/>
    <w:rsid w:val="001A2F24"/>
    <w:rsid w:val="001A4D5D"/>
    <w:rsid w:val="001A69B0"/>
    <w:rsid w:val="001B1656"/>
    <w:rsid w:val="001B28E0"/>
    <w:rsid w:val="001C0765"/>
    <w:rsid w:val="001C1E27"/>
    <w:rsid w:val="001C4688"/>
    <w:rsid w:val="001C4B2F"/>
    <w:rsid w:val="001D00EC"/>
    <w:rsid w:val="001D4B80"/>
    <w:rsid w:val="001D5456"/>
    <w:rsid w:val="001E5342"/>
    <w:rsid w:val="001E7248"/>
    <w:rsid w:val="001F2EF4"/>
    <w:rsid w:val="001F3F1F"/>
    <w:rsid w:val="001F3F63"/>
    <w:rsid w:val="001F6DA1"/>
    <w:rsid w:val="00200924"/>
    <w:rsid w:val="0020269E"/>
    <w:rsid w:val="00204DF4"/>
    <w:rsid w:val="00205796"/>
    <w:rsid w:val="0021107B"/>
    <w:rsid w:val="00213BF6"/>
    <w:rsid w:val="00220B7C"/>
    <w:rsid w:val="00223CD7"/>
    <w:rsid w:val="00224BFC"/>
    <w:rsid w:val="00226ECB"/>
    <w:rsid w:val="00231C98"/>
    <w:rsid w:val="00234844"/>
    <w:rsid w:val="002357D9"/>
    <w:rsid w:val="00237BD3"/>
    <w:rsid w:val="00244A06"/>
    <w:rsid w:val="00246311"/>
    <w:rsid w:val="00252736"/>
    <w:rsid w:val="002558D5"/>
    <w:rsid w:val="00260C98"/>
    <w:rsid w:val="002618C3"/>
    <w:rsid w:val="00266CE1"/>
    <w:rsid w:val="00273A7A"/>
    <w:rsid w:val="00273D65"/>
    <w:rsid w:val="002865E2"/>
    <w:rsid w:val="00286616"/>
    <w:rsid w:val="002871D6"/>
    <w:rsid w:val="002909F1"/>
    <w:rsid w:val="0029230E"/>
    <w:rsid w:val="002940A1"/>
    <w:rsid w:val="00295635"/>
    <w:rsid w:val="00295FE0"/>
    <w:rsid w:val="002A0E73"/>
    <w:rsid w:val="002A3E7E"/>
    <w:rsid w:val="002C30C4"/>
    <w:rsid w:val="002C32B6"/>
    <w:rsid w:val="002C3D63"/>
    <w:rsid w:val="002C42B2"/>
    <w:rsid w:val="002C5040"/>
    <w:rsid w:val="002D6E2D"/>
    <w:rsid w:val="002E66F0"/>
    <w:rsid w:val="002F0985"/>
    <w:rsid w:val="002F0D43"/>
    <w:rsid w:val="002F28F7"/>
    <w:rsid w:val="002F4C19"/>
    <w:rsid w:val="002F527E"/>
    <w:rsid w:val="003031FA"/>
    <w:rsid w:val="003044A9"/>
    <w:rsid w:val="003047C2"/>
    <w:rsid w:val="0031026C"/>
    <w:rsid w:val="00311531"/>
    <w:rsid w:val="00311756"/>
    <w:rsid w:val="00312504"/>
    <w:rsid w:val="0031560A"/>
    <w:rsid w:val="003168C4"/>
    <w:rsid w:val="00323918"/>
    <w:rsid w:val="0032484C"/>
    <w:rsid w:val="00337C7F"/>
    <w:rsid w:val="00337FB0"/>
    <w:rsid w:val="0034397B"/>
    <w:rsid w:val="003465B8"/>
    <w:rsid w:val="00350B3D"/>
    <w:rsid w:val="00351B36"/>
    <w:rsid w:val="003547CD"/>
    <w:rsid w:val="003547F6"/>
    <w:rsid w:val="00373151"/>
    <w:rsid w:val="003741C1"/>
    <w:rsid w:val="0037461F"/>
    <w:rsid w:val="00377AE8"/>
    <w:rsid w:val="00392730"/>
    <w:rsid w:val="00395E71"/>
    <w:rsid w:val="003A4112"/>
    <w:rsid w:val="003A77A7"/>
    <w:rsid w:val="003B05B2"/>
    <w:rsid w:val="003B4846"/>
    <w:rsid w:val="003C0035"/>
    <w:rsid w:val="003C07CF"/>
    <w:rsid w:val="003D16D0"/>
    <w:rsid w:val="003D4D42"/>
    <w:rsid w:val="003D70C6"/>
    <w:rsid w:val="003D7E3E"/>
    <w:rsid w:val="003E00C5"/>
    <w:rsid w:val="003E3FF4"/>
    <w:rsid w:val="003F6DBB"/>
    <w:rsid w:val="00400686"/>
    <w:rsid w:val="00400CFF"/>
    <w:rsid w:val="00411134"/>
    <w:rsid w:val="00411DA3"/>
    <w:rsid w:val="00412D8F"/>
    <w:rsid w:val="004133B9"/>
    <w:rsid w:val="0041425A"/>
    <w:rsid w:val="0041479C"/>
    <w:rsid w:val="00417742"/>
    <w:rsid w:val="0042211D"/>
    <w:rsid w:val="00426957"/>
    <w:rsid w:val="004419D4"/>
    <w:rsid w:val="00444922"/>
    <w:rsid w:val="0044632D"/>
    <w:rsid w:val="00450D59"/>
    <w:rsid w:val="0045124D"/>
    <w:rsid w:val="004549A6"/>
    <w:rsid w:val="00455047"/>
    <w:rsid w:val="004574AA"/>
    <w:rsid w:val="0045788B"/>
    <w:rsid w:val="00462763"/>
    <w:rsid w:val="004703D1"/>
    <w:rsid w:val="004707F0"/>
    <w:rsid w:val="00471A82"/>
    <w:rsid w:val="00473FE3"/>
    <w:rsid w:val="00474275"/>
    <w:rsid w:val="00480FD9"/>
    <w:rsid w:val="00486409"/>
    <w:rsid w:val="00487A6E"/>
    <w:rsid w:val="00493748"/>
    <w:rsid w:val="004A1F81"/>
    <w:rsid w:val="004A5BB0"/>
    <w:rsid w:val="004B5E7B"/>
    <w:rsid w:val="004C7A90"/>
    <w:rsid w:val="004D04DC"/>
    <w:rsid w:val="004D467A"/>
    <w:rsid w:val="004D6486"/>
    <w:rsid w:val="004D6C0D"/>
    <w:rsid w:val="004E5704"/>
    <w:rsid w:val="004E57FD"/>
    <w:rsid w:val="004E65D0"/>
    <w:rsid w:val="004E6864"/>
    <w:rsid w:val="004F0647"/>
    <w:rsid w:val="004F1195"/>
    <w:rsid w:val="004F57F8"/>
    <w:rsid w:val="00500629"/>
    <w:rsid w:val="00502435"/>
    <w:rsid w:val="00503072"/>
    <w:rsid w:val="005050A7"/>
    <w:rsid w:val="00505ECB"/>
    <w:rsid w:val="00507A4C"/>
    <w:rsid w:val="00510B4A"/>
    <w:rsid w:val="00514B49"/>
    <w:rsid w:val="00514E02"/>
    <w:rsid w:val="005151EF"/>
    <w:rsid w:val="005216C5"/>
    <w:rsid w:val="00522B2E"/>
    <w:rsid w:val="00525982"/>
    <w:rsid w:val="0052746E"/>
    <w:rsid w:val="0053108D"/>
    <w:rsid w:val="00531BBC"/>
    <w:rsid w:val="00531E85"/>
    <w:rsid w:val="00533457"/>
    <w:rsid w:val="00535ED1"/>
    <w:rsid w:val="00551FDC"/>
    <w:rsid w:val="00552636"/>
    <w:rsid w:val="00553944"/>
    <w:rsid w:val="00554ECD"/>
    <w:rsid w:val="00554ED5"/>
    <w:rsid w:val="005573F9"/>
    <w:rsid w:val="00562450"/>
    <w:rsid w:val="00562AFF"/>
    <w:rsid w:val="00565EB8"/>
    <w:rsid w:val="00580398"/>
    <w:rsid w:val="0058743F"/>
    <w:rsid w:val="00587CE2"/>
    <w:rsid w:val="0059019B"/>
    <w:rsid w:val="005962E1"/>
    <w:rsid w:val="00596D97"/>
    <w:rsid w:val="00597B9D"/>
    <w:rsid w:val="005A1104"/>
    <w:rsid w:val="005A4874"/>
    <w:rsid w:val="005A68CE"/>
    <w:rsid w:val="005A7647"/>
    <w:rsid w:val="005B1EE1"/>
    <w:rsid w:val="005B66B3"/>
    <w:rsid w:val="005B7F21"/>
    <w:rsid w:val="005C078C"/>
    <w:rsid w:val="005C08F0"/>
    <w:rsid w:val="005C1B98"/>
    <w:rsid w:val="005C3AB9"/>
    <w:rsid w:val="005C5B87"/>
    <w:rsid w:val="005C72B9"/>
    <w:rsid w:val="005D0850"/>
    <w:rsid w:val="005D09ED"/>
    <w:rsid w:val="005D3D06"/>
    <w:rsid w:val="005E3C32"/>
    <w:rsid w:val="005E46BD"/>
    <w:rsid w:val="005E5209"/>
    <w:rsid w:val="005F37F3"/>
    <w:rsid w:val="005F7BE3"/>
    <w:rsid w:val="00600192"/>
    <w:rsid w:val="00600448"/>
    <w:rsid w:val="00613BAF"/>
    <w:rsid w:val="00614D02"/>
    <w:rsid w:val="0062046C"/>
    <w:rsid w:val="006246FF"/>
    <w:rsid w:val="00625498"/>
    <w:rsid w:val="0063203E"/>
    <w:rsid w:val="00633870"/>
    <w:rsid w:val="00635E07"/>
    <w:rsid w:val="006373B3"/>
    <w:rsid w:val="006432C0"/>
    <w:rsid w:val="00647EC6"/>
    <w:rsid w:val="006548CC"/>
    <w:rsid w:val="00657E6F"/>
    <w:rsid w:val="00660AB6"/>
    <w:rsid w:val="006655C5"/>
    <w:rsid w:val="00666A49"/>
    <w:rsid w:val="00672E56"/>
    <w:rsid w:val="00675B8C"/>
    <w:rsid w:val="006800EB"/>
    <w:rsid w:val="00681EC1"/>
    <w:rsid w:val="00682EB2"/>
    <w:rsid w:val="00686070"/>
    <w:rsid w:val="00690412"/>
    <w:rsid w:val="00691D12"/>
    <w:rsid w:val="00695855"/>
    <w:rsid w:val="006962BD"/>
    <w:rsid w:val="00697395"/>
    <w:rsid w:val="00697736"/>
    <w:rsid w:val="006A1829"/>
    <w:rsid w:val="006A4544"/>
    <w:rsid w:val="006A636B"/>
    <w:rsid w:val="006B169A"/>
    <w:rsid w:val="006B35CB"/>
    <w:rsid w:val="006C115F"/>
    <w:rsid w:val="006C340E"/>
    <w:rsid w:val="006C597B"/>
    <w:rsid w:val="006D0AA0"/>
    <w:rsid w:val="006D2096"/>
    <w:rsid w:val="006E1C07"/>
    <w:rsid w:val="006E3455"/>
    <w:rsid w:val="006E652B"/>
    <w:rsid w:val="006F0BFB"/>
    <w:rsid w:val="006F2A7D"/>
    <w:rsid w:val="006F378C"/>
    <w:rsid w:val="006F4959"/>
    <w:rsid w:val="00700CD8"/>
    <w:rsid w:val="007104E4"/>
    <w:rsid w:val="00710E60"/>
    <w:rsid w:val="0071590B"/>
    <w:rsid w:val="00717908"/>
    <w:rsid w:val="00722C39"/>
    <w:rsid w:val="00725693"/>
    <w:rsid w:val="00733BF7"/>
    <w:rsid w:val="007400EC"/>
    <w:rsid w:val="00745FED"/>
    <w:rsid w:val="007523EF"/>
    <w:rsid w:val="00753FAC"/>
    <w:rsid w:val="0075593B"/>
    <w:rsid w:val="0075594B"/>
    <w:rsid w:val="0076312D"/>
    <w:rsid w:val="007639B4"/>
    <w:rsid w:val="00773C24"/>
    <w:rsid w:val="007750FC"/>
    <w:rsid w:val="007762ED"/>
    <w:rsid w:val="00777413"/>
    <w:rsid w:val="00783446"/>
    <w:rsid w:val="00784F2E"/>
    <w:rsid w:val="00790AB2"/>
    <w:rsid w:val="00796EC7"/>
    <w:rsid w:val="007971A7"/>
    <w:rsid w:val="007B0973"/>
    <w:rsid w:val="007B1231"/>
    <w:rsid w:val="007B4C6D"/>
    <w:rsid w:val="007C24C9"/>
    <w:rsid w:val="007C4A23"/>
    <w:rsid w:val="007C5CCD"/>
    <w:rsid w:val="007C71E5"/>
    <w:rsid w:val="007C753E"/>
    <w:rsid w:val="007D09FA"/>
    <w:rsid w:val="007E0033"/>
    <w:rsid w:val="007E0041"/>
    <w:rsid w:val="007E1F25"/>
    <w:rsid w:val="007E4157"/>
    <w:rsid w:val="007E4671"/>
    <w:rsid w:val="007E48E1"/>
    <w:rsid w:val="007F0643"/>
    <w:rsid w:val="007F0FB1"/>
    <w:rsid w:val="00804CDC"/>
    <w:rsid w:val="0080533C"/>
    <w:rsid w:val="00805827"/>
    <w:rsid w:val="00810B4E"/>
    <w:rsid w:val="008125BF"/>
    <w:rsid w:val="00815FFF"/>
    <w:rsid w:val="0082563E"/>
    <w:rsid w:val="00825655"/>
    <w:rsid w:val="008261DD"/>
    <w:rsid w:val="00835678"/>
    <w:rsid w:val="00835F71"/>
    <w:rsid w:val="0084246B"/>
    <w:rsid w:val="008427C0"/>
    <w:rsid w:val="00842ACA"/>
    <w:rsid w:val="00843264"/>
    <w:rsid w:val="008438DA"/>
    <w:rsid w:val="00847FB4"/>
    <w:rsid w:val="00857CDF"/>
    <w:rsid w:val="00861C23"/>
    <w:rsid w:val="0086382B"/>
    <w:rsid w:val="008662C7"/>
    <w:rsid w:val="00871625"/>
    <w:rsid w:val="00874246"/>
    <w:rsid w:val="00875742"/>
    <w:rsid w:val="00880292"/>
    <w:rsid w:val="008814E3"/>
    <w:rsid w:val="0088156C"/>
    <w:rsid w:val="008830AC"/>
    <w:rsid w:val="008861C2"/>
    <w:rsid w:val="00890A0A"/>
    <w:rsid w:val="008A483B"/>
    <w:rsid w:val="008A5802"/>
    <w:rsid w:val="008A615C"/>
    <w:rsid w:val="008A7DA3"/>
    <w:rsid w:val="008B294A"/>
    <w:rsid w:val="008B6CFB"/>
    <w:rsid w:val="008B6DB5"/>
    <w:rsid w:val="008B7039"/>
    <w:rsid w:val="008C29B4"/>
    <w:rsid w:val="008C6D43"/>
    <w:rsid w:val="008D3F32"/>
    <w:rsid w:val="008E57A9"/>
    <w:rsid w:val="008E6D86"/>
    <w:rsid w:val="008E7A68"/>
    <w:rsid w:val="008F3AC1"/>
    <w:rsid w:val="009035D5"/>
    <w:rsid w:val="00904670"/>
    <w:rsid w:val="00907F7D"/>
    <w:rsid w:val="0091072C"/>
    <w:rsid w:val="0091404A"/>
    <w:rsid w:val="0091545C"/>
    <w:rsid w:val="00916539"/>
    <w:rsid w:val="00920A24"/>
    <w:rsid w:val="00925859"/>
    <w:rsid w:val="00925FCA"/>
    <w:rsid w:val="009342AC"/>
    <w:rsid w:val="00936C97"/>
    <w:rsid w:val="00940C9F"/>
    <w:rsid w:val="009472D0"/>
    <w:rsid w:val="00950C07"/>
    <w:rsid w:val="00950F83"/>
    <w:rsid w:val="00952EA0"/>
    <w:rsid w:val="00965334"/>
    <w:rsid w:val="00972B21"/>
    <w:rsid w:val="00975BA5"/>
    <w:rsid w:val="009824F4"/>
    <w:rsid w:val="00982687"/>
    <w:rsid w:val="00982F7B"/>
    <w:rsid w:val="0098470E"/>
    <w:rsid w:val="009871A7"/>
    <w:rsid w:val="00990996"/>
    <w:rsid w:val="00990C29"/>
    <w:rsid w:val="009A285C"/>
    <w:rsid w:val="009A3F53"/>
    <w:rsid w:val="009B49B0"/>
    <w:rsid w:val="009B7496"/>
    <w:rsid w:val="009C289A"/>
    <w:rsid w:val="009C399B"/>
    <w:rsid w:val="009D130C"/>
    <w:rsid w:val="009D2F88"/>
    <w:rsid w:val="009D5A13"/>
    <w:rsid w:val="009D7267"/>
    <w:rsid w:val="009E5AF6"/>
    <w:rsid w:val="009E63C5"/>
    <w:rsid w:val="009E6E32"/>
    <w:rsid w:val="00A03BC9"/>
    <w:rsid w:val="00A047B6"/>
    <w:rsid w:val="00A121AB"/>
    <w:rsid w:val="00A122EC"/>
    <w:rsid w:val="00A138EA"/>
    <w:rsid w:val="00A17B24"/>
    <w:rsid w:val="00A2106F"/>
    <w:rsid w:val="00A229E1"/>
    <w:rsid w:val="00A22ECE"/>
    <w:rsid w:val="00A30B99"/>
    <w:rsid w:val="00A3263F"/>
    <w:rsid w:val="00A4462F"/>
    <w:rsid w:val="00A4652E"/>
    <w:rsid w:val="00A468D1"/>
    <w:rsid w:val="00A50636"/>
    <w:rsid w:val="00A513BD"/>
    <w:rsid w:val="00A51F18"/>
    <w:rsid w:val="00A5314D"/>
    <w:rsid w:val="00A65323"/>
    <w:rsid w:val="00A67B0C"/>
    <w:rsid w:val="00A737E4"/>
    <w:rsid w:val="00A7420E"/>
    <w:rsid w:val="00A81A9B"/>
    <w:rsid w:val="00A829C0"/>
    <w:rsid w:val="00A83EC3"/>
    <w:rsid w:val="00A86095"/>
    <w:rsid w:val="00A92113"/>
    <w:rsid w:val="00A93879"/>
    <w:rsid w:val="00A96B58"/>
    <w:rsid w:val="00A97675"/>
    <w:rsid w:val="00AA003D"/>
    <w:rsid w:val="00AA3C2A"/>
    <w:rsid w:val="00AA4326"/>
    <w:rsid w:val="00AA7967"/>
    <w:rsid w:val="00AB0DBC"/>
    <w:rsid w:val="00AB6449"/>
    <w:rsid w:val="00AB7695"/>
    <w:rsid w:val="00AC4B3D"/>
    <w:rsid w:val="00AD10D0"/>
    <w:rsid w:val="00AD641B"/>
    <w:rsid w:val="00AE2AF3"/>
    <w:rsid w:val="00AE61C6"/>
    <w:rsid w:val="00AF35F4"/>
    <w:rsid w:val="00B03612"/>
    <w:rsid w:val="00B05608"/>
    <w:rsid w:val="00B07004"/>
    <w:rsid w:val="00B149AE"/>
    <w:rsid w:val="00B1766E"/>
    <w:rsid w:val="00B21F5E"/>
    <w:rsid w:val="00B229C4"/>
    <w:rsid w:val="00B25DA9"/>
    <w:rsid w:val="00B26103"/>
    <w:rsid w:val="00B26313"/>
    <w:rsid w:val="00B36AD6"/>
    <w:rsid w:val="00B41F0F"/>
    <w:rsid w:val="00B51BCF"/>
    <w:rsid w:val="00B52BCD"/>
    <w:rsid w:val="00B5591A"/>
    <w:rsid w:val="00B56190"/>
    <w:rsid w:val="00B579F2"/>
    <w:rsid w:val="00B63F44"/>
    <w:rsid w:val="00B63F8A"/>
    <w:rsid w:val="00B72BFB"/>
    <w:rsid w:val="00B76F4A"/>
    <w:rsid w:val="00B80D0B"/>
    <w:rsid w:val="00B81F4F"/>
    <w:rsid w:val="00B900F3"/>
    <w:rsid w:val="00B94FE8"/>
    <w:rsid w:val="00BB424C"/>
    <w:rsid w:val="00BB520B"/>
    <w:rsid w:val="00BC659C"/>
    <w:rsid w:val="00BD20A2"/>
    <w:rsid w:val="00BD75FC"/>
    <w:rsid w:val="00BF0324"/>
    <w:rsid w:val="00BF5C6A"/>
    <w:rsid w:val="00C05E58"/>
    <w:rsid w:val="00C119BF"/>
    <w:rsid w:val="00C12197"/>
    <w:rsid w:val="00C12AF0"/>
    <w:rsid w:val="00C13E5D"/>
    <w:rsid w:val="00C145CA"/>
    <w:rsid w:val="00C237A6"/>
    <w:rsid w:val="00C301D4"/>
    <w:rsid w:val="00C32BD6"/>
    <w:rsid w:val="00C3497B"/>
    <w:rsid w:val="00C408D6"/>
    <w:rsid w:val="00C43BA4"/>
    <w:rsid w:val="00C46D8B"/>
    <w:rsid w:val="00C54487"/>
    <w:rsid w:val="00C55BCC"/>
    <w:rsid w:val="00C578FB"/>
    <w:rsid w:val="00C61063"/>
    <w:rsid w:val="00C650DA"/>
    <w:rsid w:val="00C673BA"/>
    <w:rsid w:val="00C67649"/>
    <w:rsid w:val="00C714AB"/>
    <w:rsid w:val="00C73348"/>
    <w:rsid w:val="00C777A8"/>
    <w:rsid w:val="00C814B0"/>
    <w:rsid w:val="00C828FD"/>
    <w:rsid w:val="00C87DC6"/>
    <w:rsid w:val="00C904E6"/>
    <w:rsid w:val="00C90EA2"/>
    <w:rsid w:val="00C9367A"/>
    <w:rsid w:val="00C93AFB"/>
    <w:rsid w:val="00C94797"/>
    <w:rsid w:val="00CA0D95"/>
    <w:rsid w:val="00CA2968"/>
    <w:rsid w:val="00CA3700"/>
    <w:rsid w:val="00CA6006"/>
    <w:rsid w:val="00CA65E2"/>
    <w:rsid w:val="00CA6B05"/>
    <w:rsid w:val="00CA6BC0"/>
    <w:rsid w:val="00CB1618"/>
    <w:rsid w:val="00CB320A"/>
    <w:rsid w:val="00CB42AC"/>
    <w:rsid w:val="00CB719B"/>
    <w:rsid w:val="00CC10AF"/>
    <w:rsid w:val="00CC5003"/>
    <w:rsid w:val="00CD27E6"/>
    <w:rsid w:val="00CD31AD"/>
    <w:rsid w:val="00CD43C5"/>
    <w:rsid w:val="00CD664B"/>
    <w:rsid w:val="00CD6C2A"/>
    <w:rsid w:val="00CD7BB1"/>
    <w:rsid w:val="00CE1519"/>
    <w:rsid w:val="00CE51B0"/>
    <w:rsid w:val="00CF27AC"/>
    <w:rsid w:val="00CF2C93"/>
    <w:rsid w:val="00CF4A6F"/>
    <w:rsid w:val="00CF5C8F"/>
    <w:rsid w:val="00CF76F6"/>
    <w:rsid w:val="00D00143"/>
    <w:rsid w:val="00D050CF"/>
    <w:rsid w:val="00D11691"/>
    <w:rsid w:val="00D12CB9"/>
    <w:rsid w:val="00D15D75"/>
    <w:rsid w:val="00D15E3E"/>
    <w:rsid w:val="00D21715"/>
    <w:rsid w:val="00D22187"/>
    <w:rsid w:val="00D221C3"/>
    <w:rsid w:val="00D229D3"/>
    <w:rsid w:val="00D24690"/>
    <w:rsid w:val="00D309A7"/>
    <w:rsid w:val="00D32130"/>
    <w:rsid w:val="00D327BE"/>
    <w:rsid w:val="00D333E2"/>
    <w:rsid w:val="00D34A32"/>
    <w:rsid w:val="00D34E46"/>
    <w:rsid w:val="00D36044"/>
    <w:rsid w:val="00D43B85"/>
    <w:rsid w:val="00D448B9"/>
    <w:rsid w:val="00D455F1"/>
    <w:rsid w:val="00D45ED1"/>
    <w:rsid w:val="00D53970"/>
    <w:rsid w:val="00D54ECA"/>
    <w:rsid w:val="00D55E46"/>
    <w:rsid w:val="00D55F42"/>
    <w:rsid w:val="00D5698A"/>
    <w:rsid w:val="00D60A14"/>
    <w:rsid w:val="00D62927"/>
    <w:rsid w:val="00D6556B"/>
    <w:rsid w:val="00D65A9B"/>
    <w:rsid w:val="00D6779C"/>
    <w:rsid w:val="00D7448B"/>
    <w:rsid w:val="00D7449F"/>
    <w:rsid w:val="00D76D9A"/>
    <w:rsid w:val="00D84E8E"/>
    <w:rsid w:val="00D910A2"/>
    <w:rsid w:val="00D91491"/>
    <w:rsid w:val="00D918F4"/>
    <w:rsid w:val="00D923D4"/>
    <w:rsid w:val="00D94DC9"/>
    <w:rsid w:val="00D95CEF"/>
    <w:rsid w:val="00DA04D9"/>
    <w:rsid w:val="00DA06EB"/>
    <w:rsid w:val="00DA21C9"/>
    <w:rsid w:val="00DA28D9"/>
    <w:rsid w:val="00DA2EE7"/>
    <w:rsid w:val="00DA51DA"/>
    <w:rsid w:val="00DA6461"/>
    <w:rsid w:val="00DA67A2"/>
    <w:rsid w:val="00DB3A73"/>
    <w:rsid w:val="00DC1F3A"/>
    <w:rsid w:val="00DC31ED"/>
    <w:rsid w:val="00DC4896"/>
    <w:rsid w:val="00DC4A64"/>
    <w:rsid w:val="00DC7B43"/>
    <w:rsid w:val="00DD3807"/>
    <w:rsid w:val="00DD3814"/>
    <w:rsid w:val="00DD3A63"/>
    <w:rsid w:val="00DD45D5"/>
    <w:rsid w:val="00DE123B"/>
    <w:rsid w:val="00DE1C04"/>
    <w:rsid w:val="00DE694F"/>
    <w:rsid w:val="00DF24C4"/>
    <w:rsid w:val="00DF4120"/>
    <w:rsid w:val="00DF5C65"/>
    <w:rsid w:val="00DF64BC"/>
    <w:rsid w:val="00E005B4"/>
    <w:rsid w:val="00E1349E"/>
    <w:rsid w:val="00E16981"/>
    <w:rsid w:val="00E23897"/>
    <w:rsid w:val="00E2445F"/>
    <w:rsid w:val="00E2471E"/>
    <w:rsid w:val="00E24DF1"/>
    <w:rsid w:val="00E26A9A"/>
    <w:rsid w:val="00E43165"/>
    <w:rsid w:val="00E452E7"/>
    <w:rsid w:val="00E514C4"/>
    <w:rsid w:val="00E5385D"/>
    <w:rsid w:val="00E63096"/>
    <w:rsid w:val="00E91544"/>
    <w:rsid w:val="00E94B54"/>
    <w:rsid w:val="00E955FD"/>
    <w:rsid w:val="00E965C0"/>
    <w:rsid w:val="00EA2B50"/>
    <w:rsid w:val="00EA6A98"/>
    <w:rsid w:val="00EB5E8E"/>
    <w:rsid w:val="00EC0979"/>
    <w:rsid w:val="00EC16BD"/>
    <w:rsid w:val="00EC1F17"/>
    <w:rsid w:val="00EC2920"/>
    <w:rsid w:val="00EC4199"/>
    <w:rsid w:val="00EC463D"/>
    <w:rsid w:val="00EC53CC"/>
    <w:rsid w:val="00ED2360"/>
    <w:rsid w:val="00ED2744"/>
    <w:rsid w:val="00EE1080"/>
    <w:rsid w:val="00EE3093"/>
    <w:rsid w:val="00EE45ED"/>
    <w:rsid w:val="00EF2AFA"/>
    <w:rsid w:val="00EF6F91"/>
    <w:rsid w:val="00EF7068"/>
    <w:rsid w:val="00EF7D08"/>
    <w:rsid w:val="00F008E0"/>
    <w:rsid w:val="00F01FDB"/>
    <w:rsid w:val="00F02B02"/>
    <w:rsid w:val="00F0487A"/>
    <w:rsid w:val="00F04AC0"/>
    <w:rsid w:val="00F066CF"/>
    <w:rsid w:val="00F10230"/>
    <w:rsid w:val="00F10300"/>
    <w:rsid w:val="00F1147A"/>
    <w:rsid w:val="00F13FD2"/>
    <w:rsid w:val="00F158A7"/>
    <w:rsid w:val="00F17262"/>
    <w:rsid w:val="00F21EFA"/>
    <w:rsid w:val="00F23FFA"/>
    <w:rsid w:val="00F31344"/>
    <w:rsid w:val="00F329C2"/>
    <w:rsid w:val="00F36468"/>
    <w:rsid w:val="00F41968"/>
    <w:rsid w:val="00F51B48"/>
    <w:rsid w:val="00F53880"/>
    <w:rsid w:val="00F5670E"/>
    <w:rsid w:val="00F56E85"/>
    <w:rsid w:val="00F57F03"/>
    <w:rsid w:val="00F633A2"/>
    <w:rsid w:val="00F652D2"/>
    <w:rsid w:val="00F65926"/>
    <w:rsid w:val="00F7135C"/>
    <w:rsid w:val="00F7294D"/>
    <w:rsid w:val="00F74106"/>
    <w:rsid w:val="00F741F7"/>
    <w:rsid w:val="00F83702"/>
    <w:rsid w:val="00F87550"/>
    <w:rsid w:val="00F9121C"/>
    <w:rsid w:val="00F914DF"/>
    <w:rsid w:val="00F96131"/>
    <w:rsid w:val="00F978AB"/>
    <w:rsid w:val="00FA4512"/>
    <w:rsid w:val="00FA556F"/>
    <w:rsid w:val="00FB0824"/>
    <w:rsid w:val="00FB5D8B"/>
    <w:rsid w:val="00FC135C"/>
    <w:rsid w:val="00FC1D08"/>
    <w:rsid w:val="00FC4E09"/>
    <w:rsid w:val="00FD4A89"/>
    <w:rsid w:val="00FE1499"/>
    <w:rsid w:val="00FE162C"/>
    <w:rsid w:val="00FE180E"/>
    <w:rsid w:val="00FE1A86"/>
    <w:rsid w:val="00FE7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qFormat="1"/>
    <w:lsdException w:name="caption" w:locked="1" w:uiPriority="0" w:qFormat="1"/>
    <w:lsdException w:name="annotation reference" w:uiPriority="0" w:qFormat="1"/>
    <w:lsdException w:name="Title" w:locked="1" w:semiHidden="0" w:uiPriority="1" w:unhideWhenUsed="0" w:qFormat="1"/>
    <w:lsdException w:name="Default Paragraph Font" w:locked="1" w:semiHidden="0" w:uiPriority="0" w:unhideWhenUsed="0"/>
    <w:lsdException w:name="Body Text" w:qFormat="1"/>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9A"/>
    <w:pPr>
      <w:spacing w:after="200" w:line="276" w:lineRule="auto"/>
    </w:pPr>
    <w:rPr>
      <w:sz w:val="22"/>
      <w:szCs w:val="22"/>
      <w:lang w:eastAsia="en-US"/>
    </w:rPr>
  </w:style>
  <w:style w:type="paragraph" w:styleId="Ttulo1">
    <w:name w:val="heading 1"/>
    <w:basedOn w:val="Normal"/>
    <w:next w:val="Normal"/>
    <w:link w:val="Ttulo1Char"/>
    <w:uiPriority w:val="1"/>
    <w:qFormat/>
    <w:locked/>
    <w:rsid w:val="00CA6006"/>
    <w:pPr>
      <w:keepNext/>
      <w:spacing w:after="0" w:line="240" w:lineRule="auto"/>
      <w:jc w:val="center"/>
      <w:outlineLvl w:val="0"/>
    </w:pPr>
    <w:rPr>
      <w:rFonts w:ascii="Garamond" w:hAnsi="Garamond"/>
      <w:b/>
      <w:i/>
      <w:color w:val="0000FF"/>
      <w:sz w:val="32"/>
      <w:szCs w:val="24"/>
      <w:lang w:eastAsia="pt-BR"/>
    </w:rPr>
  </w:style>
  <w:style w:type="paragraph" w:styleId="Ttulo2">
    <w:name w:val="heading 2"/>
    <w:basedOn w:val="Normal"/>
    <w:next w:val="Normal"/>
    <w:link w:val="Ttulo2Char"/>
    <w:qFormat/>
    <w:locked/>
    <w:rsid w:val="0017536D"/>
    <w:pPr>
      <w:keepNext/>
      <w:spacing w:after="0" w:line="240" w:lineRule="auto"/>
      <w:jc w:val="both"/>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uiPriority w:val="9"/>
    <w:unhideWhenUsed/>
    <w:qFormat/>
    <w:locked/>
    <w:rsid w:val="0017536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t-BR"/>
    </w:rPr>
  </w:style>
  <w:style w:type="paragraph" w:styleId="Ttulo4">
    <w:name w:val="heading 4"/>
    <w:basedOn w:val="Normal"/>
    <w:next w:val="Normal"/>
    <w:link w:val="Ttulo4Char"/>
    <w:semiHidden/>
    <w:unhideWhenUsed/>
    <w:qFormat/>
    <w:locked/>
    <w:rsid w:val="00EC1F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locked/>
    <w:rsid w:val="006A4544"/>
    <w:pPr>
      <w:keepNext/>
      <w:keepLines/>
      <w:spacing w:before="40" w:after="0" w:line="256" w:lineRule="auto"/>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locked/>
    <w:rsid w:val="001753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uiPriority w:val="99"/>
    <w:semiHidden/>
    <w:unhideWhenUsed/>
    <w:qFormat/>
    <w:locked/>
    <w:rsid w:val="006A454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locked/>
    <w:rsid w:val="0017536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DD3814"/>
    <w:rPr>
      <w:rFonts w:ascii="Cambria" w:hAnsi="Cambria" w:cs="Times New Roman"/>
      <w:b/>
      <w:bCs/>
      <w:kern w:val="32"/>
      <w:sz w:val="32"/>
      <w:szCs w:val="32"/>
      <w:lang w:eastAsia="en-US"/>
    </w:rPr>
  </w:style>
  <w:style w:type="paragraph" w:styleId="PargrafodaLista">
    <w:name w:val="List Paragraph"/>
    <w:basedOn w:val="Normal"/>
    <w:link w:val="PargrafodaListaChar"/>
    <w:uiPriority w:val="1"/>
    <w:qFormat/>
    <w:rsid w:val="008A483B"/>
    <w:pPr>
      <w:ind w:left="720"/>
      <w:contextualSpacing/>
    </w:pPr>
  </w:style>
  <w:style w:type="paragraph" w:styleId="Cabealho">
    <w:name w:val="header"/>
    <w:aliases w:val="Cabeçalho superior,Heading 1a"/>
    <w:basedOn w:val="Normal"/>
    <w:link w:val="CabealhoChar"/>
    <w:uiPriority w:val="99"/>
    <w:rsid w:val="004E65D0"/>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0379FA"/>
    <w:rPr>
      <w:lang w:eastAsia="en-US"/>
    </w:rPr>
  </w:style>
  <w:style w:type="paragraph" w:styleId="Rodap">
    <w:name w:val="footer"/>
    <w:basedOn w:val="Normal"/>
    <w:link w:val="RodapChar"/>
    <w:uiPriority w:val="99"/>
    <w:rsid w:val="004E65D0"/>
    <w:pPr>
      <w:tabs>
        <w:tab w:val="center" w:pos="4252"/>
        <w:tab w:val="right" w:pos="8504"/>
      </w:tabs>
    </w:pPr>
  </w:style>
  <w:style w:type="character" w:customStyle="1" w:styleId="RodapChar">
    <w:name w:val="Rodapé Char"/>
    <w:basedOn w:val="Fontepargpadro"/>
    <w:link w:val="Rodap"/>
    <w:uiPriority w:val="99"/>
    <w:qFormat/>
    <w:rsid w:val="000379FA"/>
    <w:rPr>
      <w:lang w:eastAsia="en-US"/>
    </w:rPr>
  </w:style>
  <w:style w:type="paragraph" w:customStyle="1" w:styleId="ecxmsonormal">
    <w:name w:val="ecxmsonormal"/>
    <w:basedOn w:val="Normal"/>
    <w:uiPriority w:val="99"/>
    <w:rsid w:val="00220B7C"/>
    <w:pPr>
      <w:spacing w:after="324"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AB7695"/>
    <w:rPr>
      <w:b/>
      <w:bCs/>
    </w:rPr>
  </w:style>
  <w:style w:type="character" w:customStyle="1" w:styleId="st">
    <w:name w:val="st"/>
    <w:basedOn w:val="Fontepargpadro"/>
    <w:rsid w:val="00F02B02"/>
  </w:style>
  <w:style w:type="character" w:styleId="nfase">
    <w:name w:val="Emphasis"/>
    <w:basedOn w:val="Fontepargpadro"/>
    <w:uiPriority w:val="20"/>
    <w:qFormat/>
    <w:locked/>
    <w:rsid w:val="00F02B02"/>
    <w:rPr>
      <w:i/>
      <w:iCs/>
    </w:rPr>
  </w:style>
  <w:style w:type="character" w:styleId="Hyperlink">
    <w:name w:val="Hyperlink"/>
    <w:basedOn w:val="Fontepargpadro"/>
    <w:uiPriority w:val="99"/>
    <w:unhideWhenUsed/>
    <w:rsid w:val="00A7420E"/>
    <w:rPr>
      <w:color w:val="0000FF"/>
      <w:u w:val="single"/>
    </w:rPr>
  </w:style>
  <w:style w:type="paragraph" w:styleId="Ttulo">
    <w:name w:val="Title"/>
    <w:basedOn w:val="Normal"/>
    <w:link w:val="TtuloChar"/>
    <w:uiPriority w:val="1"/>
    <w:qFormat/>
    <w:locked/>
    <w:rsid w:val="00D5698A"/>
    <w:pPr>
      <w:spacing w:after="0" w:line="240" w:lineRule="auto"/>
      <w:jc w:val="center"/>
    </w:pPr>
    <w:rPr>
      <w:rFonts w:ascii="Times New Roman" w:eastAsia="Times New Roman" w:hAnsi="Times New Roman"/>
      <w:b/>
      <w:bCs/>
      <w:sz w:val="28"/>
      <w:szCs w:val="24"/>
      <w:u w:val="single"/>
      <w:lang w:eastAsia="pt-BR"/>
    </w:rPr>
  </w:style>
  <w:style w:type="character" w:customStyle="1" w:styleId="TtuloChar">
    <w:name w:val="Título Char"/>
    <w:basedOn w:val="Fontepargpadro"/>
    <w:link w:val="Ttulo"/>
    <w:uiPriority w:val="1"/>
    <w:rsid w:val="00D5698A"/>
    <w:rPr>
      <w:rFonts w:ascii="Times New Roman" w:eastAsia="Times New Roman" w:hAnsi="Times New Roman"/>
      <w:b/>
      <w:bCs/>
      <w:sz w:val="28"/>
      <w:szCs w:val="24"/>
      <w:u w:val="single"/>
    </w:rPr>
  </w:style>
  <w:style w:type="paragraph" w:styleId="Recuodecorpodetexto">
    <w:name w:val="Body Text Indent"/>
    <w:basedOn w:val="Normal"/>
    <w:link w:val="RecuodecorpodetextoChar"/>
    <w:uiPriority w:val="99"/>
    <w:rsid w:val="00D5698A"/>
    <w:pPr>
      <w:spacing w:after="0" w:line="240" w:lineRule="auto"/>
      <w:ind w:left="851" w:firstLine="709"/>
      <w:jc w:val="both"/>
    </w:pPr>
    <w:rPr>
      <w:rFonts w:ascii="Times New Roman" w:eastAsia="Times New Roman" w:hAnsi="Times New Roman"/>
      <w:sz w:val="28"/>
      <w:szCs w:val="24"/>
      <w:lang w:eastAsia="pt-BR"/>
    </w:rPr>
  </w:style>
  <w:style w:type="character" w:customStyle="1" w:styleId="RecuodecorpodetextoChar">
    <w:name w:val="Recuo de corpo de texto Char"/>
    <w:basedOn w:val="Fontepargpadro"/>
    <w:link w:val="Recuodecorpodetexto"/>
    <w:uiPriority w:val="99"/>
    <w:rsid w:val="00D5698A"/>
    <w:rPr>
      <w:rFonts w:ascii="Times New Roman" w:eastAsia="Times New Roman" w:hAnsi="Times New Roman"/>
      <w:sz w:val="28"/>
      <w:szCs w:val="24"/>
    </w:rPr>
  </w:style>
  <w:style w:type="paragraph" w:styleId="Subttulo">
    <w:name w:val="Subtitle"/>
    <w:basedOn w:val="Normal"/>
    <w:next w:val="Normal"/>
    <w:link w:val="SubttuloChar"/>
    <w:uiPriority w:val="99"/>
    <w:qFormat/>
    <w:locked/>
    <w:rsid w:val="00D55E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99"/>
    <w:rsid w:val="00D55E46"/>
    <w:rPr>
      <w:rFonts w:asciiTheme="majorHAnsi" w:eastAsiaTheme="majorEastAsia" w:hAnsiTheme="majorHAnsi" w:cstheme="majorBidi"/>
      <w:i/>
      <w:iCs/>
      <w:color w:val="4F81BD" w:themeColor="accent1"/>
      <w:spacing w:val="15"/>
      <w:sz w:val="24"/>
      <w:szCs w:val="24"/>
      <w:lang w:eastAsia="en-US"/>
    </w:rPr>
  </w:style>
  <w:style w:type="paragraph" w:styleId="SemEspaamento">
    <w:name w:val="No Spacing"/>
    <w:uiPriority w:val="1"/>
    <w:qFormat/>
    <w:rsid w:val="00D55E46"/>
    <w:rPr>
      <w:sz w:val="22"/>
      <w:szCs w:val="22"/>
      <w:lang w:eastAsia="en-US"/>
    </w:rPr>
  </w:style>
  <w:style w:type="paragraph" w:styleId="Textodebalo">
    <w:name w:val="Balloon Text"/>
    <w:basedOn w:val="Normal"/>
    <w:link w:val="TextodebaloChar"/>
    <w:uiPriority w:val="99"/>
    <w:semiHidden/>
    <w:unhideWhenUsed/>
    <w:rsid w:val="00CC50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5003"/>
    <w:rPr>
      <w:rFonts w:ascii="Tahoma" w:hAnsi="Tahoma" w:cs="Tahoma"/>
      <w:sz w:val="16"/>
      <w:szCs w:val="16"/>
      <w:lang w:eastAsia="en-US"/>
    </w:rPr>
  </w:style>
  <w:style w:type="character" w:customStyle="1" w:styleId="Ttulo2Char">
    <w:name w:val="Título 2 Char"/>
    <w:basedOn w:val="Fontepargpadro"/>
    <w:link w:val="Ttulo2"/>
    <w:rsid w:val="0017536D"/>
    <w:rPr>
      <w:rFonts w:ascii="Times New Roman" w:eastAsia="Times New Roman" w:hAnsi="Times New Roman"/>
      <w:b/>
      <w:bCs/>
      <w:sz w:val="24"/>
      <w:szCs w:val="24"/>
    </w:rPr>
  </w:style>
  <w:style w:type="character" w:customStyle="1" w:styleId="Ttulo3Char">
    <w:name w:val="Título 3 Char"/>
    <w:basedOn w:val="Fontepargpadro"/>
    <w:link w:val="Ttulo3"/>
    <w:uiPriority w:val="9"/>
    <w:rsid w:val="0017536D"/>
    <w:rPr>
      <w:rFonts w:asciiTheme="majorHAnsi" w:eastAsiaTheme="majorEastAsia" w:hAnsiTheme="majorHAnsi" w:cstheme="majorBidi"/>
      <w:b/>
      <w:bCs/>
      <w:color w:val="4F81BD" w:themeColor="accent1"/>
      <w:sz w:val="24"/>
      <w:szCs w:val="24"/>
    </w:rPr>
  </w:style>
  <w:style w:type="character" w:customStyle="1" w:styleId="Ttulo7Char">
    <w:name w:val="Título 7 Char"/>
    <w:basedOn w:val="Fontepargpadro"/>
    <w:link w:val="Ttulo7"/>
    <w:uiPriority w:val="9"/>
    <w:semiHidden/>
    <w:rsid w:val="0017536D"/>
    <w:rPr>
      <w:rFonts w:asciiTheme="majorHAnsi" w:eastAsiaTheme="majorEastAsia" w:hAnsiTheme="majorHAnsi" w:cstheme="majorBidi"/>
      <w:i/>
      <w:iCs/>
      <w:color w:val="404040" w:themeColor="text1" w:themeTint="BF"/>
      <w:sz w:val="24"/>
      <w:szCs w:val="24"/>
    </w:rPr>
  </w:style>
  <w:style w:type="character" w:customStyle="1" w:styleId="Ttulo9Char">
    <w:name w:val="Título 9 Char"/>
    <w:basedOn w:val="Fontepargpadro"/>
    <w:link w:val="Ttulo9"/>
    <w:uiPriority w:val="9"/>
    <w:semiHidden/>
    <w:rsid w:val="0017536D"/>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qFormat/>
    <w:rsid w:val="0017536D"/>
    <w:pPr>
      <w:spacing w:after="120"/>
    </w:pPr>
  </w:style>
  <w:style w:type="character" w:customStyle="1" w:styleId="CorpodetextoChar">
    <w:name w:val="Corpo de texto Char"/>
    <w:basedOn w:val="Fontepargpadro"/>
    <w:link w:val="Corpodetexto"/>
    <w:uiPriority w:val="99"/>
    <w:rsid w:val="0017536D"/>
    <w:rPr>
      <w:sz w:val="22"/>
      <w:szCs w:val="22"/>
      <w:lang w:eastAsia="en-US"/>
    </w:rPr>
  </w:style>
  <w:style w:type="numbering" w:customStyle="1" w:styleId="Semlista1">
    <w:name w:val="Sem lista1"/>
    <w:next w:val="Semlista"/>
    <w:uiPriority w:val="99"/>
    <w:semiHidden/>
    <w:unhideWhenUsed/>
    <w:rsid w:val="0017536D"/>
  </w:style>
  <w:style w:type="paragraph" w:customStyle="1" w:styleId="Corpodetexto21">
    <w:name w:val="Corpo de texto 21"/>
    <w:basedOn w:val="Normal"/>
    <w:uiPriority w:val="99"/>
    <w:rsid w:val="0017536D"/>
    <w:pPr>
      <w:spacing w:after="0" w:line="240" w:lineRule="auto"/>
      <w:jc w:val="both"/>
    </w:pPr>
    <w:rPr>
      <w:rFonts w:ascii="Times New Roman" w:eastAsia="Times New Roman" w:hAnsi="Times New Roman"/>
      <w:sz w:val="24"/>
      <w:szCs w:val="20"/>
      <w:lang w:eastAsia="pt-BR"/>
    </w:rPr>
  </w:style>
  <w:style w:type="paragraph" w:styleId="Corpodetexto3">
    <w:name w:val="Body Text 3"/>
    <w:basedOn w:val="Normal"/>
    <w:link w:val="Corpodetexto3Char"/>
    <w:uiPriority w:val="99"/>
    <w:rsid w:val="0017536D"/>
    <w:pPr>
      <w:spacing w:after="0" w:line="240" w:lineRule="auto"/>
      <w:jc w:val="both"/>
    </w:pPr>
    <w:rPr>
      <w:rFonts w:ascii="Times New Roman" w:eastAsia="Times New Roman" w:hAnsi="Times New Roman"/>
      <w:b/>
      <w:sz w:val="28"/>
      <w:szCs w:val="20"/>
      <w:lang w:eastAsia="pt-BR"/>
    </w:rPr>
  </w:style>
  <w:style w:type="character" w:customStyle="1" w:styleId="Corpodetexto3Char">
    <w:name w:val="Corpo de texto 3 Char"/>
    <w:basedOn w:val="Fontepargpadro"/>
    <w:link w:val="Corpodetexto3"/>
    <w:uiPriority w:val="99"/>
    <w:rsid w:val="0017536D"/>
    <w:rPr>
      <w:rFonts w:ascii="Times New Roman" w:eastAsia="Times New Roman" w:hAnsi="Times New Roman"/>
      <w:b/>
      <w:sz w:val="28"/>
    </w:rPr>
  </w:style>
  <w:style w:type="paragraph" w:customStyle="1" w:styleId="Corpodetexto22">
    <w:name w:val="Corpo de texto 22"/>
    <w:basedOn w:val="Normal"/>
    <w:uiPriority w:val="99"/>
    <w:rsid w:val="0017536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t-BR"/>
    </w:rPr>
  </w:style>
  <w:style w:type="table" w:styleId="Tabelacomgrade">
    <w:name w:val="Table Grid"/>
    <w:basedOn w:val="Tabelanormal"/>
    <w:uiPriority w:val="59"/>
    <w:locked/>
    <w:rsid w:val="001753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57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5796"/>
    <w:pPr>
      <w:widowControl w:val="0"/>
      <w:autoSpaceDE w:val="0"/>
      <w:autoSpaceDN w:val="0"/>
      <w:spacing w:after="0" w:line="240" w:lineRule="auto"/>
      <w:ind w:left="107"/>
    </w:pPr>
    <w:rPr>
      <w:rFonts w:ascii="Times New Roman" w:eastAsia="Times New Roman" w:hAnsi="Times New Roman"/>
      <w:lang w:val="pt-PT" w:eastAsia="pt-PT" w:bidi="pt-PT"/>
    </w:rPr>
  </w:style>
  <w:style w:type="character" w:customStyle="1" w:styleId="Ttulo4Char">
    <w:name w:val="Título 4 Char"/>
    <w:basedOn w:val="Fontepargpadro"/>
    <w:link w:val="Ttulo4"/>
    <w:semiHidden/>
    <w:rsid w:val="00EC1F17"/>
    <w:rPr>
      <w:rFonts w:asciiTheme="majorHAnsi" w:eastAsiaTheme="majorEastAsia" w:hAnsiTheme="majorHAnsi" w:cstheme="majorBidi"/>
      <w:i/>
      <w:iCs/>
      <w:color w:val="365F91" w:themeColor="accent1" w:themeShade="BF"/>
      <w:sz w:val="22"/>
      <w:szCs w:val="22"/>
      <w:lang w:eastAsia="en-US"/>
    </w:rPr>
  </w:style>
  <w:style w:type="paragraph" w:styleId="Recuodecorpodetexto2">
    <w:name w:val="Body Text Indent 2"/>
    <w:basedOn w:val="Normal"/>
    <w:link w:val="Recuodecorpodetexto2Char"/>
    <w:uiPriority w:val="99"/>
    <w:semiHidden/>
    <w:unhideWhenUsed/>
    <w:rsid w:val="00EC1F1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C1F17"/>
    <w:rPr>
      <w:sz w:val="22"/>
      <w:szCs w:val="22"/>
      <w:lang w:eastAsia="en-US"/>
    </w:rPr>
  </w:style>
  <w:style w:type="paragraph" w:styleId="Corpodetexto2">
    <w:name w:val="Body Text 2"/>
    <w:basedOn w:val="Normal"/>
    <w:link w:val="Corpodetexto2Char"/>
    <w:uiPriority w:val="99"/>
    <w:unhideWhenUsed/>
    <w:rsid w:val="00EC1F17"/>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rsid w:val="00EC1F17"/>
    <w:rPr>
      <w:rFonts w:ascii="Times New Roman" w:eastAsia="Times New Roman" w:hAnsi="Times New Roman"/>
      <w:sz w:val="24"/>
      <w:szCs w:val="24"/>
    </w:rPr>
  </w:style>
  <w:style w:type="character" w:customStyle="1" w:styleId="Ttulo6Char">
    <w:name w:val="Título 6 Char"/>
    <w:basedOn w:val="Fontepargpadro"/>
    <w:link w:val="Ttulo6"/>
    <w:uiPriority w:val="9"/>
    <w:semiHidden/>
    <w:rsid w:val="006A4544"/>
    <w:rPr>
      <w:rFonts w:asciiTheme="majorHAnsi" w:eastAsiaTheme="majorEastAsia" w:hAnsiTheme="majorHAnsi" w:cstheme="majorBidi"/>
      <w:color w:val="243F60" w:themeColor="accent1" w:themeShade="7F"/>
      <w:sz w:val="22"/>
      <w:szCs w:val="22"/>
      <w:lang w:eastAsia="en-US"/>
    </w:rPr>
  </w:style>
  <w:style w:type="character" w:customStyle="1" w:styleId="Ttulo8Char">
    <w:name w:val="Título 8 Char"/>
    <w:basedOn w:val="Fontepargpadro"/>
    <w:link w:val="Ttulo8"/>
    <w:uiPriority w:val="99"/>
    <w:semiHidden/>
    <w:rsid w:val="006A4544"/>
    <w:rPr>
      <w:rFonts w:asciiTheme="majorHAnsi" w:eastAsiaTheme="majorEastAsia" w:hAnsiTheme="majorHAnsi" w:cstheme="majorBidi"/>
      <w:color w:val="404040" w:themeColor="text1" w:themeTint="BF"/>
      <w:lang w:eastAsia="en-US"/>
    </w:rPr>
  </w:style>
  <w:style w:type="character" w:styleId="HiperlinkVisitado">
    <w:name w:val="FollowedHyperlink"/>
    <w:basedOn w:val="Fontepargpadro"/>
    <w:uiPriority w:val="99"/>
    <w:semiHidden/>
    <w:unhideWhenUsed/>
    <w:rsid w:val="006A4544"/>
    <w:rPr>
      <w:color w:val="954F72"/>
      <w:u w:val="single"/>
    </w:rPr>
  </w:style>
  <w:style w:type="paragraph" w:styleId="NormalWeb">
    <w:name w:val="Normal (Web)"/>
    <w:basedOn w:val="Normal"/>
    <w:uiPriority w:val="99"/>
    <w:semiHidden/>
    <w:unhideWhenUsed/>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unhideWhenUsed/>
    <w:qFormat/>
    <w:locked/>
    <w:rsid w:val="006A4544"/>
    <w:pPr>
      <w:tabs>
        <w:tab w:val="left" w:pos="426"/>
        <w:tab w:val="right" w:leader="dot" w:pos="9072"/>
      </w:tabs>
      <w:spacing w:after="0" w:line="240" w:lineRule="auto"/>
    </w:pPr>
    <w:rPr>
      <w:rFonts w:ascii="Arial" w:eastAsia="Times New Roman" w:hAnsi="Arial" w:cs="Tahoma"/>
      <w:sz w:val="20"/>
      <w:szCs w:val="24"/>
      <w:lang w:eastAsia="pt-BR"/>
    </w:rPr>
  </w:style>
  <w:style w:type="paragraph" w:styleId="Sumrio2">
    <w:name w:val="toc 2"/>
    <w:basedOn w:val="Normal"/>
    <w:next w:val="Normal"/>
    <w:autoRedefine/>
    <w:uiPriority w:val="39"/>
    <w:unhideWhenUsed/>
    <w:qFormat/>
    <w:locked/>
    <w:rsid w:val="006A4544"/>
    <w:pPr>
      <w:spacing w:after="100"/>
      <w:ind w:left="220"/>
    </w:pPr>
  </w:style>
  <w:style w:type="paragraph" w:styleId="Sumrio3">
    <w:name w:val="toc 3"/>
    <w:basedOn w:val="Normal"/>
    <w:next w:val="Normal"/>
    <w:autoRedefine/>
    <w:uiPriority w:val="39"/>
    <w:unhideWhenUsed/>
    <w:qFormat/>
    <w:locked/>
    <w:rsid w:val="006A4544"/>
    <w:pPr>
      <w:spacing w:after="100"/>
      <w:ind w:left="440"/>
    </w:pPr>
    <w:rPr>
      <w:rFonts w:asciiTheme="minorHAnsi" w:eastAsiaTheme="minorEastAsia" w:hAnsiTheme="minorHAnsi" w:cstheme="minorBidi"/>
      <w:lang w:eastAsia="pt-BR"/>
    </w:rPr>
  </w:style>
  <w:style w:type="paragraph" w:styleId="Sumrio4">
    <w:name w:val="toc 4"/>
    <w:basedOn w:val="Normal"/>
    <w:next w:val="Normal"/>
    <w:autoRedefine/>
    <w:uiPriority w:val="39"/>
    <w:unhideWhenUsed/>
    <w:locked/>
    <w:rsid w:val="006A4544"/>
    <w:pPr>
      <w:spacing w:after="100"/>
      <w:ind w:left="660"/>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locked/>
    <w:rsid w:val="006A4544"/>
    <w:pPr>
      <w:spacing w:after="100"/>
      <w:ind w:left="880"/>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locked/>
    <w:rsid w:val="006A4544"/>
    <w:pPr>
      <w:spacing w:after="100"/>
      <w:ind w:left="1100"/>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locked/>
    <w:rsid w:val="006A4544"/>
    <w:pPr>
      <w:spacing w:after="100"/>
      <w:ind w:left="1320"/>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locked/>
    <w:rsid w:val="006A4544"/>
    <w:pPr>
      <w:spacing w:after="100"/>
      <w:ind w:left="1540"/>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locked/>
    <w:rsid w:val="006A4544"/>
    <w:pPr>
      <w:spacing w:after="100"/>
      <w:ind w:left="1760"/>
    </w:pPr>
    <w:rPr>
      <w:rFonts w:asciiTheme="minorHAnsi" w:eastAsiaTheme="minorEastAsia" w:hAnsiTheme="minorHAnsi" w:cstheme="minorBidi"/>
      <w:lang w:eastAsia="pt-BR"/>
    </w:rPr>
  </w:style>
  <w:style w:type="paragraph" w:styleId="Textodenotaderodap">
    <w:name w:val="footnote text"/>
    <w:basedOn w:val="Normal"/>
    <w:link w:val="TextodenotaderodapChar"/>
    <w:uiPriority w:val="99"/>
    <w:semiHidden/>
    <w:unhideWhenUsed/>
    <w:rsid w:val="006A45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4544"/>
    <w:rPr>
      <w:lang w:eastAsia="en-US"/>
    </w:rPr>
  </w:style>
  <w:style w:type="paragraph" w:styleId="Textodecomentrio">
    <w:name w:val="annotation text"/>
    <w:basedOn w:val="Normal"/>
    <w:link w:val="TextodecomentrioChar"/>
    <w:uiPriority w:val="99"/>
    <w:semiHidden/>
    <w:unhideWhenUsed/>
    <w:qFormat/>
    <w:rsid w:val="006A4544"/>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semiHidden/>
    <w:qFormat/>
    <w:rsid w:val="006A4544"/>
    <w:rPr>
      <w:rFonts w:ascii="Ecofont_Spranq_eco_Sans" w:eastAsiaTheme="minorEastAsia" w:hAnsi="Ecofont_Spranq_eco_Sans" w:cs="Tahoma"/>
    </w:rPr>
  </w:style>
  <w:style w:type="character" w:customStyle="1" w:styleId="CabealhoChar1">
    <w:name w:val="Cabeçalho Char1"/>
    <w:aliases w:val="Cabeçalho superior Char1,Heading 1a Char1"/>
    <w:basedOn w:val="Fontepargpadro"/>
    <w:uiPriority w:val="99"/>
    <w:semiHidden/>
    <w:rsid w:val="006A4544"/>
    <w:rPr>
      <w:sz w:val="22"/>
      <w:szCs w:val="22"/>
      <w:lang w:eastAsia="en-US"/>
    </w:rPr>
  </w:style>
  <w:style w:type="paragraph" w:styleId="Commarcadores5">
    <w:name w:val="List Bullet 5"/>
    <w:basedOn w:val="Normal"/>
    <w:uiPriority w:val="99"/>
    <w:semiHidden/>
    <w:unhideWhenUsed/>
    <w:rsid w:val="006A4544"/>
    <w:pPr>
      <w:numPr>
        <w:numId w:val="18"/>
      </w:numPr>
      <w:spacing w:after="0" w:line="240" w:lineRule="auto"/>
      <w:contextualSpacing/>
    </w:pPr>
    <w:rPr>
      <w:rFonts w:ascii="Ecofont_Spranq_eco_Sans" w:eastAsiaTheme="minorEastAsia" w:hAnsi="Ecofont_Spranq_eco_Sans"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6A4544"/>
    <w:rPr>
      <w:b/>
      <w:bCs/>
    </w:rPr>
  </w:style>
  <w:style w:type="character" w:customStyle="1" w:styleId="AssuntodocomentrioChar">
    <w:name w:val="Assunto do comentário Char"/>
    <w:basedOn w:val="TextodecomentrioChar"/>
    <w:link w:val="Assuntodocomentrio"/>
    <w:uiPriority w:val="99"/>
    <w:semiHidden/>
    <w:rsid w:val="006A4544"/>
    <w:rPr>
      <w:rFonts w:ascii="Ecofont_Spranq_eco_Sans" w:eastAsiaTheme="minorEastAsia" w:hAnsi="Ecofont_Spranq_eco_Sans" w:cs="Tahoma"/>
      <w:b/>
      <w:bCs/>
    </w:rPr>
  </w:style>
  <w:style w:type="paragraph" w:styleId="Reviso">
    <w:name w:val="Revision"/>
    <w:uiPriority w:val="99"/>
    <w:semiHidden/>
    <w:rsid w:val="006A4544"/>
    <w:rPr>
      <w:rFonts w:ascii="Ecofont_Spranq_eco_Sans" w:eastAsia="Times New Roman" w:hAnsi="Ecofont_Spranq_eco_Sans" w:cs="Tahoma"/>
      <w:sz w:val="24"/>
      <w:szCs w:val="24"/>
    </w:rPr>
  </w:style>
  <w:style w:type="character" w:customStyle="1" w:styleId="PargrafodaListaChar">
    <w:name w:val="Parágrafo da Lista Char"/>
    <w:basedOn w:val="Fontepargpadro"/>
    <w:link w:val="PargrafodaLista"/>
    <w:uiPriority w:val="34"/>
    <w:locked/>
    <w:rsid w:val="006A4544"/>
    <w:rPr>
      <w:sz w:val="22"/>
      <w:szCs w:val="22"/>
      <w:lang w:eastAsia="en-US"/>
    </w:rPr>
  </w:style>
  <w:style w:type="character" w:customStyle="1" w:styleId="CitaoChar">
    <w:name w:val="Citação Char"/>
    <w:aliases w:val="TCU Char,Citação AGU Char,NotaExplicativa Char"/>
    <w:basedOn w:val="Fontepargpadro"/>
    <w:link w:val="Citao"/>
    <w:qFormat/>
    <w:locked/>
    <w:rsid w:val="006A4544"/>
    <w:rPr>
      <w:rFonts w:ascii="Arial" w:hAnsi="Arial" w:cs="Tahoma"/>
      <w:i/>
      <w:iCs/>
      <w:color w:val="000000"/>
      <w:szCs w:val="24"/>
      <w:shd w:val="clear" w:color="auto" w:fill="FFFFCC"/>
      <w:lang w:eastAsia="en-US"/>
    </w:rPr>
  </w:style>
  <w:style w:type="paragraph" w:styleId="Citao">
    <w:name w:val="Quote"/>
    <w:aliases w:val="TCU,Citação AGU,NotaExplicativa"/>
    <w:basedOn w:val="Normal"/>
    <w:next w:val="Normal"/>
    <w:link w:val="CitaoChar"/>
    <w:qFormat/>
    <w:rsid w:val="006A454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1">
    <w:name w:val="Citação Char1"/>
    <w:aliases w:val="TCU Char1,Citação AGU Char1,NotaExplicativa Char1"/>
    <w:basedOn w:val="Fontepargpadro"/>
    <w:rsid w:val="006A4544"/>
    <w:rPr>
      <w:i/>
      <w:iCs/>
      <w:color w:val="000000" w:themeColor="text1"/>
      <w:sz w:val="22"/>
      <w:szCs w:val="22"/>
      <w:lang w:eastAsia="en-US"/>
    </w:rPr>
  </w:style>
  <w:style w:type="paragraph" w:styleId="CabealhodoSumrio">
    <w:name w:val="TOC Heading"/>
    <w:basedOn w:val="Ttulo1"/>
    <w:next w:val="Normal"/>
    <w:uiPriority w:val="39"/>
    <w:semiHidden/>
    <w:unhideWhenUsed/>
    <w:qFormat/>
    <w:rsid w:val="006A4544"/>
    <w:pPr>
      <w:keepLines/>
      <w:spacing w:before="240" w:line="256" w:lineRule="auto"/>
      <w:jc w:val="left"/>
      <w:outlineLvl w:val="9"/>
    </w:pPr>
    <w:rPr>
      <w:rFonts w:asciiTheme="majorHAnsi" w:eastAsiaTheme="majorEastAsia" w:hAnsiTheme="majorHAnsi" w:cstheme="majorBidi"/>
      <w:b w:val="0"/>
      <w:i w:val="0"/>
      <w:color w:val="365F91" w:themeColor="accent1" w:themeShade="BF"/>
      <w:szCs w:val="32"/>
    </w:rPr>
  </w:style>
  <w:style w:type="paragraph" w:customStyle="1" w:styleId="msonormal0">
    <w:name w:val="msonormal"/>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uiPriority w:val="99"/>
    <w:rsid w:val="006A4544"/>
    <w:pPr>
      <w:shd w:val="clear" w:color="auto" w:fill="020000"/>
      <w:spacing w:before="100" w:beforeAutospacing="1" w:after="100" w:afterAutospacing="1" w:line="240" w:lineRule="auto"/>
    </w:pPr>
    <w:rPr>
      <w:rFonts w:ascii="Times New Roman" w:eastAsia="Times New Roman" w:hAnsi="Times New Roman"/>
      <w:b/>
      <w:bCs/>
      <w:color w:val="FFFFFF"/>
      <w:sz w:val="24"/>
      <w:szCs w:val="24"/>
      <w:lang w:eastAsia="pt-BR"/>
    </w:rPr>
  </w:style>
  <w:style w:type="paragraph" w:customStyle="1" w:styleId="xl67">
    <w:name w:val="xl67"/>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uiPriority w:val="99"/>
    <w:rsid w:val="006A4544"/>
    <w:pPr>
      <w:shd w:val="clear" w:color="auto" w:fill="020000"/>
      <w:spacing w:before="100" w:beforeAutospacing="1" w:after="100" w:afterAutospacing="1" w:line="240" w:lineRule="auto"/>
      <w:jc w:val="center"/>
    </w:pPr>
    <w:rPr>
      <w:rFonts w:ascii="Times New Roman" w:eastAsia="Times New Roman" w:hAnsi="Times New Roman"/>
      <w:b/>
      <w:bCs/>
      <w:color w:val="FFFFFF"/>
      <w:sz w:val="24"/>
      <w:szCs w:val="24"/>
      <w:lang w:eastAsia="pt-BR"/>
    </w:rPr>
  </w:style>
  <w:style w:type="paragraph" w:customStyle="1" w:styleId="xl69">
    <w:name w:val="xl69"/>
    <w:basedOn w:val="Normal"/>
    <w:uiPriority w:val="99"/>
    <w:rsid w:val="006A4544"/>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font5">
    <w:name w:val="font5"/>
    <w:basedOn w:val="Normal"/>
    <w:uiPriority w:val="99"/>
    <w:rsid w:val="006A4544"/>
    <w:pPr>
      <w:spacing w:before="100" w:beforeAutospacing="1" w:after="100" w:afterAutospacing="1" w:line="240" w:lineRule="auto"/>
    </w:pPr>
    <w:rPr>
      <w:rFonts w:eastAsia="Times New Roman"/>
      <w:b/>
      <w:bCs/>
      <w:color w:val="000000"/>
      <w:lang w:eastAsia="pt-BR"/>
    </w:rPr>
  </w:style>
  <w:style w:type="paragraph" w:customStyle="1" w:styleId="Default">
    <w:name w:val="Default"/>
    <w:uiPriority w:val="99"/>
    <w:rsid w:val="006A4544"/>
    <w:pPr>
      <w:widowControl w:val="0"/>
      <w:suppressAutoHyphens/>
    </w:pPr>
    <w:rPr>
      <w:rFonts w:ascii="Verdana" w:eastAsia="SimSun" w:hAnsi="Verdana" w:cs="Mangal"/>
      <w:color w:val="000000"/>
      <w:sz w:val="24"/>
      <w:szCs w:val="24"/>
      <w:lang w:eastAsia="zh-CN" w:bidi="hi-IN"/>
    </w:rPr>
  </w:style>
  <w:style w:type="paragraph" w:customStyle="1" w:styleId="alineas">
    <w:name w:val="alineas"/>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vel2">
    <w:name w:val="Nível 2"/>
    <w:basedOn w:val="Normal"/>
    <w:next w:val="Normal"/>
    <w:uiPriority w:val="99"/>
    <w:rsid w:val="006A4544"/>
    <w:pPr>
      <w:spacing w:after="120" w:line="240" w:lineRule="auto"/>
      <w:jc w:val="both"/>
    </w:pPr>
    <w:rPr>
      <w:rFonts w:ascii="Arial" w:eastAsiaTheme="minorEastAsia" w:hAnsi="Arial"/>
      <w:b/>
      <w:sz w:val="24"/>
      <w:szCs w:val="20"/>
      <w:lang w:eastAsia="pt-BR"/>
    </w:rPr>
  </w:style>
  <w:style w:type="character" w:customStyle="1" w:styleId="NotaexplicativaChar">
    <w:name w:val="Nota explicativa Char"/>
    <w:basedOn w:val="CitaoChar"/>
    <w:link w:val="Notaexplicativa"/>
    <w:locked/>
    <w:rsid w:val="006A4544"/>
    <w:rPr>
      <w:rFonts w:ascii="Arial" w:hAnsi="Arial" w:cs="Tahoma"/>
      <w:i/>
      <w:iCs/>
      <w:color w:val="000000"/>
      <w:szCs w:val="24"/>
      <w:shd w:val="clear" w:color="auto" w:fill="FFFFCC"/>
      <w:lang w:eastAsia="en-US"/>
    </w:rPr>
  </w:style>
  <w:style w:type="paragraph" w:customStyle="1" w:styleId="Notaexplicativa">
    <w:name w:val="Nota explicativa"/>
    <w:basedOn w:val="Citao"/>
    <w:link w:val="NotaexplicativaChar"/>
    <w:qFormat/>
    <w:rsid w:val="006A4544"/>
  </w:style>
  <w:style w:type="character" w:customStyle="1" w:styleId="Nivel01Char">
    <w:name w:val="Nivel 01 Char"/>
    <w:basedOn w:val="TtuloChar"/>
    <w:link w:val="Nivel01"/>
    <w:uiPriority w:val="99"/>
    <w:locked/>
    <w:rsid w:val="006A4544"/>
    <w:rPr>
      <w:rFonts w:ascii="Arial" w:eastAsia="Times New Roman" w:hAnsi="Arial" w:cs="Arial"/>
      <w:b w:val="0"/>
      <w:bCs w:val="0"/>
      <w:sz w:val="28"/>
      <w:szCs w:val="24"/>
      <w:u w:val="single"/>
    </w:rPr>
  </w:style>
  <w:style w:type="paragraph" w:customStyle="1" w:styleId="Nivel01">
    <w:name w:val="Nivel 01"/>
    <w:basedOn w:val="Ttulo1"/>
    <w:next w:val="Normal"/>
    <w:link w:val="Nivel01Char"/>
    <w:uiPriority w:val="99"/>
    <w:qFormat/>
    <w:rsid w:val="006A4544"/>
    <w:pPr>
      <w:keepLines/>
      <w:numPr>
        <w:numId w:val="19"/>
      </w:numPr>
      <w:tabs>
        <w:tab w:val="left" w:pos="567"/>
      </w:tabs>
      <w:spacing w:before="240"/>
      <w:jc w:val="both"/>
    </w:pPr>
    <w:rPr>
      <w:rFonts w:ascii="Arial" w:eastAsia="Times New Roman" w:hAnsi="Arial" w:cs="Arial"/>
      <w:b w:val="0"/>
      <w:i w:val="0"/>
      <w:color w:val="auto"/>
      <w:sz w:val="28"/>
      <w:u w:val="single"/>
    </w:rPr>
  </w:style>
  <w:style w:type="character" w:customStyle="1" w:styleId="Nivel01TituloChar">
    <w:name w:val="Nivel_01_Titulo Char"/>
    <w:basedOn w:val="Nivel01Char"/>
    <w:link w:val="Nivel01Titulo"/>
    <w:uiPriority w:val="99"/>
    <w:qFormat/>
    <w:locked/>
    <w:rsid w:val="006A4544"/>
    <w:rPr>
      <w:rFonts w:ascii="Arial" w:eastAsia="Times New Roman" w:hAnsi="Arial" w:cstheme="majorBidi"/>
      <w:b w:val="0"/>
      <w:bCs w:val="0"/>
      <w:color w:val="000000" w:themeColor="text1"/>
      <w:spacing w:val="5"/>
      <w:kern w:val="28"/>
      <w:sz w:val="52"/>
      <w:szCs w:val="52"/>
      <w:u w:val="single"/>
    </w:rPr>
  </w:style>
  <w:style w:type="paragraph" w:customStyle="1" w:styleId="Nivel01Titulo">
    <w:name w:val="Nivel_01_Titulo"/>
    <w:basedOn w:val="Nivel01"/>
    <w:link w:val="Nivel01TituloChar"/>
    <w:uiPriority w:val="99"/>
    <w:rsid w:val="006A4544"/>
    <w:pPr>
      <w:jc w:val="left"/>
    </w:pPr>
    <w:rPr>
      <w:rFonts w:cstheme="majorBidi"/>
      <w:color w:val="000000" w:themeColor="text1"/>
      <w:spacing w:val="5"/>
      <w:kern w:val="28"/>
      <w:sz w:val="52"/>
      <w:szCs w:val="52"/>
    </w:rPr>
  </w:style>
  <w:style w:type="paragraph" w:customStyle="1" w:styleId="PADRO">
    <w:name w:val="PADRÃO"/>
    <w:uiPriority w:val="99"/>
    <w:qFormat/>
    <w:rsid w:val="006A4544"/>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locked/>
    <w:rsid w:val="006A4544"/>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6A454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0"/>
      <w:lang w:eastAsia="pt-BR"/>
    </w:rPr>
  </w:style>
  <w:style w:type="paragraph" w:customStyle="1" w:styleId="paragraph">
    <w:name w:val="paragraph"/>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ivel1Char">
    <w:name w:val="Nivel1 Char"/>
    <w:basedOn w:val="Ttulo1Char"/>
    <w:link w:val="Nivel1"/>
    <w:locked/>
    <w:rsid w:val="006A4544"/>
    <w:rPr>
      <w:rFonts w:ascii="Arial" w:hAnsi="Arial" w:cs="Arial"/>
      <w:b/>
      <w:bCs/>
      <w:i/>
      <w:color w:val="000000"/>
      <w:kern w:val="32"/>
      <w:sz w:val="32"/>
      <w:szCs w:val="24"/>
      <w:lang w:eastAsia="en-US"/>
    </w:rPr>
  </w:style>
  <w:style w:type="paragraph" w:customStyle="1" w:styleId="Nivel1">
    <w:name w:val="Nivel1"/>
    <w:basedOn w:val="Ttulo1"/>
    <w:link w:val="Nivel1Char"/>
    <w:qFormat/>
    <w:rsid w:val="006A4544"/>
    <w:pPr>
      <w:keepLines/>
      <w:spacing w:before="480" w:line="276" w:lineRule="auto"/>
      <w:ind w:left="357" w:hanging="357"/>
      <w:jc w:val="both"/>
    </w:pPr>
    <w:rPr>
      <w:rFonts w:ascii="Arial" w:hAnsi="Arial" w:cs="Arial"/>
      <w:bCs/>
      <w:color w:val="000000"/>
      <w:kern w:val="32"/>
    </w:rPr>
  </w:style>
  <w:style w:type="paragraph" w:customStyle="1" w:styleId="PargrafodaLista1">
    <w:name w:val="Parágrafo da Lista1"/>
    <w:basedOn w:val="Normal"/>
    <w:uiPriority w:val="99"/>
    <w:rsid w:val="006A454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uiPriority w:val="99"/>
    <w:locked/>
    <w:rsid w:val="006A4544"/>
    <w:rPr>
      <w:rFonts w:ascii="Arial" w:eastAsiaTheme="minorEastAsia" w:hAnsi="Arial" w:cs="Arial"/>
      <w:color w:val="000000"/>
    </w:rPr>
  </w:style>
  <w:style w:type="paragraph" w:customStyle="1" w:styleId="Nivel2">
    <w:name w:val="Nivel 2"/>
    <w:basedOn w:val="Normal"/>
    <w:link w:val="Nivel2Char"/>
    <w:uiPriority w:val="99"/>
    <w:qFormat/>
    <w:rsid w:val="006A4544"/>
    <w:pPr>
      <w:numPr>
        <w:ilvl w:val="1"/>
        <w:numId w:val="19"/>
      </w:numPr>
      <w:spacing w:before="120" w:after="120"/>
      <w:jc w:val="both"/>
    </w:pPr>
    <w:rPr>
      <w:rFonts w:ascii="Arial" w:eastAsiaTheme="minorEastAsia" w:hAnsi="Arial" w:cs="Arial"/>
      <w:color w:val="000000"/>
      <w:sz w:val="20"/>
      <w:szCs w:val="20"/>
      <w:lang w:eastAsia="pt-BR"/>
    </w:rPr>
  </w:style>
  <w:style w:type="paragraph" w:customStyle="1" w:styleId="Nivel10">
    <w:name w:val="Nivel 1"/>
    <w:basedOn w:val="Nivel2"/>
    <w:next w:val="Nivel2"/>
    <w:uiPriority w:val="99"/>
    <w:rsid w:val="006A4544"/>
    <w:pPr>
      <w:numPr>
        <w:ilvl w:val="0"/>
        <w:numId w:val="0"/>
      </w:numPr>
      <w:ind w:left="360" w:hanging="360"/>
    </w:pPr>
    <w:rPr>
      <w:b/>
    </w:rPr>
  </w:style>
  <w:style w:type="character" w:customStyle="1" w:styleId="Nivel3Char">
    <w:name w:val="Nivel 3 Char"/>
    <w:basedOn w:val="Fontepargpadro"/>
    <w:link w:val="Nivel3"/>
    <w:uiPriority w:val="99"/>
    <w:locked/>
    <w:rsid w:val="006A4544"/>
    <w:rPr>
      <w:rFonts w:ascii="Arial" w:eastAsiaTheme="minorEastAsia" w:hAnsi="Arial" w:cs="Arial"/>
      <w:color w:val="000000"/>
    </w:rPr>
  </w:style>
  <w:style w:type="paragraph" w:customStyle="1" w:styleId="Nivel3">
    <w:name w:val="Nivel 3"/>
    <w:basedOn w:val="Normal"/>
    <w:link w:val="Nivel3Char"/>
    <w:uiPriority w:val="99"/>
    <w:qFormat/>
    <w:rsid w:val="006A4544"/>
    <w:pPr>
      <w:numPr>
        <w:ilvl w:val="2"/>
        <w:numId w:val="19"/>
      </w:numPr>
      <w:spacing w:before="120" w:after="120"/>
      <w:ind w:left="3198"/>
      <w:jc w:val="both"/>
    </w:pPr>
    <w:rPr>
      <w:rFonts w:ascii="Arial" w:eastAsiaTheme="minorEastAsia" w:hAnsi="Arial" w:cs="Arial"/>
      <w:color w:val="000000"/>
      <w:sz w:val="20"/>
      <w:szCs w:val="20"/>
      <w:lang w:eastAsia="pt-BR"/>
    </w:rPr>
  </w:style>
  <w:style w:type="character" w:customStyle="1" w:styleId="Nivel4Char">
    <w:name w:val="Nivel 4 Char"/>
    <w:basedOn w:val="Fontepargpadro"/>
    <w:link w:val="Nivel4"/>
    <w:uiPriority w:val="99"/>
    <w:locked/>
    <w:rsid w:val="006A4544"/>
    <w:rPr>
      <w:rFonts w:ascii="Arial" w:eastAsiaTheme="minorEastAsia" w:hAnsi="Arial" w:cs="Arial"/>
    </w:rPr>
  </w:style>
  <w:style w:type="paragraph" w:customStyle="1" w:styleId="Nivel4">
    <w:name w:val="Nivel 4"/>
    <w:basedOn w:val="Nivel3"/>
    <w:link w:val="Nivel4Char"/>
    <w:uiPriority w:val="99"/>
    <w:qFormat/>
    <w:rsid w:val="006A4544"/>
    <w:pPr>
      <w:numPr>
        <w:ilvl w:val="3"/>
      </w:numPr>
      <w:ind w:left="851" w:firstLine="0"/>
    </w:pPr>
    <w:rPr>
      <w:color w:val="auto"/>
    </w:rPr>
  </w:style>
  <w:style w:type="paragraph" w:customStyle="1" w:styleId="Nivel5">
    <w:name w:val="Nivel 5"/>
    <w:basedOn w:val="Nivel4"/>
    <w:uiPriority w:val="99"/>
    <w:qFormat/>
    <w:rsid w:val="006A4544"/>
    <w:pPr>
      <w:numPr>
        <w:ilvl w:val="4"/>
      </w:numPr>
      <w:tabs>
        <w:tab w:val="num" w:pos="3600"/>
      </w:tabs>
      <w:ind w:left="1276" w:firstLine="0"/>
    </w:pPr>
  </w:style>
  <w:style w:type="paragraph" w:customStyle="1" w:styleId="textbody">
    <w:name w:val="textbody"/>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m0020ementa">
    <w:name w:val="em_0020ementa"/>
    <w:basedOn w:val="Normal"/>
    <w:uiPriority w:val="99"/>
    <w:rsid w:val="006A4544"/>
    <w:pPr>
      <w:spacing w:after="0" w:line="240" w:lineRule="auto"/>
      <w:ind w:left="4160"/>
      <w:jc w:val="both"/>
    </w:pPr>
    <w:rPr>
      <w:rFonts w:ascii="Times New Roman" w:eastAsia="Times New Roman" w:hAnsi="Times New Roman"/>
      <w:sz w:val="28"/>
      <w:szCs w:val="28"/>
      <w:lang w:eastAsia="pt-BR"/>
    </w:rPr>
  </w:style>
  <w:style w:type="paragraph" w:customStyle="1" w:styleId="texto1">
    <w:name w:val="texto1"/>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radeColorida-nfase1Char">
    <w:name w:val="Grade Colorida - Ênfase 1 Char"/>
    <w:link w:val="GradeColorida-nfase11"/>
    <w:uiPriority w:val="29"/>
    <w:locked/>
    <w:rsid w:val="006A4544"/>
    <w:rPr>
      <w:rFonts w:ascii="Arial" w:hAnsi="Arial" w:cs="Arial"/>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rsid w:val="006A454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Arial"/>
      <w:i/>
      <w:iCs/>
      <w:color w:val="000000"/>
      <w:sz w:val="20"/>
      <w:szCs w:val="24"/>
    </w:rPr>
  </w:style>
  <w:style w:type="paragraph" w:customStyle="1" w:styleId="xwestern">
    <w:name w:val="x_western"/>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CU-Ac-item9-0">
    <w:name w:val="TCU - Ac - item 9 - §§_0"/>
    <w:basedOn w:val="Normal"/>
    <w:uiPriority w:val="99"/>
    <w:rsid w:val="006A4544"/>
    <w:pPr>
      <w:spacing w:after="0" w:line="240" w:lineRule="auto"/>
      <w:ind w:firstLine="1134"/>
      <w:jc w:val="both"/>
    </w:pPr>
    <w:rPr>
      <w:rFonts w:ascii="Times New Roman" w:eastAsia="Times New Roman" w:hAnsi="Times New Roman"/>
      <w:sz w:val="24"/>
    </w:rPr>
  </w:style>
  <w:style w:type="paragraph" w:customStyle="1" w:styleId="Normal1">
    <w:name w:val="Normal_1"/>
    <w:uiPriority w:val="99"/>
    <w:rsid w:val="006A4544"/>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
    <w:name w:val="texto_justificado"/>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vel2OpcionalChar">
    <w:name w:val="Nível 2 Opcional Char"/>
    <w:basedOn w:val="Fontepargpadro"/>
    <w:link w:val="Nvel2Opcional"/>
    <w:locked/>
    <w:rsid w:val="006A4544"/>
    <w:rPr>
      <w:rFonts w:ascii="Arial" w:eastAsia="Times New Roman" w:hAnsi="Arial" w:cs="Arial"/>
      <w:i/>
      <w:noProof/>
      <w:color w:val="FF0000"/>
    </w:rPr>
  </w:style>
  <w:style w:type="paragraph" w:customStyle="1" w:styleId="Nvel2Opcional">
    <w:name w:val="Nível 2 Opcional"/>
    <w:basedOn w:val="Nivel2"/>
    <w:link w:val="Nvel2OpcionalChar"/>
    <w:rsid w:val="006A4544"/>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6A4544"/>
    <w:rPr>
      <w:rFonts w:ascii="Arial" w:eastAsia="Times New Roman" w:hAnsi="Arial" w:cs="Arial"/>
      <w:i/>
      <w:iCs/>
      <w:noProof/>
      <w:color w:val="FF0000"/>
    </w:rPr>
  </w:style>
  <w:style w:type="paragraph" w:customStyle="1" w:styleId="Nvel3Opcional">
    <w:name w:val="Nível 3 Opcional"/>
    <w:basedOn w:val="Nivel3"/>
    <w:link w:val="Nvel3OpcionalChar"/>
    <w:rsid w:val="006A4544"/>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A454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corpo">
    <w:name w:val="corpo"/>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2">
    <w:name w:val="item_nivel2"/>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uiPriority w:val="99"/>
    <w:rsid w:val="006A4544"/>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6A4544"/>
    <w:pPr>
      <w:spacing w:after="140" w:line="276" w:lineRule="auto"/>
    </w:pPr>
  </w:style>
  <w:style w:type="character" w:customStyle="1" w:styleId="ouChar">
    <w:name w:val="ou Char"/>
    <w:basedOn w:val="PargrafodaListaChar"/>
    <w:link w:val="ou"/>
    <w:locked/>
    <w:rsid w:val="006A4544"/>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qFormat/>
    <w:rsid w:val="006A4544"/>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vel2-RedChar">
    <w:name w:val="Nível 2 -Red Char"/>
    <w:basedOn w:val="Nivel2Char"/>
    <w:link w:val="Nvel2-Red"/>
    <w:uiPriority w:val="99"/>
    <w:locked/>
    <w:rsid w:val="006A4544"/>
    <w:rPr>
      <w:rFonts w:ascii="Arial" w:eastAsiaTheme="minorEastAsia" w:hAnsi="Arial" w:cs="Arial"/>
      <w:i/>
      <w:iCs/>
      <w:color w:val="FF0000"/>
    </w:rPr>
  </w:style>
  <w:style w:type="paragraph" w:customStyle="1" w:styleId="Nvel2-Red">
    <w:name w:val="Nível 2 -Red"/>
    <w:basedOn w:val="Nivel2"/>
    <w:link w:val="Nvel2-RedChar"/>
    <w:uiPriority w:val="99"/>
    <w:qFormat/>
    <w:rsid w:val="006A4544"/>
    <w:rPr>
      <w:i/>
      <w:iCs/>
      <w:color w:val="FF0000"/>
    </w:rPr>
  </w:style>
  <w:style w:type="character" w:customStyle="1" w:styleId="Nvel3-RChar">
    <w:name w:val="Nível 3-R Char"/>
    <w:basedOn w:val="Nivel3Char"/>
    <w:link w:val="Nvel3-R"/>
    <w:uiPriority w:val="99"/>
    <w:locked/>
    <w:rsid w:val="006A4544"/>
    <w:rPr>
      <w:rFonts w:ascii="Arial" w:eastAsiaTheme="minorEastAsia" w:hAnsi="Arial" w:cs="Arial"/>
      <w:i/>
      <w:iCs/>
      <w:color w:val="FF0000"/>
    </w:rPr>
  </w:style>
  <w:style w:type="paragraph" w:customStyle="1" w:styleId="Nvel3-R">
    <w:name w:val="Nível 3-R"/>
    <w:basedOn w:val="Nivel3"/>
    <w:link w:val="Nvel3-RChar"/>
    <w:uiPriority w:val="99"/>
    <w:qFormat/>
    <w:rsid w:val="006A4544"/>
    <w:rPr>
      <w:i/>
      <w:iCs/>
      <w:color w:val="FF0000"/>
    </w:rPr>
  </w:style>
  <w:style w:type="character" w:customStyle="1" w:styleId="Nvel4-RChar">
    <w:name w:val="Nível 4-R Char"/>
    <w:basedOn w:val="Nivel4Char"/>
    <w:link w:val="Nvel4-R"/>
    <w:uiPriority w:val="99"/>
    <w:locked/>
    <w:rsid w:val="006A4544"/>
    <w:rPr>
      <w:rFonts w:ascii="Arial" w:eastAsiaTheme="minorEastAsia" w:hAnsi="Arial" w:cs="Arial"/>
      <w:i/>
      <w:iCs/>
      <w:color w:val="FF0000"/>
    </w:rPr>
  </w:style>
  <w:style w:type="paragraph" w:customStyle="1" w:styleId="Nvel4-R">
    <w:name w:val="Nível 4-R"/>
    <w:basedOn w:val="Nivel4"/>
    <w:link w:val="Nvel4-RChar"/>
    <w:uiPriority w:val="99"/>
    <w:qFormat/>
    <w:rsid w:val="006A4544"/>
    <w:pPr>
      <w:ind w:left="2491" w:hanging="648"/>
    </w:pPr>
    <w:rPr>
      <w:i/>
      <w:iCs/>
      <w:color w:val="FF0000"/>
    </w:rPr>
  </w:style>
  <w:style w:type="character" w:customStyle="1" w:styleId="Nvel1-SemNumChar">
    <w:name w:val="Nível 1-Sem Num Char"/>
    <w:basedOn w:val="Nivel01Char"/>
    <w:link w:val="Nvel1-SemNum"/>
    <w:locked/>
    <w:rsid w:val="006A4544"/>
    <w:rPr>
      <w:rFonts w:ascii="Arial" w:eastAsia="Times New Roman" w:hAnsi="Arial" w:cs="Arial"/>
      <w:b w:val="0"/>
      <w:bCs w:val="0"/>
      <w:color w:val="FF0000"/>
      <w:sz w:val="28"/>
      <w:szCs w:val="24"/>
      <w:u w:val="single"/>
    </w:rPr>
  </w:style>
  <w:style w:type="paragraph" w:customStyle="1" w:styleId="Nvel1-SemNum">
    <w:name w:val="Nível 1-Sem Num"/>
    <w:basedOn w:val="Nivel01"/>
    <w:link w:val="Nvel1-SemNumChar"/>
    <w:qFormat/>
    <w:rsid w:val="006A4544"/>
    <w:pPr>
      <w:numPr>
        <w:numId w:val="0"/>
      </w:numPr>
      <w:ind w:left="357"/>
      <w:outlineLvl w:val="1"/>
    </w:pPr>
    <w:rPr>
      <w:color w:val="FF0000"/>
    </w:rPr>
  </w:style>
  <w:style w:type="character" w:customStyle="1" w:styleId="citao2Char">
    <w:name w:val="citação 2 Char"/>
    <w:basedOn w:val="CitaoChar"/>
    <w:link w:val="citao2"/>
    <w:locked/>
    <w:rsid w:val="006A4544"/>
    <w:rPr>
      <w:rFonts w:ascii="Arial" w:hAnsi="Arial" w:cs="Tahoma"/>
      <w:i/>
      <w:iCs/>
      <w:color w:val="000000"/>
      <w:szCs w:val="24"/>
      <w:shd w:val="clear" w:color="auto" w:fill="FFFFCC"/>
      <w:lang w:eastAsia="en-US"/>
    </w:rPr>
  </w:style>
  <w:style w:type="paragraph" w:customStyle="1" w:styleId="citao2">
    <w:name w:val="citação 2"/>
    <w:basedOn w:val="Citao"/>
    <w:link w:val="citao2Char"/>
    <w:qFormat/>
    <w:rsid w:val="006A4544"/>
    <w:pPr>
      <w:overflowPunct w:val="0"/>
    </w:pPr>
  </w:style>
  <w:style w:type="character" w:customStyle="1" w:styleId="PrembuloChar">
    <w:name w:val="Preâmbulo Char"/>
    <w:basedOn w:val="Fontepargpadro"/>
    <w:link w:val="Prembulo"/>
    <w:locked/>
    <w:rsid w:val="006A4544"/>
    <w:rPr>
      <w:rFonts w:ascii="Arial" w:eastAsia="Arial" w:hAnsi="Arial" w:cs="Arial"/>
      <w:bCs/>
    </w:rPr>
  </w:style>
  <w:style w:type="paragraph" w:customStyle="1" w:styleId="Prembulo">
    <w:name w:val="Preâmbulo"/>
    <w:basedOn w:val="Normal"/>
    <w:link w:val="PrembuloChar"/>
    <w:qFormat/>
    <w:rsid w:val="006A4544"/>
    <w:pPr>
      <w:spacing w:before="480" w:after="120" w:line="360" w:lineRule="auto"/>
      <w:ind w:left="4253" w:right="-17"/>
      <w:jc w:val="both"/>
    </w:pPr>
    <w:rPr>
      <w:rFonts w:ascii="Arial" w:eastAsia="Arial" w:hAnsi="Arial" w:cs="Arial"/>
      <w:bCs/>
      <w:sz w:val="20"/>
      <w:szCs w:val="20"/>
      <w:lang w:eastAsia="pt-BR"/>
    </w:rPr>
  </w:style>
  <w:style w:type="paragraph" w:customStyle="1" w:styleId="LO-Normal">
    <w:name w:val="LO-Normal"/>
    <w:uiPriority w:val="99"/>
    <w:qFormat/>
    <w:rsid w:val="006A4544"/>
    <w:pPr>
      <w:widowControl w:val="0"/>
      <w:suppressAutoHyphens/>
    </w:pPr>
    <w:rPr>
      <w:rFonts w:ascii="Times New Roman" w:eastAsia="SimSun" w:hAnsi="Times New Roman" w:cs="Tahoma"/>
      <w:kern w:val="2"/>
      <w:sz w:val="24"/>
      <w:szCs w:val="24"/>
      <w:lang w:eastAsia="hi-IN" w:bidi="hi-IN"/>
    </w:rPr>
  </w:style>
  <w:style w:type="character" w:customStyle="1" w:styleId="Nivel3-erroChar">
    <w:name w:val="Nivel 3-erro Char"/>
    <w:basedOn w:val="Fontepargpadro"/>
    <w:link w:val="Nivel3-erro"/>
    <w:uiPriority w:val="99"/>
    <w:locked/>
    <w:rsid w:val="006A4544"/>
    <w:rPr>
      <w:rFonts w:asciiTheme="minorHAnsi" w:eastAsiaTheme="minorEastAsia" w:hAnsiTheme="minorHAnsi" w:cs="Tahoma"/>
      <w:sz w:val="24"/>
      <w:szCs w:val="24"/>
    </w:rPr>
  </w:style>
  <w:style w:type="paragraph" w:customStyle="1" w:styleId="Nivel3-erro">
    <w:name w:val="Nivel 3-erro"/>
    <w:basedOn w:val="Nivel3"/>
    <w:link w:val="Nivel3-erroChar"/>
    <w:uiPriority w:val="99"/>
    <w:rsid w:val="006A4544"/>
    <w:pPr>
      <w:numPr>
        <w:numId w:val="20"/>
      </w:numPr>
      <w:tabs>
        <w:tab w:val="left" w:pos="851"/>
        <w:tab w:val="left" w:pos="993"/>
        <w:tab w:val="left" w:pos="2604"/>
      </w:tabs>
      <w:spacing w:before="0" w:after="0" w:line="240" w:lineRule="auto"/>
      <w:ind w:left="425" w:firstLine="0"/>
    </w:pPr>
    <w:rPr>
      <w:rFonts w:asciiTheme="minorHAnsi" w:hAnsiTheme="minorHAnsi" w:cs="Tahoma"/>
      <w:color w:val="auto"/>
      <w:sz w:val="24"/>
      <w:szCs w:val="24"/>
    </w:rPr>
  </w:style>
  <w:style w:type="character" w:customStyle="1" w:styleId="AlteraesChar">
    <w:name w:val="Alterações Char"/>
    <w:basedOn w:val="Fontepargpadro"/>
    <w:link w:val="Alteraes"/>
    <w:uiPriority w:val="1"/>
    <w:locked/>
    <w:rsid w:val="006A4544"/>
    <w:rPr>
      <w:rFonts w:ascii="Arial" w:eastAsiaTheme="minorEastAsia" w:hAnsi="Arial" w:cs="Arial"/>
      <w:i/>
      <w:iCs/>
      <w:color w:val="0000FF"/>
    </w:rPr>
  </w:style>
  <w:style w:type="paragraph" w:customStyle="1" w:styleId="Alteraes">
    <w:name w:val="Alterações"/>
    <w:basedOn w:val="Normal"/>
    <w:link w:val="AlteraesChar"/>
    <w:uiPriority w:val="1"/>
    <w:rsid w:val="006A4544"/>
    <w:pPr>
      <w:spacing w:before="120" w:after="120"/>
      <w:jc w:val="both"/>
      <w:outlineLvl w:val="1"/>
    </w:pPr>
    <w:rPr>
      <w:rFonts w:ascii="Arial" w:eastAsiaTheme="minorEastAsia" w:hAnsi="Arial" w:cs="Arial"/>
      <w:i/>
      <w:iCs/>
      <w:color w:val="0000FF"/>
      <w:sz w:val="20"/>
      <w:szCs w:val="20"/>
      <w:lang w:eastAsia="pt-BR"/>
    </w:rPr>
  </w:style>
  <w:style w:type="character" w:customStyle="1" w:styleId="Nvel1-SemNumPretoChar">
    <w:name w:val="Nível 1-Sem Num Preto Char"/>
    <w:basedOn w:val="Nvel1-SemNumChar"/>
    <w:link w:val="Nvel1-SemNumPreto"/>
    <w:locked/>
    <w:rsid w:val="006A4544"/>
    <w:rPr>
      <w:rFonts w:ascii="Arial" w:eastAsia="Times New Roman" w:hAnsi="Arial" w:cs="Arial"/>
      <w:b w:val="0"/>
      <w:bCs w:val="0"/>
      <w:color w:val="17365D" w:themeColor="text2" w:themeShade="BF"/>
      <w:spacing w:val="5"/>
      <w:kern w:val="28"/>
      <w:sz w:val="24"/>
      <w:szCs w:val="24"/>
      <w:u w:val="single"/>
      <w:lang w:eastAsia="zh-CN" w:bidi="hi-IN"/>
    </w:rPr>
  </w:style>
  <w:style w:type="paragraph" w:customStyle="1" w:styleId="Nvel1-SemNumPreto">
    <w:name w:val="Nível 1-Sem Num Preto"/>
    <w:basedOn w:val="Nvel1-SemNum"/>
    <w:link w:val="Nvel1-SemNumPretoChar"/>
    <w:qFormat/>
    <w:rsid w:val="006A4544"/>
    <w:pPr>
      <w:spacing w:before="0"/>
      <w:ind w:left="0"/>
    </w:pPr>
    <w:rPr>
      <w:color w:val="17365D" w:themeColor="text2" w:themeShade="BF"/>
      <w:spacing w:val="5"/>
      <w:kern w:val="28"/>
      <w:sz w:val="24"/>
      <w:lang w:eastAsia="zh-CN" w:bidi="hi-IN"/>
    </w:rPr>
  </w:style>
  <w:style w:type="paragraph" w:customStyle="1" w:styleId="Nome">
    <w:name w:val="Nome"/>
    <w:basedOn w:val="Normal"/>
    <w:uiPriority w:val="99"/>
    <w:rsid w:val="006A4544"/>
    <w:pPr>
      <w:tabs>
        <w:tab w:val="center" w:pos="6096"/>
      </w:tabs>
      <w:spacing w:after="0" w:line="240" w:lineRule="auto"/>
      <w:jc w:val="both"/>
    </w:pPr>
    <w:rPr>
      <w:rFonts w:ascii="Arial" w:eastAsia="Times New Roman" w:hAnsi="Arial"/>
      <w:sz w:val="24"/>
      <w:szCs w:val="20"/>
      <w:lang w:eastAsia="pt-BR"/>
    </w:rPr>
  </w:style>
  <w:style w:type="character" w:customStyle="1" w:styleId="Nvel3Char">
    <w:name w:val="Nível 3 Char"/>
    <w:basedOn w:val="Nvel3-RChar"/>
    <w:link w:val="Nvel3"/>
    <w:uiPriority w:val="99"/>
    <w:locked/>
    <w:rsid w:val="006A4544"/>
    <w:rPr>
      <w:rFonts w:ascii="Arial" w:eastAsia="Times New Roman" w:hAnsi="Arial" w:cs="Arial"/>
      <w:i w:val="0"/>
      <w:iCs w:val="0"/>
      <w:color w:val="FF0000"/>
    </w:rPr>
  </w:style>
  <w:style w:type="paragraph" w:customStyle="1" w:styleId="Nvel3">
    <w:name w:val="Nível 3"/>
    <w:basedOn w:val="Nvel3-R"/>
    <w:link w:val="Nvel3Char"/>
    <w:uiPriority w:val="99"/>
    <w:qFormat/>
    <w:rsid w:val="006A4544"/>
    <w:pPr>
      <w:ind w:left="284" w:firstLine="0"/>
    </w:pPr>
    <w:rPr>
      <w:rFonts w:eastAsia="Times New Roman"/>
      <w:i w:val="0"/>
      <w:iCs w:val="0"/>
    </w:rPr>
  </w:style>
  <w:style w:type="character" w:customStyle="1" w:styleId="Nvel4Char">
    <w:name w:val="Nível 4 Char"/>
    <w:basedOn w:val="Nvel3Char"/>
    <w:link w:val="Nvel4"/>
    <w:locked/>
    <w:rsid w:val="006A4544"/>
    <w:rPr>
      <w:rFonts w:ascii="Arial" w:eastAsia="Times New Roman" w:hAnsi="Arial" w:cs="Arial"/>
      <w:i w:val="0"/>
      <w:iCs w:val="0"/>
      <w:color w:val="FF0000"/>
    </w:rPr>
  </w:style>
  <w:style w:type="paragraph" w:customStyle="1" w:styleId="Nvel4">
    <w:name w:val="Nível 4"/>
    <w:basedOn w:val="Nvel3"/>
    <w:link w:val="Nvel4Char"/>
    <w:qFormat/>
    <w:rsid w:val="006A4544"/>
    <w:pPr>
      <w:numPr>
        <w:ilvl w:val="0"/>
        <w:numId w:val="0"/>
      </w:numPr>
      <w:ind w:left="567"/>
    </w:pPr>
  </w:style>
  <w:style w:type="character" w:customStyle="1" w:styleId="SubTitNNChar">
    <w:name w:val="SubTitNN Char"/>
    <w:basedOn w:val="Fontepargpadro"/>
    <w:link w:val="SubTitNN"/>
    <w:locked/>
    <w:rsid w:val="006A4544"/>
    <w:rPr>
      <w:rFonts w:ascii="Arial" w:eastAsia="Times New Roman" w:hAnsi="Arial" w:cs="Arial"/>
      <w:b/>
      <w:bCs/>
      <w:iCs/>
    </w:rPr>
  </w:style>
  <w:style w:type="paragraph" w:customStyle="1" w:styleId="SubTitNN">
    <w:name w:val="SubTitNN"/>
    <w:basedOn w:val="Normal"/>
    <w:link w:val="SubTitNNChar"/>
    <w:qFormat/>
    <w:rsid w:val="006A4544"/>
    <w:pPr>
      <w:spacing w:before="240" w:after="120"/>
      <w:jc w:val="both"/>
    </w:pPr>
    <w:rPr>
      <w:rFonts w:ascii="Arial" w:eastAsia="Times New Roman" w:hAnsi="Arial" w:cs="Arial"/>
      <w:b/>
      <w:bCs/>
      <w:iCs/>
      <w:sz w:val="20"/>
      <w:szCs w:val="20"/>
      <w:lang w:eastAsia="pt-BR"/>
    </w:rPr>
  </w:style>
  <w:style w:type="character" w:styleId="Refdenotaderodap">
    <w:name w:val="footnote reference"/>
    <w:basedOn w:val="Fontepargpadro"/>
    <w:uiPriority w:val="99"/>
    <w:semiHidden/>
    <w:unhideWhenUsed/>
    <w:rsid w:val="006A4544"/>
    <w:rPr>
      <w:vertAlign w:val="superscript"/>
    </w:rPr>
  </w:style>
  <w:style w:type="character" w:styleId="Refdecomentrio">
    <w:name w:val="annotation reference"/>
    <w:basedOn w:val="Fontepargpadro"/>
    <w:semiHidden/>
    <w:unhideWhenUsed/>
    <w:qFormat/>
    <w:rsid w:val="006A4544"/>
    <w:rPr>
      <w:sz w:val="16"/>
      <w:szCs w:val="16"/>
    </w:rPr>
  </w:style>
  <w:style w:type="character" w:styleId="TextodoEspaoReservado">
    <w:name w:val="Placeholder Text"/>
    <w:basedOn w:val="Fontepargpadro"/>
    <w:uiPriority w:val="67"/>
    <w:semiHidden/>
    <w:rsid w:val="006A4544"/>
    <w:rPr>
      <w:color w:val="808080"/>
    </w:rPr>
  </w:style>
  <w:style w:type="character" w:customStyle="1" w:styleId="normalchar1">
    <w:name w:val="normal__char1"/>
    <w:rsid w:val="006A4544"/>
    <w:rPr>
      <w:rFonts w:ascii="Arial" w:hAnsi="Arial" w:cs="Arial" w:hint="default"/>
      <w:strike w:val="0"/>
      <w:dstrike w:val="0"/>
      <w:sz w:val="24"/>
      <w:szCs w:val="24"/>
      <w:u w:val="none"/>
      <w:effect w:val="none"/>
    </w:rPr>
  </w:style>
  <w:style w:type="character" w:customStyle="1" w:styleId="apple-style-span">
    <w:name w:val="apple-style-span"/>
    <w:basedOn w:val="Fontepargpadro"/>
    <w:rsid w:val="006A4544"/>
  </w:style>
  <w:style w:type="character" w:customStyle="1" w:styleId="normaltextrun">
    <w:name w:val="normaltextrun"/>
    <w:basedOn w:val="Fontepargpadro"/>
    <w:rsid w:val="006A4544"/>
  </w:style>
  <w:style w:type="character" w:customStyle="1" w:styleId="eop">
    <w:name w:val="eop"/>
    <w:basedOn w:val="Fontepargpadro"/>
    <w:rsid w:val="006A4544"/>
  </w:style>
  <w:style w:type="character" w:customStyle="1" w:styleId="spellingerror">
    <w:name w:val="spellingerror"/>
    <w:basedOn w:val="Fontepargpadro"/>
    <w:rsid w:val="006A4544"/>
  </w:style>
  <w:style w:type="character" w:customStyle="1" w:styleId="cp0020corpodespachochar1">
    <w:name w:val="cp_0020corpodespacho__char1"/>
    <w:rsid w:val="006A4544"/>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A4544"/>
    <w:rPr>
      <w:rFonts w:ascii="Times New Roman" w:hAnsi="Times New Roman" w:cs="Times New Roman" w:hint="default"/>
      <w:strike w:val="0"/>
      <w:dstrike w:val="0"/>
      <w:sz w:val="28"/>
      <w:szCs w:val="28"/>
      <w:u w:val="none"/>
      <w:effect w:val="none"/>
    </w:rPr>
  </w:style>
  <w:style w:type="character" w:customStyle="1" w:styleId="Manoel">
    <w:name w:val="Manoel"/>
    <w:rsid w:val="006A4544"/>
    <w:rPr>
      <w:rFonts w:ascii="Arial" w:hAnsi="Arial" w:cs="Arial" w:hint="default"/>
      <w:color w:val="7030A0"/>
      <w:sz w:val="20"/>
    </w:rPr>
  </w:style>
  <w:style w:type="character" w:customStyle="1" w:styleId="ListLabel12">
    <w:name w:val="ListLabel 12"/>
    <w:rsid w:val="006A4544"/>
    <w:rPr>
      <w:b/>
      <w:bCs w:val="0"/>
    </w:rPr>
  </w:style>
  <w:style w:type="character" w:customStyle="1" w:styleId="highlight">
    <w:name w:val="highlight"/>
    <w:basedOn w:val="Fontepargpadro"/>
    <w:rsid w:val="006A4544"/>
  </w:style>
  <w:style w:type="character" w:customStyle="1" w:styleId="MenoPendente1">
    <w:name w:val="Menção Pendente1"/>
    <w:basedOn w:val="Fontepargpadro"/>
    <w:uiPriority w:val="99"/>
    <w:semiHidden/>
    <w:rsid w:val="006A4544"/>
    <w:rPr>
      <w:color w:val="605E5C"/>
      <w:shd w:val="clear" w:color="auto" w:fill="E1DFDD"/>
    </w:rPr>
  </w:style>
  <w:style w:type="character" w:customStyle="1" w:styleId="MenoPendente2">
    <w:name w:val="Menção Pendente2"/>
    <w:basedOn w:val="Fontepargpadro"/>
    <w:uiPriority w:val="99"/>
    <w:semiHidden/>
    <w:rsid w:val="006A4544"/>
    <w:rPr>
      <w:color w:val="605E5C"/>
      <w:shd w:val="clear" w:color="auto" w:fill="E1DFDD"/>
    </w:rPr>
  </w:style>
  <w:style w:type="character" w:customStyle="1" w:styleId="markedcontent">
    <w:name w:val="markedcontent"/>
    <w:basedOn w:val="Fontepargpadro"/>
    <w:rsid w:val="006A4544"/>
  </w:style>
  <w:style w:type="character" w:customStyle="1" w:styleId="MenoPendente3">
    <w:name w:val="Menção Pendente3"/>
    <w:basedOn w:val="Fontepargpadro"/>
    <w:uiPriority w:val="99"/>
    <w:semiHidden/>
    <w:rsid w:val="006A4544"/>
    <w:rPr>
      <w:color w:val="605E5C"/>
      <w:shd w:val="clear" w:color="auto" w:fill="E1DFDD"/>
    </w:rPr>
  </w:style>
  <w:style w:type="character" w:customStyle="1" w:styleId="MenoPendente4">
    <w:name w:val="Menção Pendente4"/>
    <w:basedOn w:val="Fontepargpadro"/>
    <w:uiPriority w:val="99"/>
    <w:semiHidden/>
    <w:rsid w:val="006A4544"/>
    <w:rPr>
      <w:color w:val="605E5C"/>
      <w:shd w:val="clear" w:color="auto" w:fill="E1DFDD"/>
    </w:rPr>
  </w:style>
  <w:style w:type="character" w:customStyle="1" w:styleId="LinkdaInternet">
    <w:name w:val="Link da Internet"/>
    <w:basedOn w:val="Fontepargpadro"/>
    <w:uiPriority w:val="99"/>
    <w:rsid w:val="006A4544"/>
    <w:rPr>
      <w:color w:val="0000FF" w:themeColor="hyperlink"/>
      <w:u w:val="single"/>
    </w:rPr>
  </w:style>
  <w:style w:type="character" w:customStyle="1" w:styleId="MenoPendente5">
    <w:name w:val="Menção Pendente5"/>
    <w:basedOn w:val="Fontepargpadro"/>
    <w:uiPriority w:val="99"/>
    <w:semiHidden/>
    <w:rsid w:val="006A4544"/>
    <w:rPr>
      <w:color w:val="605E5C"/>
      <w:shd w:val="clear" w:color="auto" w:fill="E1DFDD"/>
    </w:rPr>
  </w:style>
  <w:style w:type="character" w:customStyle="1" w:styleId="MenoPendente6">
    <w:name w:val="Menção Pendente6"/>
    <w:basedOn w:val="Fontepargpadro"/>
    <w:uiPriority w:val="99"/>
    <w:semiHidden/>
    <w:rsid w:val="006A4544"/>
    <w:rPr>
      <w:color w:val="605E5C"/>
      <w:shd w:val="clear" w:color="auto" w:fill="E1DFDD"/>
    </w:rPr>
  </w:style>
  <w:style w:type="character" w:customStyle="1" w:styleId="Mentionnonrsolue1">
    <w:name w:val="Mention non résolue1"/>
    <w:basedOn w:val="Fontepargpadro"/>
    <w:uiPriority w:val="99"/>
    <w:semiHidden/>
    <w:rsid w:val="006A4544"/>
    <w:rPr>
      <w:color w:val="605E5C"/>
      <w:shd w:val="clear" w:color="auto" w:fill="E1DFDD"/>
    </w:rPr>
  </w:style>
  <w:style w:type="character" w:customStyle="1" w:styleId="findhit">
    <w:name w:val="findhit"/>
    <w:basedOn w:val="Fontepargpadro"/>
    <w:rsid w:val="006A4544"/>
  </w:style>
  <w:style w:type="character" w:customStyle="1" w:styleId="Mention">
    <w:name w:val="Mention"/>
    <w:basedOn w:val="Fontepargpadro"/>
    <w:uiPriority w:val="99"/>
    <w:rsid w:val="006A4544"/>
    <w:rPr>
      <w:color w:val="2B579A"/>
      <w:shd w:val="clear" w:color="auto" w:fill="E6E6E6"/>
    </w:rPr>
  </w:style>
  <w:style w:type="character" w:customStyle="1" w:styleId="UnresolvedMention">
    <w:name w:val="Unresolved Mention"/>
    <w:basedOn w:val="Fontepargpadro"/>
    <w:uiPriority w:val="99"/>
    <w:semiHidden/>
    <w:rsid w:val="006A4544"/>
    <w:rPr>
      <w:color w:val="605E5C"/>
      <w:shd w:val="clear" w:color="auto" w:fill="E1DFDD"/>
    </w:rPr>
  </w:style>
  <w:style w:type="table" w:customStyle="1" w:styleId="TableNormal1">
    <w:name w:val="Table Normal1"/>
    <w:uiPriority w:val="2"/>
    <w:semiHidden/>
    <w:qFormat/>
    <w:rsid w:val="006A4544"/>
    <w:rPr>
      <w:rFonts w:asciiTheme="minorHAnsi" w:eastAsiaTheme="minorHAnsi" w:hAnsiTheme="minorHAnsi" w:cstheme="minorBidi"/>
    </w:rPr>
    <w:tblPr>
      <w:tblCellMar>
        <w:top w:w="0" w:type="dxa"/>
        <w:left w:w="0" w:type="dxa"/>
        <w:bottom w:w="0" w:type="dxa"/>
        <w:right w:w="0" w:type="dxa"/>
      </w:tblCellMar>
    </w:tblPr>
  </w:style>
  <w:style w:type="numbering" w:customStyle="1" w:styleId="Estilo4">
    <w:name w:val="Estilo4"/>
    <w:uiPriority w:val="99"/>
    <w:rsid w:val="006A4544"/>
    <w:pPr>
      <w:numPr>
        <w:numId w:val="34"/>
      </w:numPr>
    </w:pPr>
  </w:style>
  <w:style w:type="numbering" w:customStyle="1" w:styleId="Estilo3">
    <w:name w:val="Estilo3"/>
    <w:uiPriority w:val="99"/>
    <w:rsid w:val="006A4544"/>
    <w:pPr>
      <w:numPr>
        <w:numId w:val="35"/>
      </w:numPr>
    </w:pPr>
  </w:style>
  <w:style w:type="numbering" w:customStyle="1" w:styleId="Estilo5">
    <w:name w:val="Estilo5"/>
    <w:uiPriority w:val="99"/>
    <w:rsid w:val="006A4544"/>
    <w:pPr>
      <w:numPr>
        <w:numId w:val="36"/>
      </w:numPr>
    </w:pPr>
  </w:style>
  <w:style w:type="numbering" w:customStyle="1" w:styleId="Estilo6">
    <w:name w:val="Estilo6"/>
    <w:uiPriority w:val="99"/>
    <w:rsid w:val="006A4544"/>
    <w:pPr>
      <w:numPr>
        <w:numId w:val="37"/>
      </w:numPr>
    </w:pPr>
  </w:style>
  <w:style w:type="numbering" w:customStyle="1" w:styleId="Estilo1">
    <w:name w:val="Estilo1"/>
    <w:uiPriority w:val="99"/>
    <w:rsid w:val="006A4544"/>
    <w:pPr>
      <w:numPr>
        <w:numId w:val="38"/>
      </w:numPr>
    </w:pPr>
  </w:style>
  <w:style w:type="numbering" w:customStyle="1" w:styleId="Estilo2">
    <w:name w:val="Estilo2"/>
    <w:uiPriority w:val="99"/>
    <w:rsid w:val="006A4544"/>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qFormat="1"/>
    <w:lsdException w:name="caption" w:locked="1" w:uiPriority="0" w:qFormat="1"/>
    <w:lsdException w:name="annotation reference" w:uiPriority="0" w:qFormat="1"/>
    <w:lsdException w:name="Title" w:locked="1" w:semiHidden="0" w:uiPriority="1" w:unhideWhenUsed="0" w:qFormat="1"/>
    <w:lsdException w:name="Default Paragraph Font" w:locked="1" w:semiHidden="0" w:uiPriority="0" w:unhideWhenUsed="0"/>
    <w:lsdException w:name="Body Text" w:qFormat="1"/>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9A"/>
    <w:pPr>
      <w:spacing w:after="200" w:line="276" w:lineRule="auto"/>
    </w:pPr>
    <w:rPr>
      <w:sz w:val="22"/>
      <w:szCs w:val="22"/>
      <w:lang w:eastAsia="en-US"/>
    </w:rPr>
  </w:style>
  <w:style w:type="paragraph" w:styleId="Ttulo1">
    <w:name w:val="heading 1"/>
    <w:basedOn w:val="Normal"/>
    <w:next w:val="Normal"/>
    <w:link w:val="Ttulo1Char"/>
    <w:uiPriority w:val="1"/>
    <w:qFormat/>
    <w:locked/>
    <w:rsid w:val="00CA6006"/>
    <w:pPr>
      <w:keepNext/>
      <w:spacing w:after="0" w:line="240" w:lineRule="auto"/>
      <w:jc w:val="center"/>
      <w:outlineLvl w:val="0"/>
    </w:pPr>
    <w:rPr>
      <w:rFonts w:ascii="Garamond" w:hAnsi="Garamond"/>
      <w:b/>
      <w:i/>
      <w:color w:val="0000FF"/>
      <w:sz w:val="32"/>
      <w:szCs w:val="24"/>
      <w:lang w:eastAsia="pt-BR"/>
    </w:rPr>
  </w:style>
  <w:style w:type="paragraph" w:styleId="Ttulo2">
    <w:name w:val="heading 2"/>
    <w:basedOn w:val="Normal"/>
    <w:next w:val="Normal"/>
    <w:link w:val="Ttulo2Char"/>
    <w:qFormat/>
    <w:locked/>
    <w:rsid w:val="0017536D"/>
    <w:pPr>
      <w:keepNext/>
      <w:spacing w:after="0" w:line="240" w:lineRule="auto"/>
      <w:jc w:val="both"/>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uiPriority w:val="9"/>
    <w:unhideWhenUsed/>
    <w:qFormat/>
    <w:locked/>
    <w:rsid w:val="0017536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t-BR"/>
    </w:rPr>
  </w:style>
  <w:style w:type="paragraph" w:styleId="Ttulo4">
    <w:name w:val="heading 4"/>
    <w:basedOn w:val="Normal"/>
    <w:next w:val="Normal"/>
    <w:link w:val="Ttulo4Char"/>
    <w:semiHidden/>
    <w:unhideWhenUsed/>
    <w:qFormat/>
    <w:locked/>
    <w:rsid w:val="00EC1F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locked/>
    <w:rsid w:val="006A4544"/>
    <w:pPr>
      <w:keepNext/>
      <w:keepLines/>
      <w:spacing w:before="40" w:after="0" w:line="256" w:lineRule="auto"/>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locked/>
    <w:rsid w:val="001753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uiPriority w:val="99"/>
    <w:semiHidden/>
    <w:unhideWhenUsed/>
    <w:qFormat/>
    <w:locked/>
    <w:rsid w:val="006A454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locked/>
    <w:rsid w:val="0017536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DD3814"/>
    <w:rPr>
      <w:rFonts w:ascii="Cambria" w:hAnsi="Cambria" w:cs="Times New Roman"/>
      <w:b/>
      <w:bCs/>
      <w:kern w:val="32"/>
      <w:sz w:val="32"/>
      <w:szCs w:val="32"/>
      <w:lang w:eastAsia="en-US"/>
    </w:rPr>
  </w:style>
  <w:style w:type="paragraph" w:styleId="PargrafodaLista">
    <w:name w:val="List Paragraph"/>
    <w:basedOn w:val="Normal"/>
    <w:link w:val="PargrafodaListaChar"/>
    <w:uiPriority w:val="1"/>
    <w:qFormat/>
    <w:rsid w:val="008A483B"/>
    <w:pPr>
      <w:ind w:left="720"/>
      <w:contextualSpacing/>
    </w:pPr>
  </w:style>
  <w:style w:type="paragraph" w:styleId="Cabealho">
    <w:name w:val="header"/>
    <w:aliases w:val="Cabeçalho superior,Heading 1a"/>
    <w:basedOn w:val="Normal"/>
    <w:link w:val="CabealhoChar"/>
    <w:uiPriority w:val="99"/>
    <w:rsid w:val="004E65D0"/>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0379FA"/>
    <w:rPr>
      <w:lang w:eastAsia="en-US"/>
    </w:rPr>
  </w:style>
  <w:style w:type="paragraph" w:styleId="Rodap">
    <w:name w:val="footer"/>
    <w:basedOn w:val="Normal"/>
    <w:link w:val="RodapChar"/>
    <w:uiPriority w:val="99"/>
    <w:rsid w:val="004E65D0"/>
    <w:pPr>
      <w:tabs>
        <w:tab w:val="center" w:pos="4252"/>
        <w:tab w:val="right" w:pos="8504"/>
      </w:tabs>
    </w:pPr>
  </w:style>
  <w:style w:type="character" w:customStyle="1" w:styleId="RodapChar">
    <w:name w:val="Rodapé Char"/>
    <w:basedOn w:val="Fontepargpadro"/>
    <w:link w:val="Rodap"/>
    <w:uiPriority w:val="99"/>
    <w:qFormat/>
    <w:rsid w:val="000379FA"/>
    <w:rPr>
      <w:lang w:eastAsia="en-US"/>
    </w:rPr>
  </w:style>
  <w:style w:type="paragraph" w:customStyle="1" w:styleId="ecxmsonormal">
    <w:name w:val="ecxmsonormal"/>
    <w:basedOn w:val="Normal"/>
    <w:uiPriority w:val="99"/>
    <w:rsid w:val="00220B7C"/>
    <w:pPr>
      <w:spacing w:after="324"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AB7695"/>
    <w:rPr>
      <w:b/>
      <w:bCs/>
    </w:rPr>
  </w:style>
  <w:style w:type="character" w:customStyle="1" w:styleId="st">
    <w:name w:val="st"/>
    <w:basedOn w:val="Fontepargpadro"/>
    <w:rsid w:val="00F02B02"/>
  </w:style>
  <w:style w:type="character" w:styleId="nfase">
    <w:name w:val="Emphasis"/>
    <w:basedOn w:val="Fontepargpadro"/>
    <w:uiPriority w:val="20"/>
    <w:qFormat/>
    <w:locked/>
    <w:rsid w:val="00F02B02"/>
    <w:rPr>
      <w:i/>
      <w:iCs/>
    </w:rPr>
  </w:style>
  <w:style w:type="character" w:styleId="Hyperlink">
    <w:name w:val="Hyperlink"/>
    <w:basedOn w:val="Fontepargpadro"/>
    <w:uiPriority w:val="99"/>
    <w:unhideWhenUsed/>
    <w:rsid w:val="00A7420E"/>
    <w:rPr>
      <w:color w:val="0000FF"/>
      <w:u w:val="single"/>
    </w:rPr>
  </w:style>
  <w:style w:type="paragraph" w:styleId="Ttulo">
    <w:name w:val="Title"/>
    <w:basedOn w:val="Normal"/>
    <w:link w:val="TtuloChar"/>
    <w:uiPriority w:val="1"/>
    <w:qFormat/>
    <w:locked/>
    <w:rsid w:val="00D5698A"/>
    <w:pPr>
      <w:spacing w:after="0" w:line="240" w:lineRule="auto"/>
      <w:jc w:val="center"/>
    </w:pPr>
    <w:rPr>
      <w:rFonts w:ascii="Times New Roman" w:eastAsia="Times New Roman" w:hAnsi="Times New Roman"/>
      <w:b/>
      <w:bCs/>
      <w:sz w:val="28"/>
      <w:szCs w:val="24"/>
      <w:u w:val="single"/>
      <w:lang w:eastAsia="pt-BR"/>
    </w:rPr>
  </w:style>
  <w:style w:type="character" w:customStyle="1" w:styleId="TtuloChar">
    <w:name w:val="Título Char"/>
    <w:basedOn w:val="Fontepargpadro"/>
    <w:link w:val="Ttulo"/>
    <w:uiPriority w:val="1"/>
    <w:rsid w:val="00D5698A"/>
    <w:rPr>
      <w:rFonts w:ascii="Times New Roman" w:eastAsia="Times New Roman" w:hAnsi="Times New Roman"/>
      <w:b/>
      <w:bCs/>
      <w:sz w:val="28"/>
      <w:szCs w:val="24"/>
      <w:u w:val="single"/>
    </w:rPr>
  </w:style>
  <w:style w:type="paragraph" w:styleId="Recuodecorpodetexto">
    <w:name w:val="Body Text Indent"/>
    <w:basedOn w:val="Normal"/>
    <w:link w:val="RecuodecorpodetextoChar"/>
    <w:uiPriority w:val="99"/>
    <w:rsid w:val="00D5698A"/>
    <w:pPr>
      <w:spacing w:after="0" w:line="240" w:lineRule="auto"/>
      <w:ind w:left="851" w:firstLine="709"/>
      <w:jc w:val="both"/>
    </w:pPr>
    <w:rPr>
      <w:rFonts w:ascii="Times New Roman" w:eastAsia="Times New Roman" w:hAnsi="Times New Roman"/>
      <w:sz w:val="28"/>
      <w:szCs w:val="24"/>
      <w:lang w:eastAsia="pt-BR"/>
    </w:rPr>
  </w:style>
  <w:style w:type="character" w:customStyle="1" w:styleId="RecuodecorpodetextoChar">
    <w:name w:val="Recuo de corpo de texto Char"/>
    <w:basedOn w:val="Fontepargpadro"/>
    <w:link w:val="Recuodecorpodetexto"/>
    <w:uiPriority w:val="99"/>
    <w:rsid w:val="00D5698A"/>
    <w:rPr>
      <w:rFonts w:ascii="Times New Roman" w:eastAsia="Times New Roman" w:hAnsi="Times New Roman"/>
      <w:sz w:val="28"/>
      <w:szCs w:val="24"/>
    </w:rPr>
  </w:style>
  <w:style w:type="paragraph" w:styleId="Subttulo">
    <w:name w:val="Subtitle"/>
    <w:basedOn w:val="Normal"/>
    <w:next w:val="Normal"/>
    <w:link w:val="SubttuloChar"/>
    <w:uiPriority w:val="99"/>
    <w:qFormat/>
    <w:locked/>
    <w:rsid w:val="00D55E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99"/>
    <w:rsid w:val="00D55E46"/>
    <w:rPr>
      <w:rFonts w:asciiTheme="majorHAnsi" w:eastAsiaTheme="majorEastAsia" w:hAnsiTheme="majorHAnsi" w:cstheme="majorBidi"/>
      <w:i/>
      <w:iCs/>
      <w:color w:val="4F81BD" w:themeColor="accent1"/>
      <w:spacing w:val="15"/>
      <w:sz w:val="24"/>
      <w:szCs w:val="24"/>
      <w:lang w:eastAsia="en-US"/>
    </w:rPr>
  </w:style>
  <w:style w:type="paragraph" w:styleId="SemEspaamento">
    <w:name w:val="No Spacing"/>
    <w:uiPriority w:val="1"/>
    <w:qFormat/>
    <w:rsid w:val="00D55E46"/>
    <w:rPr>
      <w:sz w:val="22"/>
      <w:szCs w:val="22"/>
      <w:lang w:eastAsia="en-US"/>
    </w:rPr>
  </w:style>
  <w:style w:type="paragraph" w:styleId="Textodebalo">
    <w:name w:val="Balloon Text"/>
    <w:basedOn w:val="Normal"/>
    <w:link w:val="TextodebaloChar"/>
    <w:uiPriority w:val="99"/>
    <w:semiHidden/>
    <w:unhideWhenUsed/>
    <w:rsid w:val="00CC50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5003"/>
    <w:rPr>
      <w:rFonts w:ascii="Tahoma" w:hAnsi="Tahoma" w:cs="Tahoma"/>
      <w:sz w:val="16"/>
      <w:szCs w:val="16"/>
      <w:lang w:eastAsia="en-US"/>
    </w:rPr>
  </w:style>
  <w:style w:type="character" w:customStyle="1" w:styleId="Ttulo2Char">
    <w:name w:val="Título 2 Char"/>
    <w:basedOn w:val="Fontepargpadro"/>
    <w:link w:val="Ttulo2"/>
    <w:rsid w:val="0017536D"/>
    <w:rPr>
      <w:rFonts w:ascii="Times New Roman" w:eastAsia="Times New Roman" w:hAnsi="Times New Roman"/>
      <w:b/>
      <w:bCs/>
      <w:sz w:val="24"/>
      <w:szCs w:val="24"/>
    </w:rPr>
  </w:style>
  <w:style w:type="character" w:customStyle="1" w:styleId="Ttulo3Char">
    <w:name w:val="Título 3 Char"/>
    <w:basedOn w:val="Fontepargpadro"/>
    <w:link w:val="Ttulo3"/>
    <w:uiPriority w:val="9"/>
    <w:rsid w:val="0017536D"/>
    <w:rPr>
      <w:rFonts w:asciiTheme="majorHAnsi" w:eastAsiaTheme="majorEastAsia" w:hAnsiTheme="majorHAnsi" w:cstheme="majorBidi"/>
      <w:b/>
      <w:bCs/>
      <w:color w:val="4F81BD" w:themeColor="accent1"/>
      <w:sz w:val="24"/>
      <w:szCs w:val="24"/>
    </w:rPr>
  </w:style>
  <w:style w:type="character" w:customStyle="1" w:styleId="Ttulo7Char">
    <w:name w:val="Título 7 Char"/>
    <w:basedOn w:val="Fontepargpadro"/>
    <w:link w:val="Ttulo7"/>
    <w:uiPriority w:val="9"/>
    <w:semiHidden/>
    <w:rsid w:val="0017536D"/>
    <w:rPr>
      <w:rFonts w:asciiTheme="majorHAnsi" w:eastAsiaTheme="majorEastAsia" w:hAnsiTheme="majorHAnsi" w:cstheme="majorBidi"/>
      <w:i/>
      <w:iCs/>
      <w:color w:val="404040" w:themeColor="text1" w:themeTint="BF"/>
      <w:sz w:val="24"/>
      <w:szCs w:val="24"/>
    </w:rPr>
  </w:style>
  <w:style w:type="character" w:customStyle="1" w:styleId="Ttulo9Char">
    <w:name w:val="Título 9 Char"/>
    <w:basedOn w:val="Fontepargpadro"/>
    <w:link w:val="Ttulo9"/>
    <w:uiPriority w:val="9"/>
    <w:semiHidden/>
    <w:rsid w:val="0017536D"/>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qFormat/>
    <w:rsid w:val="0017536D"/>
    <w:pPr>
      <w:spacing w:after="120"/>
    </w:pPr>
  </w:style>
  <w:style w:type="character" w:customStyle="1" w:styleId="CorpodetextoChar">
    <w:name w:val="Corpo de texto Char"/>
    <w:basedOn w:val="Fontepargpadro"/>
    <w:link w:val="Corpodetexto"/>
    <w:uiPriority w:val="99"/>
    <w:rsid w:val="0017536D"/>
    <w:rPr>
      <w:sz w:val="22"/>
      <w:szCs w:val="22"/>
      <w:lang w:eastAsia="en-US"/>
    </w:rPr>
  </w:style>
  <w:style w:type="numbering" w:customStyle="1" w:styleId="Semlista1">
    <w:name w:val="Sem lista1"/>
    <w:next w:val="Semlista"/>
    <w:uiPriority w:val="99"/>
    <w:semiHidden/>
    <w:unhideWhenUsed/>
    <w:rsid w:val="0017536D"/>
  </w:style>
  <w:style w:type="paragraph" w:customStyle="1" w:styleId="Corpodetexto21">
    <w:name w:val="Corpo de texto 21"/>
    <w:basedOn w:val="Normal"/>
    <w:uiPriority w:val="99"/>
    <w:rsid w:val="0017536D"/>
    <w:pPr>
      <w:spacing w:after="0" w:line="240" w:lineRule="auto"/>
      <w:jc w:val="both"/>
    </w:pPr>
    <w:rPr>
      <w:rFonts w:ascii="Times New Roman" w:eastAsia="Times New Roman" w:hAnsi="Times New Roman"/>
      <w:sz w:val="24"/>
      <w:szCs w:val="20"/>
      <w:lang w:eastAsia="pt-BR"/>
    </w:rPr>
  </w:style>
  <w:style w:type="paragraph" w:styleId="Corpodetexto3">
    <w:name w:val="Body Text 3"/>
    <w:basedOn w:val="Normal"/>
    <w:link w:val="Corpodetexto3Char"/>
    <w:uiPriority w:val="99"/>
    <w:rsid w:val="0017536D"/>
    <w:pPr>
      <w:spacing w:after="0" w:line="240" w:lineRule="auto"/>
      <w:jc w:val="both"/>
    </w:pPr>
    <w:rPr>
      <w:rFonts w:ascii="Times New Roman" w:eastAsia="Times New Roman" w:hAnsi="Times New Roman"/>
      <w:b/>
      <w:sz w:val="28"/>
      <w:szCs w:val="20"/>
      <w:lang w:eastAsia="pt-BR"/>
    </w:rPr>
  </w:style>
  <w:style w:type="character" w:customStyle="1" w:styleId="Corpodetexto3Char">
    <w:name w:val="Corpo de texto 3 Char"/>
    <w:basedOn w:val="Fontepargpadro"/>
    <w:link w:val="Corpodetexto3"/>
    <w:uiPriority w:val="99"/>
    <w:rsid w:val="0017536D"/>
    <w:rPr>
      <w:rFonts w:ascii="Times New Roman" w:eastAsia="Times New Roman" w:hAnsi="Times New Roman"/>
      <w:b/>
      <w:sz w:val="28"/>
    </w:rPr>
  </w:style>
  <w:style w:type="paragraph" w:customStyle="1" w:styleId="Corpodetexto22">
    <w:name w:val="Corpo de texto 22"/>
    <w:basedOn w:val="Normal"/>
    <w:uiPriority w:val="99"/>
    <w:rsid w:val="0017536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t-BR"/>
    </w:rPr>
  </w:style>
  <w:style w:type="table" w:styleId="Tabelacomgrade">
    <w:name w:val="Table Grid"/>
    <w:basedOn w:val="Tabelanormal"/>
    <w:uiPriority w:val="59"/>
    <w:locked/>
    <w:rsid w:val="001753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57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5796"/>
    <w:pPr>
      <w:widowControl w:val="0"/>
      <w:autoSpaceDE w:val="0"/>
      <w:autoSpaceDN w:val="0"/>
      <w:spacing w:after="0" w:line="240" w:lineRule="auto"/>
      <w:ind w:left="107"/>
    </w:pPr>
    <w:rPr>
      <w:rFonts w:ascii="Times New Roman" w:eastAsia="Times New Roman" w:hAnsi="Times New Roman"/>
      <w:lang w:val="pt-PT" w:eastAsia="pt-PT" w:bidi="pt-PT"/>
    </w:rPr>
  </w:style>
  <w:style w:type="character" w:customStyle="1" w:styleId="Ttulo4Char">
    <w:name w:val="Título 4 Char"/>
    <w:basedOn w:val="Fontepargpadro"/>
    <w:link w:val="Ttulo4"/>
    <w:semiHidden/>
    <w:rsid w:val="00EC1F17"/>
    <w:rPr>
      <w:rFonts w:asciiTheme="majorHAnsi" w:eastAsiaTheme="majorEastAsia" w:hAnsiTheme="majorHAnsi" w:cstheme="majorBidi"/>
      <w:i/>
      <w:iCs/>
      <w:color w:val="365F91" w:themeColor="accent1" w:themeShade="BF"/>
      <w:sz w:val="22"/>
      <w:szCs w:val="22"/>
      <w:lang w:eastAsia="en-US"/>
    </w:rPr>
  </w:style>
  <w:style w:type="paragraph" w:styleId="Recuodecorpodetexto2">
    <w:name w:val="Body Text Indent 2"/>
    <w:basedOn w:val="Normal"/>
    <w:link w:val="Recuodecorpodetexto2Char"/>
    <w:uiPriority w:val="99"/>
    <w:semiHidden/>
    <w:unhideWhenUsed/>
    <w:rsid w:val="00EC1F1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C1F17"/>
    <w:rPr>
      <w:sz w:val="22"/>
      <w:szCs w:val="22"/>
      <w:lang w:eastAsia="en-US"/>
    </w:rPr>
  </w:style>
  <w:style w:type="paragraph" w:styleId="Corpodetexto2">
    <w:name w:val="Body Text 2"/>
    <w:basedOn w:val="Normal"/>
    <w:link w:val="Corpodetexto2Char"/>
    <w:uiPriority w:val="99"/>
    <w:unhideWhenUsed/>
    <w:rsid w:val="00EC1F17"/>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rsid w:val="00EC1F17"/>
    <w:rPr>
      <w:rFonts w:ascii="Times New Roman" w:eastAsia="Times New Roman" w:hAnsi="Times New Roman"/>
      <w:sz w:val="24"/>
      <w:szCs w:val="24"/>
    </w:rPr>
  </w:style>
  <w:style w:type="character" w:customStyle="1" w:styleId="Ttulo6Char">
    <w:name w:val="Título 6 Char"/>
    <w:basedOn w:val="Fontepargpadro"/>
    <w:link w:val="Ttulo6"/>
    <w:uiPriority w:val="9"/>
    <w:semiHidden/>
    <w:rsid w:val="006A4544"/>
    <w:rPr>
      <w:rFonts w:asciiTheme="majorHAnsi" w:eastAsiaTheme="majorEastAsia" w:hAnsiTheme="majorHAnsi" w:cstheme="majorBidi"/>
      <w:color w:val="243F60" w:themeColor="accent1" w:themeShade="7F"/>
      <w:sz w:val="22"/>
      <w:szCs w:val="22"/>
      <w:lang w:eastAsia="en-US"/>
    </w:rPr>
  </w:style>
  <w:style w:type="character" w:customStyle="1" w:styleId="Ttulo8Char">
    <w:name w:val="Título 8 Char"/>
    <w:basedOn w:val="Fontepargpadro"/>
    <w:link w:val="Ttulo8"/>
    <w:uiPriority w:val="99"/>
    <w:semiHidden/>
    <w:rsid w:val="006A4544"/>
    <w:rPr>
      <w:rFonts w:asciiTheme="majorHAnsi" w:eastAsiaTheme="majorEastAsia" w:hAnsiTheme="majorHAnsi" w:cstheme="majorBidi"/>
      <w:color w:val="404040" w:themeColor="text1" w:themeTint="BF"/>
      <w:lang w:eastAsia="en-US"/>
    </w:rPr>
  </w:style>
  <w:style w:type="character" w:styleId="HiperlinkVisitado">
    <w:name w:val="FollowedHyperlink"/>
    <w:basedOn w:val="Fontepargpadro"/>
    <w:uiPriority w:val="99"/>
    <w:semiHidden/>
    <w:unhideWhenUsed/>
    <w:rsid w:val="006A4544"/>
    <w:rPr>
      <w:color w:val="954F72"/>
      <w:u w:val="single"/>
    </w:rPr>
  </w:style>
  <w:style w:type="paragraph" w:styleId="NormalWeb">
    <w:name w:val="Normal (Web)"/>
    <w:basedOn w:val="Normal"/>
    <w:uiPriority w:val="99"/>
    <w:semiHidden/>
    <w:unhideWhenUsed/>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unhideWhenUsed/>
    <w:qFormat/>
    <w:locked/>
    <w:rsid w:val="006A4544"/>
    <w:pPr>
      <w:tabs>
        <w:tab w:val="left" w:pos="426"/>
        <w:tab w:val="right" w:leader="dot" w:pos="9072"/>
      </w:tabs>
      <w:spacing w:after="0" w:line="240" w:lineRule="auto"/>
    </w:pPr>
    <w:rPr>
      <w:rFonts w:ascii="Arial" w:eastAsia="Times New Roman" w:hAnsi="Arial" w:cs="Tahoma"/>
      <w:sz w:val="20"/>
      <w:szCs w:val="24"/>
      <w:lang w:eastAsia="pt-BR"/>
    </w:rPr>
  </w:style>
  <w:style w:type="paragraph" w:styleId="Sumrio2">
    <w:name w:val="toc 2"/>
    <w:basedOn w:val="Normal"/>
    <w:next w:val="Normal"/>
    <w:autoRedefine/>
    <w:uiPriority w:val="39"/>
    <w:unhideWhenUsed/>
    <w:qFormat/>
    <w:locked/>
    <w:rsid w:val="006A4544"/>
    <w:pPr>
      <w:spacing w:after="100"/>
      <w:ind w:left="220"/>
    </w:pPr>
  </w:style>
  <w:style w:type="paragraph" w:styleId="Sumrio3">
    <w:name w:val="toc 3"/>
    <w:basedOn w:val="Normal"/>
    <w:next w:val="Normal"/>
    <w:autoRedefine/>
    <w:uiPriority w:val="39"/>
    <w:unhideWhenUsed/>
    <w:qFormat/>
    <w:locked/>
    <w:rsid w:val="006A4544"/>
    <w:pPr>
      <w:spacing w:after="100"/>
      <w:ind w:left="440"/>
    </w:pPr>
    <w:rPr>
      <w:rFonts w:asciiTheme="minorHAnsi" w:eastAsiaTheme="minorEastAsia" w:hAnsiTheme="minorHAnsi" w:cstheme="minorBidi"/>
      <w:lang w:eastAsia="pt-BR"/>
    </w:rPr>
  </w:style>
  <w:style w:type="paragraph" w:styleId="Sumrio4">
    <w:name w:val="toc 4"/>
    <w:basedOn w:val="Normal"/>
    <w:next w:val="Normal"/>
    <w:autoRedefine/>
    <w:uiPriority w:val="39"/>
    <w:unhideWhenUsed/>
    <w:locked/>
    <w:rsid w:val="006A4544"/>
    <w:pPr>
      <w:spacing w:after="100"/>
      <w:ind w:left="660"/>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locked/>
    <w:rsid w:val="006A4544"/>
    <w:pPr>
      <w:spacing w:after="100"/>
      <w:ind w:left="880"/>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locked/>
    <w:rsid w:val="006A4544"/>
    <w:pPr>
      <w:spacing w:after="100"/>
      <w:ind w:left="1100"/>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locked/>
    <w:rsid w:val="006A4544"/>
    <w:pPr>
      <w:spacing w:after="100"/>
      <w:ind w:left="1320"/>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locked/>
    <w:rsid w:val="006A4544"/>
    <w:pPr>
      <w:spacing w:after="100"/>
      <w:ind w:left="1540"/>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locked/>
    <w:rsid w:val="006A4544"/>
    <w:pPr>
      <w:spacing w:after="100"/>
      <w:ind w:left="1760"/>
    </w:pPr>
    <w:rPr>
      <w:rFonts w:asciiTheme="minorHAnsi" w:eastAsiaTheme="minorEastAsia" w:hAnsiTheme="minorHAnsi" w:cstheme="minorBidi"/>
      <w:lang w:eastAsia="pt-BR"/>
    </w:rPr>
  </w:style>
  <w:style w:type="paragraph" w:styleId="Textodenotaderodap">
    <w:name w:val="footnote text"/>
    <w:basedOn w:val="Normal"/>
    <w:link w:val="TextodenotaderodapChar"/>
    <w:uiPriority w:val="99"/>
    <w:semiHidden/>
    <w:unhideWhenUsed/>
    <w:rsid w:val="006A45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4544"/>
    <w:rPr>
      <w:lang w:eastAsia="en-US"/>
    </w:rPr>
  </w:style>
  <w:style w:type="paragraph" w:styleId="Textodecomentrio">
    <w:name w:val="annotation text"/>
    <w:basedOn w:val="Normal"/>
    <w:link w:val="TextodecomentrioChar"/>
    <w:uiPriority w:val="99"/>
    <w:semiHidden/>
    <w:unhideWhenUsed/>
    <w:qFormat/>
    <w:rsid w:val="006A4544"/>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semiHidden/>
    <w:qFormat/>
    <w:rsid w:val="006A4544"/>
    <w:rPr>
      <w:rFonts w:ascii="Ecofont_Spranq_eco_Sans" w:eastAsiaTheme="minorEastAsia" w:hAnsi="Ecofont_Spranq_eco_Sans" w:cs="Tahoma"/>
    </w:rPr>
  </w:style>
  <w:style w:type="character" w:customStyle="1" w:styleId="CabealhoChar1">
    <w:name w:val="Cabeçalho Char1"/>
    <w:aliases w:val="Cabeçalho superior Char1,Heading 1a Char1"/>
    <w:basedOn w:val="Fontepargpadro"/>
    <w:uiPriority w:val="99"/>
    <w:semiHidden/>
    <w:rsid w:val="006A4544"/>
    <w:rPr>
      <w:sz w:val="22"/>
      <w:szCs w:val="22"/>
      <w:lang w:eastAsia="en-US"/>
    </w:rPr>
  </w:style>
  <w:style w:type="paragraph" w:styleId="Commarcadores5">
    <w:name w:val="List Bullet 5"/>
    <w:basedOn w:val="Normal"/>
    <w:uiPriority w:val="99"/>
    <w:semiHidden/>
    <w:unhideWhenUsed/>
    <w:rsid w:val="006A4544"/>
    <w:pPr>
      <w:numPr>
        <w:numId w:val="18"/>
      </w:numPr>
      <w:spacing w:after="0" w:line="240" w:lineRule="auto"/>
      <w:contextualSpacing/>
    </w:pPr>
    <w:rPr>
      <w:rFonts w:ascii="Ecofont_Spranq_eco_Sans" w:eastAsiaTheme="minorEastAsia" w:hAnsi="Ecofont_Spranq_eco_Sans"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6A4544"/>
    <w:rPr>
      <w:b/>
      <w:bCs/>
    </w:rPr>
  </w:style>
  <w:style w:type="character" w:customStyle="1" w:styleId="AssuntodocomentrioChar">
    <w:name w:val="Assunto do comentário Char"/>
    <w:basedOn w:val="TextodecomentrioChar"/>
    <w:link w:val="Assuntodocomentrio"/>
    <w:uiPriority w:val="99"/>
    <w:semiHidden/>
    <w:rsid w:val="006A4544"/>
    <w:rPr>
      <w:rFonts w:ascii="Ecofont_Spranq_eco_Sans" w:eastAsiaTheme="minorEastAsia" w:hAnsi="Ecofont_Spranq_eco_Sans" w:cs="Tahoma"/>
      <w:b/>
      <w:bCs/>
    </w:rPr>
  </w:style>
  <w:style w:type="paragraph" w:styleId="Reviso">
    <w:name w:val="Revision"/>
    <w:uiPriority w:val="99"/>
    <w:semiHidden/>
    <w:rsid w:val="006A4544"/>
    <w:rPr>
      <w:rFonts w:ascii="Ecofont_Spranq_eco_Sans" w:eastAsia="Times New Roman" w:hAnsi="Ecofont_Spranq_eco_Sans" w:cs="Tahoma"/>
      <w:sz w:val="24"/>
      <w:szCs w:val="24"/>
    </w:rPr>
  </w:style>
  <w:style w:type="character" w:customStyle="1" w:styleId="PargrafodaListaChar">
    <w:name w:val="Parágrafo da Lista Char"/>
    <w:basedOn w:val="Fontepargpadro"/>
    <w:link w:val="PargrafodaLista"/>
    <w:uiPriority w:val="34"/>
    <w:locked/>
    <w:rsid w:val="006A4544"/>
    <w:rPr>
      <w:sz w:val="22"/>
      <w:szCs w:val="22"/>
      <w:lang w:eastAsia="en-US"/>
    </w:rPr>
  </w:style>
  <w:style w:type="character" w:customStyle="1" w:styleId="CitaoChar">
    <w:name w:val="Citação Char"/>
    <w:aliases w:val="TCU Char,Citação AGU Char,NotaExplicativa Char"/>
    <w:basedOn w:val="Fontepargpadro"/>
    <w:link w:val="Citao"/>
    <w:qFormat/>
    <w:locked/>
    <w:rsid w:val="006A4544"/>
    <w:rPr>
      <w:rFonts w:ascii="Arial" w:hAnsi="Arial" w:cs="Tahoma"/>
      <w:i/>
      <w:iCs/>
      <w:color w:val="000000"/>
      <w:szCs w:val="24"/>
      <w:shd w:val="clear" w:color="auto" w:fill="FFFFCC"/>
      <w:lang w:eastAsia="en-US"/>
    </w:rPr>
  </w:style>
  <w:style w:type="paragraph" w:styleId="Citao">
    <w:name w:val="Quote"/>
    <w:aliases w:val="TCU,Citação AGU,NotaExplicativa"/>
    <w:basedOn w:val="Normal"/>
    <w:next w:val="Normal"/>
    <w:link w:val="CitaoChar"/>
    <w:qFormat/>
    <w:rsid w:val="006A454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1">
    <w:name w:val="Citação Char1"/>
    <w:aliases w:val="TCU Char1,Citação AGU Char1,NotaExplicativa Char1"/>
    <w:basedOn w:val="Fontepargpadro"/>
    <w:rsid w:val="006A4544"/>
    <w:rPr>
      <w:i/>
      <w:iCs/>
      <w:color w:val="000000" w:themeColor="text1"/>
      <w:sz w:val="22"/>
      <w:szCs w:val="22"/>
      <w:lang w:eastAsia="en-US"/>
    </w:rPr>
  </w:style>
  <w:style w:type="paragraph" w:styleId="CabealhodoSumrio">
    <w:name w:val="TOC Heading"/>
    <w:basedOn w:val="Ttulo1"/>
    <w:next w:val="Normal"/>
    <w:uiPriority w:val="39"/>
    <w:semiHidden/>
    <w:unhideWhenUsed/>
    <w:qFormat/>
    <w:rsid w:val="006A4544"/>
    <w:pPr>
      <w:keepLines/>
      <w:spacing w:before="240" w:line="256" w:lineRule="auto"/>
      <w:jc w:val="left"/>
      <w:outlineLvl w:val="9"/>
    </w:pPr>
    <w:rPr>
      <w:rFonts w:asciiTheme="majorHAnsi" w:eastAsiaTheme="majorEastAsia" w:hAnsiTheme="majorHAnsi" w:cstheme="majorBidi"/>
      <w:b w:val="0"/>
      <w:i w:val="0"/>
      <w:color w:val="365F91" w:themeColor="accent1" w:themeShade="BF"/>
      <w:szCs w:val="32"/>
    </w:rPr>
  </w:style>
  <w:style w:type="paragraph" w:customStyle="1" w:styleId="msonormal0">
    <w:name w:val="msonormal"/>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uiPriority w:val="99"/>
    <w:rsid w:val="006A4544"/>
    <w:pPr>
      <w:shd w:val="clear" w:color="auto" w:fill="020000"/>
      <w:spacing w:before="100" w:beforeAutospacing="1" w:after="100" w:afterAutospacing="1" w:line="240" w:lineRule="auto"/>
    </w:pPr>
    <w:rPr>
      <w:rFonts w:ascii="Times New Roman" w:eastAsia="Times New Roman" w:hAnsi="Times New Roman"/>
      <w:b/>
      <w:bCs/>
      <w:color w:val="FFFFFF"/>
      <w:sz w:val="24"/>
      <w:szCs w:val="24"/>
      <w:lang w:eastAsia="pt-BR"/>
    </w:rPr>
  </w:style>
  <w:style w:type="paragraph" w:customStyle="1" w:styleId="xl67">
    <w:name w:val="xl67"/>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uiPriority w:val="99"/>
    <w:rsid w:val="006A4544"/>
    <w:pPr>
      <w:shd w:val="clear" w:color="auto" w:fill="020000"/>
      <w:spacing w:before="100" w:beforeAutospacing="1" w:after="100" w:afterAutospacing="1" w:line="240" w:lineRule="auto"/>
      <w:jc w:val="center"/>
    </w:pPr>
    <w:rPr>
      <w:rFonts w:ascii="Times New Roman" w:eastAsia="Times New Roman" w:hAnsi="Times New Roman"/>
      <w:b/>
      <w:bCs/>
      <w:color w:val="FFFFFF"/>
      <w:sz w:val="24"/>
      <w:szCs w:val="24"/>
      <w:lang w:eastAsia="pt-BR"/>
    </w:rPr>
  </w:style>
  <w:style w:type="paragraph" w:customStyle="1" w:styleId="xl69">
    <w:name w:val="xl69"/>
    <w:basedOn w:val="Normal"/>
    <w:uiPriority w:val="99"/>
    <w:rsid w:val="006A4544"/>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font5">
    <w:name w:val="font5"/>
    <w:basedOn w:val="Normal"/>
    <w:uiPriority w:val="99"/>
    <w:rsid w:val="006A4544"/>
    <w:pPr>
      <w:spacing w:before="100" w:beforeAutospacing="1" w:after="100" w:afterAutospacing="1" w:line="240" w:lineRule="auto"/>
    </w:pPr>
    <w:rPr>
      <w:rFonts w:eastAsia="Times New Roman"/>
      <w:b/>
      <w:bCs/>
      <w:color w:val="000000"/>
      <w:lang w:eastAsia="pt-BR"/>
    </w:rPr>
  </w:style>
  <w:style w:type="paragraph" w:customStyle="1" w:styleId="Default">
    <w:name w:val="Default"/>
    <w:uiPriority w:val="99"/>
    <w:rsid w:val="006A4544"/>
    <w:pPr>
      <w:widowControl w:val="0"/>
      <w:suppressAutoHyphens/>
    </w:pPr>
    <w:rPr>
      <w:rFonts w:ascii="Verdana" w:eastAsia="SimSun" w:hAnsi="Verdana" w:cs="Mangal"/>
      <w:color w:val="000000"/>
      <w:sz w:val="24"/>
      <w:szCs w:val="24"/>
      <w:lang w:eastAsia="zh-CN" w:bidi="hi-IN"/>
    </w:rPr>
  </w:style>
  <w:style w:type="paragraph" w:customStyle="1" w:styleId="alineas">
    <w:name w:val="alineas"/>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vel2">
    <w:name w:val="Nível 2"/>
    <w:basedOn w:val="Normal"/>
    <w:next w:val="Normal"/>
    <w:uiPriority w:val="99"/>
    <w:rsid w:val="006A4544"/>
    <w:pPr>
      <w:spacing w:after="120" w:line="240" w:lineRule="auto"/>
      <w:jc w:val="both"/>
    </w:pPr>
    <w:rPr>
      <w:rFonts w:ascii="Arial" w:eastAsiaTheme="minorEastAsia" w:hAnsi="Arial"/>
      <w:b/>
      <w:sz w:val="24"/>
      <w:szCs w:val="20"/>
      <w:lang w:eastAsia="pt-BR"/>
    </w:rPr>
  </w:style>
  <w:style w:type="character" w:customStyle="1" w:styleId="NotaexplicativaChar">
    <w:name w:val="Nota explicativa Char"/>
    <w:basedOn w:val="CitaoChar"/>
    <w:link w:val="Notaexplicativa"/>
    <w:locked/>
    <w:rsid w:val="006A4544"/>
    <w:rPr>
      <w:rFonts w:ascii="Arial" w:hAnsi="Arial" w:cs="Tahoma"/>
      <w:i/>
      <w:iCs/>
      <w:color w:val="000000"/>
      <w:szCs w:val="24"/>
      <w:shd w:val="clear" w:color="auto" w:fill="FFFFCC"/>
      <w:lang w:eastAsia="en-US"/>
    </w:rPr>
  </w:style>
  <w:style w:type="paragraph" w:customStyle="1" w:styleId="Notaexplicativa">
    <w:name w:val="Nota explicativa"/>
    <w:basedOn w:val="Citao"/>
    <w:link w:val="NotaexplicativaChar"/>
    <w:qFormat/>
    <w:rsid w:val="006A4544"/>
  </w:style>
  <w:style w:type="character" w:customStyle="1" w:styleId="Nivel01Char">
    <w:name w:val="Nivel 01 Char"/>
    <w:basedOn w:val="TtuloChar"/>
    <w:link w:val="Nivel01"/>
    <w:uiPriority w:val="99"/>
    <w:locked/>
    <w:rsid w:val="006A4544"/>
    <w:rPr>
      <w:rFonts w:ascii="Arial" w:eastAsia="Times New Roman" w:hAnsi="Arial" w:cs="Arial"/>
      <w:b w:val="0"/>
      <w:bCs w:val="0"/>
      <w:sz w:val="28"/>
      <w:szCs w:val="24"/>
      <w:u w:val="single"/>
    </w:rPr>
  </w:style>
  <w:style w:type="paragraph" w:customStyle="1" w:styleId="Nivel01">
    <w:name w:val="Nivel 01"/>
    <w:basedOn w:val="Ttulo1"/>
    <w:next w:val="Normal"/>
    <w:link w:val="Nivel01Char"/>
    <w:uiPriority w:val="99"/>
    <w:qFormat/>
    <w:rsid w:val="006A4544"/>
    <w:pPr>
      <w:keepLines/>
      <w:numPr>
        <w:numId w:val="19"/>
      </w:numPr>
      <w:tabs>
        <w:tab w:val="left" w:pos="567"/>
      </w:tabs>
      <w:spacing w:before="240"/>
      <w:jc w:val="both"/>
    </w:pPr>
    <w:rPr>
      <w:rFonts w:ascii="Arial" w:eastAsia="Times New Roman" w:hAnsi="Arial" w:cs="Arial"/>
      <w:b w:val="0"/>
      <w:i w:val="0"/>
      <w:color w:val="auto"/>
      <w:sz w:val="28"/>
      <w:u w:val="single"/>
    </w:rPr>
  </w:style>
  <w:style w:type="character" w:customStyle="1" w:styleId="Nivel01TituloChar">
    <w:name w:val="Nivel_01_Titulo Char"/>
    <w:basedOn w:val="Nivel01Char"/>
    <w:link w:val="Nivel01Titulo"/>
    <w:uiPriority w:val="99"/>
    <w:qFormat/>
    <w:locked/>
    <w:rsid w:val="006A4544"/>
    <w:rPr>
      <w:rFonts w:ascii="Arial" w:eastAsia="Times New Roman" w:hAnsi="Arial" w:cstheme="majorBidi"/>
      <w:b w:val="0"/>
      <w:bCs w:val="0"/>
      <w:color w:val="000000" w:themeColor="text1"/>
      <w:spacing w:val="5"/>
      <w:kern w:val="28"/>
      <w:sz w:val="52"/>
      <w:szCs w:val="52"/>
      <w:u w:val="single"/>
    </w:rPr>
  </w:style>
  <w:style w:type="paragraph" w:customStyle="1" w:styleId="Nivel01Titulo">
    <w:name w:val="Nivel_01_Titulo"/>
    <w:basedOn w:val="Nivel01"/>
    <w:link w:val="Nivel01TituloChar"/>
    <w:uiPriority w:val="99"/>
    <w:rsid w:val="006A4544"/>
    <w:pPr>
      <w:jc w:val="left"/>
    </w:pPr>
    <w:rPr>
      <w:rFonts w:cstheme="majorBidi"/>
      <w:color w:val="000000" w:themeColor="text1"/>
      <w:spacing w:val="5"/>
      <w:kern w:val="28"/>
      <w:sz w:val="52"/>
      <w:szCs w:val="52"/>
    </w:rPr>
  </w:style>
  <w:style w:type="paragraph" w:customStyle="1" w:styleId="PADRO">
    <w:name w:val="PADRÃO"/>
    <w:uiPriority w:val="99"/>
    <w:qFormat/>
    <w:rsid w:val="006A4544"/>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locked/>
    <w:rsid w:val="006A4544"/>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6A454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0"/>
      <w:lang w:eastAsia="pt-BR"/>
    </w:rPr>
  </w:style>
  <w:style w:type="paragraph" w:customStyle="1" w:styleId="paragraph">
    <w:name w:val="paragraph"/>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ivel1Char">
    <w:name w:val="Nivel1 Char"/>
    <w:basedOn w:val="Ttulo1Char"/>
    <w:link w:val="Nivel1"/>
    <w:locked/>
    <w:rsid w:val="006A4544"/>
    <w:rPr>
      <w:rFonts w:ascii="Arial" w:hAnsi="Arial" w:cs="Arial"/>
      <w:b/>
      <w:bCs/>
      <w:i/>
      <w:color w:val="000000"/>
      <w:kern w:val="32"/>
      <w:sz w:val="32"/>
      <w:szCs w:val="24"/>
      <w:lang w:eastAsia="en-US"/>
    </w:rPr>
  </w:style>
  <w:style w:type="paragraph" w:customStyle="1" w:styleId="Nivel1">
    <w:name w:val="Nivel1"/>
    <w:basedOn w:val="Ttulo1"/>
    <w:link w:val="Nivel1Char"/>
    <w:qFormat/>
    <w:rsid w:val="006A4544"/>
    <w:pPr>
      <w:keepLines/>
      <w:spacing w:before="480" w:line="276" w:lineRule="auto"/>
      <w:ind w:left="357" w:hanging="357"/>
      <w:jc w:val="both"/>
    </w:pPr>
    <w:rPr>
      <w:rFonts w:ascii="Arial" w:hAnsi="Arial" w:cs="Arial"/>
      <w:bCs/>
      <w:color w:val="000000"/>
      <w:kern w:val="32"/>
    </w:rPr>
  </w:style>
  <w:style w:type="paragraph" w:customStyle="1" w:styleId="PargrafodaLista1">
    <w:name w:val="Parágrafo da Lista1"/>
    <w:basedOn w:val="Normal"/>
    <w:uiPriority w:val="99"/>
    <w:rsid w:val="006A454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uiPriority w:val="99"/>
    <w:locked/>
    <w:rsid w:val="006A4544"/>
    <w:rPr>
      <w:rFonts w:ascii="Arial" w:eastAsiaTheme="minorEastAsia" w:hAnsi="Arial" w:cs="Arial"/>
      <w:color w:val="000000"/>
    </w:rPr>
  </w:style>
  <w:style w:type="paragraph" w:customStyle="1" w:styleId="Nivel2">
    <w:name w:val="Nivel 2"/>
    <w:basedOn w:val="Normal"/>
    <w:link w:val="Nivel2Char"/>
    <w:uiPriority w:val="99"/>
    <w:qFormat/>
    <w:rsid w:val="006A4544"/>
    <w:pPr>
      <w:numPr>
        <w:ilvl w:val="1"/>
        <w:numId w:val="19"/>
      </w:numPr>
      <w:spacing w:before="120" w:after="120"/>
      <w:jc w:val="both"/>
    </w:pPr>
    <w:rPr>
      <w:rFonts w:ascii="Arial" w:eastAsiaTheme="minorEastAsia" w:hAnsi="Arial" w:cs="Arial"/>
      <w:color w:val="000000"/>
      <w:sz w:val="20"/>
      <w:szCs w:val="20"/>
      <w:lang w:eastAsia="pt-BR"/>
    </w:rPr>
  </w:style>
  <w:style w:type="paragraph" w:customStyle="1" w:styleId="Nivel10">
    <w:name w:val="Nivel 1"/>
    <w:basedOn w:val="Nivel2"/>
    <w:next w:val="Nivel2"/>
    <w:uiPriority w:val="99"/>
    <w:rsid w:val="006A4544"/>
    <w:pPr>
      <w:numPr>
        <w:ilvl w:val="0"/>
        <w:numId w:val="0"/>
      </w:numPr>
      <w:ind w:left="360" w:hanging="360"/>
    </w:pPr>
    <w:rPr>
      <w:b/>
    </w:rPr>
  </w:style>
  <w:style w:type="character" w:customStyle="1" w:styleId="Nivel3Char">
    <w:name w:val="Nivel 3 Char"/>
    <w:basedOn w:val="Fontepargpadro"/>
    <w:link w:val="Nivel3"/>
    <w:uiPriority w:val="99"/>
    <w:locked/>
    <w:rsid w:val="006A4544"/>
    <w:rPr>
      <w:rFonts w:ascii="Arial" w:eastAsiaTheme="minorEastAsia" w:hAnsi="Arial" w:cs="Arial"/>
      <w:color w:val="000000"/>
    </w:rPr>
  </w:style>
  <w:style w:type="paragraph" w:customStyle="1" w:styleId="Nivel3">
    <w:name w:val="Nivel 3"/>
    <w:basedOn w:val="Normal"/>
    <w:link w:val="Nivel3Char"/>
    <w:uiPriority w:val="99"/>
    <w:qFormat/>
    <w:rsid w:val="006A4544"/>
    <w:pPr>
      <w:numPr>
        <w:ilvl w:val="2"/>
        <w:numId w:val="19"/>
      </w:numPr>
      <w:spacing w:before="120" w:after="120"/>
      <w:ind w:left="3198"/>
      <w:jc w:val="both"/>
    </w:pPr>
    <w:rPr>
      <w:rFonts w:ascii="Arial" w:eastAsiaTheme="minorEastAsia" w:hAnsi="Arial" w:cs="Arial"/>
      <w:color w:val="000000"/>
      <w:sz w:val="20"/>
      <w:szCs w:val="20"/>
      <w:lang w:eastAsia="pt-BR"/>
    </w:rPr>
  </w:style>
  <w:style w:type="character" w:customStyle="1" w:styleId="Nivel4Char">
    <w:name w:val="Nivel 4 Char"/>
    <w:basedOn w:val="Fontepargpadro"/>
    <w:link w:val="Nivel4"/>
    <w:uiPriority w:val="99"/>
    <w:locked/>
    <w:rsid w:val="006A4544"/>
    <w:rPr>
      <w:rFonts w:ascii="Arial" w:eastAsiaTheme="minorEastAsia" w:hAnsi="Arial" w:cs="Arial"/>
    </w:rPr>
  </w:style>
  <w:style w:type="paragraph" w:customStyle="1" w:styleId="Nivel4">
    <w:name w:val="Nivel 4"/>
    <w:basedOn w:val="Nivel3"/>
    <w:link w:val="Nivel4Char"/>
    <w:uiPriority w:val="99"/>
    <w:qFormat/>
    <w:rsid w:val="006A4544"/>
    <w:pPr>
      <w:numPr>
        <w:ilvl w:val="3"/>
      </w:numPr>
      <w:ind w:left="851" w:firstLine="0"/>
    </w:pPr>
    <w:rPr>
      <w:color w:val="auto"/>
    </w:rPr>
  </w:style>
  <w:style w:type="paragraph" w:customStyle="1" w:styleId="Nivel5">
    <w:name w:val="Nivel 5"/>
    <w:basedOn w:val="Nivel4"/>
    <w:uiPriority w:val="99"/>
    <w:qFormat/>
    <w:rsid w:val="006A4544"/>
    <w:pPr>
      <w:numPr>
        <w:ilvl w:val="4"/>
      </w:numPr>
      <w:tabs>
        <w:tab w:val="num" w:pos="3600"/>
      </w:tabs>
      <w:ind w:left="1276" w:firstLine="0"/>
    </w:pPr>
  </w:style>
  <w:style w:type="paragraph" w:customStyle="1" w:styleId="textbody">
    <w:name w:val="textbody"/>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m0020ementa">
    <w:name w:val="em_0020ementa"/>
    <w:basedOn w:val="Normal"/>
    <w:uiPriority w:val="99"/>
    <w:rsid w:val="006A4544"/>
    <w:pPr>
      <w:spacing w:after="0" w:line="240" w:lineRule="auto"/>
      <w:ind w:left="4160"/>
      <w:jc w:val="both"/>
    </w:pPr>
    <w:rPr>
      <w:rFonts w:ascii="Times New Roman" w:eastAsia="Times New Roman" w:hAnsi="Times New Roman"/>
      <w:sz w:val="28"/>
      <w:szCs w:val="28"/>
      <w:lang w:eastAsia="pt-BR"/>
    </w:rPr>
  </w:style>
  <w:style w:type="paragraph" w:customStyle="1" w:styleId="texto1">
    <w:name w:val="texto1"/>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radeColorida-nfase1Char">
    <w:name w:val="Grade Colorida - Ênfase 1 Char"/>
    <w:link w:val="GradeColorida-nfase11"/>
    <w:uiPriority w:val="29"/>
    <w:locked/>
    <w:rsid w:val="006A4544"/>
    <w:rPr>
      <w:rFonts w:ascii="Arial" w:hAnsi="Arial" w:cs="Arial"/>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rsid w:val="006A454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Arial"/>
      <w:i/>
      <w:iCs/>
      <w:color w:val="000000"/>
      <w:sz w:val="20"/>
      <w:szCs w:val="24"/>
    </w:rPr>
  </w:style>
  <w:style w:type="paragraph" w:customStyle="1" w:styleId="xwestern">
    <w:name w:val="x_western"/>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CU-Ac-item9-0">
    <w:name w:val="TCU - Ac - item 9 - §§_0"/>
    <w:basedOn w:val="Normal"/>
    <w:uiPriority w:val="99"/>
    <w:rsid w:val="006A4544"/>
    <w:pPr>
      <w:spacing w:after="0" w:line="240" w:lineRule="auto"/>
      <w:ind w:firstLine="1134"/>
      <w:jc w:val="both"/>
    </w:pPr>
    <w:rPr>
      <w:rFonts w:ascii="Times New Roman" w:eastAsia="Times New Roman" w:hAnsi="Times New Roman"/>
      <w:sz w:val="24"/>
    </w:rPr>
  </w:style>
  <w:style w:type="paragraph" w:customStyle="1" w:styleId="Normal1">
    <w:name w:val="Normal_1"/>
    <w:uiPriority w:val="99"/>
    <w:rsid w:val="006A4544"/>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
    <w:name w:val="texto_justificado"/>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vel2OpcionalChar">
    <w:name w:val="Nível 2 Opcional Char"/>
    <w:basedOn w:val="Fontepargpadro"/>
    <w:link w:val="Nvel2Opcional"/>
    <w:locked/>
    <w:rsid w:val="006A4544"/>
    <w:rPr>
      <w:rFonts w:ascii="Arial" w:eastAsia="Times New Roman" w:hAnsi="Arial" w:cs="Arial"/>
      <w:i/>
      <w:noProof/>
      <w:color w:val="FF0000"/>
    </w:rPr>
  </w:style>
  <w:style w:type="paragraph" w:customStyle="1" w:styleId="Nvel2Opcional">
    <w:name w:val="Nível 2 Opcional"/>
    <w:basedOn w:val="Nivel2"/>
    <w:link w:val="Nvel2OpcionalChar"/>
    <w:rsid w:val="006A4544"/>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6A4544"/>
    <w:rPr>
      <w:rFonts w:ascii="Arial" w:eastAsia="Times New Roman" w:hAnsi="Arial" w:cs="Arial"/>
      <w:i/>
      <w:iCs/>
      <w:noProof/>
      <w:color w:val="FF0000"/>
    </w:rPr>
  </w:style>
  <w:style w:type="paragraph" w:customStyle="1" w:styleId="Nvel3Opcional">
    <w:name w:val="Nível 3 Opcional"/>
    <w:basedOn w:val="Nivel3"/>
    <w:link w:val="Nvel3OpcionalChar"/>
    <w:rsid w:val="006A4544"/>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A454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corpo">
    <w:name w:val="corpo"/>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2">
    <w:name w:val="item_nivel2"/>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uiPriority w:val="99"/>
    <w:rsid w:val="006A4544"/>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6A4544"/>
    <w:pPr>
      <w:spacing w:after="140" w:line="276" w:lineRule="auto"/>
    </w:pPr>
  </w:style>
  <w:style w:type="character" w:customStyle="1" w:styleId="ouChar">
    <w:name w:val="ou Char"/>
    <w:basedOn w:val="PargrafodaListaChar"/>
    <w:link w:val="ou"/>
    <w:locked/>
    <w:rsid w:val="006A4544"/>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qFormat/>
    <w:rsid w:val="006A4544"/>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A454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vel2-RedChar">
    <w:name w:val="Nível 2 -Red Char"/>
    <w:basedOn w:val="Nivel2Char"/>
    <w:link w:val="Nvel2-Red"/>
    <w:uiPriority w:val="99"/>
    <w:locked/>
    <w:rsid w:val="006A4544"/>
    <w:rPr>
      <w:rFonts w:ascii="Arial" w:eastAsiaTheme="minorEastAsia" w:hAnsi="Arial" w:cs="Arial"/>
      <w:i/>
      <w:iCs/>
      <w:color w:val="FF0000"/>
    </w:rPr>
  </w:style>
  <w:style w:type="paragraph" w:customStyle="1" w:styleId="Nvel2-Red">
    <w:name w:val="Nível 2 -Red"/>
    <w:basedOn w:val="Nivel2"/>
    <w:link w:val="Nvel2-RedChar"/>
    <w:uiPriority w:val="99"/>
    <w:qFormat/>
    <w:rsid w:val="006A4544"/>
    <w:rPr>
      <w:i/>
      <w:iCs/>
      <w:color w:val="FF0000"/>
    </w:rPr>
  </w:style>
  <w:style w:type="character" w:customStyle="1" w:styleId="Nvel3-RChar">
    <w:name w:val="Nível 3-R Char"/>
    <w:basedOn w:val="Nivel3Char"/>
    <w:link w:val="Nvel3-R"/>
    <w:uiPriority w:val="99"/>
    <w:locked/>
    <w:rsid w:val="006A4544"/>
    <w:rPr>
      <w:rFonts w:ascii="Arial" w:eastAsiaTheme="minorEastAsia" w:hAnsi="Arial" w:cs="Arial"/>
      <w:i/>
      <w:iCs/>
      <w:color w:val="FF0000"/>
    </w:rPr>
  </w:style>
  <w:style w:type="paragraph" w:customStyle="1" w:styleId="Nvel3-R">
    <w:name w:val="Nível 3-R"/>
    <w:basedOn w:val="Nivel3"/>
    <w:link w:val="Nvel3-RChar"/>
    <w:uiPriority w:val="99"/>
    <w:qFormat/>
    <w:rsid w:val="006A4544"/>
    <w:rPr>
      <w:i/>
      <w:iCs/>
      <w:color w:val="FF0000"/>
    </w:rPr>
  </w:style>
  <w:style w:type="character" w:customStyle="1" w:styleId="Nvel4-RChar">
    <w:name w:val="Nível 4-R Char"/>
    <w:basedOn w:val="Nivel4Char"/>
    <w:link w:val="Nvel4-R"/>
    <w:uiPriority w:val="99"/>
    <w:locked/>
    <w:rsid w:val="006A4544"/>
    <w:rPr>
      <w:rFonts w:ascii="Arial" w:eastAsiaTheme="minorEastAsia" w:hAnsi="Arial" w:cs="Arial"/>
      <w:i/>
      <w:iCs/>
      <w:color w:val="FF0000"/>
    </w:rPr>
  </w:style>
  <w:style w:type="paragraph" w:customStyle="1" w:styleId="Nvel4-R">
    <w:name w:val="Nível 4-R"/>
    <w:basedOn w:val="Nivel4"/>
    <w:link w:val="Nvel4-RChar"/>
    <w:uiPriority w:val="99"/>
    <w:qFormat/>
    <w:rsid w:val="006A4544"/>
    <w:pPr>
      <w:ind w:left="2491" w:hanging="648"/>
    </w:pPr>
    <w:rPr>
      <w:i/>
      <w:iCs/>
      <w:color w:val="FF0000"/>
    </w:rPr>
  </w:style>
  <w:style w:type="character" w:customStyle="1" w:styleId="Nvel1-SemNumChar">
    <w:name w:val="Nível 1-Sem Num Char"/>
    <w:basedOn w:val="Nivel01Char"/>
    <w:link w:val="Nvel1-SemNum"/>
    <w:locked/>
    <w:rsid w:val="006A4544"/>
    <w:rPr>
      <w:rFonts w:ascii="Arial" w:eastAsia="Times New Roman" w:hAnsi="Arial" w:cs="Arial"/>
      <w:b w:val="0"/>
      <w:bCs w:val="0"/>
      <w:color w:val="FF0000"/>
      <w:sz w:val="28"/>
      <w:szCs w:val="24"/>
      <w:u w:val="single"/>
    </w:rPr>
  </w:style>
  <w:style w:type="paragraph" w:customStyle="1" w:styleId="Nvel1-SemNum">
    <w:name w:val="Nível 1-Sem Num"/>
    <w:basedOn w:val="Nivel01"/>
    <w:link w:val="Nvel1-SemNumChar"/>
    <w:qFormat/>
    <w:rsid w:val="006A4544"/>
    <w:pPr>
      <w:numPr>
        <w:numId w:val="0"/>
      </w:numPr>
      <w:ind w:left="357"/>
      <w:outlineLvl w:val="1"/>
    </w:pPr>
    <w:rPr>
      <w:color w:val="FF0000"/>
    </w:rPr>
  </w:style>
  <w:style w:type="character" w:customStyle="1" w:styleId="citao2Char">
    <w:name w:val="citação 2 Char"/>
    <w:basedOn w:val="CitaoChar"/>
    <w:link w:val="citao2"/>
    <w:locked/>
    <w:rsid w:val="006A4544"/>
    <w:rPr>
      <w:rFonts w:ascii="Arial" w:hAnsi="Arial" w:cs="Tahoma"/>
      <w:i/>
      <w:iCs/>
      <w:color w:val="000000"/>
      <w:szCs w:val="24"/>
      <w:shd w:val="clear" w:color="auto" w:fill="FFFFCC"/>
      <w:lang w:eastAsia="en-US"/>
    </w:rPr>
  </w:style>
  <w:style w:type="paragraph" w:customStyle="1" w:styleId="citao2">
    <w:name w:val="citação 2"/>
    <w:basedOn w:val="Citao"/>
    <w:link w:val="citao2Char"/>
    <w:qFormat/>
    <w:rsid w:val="006A4544"/>
    <w:pPr>
      <w:overflowPunct w:val="0"/>
    </w:pPr>
  </w:style>
  <w:style w:type="character" w:customStyle="1" w:styleId="PrembuloChar">
    <w:name w:val="Preâmbulo Char"/>
    <w:basedOn w:val="Fontepargpadro"/>
    <w:link w:val="Prembulo"/>
    <w:locked/>
    <w:rsid w:val="006A4544"/>
    <w:rPr>
      <w:rFonts w:ascii="Arial" w:eastAsia="Arial" w:hAnsi="Arial" w:cs="Arial"/>
      <w:bCs/>
    </w:rPr>
  </w:style>
  <w:style w:type="paragraph" w:customStyle="1" w:styleId="Prembulo">
    <w:name w:val="Preâmbulo"/>
    <w:basedOn w:val="Normal"/>
    <w:link w:val="PrembuloChar"/>
    <w:qFormat/>
    <w:rsid w:val="006A4544"/>
    <w:pPr>
      <w:spacing w:before="480" w:after="120" w:line="360" w:lineRule="auto"/>
      <w:ind w:left="4253" w:right="-17"/>
      <w:jc w:val="both"/>
    </w:pPr>
    <w:rPr>
      <w:rFonts w:ascii="Arial" w:eastAsia="Arial" w:hAnsi="Arial" w:cs="Arial"/>
      <w:bCs/>
      <w:sz w:val="20"/>
      <w:szCs w:val="20"/>
      <w:lang w:eastAsia="pt-BR"/>
    </w:rPr>
  </w:style>
  <w:style w:type="paragraph" w:customStyle="1" w:styleId="LO-Normal">
    <w:name w:val="LO-Normal"/>
    <w:uiPriority w:val="99"/>
    <w:qFormat/>
    <w:rsid w:val="006A4544"/>
    <w:pPr>
      <w:widowControl w:val="0"/>
      <w:suppressAutoHyphens/>
    </w:pPr>
    <w:rPr>
      <w:rFonts w:ascii="Times New Roman" w:eastAsia="SimSun" w:hAnsi="Times New Roman" w:cs="Tahoma"/>
      <w:kern w:val="2"/>
      <w:sz w:val="24"/>
      <w:szCs w:val="24"/>
      <w:lang w:eastAsia="hi-IN" w:bidi="hi-IN"/>
    </w:rPr>
  </w:style>
  <w:style w:type="character" w:customStyle="1" w:styleId="Nivel3-erroChar">
    <w:name w:val="Nivel 3-erro Char"/>
    <w:basedOn w:val="Fontepargpadro"/>
    <w:link w:val="Nivel3-erro"/>
    <w:uiPriority w:val="99"/>
    <w:locked/>
    <w:rsid w:val="006A4544"/>
    <w:rPr>
      <w:rFonts w:asciiTheme="minorHAnsi" w:eastAsiaTheme="minorEastAsia" w:hAnsiTheme="minorHAnsi" w:cs="Tahoma"/>
      <w:sz w:val="24"/>
      <w:szCs w:val="24"/>
    </w:rPr>
  </w:style>
  <w:style w:type="paragraph" w:customStyle="1" w:styleId="Nivel3-erro">
    <w:name w:val="Nivel 3-erro"/>
    <w:basedOn w:val="Nivel3"/>
    <w:link w:val="Nivel3-erroChar"/>
    <w:uiPriority w:val="99"/>
    <w:rsid w:val="006A4544"/>
    <w:pPr>
      <w:numPr>
        <w:numId w:val="20"/>
      </w:numPr>
      <w:tabs>
        <w:tab w:val="left" w:pos="851"/>
        <w:tab w:val="left" w:pos="993"/>
        <w:tab w:val="left" w:pos="2604"/>
      </w:tabs>
      <w:spacing w:before="0" w:after="0" w:line="240" w:lineRule="auto"/>
      <w:ind w:left="425" w:firstLine="0"/>
    </w:pPr>
    <w:rPr>
      <w:rFonts w:asciiTheme="minorHAnsi" w:hAnsiTheme="minorHAnsi" w:cs="Tahoma"/>
      <w:color w:val="auto"/>
      <w:sz w:val="24"/>
      <w:szCs w:val="24"/>
    </w:rPr>
  </w:style>
  <w:style w:type="character" w:customStyle="1" w:styleId="AlteraesChar">
    <w:name w:val="Alterações Char"/>
    <w:basedOn w:val="Fontepargpadro"/>
    <w:link w:val="Alteraes"/>
    <w:uiPriority w:val="1"/>
    <w:locked/>
    <w:rsid w:val="006A4544"/>
    <w:rPr>
      <w:rFonts w:ascii="Arial" w:eastAsiaTheme="minorEastAsia" w:hAnsi="Arial" w:cs="Arial"/>
      <w:i/>
      <w:iCs/>
      <w:color w:val="0000FF"/>
    </w:rPr>
  </w:style>
  <w:style w:type="paragraph" w:customStyle="1" w:styleId="Alteraes">
    <w:name w:val="Alterações"/>
    <w:basedOn w:val="Normal"/>
    <w:link w:val="AlteraesChar"/>
    <w:uiPriority w:val="1"/>
    <w:rsid w:val="006A4544"/>
    <w:pPr>
      <w:spacing w:before="120" w:after="120"/>
      <w:jc w:val="both"/>
      <w:outlineLvl w:val="1"/>
    </w:pPr>
    <w:rPr>
      <w:rFonts w:ascii="Arial" w:eastAsiaTheme="minorEastAsia" w:hAnsi="Arial" w:cs="Arial"/>
      <w:i/>
      <w:iCs/>
      <w:color w:val="0000FF"/>
      <w:sz w:val="20"/>
      <w:szCs w:val="20"/>
      <w:lang w:eastAsia="pt-BR"/>
    </w:rPr>
  </w:style>
  <w:style w:type="character" w:customStyle="1" w:styleId="Nvel1-SemNumPretoChar">
    <w:name w:val="Nível 1-Sem Num Preto Char"/>
    <w:basedOn w:val="Nvel1-SemNumChar"/>
    <w:link w:val="Nvel1-SemNumPreto"/>
    <w:locked/>
    <w:rsid w:val="006A4544"/>
    <w:rPr>
      <w:rFonts w:ascii="Arial" w:eastAsia="Times New Roman" w:hAnsi="Arial" w:cs="Arial"/>
      <w:b w:val="0"/>
      <w:bCs w:val="0"/>
      <w:color w:val="17365D" w:themeColor="text2" w:themeShade="BF"/>
      <w:spacing w:val="5"/>
      <w:kern w:val="28"/>
      <w:sz w:val="24"/>
      <w:szCs w:val="24"/>
      <w:u w:val="single"/>
      <w:lang w:eastAsia="zh-CN" w:bidi="hi-IN"/>
    </w:rPr>
  </w:style>
  <w:style w:type="paragraph" w:customStyle="1" w:styleId="Nvel1-SemNumPreto">
    <w:name w:val="Nível 1-Sem Num Preto"/>
    <w:basedOn w:val="Nvel1-SemNum"/>
    <w:link w:val="Nvel1-SemNumPretoChar"/>
    <w:qFormat/>
    <w:rsid w:val="006A4544"/>
    <w:pPr>
      <w:spacing w:before="0"/>
      <w:ind w:left="0"/>
    </w:pPr>
    <w:rPr>
      <w:color w:val="17365D" w:themeColor="text2" w:themeShade="BF"/>
      <w:spacing w:val="5"/>
      <w:kern w:val="28"/>
      <w:sz w:val="24"/>
      <w:lang w:eastAsia="zh-CN" w:bidi="hi-IN"/>
    </w:rPr>
  </w:style>
  <w:style w:type="paragraph" w:customStyle="1" w:styleId="Nome">
    <w:name w:val="Nome"/>
    <w:basedOn w:val="Normal"/>
    <w:uiPriority w:val="99"/>
    <w:rsid w:val="006A4544"/>
    <w:pPr>
      <w:tabs>
        <w:tab w:val="center" w:pos="6096"/>
      </w:tabs>
      <w:spacing w:after="0" w:line="240" w:lineRule="auto"/>
      <w:jc w:val="both"/>
    </w:pPr>
    <w:rPr>
      <w:rFonts w:ascii="Arial" w:eastAsia="Times New Roman" w:hAnsi="Arial"/>
      <w:sz w:val="24"/>
      <w:szCs w:val="20"/>
      <w:lang w:eastAsia="pt-BR"/>
    </w:rPr>
  </w:style>
  <w:style w:type="character" w:customStyle="1" w:styleId="Nvel3Char">
    <w:name w:val="Nível 3 Char"/>
    <w:basedOn w:val="Nvel3-RChar"/>
    <w:link w:val="Nvel3"/>
    <w:uiPriority w:val="99"/>
    <w:locked/>
    <w:rsid w:val="006A4544"/>
    <w:rPr>
      <w:rFonts w:ascii="Arial" w:eastAsia="Times New Roman" w:hAnsi="Arial" w:cs="Arial"/>
      <w:i w:val="0"/>
      <w:iCs w:val="0"/>
      <w:color w:val="FF0000"/>
    </w:rPr>
  </w:style>
  <w:style w:type="paragraph" w:customStyle="1" w:styleId="Nvel3">
    <w:name w:val="Nível 3"/>
    <w:basedOn w:val="Nvel3-R"/>
    <w:link w:val="Nvel3Char"/>
    <w:uiPriority w:val="99"/>
    <w:qFormat/>
    <w:rsid w:val="006A4544"/>
    <w:pPr>
      <w:ind w:left="284" w:firstLine="0"/>
    </w:pPr>
    <w:rPr>
      <w:rFonts w:eastAsia="Times New Roman"/>
      <w:i w:val="0"/>
      <w:iCs w:val="0"/>
    </w:rPr>
  </w:style>
  <w:style w:type="character" w:customStyle="1" w:styleId="Nvel4Char">
    <w:name w:val="Nível 4 Char"/>
    <w:basedOn w:val="Nvel3Char"/>
    <w:link w:val="Nvel4"/>
    <w:locked/>
    <w:rsid w:val="006A4544"/>
    <w:rPr>
      <w:rFonts w:ascii="Arial" w:eastAsia="Times New Roman" w:hAnsi="Arial" w:cs="Arial"/>
      <w:i w:val="0"/>
      <w:iCs w:val="0"/>
      <w:color w:val="FF0000"/>
    </w:rPr>
  </w:style>
  <w:style w:type="paragraph" w:customStyle="1" w:styleId="Nvel4">
    <w:name w:val="Nível 4"/>
    <w:basedOn w:val="Nvel3"/>
    <w:link w:val="Nvel4Char"/>
    <w:qFormat/>
    <w:rsid w:val="006A4544"/>
    <w:pPr>
      <w:numPr>
        <w:ilvl w:val="0"/>
        <w:numId w:val="0"/>
      </w:numPr>
      <w:ind w:left="567"/>
    </w:pPr>
  </w:style>
  <w:style w:type="character" w:customStyle="1" w:styleId="SubTitNNChar">
    <w:name w:val="SubTitNN Char"/>
    <w:basedOn w:val="Fontepargpadro"/>
    <w:link w:val="SubTitNN"/>
    <w:locked/>
    <w:rsid w:val="006A4544"/>
    <w:rPr>
      <w:rFonts w:ascii="Arial" w:eastAsia="Times New Roman" w:hAnsi="Arial" w:cs="Arial"/>
      <w:b/>
      <w:bCs/>
      <w:iCs/>
    </w:rPr>
  </w:style>
  <w:style w:type="paragraph" w:customStyle="1" w:styleId="SubTitNN">
    <w:name w:val="SubTitNN"/>
    <w:basedOn w:val="Normal"/>
    <w:link w:val="SubTitNNChar"/>
    <w:qFormat/>
    <w:rsid w:val="006A4544"/>
    <w:pPr>
      <w:spacing w:before="240" w:after="120"/>
      <w:jc w:val="both"/>
    </w:pPr>
    <w:rPr>
      <w:rFonts w:ascii="Arial" w:eastAsia="Times New Roman" w:hAnsi="Arial" w:cs="Arial"/>
      <w:b/>
      <w:bCs/>
      <w:iCs/>
      <w:sz w:val="20"/>
      <w:szCs w:val="20"/>
      <w:lang w:eastAsia="pt-BR"/>
    </w:rPr>
  </w:style>
  <w:style w:type="character" w:styleId="Refdenotaderodap">
    <w:name w:val="footnote reference"/>
    <w:basedOn w:val="Fontepargpadro"/>
    <w:uiPriority w:val="99"/>
    <w:semiHidden/>
    <w:unhideWhenUsed/>
    <w:rsid w:val="006A4544"/>
    <w:rPr>
      <w:vertAlign w:val="superscript"/>
    </w:rPr>
  </w:style>
  <w:style w:type="character" w:styleId="Refdecomentrio">
    <w:name w:val="annotation reference"/>
    <w:basedOn w:val="Fontepargpadro"/>
    <w:semiHidden/>
    <w:unhideWhenUsed/>
    <w:qFormat/>
    <w:rsid w:val="006A4544"/>
    <w:rPr>
      <w:sz w:val="16"/>
      <w:szCs w:val="16"/>
    </w:rPr>
  </w:style>
  <w:style w:type="character" w:styleId="TextodoEspaoReservado">
    <w:name w:val="Placeholder Text"/>
    <w:basedOn w:val="Fontepargpadro"/>
    <w:uiPriority w:val="67"/>
    <w:semiHidden/>
    <w:rsid w:val="006A4544"/>
    <w:rPr>
      <w:color w:val="808080"/>
    </w:rPr>
  </w:style>
  <w:style w:type="character" w:customStyle="1" w:styleId="normalchar1">
    <w:name w:val="normal__char1"/>
    <w:rsid w:val="006A4544"/>
    <w:rPr>
      <w:rFonts w:ascii="Arial" w:hAnsi="Arial" w:cs="Arial" w:hint="default"/>
      <w:strike w:val="0"/>
      <w:dstrike w:val="0"/>
      <w:sz w:val="24"/>
      <w:szCs w:val="24"/>
      <w:u w:val="none"/>
      <w:effect w:val="none"/>
    </w:rPr>
  </w:style>
  <w:style w:type="character" w:customStyle="1" w:styleId="apple-style-span">
    <w:name w:val="apple-style-span"/>
    <w:basedOn w:val="Fontepargpadro"/>
    <w:rsid w:val="006A4544"/>
  </w:style>
  <w:style w:type="character" w:customStyle="1" w:styleId="normaltextrun">
    <w:name w:val="normaltextrun"/>
    <w:basedOn w:val="Fontepargpadro"/>
    <w:rsid w:val="006A4544"/>
  </w:style>
  <w:style w:type="character" w:customStyle="1" w:styleId="eop">
    <w:name w:val="eop"/>
    <w:basedOn w:val="Fontepargpadro"/>
    <w:rsid w:val="006A4544"/>
  </w:style>
  <w:style w:type="character" w:customStyle="1" w:styleId="spellingerror">
    <w:name w:val="spellingerror"/>
    <w:basedOn w:val="Fontepargpadro"/>
    <w:rsid w:val="006A4544"/>
  </w:style>
  <w:style w:type="character" w:customStyle="1" w:styleId="cp0020corpodespachochar1">
    <w:name w:val="cp_0020corpodespacho__char1"/>
    <w:rsid w:val="006A4544"/>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A4544"/>
    <w:rPr>
      <w:rFonts w:ascii="Times New Roman" w:hAnsi="Times New Roman" w:cs="Times New Roman" w:hint="default"/>
      <w:strike w:val="0"/>
      <w:dstrike w:val="0"/>
      <w:sz w:val="28"/>
      <w:szCs w:val="28"/>
      <w:u w:val="none"/>
      <w:effect w:val="none"/>
    </w:rPr>
  </w:style>
  <w:style w:type="character" w:customStyle="1" w:styleId="Manoel">
    <w:name w:val="Manoel"/>
    <w:rsid w:val="006A4544"/>
    <w:rPr>
      <w:rFonts w:ascii="Arial" w:hAnsi="Arial" w:cs="Arial" w:hint="default"/>
      <w:color w:val="7030A0"/>
      <w:sz w:val="20"/>
    </w:rPr>
  </w:style>
  <w:style w:type="character" w:customStyle="1" w:styleId="ListLabel12">
    <w:name w:val="ListLabel 12"/>
    <w:rsid w:val="006A4544"/>
    <w:rPr>
      <w:b/>
      <w:bCs w:val="0"/>
    </w:rPr>
  </w:style>
  <w:style w:type="character" w:customStyle="1" w:styleId="highlight">
    <w:name w:val="highlight"/>
    <w:basedOn w:val="Fontepargpadro"/>
    <w:rsid w:val="006A4544"/>
  </w:style>
  <w:style w:type="character" w:customStyle="1" w:styleId="MenoPendente1">
    <w:name w:val="Menção Pendente1"/>
    <w:basedOn w:val="Fontepargpadro"/>
    <w:uiPriority w:val="99"/>
    <w:semiHidden/>
    <w:rsid w:val="006A4544"/>
    <w:rPr>
      <w:color w:val="605E5C"/>
      <w:shd w:val="clear" w:color="auto" w:fill="E1DFDD"/>
    </w:rPr>
  </w:style>
  <w:style w:type="character" w:customStyle="1" w:styleId="MenoPendente2">
    <w:name w:val="Menção Pendente2"/>
    <w:basedOn w:val="Fontepargpadro"/>
    <w:uiPriority w:val="99"/>
    <w:semiHidden/>
    <w:rsid w:val="006A4544"/>
    <w:rPr>
      <w:color w:val="605E5C"/>
      <w:shd w:val="clear" w:color="auto" w:fill="E1DFDD"/>
    </w:rPr>
  </w:style>
  <w:style w:type="character" w:customStyle="1" w:styleId="markedcontent">
    <w:name w:val="markedcontent"/>
    <w:basedOn w:val="Fontepargpadro"/>
    <w:rsid w:val="006A4544"/>
  </w:style>
  <w:style w:type="character" w:customStyle="1" w:styleId="MenoPendente3">
    <w:name w:val="Menção Pendente3"/>
    <w:basedOn w:val="Fontepargpadro"/>
    <w:uiPriority w:val="99"/>
    <w:semiHidden/>
    <w:rsid w:val="006A4544"/>
    <w:rPr>
      <w:color w:val="605E5C"/>
      <w:shd w:val="clear" w:color="auto" w:fill="E1DFDD"/>
    </w:rPr>
  </w:style>
  <w:style w:type="character" w:customStyle="1" w:styleId="MenoPendente4">
    <w:name w:val="Menção Pendente4"/>
    <w:basedOn w:val="Fontepargpadro"/>
    <w:uiPriority w:val="99"/>
    <w:semiHidden/>
    <w:rsid w:val="006A4544"/>
    <w:rPr>
      <w:color w:val="605E5C"/>
      <w:shd w:val="clear" w:color="auto" w:fill="E1DFDD"/>
    </w:rPr>
  </w:style>
  <w:style w:type="character" w:customStyle="1" w:styleId="LinkdaInternet">
    <w:name w:val="Link da Internet"/>
    <w:basedOn w:val="Fontepargpadro"/>
    <w:uiPriority w:val="99"/>
    <w:rsid w:val="006A4544"/>
    <w:rPr>
      <w:color w:val="0000FF" w:themeColor="hyperlink"/>
      <w:u w:val="single"/>
    </w:rPr>
  </w:style>
  <w:style w:type="character" w:customStyle="1" w:styleId="MenoPendente5">
    <w:name w:val="Menção Pendente5"/>
    <w:basedOn w:val="Fontepargpadro"/>
    <w:uiPriority w:val="99"/>
    <w:semiHidden/>
    <w:rsid w:val="006A4544"/>
    <w:rPr>
      <w:color w:val="605E5C"/>
      <w:shd w:val="clear" w:color="auto" w:fill="E1DFDD"/>
    </w:rPr>
  </w:style>
  <w:style w:type="character" w:customStyle="1" w:styleId="MenoPendente6">
    <w:name w:val="Menção Pendente6"/>
    <w:basedOn w:val="Fontepargpadro"/>
    <w:uiPriority w:val="99"/>
    <w:semiHidden/>
    <w:rsid w:val="006A4544"/>
    <w:rPr>
      <w:color w:val="605E5C"/>
      <w:shd w:val="clear" w:color="auto" w:fill="E1DFDD"/>
    </w:rPr>
  </w:style>
  <w:style w:type="character" w:customStyle="1" w:styleId="Mentionnonrsolue1">
    <w:name w:val="Mention non résolue1"/>
    <w:basedOn w:val="Fontepargpadro"/>
    <w:uiPriority w:val="99"/>
    <w:semiHidden/>
    <w:rsid w:val="006A4544"/>
    <w:rPr>
      <w:color w:val="605E5C"/>
      <w:shd w:val="clear" w:color="auto" w:fill="E1DFDD"/>
    </w:rPr>
  </w:style>
  <w:style w:type="character" w:customStyle="1" w:styleId="findhit">
    <w:name w:val="findhit"/>
    <w:basedOn w:val="Fontepargpadro"/>
    <w:rsid w:val="006A4544"/>
  </w:style>
  <w:style w:type="character" w:customStyle="1" w:styleId="Mention">
    <w:name w:val="Mention"/>
    <w:basedOn w:val="Fontepargpadro"/>
    <w:uiPriority w:val="99"/>
    <w:rsid w:val="006A4544"/>
    <w:rPr>
      <w:color w:val="2B579A"/>
      <w:shd w:val="clear" w:color="auto" w:fill="E6E6E6"/>
    </w:rPr>
  </w:style>
  <w:style w:type="character" w:customStyle="1" w:styleId="UnresolvedMention">
    <w:name w:val="Unresolved Mention"/>
    <w:basedOn w:val="Fontepargpadro"/>
    <w:uiPriority w:val="99"/>
    <w:semiHidden/>
    <w:rsid w:val="006A4544"/>
    <w:rPr>
      <w:color w:val="605E5C"/>
      <w:shd w:val="clear" w:color="auto" w:fill="E1DFDD"/>
    </w:rPr>
  </w:style>
  <w:style w:type="table" w:customStyle="1" w:styleId="TableNormal1">
    <w:name w:val="Table Normal1"/>
    <w:uiPriority w:val="2"/>
    <w:semiHidden/>
    <w:qFormat/>
    <w:rsid w:val="006A4544"/>
    <w:rPr>
      <w:rFonts w:asciiTheme="minorHAnsi" w:eastAsiaTheme="minorHAnsi" w:hAnsiTheme="minorHAnsi" w:cstheme="minorBidi"/>
    </w:rPr>
    <w:tblPr>
      <w:tblCellMar>
        <w:top w:w="0" w:type="dxa"/>
        <w:left w:w="0" w:type="dxa"/>
        <w:bottom w:w="0" w:type="dxa"/>
        <w:right w:w="0" w:type="dxa"/>
      </w:tblCellMar>
    </w:tblPr>
  </w:style>
  <w:style w:type="numbering" w:customStyle="1" w:styleId="Estilo4">
    <w:name w:val="Estilo4"/>
    <w:uiPriority w:val="99"/>
    <w:rsid w:val="006A4544"/>
    <w:pPr>
      <w:numPr>
        <w:numId w:val="34"/>
      </w:numPr>
    </w:pPr>
  </w:style>
  <w:style w:type="numbering" w:customStyle="1" w:styleId="Estilo3">
    <w:name w:val="Estilo3"/>
    <w:uiPriority w:val="99"/>
    <w:rsid w:val="006A4544"/>
    <w:pPr>
      <w:numPr>
        <w:numId w:val="35"/>
      </w:numPr>
    </w:pPr>
  </w:style>
  <w:style w:type="numbering" w:customStyle="1" w:styleId="Estilo5">
    <w:name w:val="Estilo5"/>
    <w:uiPriority w:val="99"/>
    <w:rsid w:val="006A4544"/>
    <w:pPr>
      <w:numPr>
        <w:numId w:val="36"/>
      </w:numPr>
    </w:pPr>
  </w:style>
  <w:style w:type="numbering" w:customStyle="1" w:styleId="Estilo6">
    <w:name w:val="Estilo6"/>
    <w:uiPriority w:val="99"/>
    <w:rsid w:val="006A4544"/>
    <w:pPr>
      <w:numPr>
        <w:numId w:val="37"/>
      </w:numPr>
    </w:pPr>
  </w:style>
  <w:style w:type="numbering" w:customStyle="1" w:styleId="Estilo1">
    <w:name w:val="Estilo1"/>
    <w:uiPriority w:val="99"/>
    <w:rsid w:val="006A4544"/>
    <w:pPr>
      <w:numPr>
        <w:numId w:val="38"/>
      </w:numPr>
    </w:pPr>
  </w:style>
  <w:style w:type="numbering" w:customStyle="1" w:styleId="Estilo2">
    <w:name w:val="Estilo2"/>
    <w:uiPriority w:val="99"/>
    <w:rsid w:val="006A454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88">
      <w:bodyDiv w:val="1"/>
      <w:marLeft w:val="0"/>
      <w:marRight w:val="0"/>
      <w:marTop w:val="0"/>
      <w:marBottom w:val="0"/>
      <w:divBdr>
        <w:top w:val="none" w:sz="0" w:space="0" w:color="auto"/>
        <w:left w:val="none" w:sz="0" w:space="0" w:color="auto"/>
        <w:bottom w:val="none" w:sz="0" w:space="0" w:color="auto"/>
        <w:right w:val="none" w:sz="0" w:space="0" w:color="auto"/>
      </w:divBdr>
      <w:divsChild>
        <w:div w:id="1173684391">
          <w:marLeft w:val="0"/>
          <w:marRight w:val="0"/>
          <w:marTop w:val="0"/>
          <w:marBottom w:val="0"/>
          <w:divBdr>
            <w:top w:val="none" w:sz="0" w:space="0" w:color="auto"/>
            <w:left w:val="none" w:sz="0" w:space="0" w:color="auto"/>
            <w:bottom w:val="none" w:sz="0" w:space="0" w:color="auto"/>
            <w:right w:val="none" w:sz="0" w:space="0" w:color="auto"/>
          </w:divBdr>
          <w:divsChild>
            <w:div w:id="2054235474">
              <w:marLeft w:val="0"/>
              <w:marRight w:val="0"/>
              <w:marTop w:val="0"/>
              <w:marBottom w:val="0"/>
              <w:divBdr>
                <w:top w:val="none" w:sz="0" w:space="0" w:color="auto"/>
                <w:left w:val="none" w:sz="0" w:space="0" w:color="auto"/>
                <w:bottom w:val="none" w:sz="0" w:space="0" w:color="auto"/>
                <w:right w:val="none" w:sz="0" w:space="0" w:color="auto"/>
              </w:divBdr>
              <w:divsChild>
                <w:div w:id="682980106">
                  <w:marLeft w:val="0"/>
                  <w:marRight w:val="0"/>
                  <w:marTop w:val="0"/>
                  <w:marBottom w:val="0"/>
                  <w:divBdr>
                    <w:top w:val="none" w:sz="0" w:space="0" w:color="auto"/>
                    <w:left w:val="none" w:sz="0" w:space="0" w:color="auto"/>
                    <w:bottom w:val="none" w:sz="0" w:space="0" w:color="auto"/>
                    <w:right w:val="none" w:sz="0" w:space="0" w:color="auto"/>
                  </w:divBdr>
                  <w:divsChild>
                    <w:div w:id="350686490">
                      <w:marLeft w:val="0"/>
                      <w:marRight w:val="0"/>
                      <w:marTop w:val="0"/>
                      <w:marBottom w:val="0"/>
                      <w:divBdr>
                        <w:top w:val="none" w:sz="0" w:space="0" w:color="auto"/>
                        <w:left w:val="none" w:sz="0" w:space="0" w:color="auto"/>
                        <w:bottom w:val="none" w:sz="0" w:space="0" w:color="auto"/>
                        <w:right w:val="none" w:sz="0" w:space="0" w:color="auto"/>
                      </w:divBdr>
                      <w:divsChild>
                        <w:div w:id="1681541339">
                          <w:marLeft w:val="0"/>
                          <w:marRight w:val="0"/>
                          <w:marTop w:val="0"/>
                          <w:marBottom w:val="0"/>
                          <w:divBdr>
                            <w:top w:val="none" w:sz="0" w:space="0" w:color="auto"/>
                            <w:left w:val="none" w:sz="0" w:space="0" w:color="auto"/>
                            <w:bottom w:val="none" w:sz="0" w:space="0" w:color="auto"/>
                            <w:right w:val="none" w:sz="0" w:space="0" w:color="auto"/>
                          </w:divBdr>
                          <w:divsChild>
                            <w:div w:id="33846236">
                              <w:marLeft w:val="0"/>
                              <w:marRight w:val="0"/>
                              <w:marTop w:val="0"/>
                              <w:marBottom w:val="0"/>
                              <w:divBdr>
                                <w:top w:val="none" w:sz="0" w:space="0" w:color="auto"/>
                                <w:left w:val="none" w:sz="0" w:space="0" w:color="auto"/>
                                <w:bottom w:val="none" w:sz="0" w:space="0" w:color="auto"/>
                                <w:right w:val="none" w:sz="0" w:space="0" w:color="auto"/>
                              </w:divBdr>
                              <w:divsChild>
                                <w:div w:id="1786659191">
                                  <w:marLeft w:val="0"/>
                                  <w:marRight w:val="0"/>
                                  <w:marTop w:val="0"/>
                                  <w:marBottom w:val="0"/>
                                  <w:divBdr>
                                    <w:top w:val="none" w:sz="0" w:space="0" w:color="auto"/>
                                    <w:left w:val="none" w:sz="0" w:space="0" w:color="auto"/>
                                    <w:bottom w:val="none" w:sz="0" w:space="0" w:color="auto"/>
                                    <w:right w:val="none" w:sz="0" w:space="0" w:color="auto"/>
                                  </w:divBdr>
                                  <w:divsChild>
                                    <w:div w:id="949628480">
                                      <w:marLeft w:val="0"/>
                                      <w:marRight w:val="0"/>
                                      <w:marTop w:val="0"/>
                                      <w:marBottom w:val="0"/>
                                      <w:divBdr>
                                        <w:top w:val="none" w:sz="0" w:space="0" w:color="auto"/>
                                        <w:left w:val="none" w:sz="0" w:space="0" w:color="auto"/>
                                        <w:bottom w:val="none" w:sz="0" w:space="0" w:color="auto"/>
                                        <w:right w:val="none" w:sz="0" w:space="0" w:color="auto"/>
                                      </w:divBdr>
                                      <w:divsChild>
                                        <w:div w:id="1261373061">
                                          <w:marLeft w:val="0"/>
                                          <w:marRight w:val="0"/>
                                          <w:marTop w:val="0"/>
                                          <w:marBottom w:val="0"/>
                                          <w:divBdr>
                                            <w:top w:val="none" w:sz="0" w:space="0" w:color="auto"/>
                                            <w:left w:val="none" w:sz="0" w:space="0" w:color="auto"/>
                                            <w:bottom w:val="none" w:sz="0" w:space="0" w:color="auto"/>
                                            <w:right w:val="none" w:sz="0" w:space="0" w:color="auto"/>
                                          </w:divBdr>
                                          <w:divsChild>
                                            <w:div w:id="1626696273">
                                              <w:marLeft w:val="0"/>
                                              <w:marRight w:val="0"/>
                                              <w:marTop w:val="0"/>
                                              <w:marBottom w:val="0"/>
                                              <w:divBdr>
                                                <w:top w:val="none" w:sz="0" w:space="0" w:color="auto"/>
                                                <w:left w:val="none" w:sz="0" w:space="0" w:color="auto"/>
                                                <w:bottom w:val="none" w:sz="0" w:space="0" w:color="auto"/>
                                                <w:right w:val="none" w:sz="0" w:space="0" w:color="auto"/>
                                              </w:divBdr>
                                              <w:divsChild>
                                                <w:div w:id="1141532318">
                                                  <w:marLeft w:val="0"/>
                                                  <w:marRight w:val="0"/>
                                                  <w:marTop w:val="0"/>
                                                  <w:marBottom w:val="0"/>
                                                  <w:divBdr>
                                                    <w:top w:val="none" w:sz="0" w:space="0" w:color="auto"/>
                                                    <w:left w:val="none" w:sz="0" w:space="0" w:color="auto"/>
                                                    <w:bottom w:val="none" w:sz="0" w:space="0" w:color="auto"/>
                                                    <w:right w:val="none" w:sz="0" w:space="0" w:color="auto"/>
                                                  </w:divBdr>
                                                  <w:divsChild>
                                                    <w:div w:id="466508404">
                                                      <w:marLeft w:val="0"/>
                                                      <w:marRight w:val="100"/>
                                                      <w:marTop w:val="0"/>
                                                      <w:marBottom w:val="0"/>
                                                      <w:divBdr>
                                                        <w:top w:val="none" w:sz="0" w:space="0" w:color="auto"/>
                                                        <w:left w:val="none" w:sz="0" w:space="0" w:color="auto"/>
                                                        <w:bottom w:val="none" w:sz="0" w:space="0" w:color="auto"/>
                                                        <w:right w:val="none" w:sz="0" w:space="0" w:color="auto"/>
                                                      </w:divBdr>
                                                      <w:divsChild>
                                                        <w:div w:id="218905725">
                                                          <w:marLeft w:val="0"/>
                                                          <w:marRight w:val="0"/>
                                                          <w:marTop w:val="0"/>
                                                          <w:marBottom w:val="0"/>
                                                          <w:divBdr>
                                                            <w:top w:val="none" w:sz="0" w:space="0" w:color="auto"/>
                                                            <w:left w:val="none" w:sz="0" w:space="0" w:color="auto"/>
                                                            <w:bottom w:val="none" w:sz="0" w:space="0" w:color="auto"/>
                                                            <w:right w:val="none" w:sz="0" w:space="0" w:color="auto"/>
                                                          </w:divBdr>
                                                          <w:divsChild>
                                                            <w:div w:id="1482691632">
                                                              <w:marLeft w:val="0"/>
                                                              <w:marRight w:val="0"/>
                                                              <w:marTop w:val="0"/>
                                                              <w:marBottom w:val="0"/>
                                                              <w:divBdr>
                                                                <w:top w:val="none" w:sz="0" w:space="0" w:color="auto"/>
                                                                <w:left w:val="none" w:sz="0" w:space="0" w:color="auto"/>
                                                                <w:bottom w:val="none" w:sz="0" w:space="0" w:color="auto"/>
                                                                <w:right w:val="none" w:sz="0" w:space="0" w:color="auto"/>
                                                              </w:divBdr>
                                                              <w:divsChild>
                                                                <w:div w:id="390079756">
                                                                  <w:marLeft w:val="0"/>
                                                                  <w:marRight w:val="0"/>
                                                                  <w:marTop w:val="0"/>
                                                                  <w:marBottom w:val="0"/>
                                                                  <w:divBdr>
                                                                    <w:top w:val="none" w:sz="0" w:space="0" w:color="auto"/>
                                                                    <w:left w:val="none" w:sz="0" w:space="0" w:color="auto"/>
                                                                    <w:bottom w:val="none" w:sz="0" w:space="0" w:color="auto"/>
                                                                    <w:right w:val="none" w:sz="0" w:space="0" w:color="auto"/>
                                                                  </w:divBdr>
                                                                  <w:divsChild>
                                                                    <w:div w:id="1001352937">
                                                                      <w:marLeft w:val="0"/>
                                                                      <w:marRight w:val="0"/>
                                                                      <w:marTop w:val="0"/>
                                                                      <w:marBottom w:val="117"/>
                                                                      <w:divBdr>
                                                                        <w:top w:val="single" w:sz="6" w:space="0" w:color="EDEDED"/>
                                                                        <w:left w:val="single" w:sz="6" w:space="0" w:color="EDEDED"/>
                                                                        <w:bottom w:val="single" w:sz="6" w:space="0" w:color="EDEDED"/>
                                                                        <w:right w:val="single" w:sz="6" w:space="0" w:color="EDEDED"/>
                                                                      </w:divBdr>
                                                                      <w:divsChild>
                                                                        <w:div w:id="1011449559">
                                                                          <w:marLeft w:val="0"/>
                                                                          <w:marRight w:val="0"/>
                                                                          <w:marTop w:val="0"/>
                                                                          <w:marBottom w:val="0"/>
                                                                          <w:divBdr>
                                                                            <w:top w:val="none" w:sz="0" w:space="0" w:color="auto"/>
                                                                            <w:left w:val="none" w:sz="0" w:space="0" w:color="auto"/>
                                                                            <w:bottom w:val="none" w:sz="0" w:space="0" w:color="auto"/>
                                                                            <w:right w:val="none" w:sz="0" w:space="0" w:color="auto"/>
                                                                          </w:divBdr>
                                                                          <w:divsChild>
                                                                            <w:div w:id="792943814">
                                                                              <w:marLeft w:val="0"/>
                                                                              <w:marRight w:val="0"/>
                                                                              <w:marTop w:val="0"/>
                                                                              <w:marBottom w:val="0"/>
                                                                              <w:divBdr>
                                                                                <w:top w:val="none" w:sz="0" w:space="0" w:color="auto"/>
                                                                                <w:left w:val="none" w:sz="0" w:space="0" w:color="auto"/>
                                                                                <w:bottom w:val="none" w:sz="0" w:space="0" w:color="auto"/>
                                                                                <w:right w:val="none" w:sz="0" w:space="0" w:color="auto"/>
                                                                              </w:divBdr>
                                                                              <w:divsChild>
                                                                                <w:div w:id="634220339">
                                                                                  <w:marLeft w:val="0"/>
                                                                                  <w:marRight w:val="0"/>
                                                                                  <w:marTop w:val="0"/>
                                                                                  <w:marBottom w:val="0"/>
                                                                                  <w:divBdr>
                                                                                    <w:top w:val="none" w:sz="0" w:space="0" w:color="auto"/>
                                                                                    <w:left w:val="none" w:sz="0" w:space="0" w:color="auto"/>
                                                                                    <w:bottom w:val="none" w:sz="0" w:space="0" w:color="auto"/>
                                                                                    <w:right w:val="none" w:sz="0" w:space="0" w:color="auto"/>
                                                                                  </w:divBdr>
                                                                                  <w:divsChild>
                                                                                    <w:div w:id="1758479946">
                                                                                      <w:marLeft w:val="201"/>
                                                                                      <w:marRight w:val="201"/>
                                                                                      <w:marTop w:val="0"/>
                                                                                      <w:marBottom w:val="0"/>
                                                                                      <w:divBdr>
                                                                                        <w:top w:val="none" w:sz="0" w:space="0" w:color="auto"/>
                                                                                        <w:left w:val="none" w:sz="0" w:space="0" w:color="auto"/>
                                                                                        <w:bottom w:val="none" w:sz="0" w:space="0" w:color="auto"/>
                                                                                        <w:right w:val="none" w:sz="0" w:space="0" w:color="auto"/>
                                                                                      </w:divBdr>
                                                                                      <w:divsChild>
                                                                                        <w:div w:id="3652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526">
      <w:bodyDiv w:val="1"/>
      <w:marLeft w:val="0"/>
      <w:marRight w:val="0"/>
      <w:marTop w:val="0"/>
      <w:marBottom w:val="0"/>
      <w:divBdr>
        <w:top w:val="none" w:sz="0" w:space="0" w:color="auto"/>
        <w:left w:val="none" w:sz="0" w:space="0" w:color="auto"/>
        <w:bottom w:val="none" w:sz="0" w:space="0" w:color="auto"/>
        <w:right w:val="none" w:sz="0" w:space="0" w:color="auto"/>
      </w:divBdr>
    </w:div>
    <w:div w:id="342628150">
      <w:bodyDiv w:val="1"/>
      <w:marLeft w:val="0"/>
      <w:marRight w:val="0"/>
      <w:marTop w:val="0"/>
      <w:marBottom w:val="0"/>
      <w:divBdr>
        <w:top w:val="none" w:sz="0" w:space="0" w:color="auto"/>
        <w:left w:val="none" w:sz="0" w:space="0" w:color="auto"/>
        <w:bottom w:val="none" w:sz="0" w:space="0" w:color="auto"/>
        <w:right w:val="none" w:sz="0" w:space="0" w:color="auto"/>
      </w:divBdr>
      <w:divsChild>
        <w:div w:id="5913555">
          <w:marLeft w:val="0"/>
          <w:marRight w:val="0"/>
          <w:marTop w:val="0"/>
          <w:marBottom w:val="0"/>
          <w:divBdr>
            <w:top w:val="none" w:sz="0" w:space="0" w:color="auto"/>
            <w:left w:val="none" w:sz="0" w:space="0" w:color="auto"/>
            <w:bottom w:val="none" w:sz="0" w:space="0" w:color="auto"/>
            <w:right w:val="none" w:sz="0" w:space="0" w:color="auto"/>
          </w:divBdr>
        </w:div>
      </w:divsChild>
    </w:div>
    <w:div w:id="392780188">
      <w:bodyDiv w:val="1"/>
      <w:marLeft w:val="0"/>
      <w:marRight w:val="0"/>
      <w:marTop w:val="0"/>
      <w:marBottom w:val="0"/>
      <w:divBdr>
        <w:top w:val="none" w:sz="0" w:space="0" w:color="auto"/>
        <w:left w:val="none" w:sz="0" w:space="0" w:color="auto"/>
        <w:bottom w:val="none" w:sz="0" w:space="0" w:color="auto"/>
        <w:right w:val="none" w:sz="0" w:space="0" w:color="auto"/>
      </w:divBdr>
    </w:div>
    <w:div w:id="404574850">
      <w:bodyDiv w:val="1"/>
      <w:marLeft w:val="0"/>
      <w:marRight w:val="0"/>
      <w:marTop w:val="0"/>
      <w:marBottom w:val="0"/>
      <w:divBdr>
        <w:top w:val="none" w:sz="0" w:space="0" w:color="auto"/>
        <w:left w:val="none" w:sz="0" w:space="0" w:color="auto"/>
        <w:bottom w:val="none" w:sz="0" w:space="0" w:color="auto"/>
        <w:right w:val="none" w:sz="0" w:space="0" w:color="auto"/>
      </w:divBdr>
    </w:div>
    <w:div w:id="455177039">
      <w:bodyDiv w:val="1"/>
      <w:marLeft w:val="0"/>
      <w:marRight w:val="0"/>
      <w:marTop w:val="0"/>
      <w:marBottom w:val="0"/>
      <w:divBdr>
        <w:top w:val="none" w:sz="0" w:space="0" w:color="auto"/>
        <w:left w:val="none" w:sz="0" w:space="0" w:color="auto"/>
        <w:bottom w:val="none" w:sz="0" w:space="0" w:color="auto"/>
        <w:right w:val="none" w:sz="0" w:space="0" w:color="auto"/>
      </w:divBdr>
    </w:div>
    <w:div w:id="534926839">
      <w:bodyDiv w:val="1"/>
      <w:marLeft w:val="0"/>
      <w:marRight w:val="0"/>
      <w:marTop w:val="0"/>
      <w:marBottom w:val="0"/>
      <w:divBdr>
        <w:top w:val="none" w:sz="0" w:space="0" w:color="auto"/>
        <w:left w:val="none" w:sz="0" w:space="0" w:color="auto"/>
        <w:bottom w:val="none" w:sz="0" w:space="0" w:color="auto"/>
        <w:right w:val="none" w:sz="0" w:space="0" w:color="auto"/>
      </w:divBdr>
    </w:div>
    <w:div w:id="542405349">
      <w:bodyDiv w:val="1"/>
      <w:marLeft w:val="0"/>
      <w:marRight w:val="0"/>
      <w:marTop w:val="0"/>
      <w:marBottom w:val="0"/>
      <w:divBdr>
        <w:top w:val="none" w:sz="0" w:space="0" w:color="auto"/>
        <w:left w:val="none" w:sz="0" w:space="0" w:color="auto"/>
        <w:bottom w:val="none" w:sz="0" w:space="0" w:color="auto"/>
        <w:right w:val="none" w:sz="0" w:space="0" w:color="auto"/>
      </w:divBdr>
    </w:div>
    <w:div w:id="600603238">
      <w:bodyDiv w:val="1"/>
      <w:marLeft w:val="0"/>
      <w:marRight w:val="0"/>
      <w:marTop w:val="0"/>
      <w:marBottom w:val="0"/>
      <w:divBdr>
        <w:top w:val="none" w:sz="0" w:space="0" w:color="auto"/>
        <w:left w:val="none" w:sz="0" w:space="0" w:color="auto"/>
        <w:bottom w:val="none" w:sz="0" w:space="0" w:color="auto"/>
        <w:right w:val="none" w:sz="0" w:space="0" w:color="auto"/>
      </w:divBdr>
    </w:div>
    <w:div w:id="769937314">
      <w:bodyDiv w:val="1"/>
      <w:marLeft w:val="0"/>
      <w:marRight w:val="0"/>
      <w:marTop w:val="0"/>
      <w:marBottom w:val="0"/>
      <w:divBdr>
        <w:top w:val="none" w:sz="0" w:space="0" w:color="auto"/>
        <w:left w:val="none" w:sz="0" w:space="0" w:color="auto"/>
        <w:bottom w:val="none" w:sz="0" w:space="0" w:color="auto"/>
        <w:right w:val="none" w:sz="0" w:space="0" w:color="auto"/>
      </w:divBdr>
    </w:div>
    <w:div w:id="771587451">
      <w:bodyDiv w:val="1"/>
      <w:marLeft w:val="0"/>
      <w:marRight w:val="0"/>
      <w:marTop w:val="0"/>
      <w:marBottom w:val="0"/>
      <w:divBdr>
        <w:top w:val="none" w:sz="0" w:space="0" w:color="auto"/>
        <w:left w:val="none" w:sz="0" w:space="0" w:color="auto"/>
        <w:bottom w:val="none" w:sz="0" w:space="0" w:color="auto"/>
        <w:right w:val="none" w:sz="0" w:space="0" w:color="auto"/>
      </w:divBdr>
    </w:div>
    <w:div w:id="974020949">
      <w:bodyDiv w:val="1"/>
      <w:marLeft w:val="0"/>
      <w:marRight w:val="0"/>
      <w:marTop w:val="0"/>
      <w:marBottom w:val="0"/>
      <w:divBdr>
        <w:top w:val="none" w:sz="0" w:space="0" w:color="auto"/>
        <w:left w:val="none" w:sz="0" w:space="0" w:color="auto"/>
        <w:bottom w:val="none" w:sz="0" w:space="0" w:color="auto"/>
        <w:right w:val="none" w:sz="0" w:space="0" w:color="auto"/>
      </w:divBdr>
    </w:div>
    <w:div w:id="1087922749">
      <w:bodyDiv w:val="1"/>
      <w:marLeft w:val="0"/>
      <w:marRight w:val="0"/>
      <w:marTop w:val="0"/>
      <w:marBottom w:val="0"/>
      <w:divBdr>
        <w:top w:val="none" w:sz="0" w:space="0" w:color="auto"/>
        <w:left w:val="none" w:sz="0" w:space="0" w:color="auto"/>
        <w:bottom w:val="none" w:sz="0" w:space="0" w:color="auto"/>
        <w:right w:val="none" w:sz="0" w:space="0" w:color="auto"/>
      </w:divBdr>
    </w:div>
    <w:div w:id="1112433292">
      <w:bodyDiv w:val="1"/>
      <w:marLeft w:val="0"/>
      <w:marRight w:val="0"/>
      <w:marTop w:val="0"/>
      <w:marBottom w:val="0"/>
      <w:divBdr>
        <w:top w:val="none" w:sz="0" w:space="0" w:color="auto"/>
        <w:left w:val="none" w:sz="0" w:space="0" w:color="auto"/>
        <w:bottom w:val="none" w:sz="0" w:space="0" w:color="auto"/>
        <w:right w:val="none" w:sz="0" w:space="0" w:color="auto"/>
      </w:divBdr>
    </w:div>
    <w:div w:id="1145396726">
      <w:bodyDiv w:val="1"/>
      <w:marLeft w:val="0"/>
      <w:marRight w:val="0"/>
      <w:marTop w:val="0"/>
      <w:marBottom w:val="0"/>
      <w:divBdr>
        <w:top w:val="none" w:sz="0" w:space="0" w:color="auto"/>
        <w:left w:val="none" w:sz="0" w:space="0" w:color="auto"/>
        <w:bottom w:val="none" w:sz="0" w:space="0" w:color="auto"/>
        <w:right w:val="none" w:sz="0" w:space="0" w:color="auto"/>
      </w:divBdr>
    </w:div>
    <w:div w:id="1166549847">
      <w:bodyDiv w:val="1"/>
      <w:marLeft w:val="0"/>
      <w:marRight w:val="0"/>
      <w:marTop w:val="0"/>
      <w:marBottom w:val="0"/>
      <w:divBdr>
        <w:top w:val="none" w:sz="0" w:space="0" w:color="auto"/>
        <w:left w:val="none" w:sz="0" w:space="0" w:color="auto"/>
        <w:bottom w:val="none" w:sz="0" w:space="0" w:color="auto"/>
        <w:right w:val="none" w:sz="0" w:space="0" w:color="auto"/>
      </w:divBdr>
    </w:div>
    <w:div w:id="1188518310">
      <w:bodyDiv w:val="1"/>
      <w:marLeft w:val="0"/>
      <w:marRight w:val="0"/>
      <w:marTop w:val="0"/>
      <w:marBottom w:val="0"/>
      <w:divBdr>
        <w:top w:val="none" w:sz="0" w:space="0" w:color="auto"/>
        <w:left w:val="none" w:sz="0" w:space="0" w:color="auto"/>
        <w:bottom w:val="none" w:sz="0" w:space="0" w:color="auto"/>
        <w:right w:val="none" w:sz="0" w:space="0" w:color="auto"/>
      </w:divBdr>
    </w:div>
    <w:div w:id="1199857750">
      <w:bodyDiv w:val="1"/>
      <w:marLeft w:val="0"/>
      <w:marRight w:val="0"/>
      <w:marTop w:val="0"/>
      <w:marBottom w:val="0"/>
      <w:divBdr>
        <w:top w:val="none" w:sz="0" w:space="0" w:color="auto"/>
        <w:left w:val="none" w:sz="0" w:space="0" w:color="auto"/>
        <w:bottom w:val="none" w:sz="0" w:space="0" w:color="auto"/>
        <w:right w:val="none" w:sz="0" w:space="0" w:color="auto"/>
      </w:divBdr>
    </w:div>
    <w:div w:id="1227957734">
      <w:bodyDiv w:val="1"/>
      <w:marLeft w:val="0"/>
      <w:marRight w:val="0"/>
      <w:marTop w:val="0"/>
      <w:marBottom w:val="0"/>
      <w:divBdr>
        <w:top w:val="none" w:sz="0" w:space="0" w:color="auto"/>
        <w:left w:val="none" w:sz="0" w:space="0" w:color="auto"/>
        <w:bottom w:val="none" w:sz="0" w:space="0" w:color="auto"/>
        <w:right w:val="none" w:sz="0" w:space="0" w:color="auto"/>
      </w:divBdr>
    </w:div>
    <w:div w:id="1276136379">
      <w:bodyDiv w:val="1"/>
      <w:marLeft w:val="0"/>
      <w:marRight w:val="0"/>
      <w:marTop w:val="0"/>
      <w:marBottom w:val="0"/>
      <w:divBdr>
        <w:top w:val="none" w:sz="0" w:space="0" w:color="auto"/>
        <w:left w:val="none" w:sz="0" w:space="0" w:color="auto"/>
        <w:bottom w:val="none" w:sz="0" w:space="0" w:color="auto"/>
        <w:right w:val="none" w:sz="0" w:space="0" w:color="auto"/>
      </w:divBdr>
    </w:div>
    <w:div w:id="1461997409">
      <w:bodyDiv w:val="1"/>
      <w:marLeft w:val="0"/>
      <w:marRight w:val="0"/>
      <w:marTop w:val="0"/>
      <w:marBottom w:val="0"/>
      <w:divBdr>
        <w:top w:val="none" w:sz="0" w:space="0" w:color="auto"/>
        <w:left w:val="none" w:sz="0" w:space="0" w:color="auto"/>
        <w:bottom w:val="none" w:sz="0" w:space="0" w:color="auto"/>
        <w:right w:val="none" w:sz="0" w:space="0" w:color="auto"/>
      </w:divBdr>
    </w:div>
    <w:div w:id="1550142557">
      <w:bodyDiv w:val="1"/>
      <w:marLeft w:val="0"/>
      <w:marRight w:val="0"/>
      <w:marTop w:val="0"/>
      <w:marBottom w:val="0"/>
      <w:divBdr>
        <w:top w:val="none" w:sz="0" w:space="0" w:color="auto"/>
        <w:left w:val="none" w:sz="0" w:space="0" w:color="auto"/>
        <w:bottom w:val="none" w:sz="0" w:space="0" w:color="auto"/>
        <w:right w:val="none" w:sz="0" w:space="0" w:color="auto"/>
      </w:divBdr>
    </w:div>
    <w:div w:id="1555114547">
      <w:bodyDiv w:val="1"/>
      <w:marLeft w:val="0"/>
      <w:marRight w:val="0"/>
      <w:marTop w:val="0"/>
      <w:marBottom w:val="0"/>
      <w:divBdr>
        <w:top w:val="none" w:sz="0" w:space="0" w:color="auto"/>
        <w:left w:val="none" w:sz="0" w:space="0" w:color="auto"/>
        <w:bottom w:val="none" w:sz="0" w:space="0" w:color="auto"/>
        <w:right w:val="none" w:sz="0" w:space="0" w:color="auto"/>
      </w:divBdr>
    </w:div>
    <w:div w:id="1591354106">
      <w:bodyDiv w:val="1"/>
      <w:marLeft w:val="0"/>
      <w:marRight w:val="0"/>
      <w:marTop w:val="0"/>
      <w:marBottom w:val="0"/>
      <w:divBdr>
        <w:top w:val="none" w:sz="0" w:space="0" w:color="auto"/>
        <w:left w:val="none" w:sz="0" w:space="0" w:color="auto"/>
        <w:bottom w:val="none" w:sz="0" w:space="0" w:color="auto"/>
        <w:right w:val="none" w:sz="0" w:space="0" w:color="auto"/>
      </w:divBdr>
    </w:div>
    <w:div w:id="1633754391">
      <w:bodyDiv w:val="1"/>
      <w:marLeft w:val="0"/>
      <w:marRight w:val="0"/>
      <w:marTop w:val="0"/>
      <w:marBottom w:val="0"/>
      <w:divBdr>
        <w:top w:val="none" w:sz="0" w:space="0" w:color="auto"/>
        <w:left w:val="none" w:sz="0" w:space="0" w:color="auto"/>
        <w:bottom w:val="none" w:sz="0" w:space="0" w:color="auto"/>
        <w:right w:val="none" w:sz="0" w:space="0" w:color="auto"/>
      </w:divBdr>
    </w:div>
    <w:div w:id="1727952027">
      <w:bodyDiv w:val="1"/>
      <w:marLeft w:val="0"/>
      <w:marRight w:val="0"/>
      <w:marTop w:val="0"/>
      <w:marBottom w:val="0"/>
      <w:divBdr>
        <w:top w:val="none" w:sz="0" w:space="0" w:color="auto"/>
        <w:left w:val="none" w:sz="0" w:space="0" w:color="auto"/>
        <w:bottom w:val="none" w:sz="0" w:space="0" w:color="auto"/>
        <w:right w:val="none" w:sz="0" w:space="0" w:color="auto"/>
      </w:divBdr>
    </w:div>
    <w:div w:id="1731462590">
      <w:bodyDiv w:val="1"/>
      <w:marLeft w:val="0"/>
      <w:marRight w:val="0"/>
      <w:marTop w:val="0"/>
      <w:marBottom w:val="0"/>
      <w:divBdr>
        <w:top w:val="none" w:sz="0" w:space="0" w:color="auto"/>
        <w:left w:val="none" w:sz="0" w:space="0" w:color="auto"/>
        <w:bottom w:val="none" w:sz="0" w:space="0" w:color="auto"/>
        <w:right w:val="none" w:sz="0" w:space="0" w:color="auto"/>
      </w:divBdr>
    </w:div>
    <w:div w:id="1988513219">
      <w:bodyDiv w:val="1"/>
      <w:marLeft w:val="0"/>
      <w:marRight w:val="0"/>
      <w:marTop w:val="0"/>
      <w:marBottom w:val="0"/>
      <w:divBdr>
        <w:top w:val="none" w:sz="0" w:space="0" w:color="auto"/>
        <w:left w:val="none" w:sz="0" w:space="0" w:color="auto"/>
        <w:bottom w:val="none" w:sz="0" w:space="0" w:color="auto"/>
        <w:right w:val="none" w:sz="0" w:space="0" w:color="auto"/>
      </w:divBdr>
    </w:div>
    <w:div w:id="20022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file:///Z:\PROCESSOS%202024\Preg&#227;o%20Eletr&#244;nico%202024\Preg&#227;o%20Eletronico%2058.2024%20-%20Medicamentos%20Especiais\Minuta%20P.E%2058.2024%20-%20Medicamentos%20Especiais.docx"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eader" Target="header1.xml"/><Relationship Id="rId16" Type="http://schemas.openxmlformats.org/officeDocument/2006/relationships/hyperlink" Target="file:///Z:\PROCESSOS%202024\Preg&#227;o%20Eletr&#244;nico%202024\Preg&#227;o%20Eletronico%2058.2024%20-%20Medicamentos%20Especiais\Minuta%20P.E%2058.2024%20-%20Medicamentos%20Especiais.docx" TargetMode="External"/><Relationship Id="rId11" Type="http://schemas.openxmlformats.org/officeDocument/2006/relationships/hyperlink" Target="file:///Z:\PROCESSOS%202024\Preg&#227;o%20Eletr&#244;nico%202024\Preg&#227;o%20Eletronico%2058.2024%20-%20Medicamentos%20Especiais\Minuta%20P.E%2058.2024%20-%20Medicamentos%20Especiais.docx"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5764.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9" Type="http://schemas.openxmlformats.org/officeDocument/2006/relationships/hyperlink" Target="file:///Z:\PROCESSOS%202024\Preg&#227;o%20Eletr&#244;nico%202024\Preg&#227;o%20Eletronico%2058.2024%20-%20Medicamentos%20Especiais\Minuta%20P.E%2058.2024%20-%20Medicamentos%20Especiais.docx" TargetMode="External"/><Relationship Id="rId14" Type="http://schemas.openxmlformats.org/officeDocument/2006/relationships/hyperlink" Target="file:///Z:\PROCESSOS%202024\Preg&#227;o%20Eletr&#244;nico%202024\Preg&#227;o%20Eletronico%2058.2024%20-%20Medicamentos%20Especiais\Minuta%20P.E%2058.2024%20-%20Medicamentos%20Especiais.docx" TargetMode="External"/><Relationship Id="rId22" Type="http://schemas.openxmlformats.org/officeDocument/2006/relationships/hyperlink" Target="file:///Z:\PROCESSOS%202024\Preg&#227;o%20Eletr&#244;nico%202024\Preg&#227;o%20Eletronico%2058.2024%20-%20Medicamentos%20Especiais\Minuta%20P.E%2058.2024%20-%20Medicamentos%20Especiais.docx"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empresas-e-negocios/pt-br/empreendedor"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conceicaodasalagoas.mg.gov.br"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1/lei/l12527.htm"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file:///Z:\PROCESSOS%202024\Preg&#227;o%20Eletr&#244;nico%202024\Preg&#227;o%20Eletronico%2058.2024%20-%20Medicamentos%20Especiais\Minuta%20P.E%2058.2024%20-%20Medicamentos%20Especiais.docx" TargetMode="External"/><Relationship Id="rId17" Type="http://schemas.openxmlformats.org/officeDocument/2006/relationships/hyperlink" Target="file:///Z:\PROCESSOS%202024\Preg&#227;o%20Eletr&#244;nico%202024\Preg&#227;o%20Eletronico%2058.2024%20-%20Medicamentos%20Especiais\Minuta%20P.E%2058.2024%20-%20Medicamentos%20Especiais.docx"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_ato2007-2010/2009/lei/l12187.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file:///Z:\PROCESSOS%202024\Preg&#227;o%20Eletr&#244;nico%202024\Preg&#227;o%20Eletronico%2058.2024%20-%20Medicamentos%20Especiais\Minuta%20P.E%2058.2024%20-%20Medicamentos%20Especiais.docx"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Z:\PROCESSOS%202024\Preg&#227;o%20Eletr&#244;nico%202024\Preg&#227;o%20Eletronico%2058.2024%20-%20Medicamentos%20Especiais\Minuta%20P.E%2058.2024%20-%20Medicamentos%20Especiais.docx"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_ato2015-2018/2015/decreto/d8539.htm" TargetMode="External"/><Relationship Id="rId49" Type="http://schemas.openxmlformats.org/officeDocument/2006/relationships/hyperlink" Target="https://licitanet.com.br" TargetMode="External"/><Relationship Id="rId57"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file:///Z:\PROCESSOS%202024\Preg&#227;o%20Eletr&#244;nico%202024\Preg&#227;o%20Eletronico%2058.2024%20-%20Medicamentos%20Especiais\Minuta%20P.E%2058.2024%20-%20Medicamentos%20Especiais.docx"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s://licitanet.com.b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1-2014/2012/decreto/d7724.htm"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Z:\PROCESSOS%202024\Preg&#227;o%20Eletr&#244;nico%202024\Preg&#227;o%20Eletronico%2058.2024%20-%20Medicamentos%20Especiais\Minuta%20P.E%2058.2024%20-%20Medicamentos%20Especiais.docx" TargetMode="External"/><Relationship Id="rId13" Type="http://schemas.openxmlformats.org/officeDocument/2006/relationships/hyperlink" Target="file:///Z:\PROCESSOS%202024\Preg&#227;o%20Eletr&#244;nico%202024\Preg&#227;o%20Eletronico%2058.2024%20-%20Medicamentos%20Especiais\Minuta%20P.E%2058.2024%20-%20Medicamentos%20Especiais.docx" TargetMode="External"/><Relationship Id="rId18" Type="http://schemas.openxmlformats.org/officeDocument/2006/relationships/hyperlink" Target="file:///Z:\PROCESSOS%202024\Preg&#227;o%20Eletr&#244;nico%202024\Preg&#227;o%20Eletronico%2058.2024%20-%20Medicamentos%20Especiais\Minuta%20P.E%2058.2024%20-%20Medicamentos%20Especiais.docx"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mailto:licitacao.pmcamg@gmail.com" TargetMode="External"/><Relationship Id="rId55" Type="http://schemas.openxmlformats.org/officeDocument/2006/relationships/hyperlink" Target="https://www.planalto.gov.br/ccivil_03/leis/lcp/lcp123.htm" TargetMode="External"/><Relationship Id="rId76" Type="http://schemas.openxmlformats.org/officeDocument/2006/relationships/hyperlink" Target="https://www.planalto.gov.br/ccivil_03/leis/l8078compilado.htm" TargetMode="External"/><Relationship Id="rId7" Type="http://schemas.openxmlformats.org/officeDocument/2006/relationships/footnotes" Target="foot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29"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AC88-1EAD-4E9B-BB95-93D5E454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22221</Words>
  <Characters>119995</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RELAÇÃO DAS APRESENTAÇÕES</vt:lpstr>
    </vt:vector>
  </TitlesOfParts>
  <Company>Educação</Company>
  <LinksUpToDate>false</LinksUpToDate>
  <CharactersWithSpaces>141933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DAS APRESENTAÇÕES</dc:title>
  <dc:creator>Pedagogia</dc:creator>
  <cp:lastModifiedBy>Windows</cp:lastModifiedBy>
  <cp:revision>3</cp:revision>
  <cp:lastPrinted>2024-07-31T14:27:00Z</cp:lastPrinted>
  <dcterms:created xsi:type="dcterms:W3CDTF">2024-08-06T23:39:00Z</dcterms:created>
  <dcterms:modified xsi:type="dcterms:W3CDTF">2024-08-06T23:40:00Z</dcterms:modified>
</cp:coreProperties>
</file>